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B493" w14:textId="77777777" w:rsidR="00AA32A8" w:rsidRPr="002B2B8E" w:rsidRDefault="00AA32A8" w:rsidP="00AA32A8">
      <w:pPr>
        <w:pStyle w:val="Heading3"/>
        <w:rPr>
          <w:rFonts w:cs="Calibri"/>
        </w:rPr>
      </w:pPr>
      <w:r w:rsidRPr="002B2B8E">
        <w:rPr>
          <w:rFonts w:cs="Calibri"/>
        </w:rPr>
        <w:t>1NC---OFF</w:t>
      </w:r>
    </w:p>
    <w:p w14:paraId="368E5B7F" w14:textId="77777777" w:rsidR="00AA32A8" w:rsidRPr="002B2B8E" w:rsidRDefault="00AA32A8" w:rsidP="00AA32A8">
      <w:pPr>
        <w:pStyle w:val="Heading4"/>
        <w:rPr>
          <w:rFonts w:cs="Calibri"/>
        </w:rPr>
      </w:pPr>
      <w:r w:rsidRPr="002B2B8E">
        <w:rPr>
          <w:rFonts w:cs="Calibri"/>
        </w:rPr>
        <w:t>Interp: Affirmatives must apply to all workers in the United States.</w:t>
      </w:r>
    </w:p>
    <w:p w14:paraId="0E58E6CA" w14:textId="77777777" w:rsidR="00AA32A8" w:rsidRPr="002B2B8E" w:rsidRDefault="00AA32A8" w:rsidP="00AA32A8">
      <w:pPr>
        <w:pStyle w:val="Heading4"/>
        <w:rPr>
          <w:rFonts w:eastAsia="Calibri" w:cs="Calibri"/>
        </w:rPr>
      </w:pPr>
      <w:r w:rsidRPr="002B2B8E">
        <w:rPr>
          <w:rFonts w:eastAsia="Calibri" w:cs="Calibri"/>
        </w:rPr>
        <w:t>Workers means all dependent on another for work.</w:t>
      </w:r>
    </w:p>
    <w:p w14:paraId="039A8A16" w14:textId="77777777" w:rsidR="00AA32A8" w:rsidRPr="002B2B8E" w:rsidRDefault="00AA32A8" w:rsidP="00AA32A8">
      <w:r w:rsidRPr="00430FC4">
        <w:rPr>
          <w:rStyle w:val="Style13ptBold"/>
        </w:rPr>
        <w:t>Davidov 05</w:t>
      </w:r>
      <w:r w:rsidRPr="002B2B8E">
        <w:t xml:space="preserve"> “Who is a Worker?” 3/1/2005 Guy Davidov is the Elias Lieberman Professor of Labour Law at the Hebrew University of Jerusalem. https://academic.oup.com/ilj/article/34/1/57/821218 //AS</w:t>
      </w:r>
    </w:p>
    <w:p w14:paraId="5AB01208" w14:textId="77777777" w:rsidR="00AA32A8" w:rsidRPr="002B2B8E" w:rsidRDefault="00AA32A8" w:rsidP="00AA32A8">
      <w:pPr>
        <w:rPr>
          <w:rFonts w:eastAsia="Calibri"/>
          <w:sz w:val="16"/>
          <w:szCs w:val="16"/>
        </w:rPr>
      </w:pPr>
      <w:r w:rsidRPr="002B2B8E">
        <w:rPr>
          <w:rFonts w:eastAsia="Calibri"/>
          <w:sz w:val="16"/>
          <w:szCs w:val="16"/>
        </w:rPr>
        <w:t>The</w:t>
      </w:r>
      <w:r w:rsidRPr="002B2B8E">
        <w:t xml:space="preserve"> </w:t>
      </w:r>
      <w:r w:rsidRPr="002B2B8E">
        <w:rPr>
          <w:rFonts w:eastAsia="Calibri"/>
          <w:highlight w:val="cyan"/>
          <w:u w:val="single"/>
        </w:rPr>
        <w:t>term ‘worker’</w:t>
      </w:r>
      <w:r w:rsidRPr="002B2B8E">
        <w:rPr>
          <w:rFonts w:eastAsia="Calibri"/>
          <w:u w:val="single"/>
        </w:rPr>
        <w:t xml:space="preserve"> has been </w:t>
      </w:r>
      <w:r w:rsidRPr="002B2B8E">
        <w:rPr>
          <w:rFonts w:eastAsia="Calibri"/>
          <w:highlight w:val="cyan"/>
          <w:u w:val="single"/>
        </w:rPr>
        <w:t>defined</w:t>
      </w:r>
      <w:r w:rsidRPr="002B2B8E">
        <w:rPr>
          <w:rFonts w:eastAsia="Calibri"/>
          <w:u w:val="single"/>
        </w:rPr>
        <w:t xml:space="preserve"> </w:t>
      </w:r>
      <w:r w:rsidRPr="002B2B8E">
        <w:rPr>
          <w:rFonts w:eastAsia="Calibri"/>
          <w:highlight w:val="cyan"/>
          <w:u w:val="single"/>
        </w:rPr>
        <w:t>to include</w:t>
      </w:r>
      <w:r w:rsidRPr="002B2B8E">
        <w:rPr>
          <w:rFonts w:eastAsia="Calibri"/>
          <w:u w:val="single"/>
        </w:rPr>
        <w:t xml:space="preserve"> (a) an </w:t>
      </w:r>
      <w:r w:rsidRPr="002B2B8E">
        <w:rPr>
          <w:rFonts w:eastAsia="Calibri"/>
          <w:highlight w:val="cyan"/>
          <w:u w:val="single"/>
        </w:rPr>
        <w:t>individual</w:t>
      </w:r>
      <w:r w:rsidRPr="002B2B8E">
        <w:rPr>
          <w:rFonts w:eastAsia="Calibri"/>
          <w:u w:val="single"/>
        </w:rPr>
        <w:t xml:space="preserve"> </w:t>
      </w:r>
      <w:r w:rsidRPr="002B2B8E">
        <w:rPr>
          <w:rFonts w:eastAsia="Calibri"/>
          <w:highlight w:val="cyan"/>
          <w:u w:val="single"/>
        </w:rPr>
        <w:t>who</w:t>
      </w:r>
      <w:r w:rsidRPr="002B2B8E">
        <w:rPr>
          <w:rFonts w:eastAsia="Calibri"/>
          <w:u w:val="single"/>
        </w:rPr>
        <w:t xml:space="preserve"> has </w:t>
      </w:r>
      <w:r w:rsidRPr="002B2B8E">
        <w:rPr>
          <w:rFonts w:eastAsia="Calibri"/>
          <w:highlight w:val="cyan"/>
          <w:u w:val="single"/>
        </w:rPr>
        <w:t>entered</w:t>
      </w:r>
      <w:r w:rsidRPr="002B2B8E">
        <w:rPr>
          <w:rFonts w:eastAsia="Calibri"/>
          <w:u w:val="single"/>
        </w:rPr>
        <w:t xml:space="preserve"> into or works </w:t>
      </w:r>
      <w:r w:rsidRPr="002B2B8E">
        <w:rPr>
          <w:rFonts w:eastAsia="Calibri"/>
          <w:highlight w:val="cyan"/>
          <w:u w:val="single"/>
        </w:rPr>
        <w:t>under a contract of employment</w:t>
      </w:r>
      <w:r w:rsidRPr="002B2B8E">
        <w:rPr>
          <w:rFonts w:eastAsia="Calibri"/>
          <w:u w:val="single"/>
        </w:rPr>
        <w:t xml:space="preserve"> (ie an employee); </w:t>
      </w:r>
      <w:r w:rsidRPr="002B2B8E">
        <w:rPr>
          <w:rFonts w:eastAsia="Calibri"/>
          <w:highlight w:val="cyan"/>
          <w:u w:val="single"/>
        </w:rPr>
        <w:t>and</w:t>
      </w:r>
      <w:r w:rsidRPr="002B2B8E">
        <w:rPr>
          <w:rFonts w:eastAsia="Calibri"/>
          <w:u w:val="single"/>
        </w:rPr>
        <w:t xml:space="preserve"> (b) an </w:t>
      </w:r>
      <w:r w:rsidRPr="002B2B8E">
        <w:rPr>
          <w:rFonts w:eastAsia="Calibri"/>
          <w:highlight w:val="cyan"/>
          <w:u w:val="single"/>
        </w:rPr>
        <w:t>individual</w:t>
      </w:r>
      <w:r w:rsidRPr="002B2B8E">
        <w:rPr>
          <w:rFonts w:eastAsia="Calibri"/>
          <w:u w:val="single"/>
        </w:rPr>
        <w:t xml:space="preserve"> </w:t>
      </w:r>
      <w:r w:rsidRPr="002B2B8E">
        <w:rPr>
          <w:rFonts w:eastAsia="Calibri"/>
          <w:highlight w:val="cyan"/>
          <w:u w:val="single"/>
        </w:rPr>
        <w:t>who</w:t>
      </w:r>
      <w:r w:rsidRPr="002B2B8E">
        <w:rPr>
          <w:rFonts w:eastAsia="Calibri"/>
          <w:u w:val="single"/>
        </w:rPr>
        <w:t xml:space="preserve"> has entered into or </w:t>
      </w:r>
      <w:r w:rsidRPr="002B2B8E">
        <w:rPr>
          <w:rFonts w:eastAsia="Calibri"/>
          <w:highlight w:val="cyan"/>
          <w:u w:val="single"/>
        </w:rPr>
        <w:t>works</w:t>
      </w:r>
      <w:r w:rsidRPr="002B2B8E">
        <w:rPr>
          <w:rFonts w:eastAsia="Calibri"/>
          <w:u w:val="single"/>
        </w:rPr>
        <w:t xml:space="preserve"> under any other contract ‘whereby the individual undertakes to do or perform personally any work or services </w:t>
      </w:r>
      <w:r w:rsidRPr="002B2B8E">
        <w:rPr>
          <w:rFonts w:eastAsia="Calibri"/>
          <w:highlight w:val="cyan"/>
          <w:u w:val="single"/>
        </w:rPr>
        <w:t>for another party</w:t>
      </w:r>
      <w:r w:rsidRPr="002B2B8E">
        <w:rPr>
          <w:rFonts w:eastAsia="Calibri"/>
          <w:u w:val="single"/>
        </w:rPr>
        <w:t xml:space="preserve"> to the contract </w:t>
      </w:r>
      <w:r w:rsidRPr="002B2B8E">
        <w:rPr>
          <w:rFonts w:eastAsia="Calibri"/>
          <w:highlight w:val="cyan"/>
          <w:u w:val="single"/>
        </w:rPr>
        <w:t>whose status is not by virtue of the contract that of a client</w:t>
      </w:r>
      <w:r w:rsidRPr="002B2B8E">
        <w:rPr>
          <w:rFonts w:eastAsia="Calibri"/>
          <w:u w:val="single"/>
        </w:rPr>
        <w:t xml:space="preserve"> or customer of any profession or business undertaking carried on by the individual</w:t>
      </w:r>
      <w:r w:rsidRPr="002B2B8E">
        <w:rPr>
          <w:rFonts w:eastAsia="Calibri"/>
          <w:sz w:val="16"/>
          <w:szCs w:val="16"/>
        </w:rPr>
        <w:t>’. Although hopelessly cumbersome and circular, the</w:t>
      </w:r>
      <w:r w:rsidRPr="002B2B8E">
        <w:t xml:space="preserve"> </w:t>
      </w:r>
      <w:r w:rsidRPr="002B2B8E">
        <w:rPr>
          <w:rFonts w:eastAsia="Calibri"/>
          <w:u w:val="single"/>
        </w:rPr>
        <w:t xml:space="preserve">definition does </w:t>
      </w:r>
      <w:r w:rsidRPr="002B2B8E">
        <w:rPr>
          <w:rFonts w:eastAsia="Calibri"/>
          <w:highlight w:val="cyan"/>
          <w:u w:val="single"/>
        </w:rPr>
        <w:t>make a couple of intentions</w:t>
      </w:r>
      <w:r w:rsidRPr="002B2B8E">
        <w:rPr>
          <w:rFonts w:eastAsia="Calibri"/>
          <w:u w:val="single"/>
        </w:rPr>
        <w:t xml:space="preserve"> clear. First, </w:t>
      </w:r>
      <w:r w:rsidRPr="002B2B8E">
        <w:rPr>
          <w:rFonts w:eastAsia="Calibri"/>
          <w:highlight w:val="cyan"/>
          <w:u w:val="single"/>
        </w:rPr>
        <w:t xml:space="preserve">to include </w:t>
      </w:r>
      <w:r w:rsidRPr="002B2B8E">
        <w:rPr>
          <w:rFonts w:eastAsia="Calibri"/>
          <w:b/>
          <w:bCs/>
          <w:highlight w:val="cyan"/>
          <w:u w:val="single"/>
        </w:rPr>
        <w:t>all</w:t>
      </w:r>
      <w:r w:rsidRPr="002B2B8E">
        <w:rPr>
          <w:rFonts w:eastAsia="Calibri"/>
          <w:highlight w:val="cyan"/>
          <w:u w:val="single"/>
        </w:rPr>
        <w:t xml:space="preserve"> employees</w:t>
      </w:r>
      <w:r w:rsidRPr="002B2B8E">
        <w:rPr>
          <w:rFonts w:eastAsia="Calibri"/>
          <w:u w:val="single"/>
        </w:rPr>
        <w:t xml:space="preserve"> </w:t>
      </w:r>
      <w:r w:rsidRPr="002B2B8E">
        <w:rPr>
          <w:rFonts w:eastAsia="Calibri"/>
          <w:highlight w:val="cyan"/>
          <w:u w:val="single"/>
        </w:rPr>
        <w:t>and then some</w:t>
      </w:r>
      <w:r w:rsidRPr="002B2B8E">
        <w:rPr>
          <w:rFonts w:eastAsia="Calibri"/>
          <w:u w:val="single"/>
        </w:rPr>
        <w:t xml:space="preserve"> others</w:t>
      </w:r>
      <w:r w:rsidRPr="002B2B8E">
        <w:t xml:space="preserve">. </w:t>
      </w:r>
      <w:r w:rsidRPr="002B2B8E">
        <w:rPr>
          <w:rFonts w:eastAsia="Calibri"/>
          <w:sz w:val="16"/>
          <w:szCs w:val="16"/>
        </w:rPr>
        <w:t>And</w:t>
      </w:r>
      <w:r w:rsidRPr="002B2B8E">
        <w:t xml:space="preserve"> </w:t>
      </w:r>
      <w:r w:rsidRPr="002B2B8E">
        <w:rPr>
          <w:rFonts w:eastAsia="Calibri"/>
          <w:u w:val="single"/>
        </w:rPr>
        <w:t xml:space="preserve">second, to </w:t>
      </w:r>
      <w:r w:rsidRPr="002B2B8E">
        <w:rPr>
          <w:rFonts w:eastAsia="Calibri"/>
          <w:highlight w:val="cyan"/>
          <w:u w:val="single"/>
        </w:rPr>
        <w:t>maintain</w:t>
      </w:r>
      <w:r w:rsidRPr="002B2B8E">
        <w:rPr>
          <w:rFonts w:eastAsia="Calibri"/>
          <w:u w:val="single"/>
        </w:rPr>
        <w:t xml:space="preserve"> a </w:t>
      </w:r>
      <w:r w:rsidRPr="002B2B8E">
        <w:rPr>
          <w:rFonts w:eastAsia="Calibri"/>
          <w:highlight w:val="cyan"/>
          <w:u w:val="single"/>
        </w:rPr>
        <w:t>number of requirements associated with the term ‘employee’</w:t>
      </w:r>
      <w:r w:rsidRPr="002B2B8E">
        <w:t xml:space="preserve">, </w:t>
      </w:r>
      <w:r w:rsidRPr="002B2B8E">
        <w:rPr>
          <w:rFonts w:eastAsia="Calibri"/>
          <w:sz w:val="16"/>
          <w:szCs w:val="16"/>
        </w:rPr>
        <w:t>in particular the contractual relationship, the personal nature of the engagement, and the lack of an independent business undertaking.</w:t>
      </w:r>
    </w:p>
    <w:p w14:paraId="2FB0A4E8" w14:textId="77777777" w:rsidR="00AA32A8" w:rsidRPr="002B2B8E" w:rsidRDefault="00AA32A8" w:rsidP="00AA32A8">
      <w:pPr>
        <w:pStyle w:val="Heading4"/>
        <w:rPr>
          <w:rFonts w:cs="Calibri"/>
        </w:rPr>
      </w:pPr>
      <w:r w:rsidRPr="002B2B8E">
        <w:rPr>
          <w:rFonts w:cs="Calibri"/>
        </w:rPr>
        <w:t>Vote neg:</w:t>
      </w:r>
    </w:p>
    <w:p w14:paraId="26B3369E" w14:textId="77777777" w:rsidR="00AA32A8" w:rsidRPr="002B2B8E" w:rsidRDefault="00AA32A8" w:rsidP="00AA32A8">
      <w:pPr>
        <w:pStyle w:val="Heading4"/>
        <w:rPr>
          <w:rFonts w:cs="Calibri"/>
        </w:rPr>
      </w:pPr>
      <w:r w:rsidRPr="002B2B8E">
        <w:rPr>
          <w:rFonts w:cs="Calibri"/>
          <w:u w:val="single"/>
        </w:rPr>
        <w:t>LIMITS</w:t>
      </w:r>
      <w:r w:rsidRPr="002B2B8E">
        <w:rPr>
          <w:rFonts w:cs="Calibri"/>
        </w:rPr>
        <w:t>---infinite sectors and categories of workers to target any impact explodes neg research burden.</w:t>
      </w:r>
    </w:p>
    <w:p w14:paraId="4443192D" w14:textId="77777777" w:rsidR="00AA32A8" w:rsidRPr="002B2B8E" w:rsidRDefault="00AA32A8" w:rsidP="00AA32A8">
      <w:pPr>
        <w:pStyle w:val="Heading4"/>
        <w:rPr>
          <w:rFonts w:cs="Calibri"/>
        </w:rPr>
      </w:pPr>
      <w:r w:rsidRPr="002B2B8E">
        <w:rPr>
          <w:rFonts w:cs="Calibri"/>
          <w:u w:val="single"/>
        </w:rPr>
        <w:t>GROUND</w:t>
      </w:r>
      <w:r w:rsidRPr="002B2B8E">
        <w:rPr>
          <w:rFonts w:cs="Calibri"/>
        </w:rPr>
        <w:t>---Core disads assume large changes to the squo. Subsets lets Affs pick tiny sectors to dodge disads encouraging process slop.</w:t>
      </w:r>
    </w:p>
    <w:p w14:paraId="31781CF8" w14:textId="77777777" w:rsidR="00AA32A8" w:rsidRPr="00EA68DF" w:rsidRDefault="00AA32A8" w:rsidP="00AA32A8">
      <w:pPr>
        <w:pStyle w:val="Heading3"/>
        <w:rPr>
          <w:rFonts w:eastAsia="Calibri"/>
          <w:lang w:val="en"/>
        </w:rPr>
      </w:pPr>
      <w:r w:rsidRPr="00EA68DF">
        <w:rPr>
          <w:rFonts w:eastAsia="Calibri"/>
          <w:lang w:val="en"/>
        </w:rPr>
        <w:t>1NC---OFF</w:t>
      </w:r>
    </w:p>
    <w:p w14:paraId="67FC14BB" w14:textId="77777777" w:rsidR="00AA32A8" w:rsidRPr="00EA68DF" w:rsidRDefault="00AA32A8" w:rsidP="00AA32A8">
      <w:pPr>
        <w:spacing w:line="256" w:lineRule="auto"/>
        <w:rPr>
          <w:rFonts w:eastAsia="Calibri"/>
          <w:lang w:val="en"/>
        </w:rPr>
      </w:pPr>
      <w:r w:rsidRPr="00EA68DF">
        <w:rPr>
          <w:rFonts w:eastAsia="Calibri"/>
          <w:lang w:val="en"/>
        </w:rPr>
        <w:t xml:space="preserve">Asian </w:t>
      </w:r>
      <w:r>
        <w:rPr>
          <w:rFonts w:eastAsia="Calibri"/>
          <w:lang w:val="en"/>
        </w:rPr>
        <w:t>Labor</w:t>
      </w:r>
      <w:r w:rsidRPr="00EA68DF">
        <w:rPr>
          <w:rFonts w:eastAsia="Calibri"/>
          <w:lang w:val="en"/>
        </w:rPr>
        <w:t xml:space="preserve"> K.</w:t>
      </w:r>
    </w:p>
    <w:p w14:paraId="4CB44471" w14:textId="77777777" w:rsidR="00AA32A8" w:rsidRPr="00EA68DF" w:rsidRDefault="00AA32A8" w:rsidP="00AA32A8">
      <w:pPr>
        <w:keepNext/>
        <w:keepLines/>
        <w:spacing w:before="40" w:after="0" w:line="256" w:lineRule="auto"/>
        <w:outlineLvl w:val="3"/>
        <w:rPr>
          <w:rFonts w:eastAsia="Calibri"/>
          <w:b/>
          <w:sz w:val="26"/>
          <w:szCs w:val="26"/>
          <w:lang w:val="en"/>
        </w:rPr>
      </w:pPr>
      <w:bookmarkStart w:id="0" w:name="_ul77b4nsosj4"/>
      <w:bookmarkEnd w:id="0"/>
      <w:r w:rsidRPr="00EA68DF">
        <w:rPr>
          <w:rFonts w:eastAsia="Calibri"/>
          <w:b/>
          <w:sz w:val="26"/>
          <w:szCs w:val="26"/>
          <w:lang w:val="en"/>
        </w:rPr>
        <w:t xml:space="preserve">Investment in </w:t>
      </w:r>
      <w:r w:rsidRPr="00EA68DF">
        <w:rPr>
          <w:rFonts w:eastAsia="Calibri"/>
          <w:b/>
          <w:sz w:val="26"/>
          <w:szCs w:val="26"/>
          <w:u w:val="single"/>
          <w:lang w:val="en"/>
        </w:rPr>
        <w:t>economic</w:t>
      </w:r>
      <w:r w:rsidRPr="00EA68DF">
        <w:rPr>
          <w:rFonts w:eastAsia="Calibri"/>
          <w:b/>
          <w:sz w:val="26"/>
          <w:szCs w:val="26"/>
          <w:lang w:val="en"/>
        </w:rPr>
        <w:t xml:space="preserve"> </w:t>
      </w:r>
      <w:r w:rsidRPr="00EA68DF">
        <w:rPr>
          <w:rFonts w:eastAsia="Calibri"/>
          <w:b/>
          <w:sz w:val="26"/>
          <w:szCs w:val="26"/>
          <w:u w:val="single"/>
          <w:lang w:val="en"/>
        </w:rPr>
        <w:t>reform</w:t>
      </w:r>
      <w:r w:rsidRPr="00EA68DF">
        <w:rPr>
          <w:rFonts w:eastAsia="Calibri"/>
          <w:b/>
          <w:sz w:val="26"/>
          <w:szCs w:val="26"/>
          <w:lang w:val="en"/>
        </w:rPr>
        <w:t xml:space="preserve"> and </w:t>
      </w:r>
      <w:r w:rsidRPr="00EA68DF">
        <w:rPr>
          <w:rFonts w:eastAsia="Calibri"/>
          <w:b/>
          <w:sz w:val="26"/>
          <w:szCs w:val="26"/>
          <w:u w:val="single"/>
          <w:lang w:val="en"/>
        </w:rPr>
        <w:t>legal</w:t>
      </w:r>
      <w:r w:rsidRPr="00EA68DF">
        <w:rPr>
          <w:rFonts w:eastAsia="Calibri"/>
          <w:b/>
          <w:sz w:val="26"/>
          <w:szCs w:val="26"/>
          <w:lang w:val="en"/>
        </w:rPr>
        <w:t xml:space="preserve"> </w:t>
      </w:r>
      <w:r w:rsidRPr="00EA68DF">
        <w:rPr>
          <w:rFonts w:eastAsia="Calibri"/>
          <w:b/>
          <w:sz w:val="26"/>
          <w:szCs w:val="26"/>
          <w:u w:val="single"/>
          <w:lang w:val="en"/>
        </w:rPr>
        <w:t>progress</w:t>
      </w:r>
      <w:r w:rsidRPr="00EA68DF">
        <w:rPr>
          <w:rFonts w:eastAsia="Calibri"/>
          <w:b/>
          <w:sz w:val="26"/>
          <w:szCs w:val="26"/>
          <w:lang w:val="en"/>
        </w:rPr>
        <w:t xml:space="preserve"> is </w:t>
      </w:r>
      <w:r w:rsidRPr="00EA68DF">
        <w:rPr>
          <w:rFonts w:eastAsia="Calibri"/>
          <w:b/>
          <w:sz w:val="26"/>
          <w:szCs w:val="26"/>
          <w:u w:val="single"/>
          <w:lang w:val="en"/>
        </w:rPr>
        <w:t>cruel</w:t>
      </w:r>
      <w:r w:rsidRPr="00EA68DF">
        <w:rPr>
          <w:rFonts w:eastAsia="Calibri"/>
          <w:b/>
          <w:sz w:val="26"/>
          <w:szCs w:val="26"/>
          <w:lang w:val="en"/>
        </w:rPr>
        <w:t xml:space="preserve"> </w:t>
      </w:r>
      <w:r w:rsidRPr="00EA68DF">
        <w:rPr>
          <w:rFonts w:eastAsia="Calibri"/>
          <w:b/>
          <w:sz w:val="26"/>
          <w:szCs w:val="26"/>
          <w:u w:val="single"/>
          <w:lang w:val="en"/>
        </w:rPr>
        <w:t>optimism</w:t>
      </w:r>
      <w:r w:rsidRPr="00EA68DF">
        <w:rPr>
          <w:rFonts w:eastAsia="Calibri"/>
          <w:b/>
          <w:sz w:val="26"/>
          <w:szCs w:val="26"/>
          <w:lang w:val="en"/>
        </w:rPr>
        <w:t xml:space="preserve"> that </w:t>
      </w:r>
      <w:r w:rsidRPr="00EA68DF">
        <w:rPr>
          <w:rFonts w:eastAsia="Calibri"/>
          <w:b/>
          <w:sz w:val="26"/>
          <w:szCs w:val="26"/>
          <w:u w:val="single"/>
          <w:lang w:val="en"/>
        </w:rPr>
        <w:t>disavows</w:t>
      </w:r>
      <w:r w:rsidRPr="00EA68DF">
        <w:rPr>
          <w:rFonts w:eastAsia="Calibri"/>
          <w:b/>
          <w:sz w:val="26"/>
          <w:szCs w:val="26"/>
          <w:lang w:val="en"/>
        </w:rPr>
        <w:t xml:space="preserve"> metaphysical racialization—This is because the </w:t>
      </w:r>
      <w:r w:rsidRPr="00EA68DF">
        <w:rPr>
          <w:rFonts w:eastAsia="Calibri"/>
          <w:b/>
          <w:sz w:val="26"/>
          <w:szCs w:val="26"/>
          <w:u w:val="single"/>
          <w:lang w:val="en"/>
        </w:rPr>
        <w:t>economy</w:t>
      </w:r>
      <w:r w:rsidRPr="00EA68DF">
        <w:rPr>
          <w:rFonts w:eastAsia="Calibri"/>
          <w:b/>
          <w:sz w:val="26"/>
          <w:szCs w:val="26"/>
          <w:lang w:val="en"/>
        </w:rPr>
        <w:t xml:space="preserve"> </w:t>
      </w:r>
      <w:r w:rsidRPr="00EA68DF">
        <w:rPr>
          <w:rFonts w:eastAsia="Calibri"/>
          <w:b/>
          <w:sz w:val="26"/>
          <w:szCs w:val="26"/>
          <w:u w:val="single"/>
          <w:lang w:val="en"/>
        </w:rPr>
        <w:t>subjectivizes</w:t>
      </w:r>
      <w:r w:rsidRPr="00EA68DF">
        <w:rPr>
          <w:rFonts w:eastAsia="Calibri"/>
          <w:b/>
          <w:sz w:val="26"/>
          <w:szCs w:val="26"/>
          <w:lang w:val="en"/>
        </w:rPr>
        <w:t xml:space="preserve"> itself by </w:t>
      </w:r>
      <w:r w:rsidRPr="00EA68DF">
        <w:rPr>
          <w:rFonts w:eastAsia="Calibri"/>
          <w:b/>
          <w:sz w:val="26"/>
          <w:szCs w:val="26"/>
          <w:u w:val="single"/>
          <w:lang w:val="en"/>
        </w:rPr>
        <w:t>expelling</w:t>
      </w:r>
      <w:r w:rsidRPr="00EA68DF">
        <w:rPr>
          <w:rFonts w:eastAsia="Calibri"/>
          <w:b/>
          <w:sz w:val="26"/>
          <w:szCs w:val="26"/>
          <w:lang w:val="en"/>
        </w:rPr>
        <w:t xml:space="preserve"> the </w:t>
      </w:r>
      <w:r w:rsidRPr="00EA68DF">
        <w:rPr>
          <w:rFonts w:eastAsia="Calibri"/>
          <w:b/>
          <w:sz w:val="26"/>
          <w:szCs w:val="26"/>
          <w:u w:val="single"/>
          <w:lang w:val="en"/>
        </w:rPr>
        <w:t>Asian</w:t>
      </w:r>
      <w:r w:rsidRPr="00EA68DF">
        <w:rPr>
          <w:rFonts w:eastAsia="Calibri"/>
          <w:b/>
          <w:sz w:val="26"/>
          <w:szCs w:val="26"/>
          <w:lang w:val="en"/>
        </w:rPr>
        <w:t xml:space="preserve"> </w:t>
      </w:r>
      <w:r w:rsidRPr="00EA68DF">
        <w:rPr>
          <w:rFonts w:eastAsia="Calibri"/>
          <w:b/>
          <w:sz w:val="26"/>
          <w:szCs w:val="26"/>
          <w:u w:val="single"/>
          <w:lang w:val="en"/>
        </w:rPr>
        <w:t>other</w:t>
      </w:r>
      <w:r w:rsidRPr="00EA68DF">
        <w:rPr>
          <w:rFonts w:eastAsia="Calibri"/>
          <w:b/>
          <w:sz w:val="26"/>
          <w:szCs w:val="26"/>
          <w:lang w:val="en"/>
        </w:rPr>
        <w:t xml:space="preserve"> thru an </w:t>
      </w:r>
      <w:r w:rsidRPr="00EA68DF">
        <w:rPr>
          <w:rFonts w:eastAsia="Calibri"/>
          <w:b/>
          <w:sz w:val="26"/>
          <w:szCs w:val="26"/>
          <w:u w:val="single"/>
          <w:lang w:val="en"/>
        </w:rPr>
        <w:t>ontological</w:t>
      </w:r>
      <w:r w:rsidRPr="00EA68DF">
        <w:rPr>
          <w:rFonts w:eastAsia="Calibri"/>
          <w:b/>
          <w:sz w:val="26"/>
          <w:szCs w:val="26"/>
          <w:lang w:val="en"/>
        </w:rPr>
        <w:t xml:space="preserve"> </w:t>
      </w:r>
      <w:r w:rsidRPr="00EA68DF">
        <w:rPr>
          <w:rFonts w:eastAsia="Calibri"/>
          <w:b/>
          <w:sz w:val="26"/>
          <w:szCs w:val="26"/>
          <w:u w:val="single"/>
          <w:lang w:val="en"/>
        </w:rPr>
        <w:t>process</w:t>
      </w:r>
      <w:r w:rsidRPr="00EA68DF">
        <w:rPr>
          <w:rFonts w:eastAsia="Calibri"/>
          <w:b/>
          <w:sz w:val="26"/>
          <w:szCs w:val="26"/>
          <w:lang w:val="en"/>
        </w:rPr>
        <w:t xml:space="preserve"> of </w:t>
      </w:r>
      <w:r w:rsidRPr="00EA68DF">
        <w:rPr>
          <w:rFonts w:eastAsia="Calibri"/>
          <w:b/>
          <w:sz w:val="26"/>
          <w:szCs w:val="26"/>
          <w:u w:val="single"/>
          <w:lang w:val="en"/>
        </w:rPr>
        <w:t>abjection</w:t>
      </w:r>
      <w:r w:rsidRPr="00EA68DF">
        <w:rPr>
          <w:rFonts w:eastAsia="Calibri"/>
          <w:b/>
          <w:sz w:val="26"/>
          <w:szCs w:val="26"/>
          <w:lang w:val="en"/>
        </w:rPr>
        <w:t xml:space="preserve"> whereby </w:t>
      </w:r>
      <w:r w:rsidRPr="00EA68DF">
        <w:rPr>
          <w:rFonts w:eastAsia="Calibri"/>
          <w:b/>
          <w:sz w:val="26"/>
          <w:szCs w:val="26"/>
          <w:u w:val="single"/>
          <w:lang w:val="en"/>
        </w:rPr>
        <w:t>Asian</w:t>
      </w:r>
      <w:r w:rsidRPr="00EA68DF">
        <w:rPr>
          <w:rFonts w:eastAsia="Calibri"/>
          <w:b/>
          <w:sz w:val="26"/>
          <w:szCs w:val="26"/>
          <w:lang w:val="en"/>
        </w:rPr>
        <w:t>/</w:t>
      </w:r>
      <w:r w:rsidRPr="00EA68DF">
        <w:rPr>
          <w:rFonts w:eastAsia="Calibri"/>
          <w:b/>
          <w:sz w:val="26"/>
          <w:szCs w:val="26"/>
          <w:u w:val="single"/>
          <w:lang w:val="en"/>
        </w:rPr>
        <w:t>Americanness</w:t>
      </w:r>
      <w:r w:rsidRPr="00EA68DF">
        <w:rPr>
          <w:rFonts w:eastAsia="Calibri"/>
          <w:b/>
          <w:sz w:val="26"/>
          <w:szCs w:val="26"/>
          <w:lang w:val="en"/>
        </w:rPr>
        <w:t xml:space="preserve"> is </w:t>
      </w:r>
      <w:r w:rsidRPr="00EA68DF">
        <w:rPr>
          <w:rFonts w:eastAsia="Calibri"/>
          <w:b/>
          <w:sz w:val="26"/>
          <w:szCs w:val="26"/>
          <w:u w:val="single"/>
          <w:lang w:val="en"/>
        </w:rPr>
        <w:t>rendered</w:t>
      </w:r>
      <w:r w:rsidRPr="00EA68DF">
        <w:rPr>
          <w:rFonts w:eastAsia="Calibri"/>
          <w:b/>
          <w:sz w:val="26"/>
          <w:szCs w:val="26"/>
          <w:lang w:val="en"/>
        </w:rPr>
        <w:t xml:space="preserve"> </w:t>
      </w:r>
      <w:r w:rsidRPr="00EA68DF">
        <w:rPr>
          <w:rFonts w:eastAsia="Calibri"/>
          <w:b/>
          <w:sz w:val="26"/>
          <w:szCs w:val="26"/>
          <w:u w:val="single"/>
          <w:lang w:val="en"/>
        </w:rPr>
        <w:t xml:space="preserve">racialized </w:t>
      </w:r>
      <w:r w:rsidRPr="00EA68DF">
        <w:rPr>
          <w:rFonts w:eastAsia="Calibri"/>
          <w:b/>
          <w:sz w:val="26"/>
          <w:szCs w:val="26"/>
          <w:lang w:val="en"/>
        </w:rPr>
        <w:t xml:space="preserve">and </w:t>
      </w:r>
      <w:r w:rsidRPr="00EA68DF">
        <w:rPr>
          <w:rFonts w:eastAsia="Calibri"/>
          <w:b/>
          <w:sz w:val="26"/>
          <w:szCs w:val="26"/>
          <w:u w:val="single"/>
          <w:lang w:val="en"/>
        </w:rPr>
        <w:t>socially</w:t>
      </w:r>
      <w:r w:rsidRPr="00EA68DF">
        <w:rPr>
          <w:rFonts w:eastAsia="Calibri"/>
          <w:b/>
          <w:sz w:val="26"/>
          <w:szCs w:val="26"/>
          <w:lang w:val="en"/>
        </w:rPr>
        <w:t xml:space="preserve"> </w:t>
      </w:r>
      <w:r w:rsidRPr="00EA68DF">
        <w:rPr>
          <w:rFonts w:eastAsia="Calibri"/>
          <w:b/>
          <w:sz w:val="26"/>
          <w:szCs w:val="26"/>
          <w:u w:val="single"/>
          <w:lang w:val="en"/>
        </w:rPr>
        <w:t>dead</w:t>
      </w:r>
      <w:r w:rsidRPr="00EA68DF">
        <w:rPr>
          <w:rFonts w:eastAsia="Calibri"/>
          <w:b/>
          <w:sz w:val="26"/>
          <w:szCs w:val="26"/>
          <w:lang w:val="en"/>
        </w:rPr>
        <w:t xml:space="preserve">—That necessitates constant </w:t>
      </w:r>
      <w:r w:rsidRPr="00EA68DF">
        <w:rPr>
          <w:rFonts w:eastAsia="Calibri"/>
          <w:b/>
          <w:sz w:val="26"/>
          <w:szCs w:val="26"/>
          <w:u w:val="single"/>
          <w:lang w:val="en"/>
        </w:rPr>
        <w:t>gratuitous</w:t>
      </w:r>
      <w:r w:rsidRPr="00EA68DF">
        <w:rPr>
          <w:rFonts w:eastAsia="Calibri"/>
          <w:b/>
          <w:sz w:val="26"/>
          <w:szCs w:val="26"/>
          <w:lang w:val="en"/>
        </w:rPr>
        <w:t xml:space="preserve"> and </w:t>
      </w:r>
      <w:r w:rsidRPr="00EA68DF">
        <w:rPr>
          <w:rFonts w:eastAsia="Calibri"/>
          <w:b/>
          <w:sz w:val="26"/>
          <w:szCs w:val="26"/>
          <w:u w:val="single"/>
          <w:lang w:val="en"/>
        </w:rPr>
        <w:t>interpersonal</w:t>
      </w:r>
      <w:r w:rsidRPr="00EA68DF">
        <w:rPr>
          <w:rFonts w:eastAsia="Calibri"/>
          <w:b/>
          <w:sz w:val="26"/>
          <w:szCs w:val="26"/>
          <w:lang w:val="en"/>
        </w:rPr>
        <w:t xml:space="preserve"> </w:t>
      </w:r>
      <w:r w:rsidRPr="00EA68DF">
        <w:rPr>
          <w:rFonts w:eastAsia="Calibri"/>
          <w:b/>
          <w:sz w:val="26"/>
          <w:szCs w:val="26"/>
          <w:u w:val="single"/>
          <w:lang w:val="en"/>
        </w:rPr>
        <w:t>violence</w:t>
      </w:r>
      <w:r w:rsidRPr="00EA68DF">
        <w:rPr>
          <w:rFonts w:eastAsia="Calibri"/>
          <w:b/>
          <w:sz w:val="26"/>
          <w:szCs w:val="26"/>
          <w:lang w:val="en"/>
        </w:rPr>
        <w:t>.</w:t>
      </w:r>
    </w:p>
    <w:p w14:paraId="3AB27C37" w14:textId="77777777" w:rsidR="00AA32A8" w:rsidRPr="00EA68DF" w:rsidRDefault="00AA32A8" w:rsidP="00AA32A8">
      <w:pPr>
        <w:spacing w:line="256" w:lineRule="auto"/>
        <w:rPr>
          <w:rFonts w:eastAsia="Calibri"/>
          <w:lang w:val="en"/>
        </w:rPr>
      </w:pPr>
      <w:r w:rsidRPr="002657EC">
        <w:rPr>
          <w:rStyle w:val="Style13ptBold"/>
        </w:rPr>
        <w:t>Lee ’18</w:t>
      </w:r>
      <w:r w:rsidRPr="00EA68DF">
        <w:rPr>
          <w:rFonts w:eastAsia="Calibri"/>
          <w:lang w:val="en"/>
        </w:rPr>
        <w:t xml:space="preserve"> [Mitchell; Master of Art in Asian American Studies at University of California Los Angeles; “When You Were Young, And Your Heart Was an Open Book” in </w:t>
      </w:r>
      <w:r w:rsidRPr="00EA68DF">
        <w:rPr>
          <w:rFonts w:eastAsia="Calibri"/>
          <w:i/>
          <w:lang w:val="en"/>
        </w:rPr>
        <w:t>Open Casket: Post-Mortem Asian American Resonances and Performances of Mourning  and Justice</w:t>
      </w:r>
      <w:r w:rsidRPr="00EA68DF">
        <w:rPr>
          <w:rFonts w:eastAsia="Calibri"/>
          <w:lang w:val="en"/>
        </w:rPr>
        <w:t>; University of California Los Angeles; 2018; //WEast SM]</w:t>
      </w:r>
    </w:p>
    <w:p w14:paraId="6C5429A9" w14:textId="77777777" w:rsidR="00AA32A8" w:rsidRPr="00EA68DF" w:rsidRDefault="00AA32A8" w:rsidP="00AA32A8">
      <w:pPr>
        <w:spacing w:line="256" w:lineRule="auto"/>
        <w:rPr>
          <w:rFonts w:eastAsia="Calibri"/>
          <w:sz w:val="16"/>
          <w:szCs w:val="16"/>
          <w:lang w:val="en"/>
        </w:rPr>
      </w:pPr>
      <w:r w:rsidRPr="00EA68DF">
        <w:rPr>
          <w:rFonts w:eastAsia="Calibri"/>
          <w:sz w:val="16"/>
          <w:szCs w:val="16"/>
          <w:lang w:val="en"/>
        </w:rPr>
        <w:t xml:space="preserve">Through these examples, I am most interested in the centrality of the severity of violence and death to icon and martyr making for the political purposes of the state or individuals. </w:t>
      </w:r>
      <w:r w:rsidRPr="00EA68DF">
        <w:rPr>
          <w:rFonts w:eastAsia="Calibri"/>
          <w:u w:val="single"/>
          <w:lang w:val="en"/>
        </w:rPr>
        <w:t>Central to</w:t>
      </w:r>
      <w:r w:rsidRPr="00EA68DF">
        <w:rPr>
          <w:rFonts w:eastAsia="Calibri"/>
          <w:sz w:val="16"/>
          <w:szCs w:val="16"/>
          <w:lang w:val="en"/>
        </w:rPr>
        <w:t xml:space="preserve"> historic </w:t>
      </w:r>
      <w:r w:rsidRPr="00EA68DF">
        <w:rPr>
          <w:rFonts w:eastAsia="Calibri"/>
          <w:b/>
          <w:highlight w:val="cyan"/>
          <w:u w:val="single"/>
          <w:lang w:val="en"/>
        </w:rPr>
        <w:t>racializations</w:t>
      </w:r>
      <w:r w:rsidRPr="00EA68DF">
        <w:rPr>
          <w:rFonts w:eastAsia="Calibri"/>
          <w:u w:val="single"/>
          <w:lang w:val="en"/>
        </w:rPr>
        <w:t xml:space="preserve"> of </w:t>
      </w:r>
      <w:r w:rsidRPr="00EA68DF">
        <w:rPr>
          <w:rFonts w:eastAsia="Calibri"/>
          <w:b/>
          <w:highlight w:val="cyan"/>
          <w:u w:val="single"/>
          <w:lang w:val="en"/>
        </w:rPr>
        <w:t>Asian Americans</w:t>
      </w:r>
      <w:r w:rsidRPr="00EA68DF">
        <w:rPr>
          <w:rFonts w:eastAsia="Calibri"/>
          <w:u w:val="single"/>
          <w:lang w:val="en"/>
        </w:rPr>
        <w:t xml:space="preserve"> is their </w:t>
      </w:r>
      <w:r w:rsidRPr="00EA68DF">
        <w:rPr>
          <w:rFonts w:eastAsia="Calibri"/>
          <w:b/>
          <w:u w:val="single"/>
          <w:lang w:val="en"/>
        </w:rPr>
        <w:t>status</w:t>
      </w:r>
      <w:r w:rsidRPr="00EA68DF">
        <w:rPr>
          <w:rFonts w:eastAsia="Calibri"/>
          <w:u w:val="single"/>
          <w:lang w:val="en"/>
        </w:rPr>
        <w:t xml:space="preserve"> as</w:t>
      </w:r>
      <w:r w:rsidRPr="00EA68DF">
        <w:rPr>
          <w:rFonts w:eastAsia="Calibri"/>
          <w:sz w:val="16"/>
          <w:szCs w:val="16"/>
          <w:lang w:val="en"/>
        </w:rPr>
        <w:t xml:space="preserve"> a </w:t>
      </w:r>
      <w:r w:rsidRPr="00EA68DF">
        <w:rPr>
          <w:rFonts w:eastAsia="Calibri"/>
          <w:b/>
          <w:u w:val="single"/>
          <w:lang w:val="en"/>
        </w:rPr>
        <w:t>labor force</w:t>
      </w:r>
      <w:r w:rsidRPr="00EA68DF">
        <w:rPr>
          <w:rFonts w:eastAsia="Calibri"/>
          <w:u w:val="single"/>
          <w:lang w:val="en"/>
        </w:rPr>
        <w:t xml:space="preserve"> whose access to</w:t>
      </w:r>
      <w:r w:rsidRPr="00EA68DF">
        <w:rPr>
          <w:rFonts w:eastAsia="Calibri"/>
          <w:sz w:val="16"/>
          <w:szCs w:val="16"/>
          <w:lang w:val="en"/>
        </w:rPr>
        <w:t xml:space="preserve"> American </w:t>
      </w:r>
      <w:r w:rsidRPr="00EA68DF">
        <w:rPr>
          <w:rFonts w:eastAsia="Calibri"/>
          <w:b/>
          <w:u w:val="single"/>
          <w:lang w:val="en"/>
        </w:rPr>
        <w:t>society</w:t>
      </w:r>
      <w:r w:rsidRPr="00EA68DF">
        <w:rPr>
          <w:rFonts w:eastAsia="Calibri"/>
          <w:u w:val="single"/>
          <w:lang w:val="en"/>
        </w:rPr>
        <w:t xml:space="preserve"> is deemed </w:t>
      </w:r>
      <w:r w:rsidRPr="00EA68DF">
        <w:rPr>
          <w:rFonts w:eastAsia="Calibri"/>
          <w:b/>
          <w:u w:val="single"/>
          <w:lang w:val="en"/>
        </w:rPr>
        <w:t>unnecessary</w:t>
      </w:r>
      <w:r w:rsidRPr="00EA68DF">
        <w:rPr>
          <w:rFonts w:eastAsia="Calibri"/>
          <w:sz w:val="16"/>
          <w:szCs w:val="16"/>
          <w:lang w:val="en"/>
        </w:rPr>
        <w:t>. In The Exquisite Corpse of Asian America: Biopolitics, Biosociality, and Posthuman Ecologies, Rachel Lee describes how body political difference permeates the history of Asian American racialization. The</w:t>
      </w:r>
      <w:r w:rsidRPr="00EA68DF">
        <w:rPr>
          <w:rFonts w:eastAsia="Calibri"/>
          <w:b/>
          <w:sz w:val="16"/>
          <w:szCs w:val="16"/>
          <w:lang w:val="en"/>
        </w:rPr>
        <w:t xml:space="preserve"> </w:t>
      </w:r>
      <w:r w:rsidRPr="00EA68DF">
        <w:rPr>
          <w:rFonts w:eastAsia="Calibri"/>
          <w:u w:val="single"/>
          <w:lang w:val="en"/>
        </w:rPr>
        <w:t xml:space="preserve">coolies whose </w:t>
      </w:r>
      <w:r w:rsidRPr="00EA68DF">
        <w:rPr>
          <w:rFonts w:eastAsia="Calibri"/>
          <w:b/>
          <w:u w:val="single"/>
          <w:lang w:val="en"/>
        </w:rPr>
        <w:t>labor</w:t>
      </w:r>
      <w:r w:rsidRPr="00EA68DF">
        <w:rPr>
          <w:rFonts w:eastAsia="Calibri"/>
          <w:u w:val="single"/>
          <w:lang w:val="en"/>
        </w:rPr>
        <w:t xml:space="preserve"> was </w:t>
      </w:r>
      <w:r w:rsidRPr="00EA68DF">
        <w:rPr>
          <w:rFonts w:eastAsia="Calibri"/>
          <w:b/>
          <w:u w:val="single"/>
          <w:lang w:val="en"/>
        </w:rPr>
        <w:t>foundational</w:t>
      </w:r>
      <w:r w:rsidRPr="00EA68DF">
        <w:rPr>
          <w:rFonts w:eastAsia="Calibri"/>
          <w:u w:val="single"/>
          <w:lang w:val="en"/>
        </w:rPr>
        <w:t xml:space="preserve"> to</w:t>
      </w:r>
      <w:r w:rsidRPr="00EA68DF">
        <w:rPr>
          <w:rFonts w:eastAsia="Calibri"/>
          <w:sz w:val="16"/>
          <w:szCs w:val="16"/>
          <w:lang w:val="en"/>
        </w:rPr>
        <w:t xml:space="preserve"> the </w:t>
      </w:r>
      <w:r w:rsidRPr="00EA68DF">
        <w:rPr>
          <w:rFonts w:eastAsia="Calibri"/>
          <w:b/>
          <w:u w:val="single"/>
          <w:lang w:val="en"/>
        </w:rPr>
        <w:t>development</w:t>
      </w:r>
      <w:r w:rsidRPr="00EA68DF">
        <w:rPr>
          <w:rFonts w:eastAsia="Calibri"/>
          <w:u w:val="single"/>
          <w:lang w:val="en"/>
        </w:rPr>
        <w:t xml:space="preserve"> of the</w:t>
      </w:r>
      <w:r w:rsidRPr="00EA68DF">
        <w:rPr>
          <w:rFonts w:eastAsia="Calibri"/>
          <w:sz w:val="16"/>
          <w:szCs w:val="16"/>
          <w:lang w:val="en"/>
        </w:rPr>
        <w:t xml:space="preserve"> American</w:t>
      </w:r>
      <w:r w:rsidRPr="00EA68DF">
        <w:rPr>
          <w:rFonts w:eastAsia="Calibri"/>
          <w:b/>
          <w:sz w:val="16"/>
          <w:szCs w:val="16"/>
          <w:lang w:val="en"/>
        </w:rPr>
        <w:t xml:space="preserve"> </w:t>
      </w:r>
      <w:r w:rsidRPr="00EA68DF">
        <w:rPr>
          <w:rFonts w:eastAsia="Calibri"/>
          <w:b/>
          <w:u w:val="single"/>
          <w:lang w:val="en"/>
        </w:rPr>
        <w:t>West</w:t>
      </w:r>
      <w:r w:rsidRPr="00EA68DF">
        <w:rPr>
          <w:rFonts w:eastAsia="Calibri"/>
          <w:sz w:val="16"/>
          <w:szCs w:val="16"/>
          <w:lang w:val="en"/>
        </w:rPr>
        <w:t xml:space="preserve"> and national infrastructure </w:t>
      </w:r>
      <w:r w:rsidRPr="00EA68DF">
        <w:rPr>
          <w:rFonts w:eastAsia="Calibri"/>
          <w:u w:val="single"/>
          <w:lang w:val="en"/>
        </w:rPr>
        <w:t xml:space="preserve">were </w:t>
      </w:r>
      <w:r w:rsidRPr="00EA68DF">
        <w:rPr>
          <w:rFonts w:eastAsia="Calibri"/>
          <w:b/>
          <w:highlight w:val="cyan"/>
          <w:u w:val="single"/>
          <w:lang w:val="en"/>
        </w:rPr>
        <w:t>imagined</w:t>
      </w:r>
      <w:r w:rsidRPr="00EA68DF">
        <w:rPr>
          <w:rFonts w:eastAsia="Calibri"/>
          <w:u w:val="single"/>
          <w:lang w:val="en"/>
        </w:rPr>
        <w:t xml:space="preserve"> by their </w:t>
      </w:r>
      <w:r w:rsidRPr="00EA68DF">
        <w:rPr>
          <w:rFonts w:eastAsia="Calibri"/>
          <w:b/>
          <w:u w:val="single"/>
          <w:lang w:val="en"/>
        </w:rPr>
        <w:t>White peers</w:t>
      </w:r>
      <w:r w:rsidRPr="00EA68DF">
        <w:rPr>
          <w:rFonts w:eastAsia="Calibri"/>
          <w:u w:val="single"/>
          <w:lang w:val="en"/>
        </w:rPr>
        <w:t xml:space="preserve"> </w:t>
      </w:r>
      <w:r w:rsidRPr="00EA68DF">
        <w:rPr>
          <w:rFonts w:eastAsia="Calibri"/>
          <w:highlight w:val="cyan"/>
          <w:u w:val="single"/>
          <w:lang w:val="en"/>
        </w:rPr>
        <w:t xml:space="preserve">to be </w:t>
      </w:r>
      <w:r w:rsidRPr="00EA68DF">
        <w:rPr>
          <w:rFonts w:eastAsia="Calibri"/>
          <w:b/>
          <w:highlight w:val="cyan"/>
          <w:u w:val="single"/>
          <w:lang w:val="en"/>
        </w:rPr>
        <w:t>deviant</w:t>
      </w:r>
      <w:r w:rsidRPr="00EA68DF">
        <w:rPr>
          <w:rFonts w:eastAsia="Calibri"/>
          <w:sz w:val="16"/>
          <w:szCs w:val="16"/>
          <w:lang w:val="en"/>
        </w:rPr>
        <w:t xml:space="preserve"> and deficient. For Lee the </w:t>
      </w:r>
      <w:r w:rsidRPr="00EA68DF">
        <w:rPr>
          <w:rFonts w:eastAsia="Calibri"/>
          <w:u w:val="single"/>
          <w:lang w:val="en"/>
        </w:rPr>
        <w:t>extension of this</w:t>
      </w:r>
      <w:r w:rsidRPr="00EA68DF">
        <w:rPr>
          <w:rFonts w:eastAsia="Calibri"/>
          <w:sz w:val="16"/>
          <w:szCs w:val="16"/>
          <w:lang w:val="en"/>
        </w:rPr>
        <w:t xml:space="preserve"> deficiency and </w:t>
      </w:r>
      <w:r w:rsidRPr="00EA68DF">
        <w:rPr>
          <w:rFonts w:eastAsia="Calibri"/>
          <w:b/>
          <w:u w:val="single"/>
          <w:lang w:val="en"/>
        </w:rPr>
        <w:t>difference</w:t>
      </w:r>
      <w:r w:rsidRPr="00EA68DF">
        <w:rPr>
          <w:rFonts w:eastAsia="Calibri"/>
          <w:u w:val="single"/>
          <w:lang w:val="en"/>
        </w:rPr>
        <w:t xml:space="preserve"> into</w:t>
      </w:r>
      <w:r w:rsidRPr="00EA68DF">
        <w:rPr>
          <w:rFonts w:eastAsia="Calibri"/>
          <w:sz w:val="16"/>
          <w:szCs w:val="16"/>
          <w:lang w:val="en"/>
        </w:rPr>
        <w:t xml:space="preserve"> the realm of </w:t>
      </w:r>
      <w:r w:rsidRPr="00EA68DF">
        <w:rPr>
          <w:rFonts w:eastAsia="Calibri"/>
          <w:u w:val="single"/>
          <w:lang w:val="en"/>
        </w:rPr>
        <w:t xml:space="preserve">the </w:t>
      </w:r>
      <w:r w:rsidRPr="00EA68DF">
        <w:rPr>
          <w:rFonts w:eastAsia="Calibri"/>
          <w:b/>
          <w:u w:val="single"/>
          <w:lang w:val="en"/>
        </w:rPr>
        <w:t>biological</w:t>
      </w:r>
      <w:r w:rsidRPr="00EA68DF">
        <w:rPr>
          <w:rFonts w:eastAsia="Calibri"/>
          <w:sz w:val="16"/>
          <w:szCs w:val="16"/>
          <w:lang w:val="en"/>
        </w:rPr>
        <w:t xml:space="preserve">, </w:t>
      </w:r>
      <w:r w:rsidRPr="00EA68DF">
        <w:rPr>
          <w:rFonts w:eastAsia="Calibri"/>
          <w:u w:val="single"/>
          <w:lang w:val="en"/>
        </w:rPr>
        <w:t xml:space="preserve">that </w:t>
      </w:r>
      <w:r w:rsidRPr="00EA68DF">
        <w:rPr>
          <w:rFonts w:eastAsia="Calibri"/>
          <w:b/>
          <w:u w:val="single"/>
          <w:lang w:val="en"/>
        </w:rPr>
        <w:t xml:space="preserve">Asian bodies </w:t>
      </w:r>
      <w:r w:rsidRPr="00EA68DF">
        <w:rPr>
          <w:rFonts w:eastAsia="Calibri"/>
          <w:u w:val="single"/>
          <w:lang w:val="en"/>
        </w:rPr>
        <w:t>are</w:t>
      </w:r>
      <w:r w:rsidRPr="00EA68DF">
        <w:rPr>
          <w:rFonts w:eastAsia="Calibri"/>
          <w:sz w:val="16"/>
          <w:szCs w:val="16"/>
          <w:lang w:val="en"/>
        </w:rPr>
        <w:t xml:space="preserve"> fundamentally </w:t>
      </w:r>
      <w:r w:rsidRPr="00EA68DF">
        <w:rPr>
          <w:rFonts w:eastAsia="Calibri"/>
          <w:b/>
          <w:u w:val="single"/>
          <w:lang w:val="en"/>
        </w:rPr>
        <w:t>different</w:t>
      </w:r>
      <w:r w:rsidRPr="00EA68DF">
        <w:rPr>
          <w:rFonts w:eastAsia="Calibri"/>
          <w:sz w:val="16"/>
          <w:szCs w:val="16"/>
          <w:lang w:val="en"/>
        </w:rPr>
        <w:t xml:space="preserve"> and thus should not be fully incorporated, </w:t>
      </w:r>
      <w:r w:rsidRPr="00EA68DF">
        <w:rPr>
          <w:rFonts w:eastAsia="Calibri"/>
          <w:u w:val="single"/>
          <w:lang w:val="en"/>
        </w:rPr>
        <w:t>is</w:t>
      </w:r>
      <w:r w:rsidRPr="00EA68DF">
        <w:rPr>
          <w:rFonts w:eastAsia="Calibri"/>
          <w:sz w:val="16"/>
          <w:szCs w:val="16"/>
          <w:lang w:val="en"/>
        </w:rPr>
        <w:t xml:space="preserve"> one of the most salient features of </w:t>
      </w:r>
      <w:r w:rsidRPr="00EA68DF">
        <w:rPr>
          <w:rFonts w:eastAsia="Calibri"/>
          <w:u w:val="single"/>
          <w:lang w:val="en"/>
        </w:rPr>
        <w:t xml:space="preserve">what makes Asian Americans </w:t>
      </w:r>
      <w:r w:rsidRPr="00EA68DF">
        <w:rPr>
          <w:rFonts w:eastAsia="Calibri"/>
          <w:b/>
          <w:u w:val="single"/>
          <w:lang w:val="en"/>
        </w:rPr>
        <w:t>distinct</w:t>
      </w:r>
      <w:r w:rsidRPr="00EA68DF">
        <w:rPr>
          <w:rFonts w:eastAsia="Calibri"/>
          <w:sz w:val="16"/>
          <w:szCs w:val="16"/>
          <w:lang w:val="en"/>
        </w:rPr>
        <w:t xml:space="preserve"> as a grouping. The </w:t>
      </w:r>
      <w:r w:rsidRPr="00EA68DF">
        <w:rPr>
          <w:rFonts w:eastAsia="Calibri"/>
          <w:u w:val="single"/>
          <w:lang w:val="en"/>
        </w:rPr>
        <w:t>discourse around</w:t>
      </w:r>
      <w:r w:rsidRPr="00EA68DF">
        <w:rPr>
          <w:rFonts w:eastAsia="Calibri"/>
          <w:sz w:val="16"/>
          <w:szCs w:val="16"/>
          <w:lang w:val="en"/>
        </w:rPr>
        <w:t xml:space="preserve"> the supposed idiosyncrasies of </w:t>
      </w:r>
      <w:r w:rsidRPr="00EA68DF">
        <w:rPr>
          <w:rFonts w:eastAsia="Calibri"/>
          <w:u w:val="single"/>
          <w:lang w:val="en"/>
        </w:rPr>
        <w:t xml:space="preserve">an </w:t>
      </w:r>
      <w:r w:rsidRPr="00EA68DF">
        <w:rPr>
          <w:rFonts w:eastAsia="Calibri"/>
          <w:b/>
          <w:u w:val="single"/>
          <w:lang w:val="en"/>
        </w:rPr>
        <w:t>Asian body</w:t>
      </w:r>
      <w:r w:rsidRPr="00EA68DF">
        <w:rPr>
          <w:rFonts w:eastAsia="Calibri"/>
          <w:u w:val="single"/>
          <w:lang w:val="en"/>
        </w:rPr>
        <w:t xml:space="preserve"> as well as</w:t>
      </w:r>
      <w:r w:rsidRPr="00EA68DF">
        <w:rPr>
          <w:rFonts w:eastAsia="Calibri"/>
          <w:sz w:val="16"/>
          <w:szCs w:val="16"/>
          <w:lang w:val="en"/>
        </w:rPr>
        <w:t xml:space="preserve"> Foucault’s concept of a </w:t>
      </w:r>
      <w:r w:rsidRPr="00EA68DF">
        <w:rPr>
          <w:rFonts w:eastAsia="Calibri"/>
          <w:b/>
          <w:u w:val="single"/>
          <w:lang w:val="en"/>
        </w:rPr>
        <w:t>state biopower</w:t>
      </w:r>
      <w:r w:rsidRPr="00EA68DF">
        <w:rPr>
          <w:rFonts w:eastAsia="Calibri"/>
          <w:u w:val="single"/>
          <w:lang w:val="en"/>
        </w:rPr>
        <w:t xml:space="preserve"> to</w:t>
      </w:r>
      <w:r w:rsidRPr="00EA68DF">
        <w:rPr>
          <w:rFonts w:eastAsia="Calibri"/>
          <w:sz w:val="16"/>
          <w:szCs w:val="16"/>
          <w:lang w:val="en"/>
        </w:rPr>
        <w:t xml:space="preserve"> “make </w:t>
      </w:r>
      <w:r w:rsidRPr="00EA68DF">
        <w:rPr>
          <w:rFonts w:eastAsia="Calibri"/>
          <w:b/>
          <w:u w:val="single"/>
          <w:lang w:val="en"/>
        </w:rPr>
        <w:t>live</w:t>
      </w:r>
      <w:r w:rsidRPr="00EA68DF">
        <w:rPr>
          <w:rFonts w:eastAsia="Calibri"/>
          <w:u w:val="single"/>
          <w:lang w:val="en"/>
        </w:rPr>
        <w:t xml:space="preserve"> and </w:t>
      </w:r>
      <w:r w:rsidRPr="00EA68DF">
        <w:rPr>
          <w:rFonts w:eastAsia="Calibri"/>
          <w:b/>
          <w:u w:val="single"/>
          <w:lang w:val="en"/>
        </w:rPr>
        <w:t>let die</w:t>
      </w:r>
      <w:r w:rsidRPr="00EA68DF">
        <w:rPr>
          <w:rFonts w:eastAsia="Calibri"/>
          <w:sz w:val="16"/>
          <w:szCs w:val="16"/>
          <w:lang w:val="en"/>
        </w:rPr>
        <w:t xml:space="preserve">” </w:t>
      </w:r>
      <w:r w:rsidRPr="00EA68DF">
        <w:rPr>
          <w:rFonts w:eastAsia="Calibri"/>
          <w:u w:val="single"/>
          <w:lang w:val="en"/>
        </w:rPr>
        <w:t>are</w:t>
      </w:r>
      <w:r w:rsidRPr="00EA68DF">
        <w:rPr>
          <w:rFonts w:eastAsia="Calibri"/>
          <w:sz w:val="16"/>
          <w:szCs w:val="16"/>
          <w:lang w:val="en"/>
        </w:rPr>
        <w:t xml:space="preserve"> especially </w:t>
      </w:r>
      <w:r w:rsidRPr="00EA68DF">
        <w:rPr>
          <w:rFonts w:eastAsia="Calibri"/>
          <w:u w:val="single"/>
          <w:lang w:val="en"/>
        </w:rPr>
        <w:t>relevant</w:t>
      </w:r>
      <w:r w:rsidRPr="00EA68DF">
        <w:rPr>
          <w:rFonts w:eastAsia="Calibri"/>
          <w:sz w:val="16"/>
          <w:szCs w:val="16"/>
          <w:lang w:val="en"/>
        </w:rPr>
        <w:t xml:space="preserve"> to my examinations of these passings. Referring to an idea of the biological centered on humans (rather than on cells or organs) , Foucault proposes that </w:t>
      </w:r>
      <w:r w:rsidRPr="00EA68DF">
        <w:rPr>
          <w:rFonts w:eastAsia="Calibri"/>
          <w:u w:val="single"/>
          <w:lang w:val="en"/>
        </w:rPr>
        <w:t xml:space="preserve">a </w:t>
      </w:r>
      <w:r w:rsidRPr="00EA68DF">
        <w:rPr>
          <w:rFonts w:eastAsia="Calibri"/>
          <w:b/>
          <w:u w:val="single"/>
          <w:lang w:val="en"/>
        </w:rPr>
        <w:t>state’s governing</w:t>
      </w:r>
      <w:r w:rsidRPr="00EA68DF">
        <w:rPr>
          <w:rFonts w:eastAsia="Calibri"/>
          <w:u w:val="single"/>
          <w:lang w:val="en"/>
        </w:rPr>
        <w:t xml:space="preserve"> has the </w:t>
      </w:r>
      <w:r w:rsidRPr="00EA68DF">
        <w:rPr>
          <w:rFonts w:eastAsia="Calibri"/>
          <w:b/>
          <w:u w:val="single"/>
          <w:lang w:val="en"/>
        </w:rPr>
        <w:t>potential</w:t>
      </w:r>
      <w:r w:rsidRPr="00EA68DF">
        <w:rPr>
          <w:rFonts w:eastAsia="Calibri"/>
          <w:u w:val="single"/>
          <w:lang w:val="en"/>
        </w:rPr>
        <w:t xml:space="preserve"> to </w:t>
      </w:r>
      <w:r w:rsidRPr="00EA68DF">
        <w:rPr>
          <w:rFonts w:eastAsia="Calibri"/>
          <w:b/>
          <w:u w:val="single"/>
          <w:lang w:val="en"/>
        </w:rPr>
        <w:t>privilege</w:t>
      </w:r>
      <w:r w:rsidRPr="00EA68DF">
        <w:rPr>
          <w:rFonts w:eastAsia="Calibri"/>
          <w:sz w:val="16"/>
          <w:szCs w:val="16"/>
          <w:lang w:val="en"/>
        </w:rPr>
        <w:t xml:space="preserve"> the lives and experiences of </w:t>
      </w:r>
      <w:r w:rsidRPr="00EA68DF">
        <w:rPr>
          <w:rFonts w:eastAsia="Calibri"/>
          <w:u w:val="single"/>
          <w:lang w:val="en"/>
        </w:rPr>
        <w:t>certain populations over others</w:t>
      </w:r>
      <w:r w:rsidRPr="00EA68DF">
        <w:rPr>
          <w:rFonts w:eastAsia="Calibri"/>
          <w:sz w:val="16"/>
          <w:szCs w:val="16"/>
          <w:lang w:val="en"/>
        </w:rPr>
        <w:t xml:space="preserve">. To reference the earlier historical context, </w:t>
      </w:r>
      <w:r w:rsidRPr="00EA68DF">
        <w:rPr>
          <w:rFonts w:eastAsia="Calibri"/>
          <w:u w:val="single"/>
          <w:lang w:val="en"/>
        </w:rPr>
        <w:t xml:space="preserve">if the </w:t>
      </w:r>
      <w:r w:rsidRPr="00EA68DF">
        <w:rPr>
          <w:rFonts w:eastAsia="Calibri"/>
          <w:highlight w:val="cyan"/>
          <w:u w:val="single"/>
          <w:lang w:val="en"/>
        </w:rPr>
        <w:t>Asian</w:t>
      </w:r>
      <w:r w:rsidRPr="00EA68DF">
        <w:rPr>
          <w:rFonts w:eastAsia="Calibri"/>
          <w:b/>
          <w:u w:val="single"/>
          <w:lang w:val="en"/>
        </w:rPr>
        <w:t xml:space="preserve"> </w:t>
      </w:r>
      <w:r w:rsidRPr="00EA68DF">
        <w:rPr>
          <w:rFonts w:eastAsia="Calibri"/>
          <w:u w:val="single"/>
          <w:lang w:val="en"/>
        </w:rPr>
        <w:t xml:space="preserve">coolie is deemed </w:t>
      </w:r>
      <w:r w:rsidRPr="00EA68DF">
        <w:rPr>
          <w:rFonts w:eastAsia="Calibri"/>
          <w:b/>
          <w:highlight w:val="cyan"/>
          <w:u w:val="single"/>
          <w:lang w:val="en"/>
        </w:rPr>
        <w:t>unfit</w:t>
      </w:r>
      <w:r w:rsidRPr="00EA68DF">
        <w:rPr>
          <w:rFonts w:eastAsia="Calibri"/>
          <w:highlight w:val="cyan"/>
          <w:u w:val="single"/>
          <w:lang w:val="en"/>
        </w:rPr>
        <w:t xml:space="preserve"> to</w:t>
      </w:r>
      <w:r w:rsidRPr="00EA68DF">
        <w:rPr>
          <w:rFonts w:eastAsia="Calibri"/>
          <w:u w:val="single"/>
          <w:lang w:val="en"/>
        </w:rPr>
        <w:t xml:space="preserve"> </w:t>
      </w:r>
      <w:r w:rsidRPr="00EA68DF">
        <w:rPr>
          <w:rFonts w:eastAsia="Calibri"/>
          <w:b/>
          <w:u w:val="single"/>
          <w:lang w:val="en"/>
        </w:rPr>
        <w:t>participate</w:t>
      </w:r>
      <w:r w:rsidRPr="00EA68DF">
        <w:rPr>
          <w:rFonts w:eastAsia="Calibri"/>
          <w:u w:val="single"/>
          <w:lang w:val="en"/>
        </w:rPr>
        <w:t xml:space="preserve"> in </w:t>
      </w:r>
      <w:r w:rsidRPr="00EA68DF">
        <w:rPr>
          <w:rFonts w:eastAsia="Calibri"/>
          <w:b/>
          <w:highlight w:val="cyan"/>
          <w:u w:val="single"/>
          <w:lang w:val="en"/>
        </w:rPr>
        <w:t>society</w:t>
      </w:r>
      <w:r w:rsidRPr="00EA68DF">
        <w:rPr>
          <w:rFonts w:eastAsia="Calibri"/>
          <w:u w:val="single"/>
          <w:lang w:val="en"/>
        </w:rPr>
        <w:t xml:space="preserve"> through a </w:t>
      </w:r>
      <w:r w:rsidRPr="00EA68DF">
        <w:rPr>
          <w:rFonts w:eastAsia="Calibri"/>
          <w:b/>
          <w:u w:val="single"/>
          <w:lang w:val="en"/>
        </w:rPr>
        <w:t>biological justification</w:t>
      </w:r>
      <w:r w:rsidRPr="00EA68DF">
        <w:rPr>
          <w:rFonts w:eastAsia="Calibri"/>
          <w:sz w:val="16"/>
          <w:szCs w:val="16"/>
          <w:lang w:val="en"/>
        </w:rPr>
        <w:t xml:space="preserve">, </w:t>
      </w:r>
      <w:r w:rsidRPr="00EA68DF">
        <w:rPr>
          <w:rFonts w:eastAsia="Calibri"/>
          <w:highlight w:val="cyan"/>
          <w:u w:val="single"/>
          <w:lang w:val="en"/>
        </w:rPr>
        <w:t>Asian life takes</w:t>
      </w:r>
      <w:r w:rsidRPr="00EA68DF">
        <w:rPr>
          <w:rFonts w:eastAsia="Calibri"/>
          <w:u w:val="single"/>
          <w:lang w:val="en"/>
        </w:rPr>
        <w:t xml:space="preserve"> on a </w:t>
      </w:r>
      <w:r w:rsidRPr="00EA68DF">
        <w:rPr>
          <w:rFonts w:eastAsia="Calibri"/>
          <w:b/>
          <w:highlight w:val="cyan"/>
          <w:u w:val="single"/>
          <w:lang w:val="en"/>
        </w:rPr>
        <w:t>lower status</w:t>
      </w:r>
      <w:r w:rsidRPr="00EA68DF">
        <w:rPr>
          <w:rFonts w:eastAsia="Calibri"/>
          <w:sz w:val="16"/>
          <w:szCs w:val="16"/>
          <w:lang w:val="en"/>
        </w:rPr>
        <w:t xml:space="preserve"> when </w:t>
      </w:r>
      <w:r w:rsidRPr="00EA68DF">
        <w:rPr>
          <w:rFonts w:eastAsia="Calibri"/>
          <w:u w:val="single"/>
          <w:lang w:val="en"/>
        </w:rPr>
        <w:t>compared with the</w:t>
      </w:r>
      <w:r w:rsidRPr="00EA68DF">
        <w:rPr>
          <w:rFonts w:eastAsia="Calibri"/>
          <w:sz w:val="16"/>
          <w:szCs w:val="16"/>
          <w:lang w:val="en"/>
        </w:rPr>
        <w:t xml:space="preserve"> incorporated </w:t>
      </w:r>
      <w:r w:rsidRPr="00EA68DF">
        <w:rPr>
          <w:rFonts w:eastAsia="Calibri"/>
          <w:b/>
          <w:u w:val="single"/>
          <w:lang w:val="en"/>
        </w:rPr>
        <w:t>White worker</w:t>
      </w:r>
      <w:r w:rsidRPr="00EA68DF">
        <w:rPr>
          <w:rFonts w:eastAsia="Calibri"/>
          <w:sz w:val="16"/>
          <w:szCs w:val="16"/>
          <w:lang w:val="en"/>
        </w:rPr>
        <w:t>.</w:t>
      </w:r>
    </w:p>
    <w:p w14:paraId="73CF36DF" w14:textId="77777777" w:rsidR="00AA32A8" w:rsidRPr="00EA68DF" w:rsidRDefault="00AA32A8" w:rsidP="00AA32A8">
      <w:pPr>
        <w:spacing w:line="256" w:lineRule="auto"/>
        <w:rPr>
          <w:rFonts w:eastAsia="Calibri"/>
          <w:sz w:val="16"/>
          <w:szCs w:val="16"/>
          <w:lang w:val="en"/>
        </w:rPr>
      </w:pPr>
      <w:r w:rsidRPr="00EA68DF">
        <w:rPr>
          <w:rFonts w:eastAsia="Calibri"/>
          <w:sz w:val="16"/>
          <w:szCs w:val="16"/>
          <w:lang w:val="en"/>
        </w:rPr>
        <w:t xml:space="preserve">If </w:t>
      </w:r>
      <w:r w:rsidRPr="00EA68DF">
        <w:rPr>
          <w:rFonts w:eastAsia="Calibri"/>
          <w:u w:val="single"/>
          <w:lang w:val="en"/>
        </w:rPr>
        <w:t xml:space="preserve">the </w:t>
      </w:r>
      <w:r w:rsidRPr="00EA68DF">
        <w:rPr>
          <w:rFonts w:eastAsia="Calibri"/>
          <w:b/>
          <w:highlight w:val="cyan"/>
          <w:u w:val="single"/>
          <w:lang w:val="en"/>
        </w:rPr>
        <w:t>Asian</w:t>
      </w:r>
      <w:r w:rsidRPr="00EA68DF">
        <w:rPr>
          <w:rFonts w:eastAsia="Calibri"/>
          <w:b/>
          <w:u w:val="single"/>
          <w:lang w:val="en"/>
        </w:rPr>
        <w:t xml:space="preserve"> body</w:t>
      </w:r>
      <w:r w:rsidRPr="00EA68DF">
        <w:rPr>
          <w:rFonts w:eastAsia="Calibri"/>
          <w:u w:val="single"/>
          <w:lang w:val="en"/>
        </w:rPr>
        <w:t xml:space="preserve"> is </w:t>
      </w:r>
      <w:r w:rsidRPr="00EA68DF">
        <w:rPr>
          <w:rFonts w:eastAsia="Calibri"/>
          <w:highlight w:val="cyan"/>
          <w:u w:val="single"/>
          <w:lang w:val="en"/>
        </w:rPr>
        <w:t>given meaning through</w:t>
      </w:r>
      <w:r w:rsidRPr="00EA68DF">
        <w:rPr>
          <w:rFonts w:eastAsia="Calibri"/>
          <w:sz w:val="16"/>
          <w:szCs w:val="16"/>
          <w:lang w:val="en"/>
        </w:rPr>
        <w:t xml:space="preserve"> the </w:t>
      </w:r>
      <w:r w:rsidRPr="00EA68DF">
        <w:rPr>
          <w:rFonts w:eastAsia="Calibri"/>
          <w:u w:val="single"/>
          <w:lang w:val="en"/>
        </w:rPr>
        <w:t xml:space="preserve">insistence that </w:t>
      </w:r>
      <w:r w:rsidRPr="00EA68DF">
        <w:rPr>
          <w:rFonts w:eastAsia="Calibri"/>
          <w:b/>
          <w:highlight w:val="cyan"/>
          <w:u w:val="single"/>
          <w:lang w:val="en"/>
        </w:rPr>
        <w:t>phenotype</w:t>
      </w:r>
      <w:r w:rsidRPr="00EA68DF">
        <w:rPr>
          <w:rFonts w:eastAsia="Calibri"/>
          <w:sz w:val="16"/>
          <w:szCs w:val="16"/>
          <w:lang w:val="en"/>
        </w:rPr>
        <w:t xml:space="preserve"> and appearance </w:t>
      </w:r>
      <w:r w:rsidRPr="00EA68DF">
        <w:rPr>
          <w:rFonts w:eastAsia="Calibri"/>
          <w:u w:val="single"/>
          <w:lang w:val="en"/>
        </w:rPr>
        <w:t>convey</w:t>
      </w:r>
      <w:r w:rsidRPr="00EA68DF">
        <w:rPr>
          <w:rFonts w:eastAsia="Calibri"/>
          <w:sz w:val="16"/>
          <w:szCs w:val="16"/>
          <w:lang w:val="en"/>
        </w:rPr>
        <w:t xml:space="preserve"> eternal and </w:t>
      </w:r>
      <w:r w:rsidRPr="00EA68DF">
        <w:rPr>
          <w:rFonts w:eastAsia="Calibri"/>
          <w:b/>
          <w:u w:val="single"/>
          <w:lang w:val="en"/>
        </w:rPr>
        <w:t>irreconcilable differences</w:t>
      </w:r>
      <w:r w:rsidRPr="00EA68DF">
        <w:rPr>
          <w:rFonts w:eastAsia="Calibri"/>
          <w:sz w:val="16"/>
          <w:szCs w:val="16"/>
          <w:lang w:val="en"/>
        </w:rPr>
        <w:t xml:space="preserve">, we must also be attuned to the meanings imposed onto the Asian American corpse. Iyko Day’s Alien Capital: Asian Racialization and the Logic of Settler Colonial Capitalism further examines the labor history of Asian Americans. Capitalism’s constant search for the production of surplus is central to Day’s analysis. Day also conceptualizes the </w:t>
      </w:r>
      <w:r w:rsidRPr="00EA68DF">
        <w:rPr>
          <w:rFonts w:eastAsia="Calibri"/>
          <w:u w:val="single"/>
          <w:lang w:val="en"/>
        </w:rPr>
        <w:t xml:space="preserve">labor of </w:t>
      </w:r>
      <w:r w:rsidRPr="00EA68DF">
        <w:rPr>
          <w:rFonts w:eastAsia="Calibri"/>
          <w:b/>
          <w:u w:val="single"/>
          <w:lang w:val="en"/>
        </w:rPr>
        <w:t xml:space="preserve">White </w:t>
      </w:r>
      <w:r w:rsidRPr="00EA68DF">
        <w:rPr>
          <w:rFonts w:eastAsia="Calibri"/>
          <w:b/>
          <w:highlight w:val="cyan"/>
          <w:u w:val="single"/>
          <w:lang w:val="en"/>
        </w:rPr>
        <w:t>workers</w:t>
      </w:r>
      <w:r w:rsidRPr="00EA68DF">
        <w:rPr>
          <w:rFonts w:eastAsia="Calibri"/>
          <w:u w:val="single"/>
          <w:lang w:val="en"/>
        </w:rPr>
        <w:t xml:space="preserve"> as </w:t>
      </w:r>
      <w:r w:rsidRPr="00EA68DF">
        <w:rPr>
          <w:rFonts w:eastAsia="Calibri"/>
          <w:highlight w:val="cyan"/>
          <w:u w:val="single"/>
          <w:lang w:val="en"/>
        </w:rPr>
        <w:t>having</w:t>
      </w:r>
      <w:r w:rsidRPr="00EA68DF">
        <w:rPr>
          <w:rFonts w:eastAsia="Calibri"/>
          <w:u w:val="single"/>
          <w:lang w:val="en"/>
        </w:rPr>
        <w:t xml:space="preserve"> not just </w:t>
      </w:r>
      <w:r w:rsidRPr="00EA68DF">
        <w:rPr>
          <w:rFonts w:eastAsia="Calibri"/>
          <w:b/>
          <w:u w:val="single"/>
          <w:lang w:val="en"/>
        </w:rPr>
        <w:t>economic</w:t>
      </w:r>
      <w:r w:rsidRPr="00EA68DF">
        <w:rPr>
          <w:rFonts w:eastAsia="Calibri"/>
          <w:u w:val="single"/>
          <w:lang w:val="en"/>
        </w:rPr>
        <w:t xml:space="preserve"> but also </w:t>
      </w:r>
      <w:r w:rsidRPr="00EA68DF">
        <w:rPr>
          <w:rFonts w:eastAsia="Calibri"/>
          <w:b/>
          <w:highlight w:val="cyan"/>
          <w:u w:val="single"/>
          <w:lang w:val="en"/>
        </w:rPr>
        <w:t>social value</w:t>
      </w:r>
      <w:r w:rsidRPr="00EA68DF">
        <w:rPr>
          <w:rFonts w:eastAsia="Calibri"/>
          <w:sz w:val="16"/>
          <w:szCs w:val="16"/>
          <w:lang w:val="en"/>
        </w:rPr>
        <w:t xml:space="preserve"> that </w:t>
      </w:r>
      <w:r w:rsidRPr="00EA68DF">
        <w:rPr>
          <w:rFonts w:eastAsia="Calibri"/>
          <w:highlight w:val="cyan"/>
          <w:u w:val="single"/>
          <w:lang w:val="en"/>
        </w:rPr>
        <w:t>facilitates</w:t>
      </w:r>
      <w:r w:rsidRPr="00EA68DF">
        <w:rPr>
          <w:rFonts w:eastAsia="Calibri"/>
          <w:u w:val="single"/>
          <w:lang w:val="en"/>
        </w:rPr>
        <w:t xml:space="preserve"> their </w:t>
      </w:r>
      <w:r w:rsidRPr="00EA68DF">
        <w:rPr>
          <w:rFonts w:eastAsia="Calibri"/>
          <w:b/>
          <w:highlight w:val="cyan"/>
          <w:u w:val="single"/>
          <w:lang w:val="en"/>
        </w:rPr>
        <w:t>incorporation</w:t>
      </w:r>
      <w:r w:rsidRPr="00EA68DF">
        <w:rPr>
          <w:rFonts w:eastAsia="Calibri"/>
          <w:u w:val="single"/>
          <w:lang w:val="en"/>
        </w:rPr>
        <w:t xml:space="preserve"> into</w:t>
      </w:r>
      <w:r w:rsidRPr="00EA68DF">
        <w:rPr>
          <w:rFonts w:eastAsia="Calibri"/>
          <w:sz w:val="16"/>
          <w:szCs w:val="16"/>
          <w:lang w:val="en"/>
        </w:rPr>
        <w:t xml:space="preserve"> social recognition and </w:t>
      </w:r>
      <w:r w:rsidRPr="00EA68DF">
        <w:rPr>
          <w:rFonts w:eastAsia="Calibri"/>
          <w:b/>
          <w:u w:val="single"/>
          <w:lang w:val="en"/>
        </w:rPr>
        <w:t>national values</w:t>
      </w:r>
      <w:r w:rsidRPr="00EA68DF">
        <w:rPr>
          <w:rFonts w:eastAsia="Calibri"/>
          <w:sz w:val="16"/>
          <w:szCs w:val="16"/>
          <w:lang w:val="en"/>
        </w:rPr>
        <w:t xml:space="preserve"> and narratives. By </w:t>
      </w:r>
      <w:r w:rsidRPr="00EA68DF">
        <w:rPr>
          <w:rFonts w:eastAsia="Calibri"/>
          <w:u w:val="single"/>
          <w:lang w:val="en"/>
        </w:rPr>
        <w:t>emphasizing</w:t>
      </w:r>
      <w:r w:rsidRPr="00EA68DF">
        <w:rPr>
          <w:rFonts w:eastAsia="Calibri"/>
          <w:sz w:val="16"/>
          <w:szCs w:val="16"/>
          <w:lang w:val="en"/>
        </w:rPr>
        <w:t xml:space="preserve"> the </w:t>
      </w:r>
      <w:r w:rsidRPr="00EA68DF">
        <w:rPr>
          <w:rFonts w:eastAsia="Calibri"/>
          <w:b/>
          <w:u w:val="single"/>
          <w:lang w:val="en"/>
        </w:rPr>
        <w:t>settler colonial consequences</w:t>
      </w:r>
      <w:r w:rsidRPr="00EA68DF">
        <w:rPr>
          <w:rFonts w:eastAsia="Calibri"/>
          <w:sz w:val="16"/>
          <w:szCs w:val="16"/>
          <w:lang w:val="en"/>
        </w:rPr>
        <w:t xml:space="preserve"> and agency </w:t>
      </w:r>
      <w:r w:rsidRPr="00EA68DF">
        <w:rPr>
          <w:rFonts w:eastAsia="Calibri"/>
          <w:u w:val="single"/>
          <w:lang w:val="en"/>
        </w:rPr>
        <w:t xml:space="preserve">of </w:t>
      </w:r>
      <w:r w:rsidRPr="00EA68DF">
        <w:rPr>
          <w:rFonts w:eastAsia="Calibri"/>
          <w:b/>
          <w:u w:val="single"/>
          <w:lang w:val="en"/>
        </w:rPr>
        <w:t>Asian migration</w:t>
      </w:r>
      <w:r w:rsidRPr="00EA68DF">
        <w:rPr>
          <w:rFonts w:eastAsia="Calibri"/>
          <w:sz w:val="16"/>
          <w:szCs w:val="16"/>
          <w:lang w:val="en"/>
        </w:rPr>
        <w:t xml:space="preserve">, she maintains the intricacies of an </w:t>
      </w:r>
      <w:r w:rsidRPr="00EA68DF">
        <w:rPr>
          <w:rFonts w:eastAsia="Calibri"/>
          <w:u w:val="single"/>
          <w:lang w:val="en"/>
        </w:rPr>
        <w:t xml:space="preserve">Asian American </w:t>
      </w:r>
      <w:r w:rsidRPr="00EA68DF">
        <w:rPr>
          <w:rFonts w:eastAsia="Calibri"/>
          <w:b/>
          <w:highlight w:val="cyan"/>
          <w:u w:val="single"/>
          <w:lang w:val="en"/>
        </w:rPr>
        <w:t>racialization</w:t>
      </w:r>
      <w:r w:rsidRPr="00EA68DF">
        <w:rPr>
          <w:rFonts w:eastAsia="Calibri"/>
          <w:sz w:val="16"/>
          <w:szCs w:val="16"/>
          <w:lang w:val="en"/>
        </w:rPr>
        <w:t xml:space="preserve"> that </w:t>
      </w:r>
      <w:r w:rsidRPr="00EA68DF">
        <w:rPr>
          <w:rFonts w:eastAsia="Calibri"/>
          <w:u w:val="single"/>
          <w:lang w:val="en"/>
        </w:rPr>
        <w:t xml:space="preserve">is </w:t>
      </w:r>
      <w:r w:rsidRPr="00EA68DF">
        <w:rPr>
          <w:rFonts w:eastAsia="Calibri"/>
          <w:b/>
          <w:u w:val="single"/>
          <w:lang w:val="en"/>
        </w:rPr>
        <w:t>distinct</w:t>
      </w:r>
      <w:r w:rsidRPr="00EA68DF">
        <w:rPr>
          <w:rFonts w:eastAsia="Calibri"/>
          <w:sz w:val="16"/>
          <w:szCs w:val="16"/>
          <w:lang w:val="en"/>
        </w:rPr>
        <w:t xml:space="preserve"> from how other people of color are racialized. Grace Kyungwon Hong’s Death Beyond Disavowal: The Impossible Politics of Difference theorizes </w:t>
      </w:r>
      <w:r w:rsidRPr="00EA68DF">
        <w:rPr>
          <w:rFonts w:eastAsia="Calibri"/>
          <w:b/>
          <w:u w:val="single"/>
          <w:lang w:val="en"/>
        </w:rPr>
        <w:t>neoliberalism</w:t>
      </w:r>
      <w:r w:rsidRPr="00EA68DF">
        <w:rPr>
          <w:rFonts w:eastAsia="Calibri"/>
          <w:u w:val="single"/>
          <w:lang w:val="en"/>
        </w:rPr>
        <w:t xml:space="preserve"> as a </w:t>
      </w:r>
      <w:r w:rsidRPr="00EA68DF">
        <w:rPr>
          <w:rFonts w:eastAsia="Calibri"/>
          <w:b/>
          <w:u w:val="single"/>
          <w:lang w:val="en"/>
        </w:rPr>
        <w:t>system</w:t>
      </w:r>
      <w:r w:rsidRPr="00EA68DF">
        <w:rPr>
          <w:rFonts w:eastAsia="Calibri"/>
          <w:u w:val="single"/>
          <w:lang w:val="en"/>
        </w:rPr>
        <w:t xml:space="preserve"> of </w:t>
      </w:r>
      <w:r w:rsidRPr="00EA68DF">
        <w:rPr>
          <w:rFonts w:eastAsia="Calibri"/>
          <w:b/>
          <w:u w:val="single"/>
          <w:lang w:val="en"/>
        </w:rPr>
        <w:t>disavowal</w:t>
      </w:r>
      <w:r w:rsidRPr="00EA68DF">
        <w:rPr>
          <w:rFonts w:eastAsia="Calibri"/>
          <w:u w:val="single"/>
          <w:lang w:val="en"/>
        </w:rPr>
        <w:t xml:space="preserve"> and </w:t>
      </w:r>
      <w:r w:rsidRPr="00EA68DF">
        <w:rPr>
          <w:rFonts w:eastAsia="Calibri"/>
          <w:b/>
          <w:u w:val="single"/>
          <w:lang w:val="en"/>
        </w:rPr>
        <w:t>shirking</w:t>
      </w:r>
      <w:r w:rsidRPr="00EA68DF">
        <w:rPr>
          <w:rFonts w:eastAsia="Calibri"/>
          <w:sz w:val="16"/>
          <w:szCs w:val="16"/>
          <w:lang w:val="en"/>
        </w:rPr>
        <w:t xml:space="preserve"> of </w:t>
      </w:r>
      <w:r w:rsidRPr="00EA68DF">
        <w:rPr>
          <w:rFonts w:eastAsia="Calibri"/>
          <w:u w:val="single"/>
          <w:lang w:val="en"/>
        </w:rPr>
        <w:t>its</w:t>
      </w:r>
      <w:r w:rsidRPr="00EA68DF">
        <w:rPr>
          <w:rFonts w:eastAsia="Calibri"/>
          <w:sz w:val="16"/>
          <w:szCs w:val="16"/>
          <w:lang w:val="en"/>
        </w:rPr>
        <w:t xml:space="preserve"> own </w:t>
      </w:r>
      <w:r w:rsidRPr="00EA68DF">
        <w:rPr>
          <w:rFonts w:eastAsia="Calibri"/>
          <w:b/>
          <w:u w:val="single"/>
          <w:lang w:val="en"/>
        </w:rPr>
        <w:t>responsibility</w:t>
      </w:r>
      <w:r w:rsidRPr="00EA68DF">
        <w:rPr>
          <w:rFonts w:eastAsia="Calibri"/>
          <w:sz w:val="16"/>
          <w:szCs w:val="16"/>
          <w:lang w:val="en"/>
        </w:rPr>
        <w:t xml:space="preserve">. By placing the emphasis and onuses of success and failure on an individual’s efforts, systems of marginalization and oppression are able to </w:t>
      </w:r>
      <w:r w:rsidRPr="00EA68DF">
        <w:rPr>
          <w:rFonts w:eastAsia="Calibri"/>
          <w:u w:val="single"/>
          <w:lang w:val="en"/>
        </w:rPr>
        <w:t>obfuscate</w:t>
      </w:r>
      <w:r w:rsidRPr="00EA68DF">
        <w:rPr>
          <w:rFonts w:eastAsia="Calibri"/>
          <w:sz w:val="16"/>
          <w:szCs w:val="16"/>
          <w:lang w:val="en"/>
        </w:rPr>
        <w:t xml:space="preserve"> their efficacy in defining both the current moment and future trajectory of White American </w:t>
      </w:r>
      <w:r w:rsidRPr="00EA68DF">
        <w:rPr>
          <w:rFonts w:eastAsia="Calibri"/>
          <w:b/>
          <w:u w:val="single"/>
          <w:lang w:val="en"/>
        </w:rPr>
        <w:t>heteropatriarchal capitalism</w:t>
      </w:r>
      <w:r w:rsidRPr="00EA68DF">
        <w:rPr>
          <w:rFonts w:eastAsia="Calibri"/>
          <w:sz w:val="16"/>
          <w:szCs w:val="16"/>
          <w:lang w:val="en"/>
        </w:rPr>
        <w:t xml:space="preserve">. Hong further argues that on a national and individual level </w:t>
      </w:r>
      <w:r w:rsidRPr="00EA68DF">
        <w:rPr>
          <w:rFonts w:eastAsia="Calibri"/>
          <w:b/>
          <w:u w:val="single"/>
          <w:lang w:val="en"/>
        </w:rPr>
        <w:t>neoliberalism</w:t>
      </w:r>
      <w:r w:rsidRPr="00EA68DF">
        <w:rPr>
          <w:rFonts w:eastAsia="Calibri"/>
          <w:sz w:val="16"/>
          <w:szCs w:val="16"/>
          <w:lang w:val="en"/>
        </w:rPr>
        <w:t xml:space="preserve"> simultaneously </w:t>
      </w:r>
      <w:r w:rsidRPr="00EA68DF">
        <w:rPr>
          <w:rFonts w:eastAsia="Calibri"/>
          <w:highlight w:val="cyan"/>
          <w:u w:val="single"/>
          <w:lang w:val="en"/>
        </w:rPr>
        <w:t>positions</w:t>
      </w:r>
      <w:r w:rsidRPr="00EA68DF">
        <w:rPr>
          <w:rFonts w:eastAsia="Calibri"/>
          <w:u w:val="single"/>
          <w:lang w:val="en"/>
        </w:rPr>
        <w:t xml:space="preserve"> </w:t>
      </w:r>
      <w:r w:rsidRPr="00EA68DF">
        <w:rPr>
          <w:rFonts w:eastAsia="Calibri"/>
          <w:b/>
          <w:u w:val="single"/>
          <w:lang w:val="en"/>
        </w:rPr>
        <w:t xml:space="preserve">certain </w:t>
      </w:r>
      <w:r w:rsidRPr="00EA68DF">
        <w:rPr>
          <w:rFonts w:eastAsia="Calibri"/>
          <w:b/>
          <w:highlight w:val="cyan"/>
          <w:u w:val="single"/>
          <w:lang w:val="en"/>
        </w:rPr>
        <w:t>bodies</w:t>
      </w:r>
      <w:r w:rsidRPr="00EA68DF">
        <w:rPr>
          <w:rFonts w:eastAsia="Calibri"/>
          <w:sz w:val="16"/>
          <w:szCs w:val="16"/>
          <w:lang w:val="en"/>
        </w:rPr>
        <w:t xml:space="preserve"> and populations </w:t>
      </w:r>
      <w:r w:rsidRPr="00EA68DF">
        <w:rPr>
          <w:rFonts w:eastAsia="Calibri"/>
          <w:u w:val="single"/>
          <w:lang w:val="en"/>
        </w:rPr>
        <w:t>as</w:t>
      </w:r>
      <w:r w:rsidRPr="00EA68DF">
        <w:rPr>
          <w:rFonts w:eastAsia="Calibri"/>
          <w:sz w:val="16"/>
          <w:szCs w:val="16"/>
          <w:lang w:val="en"/>
        </w:rPr>
        <w:t xml:space="preserve"> more </w:t>
      </w:r>
      <w:r w:rsidRPr="00EA68DF">
        <w:rPr>
          <w:rFonts w:eastAsia="Calibri"/>
          <w:b/>
          <w:u w:val="single"/>
          <w:lang w:val="en"/>
        </w:rPr>
        <w:t>susceptible</w:t>
      </w:r>
      <w:r w:rsidRPr="00EA68DF">
        <w:rPr>
          <w:rFonts w:eastAsia="Calibri"/>
          <w:u w:val="single"/>
          <w:lang w:val="en"/>
        </w:rPr>
        <w:t xml:space="preserve"> </w:t>
      </w:r>
      <w:r w:rsidRPr="00EA68DF">
        <w:rPr>
          <w:rFonts w:eastAsia="Calibri"/>
          <w:highlight w:val="cyan"/>
          <w:u w:val="single"/>
          <w:lang w:val="en"/>
        </w:rPr>
        <w:t xml:space="preserve">to </w:t>
      </w:r>
      <w:r w:rsidRPr="00EA68DF">
        <w:rPr>
          <w:rFonts w:eastAsia="Calibri"/>
          <w:b/>
          <w:highlight w:val="cyan"/>
          <w:u w:val="single"/>
          <w:lang w:val="en"/>
        </w:rPr>
        <w:t>premature death</w:t>
      </w:r>
      <w:r w:rsidRPr="00EA68DF">
        <w:rPr>
          <w:rFonts w:eastAsia="Calibri"/>
          <w:u w:val="single"/>
          <w:lang w:val="en"/>
        </w:rPr>
        <w:t xml:space="preserve"> while </w:t>
      </w:r>
      <w:r w:rsidRPr="00EA68DF">
        <w:rPr>
          <w:rFonts w:eastAsia="Calibri"/>
          <w:b/>
          <w:u w:val="single"/>
          <w:lang w:val="en"/>
        </w:rPr>
        <w:t>absolving</w:t>
      </w:r>
      <w:r w:rsidRPr="00EA68DF">
        <w:rPr>
          <w:rFonts w:eastAsia="Calibri"/>
          <w:u w:val="single"/>
          <w:lang w:val="en"/>
        </w:rPr>
        <w:t xml:space="preserve"> itself of</w:t>
      </w:r>
      <w:r w:rsidRPr="00EA68DF">
        <w:rPr>
          <w:rFonts w:eastAsia="Calibri"/>
          <w:sz w:val="16"/>
          <w:szCs w:val="16"/>
          <w:lang w:val="en"/>
        </w:rPr>
        <w:t xml:space="preserve"> any </w:t>
      </w:r>
      <w:r w:rsidRPr="00EA68DF">
        <w:rPr>
          <w:rFonts w:eastAsia="Calibri"/>
          <w:b/>
          <w:u w:val="single"/>
          <w:lang w:val="en"/>
        </w:rPr>
        <w:t>culpability</w:t>
      </w:r>
      <w:r w:rsidRPr="00EA68DF">
        <w:rPr>
          <w:rFonts w:eastAsia="Calibri"/>
          <w:sz w:val="16"/>
          <w:szCs w:val="16"/>
          <w:lang w:val="en"/>
        </w:rPr>
        <w:t xml:space="preserve"> for these casualties. Neoliberalism and labor in the United States facilitate a deeper understanding of Asian American racialization </w:t>
      </w:r>
      <w:r w:rsidRPr="00EA68DF">
        <w:rPr>
          <w:rFonts w:eastAsia="Calibri"/>
          <w:u w:val="single"/>
          <w:lang w:val="en"/>
        </w:rPr>
        <w:t>by demarcating</w:t>
      </w:r>
      <w:r w:rsidRPr="00EA68DF">
        <w:rPr>
          <w:rFonts w:eastAsia="Calibri"/>
          <w:sz w:val="16"/>
          <w:szCs w:val="16"/>
          <w:lang w:val="en"/>
        </w:rPr>
        <w:t xml:space="preserve"> the </w:t>
      </w:r>
      <w:r w:rsidRPr="00EA68DF">
        <w:rPr>
          <w:rFonts w:eastAsia="Calibri"/>
          <w:b/>
          <w:u w:val="single"/>
          <w:lang w:val="en"/>
        </w:rPr>
        <w:t>boundaries</w:t>
      </w:r>
      <w:r w:rsidRPr="00EA68DF">
        <w:rPr>
          <w:rFonts w:eastAsia="Calibri"/>
          <w:u w:val="single"/>
          <w:lang w:val="en"/>
        </w:rPr>
        <w:t xml:space="preserve"> that</w:t>
      </w:r>
      <w:r w:rsidRPr="00EA68DF">
        <w:rPr>
          <w:rFonts w:eastAsia="Calibri"/>
          <w:sz w:val="16"/>
          <w:szCs w:val="16"/>
          <w:lang w:val="en"/>
        </w:rPr>
        <w:t xml:space="preserve"> these </w:t>
      </w:r>
      <w:r w:rsidRPr="00EA68DF">
        <w:rPr>
          <w:rFonts w:eastAsia="Calibri"/>
          <w:u w:val="single"/>
          <w:lang w:val="en"/>
        </w:rPr>
        <w:t xml:space="preserve">bodies </w:t>
      </w:r>
      <w:r w:rsidRPr="00EA68DF">
        <w:rPr>
          <w:rFonts w:eastAsia="Calibri"/>
          <w:b/>
          <w:u w:val="single"/>
          <w:lang w:val="en"/>
        </w:rPr>
        <w:t>labor</w:t>
      </w:r>
      <w:r w:rsidRPr="00EA68DF">
        <w:rPr>
          <w:rFonts w:eastAsia="Calibri"/>
          <w:u w:val="single"/>
          <w:lang w:val="en"/>
        </w:rPr>
        <w:t xml:space="preserve"> and </w:t>
      </w:r>
      <w:r w:rsidRPr="00EA68DF">
        <w:rPr>
          <w:rFonts w:eastAsia="Calibri"/>
          <w:b/>
          <w:u w:val="single"/>
          <w:lang w:val="en"/>
        </w:rPr>
        <w:t>exist</w:t>
      </w:r>
      <w:r w:rsidRPr="00EA68DF">
        <w:rPr>
          <w:rFonts w:eastAsia="Calibri"/>
          <w:u w:val="single"/>
          <w:lang w:val="en"/>
        </w:rPr>
        <w:t xml:space="preserve"> within</w:t>
      </w:r>
      <w:r w:rsidRPr="00EA68DF">
        <w:rPr>
          <w:rFonts w:eastAsia="Calibri"/>
          <w:sz w:val="16"/>
          <w:szCs w:val="16"/>
          <w:lang w:val="en"/>
        </w:rPr>
        <w:t xml:space="preserve">. As I will further explore, </w:t>
      </w:r>
      <w:r w:rsidRPr="00EA68DF">
        <w:rPr>
          <w:rFonts w:eastAsia="Calibri"/>
          <w:u w:val="single"/>
          <w:lang w:val="en"/>
        </w:rPr>
        <w:t xml:space="preserve">race’s </w:t>
      </w:r>
      <w:r w:rsidRPr="00EA68DF">
        <w:rPr>
          <w:rFonts w:eastAsia="Calibri"/>
          <w:b/>
          <w:u w:val="single"/>
          <w:lang w:val="en"/>
        </w:rPr>
        <w:t>body political reality</w:t>
      </w:r>
      <w:r w:rsidRPr="00EA68DF">
        <w:rPr>
          <w:rFonts w:eastAsia="Calibri"/>
          <w:u w:val="single"/>
          <w:lang w:val="en"/>
        </w:rPr>
        <w:t xml:space="preserve"> does not </w:t>
      </w:r>
      <w:r w:rsidRPr="00EA68DF">
        <w:rPr>
          <w:rFonts w:eastAsia="Calibri"/>
          <w:b/>
          <w:u w:val="single"/>
          <w:lang w:val="en"/>
        </w:rPr>
        <w:t>end</w:t>
      </w:r>
      <w:r w:rsidRPr="00EA68DF">
        <w:rPr>
          <w:rFonts w:eastAsia="Calibri"/>
          <w:u w:val="single"/>
          <w:lang w:val="en"/>
        </w:rPr>
        <w:t xml:space="preserve"> upon </w:t>
      </w:r>
      <w:r w:rsidRPr="00EA68DF">
        <w:rPr>
          <w:rFonts w:eastAsia="Calibri"/>
          <w:b/>
          <w:u w:val="single"/>
          <w:lang w:val="en"/>
        </w:rPr>
        <w:t>death</w:t>
      </w:r>
      <w:r w:rsidRPr="00EA68DF">
        <w:rPr>
          <w:rFonts w:eastAsia="Calibri"/>
          <w:sz w:val="16"/>
          <w:szCs w:val="16"/>
          <w:lang w:val="en"/>
        </w:rPr>
        <w:t xml:space="preserve">. While operating under a guise of equality in opportunity, (White) </w:t>
      </w:r>
      <w:r w:rsidRPr="00EA68DF">
        <w:rPr>
          <w:rFonts w:eastAsia="Calibri"/>
          <w:highlight w:val="cyan"/>
          <w:u w:val="single"/>
          <w:lang w:val="en"/>
        </w:rPr>
        <w:t>neoliberalism</w:t>
      </w:r>
      <w:r w:rsidRPr="00EA68DF">
        <w:rPr>
          <w:rFonts w:eastAsia="Calibri"/>
          <w:u w:val="single"/>
          <w:lang w:val="en"/>
        </w:rPr>
        <w:t xml:space="preserve"> is</w:t>
      </w:r>
      <w:r w:rsidRPr="00EA68DF">
        <w:rPr>
          <w:rFonts w:eastAsia="Calibri"/>
          <w:sz w:val="16"/>
          <w:szCs w:val="16"/>
          <w:lang w:val="en"/>
        </w:rPr>
        <w:t xml:space="preserve"> constantly </w:t>
      </w:r>
      <w:r w:rsidRPr="00EA68DF">
        <w:rPr>
          <w:rFonts w:eastAsia="Calibri"/>
          <w:b/>
          <w:u w:val="single"/>
          <w:lang w:val="en"/>
        </w:rPr>
        <w:t>engaged</w:t>
      </w:r>
      <w:r w:rsidRPr="00EA68DF">
        <w:rPr>
          <w:rFonts w:eastAsia="Calibri"/>
          <w:u w:val="single"/>
          <w:lang w:val="en"/>
        </w:rPr>
        <w:t xml:space="preserve"> in </w:t>
      </w:r>
      <w:r w:rsidRPr="00EA68DF">
        <w:rPr>
          <w:rFonts w:eastAsia="Calibri"/>
          <w:b/>
          <w:u w:val="single"/>
          <w:lang w:val="en"/>
        </w:rPr>
        <w:t>attempting</w:t>
      </w:r>
      <w:r w:rsidRPr="00EA68DF">
        <w:rPr>
          <w:rFonts w:eastAsia="Calibri"/>
          <w:u w:val="single"/>
          <w:lang w:val="en"/>
        </w:rPr>
        <w:t xml:space="preserve"> to </w:t>
      </w:r>
      <w:r w:rsidRPr="00EA68DF">
        <w:rPr>
          <w:rFonts w:eastAsia="Calibri"/>
          <w:b/>
          <w:highlight w:val="cyan"/>
          <w:u w:val="single"/>
          <w:lang w:val="en"/>
        </w:rPr>
        <w:t>calcify differences</w:t>
      </w:r>
      <w:r w:rsidRPr="00EA68DF">
        <w:rPr>
          <w:rFonts w:eastAsia="Calibri"/>
          <w:u w:val="single"/>
          <w:lang w:val="en"/>
        </w:rPr>
        <w:t xml:space="preserve"> in </w:t>
      </w:r>
      <w:r w:rsidRPr="00EA68DF">
        <w:rPr>
          <w:rFonts w:eastAsia="Calibri"/>
          <w:b/>
          <w:u w:val="single"/>
          <w:lang w:val="en"/>
        </w:rPr>
        <w:t>identity</w:t>
      </w:r>
      <w:r w:rsidRPr="00EA68DF">
        <w:rPr>
          <w:rFonts w:eastAsia="Calibri"/>
          <w:sz w:val="16"/>
          <w:szCs w:val="16"/>
          <w:lang w:val="en"/>
        </w:rPr>
        <w:t xml:space="preserve"> rather than recognizing it </w:t>
      </w:r>
      <w:r w:rsidRPr="00EA68DF">
        <w:rPr>
          <w:rFonts w:eastAsia="Calibri"/>
          <w:u w:val="single"/>
          <w:lang w:val="en"/>
        </w:rPr>
        <w:t>and</w:t>
      </w:r>
      <w:r w:rsidRPr="00EA68DF">
        <w:rPr>
          <w:rFonts w:eastAsia="Calibri"/>
          <w:sz w:val="16"/>
          <w:szCs w:val="16"/>
          <w:lang w:val="en"/>
        </w:rPr>
        <w:t xml:space="preserve"> other systems’ </w:t>
      </w:r>
      <w:r w:rsidRPr="00EA68DF">
        <w:rPr>
          <w:rFonts w:eastAsia="Calibri"/>
          <w:b/>
          <w:u w:val="single"/>
          <w:lang w:val="en"/>
        </w:rPr>
        <w:t>taxonomic obsession</w:t>
      </w:r>
      <w:r w:rsidRPr="00EA68DF">
        <w:rPr>
          <w:rFonts w:eastAsia="Calibri"/>
          <w:u w:val="single"/>
          <w:lang w:val="en"/>
        </w:rPr>
        <w:t xml:space="preserve"> with </w:t>
      </w:r>
      <w:r w:rsidRPr="00EA68DF">
        <w:rPr>
          <w:rFonts w:eastAsia="Calibri"/>
          <w:b/>
          <w:u w:val="single"/>
          <w:lang w:val="en"/>
        </w:rPr>
        <w:t>classification</w:t>
      </w:r>
      <w:r w:rsidRPr="00EA68DF">
        <w:rPr>
          <w:rFonts w:eastAsia="Calibri"/>
          <w:sz w:val="16"/>
          <w:szCs w:val="16"/>
          <w:lang w:val="en"/>
        </w:rPr>
        <w:t xml:space="preserve">. Interestingly, the affirmation of identity and difference within neoliberal capitalism proposes the tautology that these categorizations are eternal and real. </w:t>
      </w:r>
      <w:r w:rsidRPr="00EA68DF">
        <w:rPr>
          <w:rFonts w:eastAsia="Calibri"/>
          <w:u w:val="single"/>
          <w:lang w:val="en"/>
        </w:rPr>
        <w:t xml:space="preserve">Understanding the </w:t>
      </w:r>
      <w:r w:rsidRPr="00EA68DF">
        <w:rPr>
          <w:rFonts w:eastAsia="Calibri"/>
          <w:b/>
          <w:u w:val="single"/>
          <w:lang w:val="en"/>
        </w:rPr>
        <w:t>rhetorics</w:t>
      </w:r>
      <w:r w:rsidRPr="00EA68DF">
        <w:rPr>
          <w:rFonts w:eastAsia="Calibri"/>
          <w:sz w:val="16"/>
          <w:szCs w:val="16"/>
          <w:lang w:val="en"/>
        </w:rPr>
        <w:t xml:space="preserve"> that </w:t>
      </w:r>
      <w:r w:rsidRPr="00EA68DF">
        <w:rPr>
          <w:rFonts w:eastAsia="Calibri"/>
          <w:u w:val="single"/>
          <w:lang w:val="en"/>
        </w:rPr>
        <w:t>Asian Americans</w:t>
      </w:r>
      <w:r w:rsidRPr="00EA68DF">
        <w:rPr>
          <w:rFonts w:eastAsia="Calibri"/>
          <w:sz w:val="16"/>
          <w:szCs w:val="16"/>
          <w:lang w:val="en"/>
        </w:rPr>
        <w:t xml:space="preserve"> exist within and historically </w:t>
      </w:r>
      <w:r w:rsidRPr="00EA68DF">
        <w:rPr>
          <w:rFonts w:eastAsia="Calibri"/>
          <w:u w:val="single"/>
          <w:lang w:val="en"/>
        </w:rPr>
        <w:t>have been</w:t>
      </w:r>
      <w:r w:rsidRPr="00EA68DF">
        <w:rPr>
          <w:rFonts w:eastAsia="Calibri"/>
          <w:sz w:val="16"/>
          <w:szCs w:val="16"/>
          <w:lang w:val="en"/>
        </w:rPr>
        <w:t xml:space="preserve"> forced and </w:t>
      </w:r>
      <w:r w:rsidRPr="00EA68DF">
        <w:rPr>
          <w:rFonts w:eastAsia="Calibri"/>
          <w:b/>
          <w:u w:val="single"/>
          <w:lang w:val="en"/>
        </w:rPr>
        <w:t>imagined</w:t>
      </w:r>
      <w:r w:rsidRPr="00EA68DF">
        <w:rPr>
          <w:rFonts w:eastAsia="Calibri"/>
          <w:u w:val="single"/>
          <w:lang w:val="en"/>
        </w:rPr>
        <w:t xml:space="preserve"> in</w:t>
      </w:r>
      <w:r w:rsidRPr="00EA68DF">
        <w:rPr>
          <w:rFonts w:eastAsia="Calibri"/>
          <w:sz w:val="16"/>
          <w:szCs w:val="16"/>
          <w:lang w:val="en"/>
        </w:rPr>
        <w:t xml:space="preserve"> as well as how these rhetorics are reinforced and perpetuated </w:t>
      </w:r>
      <w:r w:rsidRPr="00EA68DF">
        <w:rPr>
          <w:rFonts w:eastAsia="Calibri"/>
          <w:u w:val="single"/>
          <w:lang w:val="en"/>
        </w:rPr>
        <w:t xml:space="preserve">assist in </w:t>
      </w:r>
      <w:r w:rsidRPr="00EA68DF">
        <w:rPr>
          <w:rFonts w:eastAsia="Calibri"/>
          <w:b/>
          <w:u w:val="single"/>
          <w:lang w:val="en"/>
        </w:rPr>
        <w:t>analyzing</w:t>
      </w:r>
      <w:r w:rsidRPr="00EA68DF">
        <w:rPr>
          <w:rFonts w:eastAsia="Calibri"/>
          <w:u w:val="single"/>
          <w:lang w:val="en"/>
        </w:rPr>
        <w:t xml:space="preserve"> the </w:t>
      </w:r>
      <w:r w:rsidRPr="00EA68DF">
        <w:rPr>
          <w:rFonts w:eastAsia="Calibri"/>
          <w:b/>
          <w:u w:val="single"/>
          <w:lang w:val="en"/>
        </w:rPr>
        <w:t>relationship</w:t>
      </w:r>
      <w:r w:rsidRPr="00EA68DF">
        <w:rPr>
          <w:rFonts w:eastAsia="Calibri"/>
          <w:u w:val="single"/>
          <w:lang w:val="en"/>
        </w:rPr>
        <w:t xml:space="preserve"> between</w:t>
      </w:r>
      <w:r w:rsidRPr="00EA68DF">
        <w:rPr>
          <w:rFonts w:eastAsia="Calibri"/>
          <w:sz w:val="16"/>
          <w:szCs w:val="16"/>
          <w:lang w:val="en"/>
        </w:rPr>
        <w:t xml:space="preserve"> the state and these </w:t>
      </w:r>
      <w:r w:rsidRPr="00EA68DF">
        <w:rPr>
          <w:rFonts w:eastAsia="Calibri"/>
          <w:b/>
          <w:u w:val="single"/>
          <w:lang w:val="en"/>
        </w:rPr>
        <w:t>premature deaths</w:t>
      </w:r>
      <w:r w:rsidRPr="00EA68DF">
        <w:rPr>
          <w:rFonts w:eastAsia="Calibri"/>
          <w:sz w:val="16"/>
          <w:szCs w:val="16"/>
          <w:lang w:val="en"/>
        </w:rPr>
        <w:t>.</w:t>
      </w:r>
    </w:p>
    <w:p w14:paraId="6F78FA3A" w14:textId="77777777" w:rsidR="00AA32A8" w:rsidRPr="00EA68DF" w:rsidRDefault="00AA32A8" w:rsidP="00AA32A8">
      <w:pPr>
        <w:spacing w:line="256" w:lineRule="auto"/>
        <w:rPr>
          <w:rFonts w:eastAsia="Calibri"/>
          <w:sz w:val="16"/>
          <w:szCs w:val="16"/>
          <w:lang w:val="en"/>
        </w:rPr>
      </w:pPr>
      <w:r w:rsidRPr="00EA68DF">
        <w:rPr>
          <w:rFonts w:eastAsia="Calibri"/>
          <w:sz w:val="16"/>
          <w:szCs w:val="16"/>
          <w:lang w:val="en"/>
        </w:rPr>
        <w:t xml:space="preserve">Used to refer to the varying legibility of marginalized bodies, </w:t>
      </w:r>
      <w:r w:rsidRPr="00EA68DF">
        <w:rPr>
          <w:rFonts w:eastAsia="Calibri"/>
          <w:b/>
          <w:highlight w:val="cyan"/>
          <w:u w:val="single"/>
          <w:lang w:val="en"/>
        </w:rPr>
        <w:t>social death</w:t>
      </w:r>
      <w:r w:rsidRPr="00EA68DF">
        <w:rPr>
          <w:rFonts w:eastAsia="Calibri"/>
          <w:u w:val="single"/>
          <w:lang w:val="en"/>
        </w:rPr>
        <w:t xml:space="preserve"> proposes a </w:t>
      </w:r>
      <w:r w:rsidRPr="00EA68DF">
        <w:rPr>
          <w:rFonts w:eastAsia="Calibri"/>
          <w:b/>
          <w:u w:val="single"/>
          <w:lang w:val="en"/>
        </w:rPr>
        <w:t>distinction</w:t>
      </w:r>
      <w:r w:rsidRPr="00EA68DF">
        <w:rPr>
          <w:rFonts w:eastAsia="Calibri"/>
          <w:u w:val="single"/>
          <w:lang w:val="en"/>
        </w:rPr>
        <w:t xml:space="preserve"> in </w:t>
      </w:r>
      <w:r w:rsidRPr="00EA68DF">
        <w:rPr>
          <w:rFonts w:eastAsia="Calibri"/>
          <w:b/>
          <w:u w:val="single"/>
          <w:lang w:val="en"/>
        </w:rPr>
        <w:t>quality</w:t>
      </w:r>
      <w:r w:rsidRPr="00EA68DF">
        <w:rPr>
          <w:rFonts w:eastAsia="Calibri"/>
          <w:u w:val="single"/>
          <w:lang w:val="en"/>
        </w:rPr>
        <w:t xml:space="preserve"> of </w:t>
      </w:r>
      <w:r w:rsidRPr="00EA68DF">
        <w:rPr>
          <w:rFonts w:eastAsia="Calibri"/>
          <w:b/>
          <w:u w:val="single"/>
          <w:lang w:val="en"/>
        </w:rPr>
        <w:t>life</w:t>
      </w:r>
      <w:r w:rsidRPr="00EA68DF">
        <w:rPr>
          <w:rFonts w:eastAsia="Calibri"/>
          <w:u w:val="single"/>
          <w:lang w:val="en"/>
        </w:rPr>
        <w:t xml:space="preserve"> based upon how systems</w:t>
      </w:r>
      <w:r w:rsidRPr="00EA68DF">
        <w:rPr>
          <w:rFonts w:eastAsia="Calibri"/>
          <w:sz w:val="16"/>
          <w:szCs w:val="16"/>
          <w:lang w:val="en"/>
        </w:rPr>
        <w:t xml:space="preserve"> of oppression or the law </w:t>
      </w:r>
      <w:r w:rsidRPr="00EA68DF">
        <w:rPr>
          <w:rFonts w:eastAsia="Calibri"/>
          <w:b/>
          <w:u w:val="single"/>
          <w:lang w:val="en"/>
        </w:rPr>
        <w:t>defer</w:t>
      </w:r>
      <w:r w:rsidRPr="00EA68DF">
        <w:rPr>
          <w:rFonts w:eastAsia="Calibri"/>
          <w:u w:val="single"/>
          <w:lang w:val="en"/>
        </w:rPr>
        <w:t xml:space="preserve"> people</w:t>
      </w:r>
      <w:r w:rsidRPr="00EA68DF">
        <w:rPr>
          <w:rFonts w:eastAsia="Calibri"/>
          <w:sz w:val="16"/>
          <w:szCs w:val="16"/>
          <w:lang w:val="en"/>
        </w:rPr>
        <w:t xml:space="preserve"> to lower standards of living. </w:t>
      </w:r>
      <w:r w:rsidRPr="00EA68DF">
        <w:rPr>
          <w:rFonts w:eastAsia="Calibri"/>
          <w:u w:val="single"/>
          <w:lang w:val="en"/>
        </w:rPr>
        <w:t xml:space="preserve">Lisa Marie Cacho articulates </w:t>
      </w:r>
      <w:r w:rsidRPr="00EA68DF">
        <w:rPr>
          <w:rFonts w:eastAsia="Calibri"/>
          <w:b/>
          <w:u w:val="single"/>
          <w:lang w:val="en"/>
        </w:rPr>
        <w:t>social death</w:t>
      </w:r>
      <w:r w:rsidRPr="00EA68DF">
        <w:rPr>
          <w:rFonts w:eastAsia="Calibri"/>
          <w:u w:val="single"/>
          <w:lang w:val="en"/>
        </w:rPr>
        <w:t xml:space="preserve"> as </w:t>
      </w:r>
      <w:r w:rsidRPr="00EA68DF">
        <w:rPr>
          <w:rFonts w:eastAsia="Calibri"/>
          <w:highlight w:val="cyan"/>
          <w:u w:val="single"/>
          <w:lang w:val="en"/>
        </w:rPr>
        <w:t>people</w:t>
      </w:r>
      <w:r w:rsidRPr="00EA68DF">
        <w:rPr>
          <w:rFonts w:eastAsia="Calibri"/>
          <w:sz w:val="16"/>
          <w:szCs w:val="16"/>
          <w:lang w:val="en"/>
        </w:rPr>
        <w:t xml:space="preserve"> who are “</w:t>
      </w:r>
      <w:r w:rsidRPr="00EA68DF">
        <w:rPr>
          <w:rFonts w:eastAsia="Calibri"/>
          <w:b/>
          <w:highlight w:val="cyan"/>
          <w:u w:val="single"/>
          <w:lang w:val="en"/>
        </w:rPr>
        <w:t>ineligible</w:t>
      </w:r>
      <w:r w:rsidRPr="00EA68DF">
        <w:rPr>
          <w:rFonts w:eastAsia="Calibri"/>
          <w:highlight w:val="cyan"/>
          <w:u w:val="single"/>
          <w:lang w:val="en"/>
        </w:rPr>
        <w:t xml:space="preserve"> for </w:t>
      </w:r>
      <w:r w:rsidRPr="00EA68DF">
        <w:rPr>
          <w:rFonts w:eastAsia="Calibri"/>
          <w:b/>
          <w:highlight w:val="cyan"/>
          <w:u w:val="single"/>
          <w:lang w:val="en"/>
        </w:rPr>
        <w:t>personhood</w:t>
      </w:r>
      <w:r w:rsidRPr="00EA68DF">
        <w:rPr>
          <w:rFonts w:eastAsia="Calibri"/>
          <w:sz w:val="16"/>
          <w:szCs w:val="16"/>
          <w:lang w:val="en"/>
        </w:rPr>
        <w:t xml:space="preserve">” (Cacho 6) For Cacho, </w:t>
      </w:r>
      <w:r w:rsidRPr="00EA68DF">
        <w:rPr>
          <w:rFonts w:eastAsia="Calibri"/>
          <w:u w:val="single"/>
          <w:lang w:val="en"/>
        </w:rPr>
        <w:t xml:space="preserve">racism functions as a </w:t>
      </w:r>
      <w:r w:rsidRPr="00EA68DF">
        <w:rPr>
          <w:rFonts w:eastAsia="Calibri"/>
          <w:b/>
          <w:u w:val="single"/>
          <w:lang w:val="en"/>
        </w:rPr>
        <w:t>technology</w:t>
      </w:r>
      <w:r w:rsidRPr="00EA68DF">
        <w:rPr>
          <w:rFonts w:eastAsia="Calibri"/>
          <w:u w:val="single"/>
          <w:lang w:val="en"/>
        </w:rPr>
        <w:t xml:space="preserve"> of </w:t>
      </w:r>
      <w:r w:rsidRPr="00EA68DF">
        <w:rPr>
          <w:rFonts w:eastAsia="Calibri"/>
          <w:b/>
          <w:u w:val="single"/>
          <w:lang w:val="en"/>
        </w:rPr>
        <w:t>subject making</w:t>
      </w:r>
      <w:r w:rsidRPr="00EA68DF">
        <w:rPr>
          <w:rFonts w:eastAsia="Calibri"/>
          <w:sz w:val="16"/>
          <w:szCs w:val="16"/>
          <w:lang w:val="en"/>
        </w:rPr>
        <w:t xml:space="preserve"> and lifegiving </w:t>
      </w:r>
      <w:r w:rsidRPr="00EA68DF">
        <w:rPr>
          <w:rFonts w:eastAsia="Calibri"/>
          <w:u w:val="single"/>
          <w:lang w:val="en"/>
        </w:rPr>
        <w:t>by ensuring</w:t>
      </w:r>
      <w:r w:rsidRPr="00EA68DF">
        <w:rPr>
          <w:rFonts w:eastAsia="Calibri"/>
          <w:sz w:val="16"/>
          <w:szCs w:val="16"/>
          <w:lang w:val="en"/>
        </w:rPr>
        <w:t xml:space="preserve"> “</w:t>
      </w:r>
      <w:r w:rsidRPr="00EA68DF">
        <w:rPr>
          <w:rFonts w:eastAsia="Calibri"/>
          <w:b/>
          <w:u w:val="single"/>
          <w:lang w:val="en"/>
        </w:rPr>
        <w:t>certain people</w:t>
      </w:r>
      <w:r w:rsidRPr="00EA68DF">
        <w:rPr>
          <w:rFonts w:eastAsia="Calibri"/>
          <w:sz w:val="16"/>
          <w:szCs w:val="16"/>
          <w:lang w:val="en"/>
        </w:rPr>
        <w:t xml:space="preserve"> will </w:t>
      </w:r>
      <w:r w:rsidRPr="00EA68DF">
        <w:rPr>
          <w:rFonts w:eastAsia="Calibri"/>
          <w:u w:val="single"/>
          <w:lang w:val="en"/>
        </w:rPr>
        <w:t>live an</w:t>
      </w:r>
      <w:r w:rsidRPr="00EA68DF">
        <w:rPr>
          <w:rFonts w:eastAsia="Calibri"/>
          <w:sz w:val="16"/>
          <w:szCs w:val="16"/>
          <w:lang w:val="en"/>
        </w:rPr>
        <w:t xml:space="preserve"> “</w:t>
      </w:r>
      <w:r w:rsidRPr="00EA68DF">
        <w:rPr>
          <w:rFonts w:eastAsia="Calibri"/>
          <w:b/>
          <w:u w:val="single"/>
          <w:lang w:val="en"/>
        </w:rPr>
        <w:t>abstract existence</w:t>
      </w:r>
      <w:r w:rsidRPr="00EA68DF">
        <w:rPr>
          <w:rFonts w:eastAsia="Calibri"/>
          <w:sz w:val="16"/>
          <w:szCs w:val="16"/>
          <w:lang w:val="en"/>
        </w:rPr>
        <w:t xml:space="preserve">” </w:t>
      </w:r>
      <w:r w:rsidRPr="00EA68DF">
        <w:rPr>
          <w:rFonts w:eastAsia="Calibri"/>
          <w:u w:val="single"/>
          <w:lang w:val="en"/>
        </w:rPr>
        <w:t>where</w:t>
      </w:r>
      <w:r w:rsidRPr="00EA68DF">
        <w:rPr>
          <w:rFonts w:eastAsia="Calibri"/>
          <w:sz w:val="16"/>
          <w:szCs w:val="16"/>
          <w:lang w:val="en"/>
        </w:rPr>
        <w:t xml:space="preserve"> “</w:t>
      </w:r>
      <w:r w:rsidRPr="00EA68DF">
        <w:rPr>
          <w:rFonts w:eastAsia="Calibri"/>
          <w:b/>
          <w:u w:val="single"/>
          <w:lang w:val="en"/>
        </w:rPr>
        <w:t>living</w:t>
      </w:r>
      <w:r w:rsidRPr="00EA68DF">
        <w:rPr>
          <w:rFonts w:eastAsia="Calibri"/>
          <w:sz w:val="16"/>
          <w:szCs w:val="16"/>
          <w:lang w:val="en"/>
        </w:rPr>
        <w:t xml:space="preserve"> [</w:t>
      </w:r>
      <w:r w:rsidRPr="00EA68DF">
        <w:rPr>
          <w:rFonts w:eastAsia="Calibri"/>
          <w:u w:val="single"/>
          <w:lang w:val="en"/>
        </w:rPr>
        <w:t>is</w:t>
      </w:r>
      <w:r w:rsidRPr="00EA68DF">
        <w:rPr>
          <w:rFonts w:eastAsia="Calibri"/>
          <w:sz w:val="16"/>
          <w:szCs w:val="16"/>
          <w:lang w:val="en"/>
        </w:rPr>
        <w:t xml:space="preserve">] something to be </w:t>
      </w:r>
      <w:r w:rsidRPr="00EA68DF">
        <w:rPr>
          <w:rFonts w:eastAsia="Calibri"/>
          <w:b/>
          <w:u w:val="single"/>
          <w:lang w:val="en"/>
        </w:rPr>
        <w:t>achieved</w:t>
      </w:r>
      <w:r w:rsidRPr="00EA68DF">
        <w:rPr>
          <w:rFonts w:eastAsia="Calibri"/>
          <w:u w:val="single"/>
          <w:lang w:val="en"/>
        </w:rPr>
        <w:t xml:space="preserve"> and </w:t>
      </w:r>
      <w:r w:rsidRPr="00EA68DF">
        <w:rPr>
          <w:rFonts w:eastAsia="Calibri"/>
          <w:b/>
          <w:u w:val="single"/>
          <w:lang w:val="en"/>
        </w:rPr>
        <w:t>not experienced</w:t>
      </w:r>
      <w:r w:rsidRPr="00EA68DF">
        <w:rPr>
          <w:rFonts w:eastAsia="Calibri"/>
          <w:sz w:val="16"/>
          <w:szCs w:val="16"/>
          <w:lang w:val="en"/>
        </w:rPr>
        <w:t xml:space="preserve">.”” (Cacho 7) That these </w:t>
      </w:r>
      <w:r w:rsidRPr="00EA68DF">
        <w:rPr>
          <w:rFonts w:eastAsia="Calibri"/>
          <w:u w:val="single"/>
          <w:lang w:val="en"/>
        </w:rPr>
        <w:t>classifications of being</w:t>
      </w:r>
      <w:r w:rsidRPr="00EA68DF">
        <w:rPr>
          <w:rFonts w:eastAsia="Calibri"/>
          <w:sz w:val="16"/>
          <w:szCs w:val="16"/>
          <w:lang w:val="en"/>
        </w:rPr>
        <w:t xml:space="preserve"> fully </w:t>
      </w:r>
      <w:r w:rsidRPr="00EA68DF">
        <w:rPr>
          <w:rFonts w:eastAsia="Calibri"/>
          <w:b/>
          <w:u w:val="single"/>
          <w:lang w:val="en"/>
        </w:rPr>
        <w:t>socially legible</w:t>
      </w:r>
      <w:r w:rsidRPr="00EA68DF">
        <w:rPr>
          <w:rFonts w:eastAsia="Calibri"/>
          <w:u w:val="single"/>
          <w:lang w:val="en"/>
        </w:rPr>
        <w:t xml:space="preserve"> occur vis-a-vis a </w:t>
      </w:r>
      <w:r w:rsidRPr="00EA68DF">
        <w:rPr>
          <w:rFonts w:eastAsia="Calibri"/>
          <w:b/>
          <w:u w:val="single"/>
          <w:lang w:val="en"/>
        </w:rPr>
        <w:t>language</w:t>
      </w:r>
      <w:r w:rsidRPr="00EA68DF">
        <w:rPr>
          <w:rFonts w:eastAsia="Calibri"/>
          <w:u w:val="single"/>
          <w:lang w:val="en"/>
        </w:rPr>
        <w:t xml:space="preserve"> of </w:t>
      </w:r>
      <w:r w:rsidRPr="00EA68DF">
        <w:rPr>
          <w:rFonts w:eastAsia="Calibri"/>
          <w:b/>
          <w:u w:val="single"/>
          <w:lang w:val="en"/>
        </w:rPr>
        <w:t>life</w:t>
      </w:r>
      <w:r w:rsidRPr="00EA68DF">
        <w:rPr>
          <w:rFonts w:eastAsia="Calibri"/>
          <w:u w:val="single"/>
          <w:lang w:val="en"/>
        </w:rPr>
        <w:t xml:space="preserve"> and </w:t>
      </w:r>
      <w:r w:rsidRPr="00EA68DF">
        <w:rPr>
          <w:rFonts w:eastAsia="Calibri"/>
          <w:b/>
          <w:u w:val="single"/>
          <w:lang w:val="en"/>
        </w:rPr>
        <w:t>death</w:t>
      </w:r>
      <w:r w:rsidRPr="00EA68DF">
        <w:rPr>
          <w:rFonts w:eastAsia="Calibri"/>
          <w:sz w:val="16"/>
          <w:szCs w:val="16"/>
          <w:lang w:val="en"/>
        </w:rPr>
        <w:t xml:space="preserve"> is of great interest to me. If </w:t>
      </w:r>
      <w:r w:rsidRPr="00EA68DF">
        <w:rPr>
          <w:rFonts w:eastAsia="Calibri"/>
          <w:u w:val="single"/>
          <w:lang w:val="en"/>
        </w:rPr>
        <w:t xml:space="preserve">the </w:t>
      </w:r>
      <w:r w:rsidRPr="00EA68DF">
        <w:rPr>
          <w:rFonts w:eastAsia="Calibri"/>
          <w:b/>
          <w:u w:val="single"/>
          <w:lang w:val="en"/>
        </w:rPr>
        <w:t>social</w:t>
      </w:r>
      <w:r w:rsidRPr="00EA68DF">
        <w:rPr>
          <w:rFonts w:eastAsia="Calibri"/>
          <w:u w:val="single"/>
          <w:lang w:val="en"/>
        </w:rPr>
        <w:t xml:space="preserve"> and </w:t>
      </w:r>
      <w:r w:rsidRPr="00EA68DF">
        <w:rPr>
          <w:rFonts w:eastAsia="Calibri"/>
          <w:b/>
          <w:u w:val="single"/>
          <w:lang w:val="en"/>
        </w:rPr>
        <w:t>physical life</w:t>
      </w:r>
      <w:r w:rsidRPr="00EA68DF">
        <w:rPr>
          <w:rFonts w:eastAsia="Calibri"/>
          <w:u w:val="single"/>
          <w:lang w:val="en"/>
        </w:rPr>
        <w:t xml:space="preserve"> of </w:t>
      </w:r>
      <w:r w:rsidRPr="00EA68DF">
        <w:rPr>
          <w:rFonts w:eastAsia="Calibri"/>
          <w:b/>
          <w:highlight w:val="cyan"/>
          <w:u w:val="single"/>
          <w:lang w:val="en"/>
        </w:rPr>
        <w:t>abject</w:t>
      </w:r>
      <w:r w:rsidRPr="00EA68DF">
        <w:rPr>
          <w:rFonts w:eastAsia="Calibri"/>
          <w:sz w:val="16"/>
          <w:szCs w:val="16"/>
          <w:lang w:val="en"/>
        </w:rPr>
        <w:t xml:space="preserve"> and marginal </w:t>
      </w:r>
      <w:r w:rsidRPr="00EA68DF">
        <w:rPr>
          <w:rFonts w:eastAsia="Calibri"/>
          <w:highlight w:val="cyan"/>
          <w:u w:val="single"/>
          <w:lang w:val="en"/>
        </w:rPr>
        <w:t xml:space="preserve">bodies cannot be </w:t>
      </w:r>
      <w:r w:rsidRPr="00EA68DF">
        <w:rPr>
          <w:rFonts w:eastAsia="Calibri"/>
          <w:b/>
          <w:highlight w:val="cyan"/>
          <w:u w:val="single"/>
          <w:lang w:val="en"/>
        </w:rPr>
        <w:t>recognized</w:t>
      </w:r>
      <w:r w:rsidRPr="00EA68DF">
        <w:rPr>
          <w:rFonts w:eastAsia="Calibri"/>
          <w:sz w:val="16"/>
          <w:szCs w:val="16"/>
          <w:lang w:val="en"/>
        </w:rPr>
        <w:t xml:space="preserve">, how then does the physical death of the already socially dead produce new meaning through the raced corpse? In the case of Serial, the meanings that Hae Min Lee’s death is able to offer may only be that of a victim or a plot point. Furthermore, </w:t>
      </w:r>
      <w:r w:rsidRPr="00EA68DF">
        <w:rPr>
          <w:rFonts w:eastAsia="Calibri"/>
          <w:b/>
          <w:u w:val="single"/>
          <w:lang w:val="en"/>
        </w:rPr>
        <w:t>redemption</w:t>
      </w:r>
      <w:r w:rsidRPr="00EA68DF">
        <w:rPr>
          <w:rFonts w:eastAsia="Calibri"/>
          <w:sz w:val="16"/>
          <w:szCs w:val="16"/>
          <w:lang w:val="en"/>
        </w:rPr>
        <w:t xml:space="preserve"> and reincorporation </w:t>
      </w:r>
      <w:r w:rsidRPr="00EA68DF">
        <w:rPr>
          <w:rFonts w:eastAsia="Calibri"/>
          <w:u w:val="single"/>
          <w:lang w:val="en"/>
        </w:rPr>
        <w:t xml:space="preserve">may be </w:t>
      </w:r>
      <w:r w:rsidRPr="00EA68DF">
        <w:rPr>
          <w:rFonts w:eastAsia="Calibri"/>
          <w:b/>
          <w:u w:val="single"/>
          <w:lang w:val="en"/>
        </w:rPr>
        <w:t>possible</w:t>
      </w:r>
      <w:r w:rsidRPr="00EA68DF">
        <w:rPr>
          <w:rFonts w:eastAsia="Calibri"/>
          <w:u w:val="single"/>
          <w:lang w:val="en"/>
        </w:rPr>
        <w:t xml:space="preserve"> for the </w:t>
      </w:r>
      <w:r w:rsidRPr="00EA68DF">
        <w:rPr>
          <w:rFonts w:eastAsia="Calibri"/>
          <w:b/>
          <w:u w:val="single"/>
          <w:lang w:val="en"/>
        </w:rPr>
        <w:t>corpse</w:t>
      </w:r>
      <w:r w:rsidRPr="00EA68DF">
        <w:rPr>
          <w:rFonts w:eastAsia="Calibri"/>
          <w:u w:val="single"/>
          <w:lang w:val="en"/>
        </w:rPr>
        <w:t xml:space="preserve"> and </w:t>
      </w:r>
      <w:r w:rsidRPr="00EA68DF">
        <w:rPr>
          <w:rFonts w:eastAsia="Calibri"/>
          <w:b/>
          <w:u w:val="single"/>
          <w:lang w:val="en"/>
        </w:rPr>
        <w:t>not</w:t>
      </w:r>
      <w:r w:rsidRPr="00EA68DF">
        <w:rPr>
          <w:rFonts w:eastAsia="Calibri"/>
          <w:u w:val="single"/>
          <w:lang w:val="en"/>
        </w:rPr>
        <w:t xml:space="preserve"> the </w:t>
      </w:r>
      <w:r w:rsidRPr="00EA68DF">
        <w:rPr>
          <w:rFonts w:eastAsia="Calibri"/>
          <w:b/>
          <w:u w:val="single"/>
          <w:lang w:val="en"/>
        </w:rPr>
        <w:t>living body</w:t>
      </w:r>
      <w:r w:rsidRPr="00EA68DF">
        <w:rPr>
          <w:rFonts w:eastAsia="Calibri"/>
          <w:sz w:val="16"/>
          <w:szCs w:val="16"/>
          <w:lang w:val="en"/>
        </w:rPr>
        <w:t xml:space="preserve">. Within a system of neoliberal multiculturalism, </w:t>
      </w:r>
      <w:r w:rsidRPr="00EA68DF">
        <w:rPr>
          <w:rFonts w:eastAsia="Calibri"/>
          <w:highlight w:val="cyan"/>
          <w:u w:val="single"/>
          <w:lang w:val="en"/>
        </w:rPr>
        <w:t>Vincent Chin’s death can be recognized</w:t>
      </w:r>
      <w:r w:rsidRPr="00EA68DF">
        <w:rPr>
          <w:rFonts w:eastAsia="Calibri"/>
          <w:u w:val="single"/>
          <w:lang w:val="en"/>
        </w:rPr>
        <w:t xml:space="preserve"> as</w:t>
      </w:r>
      <w:r w:rsidRPr="00EA68DF">
        <w:rPr>
          <w:rFonts w:eastAsia="Calibri"/>
          <w:sz w:val="16"/>
          <w:szCs w:val="16"/>
          <w:lang w:val="en"/>
        </w:rPr>
        <w:t xml:space="preserve"> unnecessary brutality and </w:t>
      </w:r>
      <w:r w:rsidRPr="00EA68DF">
        <w:rPr>
          <w:rFonts w:eastAsia="Calibri"/>
          <w:b/>
          <w:u w:val="single"/>
          <w:lang w:val="en"/>
        </w:rPr>
        <w:t>tragedy</w:t>
      </w:r>
      <w:r w:rsidRPr="00EA68DF">
        <w:rPr>
          <w:rFonts w:eastAsia="Calibri"/>
          <w:u w:val="single"/>
          <w:lang w:val="en"/>
        </w:rPr>
        <w:t xml:space="preserve"> </w:t>
      </w:r>
      <w:r w:rsidRPr="00EA68DF">
        <w:rPr>
          <w:rFonts w:eastAsia="Calibri"/>
          <w:highlight w:val="cyan"/>
          <w:u w:val="single"/>
          <w:lang w:val="en"/>
        </w:rPr>
        <w:t>without</w:t>
      </w:r>
      <w:r w:rsidRPr="00EA68DF">
        <w:rPr>
          <w:rFonts w:eastAsia="Calibri"/>
          <w:u w:val="single"/>
          <w:lang w:val="en"/>
        </w:rPr>
        <w:t xml:space="preserve"> having to make</w:t>
      </w:r>
      <w:r w:rsidRPr="00EA68DF">
        <w:rPr>
          <w:rFonts w:eastAsia="Calibri"/>
          <w:sz w:val="16"/>
          <w:szCs w:val="16"/>
          <w:lang w:val="en"/>
        </w:rPr>
        <w:t xml:space="preserve"> any </w:t>
      </w:r>
      <w:r w:rsidRPr="00EA68DF">
        <w:rPr>
          <w:rFonts w:eastAsia="Calibri"/>
          <w:b/>
          <w:highlight w:val="cyan"/>
          <w:u w:val="single"/>
          <w:lang w:val="en"/>
        </w:rPr>
        <w:t>concessions</w:t>
      </w:r>
      <w:r w:rsidRPr="00EA68DF">
        <w:rPr>
          <w:rFonts w:eastAsia="Calibri"/>
          <w:u w:val="single"/>
          <w:lang w:val="en"/>
        </w:rPr>
        <w:t xml:space="preserve"> to</w:t>
      </w:r>
      <w:r w:rsidRPr="00EA68DF">
        <w:rPr>
          <w:rFonts w:eastAsia="Calibri"/>
          <w:sz w:val="16"/>
          <w:szCs w:val="16"/>
          <w:lang w:val="en"/>
        </w:rPr>
        <w:t xml:space="preserve"> the </w:t>
      </w:r>
      <w:r w:rsidRPr="00EA68DF">
        <w:rPr>
          <w:rFonts w:eastAsia="Calibri"/>
          <w:b/>
          <w:u w:val="single"/>
          <w:lang w:val="en"/>
        </w:rPr>
        <w:t>Asian Americans</w:t>
      </w:r>
      <w:r w:rsidRPr="00EA68DF">
        <w:rPr>
          <w:rFonts w:eastAsia="Calibri"/>
          <w:sz w:val="16"/>
          <w:szCs w:val="16"/>
          <w:lang w:val="en"/>
        </w:rPr>
        <w:t xml:space="preserve"> who have organized under the mantle of achieving justice for Chin. Unlike the rhetoric of White supremacy, </w:t>
      </w:r>
      <w:r w:rsidRPr="00EA68DF">
        <w:rPr>
          <w:rFonts w:eastAsia="Calibri"/>
          <w:u w:val="single"/>
          <w:lang w:val="en"/>
        </w:rPr>
        <w:t xml:space="preserve">the </w:t>
      </w:r>
      <w:r w:rsidRPr="00EA68DF">
        <w:rPr>
          <w:rFonts w:eastAsia="Calibri"/>
          <w:b/>
          <w:u w:val="single"/>
          <w:lang w:val="en"/>
        </w:rPr>
        <w:t>language</w:t>
      </w:r>
      <w:r w:rsidRPr="00EA68DF">
        <w:rPr>
          <w:rFonts w:eastAsia="Calibri"/>
          <w:u w:val="single"/>
          <w:lang w:val="en"/>
        </w:rPr>
        <w:t xml:space="preserve"> that surrounds </w:t>
      </w:r>
      <w:r w:rsidRPr="00EA68DF">
        <w:rPr>
          <w:rFonts w:eastAsia="Calibri"/>
          <w:b/>
          <w:u w:val="single"/>
          <w:lang w:val="en"/>
        </w:rPr>
        <w:t>death</w:t>
      </w:r>
      <w:r w:rsidRPr="00EA68DF">
        <w:rPr>
          <w:rFonts w:eastAsia="Calibri"/>
          <w:sz w:val="16"/>
          <w:szCs w:val="16"/>
          <w:lang w:val="en"/>
        </w:rPr>
        <w:t xml:space="preserve"> within neoliberal multiculturalism </w:t>
      </w:r>
      <w:r w:rsidRPr="00EA68DF">
        <w:rPr>
          <w:rFonts w:eastAsia="Calibri"/>
          <w:u w:val="single"/>
          <w:lang w:val="en"/>
        </w:rPr>
        <w:t xml:space="preserve">does not </w:t>
      </w:r>
      <w:r w:rsidRPr="00EA68DF">
        <w:rPr>
          <w:rFonts w:eastAsia="Calibri"/>
          <w:b/>
          <w:u w:val="single"/>
          <w:lang w:val="en"/>
        </w:rPr>
        <w:t>allow</w:t>
      </w:r>
      <w:r w:rsidRPr="00EA68DF">
        <w:rPr>
          <w:rFonts w:eastAsia="Calibri"/>
          <w:u w:val="single"/>
          <w:lang w:val="en"/>
        </w:rPr>
        <w:t xml:space="preserve"> for the </w:t>
      </w:r>
      <w:r w:rsidRPr="00EA68DF">
        <w:rPr>
          <w:rFonts w:eastAsia="Calibri"/>
          <w:b/>
          <w:u w:val="single"/>
          <w:lang w:val="en"/>
        </w:rPr>
        <w:t>dead</w:t>
      </w:r>
      <w:r w:rsidRPr="00EA68DF">
        <w:rPr>
          <w:rFonts w:eastAsia="Calibri"/>
          <w:u w:val="single"/>
          <w:lang w:val="en"/>
        </w:rPr>
        <w:t xml:space="preserve"> to be </w:t>
      </w:r>
      <w:r w:rsidRPr="00EA68DF">
        <w:rPr>
          <w:rFonts w:eastAsia="Calibri"/>
          <w:b/>
          <w:u w:val="single"/>
          <w:lang w:val="en"/>
        </w:rPr>
        <w:t>denigrated</w:t>
      </w:r>
      <w:r w:rsidRPr="00EA68DF">
        <w:rPr>
          <w:rFonts w:eastAsia="Calibri"/>
          <w:sz w:val="16"/>
          <w:szCs w:val="16"/>
          <w:lang w:val="en"/>
        </w:rPr>
        <w:t xml:space="preserve"> as blatantly. Fault or culpability must be ascribed. As seen through Chin </w:t>
      </w:r>
      <w:r w:rsidRPr="00EA68DF">
        <w:rPr>
          <w:rFonts w:eastAsia="Calibri"/>
          <w:u w:val="single"/>
          <w:lang w:val="en"/>
        </w:rPr>
        <w:t xml:space="preserve">the </w:t>
      </w:r>
      <w:r w:rsidRPr="00EA68DF">
        <w:rPr>
          <w:rFonts w:eastAsia="Calibri"/>
          <w:b/>
          <w:u w:val="single"/>
          <w:lang w:val="en"/>
        </w:rPr>
        <w:t>violence</w:t>
      </w:r>
      <w:r w:rsidRPr="00EA68DF">
        <w:rPr>
          <w:rFonts w:eastAsia="Calibri"/>
          <w:u w:val="single"/>
          <w:lang w:val="en"/>
        </w:rPr>
        <w:t xml:space="preserve"> of his </w:t>
      </w:r>
      <w:r w:rsidRPr="00EA68DF">
        <w:rPr>
          <w:rFonts w:eastAsia="Calibri"/>
          <w:b/>
          <w:u w:val="single"/>
          <w:lang w:val="en"/>
        </w:rPr>
        <w:t>death</w:t>
      </w:r>
      <w:r w:rsidRPr="00EA68DF">
        <w:rPr>
          <w:rFonts w:eastAsia="Calibri"/>
          <w:u w:val="single"/>
          <w:lang w:val="en"/>
        </w:rPr>
        <w:t xml:space="preserve"> is not </w:t>
      </w:r>
      <w:r w:rsidRPr="00EA68DF">
        <w:rPr>
          <w:rFonts w:eastAsia="Calibri"/>
          <w:b/>
          <w:u w:val="single"/>
          <w:lang w:val="en"/>
        </w:rPr>
        <w:t>contested</w:t>
      </w:r>
      <w:r w:rsidRPr="00EA68DF">
        <w:rPr>
          <w:rFonts w:eastAsia="Calibri"/>
          <w:sz w:val="16"/>
          <w:szCs w:val="16"/>
          <w:lang w:val="en"/>
        </w:rPr>
        <w:t xml:space="preserve"> within a court of law, that much is agreed upon and allowed to become fact. </w:t>
      </w:r>
      <w:r w:rsidRPr="00EA68DF">
        <w:rPr>
          <w:rFonts w:eastAsia="Calibri"/>
          <w:u w:val="single"/>
          <w:lang w:val="en"/>
        </w:rPr>
        <w:t>Yet</w:t>
      </w:r>
      <w:r w:rsidRPr="00EA68DF">
        <w:rPr>
          <w:rFonts w:eastAsia="Calibri"/>
          <w:sz w:val="16"/>
          <w:szCs w:val="16"/>
          <w:lang w:val="en"/>
        </w:rPr>
        <w:t xml:space="preserve"> within that same system, what let </w:t>
      </w:r>
      <w:r w:rsidRPr="00EA68DF">
        <w:rPr>
          <w:rFonts w:eastAsia="Calibri"/>
          <w:b/>
          <w:highlight w:val="cyan"/>
          <w:u w:val="single"/>
          <w:lang w:val="en"/>
        </w:rPr>
        <w:t>Nitz</w:t>
      </w:r>
      <w:r w:rsidRPr="00EA68DF">
        <w:rPr>
          <w:rFonts w:eastAsia="Calibri"/>
          <w:highlight w:val="cyan"/>
          <w:u w:val="single"/>
          <w:lang w:val="en"/>
        </w:rPr>
        <w:t xml:space="preserve"> and </w:t>
      </w:r>
      <w:r w:rsidRPr="00EA68DF">
        <w:rPr>
          <w:rFonts w:eastAsia="Calibri"/>
          <w:b/>
          <w:highlight w:val="cyan"/>
          <w:u w:val="single"/>
          <w:lang w:val="en"/>
        </w:rPr>
        <w:t>Ebens</w:t>
      </w:r>
      <w:r w:rsidRPr="00EA68DF">
        <w:rPr>
          <w:rFonts w:eastAsia="Calibri"/>
          <w:highlight w:val="cyan"/>
          <w:u w:val="single"/>
          <w:lang w:val="en"/>
        </w:rPr>
        <w:t xml:space="preserve"> go </w:t>
      </w:r>
      <w:r w:rsidRPr="00EA68DF">
        <w:rPr>
          <w:rFonts w:eastAsia="Calibri"/>
          <w:b/>
          <w:highlight w:val="cyan"/>
          <w:u w:val="single"/>
          <w:lang w:val="en"/>
        </w:rPr>
        <w:t>free</w:t>
      </w:r>
      <w:r w:rsidRPr="00EA68DF">
        <w:rPr>
          <w:rFonts w:eastAsia="Calibri"/>
          <w:sz w:val="16"/>
          <w:szCs w:val="16"/>
          <w:lang w:val="en"/>
        </w:rPr>
        <w:t xml:space="preserve"> was a failure to commensurately respect the procedure of the law. In this way, </w:t>
      </w:r>
      <w:r w:rsidRPr="00EA68DF">
        <w:rPr>
          <w:rFonts w:eastAsia="Calibri"/>
          <w:u w:val="single"/>
          <w:lang w:val="en"/>
        </w:rPr>
        <w:t xml:space="preserve">Whiteness </w:t>
      </w:r>
      <w:r w:rsidRPr="00EA68DF">
        <w:rPr>
          <w:rFonts w:eastAsia="Calibri"/>
          <w:b/>
          <w:u w:val="single"/>
          <w:lang w:val="en"/>
        </w:rPr>
        <w:t>accepts</w:t>
      </w:r>
      <w:r w:rsidRPr="00EA68DF">
        <w:rPr>
          <w:rFonts w:eastAsia="Calibri"/>
          <w:u w:val="single"/>
          <w:lang w:val="en"/>
        </w:rPr>
        <w:t xml:space="preserve"> that </w:t>
      </w:r>
      <w:r w:rsidRPr="00EA68DF">
        <w:rPr>
          <w:rFonts w:eastAsia="Calibri"/>
          <w:b/>
          <w:u w:val="single"/>
          <w:lang w:val="en"/>
        </w:rPr>
        <w:t>racialized violence</w:t>
      </w:r>
      <w:r w:rsidRPr="00EA68DF">
        <w:rPr>
          <w:rFonts w:eastAsia="Calibri"/>
          <w:u w:val="single"/>
          <w:lang w:val="en"/>
        </w:rPr>
        <w:t xml:space="preserve"> can </w:t>
      </w:r>
      <w:r w:rsidRPr="00EA68DF">
        <w:rPr>
          <w:rFonts w:eastAsia="Calibri"/>
          <w:b/>
          <w:u w:val="single"/>
          <w:lang w:val="en"/>
        </w:rPr>
        <w:t>occur</w:t>
      </w:r>
      <w:r w:rsidRPr="00EA68DF">
        <w:rPr>
          <w:rFonts w:eastAsia="Calibri"/>
          <w:sz w:val="16"/>
          <w:szCs w:val="16"/>
          <w:lang w:val="en"/>
        </w:rPr>
        <w:t xml:space="preserve"> and is willing to register its fatal effects </w:t>
      </w:r>
      <w:r w:rsidRPr="00EA68DF">
        <w:rPr>
          <w:rFonts w:eastAsia="Calibri"/>
          <w:u w:val="single"/>
          <w:lang w:val="en"/>
        </w:rPr>
        <w:t xml:space="preserve">but takes </w:t>
      </w:r>
      <w:r w:rsidRPr="00EA68DF">
        <w:rPr>
          <w:rFonts w:eastAsia="Calibri"/>
          <w:b/>
          <w:u w:val="single"/>
          <w:lang w:val="en"/>
        </w:rPr>
        <w:t>no responsibility</w:t>
      </w:r>
      <w:r w:rsidRPr="00EA68DF">
        <w:rPr>
          <w:rFonts w:eastAsia="Calibri"/>
          <w:sz w:val="16"/>
          <w:szCs w:val="16"/>
          <w:lang w:val="en"/>
        </w:rPr>
        <w:t xml:space="preserve"> for the actions of those who commit this violence. </w:t>
      </w:r>
      <w:r w:rsidRPr="00EA68DF">
        <w:rPr>
          <w:rFonts w:eastAsia="Calibri"/>
          <w:u w:val="single"/>
          <w:lang w:val="en"/>
        </w:rPr>
        <w:t xml:space="preserve">Joshua Takano Chambers-Letson’s </w:t>
      </w:r>
      <w:r w:rsidRPr="00EA68DF">
        <w:rPr>
          <w:rFonts w:eastAsia="Calibri"/>
          <w:b/>
          <w:u w:val="single"/>
          <w:lang w:val="en"/>
        </w:rPr>
        <w:t>A Race So Different</w:t>
      </w:r>
      <w:r w:rsidRPr="00EA68DF">
        <w:rPr>
          <w:rFonts w:eastAsia="Calibri"/>
          <w:u w:val="single"/>
          <w:lang w:val="en"/>
        </w:rPr>
        <w:t xml:space="preserve"> theorizes the </w:t>
      </w:r>
      <w:r w:rsidRPr="00EA68DF">
        <w:rPr>
          <w:rFonts w:eastAsia="Calibri"/>
          <w:b/>
          <w:highlight w:val="cyan"/>
          <w:u w:val="single"/>
          <w:lang w:val="en"/>
        </w:rPr>
        <w:t>law</w:t>
      </w:r>
      <w:r w:rsidRPr="00EA68DF">
        <w:rPr>
          <w:rFonts w:eastAsia="Calibri"/>
          <w:highlight w:val="cyan"/>
          <w:u w:val="single"/>
          <w:lang w:val="en"/>
        </w:rPr>
        <w:t xml:space="preserve"> as</w:t>
      </w:r>
      <w:r w:rsidRPr="00EA68DF">
        <w:rPr>
          <w:rFonts w:eastAsia="Calibri"/>
          <w:sz w:val="16"/>
          <w:szCs w:val="16"/>
          <w:lang w:val="en"/>
        </w:rPr>
        <w:t xml:space="preserve"> dependent on </w:t>
      </w:r>
      <w:r w:rsidRPr="00EA68DF">
        <w:rPr>
          <w:rFonts w:eastAsia="Calibri"/>
          <w:b/>
          <w:highlight w:val="cyan"/>
          <w:u w:val="single"/>
          <w:lang w:val="en"/>
        </w:rPr>
        <w:t>performance</w:t>
      </w:r>
      <w:r w:rsidRPr="00EA68DF">
        <w:rPr>
          <w:rFonts w:eastAsia="Calibri"/>
          <w:u w:val="single"/>
          <w:lang w:val="en"/>
        </w:rPr>
        <w:t xml:space="preserve"> and Asian Americans’ efforts to gain </w:t>
      </w:r>
      <w:r w:rsidRPr="00EA68DF">
        <w:rPr>
          <w:rFonts w:eastAsia="Calibri"/>
          <w:b/>
          <w:u w:val="single"/>
          <w:lang w:val="en"/>
        </w:rPr>
        <w:t>recognition</w:t>
      </w:r>
      <w:r w:rsidRPr="00EA68DF">
        <w:rPr>
          <w:rFonts w:eastAsia="Calibri"/>
          <w:u w:val="single"/>
          <w:lang w:val="en"/>
        </w:rPr>
        <w:t xml:space="preserve"> as</w:t>
      </w:r>
      <w:r w:rsidRPr="00EA68DF">
        <w:rPr>
          <w:rFonts w:eastAsia="Calibri"/>
          <w:sz w:val="16"/>
          <w:szCs w:val="16"/>
          <w:lang w:val="en"/>
        </w:rPr>
        <w:t xml:space="preserve"> inevitably </w:t>
      </w:r>
      <w:r w:rsidRPr="00EA68DF">
        <w:rPr>
          <w:rFonts w:eastAsia="Calibri"/>
          <w:highlight w:val="cyan"/>
          <w:u w:val="single"/>
          <w:lang w:val="en"/>
        </w:rPr>
        <w:t>perpetuating</w:t>
      </w:r>
      <w:r w:rsidRPr="00EA68DF">
        <w:rPr>
          <w:rFonts w:eastAsia="Calibri"/>
          <w:sz w:val="16"/>
          <w:szCs w:val="16"/>
          <w:lang w:val="en"/>
        </w:rPr>
        <w:t xml:space="preserve"> the </w:t>
      </w:r>
      <w:r w:rsidRPr="00EA68DF">
        <w:rPr>
          <w:rFonts w:eastAsia="Calibri"/>
          <w:b/>
          <w:highlight w:val="cyan"/>
          <w:u w:val="single"/>
          <w:lang w:val="en"/>
        </w:rPr>
        <w:t>distance</w:t>
      </w:r>
      <w:r w:rsidRPr="00EA68DF">
        <w:rPr>
          <w:rFonts w:eastAsia="Calibri"/>
          <w:u w:val="single"/>
          <w:lang w:val="en"/>
        </w:rPr>
        <w:t xml:space="preserve"> between </w:t>
      </w:r>
      <w:r w:rsidRPr="00EA68DF">
        <w:rPr>
          <w:rFonts w:eastAsia="Calibri"/>
          <w:b/>
          <w:u w:val="single"/>
          <w:lang w:val="en"/>
        </w:rPr>
        <w:t>White</w:t>
      </w:r>
      <w:r w:rsidRPr="00EA68DF">
        <w:rPr>
          <w:rFonts w:eastAsia="Calibri"/>
          <w:u w:val="single"/>
          <w:lang w:val="en"/>
        </w:rPr>
        <w:t xml:space="preserve"> and </w:t>
      </w:r>
      <w:r w:rsidRPr="00EA68DF">
        <w:rPr>
          <w:rFonts w:eastAsia="Calibri"/>
          <w:b/>
          <w:u w:val="single"/>
          <w:lang w:val="en"/>
        </w:rPr>
        <w:t>Asian Americans</w:t>
      </w:r>
      <w:r w:rsidRPr="00EA68DF">
        <w:rPr>
          <w:rFonts w:eastAsia="Calibri"/>
          <w:sz w:val="16"/>
          <w:szCs w:val="16"/>
          <w:lang w:val="en"/>
        </w:rPr>
        <w:t xml:space="preserve">. Performance Studies represents a diverse interdisciplinary field that attempts to study a wide array of actions that fall under the umbrella of “performance”. I do not use the term here to suggest duplicitous actions or ulterior motives but instead wish to consider the ways that </w:t>
      </w:r>
      <w:r w:rsidRPr="00EA68DF">
        <w:rPr>
          <w:rFonts w:eastAsia="Calibri"/>
          <w:b/>
          <w:u w:val="single"/>
          <w:lang w:val="en"/>
        </w:rPr>
        <w:t>race</w:t>
      </w:r>
      <w:r w:rsidRPr="00EA68DF">
        <w:rPr>
          <w:rFonts w:eastAsia="Calibri"/>
          <w:sz w:val="16"/>
          <w:szCs w:val="16"/>
          <w:lang w:val="en"/>
        </w:rPr>
        <w:t xml:space="preserve"> in America </w:t>
      </w:r>
      <w:r w:rsidRPr="00EA68DF">
        <w:rPr>
          <w:rFonts w:eastAsia="Calibri"/>
          <w:u w:val="single"/>
          <w:lang w:val="en"/>
        </w:rPr>
        <w:t>necessitates certain</w:t>
      </w:r>
      <w:r w:rsidRPr="00EA68DF">
        <w:rPr>
          <w:rFonts w:eastAsia="Calibri"/>
          <w:sz w:val="16"/>
          <w:szCs w:val="16"/>
          <w:lang w:val="en"/>
        </w:rPr>
        <w:t xml:space="preserve"> behaviors and </w:t>
      </w:r>
      <w:r w:rsidRPr="00EA68DF">
        <w:rPr>
          <w:rFonts w:eastAsia="Calibri"/>
          <w:b/>
          <w:u w:val="single"/>
          <w:lang w:val="en"/>
        </w:rPr>
        <w:t>forms</w:t>
      </w:r>
      <w:r w:rsidRPr="00EA68DF">
        <w:rPr>
          <w:rFonts w:eastAsia="Calibri"/>
          <w:u w:val="single"/>
          <w:lang w:val="en"/>
        </w:rPr>
        <w:t xml:space="preserve"> of </w:t>
      </w:r>
      <w:r w:rsidRPr="00EA68DF">
        <w:rPr>
          <w:rFonts w:eastAsia="Calibri"/>
          <w:b/>
          <w:u w:val="single"/>
          <w:lang w:val="en"/>
        </w:rPr>
        <w:t>articulation</w:t>
      </w:r>
      <w:r w:rsidRPr="00EA68DF">
        <w:rPr>
          <w:rFonts w:eastAsia="Calibri"/>
          <w:sz w:val="16"/>
          <w:szCs w:val="16"/>
          <w:lang w:val="en"/>
        </w:rPr>
        <w:t xml:space="preserve"> from the racialized </w:t>
      </w:r>
      <w:r w:rsidRPr="00EA68DF">
        <w:rPr>
          <w:rFonts w:eastAsia="Calibri"/>
          <w:u w:val="single"/>
          <w:lang w:val="en"/>
        </w:rPr>
        <w:t xml:space="preserve">to become </w:t>
      </w:r>
      <w:r w:rsidRPr="00EA68DF">
        <w:rPr>
          <w:rFonts w:eastAsia="Calibri"/>
          <w:b/>
          <w:u w:val="single"/>
          <w:lang w:val="en"/>
        </w:rPr>
        <w:t>legible</w:t>
      </w:r>
      <w:r w:rsidRPr="00EA68DF">
        <w:rPr>
          <w:rFonts w:eastAsia="Calibri"/>
          <w:sz w:val="16"/>
          <w:szCs w:val="16"/>
          <w:lang w:val="en"/>
        </w:rPr>
        <w:t xml:space="preserve">. Just as legal proceedings figure strongly into my archive, so too does the reactions to these practices and legal theater. Yet </w:t>
      </w:r>
      <w:r w:rsidRPr="00EA68DF">
        <w:rPr>
          <w:rFonts w:eastAsia="Calibri"/>
          <w:u w:val="single"/>
          <w:lang w:val="en"/>
        </w:rPr>
        <w:t xml:space="preserve">those who are </w:t>
      </w:r>
      <w:r w:rsidRPr="00EA68DF">
        <w:rPr>
          <w:rFonts w:eastAsia="Calibri"/>
          <w:b/>
          <w:u w:val="single"/>
          <w:lang w:val="en"/>
        </w:rPr>
        <w:t>deferred</w:t>
      </w:r>
      <w:r w:rsidRPr="00EA68DF">
        <w:rPr>
          <w:rFonts w:eastAsia="Calibri"/>
          <w:sz w:val="16"/>
          <w:szCs w:val="16"/>
          <w:lang w:val="en"/>
        </w:rPr>
        <w:t xml:space="preserve"> and ineligible for recognition by the law still </w:t>
      </w:r>
      <w:r w:rsidRPr="00EA68DF">
        <w:rPr>
          <w:rFonts w:eastAsia="Calibri"/>
          <w:u w:val="single"/>
          <w:lang w:val="en"/>
        </w:rPr>
        <w:t xml:space="preserve">maintain an </w:t>
      </w:r>
      <w:r w:rsidRPr="00EA68DF">
        <w:rPr>
          <w:rFonts w:eastAsia="Calibri"/>
          <w:b/>
          <w:u w:val="single"/>
          <w:lang w:val="en"/>
        </w:rPr>
        <w:t>idea</w:t>
      </w:r>
      <w:r w:rsidRPr="00EA68DF">
        <w:rPr>
          <w:rFonts w:eastAsia="Calibri"/>
          <w:u w:val="single"/>
          <w:lang w:val="en"/>
        </w:rPr>
        <w:t xml:space="preserve"> of how</w:t>
      </w:r>
      <w:r w:rsidRPr="00EA68DF">
        <w:rPr>
          <w:rFonts w:eastAsia="Calibri"/>
          <w:sz w:val="16"/>
          <w:szCs w:val="16"/>
          <w:lang w:val="en"/>
        </w:rPr>
        <w:t xml:space="preserve"> justice both inside and outside of </w:t>
      </w:r>
      <w:r w:rsidRPr="00EA68DF">
        <w:rPr>
          <w:rFonts w:eastAsia="Calibri"/>
          <w:b/>
          <w:u w:val="single"/>
          <w:lang w:val="en"/>
        </w:rPr>
        <w:t>jurisprudence</w:t>
      </w:r>
      <w:r w:rsidRPr="00EA68DF">
        <w:rPr>
          <w:rFonts w:eastAsia="Calibri"/>
          <w:u w:val="single"/>
          <w:lang w:val="en"/>
        </w:rPr>
        <w:t xml:space="preserve"> should </w:t>
      </w:r>
      <w:r w:rsidRPr="00EA68DF">
        <w:rPr>
          <w:rFonts w:eastAsia="Calibri"/>
          <w:b/>
          <w:u w:val="single"/>
          <w:lang w:val="en"/>
        </w:rPr>
        <w:t>function</w:t>
      </w:r>
      <w:r w:rsidRPr="00EA68DF">
        <w:rPr>
          <w:rFonts w:eastAsia="Calibri"/>
          <w:sz w:val="16"/>
          <w:szCs w:val="16"/>
          <w:lang w:val="en"/>
        </w:rPr>
        <w:t xml:space="preserve">. This is not to say that any appeal to the authority and system of laws that preside over the United States is futile or inane. Rather, </w:t>
      </w:r>
      <w:r w:rsidRPr="00EA68DF">
        <w:rPr>
          <w:rFonts w:eastAsia="Calibri"/>
          <w:highlight w:val="cyan"/>
          <w:u w:val="single"/>
          <w:lang w:val="en"/>
        </w:rPr>
        <w:t>thinking about</w:t>
      </w:r>
      <w:r w:rsidRPr="00EA68DF">
        <w:rPr>
          <w:rFonts w:eastAsia="Calibri"/>
          <w:u w:val="single"/>
          <w:lang w:val="en"/>
        </w:rPr>
        <w:t xml:space="preserve"> the </w:t>
      </w:r>
      <w:r w:rsidRPr="00EA68DF">
        <w:rPr>
          <w:rFonts w:eastAsia="Calibri"/>
          <w:b/>
          <w:u w:val="single"/>
          <w:lang w:val="en"/>
        </w:rPr>
        <w:t>context</w:t>
      </w:r>
      <w:r w:rsidRPr="00EA68DF">
        <w:rPr>
          <w:rFonts w:eastAsia="Calibri"/>
          <w:u w:val="single"/>
          <w:lang w:val="en"/>
        </w:rPr>
        <w:t xml:space="preserve"> of</w:t>
      </w:r>
      <w:r w:rsidRPr="00EA68DF">
        <w:rPr>
          <w:rFonts w:eastAsia="Calibri"/>
          <w:sz w:val="16"/>
          <w:szCs w:val="16"/>
          <w:lang w:val="en"/>
        </w:rPr>
        <w:t xml:space="preserve"> these </w:t>
      </w:r>
      <w:r w:rsidRPr="00EA68DF">
        <w:rPr>
          <w:rFonts w:eastAsia="Calibri"/>
          <w:b/>
          <w:u w:val="single"/>
          <w:lang w:val="en"/>
        </w:rPr>
        <w:t>motions</w:t>
      </w:r>
      <w:r w:rsidRPr="00EA68DF">
        <w:rPr>
          <w:rFonts w:eastAsia="Calibri"/>
          <w:u w:val="single"/>
          <w:lang w:val="en"/>
        </w:rPr>
        <w:t xml:space="preserve"> towards </w:t>
      </w:r>
      <w:r w:rsidRPr="00EA68DF">
        <w:rPr>
          <w:rFonts w:eastAsia="Calibri"/>
          <w:b/>
          <w:highlight w:val="cyan"/>
          <w:u w:val="single"/>
          <w:lang w:val="en"/>
        </w:rPr>
        <w:t>justice</w:t>
      </w:r>
      <w:r w:rsidRPr="00EA68DF">
        <w:rPr>
          <w:rFonts w:eastAsia="Calibri"/>
          <w:sz w:val="16"/>
          <w:szCs w:val="16"/>
          <w:lang w:val="en"/>
        </w:rPr>
        <w:t xml:space="preserve"> for Asian Americans offers the opportunity to </w:t>
      </w:r>
      <w:r w:rsidRPr="00EA68DF">
        <w:rPr>
          <w:rFonts w:eastAsia="Calibri"/>
          <w:highlight w:val="cyan"/>
          <w:u w:val="single"/>
          <w:lang w:val="en"/>
        </w:rPr>
        <w:t>explore</w:t>
      </w:r>
      <w:r w:rsidRPr="00EA68DF">
        <w:rPr>
          <w:rFonts w:eastAsia="Calibri"/>
          <w:u w:val="single"/>
          <w:lang w:val="en"/>
        </w:rPr>
        <w:t xml:space="preserve"> the </w:t>
      </w:r>
      <w:r w:rsidRPr="00EA68DF">
        <w:rPr>
          <w:rFonts w:eastAsia="Calibri"/>
          <w:b/>
          <w:u w:val="single"/>
          <w:lang w:val="en"/>
        </w:rPr>
        <w:t>extent</w:t>
      </w:r>
      <w:r w:rsidRPr="00EA68DF">
        <w:rPr>
          <w:rFonts w:eastAsia="Calibri"/>
          <w:u w:val="single"/>
          <w:lang w:val="en"/>
        </w:rPr>
        <w:t xml:space="preserve"> of</w:t>
      </w:r>
      <w:r w:rsidRPr="00EA68DF">
        <w:rPr>
          <w:rFonts w:eastAsia="Calibri"/>
          <w:sz w:val="16"/>
          <w:szCs w:val="16"/>
          <w:lang w:val="en"/>
        </w:rPr>
        <w:t xml:space="preserve"> their </w:t>
      </w:r>
      <w:r w:rsidRPr="00EA68DF">
        <w:rPr>
          <w:rFonts w:eastAsia="Calibri"/>
          <w:b/>
          <w:u w:val="single"/>
          <w:lang w:val="en"/>
        </w:rPr>
        <w:t>positionality</w:t>
      </w:r>
      <w:r w:rsidRPr="00EA68DF">
        <w:rPr>
          <w:rFonts w:eastAsia="Calibri"/>
          <w:u w:val="single"/>
          <w:lang w:val="en"/>
        </w:rPr>
        <w:t xml:space="preserve"> and </w:t>
      </w:r>
      <w:r w:rsidRPr="00EA68DF">
        <w:rPr>
          <w:rFonts w:eastAsia="Calibri"/>
          <w:b/>
          <w:highlight w:val="cyan"/>
          <w:u w:val="single"/>
          <w:lang w:val="en"/>
        </w:rPr>
        <w:t>deferral</w:t>
      </w:r>
      <w:r w:rsidRPr="00EA68DF">
        <w:rPr>
          <w:rFonts w:eastAsia="Calibri"/>
          <w:sz w:val="16"/>
          <w:szCs w:val="16"/>
          <w:lang w:val="en"/>
        </w:rPr>
        <w:t>.</w:t>
      </w:r>
    </w:p>
    <w:p w14:paraId="0F246E99" w14:textId="77777777" w:rsidR="00AA32A8" w:rsidRPr="00EA68DF" w:rsidRDefault="00AA32A8" w:rsidP="00AA32A8">
      <w:pPr>
        <w:spacing w:line="256" w:lineRule="auto"/>
        <w:rPr>
          <w:rFonts w:eastAsia="Calibri"/>
          <w:sz w:val="16"/>
          <w:szCs w:val="16"/>
          <w:lang w:val="en"/>
        </w:rPr>
      </w:pPr>
      <w:r w:rsidRPr="00EA68DF">
        <w:rPr>
          <w:rFonts w:eastAsia="Calibri"/>
          <w:u w:val="single"/>
          <w:lang w:val="en"/>
        </w:rPr>
        <w:t>Central to</w:t>
      </w:r>
      <w:r w:rsidRPr="00EA68DF">
        <w:rPr>
          <w:rFonts w:eastAsia="Calibri"/>
          <w:sz w:val="16"/>
          <w:szCs w:val="16"/>
          <w:lang w:val="en"/>
        </w:rPr>
        <w:t xml:space="preserve"> my project of </w:t>
      </w:r>
      <w:r w:rsidRPr="00EA68DF">
        <w:rPr>
          <w:rFonts w:eastAsia="Calibri"/>
          <w:b/>
          <w:u w:val="single"/>
          <w:lang w:val="en"/>
        </w:rPr>
        <w:t>studying</w:t>
      </w:r>
      <w:r w:rsidRPr="00EA68DF">
        <w:rPr>
          <w:rFonts w:eastAsia="Calibri"/>
          <w:u w:val="single"/>
          <w:lang w:val="en"/>
        </w:rPr>
        <w:t xml:space="preserve"> the </w:t>
      </w:r>
      <w:r w:rsidRPr="00EA68DF">
        <w:rPr>
          <w:rFonts w:eastAsia="Calibri"/>
          <w:b/>
          <w:u w:val="single"/>
          <w:lang w:val="en"/>
        </w:rPr>
        <w:t>dead</w:t>
      </w:r>
      <w:r w:rsidRPr="00EA68DF">
        <w:rPr>
          <w:rFonts w:eastAsia="Calibri"/>
          <w:u w:val="single"/>
          <w:lang w:val="en"/>
        </w:rPr>
        <w:t xml:space="preserve"> is</w:t>
      </w:r>
      <w:r w:rsidRPr="00EA68DF">
        <w:rPr>
          <w:rFonts w:eastAsia="Calibri"/>
          <w:sz w:val="16"/>
          <w:szCs w:val="16"/>
          <w:lang w:val="en"/>
        </w:rPr>
        <w:t xml:space="preserve"> considering </w:t>
      </w:r>
      <w:r w:rsidRPr="00EA68DF">
        <w:rPr>
          <w:rFonts w:eastAsia="Calibri"/>
          <w:u w:val="single"/>
          <w:lang w:val="en"/>
        </w:rPr>
        <w:t xml:space="preserve">the </w:t>
      </w:r>
      <w:r w:rsidRPr="00EA68DF">
        <w:rPr>
          <w:rFonts w:eastAsia="Calibri"/>
          <w:b/>
          <w:u w:val="single"/>
          <w:lang w:val="en"/>
        </w:rPr>
        <w:t>ripples</w:t>
      </w:r>
      <w:r w:rsidRPr="00EA68DF">
        <w:rPr>
          <w:rFonts w:eastAsia="Calibri"/>
          <w:u w:val="single"/>
          <w:lang w:val="en"/>
        </w:rPr>
        <w:t xml:space="preserve"> and </w:t>
      </w:r>
      <w:r w:rsidRPr="00EA68DF">
        <w:rPr>
          <w:rFonts w:eastAsia="Calibri"/>
          <w:b/>
          <w:u w:val="single"/>
          <w:lang w:val="en"/>
        </w:rPr>
        <w:t>voids</w:t>
      </w:r>
      <w:r w:rsidRPr="00EA68DF">
        <w:rPr>
          <w:rFonts w:eastAsia="Calibri"/>
          <w:sz w:val="16"/>
          <w:szCs w:val="16"/>
          <w:lang w:val="en"/>
        </w:rPr>
        <w:t xml:space="preserve"> that are </w:t>
      </w:r>
      <w:r w:rsidRPr="00EA68DF">
        <w:rPr>
          <w:rFonts w:eastAsia="Calibri"/>
          <w:u w:val="single"/>
          <w:lang w:val="en"/>
        </w:rPr>
        <w:t xml:space="preserve">created by their </w:t>
      </w:r>
      <w:r w:rsidRPr="00EA68DF">
        <w:rPr>
          <w:rFonts w:eastAsia="Calibri"/>
          <w:b/>
          <w:u w:val="single"/>
          <w:lang w:val="en"/>
        </w:rPr>
        <w:t>absence</w:t>
      </w:r>
      <w:r w:rsidRPr="00EA68DF">
        <w:rPr>
          <w:rFonts w:eastAsia="Calibri"/>
          <w:sz w:val="16"/>
          <w:szCs w:val="16"/>
          <w:lang w:val="en"/>
        </w:rPr>
        <w:t xml:space="preserve">. Considering </w:t>
      </w:r>
      <w:r w:rsidRPr="00EA68DF">
        <w:rPr>
          <w:rFonts w:eastAsia="Calibri"/>
          <w:highlight w:val="cyan"/>
          <w:u w:val="single"/>
          <w:lang w:val="en"/>
        </w:rPr>
        <w:t>mourning</w:t>
      </w:r>
      <w:r w:rsidRPr="00EA68DF">
        <w:rPr>
          <w:rFonts w:eastAsia="Calibri"/>
          <w:u w:val="single"/>
          <w:lang w:val="en"/>
        </w:rPr>
        <w:t xml:space="preserve"> and performance</w:t>
      </w:r>
      <w:r w:rsidRPr="00EA68DF">
        <w:rPr>
          <w:rFonts w:eastAsia="Calibri"/>
          <w:sz w:val="16"/>
          <w:szCs w:val="16"/>
          <w:lang w:val="en"/>
        </w:rPr>
        <w:t xml:space="preserve"> together </w:t>
      </w:r>
      <w:r w:rsidRPr="00EA68DF">
        <w:rPr>
          <w:rFonts w:eastAsia="Calibri"/>
          <w:u w:val="single"/>
          <w:lang w:val="en"/>
        </w:rPr>
        <w:t xml:space="preserve">allows the potential to </w:t>
      </w:r>
      <w:r w:rsidRPr="00EA68DF">
        <w:rPr>
          <w:rFonts w:eastAsia="Calibri"/>
          <w:highlight w:val="cyan"/>
          <w:u w:val="single"/>
          <w:lang w:val="en"/>
        </w:rPr>
        <w:t>explore</w:t>
      </w:r>
      <w:r w:rsidRPr="00EA68DF">
        <w:rPr>
          <w:rFonts w:eastAsia="Calibri"/>
          <w:sz w:val="16"/>
          <w:szCs w:val="16"/>
          <w:lang w:val="en"/>
        </w:rPr>
        <w:t xml:space="preserve"> what sort of actions and practices the dead compel as well as gaining a larger sense of </w:t>
      </w:r>
      <w:r w:rsidRPr="00EA68DF">
        <w:rPr>
          <w:rFonts w:eastAsia="Calibri"/>
          <w:u w:val="single"/>
          <w:lang w:val="en"/>
        </w:rPr>
        <w:t xml:space="preserve">the </w:t>
      </w:r>
      <w:r w:rsidRPr="00EA68DF">
        <w:rPr>
          <w:rFonts w:eastAsia="Calibri"/>
          <w:b/>
          <w:u w:val="single"/>
          <w:lang w:val="en"/>
        </w:rPr>
        <w:t>sociality</w:t>
      </w:r>
      <w:r w:rsidRPr="00EA68DF">
        <w:rPr>
          <w:rFonts w:eastAsia="Calibri"/>
          <w:u w:val="single"/>
          <w:lang w:val="en"/>
        </w:rPr>
        <w:t xml:space="preserve"> and </w:t>
      </w:r>
      <w:r w:rsidRPr="00EA68DF">
        <w:rPr>
          <w:rFonts w:eastAsia="Calibri"/>
          <w:b/>
          <w:highlight w:val="cyan"/>
          <w:u w:val="single"/>
          <w:lang w:val="en"/>
        </w:rPr>
        <w:t>relationality</w:t>
      </w:r>
      <w:r w:rsidRPr="00EA68DF">
        <w:rPr>
          <w:rFonts w:eastAsia="Calibri"/>
          <w:sz w:val="16"/>
          <w:szCs w:val="16"/>
          <w:lang w:val="en"/>
        </w:rPr>
        <w:t xml:space="preserve"> that is imagined </w:t>
      </w:r>
      <w:r w:rsidRPr="00EA68DF">
        <w:rPr>
          <w:rFonts w:eastAsia="Calibri"/>
          <w:u w:val="single"/>
          <w:lang w:val="en"/>
        </w:rPr>
        <w:t xml:space="preserve">with the </w:t>
      </w:r>
      <w:r w:rsidRPr="00EA68DF">
        <w:rPr>
          <w:rFonts w:eastAsia="Calibri"/>
          <w:b/>
          <w:u w:val="single"/>
          <w:lang w:val="en"/>
        </w:rPr>
        <w:t>dead</w:t>
      </w:r>
      <w:r w:rsidRPr="00EA68DF">
        <w:rPr>
          <w:rFonts w:eastAsia="Calibri"/>
          <w:sz w:val="16"/>
          <w:szCs w:val="16"/>
          <w:lang w:val="en"/>
        </w:rPr>
        <w:t xml:space="preserve">. In The Melancholy of Race: Psychoanalysis, Assimilation, and Hidden Grief Anne Anlin Cheng utilizes Freud’s contrast of mourning and melancholia to consider methods of coping with grief. Within this framework, mourning is healthy and realizes that “the lost object can be relinquished and eventually replaced.” (Cheng 7) Conversely, </w:t>
      </w:r>
      <w:r w:rsidRPr="00EA68DF">
        <w:rPr>
          <w:rFonts w:eastAsia="Calibri"/>
          <w:u w:val="single"/>
          <w:lang w:val="en"/>
        </w:rPr>
        <w:t xml:space="preserve">melancholia is </w:t>
      </w:r>
      <w:r w:rsidRPr="00EA68DF">
        <w:rPr>
          <w:rFonts w:eastAsia="Calibri"/>
          <w:b/>
          <w:u w:val="single"/>
          <w:lang w:val="en"/>
        </w:rPr>
        <w:t>pathological</w:t>
      </w:r>
      <w:r w:rsidRPr="00EA68DF">
        <w:rPr>
          <w:rFonts w:eastAsia="Calibri"/>
          <w:u w:val="single"/>
          <w:lang w:val="en"/>
        </w:rPr>
        <w:t xml:space="preserve"> and cannot</w:t>
      </w:r>
      <w:r w:rsidRPr="00EA68DF">
        <w:rPr>
          <w:rFonts w:eastAsia="Calibri"/>
          <w:sz w:val="16"/>
          <w:szCs w:val="16"/>
          <w:lang w:val="en"/>
        </w:rPr>
        <w:t xml:space="preserve"> (or will not) </w:t>
      </w:r>
      <w:r w:rsidRPr="00EA68DF">
        <w:rPr>
          <w:rFonts w:eastAsia="Calibri"/>
          <w:u w:val="single"/>
          <w:lang w:val="en"/>
        </w:rPr>
        <w:t xml:space="preserve">come to terms with the </w:t>
      </w:r>
      <w:r w:rsidRPr="00EA68DF">
        <w:rPr>
          <w:rFonts w:eastAsia="Calibri"/>
          <w:b/>
          <w:u w:val="single"/>
          <w:lang w:val="en"/>
        </w:rPr>
        <w:t>loss</w:t>
      </w:r>
      <w:r w:rsidRPr="00EA68DF">
        <w:rPr>
          <w:rFonts w:eastAsia="Calibri"/>
          <w:u w:val="single"/>
          <w:lang w:val="en"/>
        </w:rPr>
        <w:t xml:space="preserve"> it has </w:t>
      </w:r>
      <w:r w:rsidRPr="00EA68DF">
        <w:rPr>
          <w:rFonts w:eastAsia="Calibri"/>
          <w:b/>
          <w:u w:val="single"/>
          <w:lang w:val="en"/>
        </w:rPr>
        <w:t>experienced</w:t>
      </w:r>
      <w:r w:rsidRPr="00EA68DF">
        <w:rPr>
          <w:rFonts w:eastAsia="Calibri"/>
          <w:sz w:val="16"/>
          <w:szCs w:val="16"/>
          <w:lang w:val="en"/>
        </w:rPr>
        <w:t xml:space="preserve">; “melancholia thus denotes a condition of endless self-impoverishment.” (Cheng 8) Cheng’s text uses these definitions to delve into the melancholia that permeates the Asian American negotiation of race and belonging in America. Furthermore, </w:t>
      </w:r>
      <w:r w:rsidRPr="00EA68DF">
        <w:rPr>
          <w:rFonts w:eastAsia="Calibri"/>
          <w:u w:val="single"/>
          <w:lang w:val="en"/>
        </w:rPr>
        <w:t>melancholia’s</w:t>
      </w:r>
      <w:r w:rsidRPr="00EA68DF">
        <w:rPr>
          <w:rFonts w:eastAsia="Calibri"/>
          <w:sz w:val="16"/>
          <w:szCs w:val="16"/>
          <w:lang w:val="en"/>
        </w:rPr>
        <w:t xml:space="preserve"> description as </w:t>
      </w:r>
      <w:r w:rsidRPr="00EA68DF">
        <w:rPr>
          <w:rFonts w:eastAsia="Calibri"/>
          <w:b/>
          <w:u w:val="single"/>
          <w:lang w:val="en"/>
        </w:rPr>
        <w:t>self-impoverishment</w:t>
      </w:r>
      <w:r w:rsidRPr="00EA68DF">
        <w:rPr>
          <w:rFonts w:eastAsia="Calibri"/>
          <w:u w:val="single"/>
          <w:lang w:val="en"/>
        </w:rPr>
        <w:t xml:space="preserve"> parallels</w:t>
      </w:r>
      <w:r w:rsidRPr="00EA68DF">
        <w:rPr>
          <w:rFonts w:eastAsia="Calibri"/>
          <w:sz w:val="16"/>
          <w:szCs w:val="16"/>
          <w:lang w:val="en"/>
        </w:rPr>
        <w:t xml:space="preserve"> the individualized logics of </w:t>
      </w:r>
      <w:r w:rsidRPr="00EA68DF">
        <w:rPr>
          <w:rFonts w:eastAsia="Calibri"/>
          <w:b/>
          <w:u w:val="single"/>
          <w:lang w:val="en"/>
        </w:rPr>
        <w:t>neoliberal capitalism</w:t>
      </w:r>
      <w:r w:rsidRPr="00EA68DF">
        <w:rPr>
          <w:rFonts w:eastAsia="Calibri"/>
          <w:sz w:val="16"/>
          <w:szCs w:val="16"/>
          <w:lang w:val="en"/>
        </w:rPr>
        <w:t xml:space="preserve">. If </w:t>
      </w:r>
      <w:r w:rsidRPr="00EA68DF">
        <w:rPr>
          <w:rFonts w:eastAsia="Calibri"/>
          <w:u w:val="single"/>
          <w:lang w:val="en"/>
        </w:rPr>
        <w:t xml:space="preserve">the </w:t>
      </w:r>
      <w:r w:rsidRPr="00EA68DF">
        <w:rPr>
          <w:rFonts w:eastAsia="Calibri"/>
          <w:b/>
          <w:u w:val="single"/>
          <w:lang w:val="en"/>
        </w:rPr>
        <w:t>worker</w:t>
      </w:r>
      <w:r w:rsidRPr="00EA68DF">
        <w:rPr>
          <w:rFonts w:eastAsia="Calibri"/>
          <w:u w:val="single"/>
          <w:lang w:val="en"/>
        </w:rPr>
        <w:t xml:space="preserve"> and </w:t>
      </w:r>
      <w:r w:rsidRPr="00EA68DF">
        <w:rPr>
          <w:rFonts w:eastAsia="Calibri"/>
          <w:b/>
          <w:u w:val="single"/>
          <w:lang w:val="en"/>
        </w:rPr>
        <w:t>body</w:t>
      </w:r>
      <w:r w:rsidRPr="00EA68DF">
        <w:rPr>
          <w:rFonts w:eastAsia="Calibri"/>
          <w:u w:val="single"/>
          <w:lang w:val="en"/>
        </w:rPr>
        <w:t xml:space="preserve"> of </w:t>
      </w:r>
      <w:r w:rsidRPr="00EA68DF">
        <w:rPr>
          <w:rFonts w:eastAsia="Calibri"/>
          <w:b/>
          <w:u w:val="single"/>
          <w:lang w:val="en"/>
        </w:rPr>
        <w:t>color</w:t>
      </w:r>
      <w:r w:rsidRPr="00EA68DF">
        <w:rPr>
          <w:rFonts w:eastAsia="Calibri"/>
          <w:u w:val="single"/>
          <w:lang w:val="en"/>
        </w:rPr>
        <w:t xml:space="preserve"> hold themselves </w:t>
      </w:r>
      <w:r w:rsidRPr="00EA68DF">
        <w:rPr>
          <w:rFonts w:eastAsia="Calibri"/>
          <w:b/>
          <w:u w:val="single"/>
          <w:lang w:val="en"/>
        </w:rPr>
        <w:t>responsible</w:t>
      </w:r>
      <w:r w:rsidRPr="00EA68DF">
        <w:rPr>
          <w:rFonts w:eastAsia="Calibri"/>
          <w:u w:val="single"/>
          <w:lang w:val="en"/>
        </w:rPr>
        <w:t xml:space="preserve"> for their </w:t>
      </w:r>
      <w:r w:rsidRPr="00EA68DF">
        <w:rPr>
          <w:rFonts w:eastAsia="Calibri"/>
          <w:b/>
          <w:u w:val="single"/>
          <w:lang w:val="en"/>
        </w:rPr>
        <w:t>disenfranchisement</w:t>
      </w:r>
      <w:r w:rsidRPr="00EA68DF">
        <w:rPr>
          <w:rFonts w:eastAsia="Calibri"/>
          <w:sz w:val="16"/>
          <w:szCs w:val="16"/>
          <w:lang w:val="en"/>
        </w:rPr>
        <w:t xml:space="preserve"> and marginalization, how can the further melancholic internalization of neoliberal values exacerbate this impoverishment? </w:t>
      </w:r>
      <w:r w:rsidRPr="00EA68DF">
        <w:rPr>
          <w:rFonts w:eastAsia="Calibri"/>
          <w:highlight w:val="cyan"/>
          <w:u w:val="single"/>
          <w:lang w:val="en"/>
        </w:rPr>
        <w:t>Demarcating</w:t>
      </w:r>
      <w:r w:rsidRPr="00EA68DF">
        <w:rPr>
          <w:rFonts w:eastAsia="Calibri"/>
          <w:u w:val="single"/>
          <w:lang w:val="en"/>
        </w:rPr>
        <w:t xml:space="preserve"> the </w:t>
      </w:r>
      <w:r w:rsidRPr="00EA68DF">
        <w:rPr>
          <w:rFonts w:eastAsia="Calibri"/>
          <w:b/>
          <w:highlight w:val="cyan"/>
          <w:u w:val="single"/>
          <w:lang w:val="en"/>
        </w:rPr>
        <w:t>differences</w:t>
      </w:r>
      <w:r w:rsidRPr="00EA68DF">
        <w:rPr>
          <w:rFonts w:eastAsia="Calibri"/>
          <w:u w:val="single"/>
          <w:lang w:val="en"/>
        </w:rPr>
        <w:t xml:space="preserve"> between</w:t>
      </w:r>
      <w:r w:rsidRPr="00EA68DF">
        <w:rPr>
          <w:rFonts w:eastAsia="Calibri"/>
          <w:sz w:val="16"/>
          <w:szCs w:val="16"/>
          <w:lang w:val="en"/>
        </w:rPr>
        <w:t xml:space="preserve"> a </w:t>
      </w:r>
      <w:r w:rsidRPr="00EA68DF">
        <w:rPr>
          <w:rFonts w:eastAsia="Calibri"/>
          <w:b/>
          <w:u w:val="single"/>
          <w:lang w:val="en"/>
        </w:rPr>
        <w:t>healthy mourning</w:t>
      </w:r>
      <w:r w:rsidRPr="00EA68DF">
        <w:rPr>
          <w:rFonts w:eastAsia="Calibri"/>
          <w:u w:val="single"/>
          <w:lang w:val="en"/>
        </w:rPr>
        <w:t xml:space="preserve"> and</w:t>
      </w:r>
      <w:r w:rsidRPr="00EA68DF">
        <w:rPr>
          <w:rFonts w:eastAsia="Calibri"/>
          <w:sz w:val="16"/>
          <w:szCs w:val="16"/>
          <w:lang w:val="en"/>
        </w:rPr>
        <w:t xml:space="preserve"> an </w:t>
      </w:r>
      <w:r w:rsidRPr="00EA68DF">
        <w:rPr>
          <w:rFonts w:eastAsia="Calibri"/>
          <w:b/>
          <w:u w:val="single"/>
          <w:lang w:val="en"/>
        </w:rPr>
        <w:t>unhealthy melancholia</w:t>
      </w:r>
      <w:r w:rsidRPr="00EA68DF">
        <w:rPr>
          <w:rFonts w:eastAsia="Calibri"/>
          <w:u w:val="single"/>
          <w:lang w:val="en"/>
        </w:rPr>
        <w:t xml:space="preserve"> </w:t>
      </w:r>
      <w:r w:rsidRPr="00EA68DF">
        <w:rPr>
          <w:rFonts w:eastAsia="Calibri"/>
          <w:highlight w:val="cyan"/>
          <w:u w:val="single"/>
          <w:lang w:val="en"/>
        </w:rPr>
        <w:t>produces</w:t>
      </w:r>
      <w:r w:rsidRPr="00EA68DF">
        <w:rPr>
          <w:rFonts w:eastAsia="Calibri"/>
          <w:u w:val="single"/>
          <w:lang w:val="en"/>
        </w:rPr>
        <w:t xml:space="preserve"> a</w:t>
      </w:r>
      <w:r w:rsidRPr="00EA68DF">
        <w:rPr>
          <w:rFonts w:eastAsia="Calibri"/>
          <w:sz w:val="16"/>
          <w:szCs w:val="16"/>
          <w:lang w:val="en"/>
        </w:rPr>
        <w:t xml:space="preserve"> larger vocabulary and thought </w:t>
      </w:r>
      <w:r w:rsidRPr="00EA68DF">
        <w:rPr>
          <w:rFonts w:eastAsia="Calibri"/>
          <w:b/>
          <w:highlight w:val="cyan"/>
          <w:u w:val="single"/>
          <w:lang w:val="en"/>
        </w:rPr>
        <w:t>process</w:t>
      </w:r>
      <w:r w:rsidRPr="00EA68DF">
        <w:rPr>
          <w:rFonts w:eastAsia="Calibri"/>
          <w:highlight w:val="cyan"/>
          <w:u w:val="single"/>
          <w:lang w:val="en"/>
        </w:rPr>
        <w:t xml:space="preserve"> for analyzing</w:t>
      </w:r>
      <w:r w:rsidRPr="00EA68DF">
        <w:rPr>
          <w:rFonts w:eastAsia="Calibri"/>
          <w:sz w:val="16"/>
          <w:szCs w:val="16"/>
          <w:lang w:val="en"/>
        </w:rPr>
        <w:t xml:space="preserve"> how </w:t>
      </w:r>
      <w:r w:rsidRPr="00EA68DF">
        <w:rPr>
          <w:rFonts w:eastAsia="Calibri"/>
          <w:b/>
          <w:highlight w:val="cyan"/>
          <w:u w:val="single"/>
          <w:lang w:val="en"/>
        </w:rPr>
        <w:t>loss</w:t>
      </w:r>
      <w:r w:rsidRPr="00EA68DF">
        <w:rPr>
          <w:rFonts w:eastAsia="Calibri"/>
          <w:sz w:val="16"/>
          <w:szCs w:val="16"/>
          <w:lang w:val="en"/>
        </w:rPr>
        <w:t xml:space="preserve"> is negotiated. And thinking of this process as entering the realm of performance acknowledges both what is displayed outwardly and how this positions the mourner as well as how they perceive their responsibility to those they have lost. In Embodied Avatars: Genealogies of Black Feminist Art and Performance </w:t>
      </w:r>
      <w:r w:rsidRPr="00EA68DF">
        <w:rPr>
          <w:rFonts w:eastAsia="Calibri"/>
          <w:u w:val="single"/>
          <w:lang w:val="en"/>
        </w:rPr>
        <w:t>Uri McMillan examines the performance</w:t>
      </w:r>
      <w:r w:rsidRPr="00EA68DF">
        <w:rPr>
          <w:rFonts w:eastAsia="Calibri"/>
          <w:sz w:val="16"/>
          <w:szCs w:val="16"/>
          <w:lang w:val="en"/>
        </w:rPr>
        <w:t xml:space="preserve"> tactics </w:t>
      </w:r>
      <w:r w:rsidRPr="00EA68DF">
        <w:rPr>
          <w:rFonts w:eastAsia="Calibri"/>
          <w:u w:val="single"/>
          <w:lang w:val="en"/>
        </w:rPr>
        <w:t xml:space="preserve">of </w:t>
      </w:r>
      <w:r w:rsidRPr="00EA68DF">
        <w:rPr>
          <w:rFonts w:eastAsia="Calibri"/>
          <w:b/>
          <w:u w:val="single"/>
          <w:lang w:val="en"/>
        </w:rPr>
        <w:t>Black Women</w:t>
      </w:r>
      <w:r w:rsidRPr="00EA68DF">
        <w:rPr>
          <w:rFonts w:eastAsia="Calibri"/>
          <w:u w:val="single"/>
          <w:lang w:val="en"/>
        </w:rPr>
        <w:t xml:space="preserve"> in confronting </w:t>
      </w:r>
      <w:r w:rsidRPr="00EA68DF">
        <w:rPr>
          <w:rFonts w:eastAsia="Calibri"/>
          <w:b/>
          <w:u w:val="single"/>
          <w:lang w:val="en"/>
        </w:rPr>
        <w:t>race</w:t>
      </w:r>
      <w:r w:rsidRPr="00EA68DF">
        <w:rPr>
          <w:rFonts w:eastAsia="Calibri"/>
          <w:sz w:val="16"/>
          <w:szCs w:val="16"/>
          <w:lang w:val="en"/>
        </w:rPr>
        <w:t xml:space="preserve"> and their tendency towards finding agency in making one’s self more object like. Though McMillan approaches this process on a personal level through the archive involved in his book, </w:t>
      </w:r>
      <w:r w:rsidRPr="00EA68DF">
        <w:rPr>
          <w:rFonts w:eastAsia="Calibri"/>
          <w:u w:val="single"/>
          <w:lang w:val="en"/>
        </w:rPr>
        <w:t xml:space="preserve">I wish to think of the </w:t>
      </w:r>
      <w:r w:rsidRPr="00EA68DF">
        <w:rPr>
          <w:rFonts w:eastAsia="Calibri"/>
          <w:b/>
          <w:u w:val="single"/>
          <w:lang w:val="en"/>
        </w:rPr>
        <w:t>relationship</w:t>
      </w:r>
      <w:r w:rsidRPr="00EA68DF">
        <w:rPr>
          <w:rFonts w:eastAsia="Calibri"/>
          <w:u w:val="single"/>
          <w:lang w:val="en"/>
        </w:rPr>
        <w:t xml:space="preserve"> between </w:t>
      </w:r>
      <w:r w:rsidRPr="00EA68DF">
        <w:rPr>
          <w:rFonts w:eastAsia="Calibri"/>
          <w:b/>
          <w:u w:val="single"/>
          <w:lang w:val="en"/>
        </w:rPr>
        <w:t>performance</w:t>
      </w:r>
      <w:r w:rsidRPr="00EA68DF">
        <w:rPr>
          <w:rFonts w:eastAsia="Calibri"/>
          <w:u w:val="single"/>
          <w:lang w:val="en"/>
        </w:rPr>
        <w:t xml:space="preserve"> and </w:t>
      </w:r>
      <w:r w:rsidRPr="00EA68DF">
        <w:rPr>
          <w:rFonts w:eastAsia="Calibri"/>
          <w:b/>
          <w:u w:val="single"/>
          <w:lang w:val="en"/>
        </w:rPr>
        <w:t>object</w:t>
      </w:r>
      <w:r w:rsidRPr="00EA68DF">
        <w:rPr>
          <w:rFonts w:eastAsia="Calibri"/>
          <w:sz w:val="16"/>
          <w:szCs w:val="16"/>
          <w:lang w:val="en"/>
        </w:rPr>
        <w:t xml:space="preserve"> making </w:t>
      </w:r>
      <w:r w:rsidRPr="00EA68DF">
        <w:rPr>
          <w:rFonts w:eastAsia="Calibri"/>
          <w:u w:val="single"/>
          <w:lang w:val="en"/>
        </w:rPr>
        <w:t xml:space="preserve">more </w:t>
      </w:r>
      <w:r w:rsidRPr="00EA68DF">
        <w:rPr>
          <w:rFonts w:eastAsia="Calibri"/>
          <w:b/>
          <w:u w:val="single"/>
          <w:lang w:val="en"/>
        </w:rPr>
        <w:t>broadly</w:t>
      </w:r>
      <w:r w:rsidRPr="00EA68DF">
        <w:rPr>
          <w:rFonts w:eastAsia="Calibri"/>
          <w:sz w:val="16"/>
          <w:szCs w:val="16"/>
          <w:lang w:val="en"/>
        </w:rPr>
        <w:t xml:space="preserve">. How can the subjectivity or objecthood of a funeral or a large number of mourners be understood? Is it possible to understand their disparate and variously motivated relationships to the dead as part of one unified performance? </w:t>
      </w:r>
      <w:r w:rsidRPr="00EA68DF">
        <w:rPr>
          <w:rFonts w:eastAsia="Calibri"/>
          <w:u w:val="single"/>
          <w:lang w:val="en"/>
        </w:rPr>
        <w:t>I</w:t>
      </w:r>
      <w:r w:rsidRPr="00EA68DF">
        <w:rPr>
          <w:rFonts w:eastAsia="Calibri"/>
          <w:sz w:val="16"/>
          <w:szCs w:val="16"/>
          <w:lang w:val="en"/>
        </w:rPr>
        <w:t xml:space="preserve"> thus attempt to </w:t>
      </w:r>
      <w:r w:rsidRPr="00EA68DF">
        <w:rPr>
          <w:rFonts w:eastAsia="Calibri"/>
          <w:u w:val="single"/>
          <w:lang w:val="en"/>
        </w:rPr>
        <w:t>theorize</w:t>
      </w:r>
      <w:r w:rsidRPr="00EA68DF">
        <w:rPr>
          <w:rFonts w:eastAsia="Calibri"/>
          <w:sz w:val="16"/>
          <w:szCs w:val="16"/>
          <w:lang w:val="en"/>
        </w:rPr>
        <w:t xml:space="preserve"> Serial’s </w:t>
      </w:r>
      <w:r w:rsidRPr="00EA68DF">
        <w:rPr>
          <w:rFonts w:eastAsia="Calibri"/>
          <w:u w:val="single"/>
          <w:lang w:val="en"/>
        </w:rPr>
        <w:t xml:space="preserve">listeners as moving towards </w:t>
      </w:r>
      <w:r w:rsidRPr="00EA68DF">
        <w:rPr>
          <w:rFonts w:eastAsia="Calibri"/>
          <w:b/>
          <w:u w:val="single"/>
          <w:lang w:val="en"/>
        </w:rPr>
        <w:t>objecthood</w:t>
      </w:r>
      <w:r w:rsidRPr="00EA68DF">
        <w:rPr>
          <w:rFonts w:eastAsia="Calibri"/>
          <w:u w:val="single"/>
          <w:lang w:val="en"/>
        </w:rPr>
        <w:t xml:space="preserve"> through the </w:t>
      </w:r>
      <w:r w:rsidRPr="00EA68DF">
        <w:rPr>
          <w:rFonts w:eastAsia="Calibri"/>
          <w:b/>
          <w:u w:val="single"/>
          <w:lang w:val="en"/>
        </w:rPr>
        <w:t>coalescence</w:t>
      </w:r>
      <w:r w:rsidRPr="00EA68DF">
        <w:rPr>
          <w:rFonts w:eastAsia="Calibri"/>
          <w:u w:val="single"/>
          <w:lang w:val="en"/>
        </w:rPr>
        <w:t xml:space="preserve"> of</w:t>
      </w:r>
      <w:r w:rsidRPr="00EA68DF">
        <w:rPr>
          <w:rFonts w:eastAsia="Calibri"/>
          <w:sz w:val="16"/>
          <w:szCs w:val="16"/>
          <w:lang w:val="en"/>
        </w:rPr>
        <w:t xml:space="preserve"> many </w:t>
      </w:r>
      <w:r w:rsidRPr="00EA68DF">
        <w:rPr>
          <w:rFonts w:eastAsia="Calibri"/>
          <w:b/>
          <w:u w:val="single"/>
          <w:lang w:val="en"/>
        </w:rPr>
        <w:t>individuals</w:t>
      </w:r>
      <w:r w:rsidRPr="00EA68DF">
        <w:rPr>
          <w:rFonts w:eastAsia="Calibri"/>
          <w:u w:val="single"/>
          <w:lang w:val="en"/>
        </w:rPr>
        <w:t xml:space="preserve"> into the</w:t>
      </w:r>
      <w:r w:rsidRPr="00EA68DF">
        <w:rPr>
          <w:rFonts w:eastAsia="Calibri"/>
          <w:sz w:val="16"/>
          <w:szCs w:val="16"/>
          <w:lang w:val="en"/>
        </w:rPr>
        <w:t xml:space="preserve"> singular </w:t>
      </w:r>
      <w:r w:rsidRPr="00EA68DF">
        <w:rPr>
          <w:rFonts w:eastAsia="Calibri"/>
          <w:b/>
          <w:u w:val="single"/>
          <w:lang w:val="en"/>
        </w:rPr>
        <w:t>entity</w:t>
      </w:r>
      <w:r w:rsidRPr="00EA68DF">
        <w:rPr>
          <w:rFonts w:eastAsia="Calibri"/>
          <w:u w:val="single"/>
          <w:lang w:val="en"/>
        </w:rPr>
        <w:t xml:space="preserve"> of the </w:t>
      </w:r>
      <w:r w:rsidRPr="00EA68DF">
        <w:rPr>
          <w:rFonts w:eastAsia="Calibri"/>
          <w:b/>
          <w:u w:val="single"/>
          <w:lang w:val="en"/>
        </w:rPr>
        <w:t>audience</w:t>
      </w:r>
      <w:r w:rsidRPr="00EA68DF">
        <w:rPr>
          <w:rFonts w:eastAsia="Calibri"/>
          <w:u w:val="single"/>
          <w:lang w:val="en"/>
        </w:rPr>
        <w:t xml:space="preserve"> which shifts</w:t>
      </w:r>
      <w:r w:rsidRPr="00EA68DF">
        <w:rPr>
          <w:rFonts w:eastAsia="Calibri"/>
          <w:sz w:val="16"/>
          <w:szCs w:val="16"/>
          <w:lang w:val="en"/>
        </w:rPr>
        <w:t xml:space="preserve"> the </w:t>
      </w:r>
      <w:r w:rsidRPr="00EA68DF">
        <w:rPr>
          <w:rFonts w:eastAsia="Calibri"/>
          <w:b/>
          <w:u w:val="single"/>
          <w:lang w:val="en"/>
        </w:rPr>
        <w:t>focus</w:t>
      </w:r>
      <w:r w:rsidRPr="00EA68DF">
        <w:rPr>
          <w:rFonts w:eastAsia="Calibri"/>
          <w:u w:val="single"/>
          <w:lang w:val="en"/>
        </w:rPr>
        <w:t xml:space="preserve"> away from their </w:t>
      </w:r>
      <w:r w:rsidRPr="00EA68DF">
        <w:rPr>
          <w:rFonts w:eastAsia="Calibri"/>
          <w:b/>
          <w:u w:val="single"/>
          <w:lang w:val="en"/>
        </w:rPr>
        <w:t>voyeuristic motivations</w:t>
      </w:r>
      <w:r w:rsidRPr="00EA68DF">
        <w:rPr>
          <w:rFonts w:eastAsia="Calibri"/>
          <w:u w:val="single"/>
          <w:lang w:val="en"/>
        </w:rPr>
        <w:t xml:space="preserve"> to</w:t>
      </w:r>
      <w:r w:rsidRPr="00EA68DF">
        <w:rPr>
          <w:rFonts w:eastAsia="Calibri"/>
          <w:sz w:val="16"/>
          <w:szCs w:val="16"/>
          <w:lang w:val="en"/>
        </w:rPr>
        <w:t xml:space="preserve"> their </w:t>
      </w:r>
      <w:r w:rsidRPr="00EA68DF">
        <w:rPr>
          <w:rFonts w:eastAsia="Calibri"/>
          <w:u w:val="single"/>
          <w:lang w:val="en"/>
        </w:rPr>
        <w:t xml:space="preserve">attempts to </w:t>
      </w:r>
      <w:r w:rsidRPr="00EA68DF">
        <w:rPr>
          <w:rFonts w:eastAsia="Calibri"/>
          <w:b/>
          <w:u w:val="single"/>
          <w:lang w:val="en"/>
        </w:rPr>
        <w:t>advocate</w:t>
      </w:r>
      <w:r w:rsidRPr="00EA68DF">
        <w:rPr>
          <w:rFonts w:eastAsia="Calibri"/>
          <w:sz w:val="16"/>
          <w:szCs w:val="16"/>
          <w:lang w:val="en"/>
        </w:rPr>
        <w:t xml:space="preserve"> for Hae or Adnan. Yet when it occurs in relation to the deceased, </w:t>
      </w:r>
      <w:r w:rsidRPr="00EA68DF">
        <w:rPr>
          <w:rFonts w:eastAsia="Calibri"/>
          <w:u w:val="single"/>
          <w:lang w:val="en"/>
        </w:rPr>
        <w:t xml:space="preserve">this </w:t>
      </w:r>
      <w:r w:rsidRPr="00EA68DF">
        <w:rPr>
          <w:rFonts w:eastAsia="Calibri"/>
          <w:b/>
          <w:highlight w:val="cyan"/>
          <w:u w:val="single"/>
          <w:lang w:val="en"/>
        </w:rPr>
        <w:t>agent</w:t>
      </w:r>
      <w:r w:rsidRPr="00EA68DF">
        <w:rPr>
          <w:rFonts w:eastAsia="Calibri"/>
          <w:sz w:val="16"/>
          <w:szCs w:val="16"/>
          <w:lang w:val="en"/>
        </w:rPr>
        <w:t>/</w:t>
      </w:r>
      <w:r w:rsidRPr="00EA68DF">
        <w:rPr>
          <w:rFonts w:eastAsia="Calibri"/>
          <w:b/>
          <w:highlight w:val="cyan"/>
          <w:u w:val="single"/>
          <w:lang w:val="en"/>
        </w:rPr>
        <w:t>object relation</w:t>
      </w:r>
      <w:r w:rsidRPr="00EA68DF">
        <w:rPr>
          <w:rFonts w:eastAsia="Calibri"/>
          <w:u w:val="single"/>
          <w:lang w:val="en"/>
        </w:rPr>
        <w:t xml:space="preserve"> functions to </w:t>
      </w:r>
      <w:r w:rsidRPr="00EA68DF">
        <w:rPr>
          <w:rFonts w:eastAsia="Calibri"/>
          <w:b/>
          <w:highlight w:val="cyan"/>
          <w:u w:val="single"/>
          <w:lang w:val="en"/>
        </w:rPr>
        <w:t>reduce</w:t>
      </w:r>
      <w:r w:rsidRPr="00EA68DF">
        <w:rPr>
          <w:rFonts w:eastAsia="Calibri"/>
          <w:u w:val="single"/>
          <w:lang w:val="en"/>
        </w:rPr>
        <w:t xml:space="preserve"> the </w:t>
      </w:r>
      <w:r w:rsidRPr="00EA68DF">
        <w:rPr>
          <w:rFonts w:eastAsia="Calibri"/>
          <w:b/>
          <w:highlight w:val="cyan"/>
          <w:u w:val="single"/>
          <w:lang w:val="en"/>
        </w:rPr>
        <w:t>subjectivity</w:t>
      </w:r>
      <w:r w:rsidRPr="00EA68DF">
        <w:rPr>
          <w:rFonts w:eastAsia="Calibri"/>
          <w:u w:val="single"/>
          <w:lang w:val="en"/>
        </w:rPr>
        <w:t xml:space="preserve"> of the </w:t>
      </w:r>
      <w:r w:rsidRPr="00EA68DF">
        <w:rPr>
          <w:rFonts w:eastAsia="Calibri"/>
          <w:b/>
          <w:u w:val="single"/>
          <w:lang w:val="en"/>
        </w:rPr>
        <w:t>dead</w:t>
      </w:r>
      <w:r w:rsidRPr="00EA68DF">
        <w:rPr>
          <w:rFonts w:eastAsia="Calibri"/>
          <w:sz w:val="16"/>
          <w:szCs w:val="16"/>
          <w:lang w:val="en"/>
        </w:rPr>
        <w:t>. The amateur sleuthing of Serial’s audience or the Asian American</w:t>
      </w:r>
      <w:r w:rsidRPr="00EA68DF">
        <w:rPr>
          <w:rFonts w:eastAsia="Calibri"/>
          <w:b/>
          <w:sz w:val="16"/>
          <w:szCs w:val="16"/>
          <w:lang w:val="en"/>
        </w:rPr>
        <w:t xml:space="preserve"> </w:t>
      </w:r>
      <w:r w:rsidRPr="00EA68DF">
        <w:rPr>
          <w:rFonts w:eastAsia="Calibri"/>
          <w:b/>
          <w:u w:val="single"/>
          <w:lang w:val="en"/>
        </w:rPr>
        <w:t>activism</w:t>
      </w:r>
      <w:r w:rsidRPr="00EA68DF">
        <w:rPr>
          <w:rFonts w:eastAsia="Calibri"/>
          <w:u w:val="single"/>
          <w:lang w:val="en"/>
        </w:rPr>
        <w:t xml:space="preserve"> in the </w:t>
      </w:r>
      <w:r w:rsidRPr="00EA68DF">
        <w:rPr>
          <w:rFonts w:eastAsia="Calibri"/>
          <w:b/>
          <w:u w:val="single"/>
          <w:lang w:val="en"/>
        </w:rPr>
        <w:t>wake</w:t>
      </w:r>
      <w:r w:rsidRPr="00EA68DF">
        <w:rPr>
          <w:rFonts w:eastAsia="Calibri"/>
          <w:u w:val="single"/>
          <w:lang w:val="en"/>
        </w:rPr>
        <w:t xml:space="preserve"> of </w:t>
      </w:r>
      <w:r w:rsidRPr="00EA68DF">
        <w:rPr>
          <w:rFonts w:eastAsia="Calibri"/>
          <w:b/>
          <w:u w:val="single"/>
          <w:lang w:val="en"/>
        </w:rPr>
        <w:t>Vincent Chin</w:t>
      </w:r>
      <w:r w:rsidRPr="00EA68DF">
        <w:rPr>
          <w:rFonts w:eastAsia="Calibri"/>
          <w:u w:val="single"/>
          <w:lang w:val="en"/>
        </w:rPr>
        <w:t xml:space="preserve"> occur without</w:t>
      </w:r>
      <w:r w:rsidRPr="00EA68DF">
        <w:rPr>
          <w:rFonts w:eastAsia="Calibri"/>
          <w:sz w:val="16"/>
          <w:szCs w:val="16"/>
          <w:lang w:val="en"/>
        </w:rPr>
        <w:t xml:space="preserve"> the </w:t>
      </w:r>
      <w:r w:rsidRPr="00EA68DF">
        <w:rPr>
          <w:rFonts w:eastAsia="Calibri"/>
          <w:b/>
          <w:u w:val="single"/>
          <w:lang w:val="en"/>
        </w:rPr>
        <w:t>approval</w:t>
      </w:r>
      <w:r w:rsidRPr="00EA68DF">
        <w:rPr>
          <w:rFonts w:eastAsia="Calibri"/>
          <w:u w:val="single"/>
          <w:lang w:val="en"/>
        </w:rPr>
        <w:t xml:space="preserve"> of the </w:t>
      </w:r>
      <w:r w:rsidRPr="00EA68DF">
        <w:rPr>
          <w:rFonts w:eastAsia="Calibri"/>
          <w:b/>
          <w:u w:val="single"/>
          <w:lang w:val="en"/>
        </w:rPr>
        <w:t>deceased</w:t>
      </w:r>
      <w:r w:rsidRPr="00EA68DF">
        <w:rPr>
          <w:rFonts w:eastAsia="Calibri"/>
          <w:sz w:val="16"/>
          <w:szCs w:val="16"/>
          <w:lang w:val="en"/>
        </w:rPr>
        <w:t xml:space="preserve">. While we can certainly recognize general actions on behalf of the dead that are proper and inoffensive, these </w:t>
      </w:r>
      <w:r w:rsidRPr="00EA68DF">
        <w:rPr>
          <w:rFonts w:eastAsia="Calibri"/>
          <w:u w:val="single"/>
          <w:lang w:val="en"/>
        </w:rPr>
        <w:t xml:space="preserve">mourners’ </w:t>
      </w:r>
      <w:r w:rsidRPr="00EA68DF">
        <w:rPr>
          <w:rFonts w:eastAsia="Calibri"/>
          <w:b/>
          <w:u w:val="single"/>
          <w:lang w:val="en"/>
        </w:rPr>
        <w:t>lack</w:t>
      </w:r>
      <w:r w:rsidRPr="00EA68DF">
        <w:rPr>
          <w:rFonts w:eastAsia="Calibri"/>
          <w:u w:val="single"/>
          <w:lang w:val="en"/>
        </w:rPr>
        <w:t xml:space="preserve"> of </w:t>
      </w:r>
      <w:r w:rsidRPr="00EA68DF">
        <w:rPr>
          <w:rFonts w:eastAsia="Calibri"/>
          <w:b/>
          <w:u w:val="single"/>
          <w:lang w:val="en"/>
        </w:rPr>
        <w:t>precision</w:t>
      </w:r>
      <w:r w:rsidRPr="00EA68DF">
        <w:rPr>
          <w:rFonts w:eastAsia="Calibri"/>
          <w:u w:val="single"/>
          <w:lang w:val="en"/>
        </w:rPr>
        <w:t xml:space="preserve"> is</w:t>
      </w:r>
      <w:r w:rsidRPr="00EA68DF">
        <w:rPr>
          <w:rFonts w:eastAsia="Calibri"/>
          <w:sz w:val="16"/>
          <w:szCs w:val="16"/>
          <w:lang w:val="en"/>
        </w:rPr>
        <w:t xml:space="preserve"> exactly </w:t>
      </w:r>
      <w:r w:rsidRPr="00EA68DF">
        <w:rPr>
          <w:rFonts w:eastAsia="Calibri"/>
          <w:u w:val="single"/>
          <w:lang w:val="en"/>
        </w:rPr>
        <w:t xml:space="preserve">what I am </w:t>
      </w:r>
      <w:r w:rsidRPr="00EA68DF">
        <w:rPr>
          <w:rFonts w:eastAsia="Calibri"/>
          <w:b/>
          <w:u w:val="single"/>
          <w:lang w:val="en"/>
        </w:rPr>
        <w:t>concerned</w:t>
      </w:r>
      <w:r w:rsidRPr="00EA68DF">
        <w:rPr>
          <w:rFonts w:eastAsia="Calibri"/>
          <w:u w:val="single"/>
          <w:lang w:val="en"/>
        </w:rPr>
        <w:t xml:space="preserve"> with</w:t>
      </w:r>
      <w:r w:rsidRPr="00EA68DF">
        <w:rPr>
          <w:rFonts w:eastAsia="Calibri"/>
          <w:sz w:val="16"/>
          <w:szCs w:val="16"/>
          <w:lang w:val="en"/>
        </w:rPr>
        <w:t xml:space="preserve">. Part of the broader appeal of Serial was the communal discussion of the facts and attempting to construct a more coherent narrative. Since theories emerged to account for the vast spectrum between Adnan’s innocence and guilt, I question how this participation perceives of Hae given her absence and silence. McMillan also asserts that these </w:t>
      </w:r>
      <w:r w:rsidRPr="00EA68DF">
        <w:rPr>
          <w:rFonts w:eastAsia="Calibri"/>
          <w:b/>
          <w:highlight w:val="cyan"/>
          <w:u w:val="single"/>
          <w:lang w:val="en"/>
        </w:rPr>
        <w:t>performances</w:t>
      </w:r>
      <w:r w:rsidRPr="00EA68DF">
        <w:rPr>
          <w:rFonts w:eastAsia="Calibri"/>
          <w:sz w:val="16"/>
          <w:szCs w:val="16"/>
          <w:lang w:val="en"/>
        </w:rPr>
        <w:t xml:space="preserve"> offer the opportunity to </w:t>
      </w:r>
      <w:r w:rsidRPr="00EA68DF">
        <w:rPr>
          <w:rFonts w:eastAsia="Calibri"/>
          <w:u w:val="single"/>
          <w:lang w:val="en"/>
        </w:rPr>
        <w:t>move oneself closer to</w:t>
      </w:r>
      <w:r w:rsidRPr="00EA68DF">
        <w:rPr>
          <w:rFonts w:eastAsia="Calibri"/>
          <w:sz w:val="16"/>
          <w:szCs w:val="16"/>
          <w:lang w:val="en"/>
        </w:rPr>
        <w:t xml:space="preserve"> a sense of </w:t>
      </w:r>
      <w:r w:rsidRPr="00EA68DF">
        <w:rPr>
          <w:rFonts w:eastAsia="Calibri"/>
          <w:b/>
          <w:u w:val="single"/>
          <w:lang w:val="en"/>
        </w:rPr>
        <w:t>subjectivity</w:t>
      </w:r>
      <w:r w:rsidRPr="00EA68DF">
        <w:rPr>
          <w:rFonts w:eastAsia="Calibri"/>
          <w:sz w:val="16"/>
          <w:szCs w:val="16"/>
          <w:lang w:val="en"/>
        </w:rPr>
        <w:t xml:space="preserve">. For the raced and gendered body, </w:t>
      </w:r>
      <w:r w:rsidRPr="00EA68DF">
        <w:rPr>
          <w:rFonts w:eastAsia="Calibri"/>
          <w:u w:val="single"/>
          <w:lang w:val="en"/>
        </w:rPr>
        <w:t>awareness of one’s</w:t>
      </w:r>
      <w:r w:rsidRPr="00EA68DF">
        <w:rPr>
          <w:rFonts w:eastAsia="Calibri"/>
          <w:sz w:val="16"/>
          <w:szCs w:val="16"/>
          <w:lang w:val="en"/>
        </w:rPr>
        <w:t xml:space="preserve"> own </w:t>
      </w:r>
      <w:r w:rsidRPr="00EA68DF">
        <w:rPr>
          <w:rFonts w:eastAsia="Calibri"/>
          <w:b/>
          <w:u w:val="single"/>
          <w:lang w:val="en"/>
        </w:rPr>
        <w:t>positionality</w:t>
      </w:r>
      <w:r w:rsidRPr="00EA68DF">
        <w:rPr>
          <w:rFonts w:eastAsia="Calibri"/>
          <w:sz w:val="16"/>
          <w:szCs w:val="16"/>
          <w:lang w:val="en"/>
        </w:rPr>
        <w:t xml:space="preserve"> offers the capability to </w:t>
      </w:r>
      <w:r w:rsidRPr="00EA68DF">
        <w:rPr>
          <w:rFonts w:eastAsia="Calibri"/>
          <w:highlight w:val="cyan"/>
          <w:u w:val="single"/>
          <w:lang w:val="en"/>
        </w:rPr>
        <w:t xml:space="preserve">generate </w:t>
      </w:r>
      <w:r w:rsidRPr="00EA68DF">
        <w:rPr>
          <w:rFonts w:eastAsia="Calibri"/>
          <w:b/>
          <w:highlight w:val="cyan"/>
          <w:u w:val="single"/>
          <w:lang w:val="en"/>
        </w:rPr>
        <w:t>meaning</w:t>
      </w:r>
      <w:r w:rsidRPr="00EA68DF">
        <w:rPr>
          <w:rFonts w:eastAsia="Calibri"/>
          <w:highlight w:val="cyan"/>
          <w:u w:val="single"/>
          <w:lang w:val="en"/>
        </w:rPr>
        <w:t xml:space="preserve"> through</w:t>
      </w:r>
      <w:r w:rsidRPr="00EA68DF">
        <w:rPr>
          <w:rFonts w:eastAsia="Calibri"/>
          <w:sz w:val="16"/>
          <w:szCs w:val="16"/>
          <w:lang w:val="en"/>
        </w:rPr>
        <w:t xml:space="preserve"> the active negotiation and </w:t>
      </w:r>
      <w:r w:rsidRPr="00EA68DF">
        <w:rPr>
          <w:rFonts w:eastAsia="Calibri"/>
          <w:highlight w:val="cyan"/>
          <w:u w:val="single"/>
          <w:lang w:val="en"/>
        </w:rPr>
        <w:t>remaking</w:t>
      </w:r>
      <w:r w:rsidRPr="00EA68DF">
        <w:rPr>
          <w:rFonts w:eastAsia="Calibri"/>
          <w:sz w:val="16"/>
          <w:szCs w:val="16"/>
          <w:lang w:val="en"/>
        </w:rPr>
        <w:t xml:space="preserve"> of </w:t>
      </w:r>
      <w:r w:rsidRPr="00EA68DF">
        <w:rPr>
          <w:rFonts w:eastAsia="Calibri"/>
          <w:u w:val="single"/>
          <w:lang w:val="en"/>
        </w:rPr>
        <w:t xml:space="preserve">the </w:t>
      </w:r>
      <w:r w:rsidRPr="00EA68DF">
        <w:rPr>
          <w:rFonts w:eastAsia="Calibri"/>
          <w:b/>
          <w:highlight w:val="cyan"/>
          <w:u w:val="single"/>
          <w:lang w:val="en"/>
        </w:rPr>
        <w:t>meaning</w:t>
      </w:r>
      <w:r w:rsidRPr="00EA68DF">
        <w:rPr>
          <w:rFonts w:eastAsia="Calibri"/>
          <w:sz w:val="16"/>
          <w:szCs w:val="16"/>
          <w:lang w:val="en"/>
        </w:rPr>
        <w:t xml:space="preserve"> that </w:t>
      </w:r>
      <w:r w:rsidRPr="00EA68DF">
        <w:rPr>
          <w:rFonts w:eastAsia="Calibri"/>
          <w:u w:val="single"/>
          <w:lang w:val="en"/>
        </w:rPr>
        <w:t>systems of oppression impose</w:t>
      </w:r>
      <w:r w:rsidRPr="00EA68DF">
        <w:rPr>
          <w:rFonts w:eastAsia="Calibri"/>
          <w:sz w:val="16"/>
          <w:szCs w:val="16"/>
          <w:lang w:val="en"/>
        </w:rPr>
        <w:t xml:space="preserve">. The Asian American activism that argued for Ebens and Nitz to be tried for violating Chin’s civil rights was motivated by an identification with Vincent Chin. </w:t>
      </w:r>
      <w:r w:rsidRPr="00EA68DF">
        <w:rPr>
          <w:rFonts w:eastAsia="Calibri"/>
          <w:u w:val="single"/>
          <w:lang w:val="en"/>
        </w:rPr>
        <w:t>Asserting</w:t>
      </w:r>
      <w:r w:rsidRPr="00EA68DF">
        <w:rPr>
          <w:rFonts w:eastAsia="Calibri"/>
          <w:sz w:val="16"/>
          <w:szCs w:val="16"/>
          <w:lang w:val="en"/>
        </w:rPr>
        <w:t xml:space="preserve"> the </w:t>
      </w:r>
      <w:r w:rsidRPr="00EA68DF">
        <w:rPr>
          <w:rFonts w:eastAsia="Calibri"/>
          <w:b/>
          <w:u w:val="single"/>
          <w:lang w:val="en"/>
        </w:rPr>
        <w:t>racial struggle</w:t>
      </w:r>
      <w:r w:rsidRPr="00EA68DF">
        <w:rPr>
          <w:rFonts w:eastAsia="Calibri"/>
          <w:u w:val="single"/>
          <w:lang w:val="en"/>
        </w:rPr>
        <w:t xml:space="preserve"> of </w:t>
      </w:r>
      <w:r w:rsidRPr="00EA68DF">
        <w:rPr>
          <w:rFonts w:eastAsia="Calibri"/>
          <w:b/>
          <w:u w:val="single"/>
          <w:lang w:val="en"/>
        </w:rPr>
        <w:t>Asians</w:t>
      </w:r>
      <w:r w:rsidRPr="00EA68DF">
        <w:rPr>
          <w:rFonts w:eastAsia="Calibri"/>
          <w:sz w:val="16"/>
          <w:szCs w:val="16"/>
          <w:lang w:val="en"/>
        </w:rPr>
        <w:t xml:space="preserve"> in the United States and starting to construct an Asian American identity </w:t>
      </w:r>
      <w:r w:rsidRPr="00EA68DF">
        <w:rPr>
          <w:rFonts w:eastAsia="Calibri"/>
          <w:u w:val="single"/>
          <w:lang w:val="en"/>
        </w:rPr>
        <w:t>unites</w:t>
      </w:r>
      <w:r w:rsidRPr="00EA68DF">
        <w:rPr>
          <w:rFonts w:eastAsia="Calibri"/>
          <w:sz w:val="16"/>
          <w:szCs w:val="16"/>
          <w:lang w:val="en"/>
        </w:rPr>
        <w:t xml:space="preserve"> these </w:t>
      </w:r>
      <w:r w:rsidRPr="00EA68DF">
        <w:rPr>
          <w:rFonts w:eastAsia="Calibri"/>
          <w:b/>
          <w:u w:val="single"/>
          <w:lang w:val="en"/>
        </w:rPr>
        <w:t>activists</w:t>
      </w:r>
      <w:r w:rsidRPr="00EA68DF">
        <w:rPr>
          <w:rFonts w:eastAsia="Calibri"/>
          <w:u w:val="single"/>
          <w:lang w:val="en"/>
        </w:rPr>
        <w:t xml:space="preserve"> in a </w:t>
      </w:r>
      <w:r w:rsidRPr="00EA68DF">
        <w:rPr>
          <w:rFonts w:eastAsia="Calibri"/>
          <w:b/>
          <w:u w:val="single"/>
          <w:lang w:val="en"/>
        </w:rPr>
        <w:t>performance</w:t>
      </w:r>
      <w:r w:rsidRPr="00EA68DF">
        <w:rPr>
          <w:rFonts w:eastAsia="Calibri"/>
          <w:u w:val="single"/>
          <w:lang w:val="en"/>
        </w:rPr>
        <w:t xml:space="preserve"> of</w:t>
      </w:r>
      <w:r w:rsidRPr="00EA68DF">
        <w:rPr>
          <w:rFonts w:eastAsia="Calibri"/>
          <w:sz w:val="16"/>
          <w:szCs w:val="16"/>
          <w:lang w:val="en"/>
        </w:rPr>
        <w:t xml:space="preserve"> solidarity and </w:t>
      </w:r>
      <w:r w:rsidRPr="00EA68DF">
        <w:rPr>
          <w:rFonts w:eastAsia="Calibri"/>
          <w:b/>
          <w:u w:val="single"/>
          <w:lang w:val="en"/>
        </w:rPr>
        <w:t>mourning</w:t>
      </w:r>
      <w:r w:rsidRPr="00EA68DF">
        <w:rPr>
          <w:rFonts w:eastAsia="Calibri"/>
          <w:sz w:val="16"/>
          <w:szCs w:val="16"/>
          <w:lang w:val="en"/>
        </w:rPr>
        <w:t xml:space="preserve"> with Chin. Though performances of death inevitably call attention to the performer’s life and failure to capture death’s true severity, </w:t>
      </w:r>
      <w:r w:rsidRPr="00EA68DF">
        <w:rPr>
          <w:rFonts w:eastAsia="Calibri"/>
          <w:u w:val="single"/>
          <w:lang w:val="en"/>
        </w:rPr>
        <w:t xml:space="preserve">the </w:t>
      </w:r>
      <w:r w:rsidRPr="00EA68DF">
        <w:rPr>
          <w:rFonts w:eastAsia="Calibri"/>
          <w:b/>
          <w:u w:val="single"/>
          <w:lang w:val="en"/>
        </w:rPr>
        <w:t>process</w:t>
      </w:r>
      <w:r w:rsidRPr="00EA68DF">
        <w:rPr>
          <w:rFonts w:eastAsia="Calibri"/>
          <w:u w:val="single"/>
          <w:lang w:val="en"/>
        </w:rPr>
        <w:t xml:space="preserve"> of stripping </w:t>
      </w:r>
      <w:r w:rsidRPr="00EA68DF">
        <w:rPr>
          <w:rFonts w:eastAsia="Calibri"/>
          <w:b/>
          <w:highlight w:val="cyan"/>
          <w:u w:val="single"/>
          <w:lang w:val="en"/>
        </w:rPr>
        <w:t>subjectivity</w:t>
      </w:r>
      <w:r w:rsidRPr="00EA68DF">
        <w:rPr>
          <w:rFonts w:eastAsia="Calibri"/>
          <w:u w:val="single"/>
          <w:lang w:val="en"/>
        </w:rPr>
        <w:t xml:space="preserve"> from the </w:t>
      </w:r>
      <w:r w:rsidRPr="00EA68DF">
        <w:rPr>
          <w:rFonts w:eastAsia="Calibri"/>
          <w:b/>
          <w:u w:val="single"/>
          <w:lang w:val="en"/>
        </w:rPr>
        <w:t>dead</w:t>
      </w:r>
      <w:r w:rsidRPr="00EA68DF">
        <w:rPr>
          <w:rFonts w:eastAsia="Calibri"/>
          <w:u w:val="single"/>
          <w:lang w:val="en"/>
        </w:rPr>
        <w:t xml:space="preserve"> and </w:t>
      </w:r>
      <w:r w:rsidRPr="00EA68DF">
        <w:rPr>
          <w:rFonts w:eastAsia="Calibri"/>
          <w:b/>
          <w:u w:val="single"/>
          <w:lang w:val="en"/>
        </w:rPr>
        <w:t>deferring</w:t>
      </w:r>
      <w:r w:rsidRPr="00EA68DF">
        <w:rPr>
          <w:rFonts w:eastAsia="Calibri"/>
          <w:u w:val="single"/>
          <w:lang w:val="en"/>
        </w:rPr>
        <w:t xml:space="preserve"> them to</w:t>
      </w:r>
      <w:r w:rsidRPr="00EA68DF">
        <w:rPr>
          <w:rFonts w:eastAsia="Calibri"/>
          <w:sz w:val="16"/>
          <w:szCs w:val="16"/>
          <w:lang w:val="en"/>
        </w:rPr>
        <w:t xml:space="preserve"> be </w:t>
      </w:r>
      <w:r w:rsidRPr="00EA68DF">
        <w:rPr>
          <w:rFonts w:eastAsia="Calibri"/>
          <w:b/>
          <w:u w:val="single"/>
          <w:lang w:val="en"/>
        </w:rPr>
        <w:t>objects</w:t>
      </w:r>
      <w:r w:rsidRPr="00EA68DF">
        <w:rPr>
          <w:rFonts w:eastAsia="Calibri"/>
          <w:u w:val="single"/>
          <w:lang w:val="en"/>
        </w:rPr>
        <w:t xml:space="preserve"> </w:t>
      </w:r>
      <w:r w:rsidRPr="00EA68DF">
        <w:rPr>
          <w:rFonts w:eastAsia="Calibri"/>
          <w:highlight w:val="cyan"/>
          <w:u w:val="single"/>
          <w:lang w:val="en"/>
        </w:rPr>
        <w:t>must</w:t>
      </w:r>
      <w:r w:rsidRPr="00EA68DF">
        <w:rPr>
          <w:rFonts w:eastAsia="Calibri"/>
          <w:sz w:val="16"/>
          <w:szCs w:val="16"/>
          <w:lang w:val="en"/>
        </w:rPr>
        <w:t xml:space="preserve"> also </w:t>
      </w:r>
      <w:r w:rsidRPr="00EA68DF">
        <w:rPr>
          <w:rFonts w:eastAsia="Calibri"/>
          <w:highlight w:val="cyan"/>
          <w:u w:val="single"/>
          <w:lang w:val="en"/>
        </w:rPr>
        <w:t xml:space="preserve">be </w:t>
      </w:r>
      <w:r w:rsidRPr="00EA68DF">
        <w:rPr>
          <w:rFonts w:eastAsia="Calibri"/>
          <w:b/>
          <w:highlight w:val="cyan"/>
          <w:u w:val="single"/>
          <w:lang w:val="en"/>
        </w:rPr>
        <w:t>challenged</w:t>
      </w:r>
      <w:r w:rsidRPr="00EA68DF">
        <w:rPr>
          <w:rFonts w:eastAsia="Calibri"/>
          <w:sz w:val="16"/>
          <w:szCs w:val="16"/>
          <w:lang w:val="en"/>
        </w:rPr>
        <w:t>.</w:t>
      </w:r>
    </w:p>
    <w:p w14:paraId="03B389E0" w14:textId="77777777" w:rsidR="00AA32A8" w:rsidRPr="00EA68DF" w:rsidRDefault="00AA32A8" w:rsidP="00AA32A8">
      <w:pPr>
        <w:spacing w:line="256" w:lineRule="auto"/>
        <w:rPr>
          <w:rFonts w:eastAsia="Calibri"/>
          <w:sz w:val="16"/>
          <w:szCs w:val="16"/>
          <w:lang w:val="en"/>
        </w:rPr>
      </w:pPr>
      <w:r w:rsidRPr="00EA68DF">
        <w:rPr>
          <w:rFonts w:eastAsia="Calibri"/>
          <w:sz w:val="16"/>
          <w:szCs w:val="16"/>
          <w:lang w:val="en"/>
        </w:rPr>
        <w:t>This paper also proposes the Asian American corpse as an abject figure; both because of their racialization and the transgressive nature of the corpse itself. In National Abjection: The Asian American Body Onstage Karen Shimakawa proposes that through the process of abjection</w:t>
      </w:r>
      <w:r w:rsidRPr="00EA68DF">
        <w:rPr>
          <w:rFonts w:eastAsia="Calibri"/>
          <w:b/>
          <w:sz w:val="16"/>
          <w:szCs w:val="16"/>
          <w:lang w:val="en"/>
        </w:rPr>
        <w:t xml:space="preserve"> </w:t>
      </w:r>
      <w:r w:rsidRPr="00EA68DF">
        <w:rPr>
          <w:rFonts w:eastAsia="Calibri"/>
          <w:b/>
          <w:highlight w:val="cyan"/>
          <w:u w:val="single"/>
          <w:lang w:val="en"/>
        </w:rPr>
        <w:t>Asian Americanness</w:t>
      </w:r>
      <w:r w:rsidRPr="00EA68DF">
        <w:rPr>
          <w:rFonts w:eastAsia="Calibri"/>
          <w:sz w:val="16"/>
          <w:szCs w:val="16"/>
          <w:lang w:val="en"/>
        </w:rPr>
        <w:t xml:space="preserve"> “</w:t>
      </w:r>
      <w:r w:rsidRPr="00EA68DF">
        <w:rPr>
          <w:rFonts w:eastAsia="Calibri"/>
          <w:highlight w:val="cyan"/>
          <w:u w:val="single"/>
          <w:lang w:val="en"/>
        </w:rPr>
        <w:t>occupies</w:t>
      </w:r>
      <w:r w:rsidRPr="00EA68DF">
        <w:rPr>
          <w:rFonts w:eastAsia="Calibri"/>
          <w:u w:val="single"/>
          <w:lang w:val="en"/>
        </w:rPr>
        <w:t xml:space="preserve"> a </w:t>
      </w:r>
      <w:r w:rsidRPr="00EA68DF">
        <w:rPr>
          <w:rFonts w:eastAsia="Calibri"/>
          <w:highlight w:val="cyan"/>
          <w:u w:val="single"/>
          <w:lang w:val="en"/>
        </w:rPr>
        <w:t>role</w:t>
      </w:r>
      <w:r w:rsidRPr="00EA68DF">
        <w:rPr>
          <w:rFonts w:eastAsia="Calibri"/>
          <w:sz w:val="16"/>
          <w:szCs w:val="16"/>
          <w:lang w:val="en"/>
        </w:rPr>
        <w:t xml:space="preserve"> both </w:t>
      </w:r>
      <w:r w:rsidRPr="00EA68DF">
        <w:rPr>
          <w:rFonts w:eastAsia="Calibri"/>
          <w:highlight w:val="cyan"/>
          <w:u w:val="single"/>
          <w:lang w:val="en"/>
        </w:rPr>
        <w:t>necessary to</w:t>
      </w:r>
      <w:r w:rsidRPr="00EA68DF">
        <w:rPr>
          <w:rFonts w:eastAsia="Calibri"/>
          <w:sz w:val="16"/>
          <w:szCs w:val="16"/>
          <w:lang w:val="en"/>
        </w:rPr>
        <w:t xml:space="preserve"> and mutually constitutive of </w:t>
      </w:r>
      <w:r w:rsidRPr="00EA68DF">
        <w:rPr>
          <w:rFonts w:eastAsia="Calibri"/>
          <w:b/>
          <w:u w:val="single"/>
          <w:lang w:val="en"/>
        </w:rPr>
        <w:t>national subject formation</w:t>
      </w:r>
      <w:r w:rsidRPr="00EA68DF">
        <w:rPr>
          <w:rFonts w:eastAsia="Calibri"/>
          <w:sz w:val="16"/>
          <w:szCs w:val="16"/>
          <w:lang w:val="en"/>
        </w:rPr>
        <w:t xml:space="preserve">.” (Shimakawa 3) </w:t>
      </w:r>
      <w:r w:rsidRPr="00EA68DF">
        <w:rPr>
          <w:rFonts w:eastAsia="Calibri"/>
          <w:u w:val="single"/>
          <w:lang w:val="en"/>
        </w:rPr>
        <w:t>The Asian American</w:t>
      </w:r>
      <w:r w:rsidRPr="00EA68DF">
        <w:rPr>
          <w:rFonts w:eastAsia="Calibri"/>
          <w:sz w:val="16"/>
          <w:szCs w:val="16"/>
          <w:lang w:val="en"/>
        </w:rPr>
        <w:t xml:space="preserve"> thus </w:t>
      </w:r>
      <w:r w:rsidRPr="00EA68DF">
        <w:rPr>
          <w:rFonts w:eastAsia="Calibri"/>
          <w:u w:val="single"/>
          <w:lang w:val="en"/>
        </w:rPr>
        <w:t>is neither</w:t>
      </w:r>
      <w:r w:rsidRPr="00EA68DF">
        <w:rPr>
          <w:rFonts w:eastAsia="Calibri"/>
          <w:sz w:val="16"/>
          <w:szCs w:val="16"/>
          <w:lang w:val="en"/>
        </w:rPr>
        <w:t xml:space="preserve"> full </w:t>
      </w:r>
      <w:r w:rsidRPr="00EA68DF">
        <w:rPr>
          <w:rFonts w:eastAsia="Calibri"/>
          <w:b/>
          <w:u w:val="single"/>
          <w:lang w:val="en"/>
        </w:rPr>
        <w:t>subject</w:t>
      </w:r>
      <w:r w:rsidRPr="00EA68DF">
        <w:rPr>
          <w:rFonts w:eastAsia="Calibri"/>
          <w:u w:val="single"/>
          <w:lang w:val="en"/>
        </w:rPr>
        <w:t xml:space="preserve"> or </w:t>
      </w:r>
      <w:r w:rsidRPr="00EA68DF">
        <w:rPr>
          <w:rFonts w:eastAsia="Calibri"/>
          <w:b/>
          <w:u w:val="single"/>
          <w:lang w:val="en"/>
        </w:rPr>
        <w:t>object</w:t>
      </w:r>
      <w:r w:rsidRPr="00EA68DF">
        <w:rPr>
          <w:rFonts w:eastAsia="Calibri"/>
          <w:u w:val="single"/>
          <w:lang w:val="en"/>
        </w:rPr>
        <w:t xml:space="preserve"> but a </w:t>
      </w:r>
      <w:r w:rsidRPr="00EA68DF">
        <w:rPr>
          <w:rFonts w:eastAsia="Calibri"/>
          <w:b/>
          <w:u w:val="single"/>
          <w:lang w:val="en"/>
        </w:rPr>
        <w:t>liminal population</w:t>
      </w:r>
      <w:r w:rsidRPr="00EA68DF">
        <w:rPr>
          <w:rFonts w:eastAsia="Calibri"/>
          <w:u w:val="single"/>
          <w:lang w:val="en"/>
        </w:rPr>
        <w:t xml:space="preserve"> whose </w:t>
      </w:r>
      <w:r w:rsidRPr="00EA68DF">
        <w:rPr>
          <w:rFonts w:eastAsia="Calibri"/>
          <w:b/>
          <w:u w:val="single"/>
          <w:lang w:val="en"/>
        </w:rPr>
        <w:t>mutable meanings</w:t>
      </w:r>
      <w:r w:rsidRPr="00EA68DF">
        <w:rPr>
          <w:rFonts w:eastAsia="Calibri"/>
          <w:u w:val="single"/>
          <w:lang w:val="en"/>
        </w:rPr>
        <w:t xml:space="preserve"> assist</w:t>
      </w:r>
      <w:r w:rsidRPr="00EA68DF">
        <w:rPr>
          <w:rFonts w:eastAsia="Calibri"/>
          <w:sz w:val="16"/>
          <w:szCs w:val="16"/>
          <w:lang w:val="en"/>
        </w:rPr>
        <w:t xml:space="preserve"> in </w:t>
      </w:r>
      <w:r w:rsidRPr="00EA68DF">
        <w:rPr>
          <w:rFonts w:eastAsia="Calibri"/>
          <w:u w:val="single"/>
          <w:lang w:val="en"/>
        </w:rPr>
        <w:t xml:space="preserve">the </w:t>
      </w:r>
      <w:r w:rsidRPr="00EA68DF">
        <w:rPr>
          <w:rFonts w:eastAsia="Calibri"/>
          <w:b/>
          <w:highlight w:val="cyan"/>
          <w:u w:val="single"/>
          <w:lang w:val="en"/>
        </w:rPr>
        <w:t>ontological formation</w:t>
      </w:r>
      <w:r w:rsidRPr="00EA68DF">
        <w:rPr>
          <w:rFonts w:eastAsia="Calibri"/>
          <w:u w:val="single"/>
          <w:lang w:val="en"/>
        </w:rPr>
        <w:t xml:space="preserve"> of</w:t>
      </w:r>
      <w:r w:rsidRPr="00EA68DF">
        <w:rPr>
          <w:rFonts w:eastAsia="Calibri"/>
          <w:sz w:val="16"/>
          <w:szCs w:val="16"/>
          <w:lang w:val="en"/>
        </w:rPr>
        <w:t xml:space="preserve"> those who are allowed to be full</w:t>
      </w:r>
      <w:r w:rsidRPr="00EA68DF">
        <w:rPr>
          <w:rFonts w:eastAsia="Calibri"/>
          <w:b/>
          <w:sz w:val="16"/>
          <w:szCs w:val="16"/>
          <w:lang w:val="en"/>
        </w:rPr>
        <w:t xml:space="preserve"> </w:t>
      </w:r>
      <w:r w:rsidRPr="00EA68DF">
        <w:rPr>
          <w:rFonts w:eastAsia="Calibri"/>
          <w:b/>
          <w:u w:val="single"/>
          <w:lang w:val="en"/>
        </w:rPr>
        <w:t>subjects</w:t>
      </w:r>
      <w:r w:rsidRPr="00EA68DF">
        <w:rPr>
          <w:rFonts w:eastAsia="Calibri"/>
          <w:u w:val="single"/>
          <w:lang w:val="en"/>
        </w:rPr>
        <w:t xml:space="preserve"> in the </w:t>
      </w:r>
      <w:r w:rsidRPr="00EA68DF">
        <w:rPr>
          <w:rFonts w:eastAsia="Calibri"/>
          <w:b/>
          <w:u w:val="single"/>
          <w:lang w:val="en"/>
        </w:rPr>
        <w:t>United States</w:t>
      </w:r>
      <w:r w:rsidRPr="00EA68DF">
        <w:rPr>
          <w:rFonts w:eastAsia="Calibri"/>
          <w:sz w:val="16"/>
          <w:szCs w:val="16"/>
          <w:lang w:val="en"/>
        </w:rPr>
        <w:t xml:space="preserve">. And through a theorization of Asian American as abject, Shimakawa does the difficult work of addressing the disparate realities and difficulties of using the grouping Asian American. That this </w:t>
      </w:r>
      <w:r w:rsidRPr="00EA68DF">
        <w:rPr>
          <w:rFonts w:eastAsia="Calibri"/>
          <w:b/>
          <w:u w:val="single"/>
          <w:lang w:val="en"/>
        </w:rPr>
        <w:t>abjection</w:t>
      </w:r>
      <w:r w:rsidRPr="00EA68DF">
        <w:rPr>
          <w:rFonts w:eastAsia="Calibri"/>
          <w:u w:val="single"/>
          <w:lang w:val="en"/>
        </w:rPr>
        <w:t xml:space="preserve"> functions beyond</w:t>
      </w:r>
      <w:r w:rsidRPr="00EA68DF">
        <w:rPr>
          <w:rFonts w:eastAsia="Calibri"/>
          <w:sz w:val="16"/>
          <w:szCs w:val="16"/>
          <w:lang w:val="en"/>
        </w:rPr>
        <w:t xml:space="preserve"> the various </w:t>
      </w:r>
      <w:r w:rsidRPr="00EA68DF">
        <w:rPr>
          <w:rFonts w:eastAsia="Calibri"/>
          <w:b/>
          <w:u w:val="single"/>
          <w:lang w:val="en"/>
        </w:rPr>
        <w:t>ethnic</w:t>
      </w:r>
      <w:r w:rsidRPr="00EA68DF">
        <w:rPr>
          <w:rFonts w:eastAsia="Calibri"/>
          <w:u w:val="single"/>
          <w:lang w:val="en"/>
        </w:rPr>
        <w:t xml:space="preserve"> and </w:t>
      </w:r>
      <w:r w:rsidRPr="00EA68DF">
        <w:rPr>
          <w:rFonts w:eastAsia="Calibri"/>
          <w:b/>
          <w:u w:val="single"/>
          <w:lang w:val="en"/>
        </w:rPr>
        <w:t>socioeconomic statuses</w:t>
      </w:r>
      <w:r w:rsidRPr="00EA68DF">
        <w:rPr>
          <w:rFonts w:eastAsia="Calibri"/>
          <w:sz w:val="16"/>
          <w:szCs w:val="16"/>
          <w:lang w:val="en"/>
        </w:rPr>
        <w:t xml:space="preserve"> represented by the term Asian American, speaks to the imperative to confronting race through the visual and the body. The potential for abjection to be actively enforced rather than passively occurring should not be forgotten. </w:t>
      </w:r>
      <w:r w:rsidRPr="00EA68DF">
        <w:rPr>
          <w:rFonts w:eastAsia="Calibri"/>
          <w:b/>
          <w:highlight w:val="cyan"/>
          <w:u w:val="single"/>
          <w:lang w:val="en"/>
        </w:rPr>
        <w:t>Vincent Chin’s</w:t>
      </w:r>
      <w:r w:rsidRPr="00EA68DF">
        <w:rPr>
          <w:rFonts w:eastAsia="Calibri"/>
          <w:highlight w:val="cyan"/>
          <w:u w:val="single"/>
          <w:lang w:val="en"/>
        </w:rPr>
        <w:t xml:space="preserve"> </w:t>
      </w:r>
      <w:r w:rsidRPr="00EA68DF">
        <w:rPr>
          <w:rFonts w:eastAsia="Calibri"/>
          <w:b/>
          <w:highlight w:val="cyan"/>
          <w:u w:val="single"/>
          <w:lang w:val="en"/>
        </w:rPr>
        <w:t>death</w:t>
      </w:r>
      <w:r w:rsidRPr="00EA68DF">
        <w:rPr>
          <w:rFonts w:eastAsia="Calibri"/>
          <w:u w:val="single"/>
          <w:lang w:val="en"/>
        </w:rPr>
        <w:t xml:space="preserve"> can</w:t>
      </w:r>
      <w:r w:rsidRPr="00EA68DF">
        <w:rPr>
          <w:rFonts w:eastAsia="Calibri"/>
          <w:sz w:val="16"/>
          <w:szCs w:val="16"/>
          <w:lang w:val="en"/>
        </w:rPr>
        <w:t xml:space="preserve"> also </w:t>
      </w:r>
      <w:r w:rsidRPr="00EA68DF">
        <w:rPr>
          <w:rFonts w:eastAsia="Calibri"/>
          <w:u w:val="single"/>
          <w:lang w:val="en"/>
        </w:rPr>
        <w:t xml:space="preserve">be read </w:t>
      </w:r>
      <w:r w:rsidRPr="00EA68DF">
        <w:rPr>
          <w:rFonts w:eastAsia="Calibri"/>
          <w:highlight w:val="cyan"/>
          <w:u w:val="single"/>
          <w:lang w:val="en"/>
        </w:rPr>
        <w:t>as</w:t>
      </w:r>
      <w:r w:rsidRPr="00EA68DF">
        <w:rPr>
          <w:rFonts w:eastAsia="Calibri"/>
          <w:u w:val="single"/>
          <w:lang w:val="en"/>
        </w:rPr>
        <w:t xml:space="preserve"> an </w:t>
      </w:r>
      <w:r w:rsidRPr="00EA68DF">
        <w:rPr>
          <w:rFonts w:eastAsia="Calibri"/>
          <w:highlight w:val="cyan"/>
          <w:u w:val="single"/>
          <w:lang w:val="en"/>
        </w:rPr>
        <w:t>attempt</w:t>
      </w:r>
      <w:r w:rsidRPr="00EA68DF">
        <w:rPr>
          <w:rFonts w:eastAsia="Calibri"/>
          <w:u w:val="single"/>
          <w:lang w:val="en"/>
        </w:rPr>
        <w:t xml:space="preserve"> by </w:t>
      </w:r>
      <w:r w:rsidRPr="00EA68DF">
        <w:rPr>
          <w:rFonts w:eastAsia="Calibri"/>
          <w:b/>
          <w:u w:val="single"/>
          <w:lang w:val="en"/>
        </w:rPr>
        <w:t>Ebens</w:t>
      </w:r>
      <w:r w:rsidRPr="00EA68DF">
        <w:rPr>
          <w:rFonts w:eastAsia="Calibri"/>
          <w:u w:val="single"/>
          <w:lang w:val="en"/>
        </w:rPr>
        <w:t xml:space="preserve"> and </w:t>
      </w:r>
      <w:r w:rsidRPr="00EA68DF">
        <w:rPr>
          <w:rFonts w:eastAsia="Calibri"/>
          <w:b/>
          <w:u w:val="single"/>
          <w:lang w:val="en"/>
        </w:rPr>
        <w:t>Nitz</w:t>
      </w:r>
      <w:r w:rsidRPr="00EA68DF">
        <w:rPr>
          <w:rFonts w:eastAsia="Calibri"/>
          <w:u w:val="single"/>
          <w:lang w:val="en"/>
        </w:rPr>
        <w:t xml:space="preserve"> </w:t>
      </w:r>
      <w:r w:rsidRPr="00EA68DF">
        <w:rPr>
          <w:rFonts w:eastAsia="Calibri"/>
          <w:highlight w:val="cyan"/>
          <w:u w:val="single"/>
          <w:lang w:val="en"/>
        </w:rPr>
        <w:t xml:space="preserve">to </w:t>
      </w:r>
      <w:r w:rsidRPr="00EA68DF">
        <w:rPr>
          <w:rFonts w:eastAsia="Calibri"/>
          <w:b/>
          <w:highlight w:val="cyan"/>
          <w:u w:val="single"/>
          <w:lang w:val="en"/>
        </w:rPr>
        <w:t>recuperate</w:t>
      </w:r>
      <w:r w:rsidRPr="00EA68DF">
        <w:rPr>
          <w:rFonts w:eastAsia="Calibri"/>
          <w:u w:val="single"/>
          <w:lang w:val="en"/>
        </w:rPr>
        <w:t xml:space="preserve"> their </w:t>
      </w:r>
      <w:r w:rsidRPr="00EA68DF">
        <w:rPr>
          <w:rFonts w:eastAsia="Calibri"/>
          <w:b/>
          <w:u w:val="single"/>
          <w:lang w:val="en"/>
        </w:rPr>
        <w:t>subjectivity</w:t>
      </w:r>
      <w:r w:rsidRPr="00EA68DF">
        <w:rPr>
          <w:rFonts w:eastAsia="Calibri"/>
          <w:sz w:val="16"/>
          <w:szCs w:val="16"/>
          <w:lang w:val="en"/>
        </w:rPr>
        <w:t xml:space="preserve">. </w:t>
      </w:r>
      <w:r w:rsidRPr="00EA68DF">
        <w:rPr>
          <w:rFonts w:eastAsia="Calibri"/>
          <w:u w:val="single"/>
          <w:lang w:val="en"/>
        </w:rPr>
        <w:t>If the Asian</w:t>
      </w:r>
      <w:r w:rsidRPr="00EA68DF">
        <w:rPr>
          <w:rFonts w:eastAsia="Calibri"/>
          <w:sz w:val="16"/>
          <w:szCs w:val="16"/>
          <w:lang w:val="en"/>
        </w:rPr>
        <w:t xml:space="preserve"> body </w:t>
      </w:r>
      <w:r w:rsidRPr="00EA68DF">
        <w:rPr>
          <w:rFonts w:eastAsia="Calibri"/>
          <w:u w:val="single"/>
          <w:lang w:val="en"/>
        </w:rPr>
        <w:t>represents</w:t>
      </w:r>
      <w:r w:rsidRPr="00EA68DF">
        <w:rPr>
          <w:rFonts w:eastAsia="Calibri"/>
          <w:sz w:val="16"/>
          <w:szCs w:val="16"/>
          <w:lang w:val="en"/>
        </w:rPr>
        <w:t xml:space="preserve"> an ongoing </w:t>
      </w:r>
      <w:r w:rsidRPr="00EA68DF">
        <w:rPr>
          <w:rFonts w:eastAsia="Calibri"/>
          <w:b/>
          <w:u w:val="single"/>
          <w:lang w:val="en"/>
        </w:rPr>
        <w:t>threat</w:t>
      </w:r>
      <w:r w:rsidRPr="00EA68DF">
        <w:rPr>
          <w:rFonts w:eastAsia="Calibri"/>
          <w:u w:val="single"/>
          <w:lang w:val="en"/>
        </w:rPr>
        <w:t xml:space="preserve"> to </w:t>
      </w:r>
      <w:r w:rsidRPr="00EA68DF">
        <w:rPr>
          <w:rFonts w:eastAsia="Calibri"/>
          <w:b/>
          <w:u w:val="single"/>
          <w:lang w:val="en"/>
        </w:rPr>
        <w:t>White workers</w:t>
      </w:r>
      <w:r w:rsidRPr="00EA68DF">
        <w:rPr>
          <w:rFonts w:eastAsia="Calibri"/>
          <w:sz w:val="16"/>
          <w:szCs w:val="16"/>
          <w:lang w:val="en"/>
        </w:rPr>
        <w:t xml:space="preserve">, </w:t>
      </w:r>
      <w:r w:rsidRPr="00EA68DF">
        <w:rPr>
          <w:rFonts w:eastAsia="Calibri"/>
          <w:u w:val="single"/>
          <w:lang w:val="en"/>
        </w:rPr>
        <w:t xml:space="preserve">the </w:t>
      </w:r>
      <w:r w:rsidRPr="00EA68DF">
        <w:rPr>
          <w:rFonts w:eastAsia="Calibri"/>
          <w:b/>
          <w:u w:val="single"/>
          <w:lang w:val="en"/>
        </w:rPr>
        <w:t>stifling</w:t>
      </w:r>
      <w:r w:rsidRPr="00EA68DF">
        <w:rPr>
          <w:rFonts w:eastAsia="Calibri"/>
          <w:u w:val="single"/>
          <w:lang w:val="en"/>
        </w:rPr>
        <w:t xml:space="preserve"> of that </w:t>
      </w:r>
      <w:r w:rsidRPr="00EA68DF">
        <w:rPr>
          <w:rFonts w:eastAsia="Calibri"/>
          <w:b/>
          <w:u w:val="single"/>
          <w:lang w:val="en"/>
        </w:rPr>
        <w:t>threat</w:t>
      </w:r>
      <w:r w:rsidRPr="00EA68DF">
        <w:rPr>
          <w:rFonts w:eastAsia="Calibri"/>
          <w:sz w:val="16"/>
          <w:szCs w:val="16"/>
          <w:lang w:val="en"/>
        </w:rPr>
        <w:t xml:space="preserve"> even on an individual level </w:t>
      </w:r>
      <w:r w:rsidRPr="00EA68DF">
        <w:rPr>
          <w:rFonts w:eastAsia="Calibri"/>
          <w:u w:val="single"/>
          <w:lang w:val="en"/>
        </w:rPr>
        <w:t xml:space="preserve">asserts a </w:t>
      </w:r>
      <w:r w:rsidRPr="00EA68DF">
        <w:rPr>
          <w:rFonts w:eastAsia="Calibri"/>
          <w:b/>
          <w:u w:val="single"/>
          <w:lang w:val="en"/>
        </w:rPr>
        <w:t>refusal</w:t>
      </w:r>
      <w:r w:rsidRPr="00EA68DF">
        <w:rPr>
          <w:rFonts w:eastAsia="Calibri"/>
          <w:u w:val="single"/>
          <w:lang w:val="en"/>
        </w:rPr>
        <w:t xml:space="preserve"> to relinquish</w:t>
      </w:r>
      <w:r w:rsidRPr="00EA68DF">
        <w:rPr>
          <w:rFonts w:eastAsia="Calibri"/>
          <w:sz w:val="16"/>
          <w:szCs w:val="16"/>
          <w:lang w:val="en"/>
        </w:rPr>
        <w:t xml:space="preserve"> racial and </w:t>
      </w:r>
      <w:r w:rsidRPr="00EA68DF">
        <w:rPr>
          <w:rFonts w:eastAsia="Calibri"/>
          <w:b/>
          <w:highlight w:val="cyan"/>
          <w:u w:val="single"/>
          <w:lang w:val="en"/>
        </w:rPr>
        <w:t>economic stability</w:t>
      </w:r>
      <w:r w:rsidRPr="00EA68DF">
        <w:rPr>
          <w:rFonts w:eastAsia="Calibri"/>
          <w:sz w:val="16"/>
          <w:szCs w:val="16"/>
          <w:lang w:val="en"/>
        </w:rPr>
        <w:t xml:space="preserve">. As discourse about the plight of the White working class continues to circulate and inevitably ascribes blame to people of color, the possibility of violence and death looms ever larger. In The Racial Mundane: Asian American Performance and the Embodied Everyday, Ju Yon Kim extends Shimakawa’s concept of “national abjection” in order to consider the ways that </w:t>
      </w:r>
      <w:r w:rsidRPr="00EA68DF">
        <w:rPr>
          <w:rFonts w:eastAsia="Calibri"/>
          <w:b/>
          <w:u w:val="single"/>
          <w:lang w:val="en"/>
        </w:rPr>
        <w:t>quotidian</w:t>
      </w:r>
      <w:r w:rsidRPr="00EA68DF">
        <w:rPr>
          <w:rFonts w:eastAsia="Calibri"/>
          <w:sz w:val="16"/>
          <w:szCs w:val="16"/>
          <w:lang w:val="en"/>
        </w:rPr>
        <w:t xml:space="preserve"> and mundane </w:t>
      </w:r>
      <w:r w:rsidRPr="00EA68DF">
        <w:rPr>
          <w:rFonts w:eastAsia="Calibri"/>
          <w:b/>
          <w:u w:val="single"/>
          <w:lang w:val="en"/>
        </w:rPr>
        <w:t>behaviors</w:t>
      </w:r>
      <w:r w:rsidRPr="00EA68DF">
        <w:rPr>
          <w:rFonts w:eastAsia="Calibri"/>
          <w:u w:val="single"/>
          <w:lang w:val="en"/>
        </w:rPr>
        <w:t xml:space="preserve"> are constitutive of </w:t>
      </w:r>
      <w:r w:rsidRPr="00EA68DF">
        <w:rPr>
          <w:rFonts w:eastAsia="Calibri"/>
          <w:b/>
          <w:u w:val="single"/>
          <w:lang w:val="en"/>
        </w:rPr>
        <w:t>Asian American racialization</w:t>
      </w:r>
      <w:r w:rsidRPr="00EA68DF">
        <w:rPr>
          <w:rFonts w:eastAsia="Calibri"/>
          <w:sz w:val="16"/>
          <w:szCs w:val="16"/>
          <w:lang w:val="en"/>
        </w:rPr>
        <w:t xml:space="preserve">. Kim also considers how these actions enter the realm of performance and their outward observation works to convince or call attention to the inconsistencies of race for onlookers. </w:t>
      </w:r>
      <w:r w:rsidRPr="00EA68DF">
        <w:rPr>
          <w:rFonts w:eastAsia="Calibri"/>
          <w:u w:val="single"/>
          <w:lang w:val="en"/>
        </w:rPr>
        <w:t xml:space="preserve">The </w:t>
      </w:r>
      <w:r w:rsidRPr="00EA68DF">
        <w:rPr>
          <w:rFonts w:eastAsia="Calibri"/>
          <w:b/>
          <w:highlight w:val="cyan"/>
          <w:u w:val="single"/>
          <w:lang w:val="en"/>
        </w:rPr>
        <w:t>mundane</w:t>
      </w:r>
      <w:r w:rsidRPr="00EA68DF">
        <w:rPr>
          <w:rFonts w:eastAsia="Calibri"/>
          <w:highlight w:val="cyan"/>
          <w:u w:val="single"/>
          <w:lang w:val="en"/>
        </w:rPr>
        <w:t xml:space="preserve"> emerges in</w:t>
      </w:r>
      <w:r w:rsidRPr="00EA68DF">
        <w:rPr>
          <w:rFonts w:eastAsia="Calibri"/>
          <w:sz w:val="16"/>
          <w:szCs w:val="16"/>
          <w:lang w:val="en"/>
        </w:rPr>
        <w:t xml:space="preserve"> both Serial and Everything I Never Told You because of </w:t>
      </w:r>
      <w:r w:rsidRPr="00EA68DF">
        <w:rPr>
          <w:rFonts w:eastAsia="Calibri"/>
          <w:u w:val="single"/>
          <w:lang w:val="en"/>
        </w:rPr>
        <w:t xml:space="preserve">the </w:t>
      </w:r>
      <w:r w:rsidRPr="00EA68DF">
        <w:rPr>
          <w:rFonts w:eastAsia="Calibri"/>
          <w:b/>
          <w:u w:val="single"/>
          <w:lang w:val="en"/>
        </w:rPr>
        <w:t>abnormality</w:t>
      </w:r>
      <w:r w:rsidRPr="00EA68DF">
        <w:rPr>
          <w:rFonts w:eastAsia="Calibri"/>
          <w:u w:val="single"/>
          <w:lang w:val="en"/>
        </w:rPr>
        <w:t xml:space="preserve"> of</w:t>
      </w:r>
      <w:r w:rsidRPr="00EA68DF">
        <w:rPr>
          <w:rFonts w:eastAsia="Calibri"/>
          <w:sz w:val="16"/>
          <w:szCs w:val="16"/>
          <w:lang w:val="en"/>
        </w:rPr>
        <w:t xml:space="preserve"> both </w:t>
      </w:r>
      <w:r w:rsidRPr="00EA68DF">
        <w:rPr>
          <w:rFonts w:eastAsia="Calibri"/>
          <w:u w:val="single"/>
          <w:lang w:val="en"/>
        </w:rPr>
        <w:t xml:space="preserve">Hae and Lydia’s </w:t>
      </w:r>
      <w:r w:rsidRPr="00EA68DF">
        <w:rPr>
          <w:rFonts w:eastAsia="Calibri"/>
          <w:b/>
          <w:u w:val="single"/>
          <w:lang w:val="en"/>
        </w:rPr>
        <w:t>deaths</w:t>
      </w:r>
      <w:r w:rsidRPr="00EA68DF">
        <w:rPr>
          <w:rFonts w:eastAsia="Calibri"/>
          <w:sz w:val="16"/>
          <w:szCs w:val="16"/>
          <w:lang w:val="en"/>
        </w:rPr>
        <w:t xml:space="preserve">. In both works, </w:t>
      </w:r>
      <w:r w:rsidRPr="00EA68DF">
        <w:rPr>
          <w:rFonts w:eastAsia="Calibri"/>
          <w:u w:val="single"/>
          <w:lang w:val="en"/>
        </w:rPr>
        <w:t xml:space="preserve">the </w:t>
      </w:r>
      <w:r w:rsidRPr="00EA68DF">
        <w:rPr>
          <w:rFonts w:eastAsia="Calibri"/>
          <w:b/>
          <w:u w:val="single"/>
          <w:lang w:val="en"/>
        </w:rPr>
        <w:t>day</w:t>
      </w:r>
      <w:r w:rsidRPr="00EA68DF">
        <w:rPr>
          <w:rFonts w:eastAsia="Calibri"/>
          <w:u w:val="single"/>
          <w:lang w:val="en"/>
        </w:rPr>
        <w:t xml:space="preserve"> to </w:t>
      </w:r>
      <w:r w:rsidRPr="00EA68DF">
        <w:rPr>
          <w:rFonts w:eastAsia="Calibri"/>
          <w:b/>
          <w:u w:val="single"/>
          <w:lang w:val="en"/>
        </w:rPr>
        <w:t>day</w:t>
      </w:r>
      <w:r w:rsidRPr="00EA68DF">
        <w:rPr>
          <w:rFonts w:eastAsia="Calibri"/>
          <w:u w:val="single"/>
          <w:lang w:val="en"/>
        </w:rPr>
        <w:t xml:space="preserve"> </w:t>
      </w:r>
      <w:r w:rsidRPr="00EA68DF">
        <w:rPr>
          <w:rFonts w:eastAsia="Calibri"/>
          <w:b/>
          <w:u w:val="single"/>
          <w:lang w:val="en"/>
        </w:rPr>
        <w:t>lives</w:t>
      </w:r>
      <w:r w:rsidRPr="00EA68DF">
        <w:rPr>
          <w:rFonts w:eastAsia="Calibri"/>
          <w:u w:val="single"/>
          <w:lang w:val="en"/>
        </w:rPr>
        <w:t xml:space="preserve"> of each</w:t>
      </w:r>
      <w:r w:rsidRPr="00EA68DF">
        <w:rPr>
          <w:rFonts w:eastAsia="Calibri"/>
          <w:sz w:val="16"/>
          <w:szCs w:val="16"/>
          <w:lang w:val="en"/>
        </w:rPr>
        <w:t xml:space="preserve"> woman </w:t>
      </w:r>
      <w:r w:rsidRPr="00EA68DF">
        <w:rPr>
          <w:rFonts w:eastAsia="Calibri"/>
          <w:u w:val="single"/>
          <w:lang w:val="en"/>
        </w:rPr>
        <w:t>is</w:t>
      </w:r>
      <w:r w:rsidRPr="00EA68DF">
        <w:rPr>
          <w:rFonts w:eastAsia="Calibri"/>
          <w:sz w:val="16"/>
          <w:szCs w:val="16"/>
          <w:lang w:val="en"/>
        </w:rPr>
        <w:t xml:space="preserve"> painstakingly </w:t>
      </w:r>
      <w:r w:rsidRPr="00EA68DF">
        <w:rPr>
          <w:rFonts w:eastAsia="Calibri"/>
          <w:u w:val="single"/>
          <w:lang w:val="en"/>
        </w:rPr>
        <w:t>examined to</w:t>
      </w:r>
      <w:r w:rsidRPr="00EA68DF">
        <w:rPr>
          <w:rFonts w:eastAsia="Calibri"/>
          <w:sz w:val="16"/>
          <w:szCs w:val="16"/>
          <w:lang w:val="en"/>
        </w:rPr>
        <w:t xml:space="preserve"> attempt to </w:t>
      </w:r>
      <w:r w:rsidRPr="00EA68DF">
        <w:rPr>
          <w:rFonts w:eastAsia="Calibri"/>
          <w:u w:val="single"/>
          <w:lang w:val="en"/>
        </w:rPr>
        <w:t xml:space="preserve">determine whether their </w:t>
      </w:r>
      <w:r w:rsidRPr="00EA68DF">
        <w:rPr>
          <w:rFonts w:eastAsia="Calibri"/>
          <w:b/>
          <w:u w:val="single"/>
          <w:lang w:val="en"/>
        </w:rPr>
        <w:t>actions</w:t>
      </w:r>
      <w:r w:rsidRPr="00EA68DF">
        <w:rPr>
          <w:rFonts w:eastAsia="Calibri"/>
          <w:u w:val="single"/>
          <w:lang w:val="en"/>
        </w:rPr>
        <w:t xml:space="preserve"> placed them closer to their</w:t>
      </w:r>
      <w:r w:rsidRPr="00EA68DF">
        <w:rPr>
          <w:rFonts w:eastAsia="Calibri"/>
          <w:sz w:val="16"/>
          <w:szCs w:val="16"/>
          <w:lang w:val="en"/>
        </w:rPr>
        <w:t xml:space="preserve"> untimely </w:t>
      </w:r>
      <w:r w:rsidRPr="00EA68DF">
        <w:rPr>
          <w:rFonts w:eastAsia="Calibri"/>
          <w:b/>
          <w:u w:val="single"/>
          <w:lang w:val="en"/>
        </w:rPr>
        <w:t>passing</w:t>
      </w:r>
      <w:r w:rsidRPr="00EA68DF">
        <w:rPr>
          <w:rFonts w:eastAsia="Calibri"/>
          <w:sz w:val="16"/>
          <w:szCs w:val="16"/>
          <w:lang w:val="en"/>
        </w:rPr>
        <w:t xml:space="preserve">. And in this reconstruction of life before death, pieces of race begin to emerge and express themselves. Just as the biological can be used to justify a sense of racial difference, Kim argues that habits and otherwise </w:t>
      </w:r>
      <w:r w:rsidRPr="00EA68DF">
        <w:rPr>
          <w:rFonts w:eastAsia="Calibri"/>
          <w:b/>
          <w:highlight w:val="cyan"/>
          <w:u w:val="single"/>
          <w:lang w:val="en"/>
        </w:rPr>
        <w:t>ordinary</w:t>
      </w:r>
      <w:r w:rsidRPr="00EA68DF">
        <w:rPr>
          <w:rFonts w:eastAsia="Calibri"/>
          <w:b/>
          <w:u w:val="single"/>
          <w:lang w:val="en"/>
        </w:rPr>
        <w:t xml:space="preserve"> ways</w:t>
      </w:r>
      <w:r w:rsidRPr="00EA68DF">
        <w:rPr>
          <w:rFonts w:eastAsia="Calibri"/>
          <w:u w:val="single"/>
          <w:lang w:val="en"/>
        </w:rPr>
        <w:t xml:space="preserve"> of </w:t>
      </w:r>
      <w:r w:rsidRPr="00EA68DF">
        <w:rPr>
          <w:rFonts w:eastAsia="Calibri"/>
          <w:b/>
          <w:u w:val="single"/>
          <w:lang w:val="en"/>
        </w:rPr>
        <w:t>existing</w:t>
      </w:r>
      <w:r w:rsidRPr="00EA68DF">
        <w:rPr>
          <w:rFonts w:eastAsia="Calibri"/>
          <w:sz w:val="16"/>
          <w:szCs w:val="16"/>
          <w:lang w:val="en"/>
        </w:rPr>
        <w:t xml:space="preserve"> can also </w:t>
      </w:r>
      <w:r w:rsidRPr="00EA68DF">
        <w:rPr>
          <w:rFonts w:eastAsia="Calibri"/>
          <w:u w:val="single"/>
          <w:lang w:val="en"/>
        </w:rPr>
        <w:t>demarcate</w:t>
      </w:r>
      <w:r w:rsidRPr="00EA68DF">
        <w:rPr>
          <w:rFonts w:eastAsia="Calibri"/>
          <w:sz w:val="16"/>
          <w:szCs w:val="16"/>
          <w:lang w:val="en"/>
        </w:rPr>
        <w:t xml:space="preserve"> these </w:t>
      </w:r>
      <w:r w:rsidRPr="00EA68DF">
        <w:rPr>
          <w:rFonts w:eastAsia="Calibri"/>
          <w:b/>
          <w:u w:val="single"/>
          <w:lang w:val="en"/>
        </w:rPr>
        <w:t>boundaries</w:t>
      </w:r>
      <w:r w:rsidRPr="00EA68DF">
        <w:rPr>
          <w:rFonts w:eastAsia="Calibri"/>
          <w:sz w:val="16"/>
          <w:szCs w:val="16"/>
          <w:lang w:val="en"/>
        </w:rPr>
        <w:t xml:space="preserve">. If Hae and Lydia’s diaries and study habits are necessary to compose a semblance of normality and thus elicit sympathy from the audience, what racial information about Asian Americans is also being expressed? In looking for the ways that </w:t>
      </w:r>
      <w:r w:rsidRPr="00EA68DF">
        <w:rPr>
          <w:rFonts w:eastAsia="Calibri"/>
          <w:b/>
          <w:u w:val="single"/>
          <w:lang w:val="en"/>
        </w:rPr>
        <w:t>death</w:t>
      </w:r>
      <w:r w:rsidRPr="00EA68DF">
        <w:rPr>
          <w:rFonts w:eastAsia="Calibri"/>
          <w:u w:val="single"/>
          <w:lang w:val="en"/>
        </w:rPr>
        <w:t xml:space="preserve"> sustains </w:t>
      </w:r>
      <w:r w:rsidRPr="00EA68DF">
        <w:rPr>
          <w:rFonts w:eastAsia="Calibri"/>
          <w:b/>
          <w:u w:val="single"/>
          <w:lang w:val="en"/>
        </w:rPr>
        <w:t>race</w:t>
      </w:r>
      <w:r w:rsidRPr="00EA68DF">
        <w:rPr>
          <w:rFonts w:eastAsia="Calibri"/>
          <w:sz w:val="16"/>
          <w:szCs w:val="16"/>
          <w:lang w:val="en"/>
        </w:rPr>
        <w:t>, the sentiment and possibilities allowed for the Asian American body and corpse can also be sought after. Shimakawa quotes from Julia Kristeva’s original theorizing of abjection which notes “</w:t>
      </w:r>
      <w:r w:rsidRPr="00EA68DF">
        <w:rPr>
          <w:rFonts w:eastAsia="Calibri"/>
          <w:u w:val="single"/>
          <w:lang w:val="en"/>
        </w:rPr>
        <w:t xml:space="preserve">the </w:t>
      </w:r>
      <w:r w:rsidRPr="00EA68DF">
        <w:rPr>
          <w:rFonts w:eastAsia="Calibri"/>
          <w:b/>
          <w:u w:val="single"/>
          <w:lang w:val="en"/>
        </w:rPr>
        <w:t>corpse</w:t>
      </w:r>
      <w:r w:rsidRPr="00EA68DF">
        <w:rPr>
          <w:rFonts w:eastAsia="Calibri"/>
          <w:sz w:val="16"/>
          <w:szCs w:val="16"/>
          <w:lang w:val="en"/>
        </w:rPr>
        <w:t xml:space="preserve">, the most sickening of wastes, </w:t>
      </w:r>
      <w:r w:rsidRPr="00EA68DF">
        <w:rPr>
          <w:rFonts w:eastAsia="Calibri"/>
          <w:u w:val="single"/>
          <w:lang w:val="en"/>
        </w:rPr>
        <w:t xml:space="preserve">is a </w:t>
      </w:r>
      <w:r w:rsidRPr="00EA68DF">
        <w:rPr>
          <w:rFonts w:eastAsia="Calibri"/>
          <w:b/>
          <w:u w:val="single"/>
          <w:lang w:val="en"/>
        </w:rPr>
        <w:t>border</w:t>
      </w:r>
      <w:r w:rsidRPr="00EA68DF">
        <w:rPr>
          <w:rFonts w:eastAsia="Calibri"/>
          <w:u w:val="single"/>
          <w:lang w:val="en"/>
        </w:rPr>
        <w:t xml:space="preserve"> that has </w:t>
      </w:r>
      <w:r w:rsidRPr="00EA68DF">
        <w:rPr>
          <w:rFonts w:eastAsia="Calibri"/>
          <w:b/>
          <w:u w:val="single"/>
          <w:lang w:val="en"/>
        </w:rPr>
        <w:t>encroached</w:t>
      </w:r>
      <w:r w:rsidRPr="00EA68DF">
        <w:rPr>
          <w:rFonts w:eastAsia="Calibri"/>
          <w:u w:val="single"/>
          <w:lang w:val="en"/>
        </w:rPr>
        <w:t xml:space="preserve"> upon </w:t>
      </w:r>
      <w:r w:rsidRPr="00EA68DF">
        <w:rPr>
          <w:rFonts w:eastAsia="Calibri"/>
          <w:b/>
          <w:u w:val="single"/>
          <w:lang w:val="en"/>
        </w:rPr>
        <w:t>everything</w:t>
      </w:r>
      <w:r w:rsidRPr="00EA68DF">
        <w:rPr>
          <w:rFonts w:eastAsia="Calibri"/>
          <w:sz w:val="16"/>
          <w:szCs w:val="16"/>
          <w:lang w:val="en"/>
        </w:rPr>
        <w:t xml:space="preserve">.” (Shimakawa 8) For Kristeva and Shimakawa, the corpse is a site through which the living are able to demarcate and formulate the essentials of their identity as living. I utilize Shimakawa’s framework to specifically think about the process through which </w:t>
      </w:r>
      <w:r w:rsidRPr="00EA68DF">
        <w:rPr>
          <w:rFonts w:eastAsia="Calibri"/>
          <w:b/>
          <w:highlight w:val="cyan"/>
          <w:u w:val="single"/>
          <w:lang w:val="en"/>
        </w:rPr>
        <w:t>meaning</w:t>
      </w:r>
      <w:r w:rsidRPr="00EA68DF">
        <w:rPr>
          <w:rFonts w:eastAsia="Calibri"/>
          <w:highlight w:val="cyan"/>
          <w:u w:val="single"/>
          <w:lang w:val="en"/>
        </w:rPr>
        <w:t xml:space="preserve"> is </w:t>
      </w:r>
      <w:r w:rsidRPr="00EA68DF">
        <w:rPr>
          <w:rFonts w:eastAsia="Calibri"/>
          <w:b/>
          <w:highlight w:val="cyan"/>
          <w:u w:val="single"/>
          <w:lang w:val="en"/>
        </w:rPr>
        <w:t>imposed</w:t>
      </w:r>
      <w:r w:rsidRPr="00EA68DF">
        <w:rPr>
          <w:rFonts w:eastAsia="Calibri"/>
          <w:u w:val="single"/>
          <w:lang w:val="en"/>
        </w:rPr>
        <w:t xml:space="preserve"> on the </w:t>
      </w:r>
      <w:r w:rsidRPr="00EA68DF">
        <w:rPr>
          <w:rFonts w:eastAsia="Calibri"/>
          <w:b/>
          <w:u w:val="single"/>
          <w:lang w:val="en"/>
        </w:rPr>
        <w:t>Asian American body</w:t>
      </w:r>
      <w:r w:rsidRPr="00EA68DF">
        <w:rPr>
          <w:rFonts w:eastAsia="Calibri"/>
          <w:sz w:val="16"/>
          <w:szCs w:val="16"/>
          <w:lang w:val="en"/>
        </w:rPr>
        <w:t xml:space="preserve"> and a jumping off point to think about what sort of meaning has the potential to be generated by the Asian American corpse. </w:t>
      </w:r>
      <w:r w:rsidRPr="00EA68DF">
        <w:rPr>
          <w:rFonts w:eastAsia="Calibri"/>
          <w:u w:val="single"/>
          <w:lang w:val="en"/>
        </w:rPr>
        <w:t>If</w:t>
      </w:r>
      <w:r w:rsidRPr="00EA68DF">
        <w:rPr>
          <w:rFonts w:eastAsia="Calibri"/>
          <w:sz w:val="16"/>
          <w:szCs w:val="16"/>
          <w:lang w:val="en"/>
        </w:rPr>
        <w:t xml:space="preserve"> even </w:t>
      </w:r>
      <w:r w:rsidRPr="00EA68DF">
        <w:rPr>
          <w:rFonts w:eastAsia="Calibri"/>
          <w:u w:val="single"/>
          <w:lang w:val="en"/>
        </w:rPr>
        <w:t xml:space="preserve">the </w:t>
      </w:r>
      <w:r w:rsidRPr="00EA68DF">
        <w:rPr>
          <w:rFonts w:eastAsia="Calibri"/>
          <w:b/>
          <w:u w:val="single"/>
          <w:lang w:val="en"/>
        </w:rPr>
        <w:t>corpse</w:t>
      </w:r>
      <w:r w:rsidRPr="00EA68DF">
        <w:rPr>
          <w:rFonts w:eastAsia="Calibri"/>
          <w:u w:val="single"/>
          <w:lang w:val="en"/>
        </w:rPr>
        <w:t xml:space="preserve"> of </w:t>
      </w:r>
      <w:r w:rsidRPr="00EA68DF">
        <w:rPr>
          <w:rFonts w:eastAsia="Calibri"/>
          <w:b/>
          <w:u w:val="single"/>
          <w:lang w:val="en"/>
        </w:rPr>
        <w:t>someone</w:t>
      </w:r>
      <w:r w:rsidRPr="00EA68DF">
        <w:rPr>
          <w:rFonts w:eastAsia="Calibri"/>
          <w:sz w:val="16"/>
          <w:szCs w:val="16"/>
          <w:lang w:val="en"/>
        </w:rPr>
        <w:t xml:space="preserve"> who is </w:t>
      </w:r>
      <w:r w:rsidRPr="00EA68DF">
        <w:rPr>
          <w:rFonts w:eastAsia="Calibri"/>
          <w:u w:val="single"/>
          <w:lang w:val="en"/>
        </w:rPr>
        <w:t xml:space="preserve">not </w:t>
      </w:r>
      <w:r w:rsidRPr="00EA68DF">
        <w:rPr>
          <w:rFonts w:eastAsia="Calibri"/>
          <w:b/>
          <w:u w:val="single"/>
          <w:lang w:val="en"/>
        </w:rPr>
        <w:t>marginalized</w:t>
      </w:r>
      <w:r w:rsidRPr="00EA68DF">
        <w:rPr>
          <w:rFonts w:eastAsia="Calibri"/>
          <w:u w:val="single"/>
          <w:lang w:val="en"/>
        </w:rPr>
        <w:t xml:space="preserve"> is </w:t>
      </w:r>
      <w:r w:rsidRPr="00EA68DF">
        <w:rPr>
          <w:rFonts w:eastAsia="Calibri"/>
          <w:sz w:val="16"/>
          <w:szCs w:val="16"/>
          <w:lang w:val="en"/>
        </w:rPr>
        <w:t xml:space="preserve">able to be deferred as </w:t>
      </w:r>
      <w:r w:rsidRPr="00EA68DF">
        <w:rPr>
          <w:rFonts w:eastAsia="Calibri"/>
          <w:b/>
          <w:u w:val="single"/>
          <w:lang w:val="en"/>
        </w:rPr>
        <w:t>abject</w:t>
      </w:r>
      <w:r w:rsidRPr="00EA68DF">
        <w:rPr>
          <w:rFonts w:eastAsia="Calibri"/>
          <w:sz w:val="16"/>
          <w:szCs w:val="16"/>
          <w:lang w:val="en"/>
        </w:rPr>
        <w:t xml:space="preserve">, </w:t>
      </w:r>
      <w:r w:rsidRPr="00EA68DF">
        <w:rPr>
          <w:rFonts w:eastAsia="Calibri"/>
          <w:u w:val="single"/>
          <w:lang w:val="en"/>
        </w:rPr>
        <w:t>how much</w:t>
      </w:r>
      <w:r w:rsidRPr="00EA68DF">
        <w:rPr>
          <w:rFonts w:eastAsia="Calibri"/>
          <w:sz w:val="16"/>
          <w:szCs w:val="16"/>
          <w:lang w:val="en"/>
        </w:rPr>
        <w:t xml:space="preserve"> more </w:t>
      </w:r>
      <w:r w:rsidRPr="00EA68DF">
        <w:rPr>
          <w:rFonts w:eastAsia="Calibri"/>
          <w:u w:val="single"/>
          <w:lang w:val="en"/>
        </w:rPr>
        <w:t xml:space="preserve">can the </w:t>
      </w:r>
      <w:r w:rsidRPr="00EA68DF">
        <w:rPr>
          <w:rFonts w:eastAsia="Calibri"/>
          <w:b/>
          <w:u w:val="single"/>
          <w:lang w:val="en"/>
        </w:rPr>
        <w:t>corpses</w:t>
      </w:r>
      <w:r w:rsidRPr="00EA68DF">
        <w:rPr>
          <w:rFonts w:eastAsia="Calibri"/>
          <w:u w:val="single"/>
          <w:lang w:val="en"/>
        </w:rPr>
        <w:t xml:space="preserve"> of</w:t>
      </w:r>
      <w:r w:rsidRPr="00EA68DF">
        <w:rPr>
          <w:rFonts w:eastAsia="Calibri"/>
          <w:sz w:val="16"/>
          <w:szCs w:val="16"/>
          <w:lang w:val="en"/>
        </w:rPr>
        <w:t xml:space="preserve"> the </w:t>
      </w:r>
      <w:r w:rsidRPr="00EA68DF">
        <w:rPr>
          <w:rFonts w:eastAsia="Calibri"/>
          <w:b/>
          <w:u w:val="single"/>
          <w:lang w:val="en"/>
        </w:rPr>
        <w:t>racialized</w:t>
      </w:r>
      <w:r w:rsidRPr="00EA68DF">
        <w:rPr>
          <w:rFonts w:eastAsia="Calibri"/>
          <w:sz w:val="16"/>
          <w:szCs w:val="16"/>
          <w:lang w:val="en"/>
        </w:rPr>
        <w:t xml:space="preserve"> and gendered </w:t>
      </w:r>
      <w:r w:rsidRPr="00EA68DF">
        <w:rPr>
          <w:rFonts w:eastAsia="Calibri"/>
          <w:u w:val="single"/>
          <w:lang w:val="en"/>
        </w:rPr>
        <w:t xml:space="preserve">be </w:t>
      </w:r>
      <w:r w:rsidRPr="00EA68DF">
        <w:rPr>
          <w:rFonts w:eastAsia="Calibri"/>
          <w:b/>
          <w:u w:val="single"/>
          <w:lang w:val="en"/>
        </w:rPr>
        <w:t>denigrated</w:t>
      </w:r>
      <w:r w:rsidRPr="00EA68DF">
        <w:rPr>
          <w:rFonts w:eastAsia="Calibri"/>
          <w:sz w:val="16"/>
          <w:szCs w:val="16"/>
          <w:lang w:val="en"/>
        </w:rPr>
        <w:t xml:space="preserve">? Similarly, just as the living recognize the corpse as that which they can never become (inasmuch as the two are truly discrete categories), </w:t>
      </w:r>
      <w:r w:rsidRPr="00EA68DF">
        <w:rPr>
          <w:rFonts w:eastAsia="Calibri"/>
          <w:b/>
          <w:u w:val="single"/>
          <w:lang w:val="en"/>
        </w:rPr>
        <w:t>White life</w:t>
      </w:r>
      <w:r w:rsidRPr="00EA68DF">
        <w:rPr>
          <w:rFonts w:eastAsia="Calibri"/>
          <w:u w:val="single"/>
          <w:lang w:val="en"/>
        </w:rPr>
        <w:t xml:space="preserve"> is able to </w:t>
      </w:r>
      <w:r w:rsidRPr="00EA68DF">
        <w:rPr>
          <w:rFonts w:eastAsia="Calibri"/>
          <w:b/>
          <w:u w:val="single"/>
          <w:lang w:val="en"/>
        </w:rPr>
        <w:t>recognize</w:t>
      </w:r>
      <w:r w:rsidRPr="00EA68DF">
        <w:rPr>
          <w:rFonts w:eastAsia="Calibri"/>
          <w:u w:val="single"/>
          <w:lang w:val="en"/>
        </w:rPr>
        <w:t xml:space="preserve"> the </w:t>
      </w:r>
      <w:r w:rsidRPr="00EA68DF">
        <w:rPr>
          <w:rFonts w:eastAsia="Calibri"/>
          <w:b/>
          <w:u w:val="single"/>
          <w:lang w:val="en"/>
        </w:rPr>
        <w:t xml:space="preserve">raced corpse </w:t>
      </w:r>
      <w:r w:rsidRPr="00EA68DF">
        <w:rPr>
          <w:rFonts w:eastAsia="Calibri"/>
          <w:u w:val="single"/>
          <w:lang w:val="en"/>
        </w:rPr>
        <w:t xml:space="preserve">as that which it will </w:t>
      </w:r>
      <w:r w:rsidRPr="00EA68DF">
        <w:rPr>
          <w:rFonts w:eastAsia="Calibri"/>
          <w:b/>
          <w:u w:val="single"/>
          <w:lang w:val="en"/>
        </w:rPr>
        <w:t>never</w:t>
      </w:r>
      <w:r w:rsidRPr="00EA68DF">
        <w:rPr>
          <w:rFonts w:eastAsia="Calibri"/>
          <w:u w:val="single"/>
          <w:lang w:val="en"/>
        </w:rPr>
        <w:t xml:space="preserve"> become</w:t>
      </w:r>
      <w:r w:rsidRPr="00EA68DF">
        <w:rPr>
          <w:rFonts w:eastAsia="Calibri"/>
          <w:sz w:val="16"/>
          <w:szCs w:val="16"/>
          <w:lang w:val="en"/>
        </w:rPr>
        <w:t xml:space="preserve">. With this in mind, </w:t>
      </w:r>
      <w:r w:rsidRPr="00EA68DF">
        <w:rPr>
          <w:rFonts w:eastAsia="Calibri"/>
          <w:u w:val="single"/>
          <w:lang w:val="en"/>
        </w:rPr>
        <w:t xml:space="preserve">avenging </w:t>
      </w:r>
      <w:r w:rsidRPr="00EA68DF">
        <w:rPr>
          <w:rFonts w:eastAsia="Calibri"/>
          <w:b/>
          <w:u w:val="single"/>
          <w:lang w:val="en"/>
        </w:rPr>
        <w:t>Vincent Chin</w:t>
      </w:r>
      <w:r w:rsidRPr="00EA68DF">
        <w:rPr>
          <w:rFonts w:eastAsia="Calibri"/>
          <w:u w:val="single"/>
          <w:lang w:val="en"/>
        </w:rPr>
        <w:t xml:space="preserve"> may be </w:t>
      </w:r>
      <w:r w:rsidRPr="00EA68DF">
        <w:rPr>
          <w:rFonts w:eastAsia="Calibri"/>
          <w:b/>
          <w:u w:val="single"/>
          <w:lang w:val="en"/>
        </w:rPr>
        <w:t>impossible</w:t>
      </w:r>
      <w:r w:rsidRPr="00EA68DF">
        <w:rPr>
          <w:rFonts w:eastAsia="Calibri"/>
          <w:sz w:val="16"/>
          <w:szCs w:val="16"/>
          <w:lang w:val="en"/>
        </w:rPr>
        <w:t xml:space="preserve">. </w:t>
      </w:r>
      <w:r w:rsidRPr="00EA68DF">
        <w:rPr>
          <w:rFonts w:eastAsia="Calibri"/>
          <w:u w:val="single"/>
          <w:lang w:val="en"/>
        </w:rPr>
        <w:t xml:space="preserve">Even if </w:t>
      </w:r>
      <w:r w:rsidRPr="00EA68DF">
        <w:rPr>
          <w:rFonts w:eastAsia="Calibri"/>
          <w:b/>
          <w:u w:val="single"/>
          <w:lang w:val="en"/>
        </w:rPr>
        <w:t>Asian Americans</w:t>
      </w:r>
      <w:r w:rsidRPr="00EA68DF">
        <w:rPr>
          <w:rFonts w:eastAsia="Calibri"/>
          <w:u w:val="single"/>
          <w:lang w:val="en"/>
        </w:rPr>
        <w:t xml:space="preserve"> were to accost </w:t>
      </w:r>
      <w:r w:rsidRPr="00EA68DF">
        <w:rPr>
          <w:rFonts w:eastAsia="Calibri"/>
          <w:b/>
          <w:u w:val="single"/>
          <w:lang w:val="en"/>
        </w:rPr>
        <w:t>Nitz</w:t>
      </w:r>
      <w:r w:rsidRPr="00EA68DF">
        <w:rPr>
          <w:rFonts w:eastAsia="Calibri"/>
          <w:u w:val="single"/>
          <w:lang w:val="en"/>
        </w:rPr>
        <w:t xml:space="preserve"> and </w:t>
      </w:r>
      <w:r w:rsidRPr="00EA68DF">
        <w:rPr>
          <w:rFonts w:eastAsia="Calibri"/>
          <w:b/>
          <w:u w:val="single"/>
          <w:lang w:val="en"/>
        </w:rPr>
        <w:t>Ebens</w:t>
      </w:r>
      <w:r w:rsidRPr="00EA68DF">
        <w:rPr>
          <w:rFonts w:eastAsia="Calibri"/>
          <w:sz w:val="16"/>
          <w:szCs w:val="16"/>
          <w:lang w:val="en"/>
        </w:rPr>
        <w:t xml:space="preserve"> and re-create their attack, </w:t>
      </w:r>
      <w:r w:rsidRPr="00EA68DF">
        <w:rPr>
          <w:rFonts w:eastAsia="Calibri"/>
          <w:u w:val="single"/>
          <w:lang w:val="en"/>
        </w:rPr>
        <w:t xml:space="preserve">Nitz and Ebens can never be </w:t>
      </w:r>
      <w:r w:rsidRPr="00EA68DF">
        <w:rPr>
          <w:rFonts w:eastAsia="Calibri"/>
          <w:b/>
          <w:u w:val="single"/>
          <w:lang w:val="en"/>
        </w:rPr>
        <w:t>victims</w:t>
      </w:r>
      <w:r w:rsidRPr="00EA68DF">
        <w:rPr>
          <w:rFonts w:eastAsia="Calibri"/>
          <w:u w:val="single"/>
          <w:lang w:val="en"/>
        </w:rPr>
        <w:t xml:space="preserve"> of </w:t>
      </w:r>
      <w:r w:rsidRPr="00EA68DF">
        <w:rPr>
          <w:rFonts w:eastAsia="Calibri"/>
          <w:b/>
          <w:u w:val="single"/>
          <w:lang w:val="en"/>
        </w:rPr>
        <w:t>racialized violence</w:t>
      </w:r>
      <w:r w:rsidRPr="00EA68DF">
        <w:rPr>
          <w:rFonts w:eastAsia="Calibri"/>
          <w:sz w:val="16"/>
          <w:szCs w:val="16"/>
          <w:lang w:val="en"/>
        </w:rPr>
        <w:t xml:space="preserve">. </w:t>
      </w:r>
      <w:r w:rsidRPr="00EA68DF">
        <w:rPr>
          <w:rFonts w:eastAsia="Calibri"/>
          <w:u w:val="single"/>
          <w:lang w:val="en"/>
        </w:rPr>
        <w:t>They will never know the</w:t>
      </w:r>
      <w:r w:rsidRPr="00EA68DF">
        <w:rPr>
          <w:rFonts w:eastAsia="Calibri"/>
          <w:sz w:val="16"/>
          <w:szCs w:val="16"/>
          <w:lang w:val="en"/>
        </w:rPr>
        <w:t xml:space="preserve"> dimension of </w:t>
      </w:r>
      <w:r w:rsidRPr="00EA68DF">
        <w:rPr>
          <w:rFonts w:eastAsia="Calibri"/>
          <w:b/>
          <w:u w:val="single"/>
          <w:lang w:val="en"/>
        </w:rPr>
        <w:t>alienation</w:t>
      </w:r>
      <w:r w:rsidRPr="00EA68DF">
        <w:rPr>
          <w:rFonts w:eastAsia="Calibri"/>
          <w:sz w:val="16"/>
          <w:szCs w:val="16"/>
          <w:lang w:val="en"/>
        </w:rPr>
        <w:t xml:space="preserve"> that </w:t>
      </w:r>
      <w:r w:rsidRPr="00EA68DF">
        <w:rPr>
          <w:rFonts w:eastAsia="Calibri"/>
          <w:u w:val="single"/>
          <w:lang w:val="en"/>
        </w:rPr>
        <w:t xml:space="preserve">they </w:t>
      </w:r>
      <w:r w:rsidRPr="00EA68DF">
        <w:rPr>
          <w:rFonts w:eastAsia="Calibri"/>
          <w:b/>
          <w:u w:val="single"/>
          <w:lang w:val="en"/>
        </w:rPr>
        <w:t>imposed</w:t>
      </w:r>
      <w:r w:rsidRPr="00EA68DF">
        <w:rPr>
          <w:rFonts w:eastAsia="Calibri"/>
          <w:u w:val="single"/>
          <w:lang w:val="en"/>
        </w:rPr>
        <w:t xml:space="preserve"> upon </w:t>
      </w:r>
      <w:r w:rsidRPr="00EA68DF">
        <w:rPr>
          <w:rFonts w:eastAsia="Calibri"/>
          <w:b/>
          <w:u w:val="single"/>
          <w:lang w:val="en"/>
        </w:rPr>
        <w:t>Chin</w:t>
      </w:r>
      <w:r w:rsidRPr="00EA68DF">
        <w:rPr>
          <w:rFonts w:eastAsia="Calibri"/>
          <w:sz w:val="16"/>
          <w:szCs w:val="16"/>
          <w:lang w:val="en"/>
        </w:rPr>
        <w:t xml:space="preserve"> and others by murdering him </w:t>
      </w:r>
      <w:r w:rsidRPr="00EA68DF">
        <w:rPr>
          <w:rFonts w:eastAsia="Calibri"/>
          <w:u w:val="single"/>
          <w:lang w:val="en"/>
        </w:rPr>
        <w:t xml:space="preserve">for his </w:t>
      </w:r>
      <w:r w:rsidRPr="00EA68DF">
        <w:rPr>
          <w:rFonts w:eastAsia="Calibri"/>
          <w:b/>
          <w:u w:val="single"/>
          <w:lang w:val="en"/>
        </w:rPr>
        <w:t>Asianness</w:t>
      </w:r>
      <w:r w:rsidRPr="00EA68DF">
        <w:rPr>
          <w:rFonts w:eastAsia="Calibri"/>
          <w:sz w:val="16"/>
          <w:szCs w:val="16"/>
          <w:lang w:val="en"/>
        </w:rPr>
        <w:t>.</w:t>
      </w:r>
    </w:p>
    <w:p w14:paraId="19BD02E3" w14:textId="77777777" w:rsidR="00AA32A8" w:rsidRPr="00EA68DF" w:rsidRDefault="00AA32A8" w:rsidP="00AA32A8">
      <w:pPr>
        <w:keepNext/>
        <w:keepLines/>
        <w:spacing w:before="40" w:after="0" w:line="256" w:lineRule="auto"/>
        <w:outlineLvl w:val="3"/>
        <w:rPr>
          <w:rFonts w:eastAsia="Calibri"/>
          <w:b/>
          <w:sz w:val="26"/>
          <w:szCs w:val="26"/>
          <w:lang w:val="en"/>
        </w:rPr>
      </w:pPr>
      <w:bookmarkStart w:id="1" w:name="_bh9nq8ik4wgh"/>
      <w:bookmarkEnd w:id="1"/>
      <w:r w:rsidRPr="00EA68DF">
        <w:rPr>
          <w:rFonts w:eastAsia="Calibri"/>
          <w:b/>
          <w:sz w:val="26"/>
          <w:szCs w:val="26"/>
          <w:lang w:val="en"/>
        </w:rPr>
        <w:t xml:space="preserve">Although the state </w:t>
      </w:r>
      <w:r w:rsidRPr="00EA68DF">
        <w:rPr>
          <w:rFonts w:eastAsia="Calibri"/>
          <w:b/>
          <w:sz w:val="26"/>
          <w:szCs w:val="26"/>
          <w:u w:val="single"/>
          <w:lang w:val="en"/>
        </w:rPr>
        <w:t>sanctions</w:t>
      </w:r>
      <w:r w:rsidRPr="00EA68DF">
        <w:rPr>
          <w:rFonts w:eastAsia="Calibri"/>
          <w:b/>
          <w:sz w:val="26"/>
          <w:szCs w:val="26"/>
          <w:lang w:val="en"/>
        </w:rPr>
        <w:t xml:space="preserve"> legal protection and </w:t>
      </w:r>
      <w:r w:rsidRPr="00EA68DF">
        <w:rPr>
          <w:rFonts w:eastAsia="Calibri"/>
          <w:b/>
          <w:sz w:val="26"/>
          <w:szCs w:val="26"/>
          <w:u w:val="single"/>
          <w:lang w:val="en"/>
        </w:rPr>
        <w:t>recognition</w:t>
      </w:r>
      <w:r w:rsidRPr="00EA68DF">
        <w:rPr>
          <w:rFonts w:eastAsia="Calibri"/>
          <w:b/>
          <w:sz w:val="26"/>
          <w:szCs w:val="26"/>
          <w:lang w:val="en"/>
        </w:rPr>
        <w:t xml:space="preserve"> of the </w:t>
      </w:r>
      <w:r w:rsidRPr="00EA68DF">
        <w:rPr>
          <w:rFonts w:eastAsia="Calibri"/>
          <w:b/>
          <w:sz w:val="26"/>
          <w:szCs w:val="26"/>
          <w:u w:val="single"/>
          <w:lang w:val="en"/>
        </w:rPr>
        <w:t>Asian</w:t>
      </w:r>
      <w:r w:rsidRPr="00EA68DF">
        <w:rPr>
          <w:rFonts w:eastAsia="Calibri"/>
          <w:b/>
          <w:sz w:val="26"/>
          <w:szCs w:val="26"/>
          <w:lang w:val="en"/>
        </w:rPr>
        <w:t xml:space="preserve">, it is the </w:t>
      </w:r>
      <w:r w:rsidRPr="00EA68DF">
        <w:rPr>
          <w:rFonts w:eastAsia="Calibri"/>
          <w:b/>
          <w:sz w:val="26"/>
          <w:szCs w:val="26"/>
          <w:u w:val="single"/>
          <w:lang w:val="en"/>
        </w:rPr>
        <w:t>collective</w:t>
      </w:r>
      <w:r w:rsidRPr="00EA68DF">
        <w:rPr>
          <w:rFonts w:eastAsia="Calibri"/>
          <w:b/>
          <w:sz w:val="26"/>
          <w:szCs w:val="26"/>
          <w:lang w:val="en"/>
        </w:rPr>
        <w:t xml:space="preserve"> </w:t>
      </w:r>
      <w:r w:rsidRPr="00EA68DF">
        <w:rPr>
          <w:rFonts w:eastAsia="Calibri"/>
          <w:b/>
          <w:sz w:val="26"/>
          <w:szCs w:val="26"/>
          <w:u w:val="single"/>
          <w:lang w:val="en"/>
        </w:rPr>
        <w:t>people</w:t>
      </w:r>
      <w:r w:rsidRPr="00EA68DF">
        <w:rPr>
          <w:rFonts w:eastAsia="Calibri"/>
          <w:b/>
          <w:sz w:val="26"/>
          <w:szCs w:val="26"/>
          <w:lang w:val="en"/>
        </w:rPr>
        <w:t xml:space="preserve">’s own </w:t>
      </w:r>
      <w:r w:rsidRPr="00EA68DF">
        <w:rPr>
          <w:rFonts w:eastAsia="Calibri"/>
          <w:b/>
          <w:sz w:val="26"/>
          <w:szCs w:val="26"/>
          <w:u w:val="single"/>
          <w:lang w:val="en"/>
        </w:rPr>
        <w:t>disdain</w:t>
      </w:r>
      <w:r w:rsidRPr="00EA68DF">
        <w:rPr>
          <w:rFonts w:eastAsia="Calibri"/>
          <w:b/>
          <w:sz w:val="26"/>
          <w:szCs w:val="26"/>
          <w:lang w:val="en"/>
        </w:rPr>
        <w:t xml:space="preserve"> towards </w:t>
      </w:r>
      <w:r w:rsidRPr="00EA68DF">
        <w:rPr>
          <w:rFonts w:eastAsia="Calibri"/>
          <w:b/>
          <w:sz w:val="26"/>
          <w:szCs w:val="26"/>
          <w:u w:val="single"/>
          <w:lang w:val="en"/>
        </w:rPr>
        <w:t>Asian</w:t>
      </w:r>
      <w:r w:rsidRPr="00EA68DF">
        <w:rPr>
          <w:rFonts w:eastAsia="Calibri"/>
          <w:b/>
          <w:sz w:val="26"/>
          <w:szCs w:val="26"/>
          <w:lang w:val="en"/>
        </w:rPr>
        <w:t>/</w:t>
      </w:r>
      <w:r w:rsidRPr="00EA68DF">
        <w:rPr>
          <w:rFonts w:eastAsia="Calibri"/>
          <w:b/>
          <w:sz w:val="26"/>
          <w:szCs w:val="26"/>
          <w:u w:val="single"/>
          <w:lang w:val="en"/>
        </w:rPr>
        <w:t>Americanness</w:t>
      </w:r>
      <w:r w:rsidRPr="00EA68DF">
        <w:rPr>
          <w:rFonts w:eastAsia="Calibri"/>
          <w:b/>
          <w:sz w:val="26"/>
          <w:szCs w:val="26"/>
          <w:lang w:val="en"/>
        </w:rPr>
        <w:t xml:space="preserve"> that </w:t>
      </w:r>
      <w:r w:rsidRPr="00EA68DF">
        <w:rPr>
          <w:rFonts w:eastAsia="Calibri"/>
          <w:b/>
          <w:sz w:val="26"/>
          <w:szCs w:val="26"/>
          <w:u w:val="single"/>
          <w:lang w:val="en"/>
        </w:rPr>
        <w:t>transmits</w:t>
      </w:r>
      <w:r w:rsidRPr="00EA68DF">
        <w:rPr>
          <w:rFonts w:eastAsia="Calibri"/>
          <w:b/>
          <w:sz w:val="26"/>
          <w:szCs w:val="26"/>
          <w:lang w:val="en"/>
        </w:rPr>
        <w:t xml:space="preserve"> violence to an </w:t>
      </w:r>
      <w:r w:rsidRPr="00EA68DF">
        <w:rPr>
          <w:rFonts w:eastAsia="Calibri"/>
          <w:b/>
          <w:sz w:val="26"/>
          <w:szCs w:val="26"/>
          <w:u w:val="single"/>
          <w:lang w:val="en"/>
        </w:rPr>
        <w:t>extra-legal</w:t>
      </w:r>
      <w:r w:rsidRPr="00EA68DF">
        <w:rPr>
          <w:rFonts w:eastAsia="Calibri"/>
          <w:b/>
          <w:sz w:val="26"/>
          <w:szCs w:val="26"/>
          <w:lang w:val="en"/>
        </w:rPr>
        <w:t xml:space="preserve"> and </w:t>
      </w:r>
      <w:r w:rsidRPr="00EA68DF">
        <w:rPr>
          <w:rFonts w:eastAsia="Calibri"/>
          <w:b/>
          <w:sz w:val="26"/>
          <w:szCs w:val="26"/>
          <w:u w:val="single"/>
          <w:lang w:val="en"/>
        </w:rPr>
        <w:t>interpersonal</w:t>
      </w:r>
      <w:r w:rsidRPr="00EA68DF">
        <w:rPr>
          <w:rFonts w:eastAsia="Calibri"/>
          <w:b/>
          <w:sz w:val="26"/>
          <w:szCs w:val="26"/>
          <w:lang w:val="en"/>
        </w:rPr>
        <w:t xml:space="preserve"> </w:t>
      </w:r>
      <w:r w:rsidRPr="00EA68DF">
        <w:rPr>
          <w:rFonts w:eastAsia="Calibri"/>
          <w:b/>
          <w:sz w:val="26"/>
          <w:szCs w:val="26"/>
          <w:u w:val="single"/>
          <w:lang w:val="en"/>
        </w:rPr>
        <w:t>level</w:t>
      </w:r>
      <w:r w:rsidRPr="00EA68DF">
        <w:rPr>
          <w:rFonts w:eastAsia="Calibri"/>
          <w:b/>
          <w:sz w:val="26"/>
          <w:szCs w:val="26"/>
          <w:lang w:val="en"/>
        </w:rPr>
        <w:t xml:space="preserve">, necessitating </w:t>
      </w:r>
      <w:r w:rsidRPr="00EA68DF">
        <w:rPr>
          <w:rFonts w:eastAsia="Calibri"/>
          <w:b/>
          <w:sz w:val="26"/>
          <w:szCs w:val="26"/>
          <w:u w:val="single"/>
          <w:lang w:val="en"/>
        </w:rPr>
        <w:t>gratuitous</w:t>
      </w:r>
      <w:r w:rsidRPr="00EA68DF">
        <w:rPr>
          <w:rFonts w:eastAsia="Calibri"/>
          <w:b/>
          <w:sz w:val="26"/>
          <w:szCs w:val="26"/>
          <w:lang w:val="en"/>
        </w:rPr>
        <w:t xml:space="preserve"> </w:t>
      </w:r>
      <w:r w:rsidRPr="00EA68DF">
        <w:rPr>
          <w:rFonts w:eastAsia="Calibri"/>
          <w:b/>
          <w:sz w:val="26"/>
          <w:szCs w:val="26"/>
          <w:u w:val="single"/>
          <w:lang w:val="en"/>
        </w:rPr>
        <w:t>violence</w:t>
      </w:r>
      <w:r w:rsidRPr="00EA68DF">
        <w:rPr>
          <w:rFonts w:eastAsia="Calibri"/>
          <w:b/>
          <w:sz w:val="26"/>
          <w:szCs w:val="26"/>
          <w:lang w:val="en"/>
        </w:rPr>
        <w:t xml:space="preserve"> to </w:t>
      </w:r>
      <w:r w:rsidRPr="00EA68DF">
        <w:rPr>
          <w:rFonts w:eastAsia="Calibri"/>
          <w:b/>
          <w:sz w:val="26"/>
          <w:szCs w:val="26"/>
          <w:u w:val="single"/>
          <w:lang w:val="en"/>
        </w:rPr>
        <w:t>sustain</w:t>
      </w:r>
      <w:r w:rsidRPr="00EA68DF">
        <w:rPr>
          <w:rFonts w:eastAsia="Calibri"/>
          <w:b/>
          <w:sz w:val="26"/>
          <w:szCs w:val="26"/>
          <w:lang w:val="en"/>
        </w:rPr>
        <w:t xml:space="preserve"> ontological subjecthood.</w:t>
      </w:r>
    </w:p>
    <w:p w14:paraId="03246DE6" w14:textId="77777777" w:rsidR="00AA32A8" w:rsidRPr="00EA68DF" w:rsidRDefault="00AA32A8" w:rsidP="00AA32A8">
      <w:pPr>
        <w:spacing w:line="256" w:lineRule="auto"/>
        <w:rPr>
          <w:rFonts w:eastAsia="Calibri"/>
          <w:lang w:val="en"/>
        </w:rPr>
      </w:pPr>
      <w:r w:rsidRPr="002657EC">
        <w:rPr>
          <w:rStyle w:val="Style13ptBold"/>
        </w:rPr>
        <w:t>Lee ’18</w:t>
      </w:r>
      <w:r w:rsidRPr="00EA68DF">
        <w:rPr>
          <w:rFonts w:eastAsia="Calibri"/>
          <w:lang w:val="en"/>
        </w:rPr>
        <w:t xml:space="preserve"> [Mitchell; Master of Art in Asian American Studies at University of California Los Angeles; “When I Die Bury Me Without the Lights On” in </w:t>
      </w:r>
      <w:r w:rsidRPr="00EA68DF">
        <w:rPr>
          <w:rFonts w:eastAsia="Calibri"/>
          <w:i/>
          <w:lang w:val="en"/>
        </w:rPr>
        <w:t>Open Casket: Post-Mortem Asian American Resonances and Performances of Mourning  and Justice</w:t>
      </w:r>
      <w:r w:rsidRPr="00EA68DF">
        <w:rPr>
          <w:rFonts w:eastAsia="Calibri"/>
          <w:lang w:val="en"/>
        </w:rPr>
        <w:t>; University of California Los Angeles; 2018; //WEast SM]</w:t>
      </w:r>
    </w:p>
    <w:p w14:paraId="2798C335" w14:textId="77777777" w:rsidR="00AA32A8" w:rsidRPr="00EA68DF" w:rsidRDefault="00AA32A8" w:rsidP="00AA32A8">
      <w:pPr>
        <w:spacing w:line="256" w:lineRule="auto"/>
        <w:rPr>
          <w:rFonts w:eastAsia="Calibri"/>
          <w:sz w:val="16"/>
          <w:szCs w:val="16"/>
          <w:lang w:val="en"/>
        </w:rPr>
      </w:pPr>
      <w:r w:rsidRPr="00EA68DF">
        <w:rPr>
          <w:rFonts w:eastAsia="Calibri"/>
          <w:sz w:val="16"/>
          <w:szCs w:val="16"/>
          <w:lang w:val="en"/>
        </w:rPr>
        <w:t xml:space="preserve">Ebens and Nitz’s </w:t>
      </w:r>
      <w:r w:rsidRPr="00EA68DF">
        <w:rPr>
          <w:rFonts w:eastAsia="Calibri"/>
          <w:b/>
          <w:u w:val="single"/>
          <w:lang w:val="en"/>
        </w:rPr>
        <w:t>proclivity</w:t>
      </w:r>
      <w:r w:rsidRPr="00EA68DF">
        <w:rPr>
          <w:rFonts w:eastAsia="Calibri"/>
          <w:u w:val="single"/>
          <w:lang w:val="en"/>
        </w:rPr>
        <w:t xml:space="preserve"> for </w:t>
      </w:r>
      <w:r w:rsidRPr="00EA68DF">
        <w:rPr>
          <w:rFonts w:eastAsia="Calibri"/>
          <w:b/>
          <w:highlight w:val="cyan"/>
          <w:u w:val="single"/>
          <w:lang w:val="en"/>
        </w:rPr>
        <w:t>gratuitous violence</w:t>
      </w:r>
      <w:r w:rsidRPr="00EA68DF">
        <w:rPr>
          <w:rFonts w:eastAsia="Calibri"/>
          <w:highlight w:val="cyan"/>
          <w:u w:val="single"/>
          <w:lang w:val="en"/>
        </w:rPr>
        <w:t xml:space="preserve"> reveals</w:t>
      </w:r>
      <w:r w:rsidRPr="00EA68DF">
        <w:rPr>
          <w:rFonts w:eastAsia="Calibri"/>
          <w:u w:val="single"/>
          <w:lang w:val="en"/>
        </w:rPr>
        <w:t xml:space="preserve"> a </w:t>
      </w:r>
      <w:r w:rsidRPr="00EA68DF">
        <w:rPr>
          <w:rFonts w:eastAsia="Calibri"/>
          <w:b/>
          <w:highlight w:val="cyan"/>
          <w:u w:val="single"/>
          <w:lang w:val="en"/>
        </w:rPr>
        <w:t>disdain</w:t>
      </w:r>
      <w:r w:rsidRPr="00EA68DF">
        <w:rPr>
          <w:rFonts w:eastAsia="Calibri"/>
          <w:u w:val="single"/>
          <w:lang w:val="en"/>
        </w:rPr>
        <w:t xml:space="preserve"> for the </w:t>
      </w:r>
      <w:r w:rsidRPr="00EA68DF">
        <w:rPr>
          <w:rFonts w:eastAsia="Calibri"/>
          <w:b/>
          <w:u w:val="single"/>
          <w:lang w:val="en"/>
        </w:rPr>
        <w:t>Asian body</w:t>
      </w:r>
      <w:r w:rsidRPr="00EA68DF">
        <w:rPr>
          <w:rFonts w:eastAsia="Calibri"/>
          <w:sz w:val="16"/>
          <w:szCs w:val="16"/>
          <w:lang w:val="en"/>
        </w:rPr>
        <w:t xml:space="preserve"> which can also be understood through the rightlessness of non-citizens as well as Japanese Americans. </w:t>
      </w:r>
      <w:r w:rsidRPr="00EA68DF">
        <w:rPr>
          <w:rFonts w:eastAsia="Calibri"/>
          <w:u w:val="single"/>
          <w:lang w:val="en"/>
        </w:rPr>
        <w:t xml:space="preserve">By interpellating </w:t>
      </w:r>
      <w:r w:rsidRPr="00EA68DF">
        <w:rPr>
          <w:rFonts w:eastAsia="Calibri"/>
          <w:b/>
          <w:highlight w:val="cyan"/>
          <w:u w:val="single"/>
          <w:lang w:val="en"/>
        </w:rPr>
        <w:t>Vincent Chin</w:t>
      </w:r>
      <w:r w:rsidRPr="00EA68DF">
        <w:rPr>
          <w:rFonts w:eastAsia="Calibri"/>
          <w:u w:val="single"/>
          <w:lang w:val="en"/>
        </w:rPr>
        <w:t xml:space="preserve"> as </w:t>
      </w:r>
      <w:r w:rsidRPr="00EA68DF">
        <w:rPr>
          <w:rFonts w:eastAsia="Calibri"/>
          <w:b/>
          <w:u w:val="single"/>
          <w:lang w:val="en"/>
        </w:rPr>
        <w:t>Japanese</w:t>
      </w:r>
      <w:r w:rsidRPr="00EA68DF">
        <w:rPr>
          <w:rFonts w:eastAsia="Calibri"/>
          <w:sz w:val="16"/>
          <w:szCs w:val="16"/>
          <w:lang w:val="en"/>
        </w:rPr>
        <w:t xml:space="preserve">, </w:t>
      </w:r>
      <w:r w:rsidRPr="00EA68DF">
        <w:rPr>
          <w:rFonts w:eastAsia="Calibri"/>
          <w:u w:val="single"/>
          <w:lang w:val="en"/>
        </w:rPr>
        <w:t xml:space="preserve">Ebens and Nitz </w:t>
      </w:r>
      <w:r w:rsidRPr="00EA68DF">
        <w:rPr>
          <w:rFonts w:eastAsia="Calibri"/>
          <w:highlight w:val="cyan"/>
          <w:u w:val="single"/>
          <w:lang w:val="en"/>
        </w:rPr>
        <w:t>reveal</w:t>
      </w:r>
      <w:r w:rsidRPr="00EA68DF">
        <w:rPr>
          <w:rFonts w:eastAsia="Calibri"/>
          <w:sz w:val="16"/>
          <w:szCs w:val="16"/>
          <w:lang w:val="en"/>
        </w:rPr>
        <w:t xml:space="preserve"> the precarity of </w:t>
      </w:r>
      <w:r w:rsidRPr="00EA68DF">
        <w:rPr>
          <w:rFonts w:eastAsia="Calibri"/>
          <w:b/>
          <w:highlight w:val="cyan"/>
          <w:u w:val="single"/>
          <w:lang w:val="en"/>
        </w:rPr>
        <w:t>Asian</w:t>
      </w:r>
      <w:r w:rsidRPr="00EA68DF">
        <w:rPr>
          <w:rFonts w:eastAsia="Calibri"/>
          <w:b/>
          <w:u w:val="single"/>
          <w:lang w:val="en"/>
        </w:rPr>
        <w:t xml:space="preserve"> American </w:t>
      </w:r>
      <w:r w:rsidRPr="00EA68DF">
        <w:rPr>
          <w:rFonts w:eastAsia="Calibri"/>
          <w:b/>
          <w:highlight w:val="cyan"/>
          <w:u w:val="single"/>
          <w:lang w:val="en"/>
        </w:rPr>
        <w:t>racialization</w:t>
      </w:r>
      <w:r w:rsidRPr="00EA68DF">
        <w:rPr>
          <w:rFonts w:eastAsia="Calibri"/>
          <w:highlight w:val="cyan"/>
          <w:u w:val="single"/>
          <w:lang w:val="en"/>
        </w:rPr>
        <w:t xml:space="preserve"> and</w:t>
      </w:r>
      <w:r w:rsidRPr="00EA68DF">
        <w:rPr>
          <w:rFonts w:eastAsia="Calibri"/>
          <w:u w:val="single"/>
          <w:lang w:val="en"/>
        </w:rPr>
        <w:t xml:space="preserve"> its </w:t>
      </w:r>
      <w:r w:rsidRPr="00EA68DF">
        <w:rPr>
          <w:rFonts w:eastAsia="Calibri"/>
          <w:b/>
          <w:u w:val="single"/>
          <w:lang w:val="en"/>
        </w:rPr>
        <w:t>proximity</w:t>
      </w:r>
      <w:r w:rsidRPr="00EA68DF">
        <w:rPr>
          <w:rFonts w:eastAsia="Calibri"/>
          <w:u w:val="single"/>
          <w:lang w:val="en"/>
        </w:rPr>
        <w:t xml:space="preserve"> to </w:t>
      </w:r>
      <w:r w:rsidRPr="00EA68DF">
        <w:rPr>
          <w:rFonts w:eastAsia="Calibri"/>
          <w:b/>
          <w:highlight w:val="cyan"/>
          <w:u w:val="single"/>
          <w:lang w:val="en"/>
        </w:rPr>
        <w:t>foreignness</w:t>
      </w:r>
      <w:r w:rsidRPr="00EA68DF">
        <w:rPr>
          <w:rFonts w:eastAsia="Calibri"/>
          <w:sz w:val="16"/>
          <w:szCs w:val="16"/>
          <w:lang w:val="en"/>
        </w:rPr>
        <w:t xml:space="preserve">. In Social Death: Racialized Rightlessness and the Criminalization of the Unprotected, </w:t>
      </w:r>
      <w:r w:rsidRPr="00EA68DF">
        <w:rPr>
          <w:rFonts w:eastAsia="Calibri"/>
          <w:u w:val="single"/>
          <w:lang w:val="en"/>
        </w:rPr>
        <w:t xml:space="preserve">Lisa Cacho describes the </w:t>
      </w:r>
      <w:r w:rsidRPr="00EA68DF">
        <w:rPr>
          <w:rFonts w:eastAsia="Calibri"/>
          <w:b/>
          <w:u w:val="single"/>
          <w:lang w:val="en"/>
        </w:rPr>
        <w:t>rightless</w:t>
      </w:r>
      <w:r w:rsidRPr="00EA68DF">
        <w:rPr>
          <w:rFonts w:eastAsia="Calibri"/>
          <w:u w:val="single"/>
          <w:lang w:val="en"/>
        </w:rPr>
        <w:t xml:space="preserve"> as people</w:t>
      </w:r>
      <w:r w:rsidRPr="00EA68DF">
        <w:rPr>
          <w:rFonts w:eastAsia="Calibri"/>
          <w:sz w:val="16"/>
          <w:szCs w:val="16"/>
          <w:lang w:val="en"/>
        </w:rPr>
        <w:t xml:space="preserve"> who are “</w:t>
      </w:r>
      <w:r w:rsidRPr="00EA68DF">
        <w:rPr>
          <w:rFonts w:eastAsia="Calibri"/>
          <w:b/>
          <w:u w:val="single"/>
          <w:lang w:val="en"/>
        </w:rPr>
        <w:t>ineligible</w:t>
      </w:r>
      <w:r w:rsidRPr="00EA68DF">
        <w:rPr>
          <w:rFonts w:eastAsia="Calibri"/>
          <w:u w:val="single"/>
          <w:lang w:val="en"/>
        </w:rPr>
        <w:t xml:space="preserve"> for </w:t>
      </w:r>
      <w:r w:rsidRPr="00EA68DF">
        <w:rPr>
          <w:rFonts w:eastAsia="Calibri"/>
          <w:b/>
          <w:u w:val="single"/>
          <w:lang w:val="en"/>
        </w:rPr>
        <w:t>personhood</w:t>
      </w:r>
      <w:r w:rsidRPr="00EA68DF">
        <w:rPr>
          <w:rFonts w:eastAsia="Calibri"/>
          <w:sz w:val="16"/>
          <w:szCs w:val="16"/>
          <w:lang w:val="en"/>
        </w:rPr>
        <w:t xml:space="preserve">” (Cacho 6) In an American context, non-citizens are not always guaranteed the rights and protections offered by the state to citizens. Moreover </w:t>
      </w:r>
      <w:r w:rsidRPr="00EA68DF">
        <w:rPr>
          <w:rFonts w:eastAsia="Calibri"/>
          <w:u w:val="single"/>
          <w:lang w:val="en"/>
        </w:rPr>
        <w:t xml:space="preserve">in an </w:t>
      </w:r>
      <w:r w:rsidRPr="00EA68DF">
        <w:rPr>
          <w:rFonts w:eastAsia="Calibri"/>
          <w:b/>
          <w:highlight w:val="cyan"/>
          <w:u w:val="single"/>
          <w:lang w:val="en"/>
        </w:rPr>
        <w:t>Asian</w:t>
      </w:r>
      <w:r w:rsidRPr="00EA68DF">
        <w:rPr>
          <w:rFonts w:eastAsia="Calibri"/>
          <w:b/>
          <w:u w:val="single"/>
          <w:lang w:val="en"/>
        </w:rPr>
        <w:t xml:space="preserve"> American context</w:t>
      </w:r>
      <w:r w:rsidRPr="00EA68DF">
        <w:rPr>
          <w:rFonts w:eastAsia="Calibri"/>
          <w:sz w:val="16"/>
          <w:szCs w:val="16"/>
          <w:lang w:val="en"/>
        </w:rPr>
        <w:t xml:space="preserve">, naturalized and </w:t>
      </w:r>
      <w:r w:rsidRPr="00EA68DF">
        <w:rPr>
          <w:rFonts w:eastAsia="Calibri"/>
          <w:u w:val="single"/>
          <w:lang w:val="en"/>
        </w:rPr>
        <w:t xml:space="preserve">natural born </w:t>
      </w:r>
      <w:r w:rsidRPr="00EA68DF">
        <w:rPr>
          <w:rFonts w:eastAsia="Calibri"/>
          <w:b/>
          <w:highlight w:val="cyan"/>
          <w:u w:val="single"/>
          <w:lang w:val="en"/>
        </w:rPr>
        <w:t>citizens</w:t>
      </w:r>
      <w:r w:rsidRPr="00EA68DF">
        <w:rPr>
          <w:rFonts w:eastAsia="Calibri"/>
          <w:highlight w:val="cyan"/>
          <w:u w:val="single"/>
          <w:lang w:val="en"/>
        </w:rPr>
        <w:t xml:space="preserve"> can</w:t>
      </w:r>
      <w:r w:rsidRPr="00EA68DF">
        <w:rPr>
          <w:rFonts w:eastAsia="Calibri"/>
          <w:sz w:val="16"/>
          <w:szCs w:val="16"/>
          <w:lang w:val="en"/>
        </w:rPr>
        <w:t xml:space="preserve"> also </w:t>
      </w:r>
      <w:r w:rsidRPr="00EA68DF">
        <w:rPr>
          <w:rFonts w:eastAsia="Calibri"/>
          <w:highlight w:val="cyan"/>
          <w:u w:val="single"/>
          <w:lang w:val="en"/>
        </w:rPr>
        <w:t>be assumed to</w:t>
      </w:r>
      <w:r w:rsidRPr="00EA68DF">
        <w:rPr>
          <w:rFonts w:eastAsia="Calibri"/>
          <w:sz w:val="16"/>
          <w:szCs w:val="16"/>
          <w:lang w:val="en"/>
        </w:rPr>
        <w:t xml:space="preserve"> unquestionably </w:t>
      </w:r>
      <w:r w:rsidRPr="00EA68DF">
        <w:rPr>
          <w:rFonts w:eastAsia="Calibri"/>
          <w:highlight w:val="cyan"/>
          <w:u w:val="single"/>
          <w:lang w:val="en"/>
        </w:rPr>
        <w:t>hold</w:t>
      </w:r>
      <w:r w:rsidRPr="00EA68DF">
        <w:rPr>
          <w:rFonts w:eastAsia="Calibri"/>
          <w:sz w:val="16"/>
          <w:szCs w:val="16"/>
          <w:lang w:val="en"/>
        </w:rPr>
        <w:t xml:space="preserve"> these </w:t>
      </w:r>
      <w:r w:rsidRPr="00EA68DF">
        <w:rPr>
          <w:rFonts w:eastAsia="Calibri"/>
          <w:b/>
          <w:highlight w:val="cyan"/>
          <w:u w:val="single"/>
          <w:lang w:val="en"/>
        </w:rPr>
        <w:t>rights</w:t>
      </w:r>
      <w:r w:rsidRPr="00EA68DF">
        <w:rPr>
          <w:rFonts w:eastAsia="Calibri"/>
          <w:sz w:val="16"/>
          <w:szCs w:val="16"/>
          <w:lang w:val="en"/>
        </w:rPr>
        <w:t xml:space="preserve">. </w:t>
      </w:r>
      <w:r w:rsidRPr="00EA68DF">
        <w:rPr>
          <w:rFonts w:eastAsia="Calibri"/>
          <w:u w:val="single"/>
          <w:lang w:val="en"/>
        </w:rPr>
        <w:t xml:space="preserve">Japanese American </w:t>
      </w:r>
      <w:r w:rsidRPr="00EA68DF">
        <w:rPr>
          <w:rFonts w:eastAsia="Calibri"/>
          <w:b/>
          <w:u w:val="single"/>
          <w:lang w:val="en"/>
        </w:rPr>
        <w:t>incarceration</w:t>
      </w:r>
      <w:r w:rsidRPr="00EA68DF">
        <w:rPr>
          <w:rFonts w:eastAsia="Calibri"/>
          <w:sz w:val="16"/>
          <w:szCs w:val="16"/>
          <w:lang w:val="en"/>
        </w:rPr>
        <w:t xml:space="preserve"> during WWII </w:t>
      </w:r>
      <w:r w:rsidRPr="00EA68DF">
        <w:rPr>
          <w:rFonts w:eastAsia="Calibri"/>
          <w:u w:val="single"/>
          <w:lang w:val="en"/>
        </w:rPr>
        <w:t>imprisoned</w:t>
      </w:r>
      <w:r w:rsidRPr="00EA68DF">
        <w:rPr>
          <w:rFonts w:eastAsia="Calibri"/>
          <w:sz w:val="16"/>
          <w:szCs w:val="16"/>
          <w:lang w:val="en"/>
        </w:rPr>
        <w:t xml:space="preserve"> over 100,000 </w:t>
      </w:r>
      <w:r w:rsidRPr="00EA68DF">
        <w:rPr>
          <w:rFonts w:eastAsia="Calibri"/>
          <w:b/>
          <w:u w:val="single"/>
          <w:lang w:val="en"/>
        </w:rPr>
        <w:t>Japanese Americans</w:t>
      </w:r>
      <w:r w:rsidRPr="00EA68DF">
        <w:rPr>
          <w:rFonts w:eastAsia="Calibri"/>
          <w:sz w:val="16"/>
          <w:szCs w:val="16"/>
          <w:lang w:val="en"/>
        </w:rPr>
        <w:t xml:space="preserve">, a significant number of whom were </w:t>
      </w:r>
      <w:r w:rsidRPr="00EA68DF">
        <w:rPr>
          <w:rFonts w:eastAsia="Calibri"/>
          <w:u w:val="single"/>
          <w:lang w:val="en"/>
        </w:rPr>
        <w:t xml:space="preserve">born in the </w:t>
      </w:r>
      <w:r w:rsidRPr="00EA68DF">
        <w:rPr>
          <w:rFonts w:eastAsia="Calibri"/>
          <w:b/>
          <w:u w:val="single"/>
          <w:lang w:val="en"/>
        </w:rPr>
        <w:t>United States</w:t>
      </w:r>
      <w:r w:rsidRPr="00EA68DF">
        <w:rPr>
          <w:rFonts w:eastAsia="Calibri"/>
          <w:sz w:val="16"/>
          <w:szCs w:val="16"/>
          <w:lang w:val="en"/>
        </w:rPr>
        <w:t xml:space="preserve">. (Lee 2015) Franklin D. Roosevelt legitimized this national action through </w:t>
      </w:r>
      <w:r w:rsidRPr="00EA68DF">
        <w:rPr>
          <w:rFonts w:eastAsia="Calibri"/>
          <w:u w:val="single"/>
          <w:lang w:val="en"/>
        </w:rPr>
        <w:t>Executive Order 9066</w:t>
      </w:r>
      <w:r w:rsidRPr="00EA68DF">
        <w:rPr>
          <w:rFonts w:eastAsia="Calibri"/>
          <w:sz w:val="16"/>
          <w:szCs w:val="16"/>
          <w:lang w:val="en"/>
        </w:rPr>
        <w:t xml:space="preserve"> which </w:t>
      </w:r>
      <w:r w:rsidRPr="00EA68DF">
        <w:rPr>
          <w:rFonts w:eastAsia="Calibri"/>
          <w:u w:val="single"/>
          <w:lang w:val="en"/>
        </w:rPr>
        <w:t>designated</w:t>
      </w:r>
      <w:r w:rsidRPr="00EA68DF">
        <w:rPr>
          <w:rFonts w:eastAsia="Calibri"/>
          <w:sz w:val="16"/>
          <w:szCs w:val="16"/>
          <w:lang w:val="en"/>
        </w:rPr>
        <w:t xml:space="preserve"> a portion of </w:t>
      </w:r>
      <w:r w:rsidRPr="00EA68DF">
        <w:rPr>
          <w:rFonts w:eastAsia="Calibri"/>
          <w:u w:val="single"/>
          <w:lang w:val="en"/>
        </w:rPr>
        <w:t xml:space="preserve">the </w:t>
      </w:r>
      <w:r w:rsidRPr="00EA68DF">
        <w:rPr>
          <w:rFonts w:eastAsia="Calibri"/>
          <w:b/>
          <w:u w:val="single"/>
          <w:lang w:val="en"/>
        </w:rPr>
        <w:t>West Coast</w:t>
      </w:r>
      <w:r w:rsidRPr="00EA68DF">
        <w:rPr>
          <w:rFonts w:eastAsia="Calibri"/>
          <w:sz w:val="16"/>
          <w:szCs w:val="16"/>
          <w:lang w:val="en"/>
        </w:rPr>
        <w:t xml:space="preserve"> of the United States </w:t>
      </w:r>
      <w:r w:rsidRPr="00EA68DF">
        <w:rPr>
          <w:rFonts w:eastAsia="Calibri"/>
          <w:u w:val="single"/>
          <w:lang w:val="en"/>
        </w:rPr>
        <w:t xml:space="preserve">as a </w:t>
      </w:r>
      <w:r w:rsidRPr="00EA68DF">
        <w:rPr>
          <w:rFonts w:eastAsia="Calibri"/>
          <w:b/>
          <w:u w:val="single"/>
          <w:lang w:val="en"/>
        </w:rPr>
        <w:t>military zone</w:t>
      </w:r>
      <w:r w:rsidRPr="00EA68DF">
        <w:rPr>
          <w:rFonts w:eastAsia="Calibri"/>
          <w:sz w:val="16"/>
          <w:szCs w:val="16"/>
          <w:lang w:val="en"/>
        </w:rPr>
        <w:t xml:space="preserve"> thus </w:t>
      </w:r>
      <w:r w:rsidRPr="00EA68DF">
        <w:rPr>
          <w:rFonts w:eastAsia="Calibri"/>
          <w:u w:val="single"/>
          <w:lang w:val="en"/>
        </w:rPr>
        <w:t xml:space="preserve">offering the government </w:t>
      </w:r>
      <w:r w:rsidRPr="00EA68DF">
        <w:rPr>
          <w:rFonts w:eastAsia="Calibri"/>
          <w:b/>
          <w:u w:val="single"/>
          <w:lang w:val="en"/>
        </w:rPr>
        <w:t>greater jurisdiction</w:t>
      </w:r>
      <w:r w:rsidRPr="00EA68DF">
        <w:rPr>
          <w:rFonts w:eastAsia="Calibri"/>
          <w:sz w:val="16"/>
          <w:szCs w:val="16"/>
          <w:lang w:val="en"/>
        </w:rPr>
        <w:t xml:space="preserve">. The government argued that </w:t>
      </w:r>
      <w:r w:rsidRPr="00EA68DF">
        <w:rPr>
          <w:rFonts w:eastAsia="Calibri"/>
          <w:u w:val="single"/>
          <w:lang w:val="en"/>
        </w:rPr>
        <w:t>Japanese Americans</w:t>
      </w:r>
      <w:r w:rsidRPr="00EA68DF">
        <w:rPr>
          <w:rFonts w:eastAsia="Calibri"/>
          <w:sz w:val="16"/>
          <w:szCs w:val="16"/>
          <w:lang w:val="en"/>
        </w:rPr>
        <w:t xml:space="preserve"> living </w:t>
      </w:r>
      <w:r w:rsidRPr="00EA68DF">
        <w:rPr>
          <w:rFonts w:eastAsia="Calibri"/>
          <w:u w:val="single"/>
          <w:lang w:val="en"/>
        </w:rPr>
        <w:t xml:space="preserve">within these </w:t>
      </w:r>
      <w:r w:rsidRPr="00EA68DF">
        <w:rPr>
          <w:rFonts w:eastAsia="Calibri"/>
          <w:b/>
          <w:u w:val="single"/>
          <w:lang w:val="en"/>
        </w:rPr>
        <w:t>zones</w:t>
      </w:r>
      <w:r w:rsidRPr="00EA68DF">
        <w:rPr>
          <w:rFonts w:eastAsia="Calibri"/>
          <w:u w:val="single"/>
          <w:lang w:val="en"/>
        </w:rPr>
        <w:t xml:space="preserve"> presented a </w:t>
      </w:r>
      <w:r w:rsidRPr="00EA68DF">
        <w:rPr>
          <w:rFonts w:eastAsia="Calibri"/>
          <w:b/>
          <w:u w:val="single"/>
          <w:lang w:val="en"/>
        </w:rPr>
        <w:t>threat</w:t>
      </w:r>
      <w:r w:rsidRPr="00EA68DF">
        <w:rPr>
          <w:rFonts w:eastAsia="Calibri"/>
          <w:u w:val="single"/>
          <w:lang w:val="en"/>
        </w:rPr>
        <w:t xml:space="preserve"> to the</w:t>
      </w:r>
      <w:r w:rsidRPr="00EA68DF">
        <w:rPr>
          <w:rFonts w:eastAsia="Calibri"/>
          <w:sz w:val="16"/>
          <w:szCs w:val="16"/>
          <w:lang w:val="en"/>
        </w:rPr>
        <w:t xml:space="preserve"> American </w:t>
      </w:r>
      <w:r w:rsidRPr="00EA68DF">
        <w:rPr>
          <w:rFonts w:eastAsia="Calibri"/>
          <w:b/>
          <w:u w:val="single"/>
          <w:lang w:val="en"/>
        </w:rPr>
        <w:t>war effort</w:t>
      </w:r>
      <w:r w:rsidRPr="00EA68DF">
        <w:rPr>
          <w:rFonts w:eastAsia="Calibri"/>
          <w:sz w:val="16"/>
          <w:szCs w:val="16"/>
          <w:lang w:val="en"/>
        </w:rPr>
        <w:t xml:space="preserve"> and forcibly relocating these people away from the coast was their only option. Several individuals challenged the legal justifications for internment such as Gordon Hirabayashi, Minoru Yasui and Fred Korematsu. Though these cases each had their own intricacies and methodology for challenging the United States’ abuse of power, the Supreme Court upheld the legitimacy of internment across the board. Thus inadvertently, </w:t>
      </w:r>
      <w:r w:rsidRPr="00EA68DF">
        <w:rPr>
          <w:rFonts w:eastAsia="Calibri"/>
          <w:highlight w:val="cyan"/>
          <w:u w:val="single"/>
          <w:lang w:val="en"/>
        </w:rPr>
        <w:t xml:space="preserve">Ebens </w:t>
      </w:r>
      <w:r w:rsidRPr="00EA68DF">
        <w:rPr>
          <w:rFonts w:eastAsia="Calibri"/>
          <w:b/>
          <w:highlight w:val="cyan"/>
          <w:u w:val="single"/>
          <w:lang w:val="en"/>
        </w:rPr>
        <w:t>assumption</w:t>
      </w:r>
      <w:r w:rsidRPr="00EA68DF">
        <w:rPr>
          <w:rFonts w:eastAsia="Calibri"/>
          <w:sz w:val="16"/>
          <w:szCs w:val="16"/>
          <w:lang w:val="en"/>
        </w:rPr>
        <w:t xml:space="preserve"> that </w:t>
      </w:r>
      <w:r w:rsidRPr="00EA68DF">
        <w:rPr>
          <w:rFonts w:eastAsia="Calibri"/>
          <w:highlight w:val="cyan"/>
          <w:u w:val="single"/>
          <w:lang w:val="en"/>
        </w:rPr>
        <w:t xml:space="preserve">Chin was </w:t>
      </w:r>
      <w:r w:rsidRPr="00EA68DF">
        <w:rPr>
          <w:rFonts w:eastAsia="Calibri"/>
          <w:b/>
          <w:highlight w:val="cyan"/>
          <w:u w:val="single"/>
          <w:lang w:val="en"/>
        </w:rPr>
        <w:t>Japanese</w:t>
      </w:r>
      <w:r w:rsidRPr="00EA68DF">
        <w:rPr>
          <w:rFonts w:eastAsia="Calibri"/>
          <w:sz w:val="16"/>
          <w:szCs w:val="16"/>
          <w:lang w:val="en"/>
        </w:rPr>
        <w:t xml:space="preserve"> unwittingly </w:t>
      </w:r>
      <w:r w:rsidRPr="00EA68DF">
        <w:rPr>
          <w:rFonts w:eastAsia="Calibri"/>
          <w:highlight w:val="cyan"/>
          <w:u w:val="single"/>
          <w:lang w:val="en"/>
        </w:rPr>
        <w:t>placed him</w:t>
      </w:r>
      <w:r w:rsidRPr="00EA68DF">
        <w:rPr>
          <w:rFonts w:eastAsia="Calibri"/>
          <w:u w:val="single"/>
          <w:lang w:val="en"/>
        </w:rPr>
        <w:t xml:space="preserve"> with a </w:t>
      </w:r>
      <w:r w:rsidRPr="00EA68DF">
        <w:rPr>
          <w:rFonts w:eastAsia="Calibri"/>
          <w:b/>
          <w:u w:val="single"/>
          <w:lang w:val="en"/>
        </w:rPr>
        <w:t>history</w:t>
      </w:r>
      <w:r w:rsidRPr="00EA68DF">
        <w:rPr>
          <w:rFonts w:eastAsia="Calibri"/>
          <w:u w:val="single"/>
          <w:lang w:val="en"/>
        </w:rPr>
        <w:t xml:space="preserve"> of </w:t>
      </w:r>
      <w:r w:rsidRPr="00EA68DF">
        <w:rPr>
          <w:rFonts w:eastAsia="Calibri"/>
          <w:b/>
          <w:highlight w:val="cyan"/>
          <w:u w:val="single"/>
          <w:lang w:val="en"/>
        </w:rPr>
        <w:t>rightlessness</w:t>
      </w:r>
      <w:r w:rsidRPr="00EA68DF">
        <w:rPr>
          <w:rFonts w:eastAsia="Calibri"/>
          <w:sz w:val="16"/>
          <w:szCs w:val="16"/>
          <w:lang w:val="en"/>
        </w:rPr>
        <w:t xml:space="preserve">. If Chin is a Japanese non-citizen, he has no claim to recognition by the American state. Yet </w:t>
      </w:r>
      <w:r w:rsidRPr="00EA68DF">
        <w:rPr>
          <w:rFonts w:eastAsia="Calibri"/>
          <w:u w:val="single"/>
          <w:lang w:val="en"/>
        </w:rPr>
        <w:t xml:space="preserve">even if </w:t>
      </w:r>
      <w:r w:rsidRPr="00EA68DF">
        <w:rPr>
          <w:rFonts w:eastAsia="Calibri"/>
          <w:b/>
          <w:u w:val="single"/>
          <w:lang w:val="en"/>
        </w:rPr>
        <w:t>Chin</w:t>
      </w:r>
      <w:r w:rsidRPr="00EA68DF">
        <w:rPr>
          <w:rFonts w:eastAsia="Calibri"/>
          <w:u w:val="single"/>
          <w:lang w:val="en"/>
        </w:rPr>
        <w:t xml:space="preserve"> were a</w:t>
      </w:r>
      <w:r w:rsidRPr="00EA68DF">
        <w:rPr>
          <w:rFonts w:eastAsia="Calibri"/>
          <w:sz w:val="16"/>
          <w:szCs w:val="16"/>
          <w:lang w:val="en"/>
        </w:rPr>
        <w:t xml:space="preserve"> Japanese American </w:t>
      </w:r>
      <w:r w:rsidRPr="00EA68DF">
        <w:rPr>
          <w:rFonts w:eastAsia="Calibri"/>
          <w:b/>
          <w:u w:val="single"/>
          <w:lang w:val="en"/>
        </w:rPr>
        <w:t>citizen</w:t>
      </w:r>
      <w:r w:rsidRPr="00EA68DF">
        <w:rPr>
          <w:rFonts w:eastAsia="Calibri"/>
          <w:u w:val="single"/>
          <w:lang w:val="en"/>
        </w:rPr>
        <w:t xml:space="preserve"> his </w:t>
      </w:r>
      <w:r w:rsidRPr="00EA68DF">
        <w:rPr>
          <w:rFonts w:eastAsia="Calibri"/>
          <w:b/>
          <w:u w:val="single"/>
          <w:lang w:val="en"/>
        </w:rPr>
        <w:t>claim</w:t>
      </w:r>
      <w:r w:rsidRPr="00EA68DF">
        <w:rPr>
          <w:rFonts w:eastAsia="Calibri"/>
          <w:u w:val="single"/>
          <w:lang w:val="en"/>
        </w:rPr>
        <w:t xml:space="preserve"> to</w:t>
      </w:r>
      <w:r w:rsidRPr="00EA68DF">
        <w:rPr>
          <w:rFonts w:eastAsia="Calibri"/>
          <w:sz w:val="16"/>
          <w:szCs w:val="16"/>
          <w:lang w:val="en"/>
        </w:rPr>
        <w:t xml:space="preserve"> this same </w:t>
      </w:r>
      <w:r w:rsidRPr="00EA68DF">
        <w:rPr>
          <w:rFonts w:eastAsia="Calibri"/>
          <w:b/>
          <w:u w:val="single"/>
          <w:lang w:val="en"/>
        </w:rPr>
        <w:t>recognition</w:t>
      </w:r>
      <w:r w:rsidRPr="00EA68DF">
        <w:rPr>
          <w:rFonts w:eastAsia="Calibri"/>
          <w:u w:val="single"/>
          <w:lang w:val="en"/>
        </w:rPr>
        <w:t xml:space="preserve"> would not be </w:t>
      </w:r>
      <w:r w:rsidRPr="00EA68DF">
        <w:rPr>
          <w:rFonts w:eastAsia="Calibri"/>
          <w:b/>
          <w:u w:val="single"/>
          <w:lang w:val="en"/>
        </w:rPr>
        <w:t>stronger</w:t>
      </w:r>
      <w:r w:rsidRPr="00EA68DF">
        <w:rPr>
          <w:rFonts w:eastAsia="Calibri"/>
          <w:sz w:val="16"/>
          <w:szCs w:val="16"/>
          <w:lang w:val="en"/>
        </w:rPr>
        <w:t xml:space="preserve">. The dangers of race extend not only to being misidentified or differential treatment within the legal system, but also lacking the grounds to challenge violence that may befall you. </w:t>
      </w:r>
      <w:r w:rsidRPr="00EA68DF">
        <w:rPr>
          <w:rFonts w:eastAsia="Calibri"/>
          <w:u w:val="single"/>
          <w:lang w:val="en"/>
        </w:rPr>
        <w:t xml:space="preserve">Whether </w:t>
      </w:r>
      <w:r w:rsidRPr="00EA68DF">
        <w:rPr>
          <w:rFonts w:eastAsia="Calibri"/>
          <w:b/>
          <w:u w:val="single"/>
          <w:lang w:val="en"/>
        </w:rPr>
        <w:t>Ebens</w:t>
      </w:r>
      <w:r w:rsidRPr="00EA68DF">
        <w:rPr>
          <w:rFonts w:eastAsia="Calibri"/>
          <w:u w:val="single"/>
          <w:lang w:val="en"/>
        </w:rPr>
        <w:t xml:space="preserve"> and </w:t>
      </w:r>
      <w:r w:rsidRPr="00EA68DF">
        <w:rPr>
          <w:rFonts w:eastAsia="Calibri"/>
          <w:b/>
          <w:u w:val="single"/>
          <w:lang w:val="en"/>
        </w:rPr>
        <w:t>Nitz</w:t>
      </w:r>
      <w:r w:rsidRPr="00EA68DF">
        <w:rPr>
          <w:rFonts w:eastAsia="Calibri"/>
          <w:u w:val="single"/>
          <w:lang w:val="en"/>
        </w:rPr>
        <w:t xml:space="preserve"> were </w:t>
      </w:r>
      <w:r w:rsidRPr="00EA68DF">
        <w:rPr>
          <w:rFonts w:eastAsia="Calibri"/>
          <w:b/>
          <w:u w:val="single"/>
          <w:lang w:val="en"/>
        </w:rPr>
        <w:t>aware</w:t>
      </w:r>
      <w:r w:rsidRPr="00EA68DF">
        <w:rPr>
          <w:rFonts w:eastAsia="Calibri"/>
          <w:u w:val="single"/>
          <w:lang w:val="en"/>
        </w:rPr>
        <w:t xml:space="preserve"> of the </w:t>
      </w:r>
      <w:r w:rsidRPr="00EA68DF">
        <w:rPr>
          <w:rFonts w:eastAsia="Calibri"/>
          <w:b/>
          <w:u w:val="single"/>
          <w:lang w:val="en"/>
        </w:rPr>
        <w:t>history</w:t>
      </w:r>
      <w:r w:rsidRPr="00EA68DF">
        <w:rPr>
          <w:rFonts w:eastAsia="Calibri"/>
          <w:u w:val="single"/>
          <w:lang w:val="en"/>
        </w:rPr>
        <w:t xml:space="preserve"> of</w:t>
      </w:r>
      <w:r w:rsidRPr="00EA68DF">
        <w:rPr>
          <w:rFonts w:eastAsia="Calibri"/>
          <w:sz w:val="16"/>
          <w:szCs w:val="16"/>
          <w:lang w:val="en"/>
        </w:rPr>
        <w:t xml:space="preserve"> race and differential treatment for </w:t>
      </w:r>
      <w:r w:rsidRPr="00EA68DF">
        <w:rPr>
          <w:rFonts w:eastAsia="Calibri"/>
          <w:b/>
          <w:u w:val="single"/>
          <w:lang w:val="en"/>
        </w:rPr>
        <w:t>Asian bodies</w:t>
      </w:r>
      <w:r w:rsidRPr="00EA68DF">
        <w:rPr>
          <w:rFonts w:eastAsia="Calibri"/>
          <w:sz w:val="16"/>
          <w:szCs w:val="16"/>
          <w:lang w:val="en"/>
        </w:rPr>
        <w:t xml:space="preserve"> in the United States, </w:t>
      </w:r>
      <w:r w:rsidRPr="00EA68DF">
        <w:rPr>
          <w:rFonts w:eastAsia="Calibri"/>
          <w:u w:val="single"/>
          <w:lang w:val="en"/>
        </w:rPr>
        <w:t xml:space="preserve">their </w:t>
      </w:r>
      <w:r w:rsidRPr="00EA68DF">
        <w:rPr>
          <w:rFonts w:eastAsia="Calibri"/>
          <w:highlight w:val="cyan"/>
          <w:u w:val="single"/>
          <w:lang w:val="en"/>
        </w:rPr>
        <w:t xml:space="preserve">willingness to </w:t>
      </w:r>
      <w:r w:rsidRPr="00EA68DF">
        <w:rPr>
          <w:rFonts w:eastAsia="Calibri"/>
          <w:b/>
          <w:highlight w:val="cyan"/>
          <w:u w:val="single"/>
          <w:lang w:val="en"/>
        </w:rPr>
        <w:t>mutilate</w:t>
      </w:r>
      <w:r w:rsidRPr="00EA68DF">
        <w:rPr>
          <w:rFonts w:eastAsia="Calibri"/>
          <w:u w:val="single"/>
          <w:lang w:val="en"/>
        </w:rPr>
        <w:t xml:space="preserve"> Vincent Chin </w:t>
      </w:r>
      <w:r w:rsidRPr="00EA68DF">
        <w:rPr>
          <w:rFonts w:eastAsia="Calibri"/>
          <w:highlight w:val="cyan"/>
          <w:u w:val="single"/>
          <w:lang w:val="en"/>
        </w:rPr>
        <w:t>reveals</w:t>
      </w:r>
      <w:r w:rsidRPr="00EA68DF">
        <w:rPr>
          <w:rFonts w:eastAsia="Calibri"/>
          <w:u w:val="single"/>
          <w:lang w:val="en"/>
        </w:rPr>
        <w:t xml:space="preserve"> </w:t>
      </w:r>
      <w:r w:rsidRPr="00EA68DF">
        <w:rPr>
          <w:rFonts w:eastAsia="Calibri"/>
          <w:b/>
          <w:u w:val="single"/>
          <w:lang w:val="en"/>
        </w:rPr>
        <w:t xml:space="preserve">pure </w:t>
      </w:r>
      <w:r w:rsidRPr="00EA68DF">
        <w:rPr>
          <w:rFonts w:eastAsia="Calibri"/>
          <w:b/>
          <w:highlight w:val="cyan"/>
          <w:u w:val="single"/>
          <w:lang w:val="en"/>
        </w:rPr>
        <w:t>disdain</w:t>
      </w:r>
      <w:r w:rsidRPr="00EA68DF">
        <w:rPr>
          <w:rFonts w:eastAsia="Calibri"/>
          <w:sz w:val="16"/>
          <w:szCs w:val="16"/>
          <w:lang w:val="en"/>
        </w:rPr>
        <w:t xml:space="preserve">. Because of the lack of information about what actually occurred at the Fancy Pants, the discourse veers close to hearsay. However, after being separated from Chin and his friends </w:t>
      </w:r>
      <w:r w:rsidRPr="00EA68DF">
        <w:rPr>
          <w:rFonts w:eastAsia="Calibri"/>
          <w:u w:val="single"/>
          <w:lang w:val="en"/>
        </w:rPr>
        <w:t xml:space="preserve">Ebens and Nitz </w:t>
      </w:r>
      <w:r w:rsidRPr="00EA68DF">
        <w:rPr>
          <w:rFonts w:eastAsia="Calibri"/>
          <w:b/>
          <w:u w:val="single"/>
          <w:lang w:val="en"/>
        </w:rPr>
        <w:t>conscious decision</w:t>
      </w:r>
      <w:r w:rsidRPr="00EA68DF">
        <w:rPr>
          <w:rFonts w:eastAsia="Calibri"/>
          <w:u w:val="single"/>
          <w:lang w:val="en"/>
        </w:rPr>
        <w:t xml:space="preserve"> to track</w:t>
      </w:r>
      <w:r w:rsidRPr="00EA68DF">
        <w:rPr>
          <w:rFonts w:eastAsia="Calibri"/>
          <w:sz w:val="16"/>
          <w:szCs w:val="16"/>
          <w:lang w:val="en"/>
        </w:rPr>
        <w:t xml:space="preserve"> down </w:t>
      </w:r>
      <w:r w:rsidRPr="00EA68DF">
        <w:rPr>
          <w:rFonts w:eastAsia="Calibri"/>
          <w:u w:val="single"/>
          <w:lang w:val="en"/>
        </w:rPr>
        <w:t>Chin and attack him</w:t>
      </w:r>
      <w:r w:rsidRPr="00EA68DF">
        <w:rPr>
          <w:rFonts w:eastAsia="Calibri"/>
          <w:sz w:val="16"/>
          <w:szCs w:val="16"/>
          <w:lang w:val="en"/>
        </w:rPr>
        <w:t xml:space="preserve"> with a baseball bat </w:t>
      </w:r>
      <w:r w:rsidRPr="00EA68DF">
        <w:rPr>
          <w:rFonts w:eastAsia="Calibri"/>
          <w:u w:val="single"/>
          <w:lang w:val="en"/>
        </w:rPr>
        <w:t>is</w:t>
      </w:r>
      <w:r w:rsidRPr="00EA68DF">
        <w:rPr>
          <w:rFonts w:eastAsia="Calibri"/>
          <w:sz w:val="16"/>
          <w:szCs w:val="16"/>
          <w:lang w:val="en"/>
        </w:rPr>
        <w:t xml:space="preserve"> incredibly </w:t>
      </w:r>
      <w:r w:rsidRPr="00EA68DF">
        <w:rPr>
          <w:rFonts w:eastAsia="Calibri"/>
          <w:b/>
          <w:u w:val="single"/>
          <w:lang w:val="en"/>
        </w:rPr>
        <w:t>callous</w:t>
      </w:r>
      <w:r w:rsidRPr="00EA68DF">
        <w:rPr>
          <w:rFonts w:eastAsia="Calibri"/>
          <w:sz w:val="16"/>
          <w:szCs w:val="16"/>
          <w:lang w:val="en"/>
        </w:rPr>
        <w:t xml:space="preserve">. Additionally, </w:t>
      </w:r>
      <w:r w:rsidRPr="00EA68DF">
        <w:rPr>
          <w:rFonts w:eastAsia="Calibri"/>
          <w:u w:val="single"/>
          <w:lang w:val="en"/>
        </w:rPr>
        <w:t xml:space="preserve">if </w:t>
      </w:r>
      <w:r w:rsidRPr="00EA68DF">
        <w:rPr>
          <w:rFonts w:eastAsia="Calibri"/>
          <w:highlight w:val="cyan"/>
          <w:u w:val="single"/>
          <w:lang w:val="en"/>
        </w:rPr>
        <w:t>Ebens</w:t>
      </w:r>
      <w:r w:rsidRPr="00EA68DF">
        <w:rPr>
          <w:rFonts w:eastAsia="Calibri"/>
          <w:u w:val="single"/>
          <w:lang w:val="en"/>
        </w:rPr>
        <w:t xml:space="preserve"> and </w:t>
      </w:r>
      <w:r w:rsidRPr="00EA68DF">
        <w:rPr>
          <w:rFonts w:eastAsia="Calibri"/>
          <w:highlight w:val="cyan"/>
          <w:u w:val="single"/>
          <w:lang w:val="en"/>
        </w:rPr>
        <w:t>Nitz</w:t>
      </w:r>
      <w:r w:rsidRPr="00EA68DF">
        <w:rPr>
          <w:rFonts w:eastAsia="Calibri"/>
          <w:sz w:val="16"/>
          <w:szCs w:val="16"/>
          <w:lang w:val="en"/>
        </w:rPr>
        <w:t xml:space="preserve"> truly </w:t>
      </w:r>
      <w:r w:rsidRPr="00EA68DF">
        <w:rPr>
          <w:rFonts w:eastAsia="Calibri"/>
          <w:highlight w:val="cyan"/>
          <w:u w:val="single"/>
          <w:lang w:val="en"/>
        </w:rPr>
        <w:t xml:space="preserve">believed </w:t>
      </w:r>
      <w:r w:rsidRPr="00EA68DF">
        <w:rPr>
          <w:rFonts w:eastAsia="Calibri"/>
          <w:b/>
          <w:highlight w:val="cyan"/>
          <w:u w:val="single"/>
          <w:lang w:val="en"/>
        </w:rPr>
        <w:t>Chin</w:t>
      </w:r>
      <w:r w:rsidRPr="00EA68DF">
        <w:rPr>
          <w:rFonts w:eastAsia="Calibri"/>
          <w:u w:val="single"/>
          <w:lang w:val="en"/>
        </w:rPr>
        <w:t xml:space="preserve"> to be </w:t>
      </w:r>
      <w:r w:rsidRPr="00EA68DF">
        <w:rPr>
          <w:rFonts w:eastAsia="Calibri"/>
          <w:b/>
          <w:u w:val="single"/>
          <w:lang w:val="en"/>
        </w:rPr>
        <w:t>Japanese</w:t>
      </w:r>
      <w:r w:rsidRPr="00EA68DF">
        <w:rPr>
          <w:rFonts w:eastAsia="Calibri"/>
          <w:u w:val="single"/>
          <w:lang w:val="en"/>
        </w:rPr>
        <w:t xml:space="preserve"> and </w:t>
      </w:r>
      <w:r w:rsidRPr="00EA68DF">
        <w:rPr>
          <w:rFonts w:eastAsia="Calibri"/>
          <w:b/>
          <w:highlight w:val="cyan"/>
          <w:u w:val="single"/>
          <w:lang w:val="en"/>
        </w:rPr>
        <w:t>responsible</w:t>
      </w:r>
      <w:r w:rsidRPr="00EA68DF">
        <w:rPr>
          <w:rFonts w:eastAsia="Calibri"/>
          <w:highlight w:val="cyan"/>
          <w:u w:val="single"/>
          <w:lang w:val="en"/>
        </w:rPr>
        <w:t xml:space="preserve"> for</w:t>
      </w:r>
      <w:r w:rsidRPr="00EA68DF">
        <w:rPr>
          <w:rFonts w:eastAsia="Calibri"/>
          <w:u w:val="single"/>
          <w:lang w:val="en"/>
        </w:rPr>
        <w:t xml:space="preserve"> the </w:t>
      </w:r>
      <w:r w:rsidRPr="00EA68DF">
        <w:rPr>
          <w:rFonts w:eastAsia="Calibri"/>
          <w:b/>
          <w:highlight w:val="cyan"/>
          <w:u w:val="single"/>
          <w:lang w:val="en"/>
        </w:rPr>
        <w:t>shortcomings</w:t>
      </w:r>
      <w:r w:rsidRPr="00EA68DF">
        <w:rPr>
          <w:rFonts w:eastAsia="Calibri"/>
          <w:highlight w:val="cyan"/>
          <w:u w:val="single"/>
          <w:lang w:val="en"/>
        </w:rPr>
        <w:t xml:space="preserve"> of</w:t>
      </w:r>
      <w:r w:rsidRPr="00EA68DF">
        <w:rPr>
          <w:rFonts w:eastAsia="Calibri"/>
          <w:sz w:val="16"/>
          <w:szCs w:val="16"/>
          <w:lang w:val="en"/>
        </w:rPr>
        <w:t xml:space="preserve"> the </w:t>
      </w:r>
      <w:r w:rsidRPr="00EA68DF">
        <w:rPr>
          <w:rFonts w:eastAsia="Calibri"/>
          <w:u w:val="single"/>
          <w:lang w:val="en"/>
        </w:rPr>
        <w:t>American</w:t>
      </w:r>
      <w:r w:rsidRPr="00EA68DF">
        <w:rPr>
          <w:rFonts w:eastAsia="Calibri"/>
          <w:sz w:val="16"/>
          <w:szCs w:val="16"/>
          <w:lang w:val="en"/>
        </w:rPr>
        <w:t xml:space="preserve"> auto </w:t>
      </w:r>
      <w:r w:rsidRPr="00EA68DF">
        <w:rPr>
          <w:rFonts w:eastAsia="Calibri"/>
          <w:b/>
          <w:highlight w:val="cyan"/>
          <w:u w:val="single"/>
          <w:lang w:val="en"/>
        </w:rPr>
        <w:t>industry</w:t>
      </w:r>
      <w:r w:rsidRPr="00EA68DF">
        <w:rPr>
          <w:rFonts w:eastAsia="Calibri"/>
          <w:u w:val="single"/>
          <w:lang w:val="en"/>
        </w:rPr>
        <w:t xml:space="preserve"> their </w:t>
      </w:r>
      <w:r w:rsidRPr="00EA68DF">
        <w:rPr>
          <w:rFonts w:eastAsia="Calibri"/>
          <w:b/>
          <w:highlight w:val="cyan"/>
          <w:u w:val="single"/>
          <w:lang w:val="en"/>
        </w:rPr>
        <w:t>attack</w:t>
      </w:r>
      <w:r w:rsidRPr="00EA68DF">
        <w:rPr>
          <w:rFonts w:eastAsia="Calibri"/>
          <w:u w:val="single"/>
          <w:lang w:val="en"/>
        </w:rPr>
        <w:t xml:space="preserve"> may be</w:t>
      </w:r>
      <w:r w:rsidRPr="00EA68DF">
        <w:rPr>
          <w:rFonts w:eastAsia="Calibri"/>
          <w:sz w:val="16"/>
          <w:szCs w:val="16"/>
          <w:lang w:val="en"/>
        </w:rPr>
        <w:t xml:space="preserve"> seen as </w:t>
      </w:r>
      <w:r w:rsidRPr="00EA68DF">
        <w:rPr>
          <w:rFonts w:eastAsia="Calibri"/>
          <w:u w:val="single"/>
          <w:lang w:val="en"/>
        </w:rPr>
        <w:t xml:space="preserve">an </w:t>
      </w:r>
      <w:r w:rsidRPr="00EA68DF">
        <w:rPr>
          <w:rFonts w:eastAsia="Calibri"/>
          <w:b/>
          <w:highlight w:val="cyan"/>
          <w:u w:val="single"/>
          <w:lang w:val="en"/>
        </w:rPr>
        <w:t>attempt</w:t>
      </w:r>
      <w:r w:rsidRPr="00EA68DF">
        <w:rPr>
          <w:rFonts w:eastAsia="Calibri"/>
          <w:highlight w:val="cyan"/>
          <w:u w:val="single"/>
          <w:lang w:val="en"/>
        </w:rPr>
        <w:t xml:space="preserve"> at </w:t>
      </w:r>
      <w:r w:rsidRPr="00EA68DF">
        <w:rPr>
          <w:rFonts w:eastAsia="Calibri"/>
          <w:b/>
          <w:highlight w:val="cyan"/>
          <w:u w:val="single"/>
          <w:lang w:val="en"/>
        </w:rPr>
        <w:t>vengeance</w:t>
      </w:r>
      <w:r w:rsidRPr="00EA68DF">
        <w:rPr>
          <w:rFonts w:eastAsia="Calibri"/>
          <w:sz w:val="16"/>
          <w:szCs w:val="16"/>
          <w:lang w:val="en"/>
        </w:rPr>
        <w:t xml:space="preserve"> on a national scale. Though I cannot assess how Ebens and Nitz would have reacted to a different person, </w:t>
      </w:r>
      <w:r w:rsidRPr="00EA68DF">
        <w:rPr>
          <w:rFonts w:eastAsia="Calibri"/>
          <w:u w:val="single"/>
          <w:lang w:val="en"/>
        </w:rPr>
        <w:t xml:space="preserve">their use of </w:t>
      </w:r>
      <w:r w:rsidRPr="00EA68DF">
        <w:rPr>
          <w:rFonts w:eastAsia="Calibri"/>
          <w:b/>
          <w:highlight w:val="cyan"/>
          <w:u w:val="single"/>
          <w:lang w:val="en"/>
        </w:rPr>
        <w:t>slurs</w:t>
      </w:r>
      <w:r w:rsidRPr="00EA68DF">
        <w:rPr>
          <w:rFonts w:eastAsia="Calibri"/>
          <w:u w:val="single"/>
          <w:lang w:val="en"/>
        </w:rPr>
        <w:t xml:space="preserve"> and </w:t>
      </w:r>
      <w:r w:rsidRPr="00EA68DF">
        <w:rPr>
          <w:rFonts w:eastAsia="Calibri"/>
          <w:b/>
          <w:highlight w:val="cyan"/>
          <w:u w:val="single"/>
          <w:lang w:val="en"/>
        </w:rPr>
        <w:t>failure</w:t>
      </w:r>
      <w:r w:rsidRPr="00EA68DF">
        <w:rPr>
          <w:rFonts w:eastAsia="Calibri"/>
          <w:highlight w:val="cyan"/>
          <w:u w:val="single"/>
          <w:lang w:val="en"/>
        </w:rPr>
        <w:t xml:space="preserve"> to consider</w:t>
      </w:r>
      <w:r w:rsidRPr="00EA68DF">
        <w:rPr>
          <w:rFonts w:eastAsia="Calibri"/>
          <w:sz w:val="16"/>
          <w:szCs w:val="16"/>
          <w:lang w:val="en"/>
        </w:rPr>
        <w:t xml:space="preserve"> the </w:t>
      </w:r>
      <w:r w:rsidRPr="00EA68DF">
        <w:rPr>
          <w:rFonts w:eastAsia="Calibri"/>
          <w:b/>
          <w:u w:val="single"/>
          <w:lang w:val="en"/>
        </w:rPr>
        <w:t>repercussions</w:t>
      </w:r>
      <w:r w:rsidRPr="00EA68DF">
        <w:rPr>
          <w:rFonts w:eastAsia="Calibri"/>
          <w:sz w:val="16"/>
          <w:szCs w:val="16"/>
          <w:lang w:val="en"/>
        </w:rPr>
        <w:t xml:space="preserve"> of their actions </w:t>
      </w:r>
      <w:r w:rsidRPr="00EA68DF">
        <w:rPr>
          <w:rFonts w:eastAsia="Calibri"/>
          <w:highlight w:val="cyan"/>
          <w:u w:val="single"/>
          <w:lang w:val="en"/>
        </w:rPr>
        <w:t>do not display</w:t>
      </w:r>
      <w:r w:rsidRPr="00EA68DF">
        <w:rPr>
          <w:rFonts w:eastAsia="Calibri"/>
          <w:u w:val="single"/>
          <w:lang w:val="en"/>
        </w:rPr>
        <w:t xml:space="preserve"> a </w:t>
      </w:r>
      <w:r w:rsidRPr="00EA68DF">
        <w:rPr>
          <w:rFonts w:eastAsia="Calibri"/>
          <w:b/>
          <w:highlight w:val="cyan"/>
          <w:u w:val="single"/>
          <w:lang w:val="en"/>
        </w:rPr>
        <w:t>consideration</w:t>
      </w:r>
      <w:r w:rsidRPr="00EA68DF">
        <w:rPr>
          <w:rFonts w:eastAsia="Calibri"/>
          <w:u w:val="single"/>
          <w:lang w:val="en"/>
        </w:rPr>
        <w:t xml:space="preserve"> that the </w:t>
      </w:r>
      <w:r w:rsidRPr="00EA68DF">
        <w:rPr>
          <w:rFonts w:eastAsia="Calibri"/>
          <w:b/>
          <w:highlight w:val="cyan"/>
          <w:u w:val="single"/>
          <w:lang w:val="en"/>
        </w:rPr>
        <w:t>Asian</w:t>
      </w:r>
      <w:r w:rsidRPr="00EA68DF">
        <w:rPr>
          <w:rFonts w:eastAsia="Calibri"/>
          <w:sz w:val="16"/>
          <w:szCs w:val="16"/>
          <w:lang w:val="en"/>
        </w:rPr>
        <w:t xml:space="preserve"> body </w:t>
      </w:r>
      <w:r w:rsidRPr="00EA68DF">
        <w:rPr>
          <w:rFonts w:eastAsia="Calibri"/>
          <w:u w:val="single"/>
          <w:lang w:val="en"/>
        </w:rPr>
        <w:t xml:space="preserve">is </w:t>
      </w:r>
      <w:r w:rsidRPr="00EA68DF">
        <w:rPr>
          <w:rFonts w:eastAsia="Calibri"/>
          <w:highlight w:val="cyan"/>
          <w:u w:val="single"/>
          <w:lang w:val="en"/>
        </w:rPr>
        <w:t>accorded</w:t>
      </w:r>
      <w:r w:rsidRPr="00EA68DF">
        <w:rPr>
          <w:rFonts w:eastAsia="Calibri"/>
          <w:u w:val="single"/>
          <w:lang w:val="en"/>
        </w:rPr>
        <w:t xml:space="preserve"> the same</w:t>
      </w:r>
      <w:r w:rsidRPr="00EA68DF">
        <w:rPr>
          <w:rFonts w:eastAsia="Calibri"/>
          <w:sz w:val="16"/>
          <w:szCs w:val="16"/>
          <w:lang w:val="en"/>
        </w:rPr>
        <w:t xml:space="preserve"> respects </w:t>
      </w:r>
      <w:r w:rsidRPr="00EA68DF">
        <w:rPr>
          <w:rFonts w:eastAsia="Calibri"/>
          <w:highlight w:val="cyan"/>
          <w:u w:val="single"/>
          <w:lang w:val="en"/>
        </w:rPr>
        <w:t>as</w:t>
      </w:r>
      <w:r w:rsidRPr="00EA68DF">
        <w:rPr>
          <w:rFonts w:eastAsia="Calibri"/>
          <w:u w:val="single"/>
          <w:lang w:val="en"/>
        </w:rPr>
        <w:t xml:space="preserve"> a </w:t>
      </w:r>
      <w:r w:rsidRPr="00EA68DF">
        <w:rPr>
          <w:rFonts w:eastAsia="Calibri"/>
          <w:b/>
          <w:highlight w:val="cyan"/>
          <w:u w:val="single"/>
          <w:lang w:val="en"/>
        </w:rPr>
        <w:t>White</w:t>
      </w:r>
      <w:r w:rsidRPr="00EA68DF">
        <w:rPr>
          <w:rFonts w:eastAsia="Calibri"/>
          <w:sz w:val="16"/>
          <w:szCs w:val="16"/>
          <w:lang w:val="en"/>
        </w:rPr>
        <w:t xml:space="preserve"> subject. </w:t>
      </w:r>
      <w:r w:rsidRPr="00EA68DF">
        <w:rPr>
          <w:rFonts w:eastAsia="Calibri"/>
          <w:u w:val="single"/>
          <w:lang w:val="en"/>
        </w:rPr>
        <w:t>Judge Charles Kaufman’s</w:t>
      </w:r>
      <w:r w:rsidRPr="00EA68DF">
        <w:rPr>
          <w:rFonts w:eastAsia="Calibri"/>
          <w:sz w:val="16"/>
          <w:szCs w:val="16"/>
          <w:lang w:val="en"/>
        </w:rPr>
        <w:t xml:space="preserve"> initial </w:t>
      </w:r>
      <w:r w:rsidRPr="00EA68DF">
        <w:rPr>
          <w:rFonts w:eastAsia="Calibri"/>
          <w:b/>
          <w:u w:val="single"/>
          <w:lang w:val="en"/>
        </w:rPr>
        <w:t>sentencing</w:t>
      </w:r>
      <w:r w:rsidRPr="00EA68DF">
        <w:rPr>
          <w:rFonts w:eastAsia="Calibri"/>
          <w:u w:val="single"/>
          <w:lang w:val="en"/>
        </w:rPr>
        <w:t xml:space="preserve"> questions the </w:t>
      </w:r>
      <w:r w:rsidRPr="00EA68DF">
        <w:rPr>
          <w:rFonts w:eastAsia="Calibri"/>
          <w:b/>
          <w:u w:val="single"/>
          <w:lang w:val="en"/>
        </w:rPr>
        <w:t>relationship</w:t>
      </w:r>
      <w:r w:rsidRPr="00EA68DF">
        <w:rPr>
          <w:rFonts w:eastAsia="Calibri"/>
          <w:u w:val="single"/>
          <w:lang w:val="en"/>
        </w:rPr>
        <w:t xml:space="preserve"> between </w:t>
      </w:r>
      <w:r w:rsidRPr="00EA68DF">
        <w:rPr>
          <w:rFonts w:eastAsia="Calibri"/>
          <w:b/>
          <w:u w:val="single"/>
          <w:lang w:val="en"/>
        </w:rPr>
        <w:t>punishment</w:t>
      </w:r>
      <w:r w:rsidRPr="00EA68DF">
        <w:rPr>
          <w:rFonts w:eastAsia="Calibri"/>
          <w:u w:val="single"/>
          <w:lang w:val="en"/>
        </w:rPr>
        <w:t xml:space="preserve"> and </w:t>
      </w:r>
      <w:r w:rsidRPr="00EA68DF">
        <w:rPr>
          <w:rFonts w:eastAsia="Calibri"/>
          <w:b/>
          <w:u w:val="single"/>
          <w:lang w:val="en"/>
        </w:rPr>
        <w:t>harm</w:t>
      </w:r>
      <w:r w:rsidRPr="00EA68DF">
        <w:rPr>
          <w:rFonts w:eastAsia="Calibri"/>
          <w:sz w:val="16"/>
          <w:szCs w:val="16"/>
          <w:lang w:val="en"/>
        </w:rPr>
        <w:t xml:space="preserve"> present in the American judicial system. Nitz and Ebens plead guilty to manslaughter after the charge was reduced from second degree murder. </w:t>
      </w:r>
      <w:r w:rsidRPr="00EA68DF">
        <w:rPr>
          <w:rFonts w:eastAsia="Calibri"/>
          <w:highlight w:val="cyan"/>
          <w:u w:val="single"/>
          <w:lang w:val="en"/>
        </w:rPr>
        <w:t>Kaufman</w:t>
      </w:r>
      <w:r w:rsidRPr="00EA68DF">
        <w:rPr>
          <w:rFonts w:eastAsia="Calibri"/>
          <w:sz w:val="16"/>
          <w:szCs w:val="16"/>
          <w:lang w:val="en"/>
        </w:rPr>
        <w:t xml:space="preserve"> drew the ire of people of color in Detroit when he </w:t>
      </w:r>
      <w:r w:rsidRPr="00EA68DF">
        <w:rPr>
          <w:rFonts w:eastAsia="Calibri"/>
          <w:highlight w:val="cyan"/>
          <w:u w:val="single"/>
          <w:lang w:val="en"/>
        </w:rPr>
        <w:t>sentenced</w:t>
      </w:r>
      <w:r w:rsidRPr="00EA68DF">
        <w:rPr>
          <w:rFonts w:eastAsia="Calibri"/>
          <w:u w:val="single"/>
          <w:lang w:val="en"/>
        </w:rPr>
        <w:t xml:space="preserve"> </w:t>
      </w:r>
      <w:r w:rsidRPr="00EA68DF">
        <w:rPr>
          <w:rFonts w:eastAsia="Calibri"/>
          <w:b/>
          <w:u w:val="single"/>
          <w:lang w:val="en"/>
        </w:rPr>
        <w:t>Ebens</w:t>
      </w:r>
      <w:r w:rsidRPr="00EA68DF">
        <w:rPr>
          <w:rFonts w:eastAsia="Calibri"/>
          <w:u w:val="single"/>
          <w:lang w:val="en"/>
        </w:rPr>
        <w:t xml:space="preserve"> and </w:t>
      </w:r>
      <w:r w:rsidRPr="00EA68DF">
        <w:rPr>
          <w:rFonts w:eastAsia="Calibri"/>
          <w:b/>
          <w:u w:val="single"/>
          <w:lang w:val="en"/>
        </w:rPr>
        <w:t>Nitz</w:t>
      </w:r>
      <w:r w:rsidRPr="00EA68DF">
        <w:rPr>
          <w:rFonts w:eastAsia="Calibri"/>
          <w:sz w:val="16"/>
          <w:szCs w:val="16"/>
          <w:lang w:val="en"/>
        </w:rPr>
        <w:t xml:space="preserve"> only </w:t>
      </w:r>
      <w:r w:rsidRPr="00EA68DF">
        <w:rPr>
          <w:rFonts w:eastAsia="Calibri"/>
          <w:u w:val="single"/>
          <w:lang w:val="en"/>
        </w:rPr>
        <w:t xml:space="preserve">to </w:t>
      </w:r>
      <w:r w:rsidRPr="00EA68DF">
        <w:rPr>
          <w:rFonts w:eastAsia="Calibri"/>
          <w:b/>
          <w:u w:val="single"/>
          <w:lang w:val="en"/>
        </w:rPr>
        <w:t>three years</w:t>
      </w:r>
      <w:r w:rsidRPr="00EA68DF">
        <w:rPr>
          <w:rFonts w:eastAsia="Calibri"/>
          <w:u w:val="single"/>
          <w:lang w:val="en"/>
        </w:rPr>
        <w:t xml:space="preserve"> of </w:t>
      </w:r>
      <w:r w:rsidRPr="00EA68DF">
        <w:rPr>
          <w:rFonts w:eastAsia="Calibri"/>
          <w:b/>
          <w:highlight w:val="cyan"/>
          <w:u w:val="single"/>
          <w:lang w:val="en"/>
        </w:rPr>
        <w:t>probation</w:t>
      </w:r>
      <w:r w:rsidRPr="00EA68DF">
        <w:rPr>
          <w:rFonts w:eastAsia="Calibri"/>
          <w:highlight w:val="cyan"/>
          <w:u w:val="single"/>
          <w:lang w:val="en"/>
        </w:rPr>
        <w:t xml:space="preserve"> </w:t>
      </w:r>
      <w:r w:rsidRPr="00EA68DF">
        <w:rPr>
          <w:rFonts w:eastAsia="Calibri"/>
          <w:u w:val="single"/>
          <w:lang w:val="en"/>
        </w:rPr>
        <w:t xml:space="preserve">and </w:t>
      </w:r>
      <w:r w:rsidRPr="00EA68DF">
        <w:rPr>
          <w:rFonts w:eastAsia="Calibri"/>
          <w:b/>
          <w:u w:val="single"/>
          <w:lang w:val="en"/>
        </w:rPr>
        <w:t>$3780</w:t>
      </w:r>
      <w:r w:rsidRPr="00EA68DF">
        <w:rPr>
          <w:rFonts w:eastAsia="Calibri"/>
          <w:u w:val="single"/>
          <w:lang w:val="en"/>
        </w:rPr>
        <w:t xml:space="preserve"> in </w:t>
      </w:r>
      <w:r w:rsidRPr="00EA68DF">
        <w:rPr>
          <w:rFonts w:eastAsia="Calibri"/>
          <w:b/>
          <w:u w:val="single"/>
          <w:lang w:val="en"/>
        </w:rPr>
        <w:t>fines</w:t>
      </w:r>
      <w:r w:rsidRPr="00EA68DF">
        <w:rPr>
          <w:rFonts w:eastAsia="Calibri"/>
          <w:sz w:val="16"/>
          <w:szCs w:val="16"/>
          <w:lang w:val="en"/>
        </w:rPr>
        <w:t xml:space="preserve">. In Asian American Dreams: The Emergence of an American People, Helen Zia describes how in a city where the majority of the people of color were Black, their experiences with the judicial system were not as forgiving. </w:t>
      </w:r>
      <w:r w:rsidRPr="00EA68DF">
        <w:rPr>
          <w:rFonts w:eastAsia="Calibri"/>
          <w:u w:val="single"/>
          <w:lang w:val="en"/>
        </w:rPr>
        <w:t xml:space="preserve">The </w:t>
      </w:r>
      <w:r w:rsidRPr="00EA68DF">
        <w:rPr>
          <w:rFonts w:eastAsia="Calibri"/>
          <w:b/>
          <w:u w:val="single"/>
          <w:lang w:val="en"/>
        </w:rPr>
        <w:t>Asian American community</w:t>
      </w:r>
      <w:r w:rsidRPr="00EA68DF">
        <w:rPr>
          <w:rFonts w:eastAsia="Calibri"/>
          <w:sz w:val="16"/>
          <w:szCs w:val="16"/>
          <w:lang w:val="en"/>
        </w:rPr>
        <w:t xml:space="preserve"> reacted similarly and </w:t>
      </w:r>
      <w:r w:rsidRPr="00EA68DF">
        <w:rPr>
          <w:rFonts w:eastAsia="Calibri"/>
          <w:u w:val="single"/>
          <w:lang w:val="en"/>
        </w:rPr>
        <w:t>felt</w:t>
      </w:r>
      <w:r w:rsidRPr="00EA68DF">
        <w:rPr>
          <w:rFonts w:eastAsia="Calibri"/>
          <w:sz w:val="16"/>
          <w:szCs w:val="16"/>
          <w:lang w:val="en"/>
        </w:rPr>
        <w:t xml:space="preserve"> that </w:t>
      </w:r>
      <w:r w:rsidRPr="00EA68DF">
        <w:rPr>
          <w:rFonts w:eastAsia="Calibri"/>
          <w:b/>
          <w:u w:val="single"/>
          <w:lang w:val="en"/>
        </w:rPr>
        <w:t>Chin’s life</w:t>
      </w:r>
      <w:r w:rsidRPr="00EA68DF">
        <w:rPr>
          <w:rFonts w:eastAsia="Calibri"/>
          <w:u w:val="single"/>
          <w:lang w:val="en"/>
        </w:rPr>
        <w:t xml:space="preserve"> was</w:t>
      </w:r>
      <w:r w:rsidRPr="00EA68DF">
        <w:rPr>
          <w:rFonts w:eastAsia="Calibri"/>
          <w:sz w:val="16"/>
          <w:szCs w:val="16"/>
          <w:lang w:val="en"/>
        </w:rPr>
        <w:t xml:space="preserve"> being </w:t>
      </w:r>
      <w:r w:rsidRPr="00EA68DF">
        <w:rPr>
          <w:rFonts w:eastAsia="Calibri"/>
          <w:b/>
          <w:u w:val="single"/>
          <w:lang w:val="en"/>
        </w:rPr>
        <w:t>devalued</w:t>
      </w:r>
      <w:r w:rsidRPr="00EA68DF">
        <w:rPr>
          <w:rFonts w:eastAsia="Calibri"/>
          <w:u w:val="single"/>
          <w:lang w:val="en"/>
        </w:rPr>
        <w:t xml:space="preserve"> because he was </w:t>
      </w:r>
      <w:r w:rsidRPr="00EA68DF">
        <w:rPr>
          <w:rFonts w:eastAsia="Calibri"/>
          <w:b/>
          <w:u w:val="single"/>
          <w:lang w:val="en"/>
        </w:rPr>
        <w:t>Chinese</w:t>
      </w:r>
      <w:r w:rsidRPr="00EA68DF">
        <w:rPr>
          <w:rFonts w:eastAsia="Calibri"/>
          <w:sz w:val="16"/>
          <w:szCs w:val="16"/>
          <w:lang w:val="en"/>
        </w:rPr>
        <w:t xml:space="preserve">. </w:t>
      </w:r>
      <w:r w:rsidRPr="00EA68DF">
        <w:rPr>
          <w:rFonts w:eastAsia="Calibri"/>
          <w:u w:val="single"/>
          <w:lang w:val="en"/>
        </w:rPr>
        <w:t>Kaufman explained</w:t>
      </w:r>
      <w:r w:rsidRPr="00EA68DF">
        <w:rPr>
          <w:rFonts w:eastAsia="Calibri"/>
          <w:sz w:val="16"/>
          <w:szCs w:val="16"/>
          <w:lang w:val="en"/>
        </w:rPr>
        <w:t xml:space="preserve"> his justification for such a light verdict by saying “These aren’t the kind of men you send to jail. </w:t>
      </w:r>
      <w:r w:rsidRPr="00EA68DF">
        <w:rPr>
          <w:rFonts w:eastAsia="Calibri"/>
          <w:u w:val="single"/>
          <w:lang w:val="en"/>
        </w:rPr>
        <w:t xml:space="preserve">You fit the </w:t>
      </w:r>
      <w:r w:rsidRPr="00EA68DF">
        <w:rPr>
          <w:rFonts w:eastAsia="Calibri"/>
          <w:b/>
          <w:u w:val="single"/>
          <w:lang w:val="en"/>
        </w:rPr>
        <w:t>punishment</w:t>
      </w:r>
      <w:r w:rsidRPr="00EA68DF">
        <w:rPr>
          <w:rFonts w:eastAsia="Calibri"/>
          <w:u w:val="single"/>
          <w:lang w:val="en"/>
        </w:rPr>
        <w:t xml:space="preserve"> to the </w:t>
      </w:r>
      <w:r w:rsidRPr="00EA68DF">
        <w:rPr>
          <w:rFonts w:eastAsia="Calibri"/>
          <w:b/>
          <w:u w:val="single"/>
          <w:lang w:val="en"/>
        </w:rPr>
        <w:t>criminal</w:t>
      </w:r>
      <w:r w:rsidRPr="00EA68DF">
        <w:rPr>
          <w:rFonts w:eastAsia="Calibri"/>
          <w:sz w:val="16"/>
          <w:szCs w:val="16"/>
          <w:lang w:val="en"/>
        </w:rPr>
        <w:t xml:space="preserve">, </w:t>
      </w:r>
      <w:r w:rsidRPr="00EA68DF">
        <w:rPr>
          <w:rFonts w:eastAsia="Calibri"/>
          <w:u w:val="single"/>
          <w:lang w:val="en"/>
        </w:rPr>
        <w:t xml:space="preserve">not the </w:t>
      </w:r>
      <w:r w:rsidRPr="00EA68DF">
        <w:rPr>
          <w:rFonts w:eastAsia="Calibri"/>
          <w:b/>
          <w:u w:val="single"/>
          <w:lang w:val="en"/>
        </w:rPr>
        <w:t>crime</w:t>
      </w:r>
      <w:r w:rsidRPr="00EA68DF">
        <w:rPr>
          <w:rFonts w:eastAsia="Calibri"/>
          <w:sz w:val="16"/>
          <w:szCs w:val="16"/>
          <w:lang w:val="en"/>
        </w:rPr>
        <w:t xml:space="preserve">.” (Zia 60) Though Kaufman may not have explicitly expressed any racial preferences in this statement, the message from the judiciardy that </w:t>
      </w:r>
      <w:r w:rsidRPr="00EA68DF">
        <w:rPr>
          <w:rFonts w:eastAsia="Calibri"/>
          <w:u w:val="single"/>
          <w:lang w:val="en"/>
        </w:rPr>
        <w:t xml:space="preserve">the </w:t>
      </w:r>
      <w:r w:rsidRPr="00EA68DF">
        <w:rPr>
          <w:rFonts w:eastAsia="Calibri"/>
          <w:b/>
          <w:highlight w:val="cyan"/>
          <w:u w:val="single"/>
          <w:lang w:val="en"/>
        </w:rPr>
        <w:t>loss</w:t>
      </w:r>
      <w:r w:rsidRPr="00EA68DF">
        <w:rPr>
          <w:rFonts w:eastAsia="Calibri"/>
          <w:highlight w:val="cyan"/>
          <w:u w:val="single"/>
          <w:lang w:val="en"/>
        </w:rPr>
        <w:t xml:space="preserve"> of</w:t>
      </w:r>
      <w:r w:rsidRPr="00EA68DF">
        <w:rPr>
          <w:rFonts w:eastAsia="Calibri"/>
          <w:sz w:val="16"/>
          <w:szCs w:val="16"/>
          <w:lang w:val="en"/>
        </w:rPr>
        <w:t xml:space="preserve"> an </w:t>
      </w:r>
      <w:r w:rsidRPr="00EA68DF">
        <w:rPr>
          <w:rFonts w:eastAsia="Calibri"/>
          <w:b/>
          <w:u w:val="single"/>
          <w:lang w:val="en"/>
        </w:rPr>
        <w:t xml:space="preserve">Asian American </w:t>
      </w:r>
      <w:r w:rsidRPr="00EA68DF">
        <w:rPr>
          <w:rFonts w:eastAsia="Calibri"/>
          <w:b/>
          <w:highlight w:val="cyan"/>
          <w:u w:val="single"/>
          <w:lang w:val="en"/>
        </w:rPr>
        <w:t>life</w:t>
      </w:r>
      <w:r w:rsidRPr="00EA68DF">
        <w:rPr>
          <w:rFonts w:eastAsia="Calibri"/>
          <w:highlight w:val="cyan"/>
          <w:u w:val="single"/>
          <w:lang w:val="en"/>
        </w:rPr>
        <w:t xml:space="preserve"> did not elicit</w:t>
      </w:r>
      <w:r w:rsidRPr="00EA68DF">
        <w:rPr>
          <w:rFonts w:eastAsia="Calibri"/>
          <w:u w:val="single"/>
          <w:lang w:val="en"/>
        </w:rPr>
        <w:t xml:space="preserve"> a </w:t>
      </w:r>
      <w:r w:rsidRPr="00EA68DF">
        <w:rPr>
          <w:rFonts w:eastAsia="Calibri"/>
          <w:b/>
          <w:highlight w:val="cyan"/>
          <w:u w:val="single"/>
          <w:lang w:val="en"/>
        </w:rPr>
        <w:t>commensurate response</w:t>
      </w:r>
      <w:r w:rsidRPr="00EA68DF">
        <w:rPr>
          <w:rFonts w:eastAsia="Calibri"/>
          <w:sz w:val="16"/>
          <w:szCs w:val="16"/>
          <w:lang w:val="en"/>
        </w:rPr>
        <w:t xml:space="preserve"> was clear. </w:t>
      </w:r>
      <w:r w:rsidRPr="00EA68DF">
        <w:rPr>
          <w:rFonts w:eastAsia="Calibri"/>
          <w:u w:val="single"/>
          <w:lang w:val="en"/>
        </w:rPr>
        <w:t>Kaufman</w:t>
      </w:r>
      <w:r w:rsidRPr="00EA68DF">
        <w:rPr>
          <w:rFonts w:eastAsia="Calibri"/>
          <w:sz w:val="16"/>
          <w:szCs w:val="16"/>
          <w:lang w:val="en"/>
        </w:rPr>
        <w:t xml:space="preserve"> also </w:t>
      </w:r>
      <w:r w:rsidRPr="00EA68DF">
        <w:rPr>
          <w:rFonts w:eastAsia="Calibri"/>
          <w:u w:val="single"/>
          <w:lang w:val="en"/>
        </w:rPr>
        <w:t>seems to believe</w:t>
      </w:r>
      <w:r w:rsidRPr="00EA68DF">
        <w:rPr>
          <w:rFonts w:eastAsia="Calibri"/>
          <w:sz w:val="16"/>
          <w:szCs w:val="16"/>
          <w:lang w:val="en"/>
        </w:rPr>
        <w:t xml:space="preserve"> that </w:t>
      </w:r>
      <w:r w:rsidRPr="00EA68DF">
        <w:rPr>
          <w:rFonts w:eastAsia="Calibri"/>
          <w:u w:val="single"/>
          <w:lang w:val="en"/>
        </w:rPr>
        <w:t xml:space="preserve">the </w:t>
      </w:r>
      <w:r w:rsidRPr="00EA68DF">
        <w:rPr>
          <w:rFonts w:eastAsia="Calibri"/>
          <w:b/>
          <w:u w:val="single"/>
          <w:lang w:val="en"/>
        </w:rPr>
        <w:t>harmful actions</w:t>
      </w:r>
      <w:r w:rsidRPr="00EA68DF">
        <w:rPr>
          <w:rFonts w:eastAsia="Calibri"/>
          <w:u w:val="single"/>
          <w:lang w:val="en"/>
        </w:rPr>
        <w:t xml:space="preserve"> of an </w:t>
      </w:r>
      <w:r w:rsidRPr="00EA68DF">
        <w:rPr>
          <w:rFonts w:eastAsia="Calibri"/>
          <w:b/>
          <w:u w:val="single"/>
          <w:lang w:val="en"/>
        </w:rPr>
        <w:t>individual</w:t>
      </w:r>
      <w:r w:rsidRPr="00EA68DF">
        <w:rPr>
          <w:rFonts w:eastAsia="Calibri"/>
          <w:u w:val="single"/>
          <w:lang w:val="en"/>
        </w:rPr>
        <w:t xml:space="preserve"> can be </w:t>
      </w:r>
      <w:r w:rsidRPr="00EA68DF">
        <w:rPr>
          <w:rFonts w:eastAsia="Calibri"/>
          <w:b/>
          <w:u w:val="single"/>
          <w:lang w:val="en"/>
        </w:rPr>
        <w:t>overlooked</w:t>
      </w:r>
      <w:r w:rsidRPr="00EA68DF">
        <w:rPr>
          <w:rFonts w:eastAsia="Calibri"/>
          <w:u w:val="single"/>
          <w:lang w:val="en"/>
        </w:rPr>
        <w:t xml:space="preserve"> based on their </w:t>
      </w:r>
      <w:r w:rsidRPr="00EA68DF">
        <w:rPr>
          <w:rFonts w:eastAsia="Calibri"/>
          <w:b/>
          <w:u w:val="single"/>
          <w:lang w:val="en"/>
        </w:rPr>
        <w:t>intrinsic value</w:t>
      </w:r>
      <w:r w:rsidRPr="00EA68DF">
        <w:rPr>
          <w:rFonts w:eastAsia="Calibri"/>
          <w:sz w:val="16"/>
          <w:szCs w:val="16"/>
          <w:lang w:val="en"/>
        </w:rPr>
        <w:t xml:space="preserve">. Of course, </w:t>
      </w:r>
      <w:r w:rsidRPr="00EA68DF">
        <w:rPr>
          <w:rFonts w:eastAsia="Calibri"/>
          <w:u w:val="single"/>
          <w:lang w:val="en"/>
        </w:rPr>
        <w:t xml:space="preserve">this </w:t>
      </w:r>
      <w:r w:rsidRPr="00EA68DF">
        <w:rPr>
          <w:rFonts w:eastAsia="Calibri"/>
          <w:b/>
          <w:u w:val="single"/>
          <w:lang w:val="en"/>
        </w:rPr>
        <w:t>value</w:t>
      </w:r>
      <w:r w:rsidRPr="00EA68DF">
        <w:rPr>
          <w:rFonts w:eastAsia="Calibri"/>
          <w:u w:val="single"/>
          <w:lang w:val="en"/>
        </w:rPr>
        <w:t xml:space="preserve"> can</w:t>
      </w:r>
      <w:r w:rsidRPr="00EA68DF">
        <w:rPr>
          <w:rFonts w:eastAsia="Calibri"/>
          <w:sz w:val="16"/>
          <w:szCs w:val="16"/>
          <w:lang w:val="en"/>
        </w:rPr>
        <w:t xml:space="preserve"> reasonably </w:t>
      </w:r>
      <w:r w:rsidRPr="00EA68DF">
        <w:rPr>
          <w:rFonts w:eastAsia="Calibri"/>
          <w:u w:val="single"/>
          <w:lang w:val="en"/>
        </w:rPr>
        <w:t xml:space="preserve">be deduced to be </w:t>
      </w:r>
      <w:r w:rsidRPr="00EA68DF">
        <w:rPr>
          <w:rFonts w:eastAsia="Calibri"/>
          <w:b/>
          <w:u w:val="single"/>
          <w:lang w:val="en"/>
        </w:rPr>
        <w:t>Whiteness</w:t>
      </w:r>
      <w:r w:rsidRPr="00EA68DF">
        <w:rPr>
          <w:rFonts w:eastAsia="Calibri"/>
          <w:sz w:val="16"/>
          <w:szCs w:val="16"/>
          <w:lang w:val="en"/>
        </w:rPr>
        <w:t xml:space="preserve"> but it functions by leaving the opportunity open to value certain groups over others. Similarly when he appears in the documentary Who Killed Vincent Chin?, </w:t>
      </w:r>
      <w:r w:rsidRPr="00EA68DF">
        <w:rPr>
          <w:rFonts w:eastAsia="Calibri"/>
          <w:highlight w:val="cyan"/>
          <w:u w:val="single"/>
          <w:lang w:val="en"/>
        </w:rPr>
        <w:t xml:space="preserve">Ebens is </w:t>
      </w:r>
      <w:r w:rsidRPr="00EA68DF">
        <w:rPr>
          <w:rFonts w:eastAsia="Calibri"/>
          <w:b/>
          <w:highlight w:val="cyan"/>
          <w:u w:val="single"/>
          <w:lang w:val="en"/>
        </w:rPr>
        <w:t>adamant</w:t>
      </w:r>
      <w:r w:rsidRPr="00EA68DF">
        <w:rPr>
          <w:rFonts w:eastAsia="Calibri"/>
          <w:sz w:val="16"/>
          <w:szCs w:val="16"/>
          <w:lang w:val="en"/>
        </w:rPr>
        <w:t xml:space="preserve"> that </w:t>
      </w:r>
      <w:r w:rsidRPr="00EA68DF">
        <w:rPr>
          <w:rFonts w:eastAsia="Calibri"/>
          <w:u w:val="single"/>
          <w:lang w:val="en"/>
        </w:rPr>
        <w:t xml:space="preserve">the </w:t>
      </w:r>
      <w:r w:rsidRPr="00EA68DF">
        <w:rPr>
          <w:rFonts w:eastAsia="Calibri"/>
          <w:b/>
          <w:highlight w:val="cyan"/>
          <w:u w:val="single"/>
          <w:lang w:val="en"/>
        </w:rPr>
        <w:t>system</w:t>
      </w:r>
      <w:r w:rsidRPr="00EA68DF">
        <w:rPr>
          <w:rFonts w:eastAsia="Calibri"/>
          <w:u w:val="single"/>
          <w:lang w:val="en"/>
        </w:rPr>
        <w:t xml:space="preserve"> has </w:t>
      </w:r>
      <w:r w:rsidRPr="00EA68DF">
        <w:rPr>
          <w:rFonts w:eastAsia="Calibri"/>
          <w:highlight w:val="cyan"/>
          <w:u w:val="single"/>
          <w:lang w:val="en"/>
        </w:rPr>
        <w:t>worked correctly and</w:t>
      </w:r>
      <w:r w:rsidRPr="00EA68DF">
        <w:rPr>
          <w:rFonts w:eastAsia="Calibri"/>
          <w:u w:val="single"/>
          <w:lang w:val="en"/>
        </w:rPr>
        <w:t xml:space="preserve"> asserts</w:t>
      </w:r>
      <w:r w:rsidRPr="00EA68DF">
        <w:rPr>
          <w:rFonts w:eastAsia="Calibri"/>
          <w:sz w:val="16"/>
          <w:szCs w:val="16"/>
          <w:lang w:val="en"/>
        </w:rPr>
        <w:t xml:space="preserve"> that </w:t>
      </w:r>
      <w:r w:rsidRPr="00EA68DF">
        <w:rPr>
          <w:rFonts w:eastAsia="Calibri"/>
          <w:b/>
          <w:u w:val="single"/>
          <w:lang w:val="en"/>
        </w:rPr>
        <w:t>additional punishment</w:t>
      </w:r>
      <w:r w:rsidRPr="00EA68DF">
        <w:rPr>
          <w:rFonts w:eastAsia="Calibri"/>
          <w:sz w:val="16"/>
          <w:szCs w:val="16"/>
          <w:lang w:val="en"/>
        </w:rPr>
        <w:t xml:space="preserve"> or rectification </w:t>
      </w:r>
      <w:r w:rsidRPr="00EA68DF">
        <w:rPr>
          <w:rFonts w:eastAsia="Calibri"/>
          <w:u w:val="single"/>
          <w:lang w:val="en"/>
        </w:rPr>
        <w:t xml:space="preserve">is not </w:t>
      </w:r>
      <w:r w:rsidRPr="00EA68DF">
        <w:rPr>
          <w:rFonts w:eastAsia="Calibri"/>
          <w:b/>
          <w:u w:val="single"/>
          <w:lang w:val="en"/>
        </w:rPr>
        <w:t>necessary</w:t>
      </w:r>
      <w:r w:rsidRPr="00EA68DF">
        <w:rPr>
          <w:rFonts w:eastAsia="Calibri"/>
          <w:sz w:val="16"/>
          <w:szCs w:val="16"/>
          <w:lang w:val="en"/>
        </w:rPr>
        <w:t xml:space="preserve"> for his behavior. </w:t>
      </w:r>
      <w:r w:rsidRPr="00EA68DF">
        <w:rPr>
          <w:rFonts w:eastAsia="Calibri"/>
          <w:u w:val="single"/>
          <w:lang w:val="en"/>
        </w:rPr>
        <w:t>Ebens</w:t>
      </w:r>
      <w:r w:rsidRPr="00EA68DF">
        <w:rPr>
          <w:rFonts w:eastAsia="Calibri"/>
          <w:sz w:val="16"/>
          <w:szCs w:val="16"/>
          <w:lang w:val="en"/>
        </w:rPr>
        <w:t xml:space="preserve"> either lacks self-reflexivity or truly </w:t>
      </w:r>
      <w:r w:rsidRPr="00EA68DF">
        <w:rPr>
          <w:rFonts w:eastAsia="Calibri"/>
          <w:u w:val="single"/>
          <w:lang w:val="en"/>
        </w:rPr>
        <w:t>believes</w:t>
      </w:r>
      <w:r w:rsidRPr="00EA68DF">
        <w:rPr>
          <w:rFonts w:eastAsia="Calibri"/>
          <w:sz w:val="16"/>
          <w:szCs w:val="16"/>
          <w:lang w:val="en"/>
        </w:rPr>
        <w:t xml:space="preserve"> that </w:t>
      </w:r>
      <w:r w:rsidRPr="00EA68DF">
        <w:rPr>
          <w:rFonts w:eastAsia="Calibri"/>
          <w:u w:val="single"/>
          <w:lang w:val="en"/>
        </w:rPr>
        <w:t xml:space="preserve">his </w:t>
      </w:r>
      <w:r w:rsidRPr="00EA68DF">
        <w:rPr>
          <w:rFonts w:eastAsia="Calibri"/>
          <w:b/>
          <w:highlight w:val="cyan"/>
          <w:u w:val="single"/>
          <w:lang w:val="en"/>
        </w:rPr>
        <w:t>role</w:t>
      </w:r>
      <w:r w:rsidRPr="00EA68DF">
        <w:rPr>
          <w:rFonts w:eastAsia="Calibri"/>
          <w:highlight w:val="cyan"/>
          <w:u w:val="single"/>
          <w:lang w:val="en"/>
        </w:rPr>
        <w:t xml:space="preserve"> in </w:t>
      </w:r>
      <w:r w:rsidRPr="00EA68DF">
        <w:rPr>
          <w:rFonts w:eastAsia="Calibri"/>
          <w:b/>
          <w:highlight w:val="cyan"/>
          <w:u w:val="single"/>
          <w:lang w:val="en"/>
        </w:rPr>
        <w:t>Chin’s death</w:t>
      </w:r>
      <w:r w:rsidRPr="00EA68DF">
        <w:rPr>
          <w:rFonts w:eastAsia="Calibri"/>
          <w:highlight w:val="cyan"/>
          <w:u w:val="single"/>
          <w:lang w:val="en"/>
        </w:rPr>
        <w:t xml:space="preserve"> is </w:t>
      </w:r>
      <w:r w:rsidRPr="00EA68DF">
        <w:rPr>
          <w:rFonts w:eastAsia="Calibri"/>
          <w:b/>
          <w:highlight w:val="cyan"/>
          <w:u w:val="single"/>
          <w:lang w:val="en"/>
        </w:rPr>
        <w:t>justifiable</w:t>
      </w:r>
      <w:r w:rsidRPr="00EA68DF">
        <w:rPr>
          <w:rFonts w:eastAsia="Calibri"/>
          <w:sz w:val="16"/>
          <w:szCs w:val="16"/>
          <w:lang w:val="en"/>
        </w:rPr>
        <w:t xml:space="preserve">. But to absolve himself through the decisions of the legal system does not have any bearing on the severity of Ebens’ actions. Later, </w:t>
      </w:r>
      <w:r w:rsidRPr="00EA68DF">
        <w:rPr>
          <w:rFonts w:eastAsia="Calibri"/>
          <w:highlight w:val="cyan"/>
          <w:u w:val="single"/>
          <w:lang w:val="en"/>
        </w:rPr>
        <w:t>Ebens</w:t>
      </w:r>
      <w:r w:rsidRPr="00EA68DF">
        <w:rPr>
          <w:rFonts w:eastAsia="Calibri"/>
          <w:u w:val="single"/>
          <w:lang w:val="en"/>
        </w:rPr>
        <w:t xml:space="preserve"> would be </w:t>
      </w:r>
      <w:r w:rsidRPr="00EA68DF">
        <w:rPr>
          <w:rFonts w:eastAsia="Calibri"/>
          <w:highlight w:val="cyan"/>
          <w:u w:val="single"/>
          <w:lang w:val="en"/>
        </w:rPr>
        <w:t xml:space="preserve">found </w:t>
      </w:r>
      <w:r w:rsidRPr="00EA68DF">
        <w:rPr>
          <w:rFonts w:eastAsia="Calibri"/>
          <w:b/>
          <w:highlight w:val="cyan"/>
          <w:u w:val="single"/>
          <w:lang w:val="en"/>
        </w:rPr>
        <w:t>liable</w:t>
      </w:r>
      <w:r w:rsidRPr="00EA68DF">
        <w:rPr>
          <w:rFonts w:eastAsia="Calibri"/>
          <w:u w:val="single"/>
          <w:lang w:val="en"/>
        </w:rPr>
        <w:t xml:space="preserve"> in a </w:t>
      </w:r>
      <w:r w:rsidRPr="00EA68DF">
        <w:rPr>
          <w:rFonts w:eastAsia="Calibri"/>
          <w:b/>
          <w:u w:val="single"/>
          <w:lang w:val="en"/>
        </w:rPr>
        <w:t>civil suit</w:t>
      </w:r>
      <w:r w:rsidRPr="00EA68DF">
        <w:rPr>
          <w:rFonts w:eastAsia="Calibri"/>
          <w:u w:val="single"/>
          <w:lang w:val="en"/>
        </w:rPr>
        <w:t xml:space="preserve"> and ordered </w:t>
      </w:r>
      <w:r w:rsidRPr="00EA68DF">
        <w:rPr>
          <w:rFonts w:eastAsia="Calibri"/>
          <w:highlight w:val="cyan"/>
          <w:u w:val="single"/>
          <w:lang w:val="en"/>
        </w:rPr>
        <w:t xml:space="preserve">to pay </w:t>
      </w:r>
      <w:r w:rsidRPr="00EA68DF">
        <w:rPr>
          <w:rFonts w:eastAsia="Calibri"/>
          <w:b/>
          <w:highlight w:val="cyan"/>
          <w:u w:val="single"/>
          <w:lang w:val="en"/>
        </w:rPr>
        <w:t>monetary damages</w:t>
      </w:r>
      <w:r w:rsidRPr="00EA68DF">
        <w:rPr>
          <w:rFonts w:eastAsia="Calibri"/>
          <w:highlight w:val="cyan"/>
          <w:u w:val="single"/>
          <w:lang w:val="en"/>
        </w:rPr>
        <w:t xml:space="preserve"> to </w:t>
      </w:r>
      <w:r w:rsidRPr="00EA68DF">
        <w:rPr>
          <w:rFonts w:eastAsia="Calibri"/>
          <w:b/>
          <w:highlight w:val="cyan"/>
          <w:u w:val="single"/>
          <w:lang w:val="en"/>
        </w:rPr>
        <w:t>Lily Chin</w:t>
      </w:r>
      <w:r w:rsidRPr="00EA68DF">
        <w:rPr>
          <w:rFonts w:eastAsia="Calibri"/>
          <w:sz w:val="16"/>
          <w:szCs w:val="16"/>
          <w:lang w:val="en"/>
        </w:rPr>
        <w:t xml:space="preserve"> herself. </w:t>
      </w:r>
      <w:r w:rsidRPr="00EA68DF">
        <w:rPr>
          <w:rFonts w:eastAsia="Calibri"/>
          <w:u w:val="single"/>
          <w:lang w:val="en"/>
        </w:rPr>
        <w:t xml:space="preserve">He decided to </w:t>
      </w:r>
      <w:r w:rsidRPr="00EA68DF">
        <w:rPr>
          <w:rFonts w:eastAsia="Calibri"/>
          <w:b/>
          <w:u w:val="single"/>
          <w:lang w:val="en"/>
        </w:rPr>
        <w:t>cease</w:t>
      </w:r>
      <w:r w:rsidRPr="00EA68DF">
        <w:rPr>
          <w:rFonts w:eastAsia="Calibri"/>
          <w:u w:val="single"/>
          <w:lang w:val="en"/>
        </w:rPr>
        <w:t xml:space="preserve"> making payments</w:t>
      </w:r>
      <w:r w:rsidRPr="00EA68DF">
        <w:rPr>
          <w:rFonts w:eastAsia="Calibri"/>
          <w:sz w:val="16"/>
          <w:szCs w:val="16"/>
          <w:lang w:val="en"/>
        </w:rPr>
        <w:t xml:space="preserve"> and after accruing interest the sum is has increased to at least $8 million dollars despite Lily Chin’s passing in 2002. </w:t>
      </w:r>
      <w:r w:rsidRPr="00EA68DF">
        <w:rPr>
          <w:rFonts w:eastAsia="Calibri"/>
          <w:highlight w:val="cyan"/>
          <w:u w:val="single"/>
          <w:lang w:val="en"/>
        </w:rPr>
        <w:t>Ebens’</w:t>
      </w:r>
      <w:r w:rsidRPr="00EA68DF">
        <w:rPr>
          <w:rFonts w:eastAsia="Calibri"/>
          <w:sz w:val="16"/>
          <w:szCs w:val="16"/>
          <w:lang w:val="en"/>
        </w:rPr>
        <w:t xml:space="preserve"> attempts to hide behind Kaufman’s ruling while </w:t>
      </w:r>
      <w:r w:rsidRPr="00EA68DF">
        <w:rPr>
          <w:rFonts w:eastAsia="Calibri"/>
          <w:b/>
          <w:highlight w:val="cyan"/>
          <w:u w:val="single"/>
          <w:lang w:val="en"/>
        </w:rPr>
        <w:t>absconding</w:t>
      </w:r>
      <w:r w:rsidRPr="00EA68DF">
        <w:rPr>
          <w:rFonts w:eastAsia="Calibri"/>
          <w:u w:val="single"/>
          <w:lang w:val="en"/>
        </w:rPr>
        <w:t xml:space="preserve"> from another</w:t>
      </w:r>
      <w:r w:rsidRPr="00EA68DF">
        <w:rPr>
          <w:rFonts w:eastAsia="Calibri"/>
          <w:sz w:val="16"/>
          <w:szCs w:val="16"/>
          <w:lang w:val="en"/>
        </w:rPr>
        <w:t xml:space="preserve"> valid </w:t>
      </w:r>
      <w:r w:rsidRPr="00EA68DF">
        <w:rPr>
          <w:rFonts w:eastAsia="Calibri"/>
          <w:u w:val="single"/>
          <w:lang w:val="en"/>
        </w:rPr>
        <w:t xml:space="preserve">ruling </w:t>
      </w:r>
      <w:r w:rsidRPr="00EA68DF">
        <w:rPr>
          <w:rFonts w:eastAsia="Calibri"/>
          <w:highlight w:val="cyan"/>
          <w:u w:val="single"/>
          <w:lang w:val="en"/>
        </w:rPr>
        <w:t xml:space="preserve">to </w:t>
      </w:r>
      <w:r w:rsidRPr="00EA68DF">
        <w:rPr>
          <w:rFonts w:eastAsia="Calibri"/>
          <w:b/>
          <w:highlight w:val="cyan"/>
          <w:u w:val="single"/>
          <w:lang w:val="en"/>
        </w:rPr>
        <w:t>compensate</w:t>
      </w:r>
      <w:r w:rsidRPr="00EA68DF">
        <w:rPr>
          <w:rFonts w:eastAsia="Calibri"/>
          <w:u w:val="single"/>
          <w:lang w:val="en"/>
        </w:rPr>
        <w:t xml:space="preserve"> the </w:t>
      </w:r>
      <w:r w:rsidRPr="00EA68DF">
        <w:rPr>
          <w:rFonts w:eastAsia="Calibri"/>
          <w:b/>
          <w:u w:val="single"/>
          <w:lang w:val="en"/>
        </w:rPr>
        <w:t>Chin family</w:t>
      </w:r>
      <w:r w:rsidRPr="00EA68DF">
        <w:rPr>
          <w:rFonts w:eastAsia="Calibri"/>
          <w:u w:val="single"/>
          <w:lang w:val="en"/>
        </w:rPr>
        <w:t xml:space="preserve"> </w:t>
      </w:r>
      <w:r w:rsidRPr="00EA68DF">
        <w:rPr>
          <w:rFonts w:eastAsia="Calibri"/>
          <w:highlight w:val="cyan"/>
          <w:u w:val="single"/>
          <w:lang w:val="en"/>
        </w:rPr>
        <w:t>are</w:t>
      </w:r>
      <w:r w:rsidRPr="00EA68DF">
        <w:rPr>
          <w:rFonts w:eastAsia="Calibri"/>
          <w:sz w:val="16"/>
          <w:szCs w:val="16"/>
          <w:lang w:val="en"/>
        </w:rPr>
        <w:t xml:space="preserve"> a transparent </w:t>
      </w:r>
      <w:r w:rsidRPr="00EA68DF">
        <w:rPr>
          <w:rFonts w:eastAsia="Calibri"/>
          <w:b/>
          <w:highlight w:val="cyan"/>
          <w:u w:val="single"/>
          <w:lang w:val="en"/>
        </w:rPr>
        <w:t>disrespect</w:t>
      </w:r>
      <w:r w:rsidRPr="00EA68DF">
        <w:rPr>
          <w:rFonts w:eastAsia="Calibri"/>
          <w:highlight w:val="cyan"/>
          <w:u w:val="single"/>
          <w:lang w:val="en"/>
        </w:rPr>
        <w:t xml:space="preserve"> for </w:t>
      </w:r>
      <w:r w:rsidRPr="00EA68DF">
        <w:rPr>
          <w:rFonts w:eastAsia="Calibri"/>
          <w:b/>
          <w:highlight w:val="cyan"/>
          <w:u w:val="single"/>
          <w:lang w:val="en"/>
        </w:rPr>
        <w:t>Vincent’s life</w:t>
      </w:r>
      <w:r w:rsidRPr="00EA68DF">
        <w:rPr>
          <w:rFonts w:eastAsia="Calibri"/>
          <w:highlight w:val="cyan"/>
          <w:u w:val="single"/>
          <w:lang w:val="en"/>
        </w:rPr>
        <w:t xml:space="preserve"> and </w:t>
      </w:r>
      <w:r w:rsidRPr="00EA68DF">
        <w:rPr>
          <w:rFonts w:eastAsia="Calibri"/>
          <w:b/>
          <w:highlight w:val="cyan"/>
          <w:u w:val="single"/>
          <w:lang w:val="en"/>
        </w:rPr>
        <w:t>death</w:t>
      </w:r>
      <w:r w:rsidRPr="00EA68DF">
        <w:rPr>
          <w:rFonts w:eastAsia="Calibri"/>
          <w:sz w:val="16"/>
          <w:szCs w:val="16"/>
          <w:lang w:val="en"/>
        </w:rPr>
        <w:t>.</w:t>
      </w:r>
    </w:p>
    <w:p w14:paraId="2A859A01" w14:textId="77777777" w:rsidR="00AA32A8" w:rsidRDefault="00AA32A8" w:rsidP="00AA32A8">
      <w:pPr>
        <w:pStyle w:val="Heading4"/>
        <w:rPr>
          <w:rFonts w:eastAsia="Calibri"/>
          <w:lang w:val="en"/>
        </w:rPr>
      </w:pPr>
      <w:bookmarkStart w:id="2" w:name="_u0ma49tf0usq"/>
      <w:bookmarkEnd w:id="2"/>
      <w:r>
        <w:rPr>
          <w:rFonts w:eastAsia="Calibri"/>
          <w:lang w:val="en"/>
        </w:rPr>
        <w:t>The aff’s defense of labor feeds into gratuitous violence by empowering the organizations designed to subjugate the Asian American.</w:t>
      </w:r>
    </w:p>
    <w:p w14:paraId="6271E95C" w14:textId="77777777" w:rsidR="00AA32A8" w:rsidRPr="00D676EA" w:rsidRDefault="00AA32A8" w:rsidP="00AA32A8">
      <w:pPr>
        <w:rPr>
          <w:lang w:val="en"/>
        </w:rPr>
      </w:pPr>
      <w:r w:rsidRPr="002657EC">
        <w:rPr>
          <w:rStyle w:val="Style13ptBold"/>
        </w:rPr>
        <w:t>Jackson 21</w:t>
      </w:r>
      <w:r>
        <w:rPr>
          <w:lang w:val="en"/>
        </w:rPr>
        <w:t xml:space="preserve"> “</w:t>
      </w:r>
      <w:r w:rsidRPr="00D676EA">
        <w:rPr>
          <w:lang w:val="en"/>
        </w:rPr>
        <w:t>Labor and Chinese Exclusion in US History</w:t>
      </w:r>
      <w:r>
        <w:rPr>
          <w:lang w:val="en"/>
        </w:rPr>
        <w:t xml:space="preserve">” 11/29/2021 </w:t>
      </w:r>
      <w:r w:rsidRPr="00D676EA">
        <w:rPr>
          <w:lang w:val="en"/>
        </w:rPr>
        <w:t>Justin F. Jackson is an Assistant Professor of History at Bard College at Simon's Rock</w:t>
      </w:r>
      <w:r>
        <w:rPr>
          <w:lang w:val="en"/>
        </w:rPr>
        <w:t xml:space="preserve">. </w:t>
      </w:r>
      <w:r w:rsidRPr="00D676EA">
        <w:rPr>
          <w:lang w:val="en"/>
        </w:rPr>
        <w:t>https://oxfordre.com/americanhistory/display/10.1093/acrefore/9780199329175.001.0001/acrefore-9780199329175-e-545</w:t>
      </w:r>
      <w:r>
        <w:rPr>
          <w:lang w:val="en"/>
        </w:rPr>
        <w:t xml:space="preserve"> //AS</w:t>
      </w:r>
    </w:p>
    <w:p w14:paraId="471255D3" w14:textId="77777777" w:rsidR="00AA32A8" w:rsidRPr="004708C5" w:rsidRDefault="00AA32A8" w:rsidP="00AA32A8">
      <w:pPr>
        <w:rPr>
          <w:rFonts w:eastAsia="Calibri"/>
          <w:sz w:val="16"/>
          <w:szCs w:val="16"/>
          <w:lang w:val="en"/>
        </w:rPr>
      </w:pPr>
      <w:r w:rsidRPr="00D676EA">
        <w:rPr>
          <w:rFonts w:eastAsia="Calibri"/>
          <w:u w:val="single"/>
          <w:lang w:val="en"/>
        </w:rPr>
        <w:t xml:space="preserve">In the </w:t>
      </w:r>
      <w:r w:rsidRPr="008D68A3">
        <w:rPr>
          <w:rFonts w:eastAsia="Calibri"/>
          <w:highlight w:val="cyan"/>
          <w:u w:val="single"/>
          <w:lang w:val="en"/>
        </w:rPr>
        <w:t>United States</w:t>
      </w:r>
      <w:r w:rsidRPr="00A53AA0">
        <w:t xml:space="preserve"> </w:t>
      </w:r>
      <w:r w:rsidRPr="004708C5">
        <w:rPr>
          <w:rFonts w:eastAsia="Calibri"/>
          <w:sz w:val="16"/>
          <w:szCs w:val="16"/>
          <w:lang w:val="en"/>
        </w:rPr>
        <w:t>in the late 19th and early 20th centuries,</w:t>
      </w:r>
      <w:r w:rsidRPr="00A53AA0">
        <w:t xml:space="preserve"> </w:t>
      </w:r>
      <w:r w:rsidRPr="008D68A3">
        <w:rPr>
          <w:rFonts w:eastAsia="Calibri"/>
          <w:highlight w:val="cyan"/>
          <w:u w:val="single"/>
          <w:lang w:val="en"/>
        </w:rPr>
        <w:t>white workers, labor reformers</w:t>
      </w:r>
      <w:r w:rsidRPr="00D676EA">
        <w:rPr>
          <w:rFonts w:eastAsia="Calibri"/>
          <w:u w:val="single"/>
          <w:lang w:val="en"/>
        </w:rPr>
        <w:t xml:space="preserve">, and their organizations </w:t>
      </w:r>
      <w:r w:rsidRPr="008D68A3">
        <w:rPr>
          <w:rFonts w:eastAsia="Calibri"/>
          <w:highlight w:val="cyan"/>
          <w:u w:val="single"/>
          <w:lang w:val="en"/>
        </w:rPr>
        <w:t>pioneered efforts</w:t>
      </w:r>
      <w:r w:rsidRPr="00D676EA">
        <w:rPr>
          <w:rFonts w:eastAsia="Calibri"/>
          <w:u w:val="single"/>
          <w:lang w:val="en"/>
        </w:rPr>
        <w:t xml:space="preserve"> to push local and national governments to </w:t>
      </w:r>
      <w:r w:rsidRPr="008D68A3">
        <w:rPr>
          <w:rFonts w:eastAsia="Calibri"/>
          <w:highlight w:val="cyan"/>
          <w:u w:val="single"/>
          <w:lang w:val="en"/>
        </w:rPr>
        <w:t>deny</w:t>
      </w:r>
      <w:r w:rsidRPr="00A53AA0">
        <w:t xml:space="preserve"> </w:t>
      </w:r>
      <w:r w:rsidRPr="004708C5">
        <w:rPr>
          <w:rFonts w:eastAsia="Calibri"/>
          <w:sz w:val="16"/>
          <w:szCs w:val="16"/>
          <w:lang w:val="en"/>
        </w:rPr>
        <w:t>entry, naturalization, and civil</w:t>
      </w:r>
      <w:r w:rsidRPr="00A53AA0">
        <w:t xml:space="preserve"> </w:t>
      </w:r>
      <w:r w:rsidRPr="008D68A3">
        <w:rPr>
          <w:rFonts w:eastAsia="Calibri"/>
          <w:highlight w:val="cyan"/>
          <w:u w:val="single"/>
          <w:lang w:val="en"/>
        </w:rPr>
        <w:t>rights to</w:t>
      </w:r>
      <w:r w:rsidRPr="00A53AA0">
        <w:t xml:space="preserve"> </w:t>
      </w:r>
      <w:r w:rsidRPr="008D68A3">
        <w:rPr>
          <w:rFonts w:eastAsia="Calibri"/>
          <w:u w:val="single"/>
          <w:lang w:val="en"/>
        </w:rPr>
        <w:t>Chinese</w:t>
      </w:r>
      <w:r w:rsidRPr="004708C5">
        <w:rPr>
          <w:rFonts w:eastAsia="Calibri"/>
          <w:sz w:val="16"/>
          <w:szCs w:val="16"/>
          <w:lang w:val="en"/>
        </w:rPr>
        <w:t xml:space="preserve"> </w:t>
      </w:r>
      <w:r w:rsidRPr="008D68A3">
        <w:rPr>
          <w:rFonts w:eastAsia="Calibri"/>
          <w:u w:val="single"/>
          <w:lang w:val="en"/>
        </w:rPr>
        <w:t>and</w:t>
      </w:r>
      <w:r w:rsidRPr="004708C5">
        <w:rPr>
          <w:rFonts w:eastAsia="Calibri"/>
          <w:sz w:val="16"/>
          <w:szCs w:val="16"/>
          <w:lang w:val="en"/>
        </w:rPr>
        <w:t xml:space="preserve"> eventually </w:t>
      </w:r>
      <w:r w:rsidRPr="008D68A3">
        <w:rPr>
          <w:rFonts w:eastAsia="Calibri"/>
          <w:u w:val="single"/>
          <w:lang w:val="en"/>
        </w:rPr>
        <w:t>other</w:t>
      </w:r>
      <w:r w:rsidRPr="00A53AA0">
        <w:t xml:space="preserve"> </w:t>
      </w:r>
      <w:r w:rsidRPr="008D68A3">
        <w:rPr>
          <w:rFonts w:eastAsia="Calibri"/>
          <w:highlight w:val="cyan"/>
          <w:u w:val="single"/>
          <w:lang w:val="en"/>
        </w:rPr>
        <w:t>Asian</w:t>
      </w:r>
      <w:r w:rsidRPr="00D676EA">
        <w:rPr>
          <w:rFonts w:eastAsia="Calibri"/>
          <w:u w:val="single"/>
          <w:lang w:val="en"/>
        </w:rPr>
        <w:t xml:space="preserve"> migrant</w:t>
      </w:r>
      <w:r w:rsidRPr="008D68A3">
        <w:rPr>
          <w:rFonts w:eastAsia="Calibri"/>
          <w:highlight w:val="cyan"/>
          <w:u w:val="single"/>
          <w:lang w:val="en"/>
        </w:rPr>
        <w:t>s</w:t>
      </w:r>
      <w:r w:rsidRPr="00A53AA0">
        <w:t xml:space="preserve">. </w:t>
      </w:r>
      <w:r w:rsidRPr="004708C5">
        <w:rPr>
          <w:rFonts w:eastAsia="Calibri"/>
          <w:sz w:val="16"/>
          <w:szCs w:val="16"/>
          <w:lang w:val="en"/>
        </w:rPr>
        <w:t>Arguably</w:t>
      </w:r>
      <w:r w:rsidRPr="00A53AA0">
        <w:t xml:space="preserve">, </w:t>
      </w:r>
      <w:r w:rsidRPr="008D68A3">
        <w:rPr>
          <w:rFonts w:eastAsia="Calibri"/>
          <w:highlight w:val="cyan"/>
          <w:u w:val="single"/>
          <w:lang w:val="en"/>
        </w:rPr>
        <w:t>antiChinese</w:t>
      </w:r>
      <w:r w:rsidRPr="00D676EA">
        <w:rPr>
          <w:rFonts w:eastAsia="Calibri"/>
          <w:u w:val="single"/>
          <w:lang w:val="en"/>
        </w:rPr>
        <w:t xml:space="preserve"> policies</w:t>
      </w:r>
      <w:r w:rsidRPr="00A53AA0">
        <w:t xml:space="preserve"> </w:t>
      </w:r>
      <w:r w:rsidRPr="004708C5">
        <w:rPr>
          <w:rFonts w:eastAsia="Calibri"/>
          <w:sz w:val="16"/>
          <w:szCs w:val="16"/>
          <w:lang w:val="en"/>
        </w:rPr>
        <w:t>first</w:t>
      </w:r>
      <w:r w:rsidRPr="00A53AA0">
        <w:t xml:space="preserve"> </w:t>
      </w:r>
      <w:r w:rsidRPr="00D676EA">
        <w:rPr>
          <w:rFonts w:eastAsia="Calibri"/>
          <w:u w:val="single"/>
          <w:lang w:val="en"/>
        </w:rPr>
        <w:t>enacted at the federal level</w:t>
      </w:r>
      <w:r w:rsidRPr="00A53AA0">
        <w:t xml:space="preserve"> </w:t>
      </w:r>
      <w:r w:rsidRPr="004708C5">
        <w:rPr>
          <w:rFonts w:eastAsia="Calibri"/>
          <w:sz w:val="16"/>
          <w:szCs w:val="16"/>
          <w:lang w:val="en"/>
        </w:rPr>
        <w:t>in the 1880s represented</w:t>
      </w:r>
      <w:r w:rsidRPr="00A53AA0">
        <w:t xml:space="preserve"> </w:t>
      </w:r>
      <w:r w:rsidRPr="00D676EA">
        <w:rPr>
          <w:rFonts w:eastAsia="Calibri"/>
          <w:u w:val="single"/>
          <w:lang w:val="en"/>
        </w:rPr>
        <w:t xml:space="preserve">trade </w:t>
      </w:r>
      <w:r w:rsidRPr="008D68A3">
        <w:rPr>
          <w:rFonts w:eastAsia="Calibri"/>
          <w:highlight w:val="cyan"/>
          <w:u w:val="single"/>
          <w:lang w:val="en"/>
        </w:rPr>
        <w:t>unions’ most significant and lasting legislative victory</w:t>
      </w:r>
      <w:r w:rsidRPr="00A53AA0">
        <w:t xml:space="preserve"> </w:t>
      </w:r>
      <w:r w:rsidRPr="004708C5">
        <w:rPr>
          <w:rFonts w:eastAsia="Calibri"/>
          <w:sz w:val="16"/>
          <w:szCs w:val="16"/>
          <w:lang w:val="en"/>
        </w:rPr>
        <w:t>until the New Deal era of the 1930s, when, amid the Great Depression, workers finally won substantive legal protections and collective bargaining rights. In the preceding Progressive era, the</w:t>
      </w:r>
      <w:r w:rsidRPr="00A53AA0">
        <w:t xml:space="preserve"> </w:t>
      </w:r>
      <w:r w:rsidRPr="00D676EA">
        <w:rPr>
          <w:rFonts w:eastAsia="Calibri"/>
          <w:u w:val="single"/>
          <w:lang w:val="en"/>
        </w:rPr>
        <w:t>American Federation of Labor</w:t>
      </w:r>
      <w:r w:rsidRPr="00A53AA0">
        <w:t xml:space="preserve"> </w:t>
      </w:r>
      <w:r w:rsidRPr="004708C5">
        <w:rPr>
          <w:rFonts w:eastAsia="Calibri"/>
          <w:sz w:val="16"/>
          <w:szCs w:val="16"/>
          <w:lang w:val="en"/>
        </w:rPr>
        <w:t>(</w:t>
      </w:r>
      <w:r w:rsidRPr="008D68A3">
        <w:rPr>
          <w:rFonts w:eastAsia="Calibri"/>
          <w:highlight w:val="cyan"/>
          <w:u w:val="single"/>
          <w:lang w:val="en"/>
        </w:rPr>
        <w:t>AFL</w:t>
      </w:r>
      <w:r w:rsidRPr="004708C5">
        <w:rPr>
          <w:rFonts w:eastAsia="Calibri"/>
          <w:sz w:val="16"/>
          <w:szCs w:val="16"/>
          <w:lang w:val="en"/>
        </w:rPr>
        <w:t>)</w:t>
      </w:r>
      <w:r w:rsidRPr="00A53AA0">
        <w:t xml:space="preserve"> </w:t>
      </w:r>
      <w:r w:rsidRPr="00D676EA">
        <w:rPr>
          <w:rFonts w:eastAsia="Calibri"/>
          <w:u w:val="single"/>
          <w:lang w:val="en"/>
        </w:rPr>
        <w:t xml:space="preserve">joined elite and middle-class white “Anglo-Saxon” and Protestant nativists in </w:t>
      </w:r>
      <w:r w:rsidRPr="008D68A3">
        <w:rPr>
          <w:rFonts w:eastAsia="Calibri"/>
          <w:highlight w:val="cyan"/>
          <w:u w:val="single"/>
          <w:lang w:val="en"/>
        </w:rPr>
        <w:t>rejecting</w:t>
      </w:r>
      <w:r w:rsidRPr="00D676EA">
        <w:rPr>
          <w:rFonts w:eastAsia="Calibri"/>
          <w:u w:val="single"/>
          <w:lang w:val="en"/>
        </w:rPr>
        <w:t xml:space="preserve"> “</w:t>
      </w:r>
      <w:r w:rsidRPr="008D68A3">
        <w:rPr>
          <w:rFonts w:eastAsia="Calibri"/>
          <w:highlight w:val="cyan"/>
          <w:u w:val="single"/>
          <w:lang w:val="en"/>
        </w:rPr>
        <w:t>new immigrants</w:t>
      </w:r>
      <w:r w:rsidRPr="004708C5">
        <w:rPr>
          <w:rFonts w:eastAsia="Calibri"/>
          <w:sz w:val="16"/>
          <w:szCs w:val="16"/>
          <w:lang w:val="en"/>
        </w:rPr>
        <w:t>” from southern and eastern Europe</w:t>
      </w:r>
      <w:r w:rsidRPr="00A53AA0">
        <w:t xml:space="preserve"> </w:t>
      </w:r>
      <w:r w:rsidRPr="008D68A3">
        <w:rPr>
          <w:rFonts w:eastAsia="Calibri"/>
          <w:highlight w:val="cyan"/>
          <w:u w:val="single"/>
          <w:lang w:val="en"/>
        </w:rPr>
        <w:t>as undesirable peoples</w:t>
      </w:r>
      <w:r w:rsidRPr="00D676EA">
        <w:rPr>
          <w:rFonts w:eastAsia="Calibri"/>
          <w:u w:val="single"/>
          <w:lang w:val="en"/>
        </w:rPr>
        <w:t xml:space="preserve"> unsuited for American citizenship and labor organizations</w:t>
      </w:r>
      <w:r w:rsidRPr="004708C5">
        <w:rPr>
          <w:rFonts w:eastAsia="Calibri"/>
          <w:sz w:val="16"/>
          <w:szCs w:val="16"/>
          <w:lang w:val="en"/>
        </w:rPr>
        <w:t>. Yet</w:t>
      </w:r>
      <w:r w:rsidRPr="00A53AA0">
        <w:t xml:space="preserve"> </w:t>
      </w:r>
      <w:r w:rsidRPr="008D68A3">
        <w:rPr>
          <w:rFonts w:eastAsia="Calibri"/>
          <w:highlight w:val="cyan"/>
          <w:u w:val="single"/>
          <w:lang w:val="en"/>
        </w:rPr>
        <w:t>organized workers’ anxieties</w:t>
      </w:r>
      <w:r w:rsidRPr="00A53AA0">
        <w:t xml:space="preserve"> </w:t>
      </w:r>
      <w:r w:rsidRPr="004708C5">
        <w:rPr>
          <w:rFonts w:eastAsia="Calibri"/>
          <w:sz w:val="16"/>
          <w:szCs w:val="16"/>
          <w:lang w:val="en"/>
        </w:rPr>
        <w:t>regarding white immigration</w:t>
      </w:r>
      <w:r w:rsidRPr="00A53AA0">
        <w:t xml:space="preserve"> </w:t>
      </w:r>
      <w:r w:rsidRPr="008D68A3">
        <w:rPr>
          <w:rFonts w:eastAsia="Calibri"/>
          <w:highlight w:val="cyan"/>
          <w:u w:val="single"/>
          <w:lang w:val="en"/>
        </w:rPr>
        <w:t>rested</w:t>
      </w:r>
      <w:r w:rsidRPr="00A53AA0">
        <w:t xml:space="preserve"> </w:t>
      </w:r>
      <w:r w:rsidRPr="004708C5">
        <w:rPr>
          <w:rFonts w:eastAsia="Calibri"/>
          <w:sz w:val="16"/>
          <w:szCs w:val="16"/>
          <w:lang w:val="en"/>
        </w:rPr>
        <w:t>partly</w:t>
      </w:r>
      <w:r w:rsidRPr="00A53AA0">
        <w:t xml:space="preserve"> </w:t>
      </w:r>
      <w:r w:rsidRPr="008D68A3">
        <w:rPr>
          <w:rFonts w:eastAsia="Calibri"/>
          <w:highlight w:val="cyan"/>
          <w:u w:val="single"/>
          <w:lang w:val="en"/>
        </w:rPr>
        <w:t>on</w:t>
      </w:r>
      <w:r w:rsidRPr="00A53AA0">
        <w:t xml:space="preserve"> </w:t>
      </w:r>
      <w:r w:rsidRPr="004708C5">
        <w:rPr>
          <w:rFonts w:eastAsia="Calibri"/>
          <w:sz w:val="16"/>
          <w:szCs w:val="16"/>
          <w:lang w:val="en"/>
        </w:rPr>
        <w:t>the</w:t>
      </w:r>
      <w:r w:rsidRPr="00A53AA0">
        <w:t xml:space="preserve"> </w:t>
      </w:r>
      <w:r w:rsidRPr="008D68A3">
        <w:rPr>
          <w:rFonts w:eastAsia="Calibri"/>
          <w:highlight w:val="cyan"/>
          <w:u w:val="single"/>
          <w:lang w:val="en"/>
        </w:rPr>
        <w:t>xenophobic policy legacy</w:t>
      </w:r>
      <w:r w:rsidRPr="00A53AA0">
        <w:t xml:space="preserve"> </w:t>
      </w:r>
      <w:r w:rsidRPr="00D676EA">
        <w:rPr>
          <w:rFonts w:eastAsia="Calibri"/>
          <w:u w:val="single"/>
          <w:lang w:val="en"/>
        </w:rPr>
        <w:t>wrought</w:t>
      </w:r>
      <w:r w:rsidRPr="00A53AA0">
        <w:t xml:space="preserve"> </w:t>
      </w:r>
      <w:r w:rsidRPr="00D676EA">
        <w:rPr>
          <w:rFonts w:eastAsia="Calibri"/>
          <w:u w:val="single"/>
          <w:lang w:val="en"/>
        </w:rPr>
        <w:t>by</w:t>
      </w:r>
      <w:r w:rsidRPr="00A53AA0">
        <w:t xml:space="preserve"> </w:t>
      </w:r>
      <w:r w:rsidRPr="004708C5">
        <w:rPr>
          <w:rFonts w:eastAsia="Calibri"/>
          <w:sz w:val="16"/>
          <w:szCs w:val="16"/>
          <w:lang w:val="en"/>
        </w:rPr>
        <w:t>their</w:t>
      </w:r>
      <w:r w:rsidRPr="00A53AA0">
        <w:t xml:space="preserve"> </w:t>
      </w:r>
      <w:r w:rsidRPr="00D676EA">
        <w:rPr>
          <w:rFonts w:eastAsia="Calibri"/>
          <w:u w:val="single"/>
          <w:lang w:val="en"/>
        </w:rPr>
        <w:t>predecessors</w:t>
      </w:r>
      <w:r w:rsidRPr="00A53AA0">
        <w:t xml:space="preserve"> </w:t>
      </w:r>
      <w:r w:rsidRPr="004708C5">
        <w:rPr>
          <w:rFonts w:eastAsia="Calibri"/>
          <w:sz w:val="16"/>
          <w:szCs w:val="16"/>
          <w:lang w:val="en"/>
        </w:rPr>
        <w:t>in the North American West,</w:t>
      </w:r>
      <w:r w:rsidRPr="00A53AA0">
        <w:t xml:space="preserve"> </w:t>
      </w:r>
      <w:r w:rsidRPr="00D676EA">
        <w:rPr>
          <w:rFonts w:eastAsia="Calibri"/>
          <w:u w:val="single"/>
          <w:lang w:val="en"/>
        </w:rPr>
        <w:t>who</w:t>
      </w:r>
      <w:r w:rsidRPr="00A53AA0">
        <w:t xml:space="preserve"> </w:t>
      </w:r>
      <w:r w:rsidRPr="004708C5">
        <w:rPr>
          <w:rFonts w:eastAsia="Calibri"/>
          <w:sz w:val="16"/>
          <w:szCs w:val="16"/>
          <w:lang w:val="en"/>
        </w:rPr>
        <w:t xml:space="preserve">by the 1880s successfully </w:t>
      </w:r>
      <w:r w:rsidRPr="00D676EA">
        <w:rPr>
          <w:rFonts w:eastAsia="Calibri"/>
          <w:u w:val="single"/>
          <w:lang w:val="en"/>
        </w:rPr>
        <w:t>nationalized the region’s powerful anti-Chinese movement</w:t>
      </w:r>
      <w:r w:rsidRPr="00A53AA0">
        <w:t xml:space="preserve">. </w:t>
      </w:r>
      <w:r w:rsidRPr="004708C5">
        <w:rPr>
          <w:rFonts w:eastAsia="Calibri"/>
          <w:sz w:val="16"/>
          <w:szCs w:val="16"/>
          <w:lang w:val="en"/>
        </w:rPr>
        <w:t xml:space="preserve">Early that decade, Congress enacted the so-called Chinese Exclusion Act—the first major federal law prohibiting a migrant group’s entry into US territory based explicitly on their particular (or perceived) and highly racialized national background. </w:t>
      </w:r>
    </w:p>
    <w:p w14:paraId="25734C9B" w14:textId="77777777" w:rsidR="00AA32A8" w:rsidRPr="004708C5" w:rsidRDefault="00AA32A8" w:rsidP="00AA32A8">
      <w:pPr>
        <w:rPr>
          <w:rFonts w:eastAsia="Calibri"/>
          <w:sz w:val="16"/>
          <w:szCs w:val="16"/>
          <w:lang w:val="en"/>
        </w:rPr>
      </w:pPr>
      <w:r w:rsidRPr="004708C5">
        <w:rPr>
          <w:rFonts w:eastAsia="Calibri"/>
          <w:sz w:val="16"/>
          <w:szCs w:val="16"/>
          <w:lang w:val="en"/>
        </w:rPr>
        <w:t>Organized labor’s demands for anti-Chinese immigration policies never purely or simply expressed white American workers’ economic self-interest, exclusive of other motivating factors. Of course, American trade unionists naturally sought higher wages and greater power in workplaces by regulating the supply of labor. This required suppressing competition from low-wage and nonunion labor of all kinds, not merely racial, ethnic, or national minorities. Yet scholars now recognize that many</w:t>
      </w:r>
      <w:r w:rsidRPr="00A53AA0">
        <w:t xml:space="preserve"> </w:t>
      </w:r>
      <w:r w:rsidRPr="00D676EA">
        <w:rPr>
          <w:rFonts w:eastAsia="Calibri"/>
          <w:u w:val="single"/>
          <w:lang w:val="en"/>
        </w:rPr>
        <w:t>American</w:t>
      </w:r>
      <w:r w:rsidRPr="00A53AA0">
        <w:t xml:space="preserve"> </w:t>
      </w:r>
      <w:r w:rsidRPr="00D676EA">
        <w:rPr>
          <w:rFonts w:eastAsia="Calibri"/>
          <w:u w:val="single"/>
          <w:lang w:val="en"/>
        </w:rPr>
        <w:t xml:space="preserve">workers’ negative </w:t>
      </w:r>
      <w:r w:rsidRPr="008D68A3">
        <w:rPr>
          <w:rFonts w:eastAsia="Calibri"/>
          <w:highlight w:val="cyan"/>
          <w:u w:val="single"/>
          <w:lang w:val="en"/>
        </w:rPr>
        <w:t>perception</w:t>
      </w:r>
      <w:r w:rsidRPr="00D676EA">
        <w:rPr>
          <w:rFonts w:eastAsia="Calibri"/>
          <w:u w:val="single"/>
          <w:lang w:val="en"/>
        </w:rPr>
        <w:t xml:space="preserve"> </w:t>
      </w:r>
      <w:r w:rsidRPr="008D68A3">
        <w:rPr>
          <w:rFonts w:eastAsia="Calibri"/>
          <w:highlight w:val="cyan"/>
          <w:u w:val="single"/>
          <w:lang w:val="en"/>
        </w:rPr>
        <w:t>of</w:t>
      </w:r>
      <w:r w:rsidRPr="00D676EA">
        <w:rPr>
          <w:rFonts w:eastAsia="Calibri"/>
          <w:u w:val="single"/>
          <w:lang w:val="en"/>
        </w:rPr>
        <w:t xml:space="preserve"> </w:t>
      </w:r>
      <w:r w:rsidRPr="008D68A3">
        <w:rPr>
          <w:rFonts w:eastAsia="Calibri"/>
          <w:highlight w:val="cyan"/>
          <w:u w:val="single"/>
          <w:lang w:val="en"/>
        </w:rPr>
        <w:t>Chinese migrants as an economic threat</w:t>
      </w:r>
      <w:r w:rsidRPr="00D676EA">
        <w:rPr>
          <w:rFonts w:eastAsia="Calibri"/>
          <w:u w:val="single"/>
          <w:lang w:val="en"/>
        </w:rPr>
        <w:t xml:space="preserve"> to their jobs</w:t>
      </w:r>
      <w:r w:rsidRPr="00A53AA0">
        <w:t xml:space="preserve"> </w:t>
      </w:r>
      <w:r w:rsidRPr="004708C5">
        <w:rPr>
          <w:rFonts w:eastAsia="Calibri"/>
          <w:sz w:val="16"/>
          <w:szCs w:val="16"/>
          <w:lang w:val="en"/>
        </w:rPr>
        <w:t>or social status was</w:t>
      </w:r>
      <w:r w:rsidRPr="00A53AA0">
        <w:t xml:space="preserve"> </w:t>
      </w:r>
      <w:r w:rsidRPr="008D68A3">
        <w:rPr>
          <w:rFonts w:eastAsia="Calibri"/>
          <w:highlight w:val="cyan"/>
          <w:u w:val="single"/>
          <w:lang w:val="en"/>
        </w:rPr>
        <w:t>intertwined</w:t>
      </w:r>
      <w:r w:rsidRPr="00D676EA">
        <w:rPr>
          <w:rFonts w:eastAsia="Calibri"/>
          <w:u w:val="single"/>
          <w:lang w:val="en"/>
        </w:rPr>
        <w:t xml:space="preserve"> inextricably </w:t>
      </w:r>
      <w:r w:rsidRPr="008D68A3">
        <w:rPr>
          <w:rFonts w:eastAsia="Calibri"/>
          <w:highlight w:val="cyan"/>
          <w:u w:val="single"/>
          <w:lang w:val="en"/>
        </w:rPr>
        <w:t>with</w:t>
      </w:r>
      <w:r w:rsidRPr="00D676EA">
        <w:rPr>
          <w:rFonts w:eastAsia="Calibri"/>
          <w:u w:val="single"/>
          <w:lang w:val="en"/>
        </w:rPr>
        <w:t xml:space="preserve"> </w:t>
      </w:r>
      <w:r w:rsidRPr="008D68A3">
        <w:rPr>
          <w:rFonts w:eastAsia="Calibri"/>
          <w:highlight w:val="cyan"/>
          <w:u w:val="single"/>
          <w:lang w:val="en"/>
        </w:rPr>
        <w:t>anti</w:t>
      </w:r>
      <w:r w:rsidRPr="00D676EA">
        <w:rPr>
          <w:rFonts w:eastAsia="Calibri"/>
          <w:u w:val="single"/>
          <w:lang w:val="en"/>
        </w:rPr>
        <w:t>-</w:t>
      </w:r>
      <w:r w:rsidRPr="008D68A3">
        <w:rPr>
          <w:rFonts w:eastAsia="Calibri"/>
          <w:highlight w:val="cyan"/>
          <w:u w:val="single"/>
          <w:lang w:val="en"/>
        </w:rPr>
        <w:t>Asian racism,</w:t>
      </w:r>
      <w:r w:rsidRPr="00A53AA0">
        <w:t xml:space="preserve"> </w:t>
      </w:r>
      <w:r w:rsidRPr="00D676EA">
        <w:rPr>
          <w:rFonts w:eastAsia="Calibri"/>
          <w:u w:val="single"/>
          <w:lang w:val="en"/>
        </w:rPr>
        <w:t>American</w:t>
      </w:r>
      <w:r w:rsidRPr="00A53AA0">
        <w:t xml:space="preserve"> </w:t>
      </w:r>
      <w:r w:rsidRPr="008D68A3">
        <w:rPr>
          <w:rFonts w:eastAsia="Calibri"/>
          <w:highlight w:val="cyan"/>
          <w:u w:val="single"/>
          <w:lang w:val="en"/>
        </w:rPr>
        <w:t>nationalism</w:t>
      </w:r>
      <w:r w:rsidRPr="00D676EA">
        <w:rPr>
          <w:rFonts w:eastAsia="Calibri"/>
          <w:u w:val="single"/>
          <w:lang w:val="en"/>
        </w:rPr>
        <w:t xml:space="preserve"> </w:t>
      </w:r>
      <w:r w:rsidRPr="008D68A3">
        <w:rPr>
          <w:rFonts w:eastAsia="Calibri"/>
          <w:highlight w:val="cyan"/>
          <w:u w:val="single"/>
          <w:lang w:val="en"/>
        </w:rPr>
        <w:t>and</w:t>
      </w:r>
      <w:r w:rsidRPr="00D676EA">
        <w:rPr>
          <w:rFonts w:eastAsia="Calibri"/>
          <w:u w:val="single"/>
          <w:lang w:val="en"/>
        </w:rPr>
        <w:t xml:space="preserve"> </w:t>
      </w:r>
      <w:r w:rsidRPr="008D68A3">
        <w:rPr>
          <w:rFonts w:eastAsia="Calibri"/>
          <w:highlight w:val="cyan"/>
          <w:u w:val="single"/>
          <w:lang w:val="en"/>
        </w:rPr>
        <w:t>expansionism</w:t>
      </w:r>
      <w:r w:rsidRPr="00D676EA">
        <w:rPr>
          <w:rFonts w:eastAsia="Calibri"/>
          <w:u w:val="single"/>
          <w:lang w:val="en"/>
        </w:rPr>
        <w:t>, political ambitions and partisanship, imperial rivalry</w:t>
      </w:r>
      <w:r w:rsidRPr="00A53AA0">
        <w:t xml:space="preserve"> </w:t>
      </w:r>
      <w:r w:rsidRPr="004708C5">
        <w:rPr>
          <w:rFonts w:eastAsia="Calibri"/>
          <w:sz w:val="16"/>
          <w:szCs w:val="16"/>
          <w:lang w:val="en"/>
        </w:rPr>
        <w:t>(especially in the Pacific Rim), and a maturing government bureaucracy and migrant-regulatory technologies. Undoubtedly</w:t>
      </w:r>
      <w:r w:rsidRPr="00A53AA0">
        <w:t xml:space="preserve">, </w:t>
      </w:r>
      <w:r w:rsidRPr="00D676EA">
        <w:rPr>
          <w:rFonts w:eastAsia="Calibri"/>
          <w:u w:val="single"/>
          <w:lang w:val="en"/>
        </w:rPr>
        <w:t xml:space="preserve">white working-class nativists in and around organized labor </w:t>
      </w:r>
      <w:r w:rsidRPr="008D68A3">
        <w:rPr>
          <w:rFonts w:eastAsia="Calibri"/>
          <w:highlight w:val="cyan"/>
          <w:u w:val="single"/>
          <w:lang w:val="en"/>
        </w:rPr>
        <w:t>displayed a special hatred for the Chinese</w:t>
      </w:r>
      <w:r w:rsidRPr="004708C5">
        <w:rPr>
          <w:rFonts w:eastAsia="Calibri"/>
          <w:sz w:val="16"/>
          <w:szCs w:val="16"/>
          <w:lang w:val="en"/>
        </w:rPr>
        <w:t>, the</w:t>
      </w:r>
      <w:r w:rsidRPr="00A53AA0">
        <w:t xml:space="preserve"> </w:t>
      </w:r>
      <w:r w:rsidRPr="00D676EA">
        <w:rPr>
          <w:rFonts w:eastAsia="Calibri"/>
          <w:u w:val="single"/>
          <w:lang w:val="en"/>
        </w:rPr>
        <w:t>ferocity</w:t>
      </w:r>
      <w:r w:rsidRPr="00A53AA0">
        <w:t xml:space="preserve"> </w:t>
      </w:r>
      <w:r w:rsidRPr="004708C5">
        <w:rPr>
          <w:rFonts w:eastAsia="Calibri"/>
          <w:sz w:val="16"/>
          <w:szCs w:val="16"/>
          <w:lang w:val="en"/>
        </w:rPr>
        <w:t>of which they</w:t>
      </w:r>
      <w:r w:rsidRPr="00A53AA0">
        <w:t xml:space="preserve"> </w:t>
      </w:r>
      <w:r w:rsidRPr="00D676EA">
        <w:rPr>
          <w:rFonts w:eastAsia="Calibri"/>
          <w:u w:val="single"/>
          <w:lang w:val="en"/>
        </w:rPr>
        <w:t>never directed at nonwhite immigrant workers whom they similarly condemned</w:t>
      </w:r>
      <w:r w:rsidRPr="004708C5">
        <w:rPr>
          <w:rFonts w:eastAsia="Calibri"/>
          <w:sz w:val="16"/>
          <w:szCs w:val="16"/>
          <w:lang w:val="en"/>
        </w:rPr>
        <w:t xml:space="preserve"> for eroding standards by working for low pay. Beyond North America, laborite anti-Chinese activism reflected white workers’ resistance to rising international and transnational forces driving the economic and demographic integration of disparate societies in the late 19th and early 20th centuries. White working-class a</w:t>
      </w:r>
      <w:r w:rsidRPr="00D676EA">
        <w:rPr>
          <w:rFonts w:eastAsia="Calibri"/>
          <w:u w:val="single"/>
          <w:lang w:val="en"/>
        </w:rPr>
        <w:t>nti-Asian politics</w:t>
      </w:r>
      <w:r w:rsidRPr="00A53AA0">
        <w:t xml:space="preserve"> </w:t>
      </w:r>
      <w:r w:rsidRPr="004708C5">
        <w:rPr>
          <w:rFonts w:eastAsia="Calibri"/>
          <w:sz w:val="16"/>
          <w:szCs w:val="16"/>
          <w:lang w:val="en"/>
        </w:rPr>
        <w:t>was the</w:t>
      </w:r>
      <w:r w:rsidRPr="00A53AA0">
        <w:t xml:space="preserve"> </w:t>
      </w:r>
      <w:r w:rsidRPr="00D676EA">
        <w:rPr>
          <w:rFonts w:eastAsia="Calibri"/>
          <w:u w:val="single"/>
          <w:lang w:val="en"/>
        </w:rPr>
        <w:t>product of a collision</w:t>
      </w:r>
      <w:r w:rsidRPr="00A53AA0">
        <w:t xml:space="preserve"> </w:t>
      </w:r>
      <w:r w:rsidRPr="00D676EA">
        <w:rPr>
          <w:rFonts w:eastAsia="Calibri"/>
          <w:u w:val="single"/>
          <w:lang w:val="en"/>
        </w:rPr>
        <w:t>between</w:t>
      </w:r>
      <w:r w:rsidRPr="00A53AA0">
        <w:t xml:space="preserve"> </w:t>
      </w:r>
      <w:r w:rsidRPr="004708C5">
        <w:rPr>
          <w:rFonts w:eastAsia="Calibri"/>
          <w:sz w:val="16"/>
          <w:szCs w:val="16"/>
          <w:lang w:val="en"/>
        </w:rPr>
        <w:t>older racial, ethnic, and national</w:t>
      </w:r>
      <w:r w:rsidRPr="00A53AA0">
        <w:t xml:space="preserve"> </w:t>
      </w:r>
      <w:r w:rsidRPr="00D676EA">
        <w:rPr>
          <w:rFonts w:eastAsia="Calibri"/>
          <w:u w:val="single"/>
          <w:lang w:val="en"/>
        </w:rPr>
        <w:t>identities and</w:t>
      </w:r>
      <w:r w:rsidRPr="00A53AA0">
        <w:t xml:space="preserve"> </w:t>
      </w:r>
      <w:r w:rsidRPr="004708C5">
        <w:rPr>
          <w:rFonts w:eastAsia="Calibri"/>
          <w:sz w:val="16"/>
          <w:szCs w:val="16"/>
          <w:lang w:val="en"/>
        </w:rPr>
        <w:t>new and disruptive globalizing forces of industrial</w:t>
      </w:r>
      <w:r w:rsidRPr="00A53AA0">
        <w:t xml:space="preserve"> </w:t>
      </w:r>
      <w:r w:rsidRPr="00D676EA">
        <w:rPr>
          <w:rFonts w:eastAsia="Calibri"/>
          <w:u w:val="single"/>
          <w:lang w:val="en"/>
        </w:rPr>
        <w:t>capitalism</w:t>
      </w:r>
      <w:r w:rsidRPr="00A53AA0">
        <w:t xml:space="preserve"> </w:t>
      </w:r>
      <w:r w:rsidRPr="004708C5">
        <w:rPr>
          <w:rFonts w:eastAsia="Calibri"/>
          <w:sz w:val="16"/>
          <w:szCs w:val="16"/>
          <w:lang w:val="en"/>
        </w:rPr>
        <w:t>and trade, national and</w:t>
      </w:r>
      <w:r w:rsidRPr="00A53AA0">
        <w:t xml:space="preserve"> </w:t>
      </w:r>
      <w:r w:rsidRPr="00D676EA">
        <w:rPr>
          <w:rFonts w:eastAsia="Calibri"/>
          <w:u w:val="single"/>
          <w:lang w:val="en"/>
        </w:rPr>
        <w:t>settler-colonial expansion</w:t>
      </w:r>
      <w:r w:rsidRPr="00A53AA0">
        <w:t xml:space="preserve"> </w:t>
      </w:r>
      <w:r w:rsidRPr="00D676EA">
        <w:rPr>
          <w:rFonts w:eastAsia="Calibri"/>
          <w:u w:val="single"/>
          <w:lang w:val="en"/>
        </w:rPr>
        <w:t>and imperialism</w:t>
      </w:r>
      <w:r w:rsidRPr="00A53AA0">
        <w:t xml:space="preserve">, </w:t>
      </w:r>
      <w:r w:rsidRPr="004708C5">
        <w:rPr>
          <w:rFonts w:eastAsia="Calibri"/>
          <w:sz w:val="16"/>
          <w:szCs w:val="16"/>
          <w:lang w:val="en"/>
        </w:rPr>
        <w:t xml:space="preserve">transnational communications and politics, and human mobility. </w:t>
      </w:r>
    </w:p>
    <w:p w14:paraId="534E9EB0" w14:textId="77777777" w:rsidR="00AA32A8" w:rsidRPr="004708C5" w:rsidRDefault="00AA32A8" w:rsidP="00AA32A8">
      <w:pPr>
        <w:rPr>
          <w:rFonts w:eastAsia="Calibri"/>
          <w:sz w:val="16"/>
          <w:szCs w:val="16"/>
          <w:lang w:val="en"/>
        </w:rPr>
      </w:pPr>
      <w:r w:rsidRPr="004708C5">
        <w:rPr>
          <w:rFonts w:eastAsia="Calibri"/>
          <w:sz w:val="16"/>
          <w:szCs w:val="16"/>
          <w:lang w:val="en"/>
        </w:rPr>
        <w:t>Chinese Migration and Imperial Expansion in the Pacific World</w:t>
      </w:r>
    </w:p>
    <w:p w14:paraId="0A2AB19D" w14:textId="77777777" w:rsidR="00AA32A8" w:rsidRPr="004708C5" w:rsidRDefault="00AA32A8" w:rsidP="00AA32A8">
      <w:pPr>
        <w:rPr>
          <w:rFonts w:eastAsia="Calibri"/>
          <w:sz w:val="16"/>
          <w:szCs w:val="16"/>
          <w:lang w:val="en"/>
        </w:rPr>
      </w:pPr>
      <w:r w:rsidRPr="00D676EA">
        <w:rPr>
          <w:rFonts w:eastAsia="Calibri"/>
          <w:u w:val="single"/>
          <w:lang w:val="en"/>
        </w:rPr>
        <w:t>Working-class anti-Chinese activism had its roots in the early 19th-century aftermath of</w:t>
      </w:r>
      <w:r w:rsidRPr="00A53AA0">
        <w:t xml:space="preserve"> </w:t>
      </w:r>
      <w:r w:rsidRPr="004708C5">
        <w:rPr>
          <w:rFonts w:eastAsia="Calibri"/>
          <w:sz w:val="16"/>
          <w:szCs w:val="16"/>
          <w:lang w:val="en"/>
        </w:rPr>
        <w:t>European and</w:t>
      </w:r>
      <w:r w:rsidRPr="00A53AA0">
        <w:t xml:space="preserve"> </w:t>
      </w:r>
      <w:r w:rsidRPr="00D676EA">
        <w:rPr>
          <w:rFonts w:eastAsia="Calibri"/>
          <w:u w:val="single"/>
          <w:lang w:val="en"/>
        </w:rPr>
        <w:t>American imperial and settler expansion in the societies of the greater Pacific Ocean</w:t>
      </w:r>
      <w:r w:rsidRPr="00A53AA0">
        <w:t xml:space="preserve">. </w:t>
      </w:r>
      <w:r w:rsidRPr="004708C5">
        <w:rPr>
          <w:rFonts w:eastAsia="Calibri"/>
          <w:sz w:val="16"/>
          <w:szCs w:val="16"/>
          <w:lang w:val="en"/>
        </w:rPr>
        <w:t>Prior to the 1850s,</w:t>
      </w:r>
      <w:r w:rsidRPr="00A53AA0">
        <w:t xml:space="preserve"> </w:t>
      </w:r>
      <w:r w:rsidRPr="00D676EA">
        <w:rPr>
          <w:rFonts w:eastAsia="Calibri"/>
          <w:u w:val="single"/>
          <w:lang w:val="en"/>
        </w:rPr>
        <w:t>American merchants, diplomats, and missionaries</w:t>
      </w:r>
      <w:r w:rsidRPr="00A53AA0">
        <w:t xml:space="preserve"> </w:t>
      </w:r>
      <w:r w:rsidRPr="004708C5">
        <w:rPr>
          <w:rFonts w:eastAsia="Calibri"/>
          <w:sz w:val="16"/>
          <w:szCs w:val="16"/>
          <w:lang w:val="en"/>
        </w:rPr>
        <w:t>who</w:t>
      </w:r>
      <w:r w:rsidRPr="00A53AA0">
        <w:t xml:space="preserve"> </w:t>
      </w:r>
      <w:r w:rsidRPr="00D676EA">
        <w:rPr>
          <w:rFonts w:eastAsia="Calibri"/>
          <w:u w:val="single"/>
          <w:lang w:val="en"/>
        </w:rPr>
        <w:t>encountered Chinese</w:t>
      </w:r>
      <w:r w:rsidRPr="00A53AA0">
        <w:t xml:space="preserve"> </w:t>
      </w:r>
      <w:r w:rsidRPr="004708C5">
        <w:rPr>
          <w:rFonts w:eastAsia="Calibri"/>
          <w:sz w:val="16"/>
          <w:szCs w:val="16"/>
          <w:lang w:val="en"/>
        </w:rPr>
        <w:t>persons in mainland China and throughout the Pacific</w:t>
      </w:r>
      <w:r w:rsidRPr="00A53AA0">
        <w:t xml:space="preserve"> </w:t>
      </w:r>
      <w:r w:rsidRPr="008D68A3">
        <w:rPr>
          <w:rFonts w:eastAsia="Calibri"/>
          <w:highlight w:val="cyan"/>
          <w:u w:val="single"/>
          <w:lang w:val="en"/>
        </w:rPr>
        <w:t>viewed them</w:t>
      </w:r>
      <w:r w:rsidRPr="00D676EA">
        <w:rPr>
          <w:rFonts w:eastAsia="Calibri"/>
          <w:u w:val="single"/>
          <w:lang w:val="en"/>
        </w:rPr>
        <w:t xml:space="preserve"> </w:t>
      </w:r>
      <w:r w:rsidRPr="008D68A3">
        <w:rPr>
          <w:rFonts w:eastAsia="Calibri"/>
          <w:highlight w:val="cyan"/>
          <w:u w:val="single"/>
          <w:lang w:val="en"/>
        </w:rPr>
        <w:t>and</w:t>
      </w:r>
      <w:r w:rsidRPr="00D676EA">
        <w:rPr>
          <w:rFonts w:eastAsia="Calibri"/>
          <w:u w:val="single"/>
          <w:lang w:val="en"/>
        </w:rPr>
        <w:t xml:space="preserve"> their </w:t>
      </w:r>
      <w:r w:rsidRPr="008D68A3">
        <w:rPr>
          <w:rFonts w:eastAsia="Calibri"/>
          <w:highlight w:val="cyan"/>
          <w:u w:val="single"/>
          <w:lang w:val="en"/>
        </w:rPr>
        <w:t>culture as</w:t>
      </w:r>
      <w:r w:rsidRPr="00A53AA0">
        <w:t xml:space="preserve"> </w:t>
      </w:r>
      <w:r w:rsidRPr="004708C5">
        <w:rPr>
          <w:rFonts w:eastAsia="Calibri"/>
          <w:sz w:val="16"/>
          <w:szCs w:val="16"/>
          <w:lang w:val="en"/>
        </w:rPr>
        <w:t>different</w:t>
      </w:r>
      <w:r w:rsidRPr="00A53AA0">
        <w:t xml:space="preserve"> </w:t>
      </w:r>
      <w:r w:rsidRPr="004708C5">
        <w:rPr>
          <w:rFonts w:eastAsia="Calibri"/>
          <w:sz w:val="16"/>
          <w:szCs w:val="16"/>
          <w:lang w:val="en"/>
        </w:rPr>
        <w:t>and, in some ways,</w:t>
      </w:r>
      <w:r w:rsidRPr="00A53AA0">
        <w:t xml:space="preserve"> </w:t>
      </w:r>
      <w:r w:rsidRPr="008D68A3">
        <w:rPr>
          <w:rFonts w:eastAsia="Calibri"/>
          <w:highlight w:val="cyan"/>
          <w:u w:val="single"/>
          <w:lang w:val="en"/>
        </w:rPr>
        <w:t>inferior</w:t>
      </w:r>
      <w:r w:rsidRPr="00A53AA0">
        <w:t xml:space="preserve">, </w:t>
      </w:r>
      <w:r w:rsidRPr="004708C5">
        <w:rPr>
          <w:rFonts w:eastAsia="Calibri"/>
          <w:sz w:val="16"/>
          <w:szCs w:val="16"/>
          <w:lang w:val="en"/>
        </w:rPr>
        <w:t xml:space="preserve">but in relatively inchoate and impressionistic terms.1 Americans’ </w:t>
      </w:r>
      <w:r w:rsidRPr="00D676EA">
        <w:rPr>
          <w:rFonts w:eastAsia="Calibri"/>
          <w:u w:val="single"/>
          <w:lang w:val="en"/>
        </w:rPr>
        <w:t>antipathy</w:t>
      </w:r>
      <w:r w:rsidRPr="00A53AA0">
        <w:t xml:space="preserve"> </w:t>
      </w:r>
      <w:r w:rsidRPr="004708C5">
        <w:rPr>
          <w:rFonts w:eastAsia="Calibri"/>
          <w:sz w:val="16"/>
          <w:szCs w:val="16"/>
          <w:lang w:val="en"/>
        </w:rPr>
        <w:t>for Chinese,</w:t>
      </w:r>
      <w:r w:rsidRPr="00A53AA0">
        <w:t xml:space="preserve"> </w:t>
      </w:r>
      <w:r w:rsidRPr="00D676EA">
        <w:rPr>
          <w:rFonts w:eastAsia="Calibri"/>
          <w:u w:val="single"/>
          <w:lang w:val="en"/>
        </w:rPr>
        <w:t>and</w:t>
      </w:r>
      <w:r w:rsidRPr="00A53AA0">
        <w:t xml:space="preserve"> </w:t>
      </w:r>
      <w:r w:rsidRPr="004708C5">
        <w:rPr>
          <w:rFonts w:eastAsia="Calibri"/>
          <w:sz w:val="16"/>
          <w:szCs w:val="16"/>
          <w:lang w:val="en"/>
        </w:rPr>
        <w:t>especially</w:t>
      </w:r>
      <w:r w:rsidRPr="00A53AA0">
        <w:t xml:space="preserve"> </w:t>
      </w:r>
      <w:r w:rsidRPr="00D676EA">
        <w:rPr>
          <w:rFonts w:eastAsia="Calibri"/>
          <w:u w:val="single"/>
          <w:lang w:val="en"/>
        </w:rPr>
        <w:t>opposition</w:t>
      </w:r>
      <w:r w:rsidRPr="00A53AA0">
        <w:t xml:space="preserve"> </w:t>
      </w:r>
      <w:r w:rsidRPr="004708C5">
        <w:rPr>
          <w:rFonts w:eastAsia="Calibri"/>
          <w:sz w:val="16"/>
          <w:szCs w:val="16"/>
          <w:lang w:val="en"/>
        </w:rPr>
        <w:t>to Chinese migrant labor</w:t>
      </w:r>
      <w:r w:rsidRPr="00A53AA0">
        <w:t xml:space="preserve">, </w:t>
      </w:r>
      <w:r w:rsidRPr="00D676EA">
        <w:rPr>
          <w:rFonts w:eastAsia="Calibri"/>
          <w:u w:val="single"/>
          <w:lang w:val="en"/>
        </w:rPr>
        <w:t>solidified</w:t>
      </w:r>
      <w:r w:rsidRPr="00A53AA0">
        <w:t xml:space="preserve"> </w:t>
      </w:r>
      <w:r w:rsidRPr="004708C5">
        <w:rPr>
          <w:rFonts w:eastAsia="Calibri"/>
          <w:sz w:val="16"/>
          <w:szCs w:val="16"/>
          <w:lang w:val="en"/>
        </w:rPr>
        <w:t>only</w:t>
      </w:r>
      <w:r w:rsidRPr="00A53AA0">
        <w:t xml:space="preserve"> </w:t>
      </w:r>
      <w:r w:rsidRPr="004708C5">
        <w:rPr>
          <w:rFonts w:eastAsia="Calibri"/>
          <w:sz w:val="16"/>
          <w:szCs w:val="16"/>
          <w:lang w:val="en"/>
        </w:rPr>
        <w:t>in the late 1840s in the</w:t>
      </w:r>
      <w:r w:rsidRPr="00A53AA0">
        <w:t xml:space="preserve"> </w:t>
      </w:r>
      <w:r w:rsidRPr="00D676EA">
        <w:rPr>
          <w:rFonts w:eastAsia="Calibri"/>
          <w:u w:val="single"/>
          <w:lang w:val="en"/>
        </w:rPr>
        <w:t>crucible of US territorial expansion</w:t>
      </w:r>
      <w:r w:rsidRPr="00A53AA0">
        <w:t xml:space="preserve"> </w:t>
      </w:r>
      <w:r w:rsidRPr="004708C5">
        <w:rPr>
          <w:rFonts w:eastAsia="Calibri"/>
          <w:sz w:val="16"/>
          <w:szCs w:val="16"/>
          <w:lang w:val="en"/>
        </w:rPr>
        <w:t>in North America. In 1848, after the United States successfully waged two years of war against Mexico’s young republic, it officially annexed its northernmost territories in the Treaty of Guadalupe Hidalgo. The same year, when Anglo settlers discovered gold in northern California, near modern-day Sacramento, Chinese migrants joined native-born Americans and Latin American and European immigrants in rushing to mine the precious metal, and helped them displace the region’s indigenous and Mexican inhabitants. Confronting this polyglot frontier, white</w:t>
      </w:r>
      <w:r w:rsidRPr="00A53AA0">
        <w:t xml:space="preserve"> </w:t>
      </w:r>
      <w:r w:rsidRPr="008D68A3">
        <w:rPr>
          <w:rFonts w:eastAsia="Calibri"/>
          <w:highlight w:val="cyan"/>
          <w:u w:val="single"/>
          <w:lang w:val="en"/>
        </w:rPr>
        <w:t>American</w:t>
      </w:r>
      <w:r w:rsidRPr="00D676EA">
        <w:rPr>
          <w:rFonts w:eastAsia="Calibri"/>
          <w:u w:val="single"/>
          <w:lang w:val="en"/>
        </w:rPr>
        <w:t xml:space="preserve"> settler</w:t>
      </w:r>
      <w:r w:rsidRPr="008D68A3">
        <w:rPr>
          <w:rFonts w:eastAsia="Calibri"/>
          <w:highlight w:val="cyan"/>
          <w:u w:val="single"/>
          <w:lang w:val="en"/>
        </w:rPr>
        <w:t>s</w:t>
      </w:r>
      <w:r w:rsidRPr="00A53AA0">
        <w:t xml:space="preserve"> </w:t>
      </w:r>
      <w:r w:rsidRPr="004708C5">
        <w:rPr>
          <w:rFonts w:eastAsia="Calibri"/>
          <w:sz w:val="16"/>
          <w:szCs w:val="16"/>
          <w:lang w:val="en"/>
        </w:rPr>
        <w:t>in California and the new US Southwest</w:t>
      </w:r>
      <w:r w:rsidRPr="00A53AA0">
        <w:t xml:space="preserve"> </w:t>
      </w:r>
      <w:r w:rsidRPr="008D68A3">
        <w:rPr>
          <w:rFonts w:eastAsia="Calibri"/>
          <w:highlight w:val="cyan"/>
          <w:u w:val="single"/>
          <w:lang w:val="en"/>
        </w:rPr>
        <w:t>imbibed deeply from the popular doctrine of “manifest destiny</w:t>
      </w:r>
      <w:r w:rsidRPr="004708C5">
        <w:rPr>
          <w:rFonts w:eastAsia="Calibri"/>
          <w:sz w:val="16"/>
          <w:szCs w:val="16"/>
          <w:lang w:val="en"/>
        </w:rPr>
        <w:t xml:space="preserve">.” The </w:t>
      </w:r>
      <w:r w:rsidRPr="00D676EA">
        <w:rPr>
          <w:rFonts w:eastAsia="Calibri"/>
          <w:u w:val="single"/>
          <w:lang w:val="en"/>
        </w:rPr>
        <w:t>United States,</w:t>
      </w:r>
      <w:r w:rsidRPr="00A53AA0">
        <w:t xml:space="preserve"> </w:t>
      </w:r>
      <w:r w:rsidRPr="004708C5">
        <w:rPr>
          <w:rFonts w:eastAsia="Calibri"/>
          <w:sz w:val="16"/>
          <w:szCs w:val="16"/>
          <w:lang w:val="en"/>
        </w:rPr>
        <w:t>and the white “Anglo-Saxon” men who dominated it, they</w:t>
      </w:r>
      <w:r w:rsidRPr="00A53AA0">
        <w:t xml:space="preserve"> </w:t>
      </w:r>
      <w:r w:rsidRPr="008D68A3">
        <w:rPr>
          <w:rFonts w:eastAsia="Calibri"/>
          <w:highlight w:val="cyan"/>
          <w:u w:val="single"/>
          <w:lang w:val="en"/>
        </w:rPr>
        <w:t>believed</w:t>
      </w:r>
      <w:r w:rsidRPr="00D676EA">
        <w:rPr>
          <w:rFonts w:eastAsia="Calibri"/>
          <w:u w:val="single"/>
          <w:lang w:val="en"/>
        </w:rPr>
        <w:t xml:space="preserve">, </w:t>
      </w:r>
      <w:r w:rsidRPr="008D68A3">
        <w:rPr>
          <w:rFonts w:eastAsia="Calibri"/>
          <w:highlight w:val="cyan"/>
          <w:u w:val="single"/>
          <w:lang w:val="en"/>
        </w:rPr>
        <w:t>constituted a progressive, civilizing force</w:t>
      </w:r>
      <w:r w:rsidRPr="00D676EA">
        <w:rPr>
          <w:rFonts w:eastAsia="Calibri"/>
          <w:u w:val="single"/>
          <w:lang w:val="en"/>
        </w:rPr>
        <w:t xml:space="preserve"> ordained by providence to possess, govern, and exploit</w:t>
      </w:r>
      <w:r w:rsidRPr="00A53AA0">
        <w:t xml:space="preserve"> </w:t>
      </w:r>
      <w:r w:rsidRPr="004708C5">
        <w:rPr>
          <w:rFonts w:eastAsia="Calibri"/>
          <w:sz w:val="16"/>
          <w:szCs w:val="16"/>
          <w:lang w:val="en"/>
        </w:rPr>
        <w:t>the vast western</w:t>
      </w:r>
      <w:r w:rsidRPr="00A53AA0">
        <w:t xml:space="preserve"> </w:t>
      </w:r>
      <w:r w:rsidRPr="00D676EA">
        <w:rPr>
          <w:rFonts w:eastAsia="Calibri"/>
          <w:u w:val="single"/>
          <w:lang w:val="en"/>
        </w:rPr>
        <w:t>lands</w:t>
      </w:r>
      <w:r w:rsidRPr="00A53AA0">
        <w:t xml:space="preserve"> </w:t>
      </w:r>
      <w:r w:rsidRPr="00D676EA">
        <w:rPr>
          <w:rFonts w:eastAsia="Calibri"/>
          <w:u w:val="single"/>
          <w:lang w:val="en"/>
        </w:rPr>
        <w:t>that</w:t>
      </w:r>
      <w:r w:rsidRPr="00A53AA0">
        <w:t xml:space="preserve"> </w:t>
      </w:r>
      <w:r w:rsidRPr="004708C5">
        <w:rPr>
          <w:rFonts w:eastAsia="Calibri"/>
          <w:sz w:val="16"/>
          <w:szCs w:val="16"/>
          <w:lang w:val="en"/>
        </w:rPr>
        <w:t>would eventually, but inevitably, connect</w:t>
      </w:r>
      <w:r w:rsidRPr="00A53AA0">
        <w:t xml:space="preserve"> </w:t>
      </w:r>
      <w:r w:rsidRPr="00D676EA">
        <w:rPr>
          <w:rFonts w:eastAsia="Calibri"/>
          <w:u w:val="single"/>
          <w:lang w:val="en"/>
        </w:rPr>
        <w:t>older eastern Atlantic states to the Pacific Ocean</w:t>
      </w:r>
      <w:r w:rsidRPr="00A53AA0">
        <w:t xml:space="preserve"> </w:t>
      </w:r>
      <w:r w:rsidRPr="00D676EA">
        <w:rPr>
          <w:rFonts w:eastAsia="Calibri"/>
          <w:u w:val="single"/>
          <w:lang w:val="en"/>
        </w:rPr>
        <w:t>and, through its waters, China and the trade riches of Asia.</w:t>
      </w:r>
      <w:r w:rsidRPr="00A53AA0">
        <w:t xml:space="preserve"> </w:t>
      </w:r>
      <w:r w:rsidRPr="00D676EA">
        <w:rPr>
          <w:rFonts w:eastAsia="Calibri"/>
          <w:u w:val="single"/>
          <w:lang w:val="en"/>
        </w:rPr>
        <w:t xml:space="preserve">Ethnocentric nationalist expansionism </w:t>
      </w:r>
      <w:r w:rsidRPr="008D68A3">
        <w:rPr>
          <w:rFonts w:eastAsia="Calibri"/>
          <w:highlight w:val="cyan"/>
          <w:u w:val="single"/>
          <w:lang w:val="en"/>
        </w:rPr>
        <w:t>fueling white American settlers’ sense of rightful claims</w:t>
      </w:r>
      <w:r w:rsidRPr="004708C5">
        <w:rPr>
          <w:rFonts w:eastAsia="Calibri"/>
          <w:sz w:val="16"/>
          <w:szCs w:val="16"/>
          <w:lang w:val="en"/>
        </w:rPr>
        <w:t xml:space="preserve"> to California </w:t>
      </w:r>
      <w:r w:rsidRPr="00D676EA">
        <w:rPr>
          <w:rFonts w:eastAsia="Calibri"/>
          <w:u w:val="single"/>
          <w:lang w:val="en"/>
        </w:rPr>
        <w:t>and</w:t>
      </w:r>
      <w:r w:rsidRPr="00A53AA0">
        <w:t xml:space="preserve"> </w:t>
      </w:r>
      <w:r w:rsidRPr="004708C5">
        <w:rPr>
          <w:rFonts w:eastAsia="Calibri"/>
          <w:sz w:val="16"/>
          <w:szCs w:val="16"/>
          <w:lang w:val="en"/>
        </w:rPr>
        <w:t>its</w:t>
      </w:r>
      <w:r w:rsidRPr="00A53AA0">
        <w:t xml:space="preserve"> </w:t>
      </w:r>
      <w:r w:rsidRPr="00D676EA">
        <w:rPr>
          <w:rFonts w:eastAsia="Calibri"/>
          <w:u w:val="single"/>
          <w:lang w:val="en"/>
        </w:rPr>
        <w:t>resources</w:t>
      </w:r>
      <w:r w:rsidRPr="00A53AA0">
        <w:t xml:space="preserve"> </w:t>
      </w:r>
      <w:r w:rsidRPr="00D676EA">
        <w:rPr>
          <w:rFonts w:eastAsia="Calibri"/>
          <w:u w:val="single"/>
          <w:lang w:val="en"/>
        </w:rPr>
        <w:t>anticipated</w:t>
      </w:r>
      <w:r w:rsidRPr="00A53AA0">
        <w:t xml:space="preserve"> </w:t>
      </w:r>
      <w:r w:rsidRPr="004708C5">
        <w:rPr>
          <w:rFonts w:eastAsia="Calibri"/>
          <w:sz w:val="16"/>
          <w:szCs w:val="16"/>
          <w:lang w:val="en"/>
        </w:rPr>
        <w:t>their</w:t>
      </w:r>
      <w:r w:rsidRPr="00A53AA0">
        <w:t xml:space="preserve"> </w:t>
      </w:r>
      <w:r w:rsidRPr="00D676EA">
        <w:rPr>
          <w:rFonts w:eastAsia="Calibri"/>
          <w:u w:val="single"/>
          <w:lang w:val="en"/>
        </w:rPr>
        <w:t xml:space="preserve">rejection of Chinese migrants. </w:t>
      </w:r>
      <w:r w:rsidRPr="004708C5">
        <w:rPr>
          <w:rFonts w:eastAsia="Calibri"/>
          <w:sz w:val="16"/>
          <w:szCs w:val="16"/>
          <w:lang w:val="en"/>
        </w:rPr>
        <w:t xml:space="preserve">Before the first Chinese arrived in California, white settlers already attempted to remake California as a white ethno-economy by barring or expelling free blacks and levying taxes on small numbers of “foreign” miners, most of them initially from Latin America and the Pacific Islands.2 </w:t>
      </w:r>
    </w:p>
    <w:p w14:paraId="22EC8830" w14:textId="77777777" w:rsidR="00AA32A8" w:rsidRPr="004708C5" w:rsidRDefault="00AA32A8" w:rsidP="00AA32A8">
      <w:pPr>
        <w:rPr>
          <w:rFonts w:eastAsia="Calibri"/>
          <w:sz w:val="16"/>
          <w:szCs w:val="16"/>
          <w:lang w:val="en"/>
        </w:rPr>
      </w:pPr>
      <w:r w:rsidRPr="004708C5">
        <w:rPr>
          <w:rFonts w:eastAsia="Calibri"/>
          <w:sz w:val="16"/>
          <w:szCs w:val="16"/>
          <w:lang w:val="en"/>
        </w:rPr>
        <w:t>Chinese migration to North America also reflected multiple and intersecting imperial histories, especially the Qing dynasty’s gradual decline in the 19th century relative to European mercantile and naval powers, and Americans who now coveted similar trade advantages. The vast majority of Chinese in the Gold Rush were poor peasants from southeastern China, mostly in and around Guangdong Province near the city of Guangzhou, or Canton, and modern-day Taishan County. Learning of new riches in North America from Chinese merchants already in northern California, these migrants, almost entirely younger men, were part of a massive diaspora sparked by demographic and economic pressures accompanying intersecting processes of rising population, decreasing land availability, agricultural crisis, and natural disaster. By the 1850s, regional political and social turmoil sparked by the Opium Wars with Great Britain, the Taiping Rebellion and other uprisings, ethnic-driven conflicts over land, and government repression generated further mass out-migration. Simultaneously, the British imperialism of free trade facilitated Chinese movement to the Americas, as the Treaty of Nanjing in 1842 made Hong Kong a British entrepôt for goods and travelers. This pact also legalized the so-called coolie trade in contract labor that had developed during the 1830s, by which poor Indians imported by planters to the Americas were to serve as substitutes for emancipated African slaves, following abolition within Great Britain and its colonial empire. Most Chinese migrants leaving Hong Kong for California, however, were not the coerced kind of contract laborers associated with the coolie traffic. These so-called sojourners typically incurred debts with Chinese merchants and labor brokers to pay for transpacific passage on American and British ships but did not intend to permanently remain in North America. Escaping poverty by risking the journey to what they called “Gold Mountain,” they hoped to earn enough money to be able to one day return to native towns in mainland China and buy land, support family, and reunite with ancestors. A minority of Chinese migrants in California did achieve this dream, but most stayed to mine gold until the late 1850s and the 1860s, when the goldfields’ exhaustion led many to seek jobs building railroads. By the early 1880s, more than half a million Chinese had emigrated to the Americas, roughly half of them to North America. (While substantial from nativists’ perspective, Chinese migration to the Americas was dwarfed in size by an estimated nineteen million overseas Chinese who between 1840 and 1940 relocated to destinations across Southeast Asia and lands around the Indian Ocean.) Beyond mining and railroad building, Chinese in California earned livelihoods in various ways, from truck gardening, shoe and cigar manufacturing, and fishing to domestic service, importing and exporting retail goods, and restaurant and laundry work.</w:t>
      </w:r>
    </w:p>
    <w:p w14:paraId="67315D18" w14:textId="77777777" w:rsidR="00AA32A8" w:rsidRPr="004708C5" w:rsidRDefault="00AA32A8" w:rsidP="00AA32A8">
      <w:pPr>
        <w:rPr>
          <w:rFonts w:eastAsia="Calibri"/>
          <w:sz w:val="16"/>
          <w:szCs w:val="16"/>
          <w:lang w:val="en"/>
        </w:rPr>
      </w:pPr>
      <w:r w:rsidRPr="008D68A3">
        <w:rPr>
          <w:rFonts w:eastAsia="Calibri"/>
          <w:highlight w:val="cyan"/>
          <w:u w:val="single"/>
          <w:lang w:val="en"/>
        </w:rPr>
        <w:t>Vital to white American settlers’ animus for the Chinese</w:t>
      </w:r>
      <w:r w:rsidRPr="00A53AA0">
        <w:t xml:space="preserve">, </w:t>
      </w:r>
      <w:r w:rsidRPr="004708C5">
        <w:rPr>
          <w:rFonts w:eastAsia="Calibri"/>
          <w:sz w:val="16"/>
          <w:szCs w:val="16"/>
          <w:lang w:val="en"/>
        </w:rPr>
        <w:t>however, was an</w:t>
      </w:r>
      <w:r w:rsidRPr="00A53AA0">
        <w:t xml:space="preserve"> </w:t>
      </w:r>
      <w:r w:rsidRPr="00231362">
        <w:rPr>
          <w:rFonts w:eastAsia="Calibri"/>
          <w:u w:val="single"/>
          <w:lang w:val="en"/>
        </w:rPr>
        <w:t xml:space="preserve">emerging </w:t>
      </w:r>
      <w:r w:rsidRPr="008D68A3">
        <w:rPr>
          <w:rFonts w:eastAsia="Calibri"/>
          <w:highlight w:val="cyan"/>
          <w:u w:val="single"/>
          <w:lang w:val="en"/>
        </w:rPr>
        <w:t>consensus</w:t>
      </w:r>
      <w:r w:rsidRPr="00231362">
        <w:rPr>
          <w:rFonts w:eastAsia="Calibri"/>
          <w:u w:val="single"/>
          <w:lang w:val="en"/>
        </w:rPr>
        <w:t xml:space="preserve"> that </w:t>
      </w:r>
      <w:r w:rsidRPr="008D68A3">
        <w:rPr>
          <w:rFonts w:eastAsia="Calibri"/>
          <w:highlight w:val="cyan"/>
          <w:u w:val="single"/>
          <w:lang w:val="en"/>
        </w:rPr>
        <w:t>the</w:t>
      </w:r>
      <w:r w:rsidRPr="00231362">
        <w:rPr>
          <w:rFonts w:eastAsia="Calibri"/>
          <w:u w:val="single"/>
          <w:lang w:val="en"/>
        </w:rPr>
        <w:t xml:space="preserve"> particular </w:t>
      </w:r>
      <w:r w:rsidRPr="008D68A3">
        <w:rPr>
          <w:rFonts w:eastAsia="Calibri"/>
          <w:highlight w:val="cyan"/>
          <w:u w:val="single"/>
          <w:lang w:val="en"/>
        </w:rPr>
        <w:t>conditions of Chinese</w:t>
      </w:r>
      <w:r w:rsidRPr="00231362">
        <w:rPr>
          <w:rFonts w:eastAsia="Calibri"/>
          <w:u w:val="single"/>
          <w:lang w:val="en"/>
        </w:rPr>
        <w:t xml:space="preserve"> migration, </w:t>
      </w:r>
      <w:r w:rsidRPr="008D68A3">
        <w:rPr>
          <w:rFonts w:eastAsia="Calibri"/>
          <w:highlight w:val="cyan"/>
          <w:u w:val="single"/>
          <w:lang w:val="en"/>
        </w:rPr>
        <w:t>work</w:t>
      </w:r>
      <w:r w:rsidRPr="00231362">
        <w:rPr>
          <w:rFonts w:eastAsia="Calibri"/>
          <w:u w:val="single"/>
          <w:lang w:val="en"/>
        </w:rPr>
        <w:t xml:space="preserve">, and culture somehow </w:t>
      </w:r>
      <w:r w:rsidRPr="008D68A3">
        <w:rPr>
          <w:rFonts w:eastAsia="Calibri"/>
          <w:highlight w:val="cyan"/>
          <w:u w:val="single"/>
          <w:lang w:val="en"/>
        </w:rPr>
        <w:t>made them unfree</w:t>
      </w:r>
      <w:r w:rsidRPr="00231362">
        <w:rPr>
          <w:rFonts w:eastAsia="Calibri"/>
          <w:u w:val="single"/>
          <w:lang w:val="en"/>
        </w:rPr>
        <w:t xml:space="preserve"> in an antebellum society</w:t>
      </w:r>
      <w:r w:rsidRPr="00A53AA0">
        <w:t xml:space="preserve"> </w:t>
      </w:r>
      <w:r w:rsidRPr="004708C5">
        <w:rPr>
          <w:rFonts w:eastAsia="Calibri"/>
          <w:sz w:val="16"/>
          <w:szCs w:val="16"/>
          <w:lang w:val="en"/>
        </w:rPr>
        <w:t>in which northern white workers associated coerced labor with slavery. After Congress in 1850 admitted California as a “free” state,</w:t>
      </w:r>
      <w:r w:rsidRPr="00A53AA0">
        <w:t xml:space="preserve"> </w:t>
      </w:r>
      <w:r w:rsidRPr="00231362">
        <w:rPr>
          <w:rFonts w:eastAsia="Calibri"/>
          <w:u w:val="single"/>
          <w:lang w:val="en"/>
        </w:rPr>
        <w:t>white settlers</w:t>
      </w:r>
      <w:r w:rsidRPr="00A53AA0">
        <w:t xml:space="preserve"> </w:t>
      </w:r>
      <w:r w:rsidRPr="004708C5">
        <w:rPr>
          <w:rFonts w:eastAsia="Calibri"/>
          <w:sz w:val="16"/>
          <w:szCs w:val="16"/>
          <w:lang w:val="en"/>
        </w:rPr>
        <w:t>there</w:t>
      </w:r>
      <w:r w:rsidRPr="00A53AA0">
        <w:t xml:space="preserve"> </w:t>
      </w:r>
      <w:r w:rsidRPr="00231362">
        <w:rPr>
          <w:rFonts w:eastAsia="Calibri"/>
          <w:u w:val="single"/>
          <w:lang w:val="en"/>
        </w:rPr>
        <w:t>regarded</w:t>
      </w:r>
      <w:r w:rsidRPr="004708C5">
        <w:rPr>
          <w:rFonts w:eastAsia="Calibri"/>
          <w:sz w:val="16"/>
          <w:szCs w:val="16"/>
          <w:lang w:val="en"/>
        </w:rPr>
        <w:t xml:space="preserve"> the</w:t>
      </w:r>
      <w:r w:rsidRPr="00A53AA0">
        <w:t xml:space="preserve"> </w:t>
      </w:r>
      <w:r w:rsidRPr="00231362">
        <w:rPr>
          <w:rFonts w:eastAsia="Calibri"/>
          <w:u w:val="single"/>
          <w:lang w:val="en"/>
        </w:rPr>
        <w:t>region as a space uniquely reserved for free native-born American and European migrants who would find opportunities for economic independence, and escape wage labor, by moving west.</w:t>
      </w:r>
      <w:r w:rsidRPr="00A53AA0">
        <w:t xml:space="preserve"> </w:t>
      </w:r>
      <w:r w:rsidRPr="004708C5">
        <w:rPr>
          <w:rFonts w:eastAsia="Calibri"/>
          <w:sz w:val="16"/>
          <w:szCs w:val="16"/>
          <w:lang w:val="en"/>
        </w:rPr>
        <w:t>Such thinking</w:t>
      </w:r>
      <w:r w:rsidRPr="00A53AA0">
        <w:t xml:space="preserve"> </w:t>
      </w:r>
      <w:r w:rsidRPr="008D68A3">
        <w:rPr>
          <w:rFonts w:eastAsia="Calibri"/>
          <w:highlight w:val="cyan"/>
          <w:u w:val="single"/>
          <w:lang w:val="en"/>
        </w:rPr>
        <w:t>reflected</w:t>
      </w:r>
      <w:r w:rsidRPr="00A53AA0">
        <w:t xml:space="preserve"> </w:t>
      </w:r>
      <w:r w:rsidRPr="004708C5">
        <w:rPr>
          <w:rFonts w:eastAsia="Calibri"/>
          <w:sz w:val="16"/>
          <w:szCs w:val="16"/>
          <w:lang w:val="en"/>
        </w:rPr>
        <w:t>the</w:t>
      </w:r>
      <w:r w:rsidRPr="00A53AA0">
        <w:t xml:space="preserve"> </w:t>
      </w:r>
      <w:r w:rsidRPr="008D68A3">
        <w:rPr>
          <w:rFonts w:eastAsia="Calibri"/>
          <w:highlight w:val="cyan"/>
          <w:u w:val="single"/>
          <w:lang w:val="en"/>
        </w:rPr>
        <w:t>often-racist antislavery doctrines of “free labor” and “free soil</w:t>
      </w:r>
      <w:r w:rsidRPr="00231362">
        <w:rPr>
          <w:rFonts w:eastAsia="Calibri"/>
          <w:u w:val="single"/>
          <w:lang w:val="en"/>
        </w:rPr>
        <w:t xml:space="preserve">” </w:t>
      </w:r>
      <w:r w:rsidRPr="008D68A3">
        <w:rPr>
          <w:rFonts w:eastAsia="Calibri"/>
          <w:highlight w:val="cyan"/>
          <w:u w:val="single"/>
          <w:lang w:val="en"/>
        </w:rPr>
        <w:t>politics</w:t>
      </w:r>
      <w:r w:rsidRPr="00A53AA0">
        <w:t xml:space="preserve"> </w:t>
      </w:r>
      <w:r w:rsidRPr="004708C5">
        <w:rPr>
          <w:rFonts w:eastAsia="Calibri"/>
          <w:sz w:val="16"/>
          <w:szCs w:val="16"/>
          <w:lang w:val="en"/>
        </w:rPr>
        <w:t>ascendant in northern and Midwestern states and territories during the 1850s and enshrined by the new Republican Party. By prohibiting slavery in the West, free native-born and emigrant whites were to receive cheap or free land and other resources vital to personal and familial economic independence. Increasingly, white settlers believed that African Americans and other nonwhites whom they associated with degraded and bonded labor should not be entitled to the same. Whites’ racialization of black labor as inherently unfree and unfairly competitive thus anticipated</w:t>
      </w:r>
      <w:r w:rsidRPr="00A53AA0">
        <w:t xml:space="preserve"> </w:t>
      </w:r>
      <w:r w:rsidRPr="00231362">
        <w:rPr>
          <w:rFonts w:eastAsia="Calibri"/>
          <w:u w:val="single"/>
          <w:lang w:val="en"/>
        </w:rPr>
        <w:t xml:space="preserve">white settlers’ </w:t>
      </w:r>
      <w:r w:rsidRPr="008D68A3">
        <w:rPr>
          <w:rFonts w:eastAsia="Calibri"/>
          <w:highlight w:val="cyan"/>
          <w:u w:val="single"/>
          <w:lang w:val="en"/>
        </w:rPr>
        <w:t>racialization of the Chinese as coerced labor</w:t>
      </w:r>
      <w:r w:rsidRPr="00A53AA0">
        <w:t xml:space="preserve">, </w:t>
      </w:r>
      <w:r w:rsidRPr="004708C5">
        <w:rPr>
          <w:rFonts w:eastAsia="Calibri"/>
          <w:sz w:val="16"/>
          <w:szCs w:val="16"/>
          <w:lang w:val="en"/>
        </w:rPr>
        <w:t>and marginalized both.4 In California beginning in the 1850s, they</w:t>
      </w:r>
      <w:r w:rsidRPr="00A53AA0">
        <w:t xml:space="preserve"> </w:t>
      </w:r>
      <w:r w:rsidRPr="00231362">
        <w:rPr>
          <w:rFonts w:eastAsia="Calibri"/>
          <w:u w:val="single"/>
          <w:lang w:val="en"/>
        </w:rPr>
        <w:t>frequently</w:t>
      </w:r>
      <w:r w:rsidRPr="00A53AA0">
        <w:t xml:space="preserve"> </w:t>
      </w:r>
      <w:r w:rsidRPr="008D68A3">
        <w:rPr>
          <w:rFonts w:eastAsia="Calibri"/>
          <w:highlight w:val="cyan"/>
          <w:u w:val="single"/>
          <w:lang w:val="en"/>
        </w:rPr>
        <w:t>complained</w:t>
      </w:r>
      <w:r w:rsidRPr="00231362">
        <w:rPr>
          <w:rFonts w:eastAsia="Calibri"/>
          <w:u w:val="single"/>
          <w:lang w:val="en"/>
        </w:rPr>
        <w:t xml:space="preserve"> that </w:t>
      </w:r>
      <w:r w:rsidRPr="008D68A3">
        <w:rPr>
          <w:rFonts w:eastAsia="Calibri"/>
          <w:highlight w:val="cyan"/>
          <w:u w:val="single"/>
          <w:lang w:val="en"/>
        </w:rPr>
        <w:t>Chinese</w:t>
      </w:r>
      <w:r w:rsidRPr="00231362">
        <w:rPr>
          <w:rFonts w:eastAsia="Calibri"/>
          <w:u w:val="single"/>
          <w:lang w:val="en"/>
        </w:rPr>
        <w:t xml:space="preserve"> miners’ and </w:t>
      </w:r>
      <w:r w:rsidRPr="008D68A3">
        <w:rPr>
          <w:rFonts w:eastAsia="Calibri"/>
          <w:highlight w:val="cyan"/>
          <w:u w:val="single"/>
          <w:lang w:val="en"/>
        </w:rPr>
        <w:t>laborers’</w:t>
      </w:r>
      <w:r w:rsidRPr="00231362">
        <w:rPr>
          <w:rFonts w:eastAsia="Calibri"/>
          <w:u w:val="single"/>
          <w:lang w:val="en"/>
        </w:rPr>
        <w:t xml:space="preserve"> passage to North America </w:t>
      </w:r>
      <w:r w:rsidRPr="008D68A3">
        <w:rPr>
          <w:rFonts w:eastAsia="Calibri"/>
          <w:highlight w:val="cyan"/>
          <w:u w:val="single"/>
          <w:lang w:val="en"/>
        </w:rPr>
        <w:t>violated free labor principles</w:t>
      </w:r>
      <w:r w:rsidRPr="00A53AA0">
        <w:t xml:space="preserve">. </w:t>
      </w:r>
      <w:r w:rsidRPr="004708C5">
        <w:rPr>
          <w:rFonts w:eastAsia="Calibri"/>
          <w:sz w:val="16"/>
          <w:szCs w:val="16"/>
          <w:lang w:val="en"/>
        </w:rPr>
        <w:t>In reality, white settler discourse erroneously conflated the coolie trade with the credit ticket system. In the latter, Chinese peasants too poor to pay the $50 to board a transpacific steamer signed contracts with labor brokers, often in Hong Kong, who financed their trip. When these migrants arrived in San Francisco or other ports, brokers then hired them out to employers; through labor, migrants paid off their passenger’s debt, sometimes at high interest rates, over several years. White American critics failed to understand or accept that most Chinese in the California gold fields had emigrated voluntarily, at least compared to coerced or deceived Chinese men shipped to Cuba and Peru as bonded labor for plantation and mine owners. In addition</w:t>
      </w:r>
      <w:r w:rsidRPr="00A53AA0">
        <w:t xml:space="preserve">, </w:t>
      </w:r>
      <w:r w:rsidRPr="00231362">
        <w:rPr>
          <w:rFonts w:eastAsia="Calibri"/>
          <w:u w:val="single"/>
          <w:lang w:val="en"/>
        </w:rPr>
        <w:t xml:space="preserve">white settlers misinterpreted and </w:t>
      </w:r>
      <w:r w:rsidRPr="008D68A3">
        <w:rPr>
          <w:rFonts w:eastAsia="Calibri"/>
          <w:highlight w:val="cyan"/>
          <w:u w:val="single"/>
          <w:lang w:val="en"/>
        </w:rPr>
        <w:t>distrusted</w:t>
      </w:r>
      <w:r w:rsidRPr="00231362">
        <w:rPr>
          <w:rFonts w:eastAsia="Calibri"/>
          <w:u w:val="single"/>
          <w:lang w:val="en"/>
        </w:rPr>
        <w:t xml:space="preserve"> </w:t>
      </w:r>
      <w:r w:rsidRPr="008D68A3">
        <w:rPr>
          <w:rFonts w:eastAsia="Calibri"/>
          <w:highlight w:val="cyan"/>
          <w:u w:val="single"/>
          <w:lang w:val="en"/>
        </w:rPr>
        <w:t>Chinese migrants for how</w:t>
      </w:r>
      <w:r w:rsidRPr="00231362">
        <w:rPr>
          <w:rFonts w:eastAsia="Calibri"/>
          <w:u w:val="single"/>
          <w:lang w:val="en"/>
        </w:rPr>
        <w:t xml:space="preserve"> </w:t>
      </w:r>
      <w:r w:rsidRPr="008D68A3">
        <w:rPr>
          <w:rFonts w:eastAsia="Calibri"/>
          <w:highlight w:val="cyan"/>
          <w:u w:val="single"/>
          <w:lang w:val="en"/>
        </w:rPr>
        <w:t>they organized</w:t>
      </w:r>
      <w:r w:rsidRPr="00231362">
        <w:rPr>
          <w:rFonts w:eastAsia="Calibri"/>
          <w:u w:val="single"/>
          <w:lang w:val="en"/>
        </w:rPr>
        <w:t xml:space="preserve"> their economic enterprises</w:t>
      </w:r>
      <w:r w:rsidRPr="00A53AA0">
        <w:t xml:space="preserve">. </w:t>
      </w:r>
      <w:r w:rsidRPr="004708C5">
        <w:rPr>
          <w:rFonts w:eastAsia="Calibri"/>
          <w:sz w:val="16"/>
          <w:szCs w:val="16"/>
          <w:lang w:val="en"/>
        </w:rPr>
        <w:t>Certainly, many Chinese miners, like white settlers, worked as individuals or in partnerships, or alternatively earned wages as unskilled laborers for white-owned mining firms. Yet other Chinese gold miners worked either for Chinese merchant-organized operations, for shares, in small groups of one or two dozen men, or within highly efficient but small cooperatives, which more individualist white settlers found unfairly competitive. They also</w:t>
      </w:r>
      <w:r w:rsidRPr="00A53AA0">
        <w:t xml:space="preserve"> </w:t>
      </w:r>
      <w:r w:rsidRPr="008D68A3">
        <w:rPr>
          <w:rFonts w:eastAsia="Calibri"/>
          <w:highlight w:val="cyan"/>
          <w:u w:val="single"/>
          <w:lang w:val="en"/>
        </w:rPr>
        <w:t>condemned</w:t>
      </w:r>
      <w:r w:rsidRPr="00A53AA0">
        <w:t xml:space="preserve"> </w:t>
      </w:r>
      <w:r w:rsidRPr="004708C5">
        <w:rPr>
          <w:rFonts w:eastAsia="Calibri"/>
          <w:sz w:val="16"/>
          <w:szCs w:val="16"/>
          <w:lang w:val="en"/>
        </w:rPr>
        <w:t>such</w:t>
      </w:r>
      <w:r w:rsidRPr="00A53AA0">
        <w:t xml:space="preserve"> </w:t>
      </w:r>
      <w:r w:rsidRPr="00231362">
        <w:rPr>
          <w:rFonts w:eastAsia="Calibri"/>
          <w:u w:val="single"/>
          <w:lang w:val="en"/>
        </w:rPr>
        <w:t xml:space="preserve">collectivists and corporatist </w:t>
      </w:r>
      <w:r w:rsidRPr="008D68A3">
        <w:rPr>
          <w:rFonts w:eastAsia="Calibri"/>
          <w:highlight w:val="cyan"/>
          <w:u w:val="single"/>
          <w:lang w:val="en"/>
        </w:rPr>
        <w:t>Chinese</w:t>
      </w:r>
      <w:r w:rsidRPr="00231362">
        <w:rPr>
          <w:rFonts w:eastAsia="Calibri"/>
          <w:u w:val="single"/>
          <w:lang w:val="en"/>
        </w:rPr>
        <w:t xml:space="preserve"> </w:t>
      </w:r>
      <w:r w:rsidRPr="008D68A3">
        <w:rPr>
          <w:rFonts w:eastAsia="Calibri"/>
          <w:highlight w:val="cyan"/>
          <w:u w:val="single"/>
          <w:lang w:val="en"/>
        </w:rPr>
        <w:t>modes</w:t>
      </w:r>
      <w:r w:rsidRPr="00231362">
        <w:rPr>
          <w:rFonts w:eastAsia="Calibri"/>
          <w:u w:val="single"/>
          <w:lang w:val="en"/>
        </w:rPr>
        <w:t xml:space="preserve"> of economic organization </w:t>
      </w:r>
      <w:r w:rsidRPr="008D68A3">
        <w:rPr>
          <w:rFonts w:eastAsia="Calibri"/>
          <w:highlight w:val="cyan"/>
          <w:u w:val="single"/>
          <w:lang w:val="en"/>
        </w:rPr>
        <w:t>as</w:t>
      </w:r>
      <w:r w:rsidRPr="00231362">
        <w:rPr>
          <w:rFonts w:eastAsia="Calibri"/>
          <w:u w:val="single"/>
          <w:lang w:val="en"/>
        </w:rPr>
        <w:t xml:space="preserve"> another </w:t>
      </w:r>
      <w:r w:rsidRPr="008D68A3">
        <w:rPr>
          <w:rFonts w:eastAsia="Calibri"/>
          <w:highlight w:val="cyan"/>
          <w:u w:val="single"/>
          <w:lang w:val="en"/>
        </w:rPr>
        <w:t>sign</w:t>
      </w:r>
      <w:r w:rsidRPr="00231362">
        <w:rPr>
          <w:rFonts w:eastAsia="Calibri"/>
          <w:u w:val="single"/>
          <w:lang w:val="en"/>
        </w:rPr>
        <w:t xml:space="preserve"> </w:t>
      </w:r>
      <w:r w:rsidRPr="008D68A3">
        <w:rPr>
          <w:rFonts w:eastAsia="Calibri"/>
          <w:highlight w:val="cyan"/>
          <w:u w:val="single"/>
          <w:lang w:val="en"/>
        </w:rPr>
        <w:t>of</w:t>
      </w:r>
      <w:r w:rsidRPr="00231362">
        <w:rPr>
          <w:rFonts w:eastAsia="Calibri"/>
          <w:u w:val="single"/>
          <w:lang w:val="en"/>
        </w:rPr>
        <w:t xml:space="preserve"> Chinese laborers’ </w:t>
      </w:r>
      <w:r w:rsidRPr="008D68A3">
        <w:rPr>
          <w:rFonts w:eastAsia="Calibri"/>
          <w:highlight w:val="cyan"/>
          <w:u w:val="single"/>
          <w:lang w:val="en"/>
        </w:rPr>
        <w:t>lack of personal freedom</w:t>
      </w:r>
      <w:r w:rsidRPr="00A53AA0">
        <w:t xml:space="preserve">. </w:t>
      </w:r>
      <w:r w:rsidRPr="00231362">
        <w:rPr>
          <w:rFonts w:eastAsia="Calibri"/>
          <w:u w:val="single"/>
          <w:lang w:val="en"/>
        </w:rPr>
        <w:t>Reinforcing</w:t>
      </w:r>
      <w:r w:rsidRPr="00A53AA0">
        <w:t xml:space="preserve"> such </w:t>
      </w:r>
      <w:r w:rsidRPr="00231362">
        <w:rPr>
          <w:rFonts w:eastAsia="Calibri"/>
          <w:u w:val="single"/>
          <w:lang w:val="en"/>
        </w:rPr>
        <w:t>perceptions</w:t>
      </w:r>
      <w:r w:rsidRPr="00A53AA0">
        <w:t xml:space="preserve"> </w:t>
      </w:r>
      <w:r w:rsidRPr="00231362">
        <w:rPr>
          <w:rFonts w:eastAsia="Calibri"/>
          <w:u w:val="single"/>
          <w:lang w:val="en"/>
        </w:rPr>
        <w:t>was the fact that Chinese mining operations often overlapped with native-place mutual aid associations</w:t>
      </w:r>
      <w:r w:rsidRPr="00A53AA0">
        <w:t xml:space="preserve">, </w:t>
      </w:r>
      <w:r w:rsidRPr="004708C5">
        <w:rPr>
          <w:rFonts w:eastAsia="Calibri"/>
          <w:sz w:val="16"/>
          <w:szCs w:val="16"/>
          <w:lang w:val="en"/>
        </w:rPr>
        <w:t xml:space="preserve">or huiguan (known in San Francisco as the Six Companies), uniting migrants from the same home county, and “sworn brotherhood” societies, secretive and fictive-kin organizations that offered aid and protection to marginalized Chinese men. </w:t>
      </w:r>
      <w:r w:rsidRPr="00231362">
        <w:rPr>
          <w:rFonts w:eastAsia="Calibri"/>
          <w:u w:val="single"/>
          <w:lang w:val="en"/>
        </w:rPr>
        <w:t xml:space="preserve">Nativist white settlers </w:t>
      </w:r>
      <w:r w:rsidRPr="008D68A3">
        <w:rPr>
          <w:rFonts w:eastAsia="Calibri"/>
          <w:highlight w:val="cyan"/>
          <w:u w:val="single"/>
          <w:lang w:val="en"/>
        </w:rPr>
        <w:t>regarded</w:t>
      </w:r>
      <w:r w:rsidRPr="00231362">
        <w:rPr>
          <w:rFonts w:eastAsia="Calibri"/>
          <w:u w:val="single"/>
          <w:lang w:val="en"/>
        </w:rPr>
        <w:t xml:space="preserve"> </w:t>
      </w:r>
      <w:r w:rsidRPr="008D68A3">
        <w:rPr>
          <w:rFonts w:eastAsia="Calibri"/>
          <w:highlight w:val="cyan"/>
          <w:u w:val="single"/>
          <w:lang w:val="en"/>
        </w:rPr>
        <w:t>these as mysterious agencies of social oppression</w:t>
      </w:r>
      <w:r w:rsidRPr="00231362">
        <w:rPr>
          <w:rFonts w:eastAsia="Calibri"/>
          <w:u w:val="single"/>
          <w:lang w:val="en"/>
        </w:rPr>
        <w:t xml:space="preserve"> and illegitimate attempts at economic monopoly, rather than cultural-organizational vehicles</w:t>
      </w:r>
      <w:r w:rsidRPr="00A53AA0">
        <w:t xml:space="preserve"> </w:t>
      </w:r>
      <w:r w:rsidRPr="004708C5">
        <w:rPr>
          <w:rFonts w:eastAsia="Calibri"/>
          <w:sz w:val="16"/>
          <w:szCs w:val="16"/>
          <w:lang w:val="en"/>
        </w:rPr>
        <w:t>for poor sojourners to ensure economic survival by tapping into Chinese migrant networks.5</w:t>
      </w:r>
    </w:p>
    <w:p w14:paraId="6BCD62BE" w14:textId="77777777" w:rsidR="00AA32A8" w:rsidRPr="004708C5" w:rsidRDefault="00AA32A8" w:rsidP="00AA32A8">
      <w:pPr>
        <w:rPr>
          <w:rFonts w:eastAsia="Calibri"/>
          <w:sz w:val="16"/>
          <w:szCs w:val="16"/>
          <w:lang w:val="en"/>
        </w:rPr>
      </w:pPr>
      <w:r w:rsidRPr="004708C5">
        <w:rPr>
          <w:rFonts w:eastAsia="Calibri"/>
          <w:sz w:val="16"/>
          <w:szCs w:val="16"/>
          <w:lang w:val="en"/>
        </w:rPr>
        <w:t>Initially peaceful relations between American settlers and Chinese migrants in Gold Rush–era California deteriorated quickly, especially as intense competition in local, state, and federal elections incentivized white nativist backlash for partisan political advantage. As</w:t>
      </w:r>
      <w:r w:rsidRPr="00A53AA0">
        <w:t xml:space="preserve"> </w:t>
      </w:r>
      <w:r w:rsidRPr="008D68A3">
        <w:rPr>
          <w:rFonts w:eastAsia="Calibri"/>
          <w:highlight w:val="cyan"/>
          <w:u w:val="single"/>
          <w:lang w:val="en"/>
        </w:rPr>
        <w:t>white</w:t>
      </w:r>
      <w:r w:rsidRPr="00231362">
        <w:rPr>
          <w:rFonts w:eastAsia="Calibri"/>
          <w:u w:val="single"/>
          <w:lang w:val="en"/>
        </w:rPr>
        <w:t xml:space="preserve"> </w:t>
      </w:r>
      <w:r w:rsidRPr="008D68A3">
        <w:rPr>
          <w:rFonts w:eastAsia="Calibri"/>
          <w:highlight w:val="cyan"/>
          <w:u w:val="single"/>
          <w:lang w:val="en"/>
        </w:rPr>
        <w:t>mobs</w:t>
      </w:r>
      <w:r w:rsidRPr="00231362">
        <w:rPr>
          <w:rFonts w:eastAsia="Calibri"/>
          <w:u w:val="single"/>
          <w:lang w:val="en"/>
        </w:rPr>
        <w:t xml:space="preserve"> began to </w:t>
      </w:r>
      <w:r w:rsidRPr="008D68A3">
        <w:rPr>
          <w:rFonts w:eastAsia="Calibri"/>
          <w:highlight w:val="cyan"/>
          <w:u w:val="single"/>
          <w:lang w:val="en"/>
        </w:rPr>
        <w:t>violently expel “foreign”</w:t>
      </w:r>
      <w:r w:rsidRPr="00231362">
        <w:rPr>
          <w:rFonts w:eastAsia="Calibri"/>
          <w:u w:val="single"/>
          <w:lang w:val="en"/>
        </w:rPr>
        <w:t xml:space="preserve"> miner</w:t>
      </w:r>
      <w:r w:rsidRPr="008D68A3">
        <w:rPr>
          <w:rFonts w:eastAsia="Calibri"/>
          <w:highlight w:val="cyan"/>
          <w:u w:val="single"/>
          <w:lang w:val="en"/>
        </w:rPr>
        <w:t>s</w:t>
      </w:r>
      <w:r w:rsidRPr="00231362">
        <w:rPr>
          <w:rFonts w:eastAsia="Calibri"/>
          <w:u w:val="single"/>
          <w:lang w:val="en"/>
        </w:rPr>
        <w:t xml:space="preserve"> from claims</w:t>
      </w:r>
      <w:r w:rsidRPr="00A53AA0">
        <w:t xml:space="preserve">, </w:t>
      </w:r>
      <w:r w:rsidRPr="004708C5">
        <w:rPr>
          <w:rFonts w:eastAsia="Calibri"/>
          <w:sz w:val="16"/>
          <w:szCs w:val="16"/>
          <w:lang w:val="en"/>
        </w:rPr>
        <w:t>the</w:t>
      </w:r>
      <w:r w:rsidRPr="00A53AA0">
        <w:t xml:space="preserve"> </w:t>
      </w:r>
      <w:r w:rsidRPr="00231362">
        <w:rPr>
          <w:rFonts w:eastAsia="Calibri"/>
          <w:u w:val="single"/>
          <w:lang w:val="en"/>
        </w:rPr>
        <w:t>state legislature imposed monthly taxes on Chinese</w:t>
      </w:r>
      <w:r w:rsidRPr="00A53AA0">
        <w:t xml:space="preserve"> </w:t>
      </w:r>
      <w:r w:rsidRPr="004708C5">
        <w:rPr>
          <w:rFonts w:eastAsia="Calibri"/>
          <w:sz w:val="16"/>
          <w:szCs w:val="16"/>
          <w:lang w:val="en"/>
        </w:rPr>
        <w:t>and other nonwhite emigrant miners. Even as the number of Chinese migrant arrivals and contracted laborers declined by the late 1850s,</w:t>
      </w:r>
      <w:r w:rsidRPr="00A53AA0">
        <w:t xml:space="preserve"> </w:t>
      </w:r>
      <w:r w:rsidRPr="00231362">
        <w:rPr>
          <w:rFonts w:eastAsia="Calibri"/>
          <w:u w:val="single"/>
          <w:lang w:val="en"/>
        </w:rPr>
        <w:t>politicians called on state government to outlaw “coolie” mining labor</w:t>
      </w:r>
      <w:r w:rsidRPr="00A53AA0">
        <w:t xml:space="preserve">. </w:t>
      </w:r>
      <w:r w:rsidRPr="004708C5">
        <w:rPr>
          <w:rFonts w:eastAsia="Calibri"/>
          <w:sz w:val="16"/>
          <w:szCs w:val="16"/>
          <w:lang w:val="en"/>
        </w:rPr>
        <w:t>By the early 1860s, both Democratic and Republican politicians in California regularly compared brokered transpacific Chinese migration and migrant labor to the transatlantic slave trade and enslaved Africans,</w:t>
      </w:r>
      <w:r w:rsidRPr="00A53AA0">
        <w:t xml:space="preserve"> </w:t>
      </w:r>
      <w:r w:rsidRPr="008D68A3">
        <w:rPr>
          <w:rFonts w:eastAsia="Calibri"/>
          <w:highlight w:val="cyan"/>
          <w:u w:val="single"/>
          <w:lang w:val="en"/>
        </w:rPr>
        <w:t>stereotyping</w:t>
      </w:r>
      <w:r w:rsidRPr="00231362">
        <w:rPr>
          <w:rFonts w:eastAsia="Calibri"/>
          <w:u w:val="single"/>
          <w:lang w:val="en"/>
        </w:rPr>
        <w:t xml:space="preserve"> </w:t>
      </w:r>
      <w:r w:rsidRPr="008D68A3">
        <w:rPr>
          <w:rFonts w:eastAsia="Calibri"/>
          <w:highlight w:val="cyan"/>
          <w:u w:val="single"/>
          <w:lang w:val="en"/>
        </w:rPr>
        <w:t>Chinese</w:t>
      </w:r>
      <w:r w:rsidRPr="00231362">
        <w:rPr>
          <w:rFonts w:eastAsia="Calibri"/>
          <w:u w:val="single"/>
          <w:lang w:val="en"/>
        </w:rPr>
        <w:t xml:space="preserve"> </w:t>
      </w:r>
      <w:r w:rsidRPr="008D68A3">
        <w:rPr>
          <w:rFonts w:eastAsia="Calibri"/>
          <w:highlight w:val="cyan"/>
          <w:u w:val="single"/>
          <w:lang w:val="en"/>
        </w:rPr>
        <w:t>labor</w:t>
      </w:r>
      <w:r w:rsidRPr="00231362">
        <w:rPr>
          <w:rFonts w:eastAsia="Calibri"/>
          <w:u w:val="single"/>
          <w:lang w:val="en"/>
        </w:rPr>
        <w:t xml:space="preserve"> as unfree and “</w:t>
      </w:r>
      <w:r w:rsidRPr="008D68A3">
        <w:rPr>
          <w:rFonts w:eastAsia="Calibri"/>
          <w:highlight w:val="cyan"/>
          <w:u w:val="single"/>
          <w:lang w:val="en"/>
        </w:rPr>
        <w:t>uncivilized</w:t>
      </w:r>
      <w:r w:rsidRPr="004708C5">
        <w:rPr>
          <w:rFonts w:eastAsia="Calibri"/>
          <w:sz w:val="16"/>
          <w:szCs w:val="16"/>
          <w:lang w:val="en"/>
        </w:rPr>
        <w:t>.” Relative interracial calm</w:t>
      </w:r>
      <w:r w:rsidRPr="00A53AA0">
        <w:t xml:space="preserve"> </w:t>
      </w:r>
      <w:r w:rsidRPr="00231362">
        <w:rPr>
          <w:rFonts w:eastAsia="Calibri"/>
          <w:u w:val="single"/>
          <w:lang w:val="en"/>
        </w:rPr>
        <w:t>during</w:t>
      </w:r>
      <w:r w:rsidRPr="00A53AA0">
        <w:t xml:space="preserve"> </w:t>
      </w:r>
      <w:r w:rsidRPr="004708C5">
        <w:rPr>
          <w:rFonts w:eastAsia="Calibri"/>
          <w:sz w:val="16"/>
          <w:szCs w:val="16"/>
          <w:lang w:val="en"/>
        </w:rPr>
        <w:t xml:space="preserve">the Civil War gave way to more organized anti-Chinese activism by the end of the decade. In 1867, following anti-Chinese riots in San Francisco, working-class activists organized local and then statewide “anti-coolie” associations demanding a halt to all Chinese inmigration and the deportation of Chinese already present. By the late 1860s, when the Chinese presence in the gold fields had declined, white miners in California also took steps to eject Chinese from quartz mining. According to the 1870 census, only sixty-three thousand Chinese then resided in the United States, almost all of them men, and three-fourths of this number in California alone. The increase of this migrant population by 50 percent over the 1870s, largely in response to high demand for Chinese labor in railroad construction, amid a decade of economic recession, elicited nativist backlash.6 </w:t>
      </w:r>
    </w:p>
    <w:p w14:paraId="41520AFC" w14:textId="77777777" w:rsidR="00AA32A8" w:rsidRPr="004708C5" w:rsidRDefault="00AA32A8" w:rsidP="00AA32A8">
      <w:pPr>
        <w:rPr>
          <w:rFonts w:eastAsia="Calibri"/>
          <w:sz w:val="16"/>
          <w:szCs w:val="16"/>
          <w:lang w:val="en"/>
        </w:rPr>
      </w:pPr>
      <w:r w:rsidRPr="004708C5">
        <w:rPr>
          <w:rFonts w:eastAsia="Calibri"/>
          <w:sz w:val="16"/>
          <w:szCs w:val="16"/>
          <w:lang w:val="en"/>
        </w:rPr>
        <w:t>Labor and Exclusion Politics in the West and the Nation</w:t>
      </w:r>
    </w:p>
    <w:p w14:paraId="037C380C" w14:textId="77777777" w:rsidR="00AA32A8" w:rsidRPr="004708C5" w:rsidRDefault="00AA32A8" w:rsidP="00AA32A8">
      <w:pPr>
        <w:rPr>
          <w:rFonts w:eastAsia="Calibri"/>
          <w:sz w:val="16"/>
          <w:szCs w:val="16"/>
          <w:lang w:val="en"/>
        </w:rPr>
      </w:pPr>
      <w:r w:rsidRPr="004708C5">
        <w:rPr>
          <w:rFonts w:eastAsia="Calibri"/>
          <w:sz w:val="16"/>
          <w:szCs w:val="16"/>
          <w:lang w:val="en"/>
        </w:rPr>
        <w:t>If California became the American epicenter of a virtual late-19th-century earthquake of antiChinese agitation, Chinese migrants’ entry into other regions and industries, including southeastern and eastern states, elevated the so-called Chinese question to national politics.</w:t>
      </w:r>
      <w:r w:rsidRPr="00A53AA0">
        <w:t xml:space="preserve"> </w:t>
      </w:r>
      <w:r w:rsidRPr="00231362">
        <w:rPr>
          <w:rFonts w:eastAsia="Calibri"/>
          <w:u w:val="single"/>
          <w:lang w:val="en"/>
        </w:rPr>
        <w:t>Labor activism in California radiated political shockwaves outward through the country,</w:t>
      </w:r>
      <w:r w:rsidRPr="00A53AA0">
        <w:t xml:space="preserve"> </w:t>
      </w:r>
      <w:r w:rsidRPr="004708C5">
        <w:rPr>
          <w:rFonts w:eastAsia="Calibri"/>
          <w:sz w:val="16"/>
          <w:szCs w:val="16"/>
          <w:lang w:val="en"/>
        </w:rPr>
        <w:t>pressuring the two major parties to hew to their positions, in part by inspiring third-party challenges. During the Civil War and Reconstruction, radical Republicans acting on liberal, egalitarian, and Christian humanitarian principles had sought to emancipate and elevate African Americans. Initially, Republicans of all sections, including the West, reflected the same high ideals in tolerating “free” immigrants of all nationalities, including the Chinese. On the West Coast, white middle-class Protestants, including missionaries, typically Republicans, welcomed the Chinese, praised their ability to assimilate, and employed them, including as domestic servants. Republicans’ relative racial liberalism dovetailed with the interests of elites eager for commercial and industrial development, including employers desperate to hire laborers willing to take arduous jobs at low wages, something many white native-born Americans and European migrants refused to do. Yet as early as the 1860s,</w:t>
      </w:r>
      <w:r w:rsidRPr="00A53AA0">
        <w:t xml:space="preserve"> </w:t>
      </w:r>
      <w:r w:rsidRPr="004708C5">
        <w:rPr>
          <w:rFonts w:eastAsia="Calibri"/>
          <w:sz w:val="16"/>
          <w:szCs w:val="16"/>
          <w:lang w:val="en"/>
        </w:rPr>
        <w:t>Republican</w:t>
      </w:r>
      <w:r w:rsidRPr="00A53AA0">
        <w:t xml:space="preserve"> </w:t>
      </w:r>
      <w:r w:rsidRPr="00231362">
        <w:rPr>
          <w:rFonts w:eastAsia="Calibri"/>
          <w:u w:val="single"/>
          <w:lang w:val="en"/>
        </w:rPr>
        <w:t>politicians</w:t>
      </w:r>
      <w:r w:rsidRPr="00A53AA0">
        <w:t xml:space="preserve"> </w:t>
      </w:r>
      <w:r w:rsidRPr="004708C5">
        <w:rPr>
          <w:rFonts w:eastAsia="Calibri"/>
          <w:sz w:val="16"/>
          <w:szCs w:val="16"/>
          <w:lang w:val="en"/>
        </w:rPr>
        <w:t>began responding to Democratic victories, fueled by working-class nativist voters, by</w:t>
      </w:r>
      <w:r w:rsidRPr="00A53AA0">
        <w:t xml:space="preserve"> </w:t>
      </w:r>
      <w:r w:rsidRPr="00231362">
        <w:rPr>
          <w:rFonts w:eastAsia="Calibri"/>
          <w:u w:val="single"/>
          <w:lang w:val="en"/>
        </w:rPr>
        <w:t>adopting the Sinophobic</w:t>
      </w:r>
      <w:r w:rsidRPr="00A53AA0">
        <w:t xml:space="preserve"> </w:t>
      </w:r>
      <w:r w:rsidRPr="004708C5">
        <w:rPr>
          <w:rFonts w:eastAsia="Calibri"/>
          <w:sz w:val="16"/>
          <w:szCs w:val="16"/>
          <w:lang w:val="en"/>
        </w:rPr>
        <w:t>line. In 1862, Leland Stanford</w:t>
      </w:r>
      <w:r w:rsidRPr="00A53AA0">
        <w:t xml:space="preserve">, </w:t>
      </w:r>
      <w:r w:rsidRPr="004708C5">
        <w:rPr>
          <w:rFonts w:eastAsia="Calibri"/>
          <w:sz w:val="16"/>
          <w:szCs w:val="16"/>
          <w:lang w:val="en"/>
        </w:rPr>
        <w:t>California’s</w:t>
      </w:r>
      <w:r w:rsidRPr="00A53AA0">
        <w:t xml:space="preserve"> </w:t>
      </w:r>
      <w:r w:rsidRPr="004708C5">
        <w:rPr>
          <w:rFonts w:eastAsia="Calibri"/>
          <w:sz w:val="16"/>
          <w:szCs w:val="16"/>
          <w:lang w:val="en"/>
        </w:rPr>
        <w:t>first Republican</w:t>
      </w:r>
      <w:r w:rsidRPr="00231362">
        <w:rPr>
          <w:rFonts w:eastAsia="Calibri"/>
          <w:u w:val="single"/>
          <w:lang w:val="en"/>
        </w:rPr>
        <w:t xml:space="preserve"> governor, </w:t>
      </w:r>
      <w:r w:rsidRPr="008D68A3">
        <w:rPr>
          <w:rFonts w:eastAsia="Calibri"/>
          <w:highlight w:val="cyan"/>
          <w:u w:val="single"/>
          <w:lang w:val="en"/>
        </w:rPr>
        <w:t>urged</w:t>
      </w:r>
      <w:r w:rsidRPr="00231362">
        <w:rPr>
          <w:rFonts w:eastAsia="Calibri"/>
          <w:u w:val="single"/>
          <w:lang w:val="en"/>
        </w:rPr>
        <w:t xml:space="preserve"> that state’s </w:t>
      </w:r>
      <w:r w:rsidRPr="008D68A3">
        <w:rPr>
          <w:rFonts w:eastAsia="Calibri"/>
          <w:highlight w:val="cyan"/>
          <w:u w:val="single"/>
          <w:lang w:val="en"/>
        </w:rPr>
        <w:t>lawmakers</w:t>
      </w:r>
      <w:r w:rsidRPr="00231362">
        <w:rPr>
          <w:rFonts w:eastAsia="Calibri"/>
          <w:u w:val="single"/>
          <w:lang w:val="en"/>
        </w:rPr>
        <w:t xml:space="preserve"> to </w:t>
      </w:r>
      <w:r w:rsidRPr="008D68A3">
        <w:rPr>
          <w:rFonts w:eastAsia="Calibri"/>
          <w:highlight w:val="cyan"/>
          <w:u w:val="single"/>
          <w:lang w:val="en"/>
        </w:rPr>
        <w:t>suppress</w:t>
      </w:r>
      <w:r w:rsidRPr="00231362">
        <w:rPr>
          <w:rFonts w:eastAsia="Calibri"/>
          <w:u w:val="single"/>
          <w:lang w:val="en"/>
        </w:rPr>
        <w:t xml:space="preserve"> “the settlement among us of an </w:t>
      </w:r>
      <w:r w:rsidRPr="008D68A3">
        <w:rPr>
          <w:rFonts w:eastAsia="Calibri"/>
          <w:highlight w:val="cyan"/>
          <w:u w:val="single"/>
          <w:lang w:val="en"/>
        </w:rPr>
        <w:t>inferior race</w:t>
      </w:r>
      <w:r w:rsidRPr="00231362">
        <w:rPr>
          <w:rFonts w:eastAsia="Calibri"/>
          <w:u w:val="single"/>
          <w:lang w:val="en"/>
        </w:rPr>
        <w:t>,”</w:t>
      </w:r>
      <w:r w:rsidRPr="00A53AA0">
        <w:t xml:space="preserve"> </w:t>
      </w:r>
      <w:r w:rsidRPr="00231362">
        <w:rPr>
          <w:rFonts w:eastAsia="Calibri"/>
          <w:u w:val="single"/>
          <w:lang w:val="en"/>
        </w:rPr>
        <w:t>even as he employed Chinese in his mansions and properties</w:t>
      </w:r>
      <w:r w:rsidRPr="00A53AA0">
        <w:t xml:space="preserve">. </w:t>
      </w:r>
      <w:r w:rsidRPr="004708C5">
        <w:rPr>
          <w:rFonts w:eastAsia="Calibri"/>
          <w:sz w:val="16"/>
          <w:szCs w:val="16"/>
          <w:lang w:val="en"/>
        </w:rPr>
        <w:t>Stanford’s Central Pacific Railroad subsequently employed nearly twenty thousand Chinese laborers in laying tracks across the Sierra Mountains.</w:t>
      </w:r>
    </w:p>
    <w:p w14:paraId="4F7ED74F" w14:textId="77777777" w:rsidR="00AA32A8" w:rsidRDefault="00AA32A8" w:rsidP="00AA32A8">
      <w:r w:rsidRPr="004708C5">
        <w:rPr>
          <w:rFonts w:eastAsia="Calibri"/>
          <w:sz w:val="16"/>
          <w:szCs w:val="16"/>
          <w:lang w:val="en"/>
        </w:rPr>
        <w:t>While wartime prosperity temporarily dulled xenophobic fervor, Californian</w:t>
      </w:r>
      <w:r w:rsidRPr="00A53AA0">
        <w:t xml:space="preserve"> </w:t>
      </w:r>
      <w:r w:rsidRPr="008D68A3">
        <w:rPr>
          <w:rFonts w:eastAsia="Calibri"/>
          <w:highlight w:val="cyan"/>
          <w:u w:val="single"/>
          <w:lang w:val="en"/>
        </w:rPr>
        <w:t>labor militants</w:t>
      </w:r>
      <w:r w:rsidRPr="00A53AA0">
        <w:t xml:space="preserve"> </w:t>
      </w:r>
      <w:r w:rsidRPr="004708C5">
        <w:rPr>
          <w:rFonts w:eastAsia="Calibri"/>
          <w:sz w:val="16"/>
          <w:szCs w:val="16"/>
          <w:lang w:val="en"/>
        </w:rPr>
        <w:t>by the late 1860s</w:t>
      </w:r>
      <w:r w:rsidRPr="00A53AA0">
        <w:t xml:space="preserve"> </w:t>
      </w:r>
      <w:r w:rsidRPr="00231362">
        <w:rPr>
          <w:rFonts w:eastAsia="Calibri"/>
          <w:u w:val="single"/>
          <w:lang w:val="en"/>
        </w:rPr>
        <w:t xml:space="preserve">acted as a regional </w:t>
      </w:r>
      <w:r w:rsidRPr="008D68A3">
        <w:rPr>
          <w:rFonts w:eastAsia="Calibri"/>
          <w:highlight w:val="cyan"/>
          <w:u w:val="single"/>
          <w:lang w:val="en"/>
        </w:rPr>
        <w:t>political vanguard of anti-Chinese agitation</w:t>
      </w:r>
      <w:r w:rsidRPr="00231362">
        <w:rPr>
          <w:rFonts w:eastAsia="Calibri"/>
          <w:u w:val="single"/>
          <w:lang w:val="en"/>
        </w:rPr>
        <w:t xml:space="preserve">, </w:t>
      </w:r>
      <w:r w:rsidRPr="008D68A3">
        <w:rPr>
          <w:rFonts w:eastAsia="Calibri"/>
          <w:highlight w:val="cyan"/>
          <w:u w:val="single"/>
          <w:lang w:val="en"/>
        </w:rPr>
        <w:t>uniting white working and middle-class Americans</w:t>
      </w:r>
      <w:r w:rsidRPr="00231362">
        <w:rPr>
          <w:rFonts w:eastAsia="Calibri"/>
          <w:u w:val="single"/>
          <w:lang w:val="en"/>
        </w:rPr>
        <w:t xml:space="preserve"> in a budding pro-restriction movement spanning the West</w:t>
      </w:r>
      <w:r w:rsidRPr="00A53AA0">
        <w:t xml:space="preserve">. </w:t>
      </w:r>
      <w:r w:rsidRPr="004708C5">
        <w:rPr>
          <w:rFonts w:eastAsia="Calibri"/>
          <w:sz w:val="16"/>
          <w:szCs w:val="16"/>
          <w:lang w:val="en"/>
        </w:rPr>
        <w:t>Critical to its growth were</w:t>
      </w:r>
      <w:r w:rsidRPr="00A53AA0">
        <w:t xml:space="preserve"> </w:t>
      </w:r>
      <w:r w:rsidRPr="00231362">
        <w:rPr>
          <w:rFonts w:eastAsia="Calibri"/>
          <w:u w:val="single"/>
          <w:lang w:val="en"/>
        </w:rPr>
        <w:t xml:space="preserve">mushrooming laborite “anti-coolie” clubs </w:t>
      </w:r>
      <w:r w:rsidRPr="004708C5">
        <w:rPr>
          <w:rFonts w:eastAsia="Calibri"/>
          <w:sz w:val="16"/>
          <w:szCs w:val="16"/>
          <w:lang w:val="en"/>
        </w:rPr>
        <w:t>in northern California,</w:t>
      </w:r>
      <w:r w:rsidRPr="00A53AA0">
        <w:t xml:space="preserve"> </w:t>
      </w:r>
      <w:r w:rsidRPr="00231362">
        <w:rPr>
          <w:rFonts w:eastAsia="Calibri"/>
          <w:u w:val="single"/>
          <w:lang w:val="en"/>
        </w:rPr>
        <w:t>whose activism anticipated white workers’ reaction to the labor market effects</w:t>
      </w:r>
      <w:r w:rsidRPr="00A53AA0">
        <w:t xml:space="preserve"> </w:t>
      </w:r>
      <w:r w:rsidRPr="004708C5">
        <w:rPr>
          <w:rFonts w:eastAsia="Calibri"/>
          <w:sz w:val="16"/>
          <w:szCs w:val="16"/>
          <w:lang w:val="en"/>
        </w:rPr>
        <w:t>of the first transcontinental railroad’s completion. When the golden spike was hammered in at Promontory Point, Utah, in 1869, thousands of newly discharged Chinese rail construction laborers dispersed throughout the West to find new work. While some found jobs on other rail projects, many headed back to northern California. That same year, not coincidentally,</w:t>
      </w:r>
      <w:r w:rsidRPr="00A53AA0">
        <w:t xml:space="preserve"> </w:t>
      </w:r>
      <w:r w:rsidRPr="00231362">
        <w:rPr>
          <w:rFonts w:eastAsia="Calibri"/>
          <w:u w:val="single"/>
          <w:lang w:val="en"/>
        </w:rPr>
        <w:t>Henry George</w:t>
      </w:r>
      <w:r w:rsidRPr="00A53AA0">
        <w:t xml:space="preserve">, </w:t>
      </w:r>
      <w:r w:rsidRPr="004708C5">
        <w:rPr>
          <w:rFonts w:eastAsia="Calibri"/>
          <w:sz w:val="16"/>
          <w:szCs w:val="16"/>
          <w:lang w:val="en"/>
        </w:rPr>
        <w:t>a journalist in San Francisco, and</w:t>
      </w:r>
      <w:r w:rsidRPr="00A53AA0">
        <w:t xml:space="preserve"> </w:t>
      </w:r>
      <w:r w:rsidRPr="00231362">
        <w:rPr>
          <w:rFonts w:eastAsia="Calibri"/>
          <w:u w:val="single"/>
          <w:lang w:val="en"/>
        </w:rPr>
        <w:t xml:space="preserve">soon-to-be celebrated antimonopoly reformer, </w:t>
      </w:r>
      <w:r w:rsidRPr="008D68A3">
        <w:rPr>
          <w:rFonts w:eastAsia="Calibri"/>
          <w:highlight w:val="cyan"/>
          <w:u w:val="single"/>
          <w:lang w:val="en"/>
        </w:rPr>
        <w:t>pioneered the language of the “yellow peril</w:t>
      </w:r>
      <w:r w:rsidRPr="00231362">
        <w:rPr>
          <w:rFonts w:eastAsia="Calibri"/>
          <w:u w:val="single"/>
          <w:lang w:val="en"/>
        </w:rPr>
        <w:t>” so central to anti-Chinese discourse</w:t>
      </w:r>
      <w:r w:rsidRPr="00A53AA0">
        <w:t xml:space="preserve">. </w:t>
      </w:r>
      <w:r w:rsidRPr="004708C5">
        <w:rPr>
          <w:rFonts w:eastAsia="Calibri"/>
          <w:sz w:val="16"/>
          <w:szCs w:val="16"/>
          <w:lang w:val="en"/>
        </w:rPr>
        <w:t>In the New York Tribune, George</w:t>
      </w:r>
      <w:r w:rsidRPr="00A53AA0">
        <w:t xml:space="preserve"> </w:t>
      </w:r>
      <w:r w:rsidRPr="008D68A3">
        <w:rPr>
          <w:rFonts w:eastAsia="Calibri"/>
          <w:highlight w:val="cyan"/>
          <w:u w:val="single"/>
          <w:lang w:val="en"/>
        </w:rPr>
        <w:t>invoked fears of</w:t>
      </w:r>
      <w:r w:rsidRPr="00231362">
        <w:rPr>
          <w:rFonts w:eastAsia="Calibri"/>
          <w:u w:val="single"/>
          <w:lang w:val="en"/>
        </w:rPr>
        <w:t xml:space="preserve"> international racial rivalry exacerbated by social Darwinism, warning that hundreds of thousands of “Mongolians” were ready to </w:t>
      </w:r>
      <w:r w:rsidRPr="008D68A3">
        <w:rPr>
          <w:rFonts w:eastAsia="Calibri"/>
          <w:highlight w:val="cyan"/>
          <w:u w:val="single"/>
          <w:lang w:val="en"/>
        </w:rPr>
        <w:t>swarm</w:t>
      </w:r>
      <w:r w:rsidRPr="00231362">
        <w:rPr>
          <w:rFonts w:eastAsia="Calibri"/>
          <w:u w:val="single"/>
          <w:lang w:val="en"/>
        </w:rPr>
        <w:t xml:space="preserve"> North America, and </w:t>
      </w:r>
      <w:r w:rsidRPr="008D68A3">
        <w:rPr>
          <w:rFonts w:eastAsia="Calibri"/>
          <w:highlight w:val="cyan"/>
          <w:u w:val="single"/>
          <w:lang w:val="en"/>
        </w:rPr>
        <w:t>overwhelm and impoverish white workers</w:t>
      </w:r>
      <w:r w:rsidRPr="00A53AA0">
        <w:t xml:space="preserve">. </w:t>
      </w:r>
      <w:r w:rsidRPr="004708C5">
        <w:rPr>
          <w:rFonts w:eastAsia="Calibri"/>
          <w:sz w:val="16"/>
          <w:szCs w:val="16"/>
          <w:lang w:val="en"/>
        </w:rPr>
        <w:t>The</w:t>
      </w:r>
      <w:r w:rsidRPr="00A53AA0">
        <w:t xml:space="preserve"> </w:t>
      </w:r>
      <w:r w:rsidRPr="00231362">
        <w:rPr>
          <w:rFonts w:eastAsia="Calibri"/>
          <w:u w:val="single"/>
          <w:lang w:val="en"/>
        </w:rPr>
        <w:t>nightmarish specter of an organized invasion of non-Christian Asian labor</w:t>
      </w:r>
      <w:r w:rsidRPr="00A53AA0">
        <w:t xml:space="preserve">, </w:t>
      </w:r>
      <w:r w:rsidRPr="004708C5">
        <w:rPr>
          <w:rFonts w:eastAsia="Calibri"/>
          <w:sz w:val="16"/>
          <w:szCs w:val="16"/>
          <w:lang w:val="en"/>
        </w:rPr>
        <w:t>determined to undermine whites already stressed by an ascendant system of industrial wage labor diminishing opportunities for proprietary ownership of workshops and farms, soon haunted working-class reform. The year 1870 saw the first of so-called</w:t>
      </w:r>
      <w:r w:rsidRPr="00A53AA0">
        <w:t xml:space="preserve"> </w:t>
      </w:r>
      <w:r w:rsidRPr="00231362">
        <w:rPr>
          <w:rFonts w:eastAsia="Calibri"/>
          <w:u w:val="single"/>
          <w:lang w:val="en"/>
        </w:rPr>
        <w:t>sand lot rallies in San Francisco</w:t>
      </w:r>
      <w:r w:rsidRPr="00A53AA0">
        <w:t xml:space="preserve">, </w:t>
      </w:r>
      <w:r w:rsidRPr="004708C5">
        <w:rPr>
          <w:rFonts w:eastAsia="Calibri"/>
          <w:sz w:val="16"/>
          <w:szCs w:val="16"/>
          <w:lang w:val="en"/>
        </w:rPr>
        <w:t>in</w:t>
      </w:r>
      <w:r w:rsidRPr="00A53AA0">
        <w:t xml:space="preserve"> </w:t>
      </w:r>
      <w:r w:rsidRPr="004708C5">
        <w:rPr>
          <w:rFonts w:eastAsia="Calibri"/>
          <w:sz w:val="16"/>
          <w:szCs w:val="16"/>
          <w:lang w:val="en"/>
        </w:rPr>
        <w:t>which</w:t>
      </w:r>
      <w:r w:rsidRPr="00A53AA0">
        <w:t xml:space="preserve"> </w:t>
      </w:r>
      <w:r w:rsidRPr="00231362">
        <w:rPr>
          <w:rFonts w:eastAsia="Calibri"/>
          <w:u w:val="single"/>
          <w:lang w:val="en"/>
        </w:rPr>
        <w:t>crowds of unemployed white men gathering in empty city plots blamed the Chinese for their plight and called for their persecution</w:t>
      </w:r>
      <w:r w:rsidRPr="00A53AA0">
        <w:t>.8</w:t>
      </w:r>
    </w:p>
    <w:p w14:paraId="5016DF52" w14:textId="77777777" w:rsidR="00AA32A8" w:rsidRDefault="00AA32A8" w:rsidP="00AA32A8">
      <w:r w:rsidRPr="004708C5">
        <w:rPr>
          <w:rFonts w:eastAsia="Calibri"/>
          <w:sz w:val="16"/>
          <w:szCs w:val="16"/>
          <w:lang w:val="en"/>
        </w:rPr>
        <w:t>Anti-Chinese nativism intensified at this juncture partly as a result of whites’ perception that they increasingly jockeyed with Chinese for jobs in northern California, as both groups left gold districts and railroad projects in search for work. That sense was partly accurate. Chinese individuals at this time suffered a disproportionately high unemployment rate as part of an overall California labor force intermittently suffering bouts of joblessness. In 1870, Chinese wage earners in that state represented one of every twelve of its residents, but constituted an estimated one of every four or five hired laborers in the state. In 1871 when one of every three wage workers in San Francisco were Chinese, four persons vied for each available job. In such circumstances, white workers negatively associated wage cuts and unemployment with the preferential hiring of Chinese by industrial magnates such as Leland Stanford and his Central Pacific railroad, at wage rates lower than those typically offered to white laborers. As a result, white workers’ anger and Democratic pressure mounted, and in 1871, even California’s Republican Party convention condemned all Chinese migration, voluntary or not.9 Yet it must be remembered that</w:t>
      </w:r>
      <w:r w:rsidRPr="00A53AA0">
        <w:t xml:space="preserve"> </w:t>
      </w:r>
      <w:r w:rsidRPr="00231362">
        <w:rPr>
          <w:rFonts w:eastAsia="Calibri"/>
          <w:u w:val="single"/>
          <w:lang w:val="en"/>
        </w:rPr>
        <w:t>white workers facing job competition from other nonwhite workers</w:t>
      </w:r>
      <w:r w:rsidRPr="00A53AA0">
        <w:t xml:space="preserve"> </w:t>
      </w:r>
      <w:r w:rsidRPr="004708C5">
        <w:rPr>
          <w:rFonts w:eastAsia="Calibri"/>
          <w:sz w:val="16"/>
          <w:szCs w:val="16"/>
          <w:lang w:val="en"/>
        </w:rPr>
        <w:t>in the West, including Mexicans and Latin Americans,</w:t>
      </w:r>
      <w:r w:rsidRPr="00A53AA0">
        <w:t xml:space="preserve"> </w:t>
      </w:r>
      <w:r w:rsidRPr="00231362">
        <w:rPr>
          <w:rFonts w:eastAsia="Calibri"/>
          <w:u w:val="single"/>
          <w:lang w:val="en"/>
        </w:rPr>
        <w:t>did not similarly call for their exclusion or expulsion, at least with such fervor and persistence</w:t>
      </w:r>
      <w:r w:rsidRPr="00A53AA0">
        <w:t xml:space="preserve">. </w:t>
      </w:r>
      <w:r w:rsidRPr="008D68A3">
        <w:rPr>
          <w:rFonts w:eastAsia="Calibri"/>
          <w:highlight w:val="cyan"/>
          <w:u w:val="single"/>
          <w:lang w:val="en"/>
        </w:rPr>
        <w:t>White labor’s unique and lasting hatred for the Chinese</w:t>
      </w:r>
      <w:r w:rsidRPr="00231362">
        <w:rPr>
          <w:rFonts w:eastAsia="Calibri"/>
          <w:u w:val="single"/>
          <w:lang w:val="en"/>
        </w:rPr>
        <w:t xml:space="preserve"> can </w:t>
      </w:r>
      <w:r w:rsidRPr="008D68A3">
        <w:rPr>
          <w:rFonts w:eastAsia="Calibri"/>
          <w:highlight w:val="cyan"/>
          <w:u w:val="single"/>
          <w:lang w:val="en"/>
        </w:rPr>
        <w:t>only</w:t>
      </w:r>
      <w:r w:rsidRPr="00231362">
        <w:rPr>
          <w:rFonts w:eastAsia="Calibri"/>
          <w:u w:val="single"/>
          <w:lang w:val="en"/>
        </w:rPr>
        <w:t xml:space="preserve"> be </w:t>
      </w:r>
      <w:r w:rsidRPr="008D68A3">
        <w:rPr>
          <w:rFonts w:eastAsia="Calibri"/>
          <w:highlight w:val="cyan"/>
          <w:u w:val="single"/>
          <w:lang w:val="en"/>
        </w:rPr>
        <w:t>explained</w:t>
      </w:r>
      <w:r w:rsidRPr="00231362">
        <w:rPr>
          <w:rFonts w:eastAsia="Calibri"/>
          <w:u w:val="single"/>
          <w:lang w:val="en"/>
        </w:rPr>
        <w:t xml:space="preserve"> </w:t>
      </w:r>
      <w:r w:rsidRPr="008D68A3">
        <w:rPr>
          <w:rFonts w:eastAsia="Calibri"/>
          <w:highlight w:val="cyan"/>
          <w:u w:val="single"/>
          <w:lang w:val="en"/>
        </w:rPr>
        <w:t>by</w:t>
      </w:r>
      <w:r w:rsidRPr="00231362">
        <w:rPr>
          <w:rFonts w:eastAsia="Calibri"/>
          <w:u w:val="single"/>
          <w:lang w:val="en"/>
        </w:rPr>
        <w:t xml:space="preserve"> reference to how Henry George and other influential </w:t>
      </w:r>
      <w:r w:rsidRPr="008D68A3">
        <w:rPr>
          <w:rFonts w:eastAsia="Calibri"/>
          <w:highlight w:val="cyan"/>
          <w:u w:val="single"/>
          <w:lang w:val="en"/>
        </w:rPr>
        <w:t>Sinophobes</w:t>
      </w:r>
      <w:r w:rsidRPr="00231362">
        <w:rPr>
          <w:rFonts w:eastAsia="Calibri"/>
          <w:u w:val="single"/>
          <w:lang w:val="en"/>
        </w:rPr>
        <w:t xml:space="preserve"> </w:t>
      </w:r>
      <w:r w:rsidRPr="008D68A3">
        <w:rPr>
          <w:rFonts w:eastAsia="Calibri"/>
          <w:highlight w:val="cyan"/>
          <w:u w:val="single"/>
          <w:lang w:val="en"/>
        </w:rPr>
        <w:t>racialized them as an extremely foreign,</w:t>
      </w:r>
      <w:r w:rsidRPr="00231362">
        <w:rPr>
          <w:rFonts w:eastAsia="Calibri"/>
          <w:u w:val="single"/>
          <w:lang w:val="en"/>
        </w:rPr>
        <w:t xml:space="preserve"> threatening, </w:t>
      </w:r>
      <w:r w:rsidRPr="008D68A3">
        <w:rPr>
          <w:rFonts w:eastAsia="Calibri"/>
          <w:highlight w:val="cyan"/>
          <w:u w:val="single"/>
          <w:lang w:val="en"/>
        </w:rPr>
        <w:t>and unassimilable mass</w:t>
      </w:r>
      <w:r w:rsidRPr="00231362">
        <w:rPr>
          <w:rFonts w:eastAsia="Calibri"/>
          <w:u w:val="single"/>
          <w:lang w:val="en"/>
        </w:rPr>
        <w:t>.</w:t>
      </w:r>
      <w:r w:rsidRPr="00A53AA0">
        <w:t xml:space="preserve"> George </w:t>
      </w:r>
      <w:r w:rsidRPr="008D68A3">
        <w:rPr>
          <w:rFonts w:eastAsia="Calibri"/>
          <w:highlight w:val="cyan"/>
          <w:u w:val="single"/>
          <w:lang w:val="en"/>
        </w:rPr>
        <w:t>depicted</w:t>
      </w:r>
      <w:r w:rsidRPr="00231362">
        <w:rPr>
          <w:rFonts w:eastAsia="Calibri"/>
          <w:u w:val="single"/>
          <w:lang w:val="en"/>
        </w:rPr>
        <w:t xml:space="preserve"> the Chinese </w:t>
      </w:r>
      <w:r w:rsidRPr="008D68A3">
        <w:rPr>
          <w:rFonts w:eastAsia="Calibri"/>
          <w:highlight w:val="cyan"/>
          <w:u w:val="single"/>
          <w:lang w:val="en"/>
        </w:rPr>
        <w:t>as</w:t>
      </w:r>
      <w:r w:rsidRPr="00231362">
        <w:rPr>
          <w:rFonts w:eastAsia="Calibri"/>
          <w:u w:val="single"/>
          <w:lang w:val="en"/>
        </w:rPr>
        <w:t xml:space="preserve"> an alien Asian horde of </w:t>
      </w:r>
      <w:r w:rsidRPr="008D68A3">
        <w:rPr>
          <w:rFonts w:eastAsia="Calibri"/>
          <w:highlight w:val="cyan"/>
          <w:u w:val="single"/>
          <w:lang w:val="en"/>
        </w:rPr>
        <w:t>industrial automatons</w:t>
      </w:r>
      <w:r w:rsidRPr="00A53AA0">
        <w:t xml:space="preserve">, </w:t>
      </w:r>
      <w:r w:rsidRPr="00231362">
        <w:rPr>
          <w:rFonts w:eastAsia="Calibri"/>
          <w:u w:val="single"/>
          <w:lang w:val="en"/>
        </w:rPr>
        <w:t>bent on ruling not merely labor markets but “the stronger races,”</w:t>
      </w:r>
      <w:r w:rsidRPr="00A53AA0">
        <w:t xml:space="preserve"> </w:t>
      </w:r>
      <w:r w:rsidRPr="00231362">
        <w:rPr>
          <w:rFonts w:eastAsia="Calibri"/>
          <w:u w:val="single"/>
          <w:lang w:val="en"/>
        </w:rPr>
        <w:t>in a way that</w:t>
      </w:r>
      <w:r w:rsidRPr="00A53AA0">
        <w:t xml:space="preserve"> </w:t>
      </w:r>
      <w:r w:rsidRPr="004708C5">
        <w:rPr>
          <w:rFonts w:eastAsia="Calibri"/>
          <w:sz w:val="16"/>
          <w:szCs w:val="16"/>
          <w:lang w:val="en"/>
        </w:rPr>
        <w:t>he warned</w:t>
      </w:r>
      <w:r w:rsidRPr="00A53AA0">
        <w:t xml:space="preserve"> </w:t>
      </w:r>
      <w:r w:rsidRPr="00231362">
        <w:rPr>
          <w:rFonts w:eastAsia="Calibri"/>
          <w:u w:val="single"/>
          <w:lang w:val="en"/>
        </w:rPr>
        <w:t>might spark a new “civil war</w:t>
      </w:r>
      <w:r w:rsidRPr="004708C5">
        <w:rPr>
          <w:rFonts w:eastAsia="Calibri"/>
          <w:sz w:val="16"/>
          <w:szCs w:val="16"/>
          <w:lang w:val="en"/>
        </w:rPr>
        <w:t>.” Such</w:t>
      </w:r>
      <w:r w:rsidRPr="00A53AA0">
        <w:t xml:space="preserve"> </w:t>
      </w:r>
      <w:r w:rsidRPr="00231362">
        <w:rPr>
          <w:rFonts w:eastAsia="Calibri"/>
          <w:u w:val="single"/>
          <w:lang w:val="en"/>
        </w:rPr>
        <w:t>yellow peril discourse</w:t>
      </w:r>
      <w:r w:rsidRPr="00A53AA0">
        <w:t xml:space="preserve"> </w:t>
      </w:r>
      <w:r w:rsidRPr="00231362">
        <w:rPr>
          <w:rFonts w:eastAsia="Calibri"/>
          <w:u w:val="single"/>
          <w:lang w:val="en"/>
        </w:rPr>
        <w:t>persuaded</w:t>
      </w:r>
      <w:r w:rsidRPr="00A53AA0">
        <w:t xml:space="preserve"> </w:t>
      </w:r>
      <w:r w:rsidRPr="004708C5">
        <w:rPr>
          <w:rFonts w:eastAsia="Calibri"/>
          <w:sz w:val="16"/>
          <w:szCs w:val="16"/>
          <w:lang w:val="en"/>
        </w:rPr>
        <w:t>many</w:t>
      </w:r>
      <w:r w:rsidRPr="00A53AA0">
        <w:t xml:space="preserve"> </w:t>
      </w:r>
      <w:r w:rsidRPr="00231362">
        <w:rPr>
          <w:rFonts w:eastAsia="Calibri"/>
          <w:u w:val="single"/>
          <w:lang w:val="en"/>
        </w:rPr>
        <w:t>white Americans to see the Chinese as a total social, political, cultural, and economic danger to Anglo-dominant settler society on the Pacific coast</w:t>
      </w:r>
      <w:r w:rsidRPr="00A53AA0">
        <w:t>.10</w:t>
      </w:r>
    </w:p>
    <w:p w14:paraId="18821CAA" w14:textId="77777777" w:rsidR="00AA32A8" w:rsidRPr="004708C5" w:rsidRDefault="00AA32A8" w:rsidP="00AA32A8">
      <w:pPr>
        <w:rPr>
          <w:rFonts w:eastAsia="Calibri"/>
          <w:sz w:val="16"/>
          <w:szCs w:val="16"/>
          <w:lang w:val="en"/>
        </w:rPr>
      </w:pPr>
      <w:r w:rsidRPr="004708C5">
        <w:rPr>
          <w:rFonts w:eastAsia="Calibri"/>
          <w:sz w:val="16"/>
          <w:szCs w:val="16"/>
          <w:lang w:val="en"/>
        </w:rPr>
        <w:t>The 1873 financial panic and its aftermath pushed anti-Chinese labor politics in a more militant direction. In 1877, in the midst of the great railroad strike then rocking the United States, Denis Kearney, Frank Roney, and other activists with backgrounds in “anti-coolie” clubs carried the antiChinese banner into independent politics. Responding to economic crisis, they married antiChinese vitriol to popular antimonopoly fervor in speeches to anxious white workers assembled in San Francisco sandlots.</w:t>
      </w:r>
      <w:r w:rsidRPr="00A53AA0">
        <w:t xml:space="preserve"> </w:t>
      </w:r>
      <w:r w:rsidRPr="00231362">
        <w:rPr>
          <w:rFonts w:eastAsia="Calibri"/>
          <w:u w:val="single"/>
          <w:lang w:val="en"/>
        </w:rPr>
        <w:t>Blaming white laborers’ precarity on the Chinese and the businessmen employing them, Kearney and Roney turned crowds into mobs, goading them to violently attack Chinese individuals, businesses, and properties in the city.</w:t>
      </w:r>
      <w:r w:rsidRPr="00A53AA0">
        <w:t xml:space="preserve"> </w:t>
      </w:r>
      <w:r w:rsidRPr="004708C5">
        <w:rPr>
          <w:rFonts w:eastAsia="Calibri"/>
          <w:sz w:val="16"/>
          <w:szCs w:val="16"/>
          <w:lang w:val="en"/>
        </w:rPr>
        <w:t>Their rhetoric’s effectiveness rested greatly on how they tied the Chinese to Stanford, other railroad magnates, and associated Republican-leaning industrialists and financial elites to whom they attributed monopoly, corruption, and various Gilded Age ills. Yet the sand-lotters of 1877 also repudiated Democrats who consistently backed anti-Chinese action since the 1850s. The Democratic politicians then in control California’s state government they denounced as unwilling to check the Chinese menace. The</w:t>
      </w:r>
      <w:r w:rsidRPr="00A53AA0">
        <w:t xml:space="preserve"> </w:t>
      </w:r>
      <w:r w:rsidRPr="00231362">
        <w:rPr>
          <w:rFonts w:eastAsia="Calibri"/>
          <w:u w:val="single"/>
          <w:lang w:val="en"/>
        </w:rPr>
        <w:t>result was the Workingmen’s Party, a labor-based but cross-class anti-Chinese organization vying for</w:t>
      </w:r>
      <w:r w:rsidRPr="00A53AA0">
        <w:t xml:space="preserve"> </w:t>
      </w:r>
      <w:r w:rsidRPr="004708C5">
        <w:rPr>
          <w:rFonts w:eastAsia="Calibri"/>
          <w:sz w:val="16"/>
          <w:szCs w:val="16"/>
          <w:lang w:val="en"/>
        </w:rPr>
        <w:t>California’s elected</w:t>
      </w:r>
      <w:r w:rsidRPr="00A53AA0">
        <w:t xml:space="preserve"> </w:t>
      </w:r>
      <w:r w:rsidRPr="00231362">
        <w:rPr>
          <w:rFonts w:eastAsia="Calibri"/>
          <w:u w:val="single"/>
          <w:lang w:val="en"/>
        </w:rPr>
        <w:t>offices</w:t>
      </w:r>
      <w:r w:rsidRPr="00A53AA0">
        <w:t xml:space="preserve">. </w:t>
      </w:r>
      <w:r w:rsidRPr="004708C5">
        <w:rPr>
          <w:rFonts w:eastAsia="Calibri"/>
          <w:sz w:val="16"/>
          <w:szCs w:val="16"/>
          <w:lang w:val="en"/>
        </w:rPr>
        <w:t>Ultimately ephemeral and ineffective as an agent of substantive labor reform, the Workingmen nevertheless</w:t>
      </w:r>
      <w:r w:rsidRPr="00A53AA0">
        <w:t xml:space="preserve"> </w:t>
      </w:r>
      <w:r w:rsidRPr="00231362">
        <w:rPr>
          <w:rFonts w:eastAsia="Calibri"/>
          <w:u w:val="single"/>
          <w:lang w:val="en"/>
        </w:rPr>
        <w:t>insinuated a viable anti-Chinese consensus</w:t>
      </w:r>
      <w:r w:rsidRPr="00A53AA0">
        <w:t xml:space="preserve"> </w:t>
      </w:r>
      <w:r w:rsidRPr="00231362">
        <w:rPr>
          <w:rFonts w:eastAsia="Calibri"/>
          <w:u w:val="single"/>
          <w:lang w:val="en"/>
        </w:rPr>
        <w:t>in</w:t>
      </w:r>
      <w:r w:rsidRPr="00A53AA0">
        <w:t xml:space="preserve"> </w:t>
      </w:r>
      <w:r w:rsidRPr="004708C5">
        <w:rPr>
          <w:rFonts w:eastAsia="Calibri"/>
          <w:sz w:val="16"/>
          <w:szCs w:val="16"/>
          <w:lang w:val="en"/>
        </w:rPr>
        <w:t>the state’s</w:t>
      </w:r>
      <w:r w:rsidRPr="00A53AA0">
        <w:t xml:space="preserve"> </w:t>
      </w:r>
      <w:r w:rsidRPr="00231362">
        <w:rPr>
          <w:rFonts w:eastAsia="Calibri"/>
          <w:u w:val="single"/>
          <w:lang w:val="en"/>
        </w:rPr>
        <w:t>labor</w:t>
      </w:r>
      <w:r w:rsidRPr="00A53AA0">
        <w:t xml:space="preserve"> </w:t>
      </w:r>
      <w:r w:rsidRPr="004708C5">
        <w:rPr>
          <w:rFonts w:eastAsia="Calibri"/>
          <w:sz w:val="16"/>
          <w:szCs w:val="16"/>
          <w:lang w:val="en"/>
        </w:rPr>
        <w:t>and party</w:t>
      </w:r>
      <w:r w:rsidRPr="00A53AA0">
        <w:t xml:space="preserve"> </w:t>
      </w:r>
      <w:r w:rsidRPr="00231362">
        <w:rPr>
          <w:rFonts w:eastAsia="Calibri"/>
          <w:u w:val="single"/>
          <w:lang w:val="en"/>
        </w:rPr>
        <w:t>politics</w:t>
      </w:r>
      <w:r w:rsidRPr="00A53AA0">
        <w:t xml:space="preserve"> </w:t>
      </w:r>
      <w:r w:rsidRPr="00231362">
        <w:rPr>
          <w:rFonts w:eastAsia="Calibri"/>
          <w:u w:val="single"/>
          <w:lang w:val="en"/>
        </w:rPr>
        <w:t>that</w:t>
      </w:r>
      <w:r w:rsidRPr="00A53AA0">
        <w:t xml:space="preserve"> </w:t>
      </w:r>
      <w:r w:rsidRPr="00231362">
        <w:rPr>
          <w:rFonts w:eastAsia="Calibri"/>
          <w:u w:val="single"/>
          <w:lang w:val="en"/>
        </w:rPr>
        <w:t>endure</w:t>
      </w:r>
      <w:r w:rsidRPr="00A53AA0">
        <w:t xml:space="preserve">d </w:t>
      </w:r>
      <w:r w:rsidRPr="004708C5">
        <w:rPr>
          <w:rFonts w:eastAsia="Calibri"/>
          <w:sz w:val="16"/>
          <w:szCs w:val="16"/>
          <w:lang w:val="en"/>
        </w:rPr>
        <w:t xml:space="preserve">for decades. Their victories at the polls, and attempts to revise the state’s constitution to bar Chinese access to jobs and the vote and facilitate their expulsion, forced Democratic and Republican politicians to adjust to their program, if only partly. Sandlot screeds and Workingmen-style demands equally stamped San Francisco trade unionism with an anti-Chinese idiom that lasted for generations, even after party activists’ political influence waned by the end of the 1880s.11 </w:t>
      </w:r>
    </w:p>
    <w:p w14:paraId="5292715C" w14:textId="77777777" w:rsidR="00AA32A8" w:rsidRPr="004708C5" w:rsidRDefault="00AA32A8" w:rsidP="00AA32A8">
      <w:pPr>
        <w:rPr>
          <w:rFonts w:eastAsia="Calibri"/>
          <w:sz w:val="16"/>
          <w:szCs w:val="16"/>
          <w:lang w:val="en"/>
        </w:rPr>
      </w:pPr>
      <w:r w:rsidRPr="004708C5">
        <w:rPr>
          <w:rFonts w:eastAsia="Calibri"/>
          <w:sz w:val="16"/>
          <w:szCs w:val="16"/>
          <w:lang w:val="en"/>
        </w:rPr>
        <w:t>By the late 1870s</w:t>
      </w:r>
      <w:r w:rsidRPr="00A53AA0">
        <w:t xml:space="preserve">, </w:t>
      </w:r>
      <w:r w:rsidRPr="00231362">
        <w:rPr>
          <w:rFonts w:eastAsia="Calibri"/>
          <w:u w:val="single"/>
          <w:lang w:val="en"/>
        </w:rPr>
        <w:t xml:space="preserve">George’s Yellow Perilism and the Workingmen’s exclusionism </w:t>
      </w:r>
      <w:r w:rsidRPr="008D68A3">
        <w:rPr>
          <w:rFonts w:eastAsia="Calibri"/>
          <w:highlight w:val="cyan"/>
          <w:u w:val="single"/>
          <w:lang w:val="en"/>
        </w:rPr>
        <w:t>injected</w:t>
      </w:r>
      <w:r w:rsidRPr="00231362">
        <w:rPr>
          <w:rFonts w:eastAsia="Calibri"/>
          <w:u w:val="single"/>
          <w:lang w:val="en"/>
        </w:rPr>
        <w:t xml:space="preserve"> the “</w:t>
      </w:r>
      <w:r w:rsidRPr="008D68A3">
        <w:rPr>
          <w:rFonts w:eastAsia="Calibri"/>
          <w:highlight w:val="cyan"/>
          <w:u w:val="single"/>
          <w:lang w:val="en"/>
        </w:rPr>
        <w:t>Chinese question” into national politics</w:t>
      </w:r>
      <w:r w:rsidRPr="00A53AA0">
        <w:t xml:space="preserve">. </w:t>
      </w:r>
      <w:r w:rsidRPr="004708C5">
        <w:rPr>
          <w:rFonts w:eastAsia="Calibri"/>
          <w:sz w:val="16"/>
          <w:szCs w:val="16"/>
          <w:lang w:val="en"/>
        </w:rPr>
        <w:t>Despite nativist fearmongering, the impossibility of Chinese citizenship in the United States seemed certain. The Naturalization Act of 1790 had ruled this out by explicitly limiting emigrants’ eligibility to become American citizens to “free white persons.” Yet Chinese transit from the West Coast and Caribbean to other regions in the United States, debates over Reconstruction-era amendments to the US Constitution, and new international treaties all raised the stakes for the racialized politics of citizenship. In 1862, early in the Civil War, American shippers’ participation in the “coolie trade” to Cuba prompted Congressional Republicans to prohibit US-flagged vessels from the traffic. By fashioning anti-Chinese immigration policy as an antislavery measure meant to incentivize the in-migration of “free labor,” the law prefigured postwar national anti-Chinese legislation. Nonetheless, during Reconstruction, when most emancipated African Americans refused to return to plantation labor for wages, desperate Louisiana sugar planters scrambled to hire Chinese laborers already in Cuba. Railroad construction contractors in Alabama and planters in Memphis also called for imported Chinese labor.12 In 1868, Republicans in Washington, DC further signaled their tolerance for voluntary Chinese migration, if not necessarily citizenship, when American missionary Anson Burlingame negotiated a new diplomatic pact with China. Once ratified by the Senate, the Burlingame Treaty recognized Chinese rights to migrate to the United States but explicitly rejected naturalization for those already present on US soil. In 1870, as Radical Republicans spearheaded the ratification of the Fifteenth Amendment, former abolitionist Senator Charles Sumner of Massachusetts tried fortifying African American claims to equal citizenship by introducing a bill that would strike the word “white” from the Naturalization Act. Just as Republicans began to split over the question of how to defend Reconstruction and civil and voting rights for African Americans in the South, Sumner’s egalitarian stand on Chinese migration split the party. Republicans in the West facing rising Democratic nativism sought to amend Sumner’s bill by specifically denying citizenship to Chinese migrants. Language granting naturalization “to persons born in the Chinese empire” died in the Senate.</w:t>
      </w:r>
    </w:p>
    <w:p w14:paraId="5713BAD3" w14:textId="77777777" w:rsidR="00AA32A8" w:rsidRPr="004708C5" w:rsidRDefault="00AA32A8" w:rsidP="00AA32A8">
      <w:pPr>
        <w:rPr>
          <w:rFonts w:eastAsia="Calibri"/>
          <w:sz w:val="16"/>
          <w:szCs w:val="16"/>
          <w:lang w:val="en"/>
        </w:rPr>
      </w:pPr>
      <w:r w:rsidRPr="004708C5">
        <w:rPr>
          <w:rFonts w:eastAsia="Calibri"/>
          <w:sz w:val="16"/>
          <w:szCs w:val="16"/>
          <w:lang w:val="en"/>
        </w:rPr>
        <w:t>In the East, the extremely marginal but highly visible industrial employment of Chinese labor spurred militant white workers there to make common cause with laborite nativists in the West. In 1870, the importation of several dozen Chinese from San Francisco to break a shoemakers’ strike at a factory in North Adams in western Massachusetts outraged eastern trade unionists. In response, the state Democratic and Labor Reform parties immediately criticized their presence, and the</w:t>
      </w:r>
      <w:r w:rsidRPr="00A53AA0">
        <w:t xml:space="preserve"> </w:t>
      </w:r>
      <w:r w:rsidRPr="00231362">
        <w:rPr>
          <w:rFonts w:eastAsia="Calibri"/>
          <w:u w:val="single"/>
          <w:lang w:val="en"/>
        </w:rPr>
        <w:t>National Labor Union (</w:t>
      </w:r>
      <w:r w:rsidRPr="008D68A3">
        <w:rPr>
          <w:rFonts w:eastAsia="Calibri"/>
          <w:highlight w:val="cyan"/>
          <w:u w:val="single"/>
          <w:lang w:val="en"/>
        </w:rPr>
        <w:t>NLU</w:t>
      </w:r>
      <w:r w:rsidRPr="00A53AA0">
        <w:t xml:space="preserve">), </w:t>
      </w:r>
      <w:r w:rsidRPr="004708C5">
        <w:rPr>
          <w:rFonts w:eastAsia="Calibri"/>
          <w:sz w:val="16"/>
          <w:szCs w:val="16"/>
          <w:lang w:val="en"/>
        </w:rPr>
        <w:t>the first nationwide trade union federation,</w:t>
      </w:r>
      <w:r w:rsidRPr="00A53AA0">
        <w:t xml:space="preserve"> </w:t>
      </w:r>
      <w:r w:rsidRPr="00231362">
        <w:rPr>
          <w:rFonts w:eastAsia="Calibri"/>
          <w:u w:val="single"/>
          <w:lang w:val="en"/>
        </w:rPr>
        <w:t>repudiated its prior endorsement of equal rights for voluntary Chinese migrants</w:t>
      </w:r>
      <w:r w:rsidRPr="00A53AA0">
        <w:t xml:space="preserve">. </w:t>
      </w:r>
      <w:r w:rsidRPr="004708C5">
        <w:rPr>
          <w:rFonts w:eastAsia="Calibri"/>
          <w:sz w:val="16"/>
          <w:szCs w:val="16"/>
          <w:lang w:val="en"/>
        </w:rPr>
        <w:t>NLU leaders</w:t>
      </w:r>
      <w:r w:rsidRPr="00A53AA0">
        <w:t xml:space="preserve"> </w:t>
      </w:r>
      <w:r w:rsidRPr="008D68A3">
        <w:rPr>
          <w:rFonts w:eastAsia="Calibri"/>
          <w:highlight w:val="cyan"/>
          <w:u w:val="single"/>
          <w:lang w:val="en"/>
        </w:rPr>
        <w:t>blasted Chinese labor as an “evil</w:t>
      </w:r>
      <w:r w:rsidRPr="00231362">
        <w:rPr>
          <w:rFonts w:eastAsia="Calibri"/>
          <w:u w:val="single"/>
          <w:lang w:val="en"/>
        </w:rPr>
        <w:t>” that “should be prevented by legislation.”</w:t>
      </w:r>
      <w:r w:rsidRPr="00A53AA0">
        <w:t xml:space="preserve"> </w:t>
      </w:r>
      <w:r w:rsidRPr="004708C5">
        <w:rPr>
          <w:rFonts w:eastAsia="Calibri"/>
          <w:sz w:val="16"/>
          <w:szCs w:val="16"/>
          <w:lang w:val="en"/>
        </w:rPr>
        <w:t>Even</w:t>
      </w:r>
      <w:r w:rsidRPr="00A53AA0">
        <w:t xml:space="preserve"> </w:t>
      </w:r>
      <w:r w:rsidRPr="004708C5">
        <w:rPr>
          <w:rFonts w:eastAsia="Calibri"/>
          <w:sz w:val="16"/>
          <w:szCs w:val="16"/>
          <w:lang w:val="en"/>
        </w:rPr>
        <w:t>the enlightened abolitionist Wendell Phillips, now</w:t>
      </w:r>
      <w:r w:rsidRPr="00A53AA0">
        <w:t xml:space="preserve"> a </w:t>
      </w:r>
      <w:r w:rsidRPr="00231362">
        <w:rPr>
          <w:rFonts w:eastAsia="Calibri"/>
          <w:u w:val="single"/>
          <w:lang w:val="en"/>
        </w:rPr>
        <w:t>champion of labor rights,</w:t>
      </w:r>
      <w:r w:rsidRPr="00A53AA0">
        <w:t xml:space="preserve"> </w:t>
      </w:r>
      <w:r w:rsidRPr="004708C5">
        <w:rPr>
          <w:rFonts w:eastAsia="Calibri"/>
          <w:sz w:val="16"/>
          <w:szCs w:val="16"/>
          <w:lang w:val="en"/>
        </w:rPr>
        <w:t>could</w:t>
      </w:r>
      <w:r w:rsidRPr="00A53AA0">
        <w:t xml:space="preserve"> </w:t>
      </w:r>
      <w:r w:rsidRPr="008D68A3">
        <w:rPr>
          <w:rFonts w:eastAsia="Calibri"/>
          <w:highlight w:val="cyan"/>
          <w:u w:val="single"/>
          <w:lang w:val="en"/>
        </w:rPr>
        <w:t>praise</w:t>
      </w:r>
      <w:r w:rsidRPr="00A53AA0">
        <w:t xml:space="preserve"> </w:t>
      </w:r>
      <w:r w:rsidRPr="004708C5">
        <w:rPr>
          <w:rFonts w:eastAsia="Calibri"/>
          <w:sz w:val="16"/>
          <w:szCs w:val="16"/>
          <w:lang w:val="en"/>
        </w:rPr>
        <w:t>the</w:t>
      </w:r>
      <w:r w:rsidRPr="00A53AA0">
        <w:t xml:space="preserve"> </w:t>
      </w:r>
      <w:r w:rsidRPr="00231362">
        <w:rPr>
          <w:rFonts w:eastAsia="Calibri"/>
          <w:u w:val="single"/>
          <w:lang w:val="en"/>
        </w:rPr>
        <w:t xml:space="preserve">Chinese </w:t>
      </w:r>
      <w:r w:rsidRPr="008D68A3">
        <w:rPr>
          <w:rFonts w:eastAsia="Calibri"/>
          <w:highlight w:val="cyan"/>
          <w:u w:val="single"/>
          <w:lang w:val="en"/>
        </w:rPr>
        <w:t>for</w:t>
      </w:r>
      <w:r w:rsidRPr="00A53AA0">
        <w:t xml:space="preserve"> </w:t>
      </w:r>
      <w:r w:rsidRPr="004708C5">
        <w:rPr>
          <w:rFonts w:eastAsia="Calibri"/>
          <w:sz w:val="16"/>
          <w:szCs w:val="16"/>
          <w:lang w:val="en"/>
        </w:rPr>
        <w:t>their</w:t>
      </w:r>
      <w:r w:rsidRPr="00A53AA0">
        <w:t xml:space="preserve"> </w:t>
      </w:r>
      <w:r w:rsidRPr="008D68A3">
        <w:rPr>
          <w:rFonts w:eastAsia="Calibri"/>
          <w:highlight w:val="cyan"/>
          <w:u w:val="single"/>
          <w:lang w:val="en"/>
        </w:rPr>
        <w:t>industry but</w:t>
      </w:r>
      <w:r w:rsidRPr="00A53AA0">
        <w:t xml:space="preserve"> </w:t>
      </w:r>
      <w:r w:rsidRPr="004708C5">
        <w:rPr>
          <w:rFonts w:eastAsia="Calibri"/>
          <w:sz w:val="16"/>
          <w:szCs w:val="16"/>
          <w:lang w:val="en"/>
        </w:rPr>
        <w:t>still</w:t>
      </w:r>
      <w:r w:rsidRPr="00A53AA0">
        <w:t xml:space="preserve"> </w:t>
      </w:r>
      <w:r w:rsidRPr="008D68A3">
        <w:rPr>
          <w:rFonts w:eastAsia="Calibri"/>
          <w:highlight w:val="cyan"/>
          <w:u w:val="single"/>
          <w:lang w:val="en"/>
        </w:rPr>
        <w:t>damn them for</w:t>
      </w:r>
      <w:r w:rsidRPr="00231362">
        <w:rPr>
          <w:rFonts w:eastAsia="Calibri"/>
          <w:u w:val="single"/>
          <w:lang w:val="en"/>
        </w:rPr>
        <w:t xml:space="preserve"> “</w:t>
      </w:r>
      <w:r w:rsidRPr="008D68A3">
        <w:rPr>
          <w:rFonts w:eastAsia="Calibri"/>
          <w:highlight w:val="cyan"/>
          <w:u w:val="single"/>
          <w:lang w:val="en"/>
        </w:rPr>
        <w:t>working cheap,” as a “barbarian” people</w:t>
      </w:r>
      <w:r w:rsidRPr="00A53AA0">
        <w:t xml:space="preserve">. </w:t>
      </w:r>
      <w:r w:rsidRPr="004708C5">
        <w:rPr>
          <w:rFonts w:eastAsia="Calibri"/>
          <w:sz w:val="16"/>
          <w:szCs w:val="16"/>
          <w:lang w:val="en"/>
        </w:rPr>
        <w:t xml:space="preserve">Some liberal and pro-business eastern Republicans welcomed the Chinese as efficient and loyal workers. Editors at Scribner’s Monthly vilified the union for its Know-Nothingism and praised unorganized Chinese as “the final solution of the labor problem.”14 </w:t>
      </w:r>
    </w:p>
    <w:p w14:paraId="2AF319C7" w14:textId="77777777" w:rsidR="00AA32A8" w:rsidRPr="004708C5" w:rsidRDefault="00AA32A8" w:rsidP="00AA32A8">
      <w:pPr>
        <w:rPr>
          <w:rFonts w:eastAsia="Calibri"/>
          <w:sz w:val="16"/>
          <w:szCs w:val="16"/>
          <w:lang w:val="en"/>
        </w:rPr>
      </w:pPr>
      <w:r w:rsidRPr="004708C5">
        <w:rPr>
          <w:rFonts w:eastAsia="Calibri"/>
          <w:sz w:val="16"/>
          <w:szCs w:val="16"/>
          <w:lang w:val="en"/>
        </w:rPr>
        <w:t>Congressional action against the Chinese followed, as both Democratic and Republican politicians sought to use “the Chinese question” to their partisan advantage in a highly partisan environment of hotly contested national elections. By driving western Republicans to tow the anti-Chinese line in order to secure slim electoral majorities against western Democrats, labor-based anti-Chinese agitation also propelled eastern Republicans toward a pragmatic exclusionism. Political action against migrant Chinese was also eased by their largely homosocial demography, as census results suggested men vastly outnumbered women by twenty to one. Yet a relative lack of family formation compared to other migrant populations, and the appearance of Chinese prostitutes in a few western cities and towns, fueled nativists’ belief that Chinese migrants and labor of all genders was inherently debased and coerced. In 1875, western Republicans joined with western and southern Democrats to bar Chinese women’s in-migration with the Page Act, which made it a federal crime to import women for prostitution, or “any subject of China, Japan, or any Oriental country” without their consent. As both the national Republican and Democratic parties and a Congressional investigative committee adopted anti-Chinese positions, Congress in 1879 further staunched Chinese arrivals by enacting the so-called Fifteen Passenger bill, which prohibited any vessel from disembarking more than fifteen Chinese onto US soil. President Rutherford B. Hayes promptly vetoed it but then promised to renegotiate the Burlingame Treaty. Diplomatic deliberations altered this agreement by 1881 and spurred the drafting and passage of a new bill in Congress, which won Hayes’s approval next year as the Chinese Restriction Act. (Amended in later years, it became known as the Chinese Exclusion Act.) This law barred the entry into the United States of all Chinese laborers of any kind, for a period of ten years, levied steep fines on any person caught smuggling them, and authorized seizure of vessels involved in the same. Contrary to conventional historical wisdom, the few labor organizations then existent at the national level had nothing to do with this raft of anti-Chinese legislation. In fact, only labor activists in California and western states actively lobbied for such measures. Chinese exclusion was not the bitter fruit of unanimous working-class sentiment throughout the United States. Rather, the</w:t>
      </w:r>
      <w:r w:rsidRPr="00A53AA0">
        <w:t xml:space="preserve"> </w:t>
      </w:r>
      <w:r w:rsidRPr="008D68A3">
        <w:rPr>
          <w:rFonts w:eastAsia="Calibri"/>
          <w:highlight w:val="cyan"/>
          <w:u w:val="single"/>
          <w:lang w:val="en"/>
        </w:rPr>
        <w:t>law</w:t>
      </w:r>
      <w:r w:rsidRPr="00A53AA0">
        <w:t xml:space="preserve"> </w:t>
      </w:r>
      <w:r w:rsidRPr="004708C5">
        <w:rPr>
          <w:rFonts w:eastAsia="Calibri"/>
          <w:sz w:val="16"/>
          <w:szCs w:val="16"/>
          <w:lang w:val="en"/>
        </w:rPr>
        <w:t>itself</w:t>
      </w:r>
      <w:r w:rsidRPr="00A53AA0">
        <w:t xml:space="preserve"> </w:t>
      </w:r>
      <w:r w:rsidRPr="008D68A3">
        <w:rPr>
          <w:rFonts w:eastAsia="Calibri"/>
          <w:highlight w:val="cyan"/>
          <w:u w:val="single"/>
          <w:lang w:val="en"/>
        </w:rPr>
        <w:t>engendered</w:t>
      </w:r>
      <w:r w:rsidRPr="00231362">
        <w:rPr>
          <w:rFonts w:eastAsia="Calibri"/>
          <w:u w:val="single"/>
          <w:lang w:val="en"/>
        </w:rPr>
        <w:t xml:space="preserve"> a </w:t>
      </w:r>
      <w:r w:rsidRPr="008D68A3">
        <w:rPr>
          <w:rFonts w:eastAsia="Calibri"/>
          <w:highlight w:val="cyan"/>
          <w:u w:val="single"/>
          <w:lang w:val="en"/>
        </w:rPr>
        <w:t>working-class proexclusion consensus</w:t>
      </w:r>
      <w:r w:rsidRPr="00A53AA0">
        <w:t xml:space="preserve">. </w:t>
      </w:r>
      <w:r w:rsidRPr="004708C5">
        <w:rPr>
          <w:rFonts w:eastAsia="Calibri"/>
          <w:sz w:val="16"/>
          <w:szCs w:val="16"/>
          <w:lang w:val="en"/>
        </w:rPr>
        <w:t>In the first instance, the Chinese Exclusion Act was the creature of national partisans’ scramble to gain margins of victory in a closely divided Gilded Age electorate as western states gained representation in Congress. In effect, Midwestern Republicans bolted from that party’s northeastern anti-exclusion establishment to accommodate rising nativist antimonopoly agitation in the west and defend precarious Republican footholds on the populist frontier.15</w:t>
      </w:r>
    </w:p>
    <w:p w14:paraId="4B30BB10" w14:textId="77777777" w:rsidR="00AA32A8" w:rsidRDefault="00AA32A8" w:rsidP="00AA32A8">
      <w:r w:rsidRPr="004708C5">
        <w:rPr>
          <w:rFonts w:eastAsia="Calibri"/>
          <w:sz w:val="16"/>
          <w:szCs w:val="16"/>
          <w:lang w:val="en"/>
        </w:rPr>
        <w:t>The exclusion law had the intended effect of virtually halting all Chinese in-migration. Subsequent laws, administrative decisions, and Supreme Court rulings adjusted its scope, including by allowing Chinese who proved prior residency in the United States to leave and return. Separate treaty arrangements also granted in-migration and transit rights to Chinese diplomats, merchants, and students. Yet with only little more than 105,000 Chinese residing in the United States in 1880, and all but 3 percent of these living in California, American workers hardly suffered any imminent or long-term economic threat from migrant Asian labor, in any industry or region. By 1920, exclusion reduced the number of Chinese residents on the US mainland to roughly sixty thousand; in 1940, this grew slightly to roughly seventy-eight thousand. Such</w:t>
      </w:r>
      <w:r w:rsidRPr="00A53AA0">
        <w:t xml:space="preserve"> </w:t>
      </w:r>
      <w:r w:rsidRPr="00231362">
        <w:rPr>
          <w:rFonts w:eastAsia="Calibri"/>
          <w:u w:val="single"/>
          <w:lang w:val="en"/>
        </w:rPr>
        <w:t>hard facts did little to blunt the magnetic appeal and functional partisan edge surrounding anti-Chinese attitudes, behavior, and politics, especially</w:t>
      </w:r>
      <w:r w:rsidRPr="00A53AA0">
        <w:t xml:space="preserve"> </w:t>
      </w:r>
      <w:r w:rsidRPr="004708C5">
        <w:rPr>
          <w:rFonts w:eastAsia="Calibri"/>
          <w:sz w:val="16"/>
          <w:szCs w:val="16"/>
          <w:lang w:val="en"/>
        </w:rPr>
        <w:t>in the West. The</w:t>
      </w:r>
      <w:r w:rsidRPr="00A53AA0">
        <w:t xml:space="preserve"> </w:t>
      </w:r>
      <w:r w:rsidRPr="00231362">
        <w:rPr>
          <w:rFonts w:eastAsia="Calibri"/>
          <w:u w:val="single"/>
          <w:lang w:val="en"/>
        </w:rPr>
        <w:t xml:space="preserve">law </w:t>
      </w:r>
      <w:r w:rsidRPr="008D68A3">
        <w:rPr>
          <w:rFonts w:eastAsia="Calibri"/>
          <w:highlight w:val="cyan"/>
          <w:u w:val="single"/>
          <w:lang w:val="en"/>
        </w:rPr>
        <w:t>fed a rising tide of anti-Chinese violence</w:t>
      </w:r>
      <w:r w:rsidRPr="00231362">
        <w:rPr>
          <w:rFonts w:eastAsia="Calibri"/>
          <w:u w:val="single"/>
          <w:lang w:val="en"/>
        </w:rPr>
        <w:t xml:space="preserve"> in western states and territories, the most bloody of which transpired in 1885, at Rock Springs, Wyoming.</w:t>
      </w:r>
      <w:r w:rsidRPr="00A53AA0">
        <w:t xml:space="preserve"> </w:t>
      </w:r>
      <w:r w:rsidRPr="004708C5">
        <w:rPr>
          <w:rFonts w:eastAsia="Calibri"/>
          <w:sz w:val="16"/>
          <w:szCs w:val="16"/>
          <w:lang w:val="en"/>
        </w:rPr>
        <w:t>White miners there employed by the Union Pacific,</w:t>
      </w:r>
      <w:r w:rsidRPr="00A53AA0">
        <w:t xml:space="preserve"> </w:t>
      </w:r>
      <w:r w:rsidRPr="00231362">
        <w:rPr>
          <w:rFonts w:eastAsia="Calibri"/>
          <w:u w:val="single"/>
          <w:lang w:val="en"/>
        </w:rPr>
        <w:t>many</w:t>
      </w:r>
      <w:r w:rsidRPr="00A53AA0">
        <w:t xml:space="preserve"> </w:t>
      </w:r>
      <w:r w:rsidRPr="004708C5">
        <w:rPr>
          <w:rFonts w:eastAsia="Calibri"/>
          <w:sz w:val="16"/>
          <w:szCs w:val="16"/>
          <w:lang w:val="en"/>
        </w:rPr>
        <w:t>of them</w:t>
      </w:r>
      <w:r w:rsidRPr="00A53AA0">
        <w:t xml:space="preserve"> </w:t>
      </w:r>
      <w:r w:rsidRPr="00231362">
        <w:rPr>
          <w:rFonts w:eastAsia="Calibri"/>
          <w:u w:val="single"/>
          <w:lang w:val="en"/>
        </w:rPr>
        <w:t>members of the Knights of Labor,</w:t>
      </w:r>
      <w:r w:rsidRPr="00A53AA0">
        <w:t xml:space="preserve"> </w:t>
      </w:r>
      <w:r w:rsidRPr="004708C5">
        <w:rPr>
          <w:rFonts w:eastAsia="Calibri"/>
          <w:sz w:val="16"/>
          <w:szCs w:val="16"/>
          <w:lang w:val="en"/>
        </w:rPr>
        <w:t>then</w:t>
      </w:r>
      <w:r w:rsidRPr="00A53AA0">
        <w:t xml:space="preserve"> </w:t>
      </w:r>
      <w:r w:rsidRPr="00231362">
        <w:rPr>
          <w:rFonts w:eastAsia="Calibri"/>
          <w:u w:val="single"/>
          <w:lang w:val="en"/>
        </w:rPr>
        <w:t>the largest national labor organization, attacked Chinese miners hired by the same railroad company</w:t>
      </w:r>
      <w:r w:rsidRPr="00A53AA0">
        <w:t xml:space="preserve">. </w:t>
      </w:r>
      <w:r w:rsidRPr="004708C5">
        <w:rPr>
          <w:rFonts w:eastAsia="Calibri"/>
          <w:sz w:val="16"/>
          <w:szCs w:val="16"/>
          <w:lang w:val="en"/>
        </w:rPr>
        <w:t>They</w:t>
      </w:r>
      <w:r w:rsidRPr="00A53AA0">
        <w:t xml:space="preserve"> </w:t>
      </w:r>
      <w:r w:rsidRPr="00231362">
        <w:rPr>
          <w:rFonts w:eastAsia="Calibri"/>
          <w:u w:val="single"/>
          <w:lang w:val="en"/>
        </w:rPr>
        <w:t>killed twenty-eight, injured more than a dozen, and torched the town’s Chinese quarter,</w:t>
      </w:r>
      <w:r w:rsidRPr="00A53AA0">
        <w:t xml:space="preserve"> </w:t>
      </w:r>
      <w:r w:rsidRPr="004708C5">
        <w:rPr>
          <w:rFonts w:eastAsia="Calibri"/>
          <w:sz w:val="16"/>
          <w:szCs w:val="16"/>
          <w:lang w:val="en"/>
        </w:rPr>
        <w:t>inflicting a</w:t>
      </w:r>
      <w:r w:rsidRPr="00A53AA0">
        <w:t xml:space="preserve"> </w:t>
      </w:r>
      <w:r w:rsidRPr="00231362">
        <w:rPr>
          <w:rFonts w:eastAsia="Calibri"/>
          <w:u w:val="single"/>
          <w:lang w:val="en"/>
        </w:rPr>
        <w:t>level of brutality exceeded perhaps only by the so-called Snake River Massacre two years hence</w:t>
      </w:r>
      <w:r w:rsidRPr="00A53AA0">
        <w:t xml:space="preserve">, </w:t>
      </w:r>
      <w:r w:rsidRPr="004708C5">
        <w:rPr>
          <w:rFonts w:eastAsia="Calibri"/>
          <w:sz w:val="16"/>
          <w:szCs w:val="16"/>
          <w:lang w:val="en"/>
        </w:rPr>
        <w:t>in an Oregon canyon,</w:t>
      </w:r>
      <w:r w:rsidRPr="00A53AA0">
        <w:t xml:space="preserve"> </w:t>
      </w:r>
      <w:r w:rsidRPr="00231362">
        <w:rPr>
          <w:rFonts w:eastAsia="Calibri"/>
          <w:u w:val="single"/>
          <w:lang w:val="en"/>
        </w:rPr>
        <w:t>where a white gang murdered thirty-one Chinese miners</w:t>
      </w:r>
      <w:r w:rsidRPr="00A53AA0">
        <w:t xml:space="preserve">. </w:t>
      </w:r>
      <w:r w:rsidRPr="004708C5">
        <w:rPr>
          <w:rFonts w:eastAsia="Calibri"/>
          <w:sz w:val="16"/>
          <w:szCs w:val="16"/>
          <w:lang w:val="en"/>
        </w:rPr>
        <w:t>Elsewhere in the West during the exclusion era,</w:t>
      </w:r>
      <w:r w:rsidRPr="00A53AA0">
        <w:t xml:space="preserve"> </w:t>
      </w:r>
      <w:r w:rsidRPr="00E94918">
        <w:rPr>
          <w:rFonts w:eastAsia="Calibri"/>
          <w:u w:val="single"/>
          <w:lang w:val="en"/>
        </w:rPr>
        <w:t xml:space="preserve">white authorities and vigilante mobs expelled Chinese residents from at least 168 western settlements, using every tactic from </w:t>
      </w:r>
      <w:r w:rsidRPr="008D68A3">
        <w:rPr>
          <w:rFonts w:eastAsia="Calibri"/>
          <w:highlight w:val="cyan"/>
          <w:u w:val="single"/>
          <w:lang w:val="en"/>
        </w:rPr>
        <w:t>assault, arson</w:t>
      </w:r>
      <w:r w:rsidRPr="00E94918">
        <w:rPr>
          <w:rFonts w:eastAsia="Calibri"/>
          <w:u w:val="single"/>
          <w:lang w:val="en"/>
        </w:rPr>
        <w:t xml:space="preserve">, and </w:t>
      </w:r>
      <w:r w:rsidRPr="008D68A3">
        <w:rPr>
          <w:rFonts w:eastAsia="Calibri"/>
          <w:highlight w:val="cyan"/>
          <w:u w:val="single"/>
          <w:lang w:val="en"/>
        </w:rPr>
        <w:t>lynching</w:t>
      </w:r>
      <w:r w:rsidRPr="00E94918">
        <w:rPr>
          <w:rFonts w:eastAsia="Calibri"/>
          <w:u w:val="single"/>
          <w:lang w:val="en"/>
        </w:rPr>
        <w:t xml:space="preserve"> to boycotts, intimidation, and other forms of </w:t>
      </w:r>
      <w:r w:rsidRPr="008D68A3">
        <w:rPr>
          <w:rFonts w:eastAsia="Calibri"/>
          <w:highlight w:val="cyan"/>
          <w:u w:val="single"/>
          <w:lang w:val="en"/>
        </w:rPr>
        <w:t>harassment to remove them</w:t>
      </w:r>
      <w:r w:rsidRPr="00A53AA0">
        <w:t>.</w:t>
      </w:r>
      <w:r w:rsidRPr="004708C5">
        <w:rPr>
          <w:rFonts w:eastAsia="Calibri"/>
          <w:sz w:val="16"/>
          <w:szCs w:val="16"/>
          <w:lang w:val="en"/>
        </w:rPr>
        <w:t>16</w:t>
      </w:r>
      <w:r w:rsidRPr="00A53AA0">
        <w:t xml:space="preserve"> </w:t>
      </w:r>
    </w:p>
    <w:p w14:paraId="27853180" w14:textId="77777777" w:rsidR="00AA32A8" w:rsidRPr="004708C5" w:rsidRDefault="00AA32A8" w:rsidP="00AA32A8">
      <w:pPr>
        <w:rPr>
          <w:rFonts w:eastAsia="Calibri"/>
          <w:sz w:val="16"/>
          <w:szCs w:val="16"/>
          <w:lang w:val="en"/>
        </w:rPr>
      </w:pPr>
      <w:r w:rsidRPr="004708C5">
        <w:rPr>
          <w:rFonts w:eastAsia="Calibri"/>
          <w:sz w:val="16"/>
          <w:szCs w:val="16"/>
          <w:lang w:val="en"/>
        </w:rPr>
        <w:t>The</w:t>
      </w:r>
      <w:r w:rsidRPr="00A53AA0">
        <w:t xml:space="preserve"> </w:t>
      </w:r>
      <w:r w:rsidRPr="00E94918">
        <w:rPr>
          <w:rFonts w:eastAsia="Calibri"/>
          <w:u w:val="single"/>
          <w:lang w:val="en"/>
        </w:rPr>
        <w:t>Exclusion Act’s logic acted as the foundation for unprecedented federal-level immigration restrictions against</w:t>
      </w:r>
      <w:r w:rsidRPr="00A53AA0">
        <w:t xml:space="preserve"> </w:t>
      </w:r>
      <w:r w:rsidRPr="004708C5">
        <w:rPr>
          <w:rFonts w:eastAsia="Calibri"/>
          <w:sz w:val="16"/>
          <w:szCs w:val="16"/>
          <w:lang w:val="en"/>
        </w:rPr>
        <w:t>other</w:t>
      </w:r>
      <w:r w:rsidRPr="00A53AA0">
        <w:t xml:space="preserve"> </w:t>
      </w:r>
      <w:r w:rsidRPr="004708C5">
        <w:rPr>
          <w:rFonts w:eastAsia="Calibri"/>
          <w:sz w:val="16"/>
          <w:szCs w:val="16"/>
          <w:lang w:val="en"/>
        </w:rPr>
        <w:t xml:space="preserve">suspect political, racial, ethnic, and national minorities, including </w:t>
      </w:r>
      <w:r w:rsidRPr="00E94918">
        <w:rPr>
          <w:rFonts w:eastAsia="Calibri"/>
          <w:u w:val="single"/>
          <w:lang w:val="en"/>
        </w:rPr>
        <w:t>other Asians, in the future</w:t>
      </w:r>
      <w:r w:rsidRPr="00A53AA0">
        <w:t xml:space="preserve">. </w:t>
      </w:r>
      <w:r w:rsidRPr="004708C5">
        <w:rPr>
          <w:rFonts w:eastAsia="Calibri"/>
          <w:sz w:val="16"/>
          <w:szCs w:val="16"/>
          <w:lang w:val="en"/>
        </w:rPr>
        <w:t>Arguably, it also</w:t>
      </w:r>
      <w:r w:rsidRPr="00A53AA0">
        <w:t xml:space="preserve"> </w:t>
      </w:r>
      <w:r w:rsidRPr="00E94918">
        <w:rPr>
          <w:rFonts w:eastAsia="Calibri"/>
          <w:u w:val="single"/>
          <w:lang w:val="en"/>
        </w:rPr>
        <w:t>proved the precursor of later government measures</w:t>
      </w:r>
      <w:r w:rsidRPr="00A53AA0">
        <w:t xml:space="preserve">, </w:t>
      </w:r>
      <w:r w:rsidRPr="004708C5">
        <w:rPr>
          <w:rFonts w:eastAsia="Calibri"/>
          <w:sz w:val="16"/>
          <w:szCs w:val="16"/>
          <w:lang w:val="en"/>
        </w:rPr>
        <w:t>such as literacy tests and national quotas,</w:t>
      </w:r>
      <w:r w:rsidRPr="00A53AA0">
        <w:t xml:space="preserve"> </w:t>
      </w:r>
      <w:r w:rsidRPr="00E94918">
        <w:rPr>
          <w:rFonts w:eastAsia="Calibri"/>
          <w:u w:val="single"/>
          <w:lang w:val="en"/>
        </w:rPr>
        <w:t>designed to</w:t>
      </w:r>
      <w:r w:rsidRPr="00A53AA0">
        <w:t xml:space="preserve"> </w:t>
      </w:r>
      <w:r w:rsidRPr="004708C5">
        <w:rPr>
          <w:rFonts w:eastAsia="Calibri"/>
          <w:sz w:val="16"/>
          <w:szCs w:val="16"/>
          <w:lang w:val="en"/>
        </w:rPr>
        <w:t>severely</w:t>
      </w:r>
      <w:r w:rsidRPr="00A53AA0">
        <w:t xml:space="preserve"> </w:t>
      </w:r>
      <w:r w:rsidRPr="00E94918">
        <w:rPr>
          <w:rFonts w:eastAsia="Calibri"/>
          <w:u w:val="single"/>
          <w:lang w:val="en"/>
        </w:rPr>
        <w:t>limit less-desirable migrants</w:t>
      </w:r>
      <w:r w:rsidRPr="00A53AA0">
        <w:t xml:space="preserve"> </w:t>
      </w:r>
      <w:r w:rsidRPr="004708C5">
        <w:rPr>
          <w:rFonts w:eastAsia="Calibri"/>
          <w:sz w:val="16"/>
          <w:szCs w:val="16"/>
          <w:lang w:val="en"/>
        </w:rPr>
        <w:t>from certain European nations. By the mid-20th century, the arrival of southern and eastern Europeans, many of them Catholics, Orthodox Christians, and Jews, at Ellis Island, under the shadow of the Statue of Liberty, had become the stuff of liberal assimilationist and multicultural narratives celebrating America’s exceptional tolerance for foreigners. Such</w:t>
      </w:r>
      <w:r w:rsidRPr="00A53AA0">
        <w:t xml:space="preserve"> </w:t>
      </w:r>
      <w:r w:rsidRPr="00E94918">
        <w:rPr>
          <w:rFonts w:eastAsia="Calibri"/>
          <w:u w:val="single"/>
          <w:lang w:val="en"/>
        </w:rPr>
        <w:t>self-congratulatory narratives of national inclusion and integration obscured how organized American labor’s campaign for Chinese exclusion had created the political and policy framework for subsequent anti-immigrant measures</w:t>
      </w:r>
      <w:r w:rsidRPr="00A53AA0">
        <w:t xml:space="preserve">. </w:t>
      </w:r>
      <w:r w:rsidRPr="004708C5">
        <w:rPr>
          <w:rFonts w:eastAsia="Calibri"/>
          <w:sz w:val="16"/>
          <w:szCs w:val="16"/>
          <w:lang w:val="en"/>
        </w:rPr>
        <w:t>Indeed, for most of the 20th century, even</w:t>
      </w:r>
      <w:r w:rsidRPr="00A53AA0">
        <w:t xml:space="preserve"> </w:t>
      </w:r>
      <w:r w:rsidRPr="008D68A3">
        <w:rPr>
          <w:rFonts w:eastAsia="Calibri"/>
          <w:highlight w:val="cyan"/>
          <w:u w:val="single"/>
          <w:lang w:val="en"/>
        </w:rPr>
        <w:t>leftists</w:t>
      </w:r>
      <w:r w:rsidRPr="00E94918">
        <w:rPr>
          <w:rFonts w:eastAsia="Calibri"/>
          <w:u w:val="single"/>
          <w:lang w:val="en"/>
        </w:rPr>
        <w:t xml:space="preserve"> ostensibly </w:t>
      </w:r>
      <w:r w:rsidRPr="008D68A3">
        <w:rPr>
          <w:rFonts w:eastAsia="Calibri"/>
          <w:highlight w:val="cyan"/>
          <w:u w:val="single"/>
          <w:lang w:val="en"/>
        </w:rPr>
        <w:t>committed to principles of social equality and international solidarity hewed to organized labor’s anti-Chinese stance</w:t>
      </w:r>
      <w:r w:rsidRPr="00A53AA0">
        <w:t xml:space="preserve">. </w:t>
      </w:r>
      <w:r w:rsidRPr="004708C5">
        <w:rPr>
          <w:rFonts w:eastAsia="Calibri"/>
          <w:sz w:val="16"/>
          <w:szCs w:val="16"/>
          <w:lang w:val="en"/>
        </w:rPr>
        <w:t>To some degree, at one time or another, most</w:t>
      </w:r>
      <w:r w:rsidRPr="00A53AA0">
        <w:t xml:space="preserve"> </w:t>
      </w:r>
      <w:r w:rsidRPr="00E94918">
        <w:rPr>
          <w:rFonts w:eastAsia="Calibri"/>
          <w:u w:val="single"/>
          <w:lang w:val="en"/>
        </w:rPr>
        <w:t>prominent</w:t>
      </w:r>
      <w:r w:rsidRPr="00A53AA0">
        <w:t xml:space="preserve"> </w:t>
      </w:r>
      <w:r w:rsidRPr="004708C5">
        <w:rPr>
          <w:rFonts w:eastAsia="Calibri"/>
          <w:sz w:val="16"/>
          <w:szCs w:val="16"/>
          <w:lang w:val="en"/>
        </w:rPr>
        <w:t>Gilded Age</w:t>
      </w:r>
      <w:r w:rsidRPr="00A53AA0">
        <w:t xml:space="preserve"> </w:t>
      </w:r>
      <w:r w:rsidRPr="00E94918">
        <w:rPr>
          <w:rFonts w:eastAsia="Calibri"/>
          <w:u w:val="single"/>
          <w:lang w:val="en"/>
        </w:rPr>
        <w:t>labor leaders and labor reformers were Sinophobes, from</w:t>
      </w:r>
      <w:r w:rsidRPr="00A53AA0">
        <w:t xml:space="preserve"> </w:t>
      </w:r>
      <w:r w:rsidRPr="004708C5">
        <w:rPr>
          <w:rFonts w:eastAsia="Calibri"/>
          <w:sz w:val="16"/>
          <w:szCs w:val="16"/>
          <w:lang w:val="en"/>
        </w:rPr>
        <w:t>George McNeil and John Swinton to</w:t>
      </w:r>
      <w:r w:rsidRPr="00A53AA0">
        <w:t xml:space="preserve"> </w:t>
      </w:r>
      <w:r w:rsidRPr="008D68A3">
        <w:rPr>
          <w:rFonts w:eastAsia="Calibri"/>
          <w:highlight w:val="cyan"/>
          <w:u w:val="single"/>
          <w:lang w:val="en"/>
        </w:rPr>
        <w:t>anarchist</w:t>
      </w:r>
      <w:r w:rsidRPr="00A53AA0">
        <w:t xml:space="preserve"> </w:t>
      </w:r>
      <w:r w:rsidRPr="004708C5">
        <w:rPr>
          <w:rFonts w:eastAsia="Calibri"/>
          <w:sz w:val="16"/>
          <w:szCs w:val="16"/>
          <w:lang w:val="en"/>
        </w:rPr>
        <w:t>Joseph</w:t>
      </w:r>
      <w:r w:rsidRPr="00A53AA0">
        <w:t xml:space="preserve"> </w:t>
      </w:r>
      <w:r w:rsidRPr="004708C5">
        <w:rPr>
          <w:rFonts w:eastAsia="Calibri"/>
          <w:sz w:val="16"/>
          <w:szCs w:val="16"/>
          <w:lang w:val="en"/>
        </w:rPr>
        <w:t>Buchanan</w:t>
      </w:r>
      <w:r w:rsidRPr="00A53AA0">
        <w:t xml:space="preserve"> </w:t>
      </w:r>
      <w:r w:rsidRPr="004708C5">
        <w:rPr>
          <w:rFonts w:eastAsia="Calibri"/>
          <w:sz w:val="16"/>
          <w:szCs w:val="16"/>
          <w:lang w:val="en"/>
        </w:rPr>
        <w:t>and</w:t>
      </w:r>
      <w:r w:rsidRPr="00A53AA0">
        <w:t xml:space="preserve"> </w:t>
      </w:r>
      <w:r w:rsidRPr="008D68A3">
        <w:rPr>
          <w:rFonts w:eastAsia="Calibri"/>
          <w:highlight w:val="cyan"/>
          <w:u w:val="single"/>
          <w:lang w:val="en"/>
        </w:rPr>
        <w:t>socialist</w:t>
      </w:r>
      <w:r w:rsidRPr="00A53AA0">
        <w:t xml:space="preserve"> </w:t>
      </w:r>
      <w:r w:rsidRPr="004708C5">
        <w:rPr>
          <w:rFonts w:eastAsia="Calibri"/>
          <w:sz w:val="16"/>
          <w:szCs w:val="16"/>
          <w:lang w:val="en"/>
        </w:rPr>
        <w:t>luminary Eugene Debs</w:t>
      </w:r>
      <w:r w:rsidRPr="00A53AA0">
        <w:t xml:space="preserve">. </w:t>
      </w:r>
      <w:r w:rsidRPr="00E94918">
        <w:rPr>
          <w:rFonts w:eastAsia="Calibri"/>
          <w:u w:val="single"/>
          <w:lang w:val="en"/>
        </w:rPr>
        <w:t xml:space="preserve">Even a Colored State Convention in Baltimore, Maryland, organized by African Americans barred from white labor unions, and an International </w:t>
      </w:r>
      <w:r w:rsidRPr="008D68A3">
        <w:rPr>
          <w:rFonts w:eastAsia="Calibri"/>
          <w:highlight w:val="cyan"/>
          <w:u w:val="single"/>
          <w:lang w:val="en"/>
        </w:rPr>
        <w:t>Workingmen’s Association loyal to Karl Marx’s</w:t>
      </w:r>
      <w:r w:rsidRPr="00E94918">
        <w:rPr>
          <w:rFonts w:eastAsia="Calibri"/>
          <w:u w:val="single"/>
          <w:lang w:val="en"/>
        </w:rPr>
        <w:t xml:space="preserve"> internationalism, </w:t>
      </w:r>
      <w:r w:rsidRPr="008D68A3">
        <w:rPr>
          <w:rFonts w:eastAsia="Calibri"/>
          <w:highlight w:val="cyan"/>
          <w:u w:val="single"/>
          <w:lang w:val="en"/>
        </w:rPr>
        <w:t>endorsed Chinese exclusion</w:t>
      </w:r>
      <w:r w:rsidRPr="00A53AA0">
        <w:t xml:space="preserve">. </w:t>
      </w:r>
      <w:r w:rsidRPr="004708C5">
        <w:rPr>
          <w:rFonts w:eastAsia="Calibri"/>
          <w:sz w:val="16"/>
          <w:szCs w:val="16"/>
          <w:lang w:val="en"/>
        </w:rPr>
        <w:t xml:space="preserve">In the United States by the early 20th century, support for Chinese restriction had turned into a litmus test for legitimate workingclass reform.17 </w:t>
      </w:r>
    </w:p>
    <w:p w14:paraId="3BC8C96D" w14:textId="77777777" w:rsidR="00AA32A8" w:rsidRPr="004708C5" w:rsidRDefault="00AA32A8" w:rsidP="00AA32A8">
      <w:pPr>
        <w:rPr>
          <w:rFonts w:eastAsia="Calibri"/>
          <w:sz w:val="16"/>
          <w:szCs w:val="16"/>
          <w:lang w:val="en"/>
        </w:rPr>
      </w:pPr>
      <w:r w:rsidRPr="004708C5">
        <w:rPr>
          <w:rFonts w:eastAsia="Calibri"/>
          <w:sz w:val="16"/>
          <w:szCs w:val="16"/>
          <w:lang w:val="en"/>
        </w:rPr>
        <w:t>Organized White Labor and Asian Exclusion after 1882</w:t>
      </w:r>
    </w:p>
    <w:p w14:paraId="20E430D8" w14:textId="77777777" w:rsidR="00AA32A8" w:rsidRPr="004708C5" w:rsidRDefault="00AA32A8" w:rsidP="00AA32A8">
      <w:pPr>
        <w:rPr>
          <w:rFonts w:eastAsia="Calibri"/>
          <w:sz w:val="16"/>
          <w:szCs w:val="16"/>
          <w:lang w:val="en"/>
        </w:rPr>
      </w:pPr>
      <w:r w:rsidRPr="004708C5">
        <w:rPr>
          <w:rFonts w:eastAsia="Calibri"/>
          <w:sz w:val="16"/>
          <w:szCs w:val="16"/>
          <w:lang w:val="en"/>
        </w:rPr>
        <w:t>Only in the mid-1880s, after the decline of California’s Workingmen’s Party, did</w:t>
      </w:r>
      <w:r w:rsidRPr="00A53AA0">
        <w:t xml:space="preserve"> </w:t>
      </w:r>
      <w:r w:rsidRPr="008D68A3">
        <w:rPr>
          <w:rFonts w:eastAsia="Calibri"/>
          <w:highlight w:val="cyan"/>
          <w:u w:val="single"/>
          <w:lang w:val="en"/>
        </w:rPr>
        <w:t>organized labor consistently push an anti-Chinese agenda</w:t>
      </w:r>
      <w:r w:rsidRPr="00E94918">
        <w:rPr>
          <w:rFonts w:eastAsia="Calibri"/>
          <w:u w:val="single"/>
          <w:lang w:val="en"/>
        </w:rPr>
        <w:t xml:space="preserve"> in national politics</w:t>
      </w:r>
      <w:r w:rsidRPr="00A53AA0">
        <w:t xml:space="preserve">. </w:t>
      </w:r>
      <w:r w:rsidRPr="004708C5">
        <w:rPr>
          <w:rFonts w:eastAsia="Calibri"/>
          <w:sz w:val="16"/>
          <w:szCs w:val="16"/>
          <w:lang w:val="en"/>
        </w:rPr>
        <w:t>Crucial to making Chinese exclusion the model for opposing the in-migration of all kinds of presumably unfree labor was the Knights of Labor and its Grand Master Workman, Terence V. Powderly. In 1885, their</w:t>
      </w:r>
      <w:r w:rsidRPr="00A53AA0">
        <w:t xml:space="preserve"> </w:t>
      </w:r>
      <w:r w:rsidRPr="00E94918">
        <w:rPr>
          <w:rFonts w:eastAsia="Calibri"/>
          <w:u w:val="single"/>
          <w:lang w:val="en"/>
        </w:rPr>
        <w:t>lobbying won congressional approval of the Alien Contract Labor law, which prohibited the entry of all contract laborers into the United States.</w:t>
      </w:r>
      <w:r w:rsidRPr="00A53AA0">
        <w:t xml:space="preserve"> </w:t>
      </w:r>
      <w:r w:rsidRPr="004708C5">
        <w:rPr>
          <w:rFonts w:eastAsia="Calibri"/>
          <w:sz w:val="16"/>
          <w:szCs w:val="16"/>
          <w:lang w:val="en"/>
        </w:rPr>
        <w:t>The act also nullified migrant labor contracts and penalized employers and brokers caught trafficking persons under their terms. A new organization established that year, soon renamed the American Federation of Labor, rapidly supplanted the Knights as the country’s dominant national-level association of craft and trades unions. By the 1890s, the</w:t>
      </w:r>
      <w:r w:rsidRPr="00A53AA0">
        <w:t xml:space="preserve"> </w:t>
      </w:r>
      <w:r w:rsidRPr="00E94918">
        <w:rPr>
          <w:rFonts w:eastAsia="Calibri"/>
          <w:u w:val="single"/>
          <w:lang w:val="en"/>
        </w:rPr>
        <w:t xml:space="preserve">AFL led white American workers’ attempts to tighten anti-Chinese restrictions, maintain them, and expand their scope to other Asian migrant populations. </w:t>
      </w:r>
      <w:r w:rsidRPr="004708C5">
        <w:rPr>
          <w:rFonts w:eastAsia="Calibri"/>
          <w:sz w:val="16"/>
          <w:szCs w:val="16"/>
          <w:lang w:val="en"/>
        </w:rPr>
        <w:t>Few in this crusade enjoyed more prominence than Samuel Gompers, a German-Jewish immigrant who ascended New York City’s cigar maker’s union to serve as AFL president nearly every year until his death, in 1924. Gompers, articulating a “voluntarist” trade union philosophy, typically distanced the AFL and its affiliated unions from party politics and legislation, especially at the national level. Workers, he believed, would best secure higher wages and better conditions, and defend them, by organizing in the workplace to wrest legally binding contracts directly from employers. Yet Gompers</w:t>
      </w:r>
      <w:r w:rsidRPr="00A53AA0">
        <w:t xml:space="preserve"> </w:t>
      </w:r>
      <w:r w:rsidRPr="00E94918">
        <w:rPr>
          <w:rFonts w:eastAsia="Calibri"/>
          <w:u w:val="single"/>
          <w:lang w:val="en"/>
        </w:rPr>
        <w:t>enthusiastically supported Chinese exclusion, and tirelessly repeated its nativist economic, political, and cultural rationales</w:t>
      </w:r>
      <w:r w:rsidRPr="00A53AA0">
        <w:t xml:space="preserve">. </w:t>
      </w:r>
      <w:r w:rsidRPr="004708C5">
        <w:rPr>
          <w:rFonts w:eastAsia="Calibri"/>
          <w:sz w:val="16"/>
          <w:szCs w:val="16"/>
          <w:lang w:val="en"/>
        </w:rPr>
        <w:t>Indeed, he cut his labor-organizing teeth in the 1870s and early 1880s promoting unionlabel boycotts against Chinese-made cigars, long a staple of West Coast anti-Chinese activism. In 1892, Gompers joined a nativist coalition that successfully lobbied to extend exclusion for ten years, in what became the Geary Act. Famously, in 1901, to aid efforts pushing Congress to make exclusion permanent, Gompers</w:t>
      </w:r>
      <w:r w:rsidRPr="00A53AA0">
        <w:t xml:space="preserve"> </w:t>
      </w:r>
      <w:r w:rsidRPr="00E94918">
        <w:rPr>
          <w:rFonts w:eastAsia="Calibri"/>
          <w:u w:val="single"/>
          <w:lang w:val="en"/>
        </w:rPr>
        <w:t>published a pamphlet entitled “Meat vs. Rice: American Manhood vs. Asiatic Coolieism; Which Shall Survive</w:t>
      </w:r>
      <w:r w:rsidRPr="004708C5">
        <w:rPr>
          <w:rFonts w:eastAsia="Calibri"/>
          <w:sz w:val="16"/>
          <w:szCs w:val="16"/>
          <w:lang w:val="en"/>
        </w:rPr>
        <w:t>?” In its pages Gompers</w:t>
      </w:r>
      <w:r w:rsidRPr="00A53AA0">
        <w:t xml:space="preserve"> </w:t>
      </w:r>
      <w:r w:rsidRPr="00E94918">
        <w:rPr>
          <w:rFonts w:eastAsia="Calibri"/>
          <w:u w:val="single"/>
          <w:lang w:val="en"/>
        </w:rPr>
        <w:t>contended that Chinese workers’ willingness and ability to subsist on low wages and poor diets would ruin proud native-born workers who required and demanded the new “American standard of living</w:t>
      </w:r>
      <w:r w:rsidRPr="00A53AA0">
        <w:t xml:space="preserve">,” </w:t>
      </w:r>
      <w:r w:rsidRPr="00E94918">
        <w:rPr>
          <w:rFonts w:eastAsia="Calibri"/>
          <w:u w:val="single"/>
          <w:lang w:val="en"/>
        </w:rPr>
        <w:t>premised on high wages allowing them to buy new mass consumer goods</w:t>
      </w:r>
      <w:r w:rsidRPr="00A53AA0">
        <w:t>.</w:t>
      </w:r>
      <w:r w:rsidRPr="004708C5">
        <w:rPr>
          <w:rFonts w:eastAsia="Calibri"/>
          <w:sz w:val="16"/>
          <w:szCs w:val="16"/>
          <w:lang w:val="en"/>
        </w:rPr>
        <w:t>18 Nativist AFL leaders helped move Congress the next year to make exclusion permanent and expand its geographic administration to new overseas territories, including Hawai’i and the Philippines, following their seizure by the United States in 1898 during its war with Spain. Chinese restriction now became imperial policy, as even Chinese laborers previously residing in these islands were denied entry to the US North American mainland.19 In Cuba, where planters between the 1840s and 1870s imported tens of thousands of Chinese contract laborers, mostly for grueling work on sugar plantations, a brief US military government there likewise imposed Chinese exclusion. In the late 1870s, international protests and agreements had already outlawed Chinese contract labor migration to this island. Yet, in 1902, the US occupation regime in one of its final acts imposed Chinese exclusion on the new Cuban republic as a permanent policy. Cuba’s government only briefly relaxed restriction, during the sugar boom of the World War I era.20</w:t>
      </w:r>
    </w:p>
    <w:p w14:paraId="6D328491" w14:textId="77777777" w:rsidR="00AA32A8" w:rsidRPr="004708C5" w:rsidRDefault="00AA32A8" w:rsidP="00AA32A8">
      <w:pPr>
        <w:rPr>
          <w:rFonts w:eastAsia="Calibri"/>
          <w:sz w:val="16"/>
          <w:szCs w:val="16"/>
          <w:lang w:val="en"/>
        </w:rPr>
      </w:pPr>
      <w:r w:rsidRPr="00E94918">
        <w:rPr>
          <w:rFonts w:eastAsia="Calibri"/>
          <w:u w:val="single"/>
          <w:lang w:val="en"/>
        </w:rPr>
        <w:t>Labor activists and union officials played important roles in the new restrictionist state bureaucracy</w:t>
      </w:r>
      <w:r w:rsidRPr="00A53AA0">
        <w:t xml:space="preserve">. </w:t>
      </w:r>
      <w:r w:rsidRPr="004708C5">
        <w:rPr>
          <w:rFonts w:eastAsia="Calibri"/>
          <w:sz w:val="16"/>
          <w:szCs w:val="16"/>
          <w:lang w:val="en"/>
        </w:rPr>
        <w:t>They</w:t>
      </w:r>
      <w:r w:rsidRPr="00A53AA0">
        <w:t xml:space="preserve"> </w:t>
      </w:r>
      <w:r w:rsidRPr="00E94918">
        <w:rPr>
          <w:rFonts w:eastAsia="Calibri"/>
          <w:u w:val="single"/>
          <w:lang w:val="en"/>
        </w:rPr>
        <w:t xml:space="preserve">provided both the personnel and political pressure necessary to strictly enforce anti-Chinese regulations, as well as the impetus to extend them to other Asian migrants, especially the Japanese. </w:t>
      </w:r>
      <w:r w:rsidRPr="004708C5">
        <w:rPr>
          <w:rFonts w:eastAsia="Calibri"/>
          <w:sz w:val="16"/>
          <w:szCs w:val="16"/>
          <w:lang w:val="en"/>
        </w:rPr>
        <w:t>In 1897, President William McKinley appointed Terence Powderly, former Grand Master Workman of the Knights of Labor, as Commissioner General of Immigration inside the Treasury Department. From there Powderly supervised a growing federal apparatus dedicated to barring the entry of Chinese individuals, and other unwanted migrants, and deporting them. Powderly also advocated literacy tests and other rules to thwart growing numbers of “new immigrants” fleeing rural poverty and religious, political, and ethnic persecution in southern and eastern Europe; their work for low wages in the coal fields and other industries had started to anger white Anglo-Saxon and Protestant men dominating the trade unions. Following the US annexation of Hawai’i, where planters had imported Chinese and Japanese laborers, Powderly</w:t>
      </w:r>
      <w:r w:rsidRPr="00A53AA0">
        <w:t xml:space="preserve"> </w:t>
      </w:r>
      <w:r w:rsidRPr="00E94918">
        <w:rPr>
          <w:rFonts w:eastAsia="Calibri"/>
          <w:u w:val="single"/>
          <w:lang w:val="en"/>
        </w:rPr>
        <w:t>warned that Japanese migration to North America endangered white workers in western states</w:t>
      </w:r>
      <w:r w:rsidRPr="00A53AA0">
        <w:t xml:space="preserve">, </w:t>
      </w:r>
      <w:r w:rsidRPr="004708C5">
        <w:rPr>
          <w:rFonts w:eastAsia="Calibri"/>
          <w:sz w:val="16"/>
          <w:szCs w:val="16"/>
          <w:lang w:val="en"/>
        </w:rPr>
        <w:t>where a handful of Japanese had taken jobs in agriculture, railroad construction, and domestic service. In 1902, Frank Sargent, chief of the Brotherhood of Locomotive Fireman, took Powderly’s place. After the U.S. Bureau of Immigration the next year moved from the Treasury Department to the Department of Commerce and Labor, Sargent rigorously administered exclusionary rules.21</w:t>
      </w:r>
    </w:p>
    <w:p w14:paraId="46148E0F" w14:textId="77777777" w:rsidR="00AA32A8" w:rsidRPr="00E94918" w:rsidRDefault="00AA32A8" w:rsidP="00AA32A8">
      <w:pPr>
        <w:rPr>
          <w:rFonts w:eastAsia="Calibri"/>
          <w:u w:val="single"/>
          <w:lang w:val="en"/>
        </w:rPr>
      </w:pPr>
      <w:r w:rsidRPr="004708C5">
        <w:rPr>
          <w:rFonts w:eastAsia="Calibri"/>
          <w:sz w:val="16"/>
          <w:szCs w:val="16"/>
          <w:lang w:val="en"/>
        </w:rPr>
        <w:t>Powderly’s anti-Japanese campaign anticipated the next front in white labor activists’ war on Asian migration. The Japanese population in the United States rose from twenty-five thousand by 1900, concentrated in California, to seventy-five thousand ten years later, when roughly forty thousand lived in that state. Beginning in 1900, organized workers and Democratic politicians in San Francisco spearheaded the new anti-Japanese coalition. Spreading like wildfire along the Pacific Coast, they pressed both Populist politicians and local and national AFL meetings to endorse a Japanese ban.</w:t>
      </w:r>
      <w:r w:rsidRPr="00A53AA0">
        <w:t xml:space="preserve"> </w:t>
      </w:r>
      <w:r w:rsidRPr="00E94918">
        <w:rPr>
          <w:rFonts w:eastAsia="Calibri"/>
          <w:u w:val="single"/>
          <w:lang w:val="en"/>
        </w:rPr>
        <w:t>Fears of Japan’s military power</w:t>
      </w:r>
      <w:r w:rsidRPr="00A53AA0">
        <w:t xml:space="preserve"> </w:t>
      </w:r>
      <w:r w:rsidRPr="004708C5">
        <w:rPr>
          <w:rFonts w:eastAsia="Calibri"/>
          <w:sz w:val="16"/>
          <w:szCs w:val="16"/>
          <w:lang w:val="en"/>
        </w:rPr>
        <w:t>spiked after 1905, when its modern battleship navy defeated Russia’s fleet, and</w:t>
      </w:r>
      <w:r w:rsidRPr="00A53AA0">
        <w:t xml:space="preserve"> </w:t>
      </w:r>
      <w:r w:rsidRPr="00E94918">
        <w:rPr>
          <w:rFonts w:eastAsia="Calibri"/>
          <w:u w:val="single"/>
          <w:lang w:val="en"/>
        </w:rPr>
        <w:t>energized labor-backed anti-Japanese agitation in California and beyond</w:t>
      </w:r>
      <w:r w:rsidRPr="00A53AA0">
        <w:t xml:space="preserve">. </w:t>
      </w:r>
      <w:r w:rsidRPr="004708C5">
        <w:rPr>
          <w:rFonts w:eastAsia="Calibri"/>
          <w:sz w:val="16"/>
          <w:szCs w:val="16"/>
          <w:lang w:val="en"/>
        </w:rPr>
        <w:t>That year</w:t>
      </w:r>
      <w:r w:rsidRPr="00A53AA0">
        <w:t xml:space="preserve"> </w:t>
      </w:r>
      <w:r w:rsidRPr="00E94918">
        <w:rPr>
          <w:rFonts w:eastAsia="Calibri"/>
          <w:u w:val="single"/>
          <w:lang w:val="en"/>
        </w:rPr>
        <w:t>several dozen organizations, most</w:t>
      </w:r>
      <w:r w:rsidRPr="00A53AA0">
        <w:t xml:space="preserve"> </w:t>
      </w:r>
      <w:r w:rsidRPr="004708C5">
        <w:rPr>
          <w:rFonts w:eastAsia="Calibri"/>
          <w:sz w:val="16"/>
          <w:szCs w:val="16"/>
          <w:lang w:val="en"/>
        </w:rPr>
        <w:t>of them</w:t>
      </w:r>
      <w:r w:rsidRPr="00A53AA0">
        <w:t xml:space="preserve"> </w:t>
      </w:r>
      <w:r w:rsidRPr="00E94918">
        <w:rPr>
          <w:rFonts w:eastAsia="Calibri"/>
          <w:u w:val="single"/>
          <w:lang w:val="en"/>
        </w:rPr>
        <w:t>unions</w:t>
      </w:r>
      <w:r w:rsidRPr="00A53AA0">
        <w:t xml:space="preserve">, </w:t>
      </w:r>
      <w:r w:rsidRPr="00E94918">
        <w:rPr>
          <w:rFonts w:eastAsia="Calibri"/>
          <w:u w:val="single"/>
          <w:lang w:val="en"/>
        </w:rPr>
        <w:t>established an Asiatic Exclusion League to lobby Congress to bring Japanese under the Exclusion Act’s provisions</w:t>
      </w:r>
      <w:r w:rsidRPr="00A53AA0">
        <w:t xml:space="preserve">. </w:t>
      </w:r>
      <w:r w:rsidRPr="004708C5">
        <w:rPr>
          <w:rFonts w:eastAsia="Calibri"/>
          <w:sz w:val="16"/>
          <w:szCs w:val="16"/>
          <w:lang w:val="en"/>
        </w:rPr>
        <w:t>Late the next year, when San Francisco’s School Board, dominated by the city’s nativist Union Labor administration</w:t>
      </w:r>
      <w:r w:rsidRPr="00A53AA0">
        <w:t xml:space="preserve">, </w:t>
      </w:r>
      <w:r w:rsidRPr="00E94918">
        <w:rPr>
          <w:rFonts w:eastAsia="Calibri"/>
          <w:u w:val="single"/>
          <w:lang w:val="en"/>
        </w:rPr>
        <w:t>forced Japanese students to attend a segregated school for Chinese-American</w:t>
      </w:r>
      <w:r w:rsidRPr="00A53AA0">
        <w:t xml:space="preserve"> </w:t>
      </w:r>
      <w:r w:rsidRPr="004708C5">
        <w:rPr>
          <w:rFonts w:eastAsia="Calibri"/>
          <w:sz w:val="16"/>
          <w:szCs w:val="16"/>
          <w:lang w:val="en"/>
        </w:rPr>
        <w:t>youth, outrage in Japan prompted President Theodore Roosevelt to call, unsuccessfully, for laws permitting their naturalization</w:t>
      </w:r>
      <w:r w:rsidRPr="00A53AA0">
        <w:t xml:space="preserve">. </w:t>
      </w:r>
      <w:r w:rsidRPr="00E94918">
        <w:rPr>
          <w:rFonts w:eastAsia="Calibri"/>
          <w:u w:val="single"/>
          <w:lang w:val="en"/>
        </w:rPr>
        <w:t>Roosevelt respected labor’s anti-Chinese consensus</w:t>
      </w:r>
      <w:r w:rsidRPr="00A53AA0">
        <w:t xml:space="preserve">, </w:t>
      </w:r>
      <w:r w:rsidRPr="004708C5">
        <w:rPr>
          <w:rFonts w:eastAsia="Calibri"/>
          <w:sz w:val="16"/>
          <w:szCs w:val="16"/>
          <w:lang w:val="en"/>
        </w:rPr>
        <w:t>however,</w:t>
      </w:r>
      <w:r w:rsidRPr="00A53AA0">
        <w:t xml:space="preserve"> </w:t>
      </w:r>
      <w:r w:rsidRPr="00E94918">
        <w:rPr>
          <w:rFonts w:eastAsia="Calibri"/>
          <w:u w:val="single"/>
          <w:lang w:val="en"/>
        </w:rPr>
        <w:t>dismissing the “Chinese coolie class” as “undesirable immigrants” due to “their numbers, the low wages for which they work, and their low standard of living.”</w:t>
      </w:r>
    </w:p>
    <w:p w14:paraId="1D9AB822" w14:textId="77777777" w:rsidR="00AA32A8" w:rsidRDefault="00AA32A8" w:rsidP="00AA32A8">
      <w:r w:rsidRPr="004708C5">
        <w:rPr>
          <w:rFonts w:eastAsia="Calibri"/>
          <w:sz w:val="16"/>
          <w:szCs w:val="16"/>
          <w:lang w:val="en"/>
        </w:rPr>
        <w:t>By 1908, the Roosevelt administration’s diplomacy had produced the so-called Gentlemen’s Agreement, by which the Japanese and US governments agreed to virtually halt all Japanese labor migration to North America. With Japanese men permitted to bring wives, and residents of Japanese ancestry already in North America, the population of native-born Americans of Japanese descent in the United States by 1920 rose slightly to roughly 111,000. Organized labor also joined nativists’ steps to squelch Japanese agricultural competition, and in 1913, California legislators enacted an “alien land law” which limited nonresident aliens’ access to farm properties. In 1920, the Japanese Exclusion League, organized chiefly by California labor unions, strengthened the land law’s provisions by referendum; other western states soon followed suit.</w:t>
      </w:r>
      <w:r w:rsidRPr="00A53AA0">
        <w:t xml:space="preserve"> </w:t>
      </w:r>
      <w:r w:rsidRPr="00E94918">
        <w:rPr>
          <w:rFonts w:eastAsia="Calibri"/>
          <w:u w:val="single"/>
          <w:lang w:val="en"/>
        </w:rPr>
        <w:t>The Asiatic Exclusion League, spawning branches throughout the West and also British Columbia, pressed for excluding Koreans from the United States</w:t>
      </w:r>
      <w:r w:rsidRPr="00A53AA0">
        <w:t xml:space="preserve">. </w:t>
      </w:r>
      <w:r w:rsidRPr="004708C5">
        <w:rPr>
          <w:rFonts w:eastAsia="Calibri"/>
          <w:sz w:val="16"/>
          <w:szCs w:val="16"/>
          <w:lang w:val="en"/>
        </w:rPr>
        <w:t>Contacts made between pro-exclusion Anglophone labor activists in Canada and the Pacific Northwest helped solidify barriers against cross-border Asian transit.</w:t>
      </w:r>
      <w:r w:rsidRPr="00A53AA0">
        <w:t xml:space="preserve"> </w:t>
      </w:r>
      <w:r w:rsidRPr="00E94918">
        <w:rPr>
          <w:rFonts w:eastAsia="Calibri"/>
          <w:u w:val="single"/>
          <w:lang w:val="en"/>
        </w:rPr>
        <w:t>Throughout the United States, most Progressive-era labor radicals followed the anti-Asian line. In 1907, the Socialist Party’s national executive committee unanimously denounced all forms of Asian immigration, citing labor activists’ economic and racist rationales</w:t>
      </w:r>
      <w:r w:rsidRPr="00A53AA0">
        <w:t xml:space="preserve">. </w:t>
      </w:r>
      <w:r w:rsidRPr="00E94918">
        <w:rPr>
          <w:rFonts w:eastAsia="Calibri"/>
          <w:u w:val="single"/>
          <w:lang w:val="en"/>
        </w:rPr>
        <w:t>Socialist notables</w:t>
      </w:r>
      <w:r w:rsidRPr="00A53AA0">
        <w:t xml:space="preserve"> </w:t>
      </w:r>
      <w:r w:rsidRPr="004708C5">
        <w:rPr>
          <w:rFonts w:eastAsia="Calibri"/>
          <w:sz w:val="16"/>
          <w:szCs w:val="16"/>
          <w:lang w:val="en"/>
        </w:rPr>
        <w:t>including Morris Hillquit, Victor Berger, and Jack London</w:t>
      </w:r>
      <w:r w:rsidRPr="00A53AA0">
        <w:t xml:space="preserve"> </w:t>
      </w:r>
      <w:r w:rsidRPr="00E94918">
        <w:rPr>
          <w:rFonts w:eastAsia="Calibri"/>
          <w:u w:val="single"/>
          <w:lang w:val="en"/>
        </w:rPr>
        <w:t>endorsed Asian exclusion</w:t>
      </w:r>
      <w:r w:rsidRPr="00A53AA0">
        <w:t xml:space="preserve">. </w:t>
      </w:r>
      <w:r w:rsidRPr="004708C5">
        <w:rPr>
          <w:rFonts w:eastAsia="Calibri"/>
          <w:sz w:val="16"/>
          <w:szCs w:val="16"/>
          <w:lang w:val="en"/>
        </w:rPr>
        <w:t>The few radical organizations that did accept Asian proletarians, such as the Industrial Workers of the World, proved exceptions to the Sinphobic rule of America’s working-class movement. By the 1910s,</w:t>
      </w:r>
      <w:r w:rsidRPr="00A53AA0">
        <w:t xml:space="preserve"> </w:t>
      </w:r>
      <w:r w:rsidRPr="008D68A3">
        <w:rPr>
          <w:rFonts w:eastAsia="Calibri"/>
          <w:highlight w:val="cyan"/>
          <w:u w:val="single"/>
          <w:lang w:val="en"/>
        </w:rPr>
        <w:t>opposition to any kind of Asian labor migration</w:t>
      </w:r>
      <w:r w:rsidRPr="00E94918">
        <w:rPr>
          <w:rFonts w:eastAsia="Calibri"/>
          <w:u w:val="single"/>
          <w:lang w:val="en"/>
        </w:rPr>
        <w:t xml:space="preserve">, not merely the Chinese, </w:t>
      </w:r>
      <w:r w:rsidRPr="008D68A3">
        <w:rPr>
          <w:rFonts w:eastAsia="Calibri"/>
          <w:highlight w:val="cyan"/>
          <w:u w:val="single"/>
          <w:lang w:val="en"/>
        </w:rPr>
        <w:t>constituted a desideratum for working-class politics</w:t>
      </w:r>
      <w:r w:rsidRPr="00A53AA0">
        <w:t>.2</w:t>
      </w:r>
    </w:p>
    <w:p w14:paraId="5396AC4B" w14:textId="77777777" w:rsidR="00AA32A8" w:rsidRPr="004708C5" w:rsidRDefault="00AA32A8" w:rsidP="00AA32A8">
      <w:pPr>
        <w:rPr>
          <w:rFonts w:eastAsia="Calibri"/>
          <w:sz w:val="16"/>
          <w:szCs w:val="16"/>
          <w:lang w:val="en"/>
        </w:rPr>
      </w:pPr>
      <w:r w:rsidRPr="004708C5">
        <w:rPr>
          <w:rFonts w:eastAsia="Calibri"/>
          <w:sz w:val="16"/>
          <w:szCs w:val="16"/>
          <w:lang w:val="en"/>
        </w:rPr>
        <w:t>That</w:t>
      </w:r>
      <w:r w:rsidRPr="00D676EA">
        <w:t xml:space="preserve"> </w:t>
      </w:r>
      <w:r w:rsidRPr="004708C5">
        <w:rPr>
          <w:rFonts w:eastAsia="Calibri"/>
          <w:sz w:val="16"/>
          <w:szCs w:val="16"/>
          <w:lang w:val="en"/>
        </w:rPr>
        <w:t xml:space="preserve">decade saw organized labor win its first major federal labor law reforms unrelated to immigrant restriction, as the AFL allied with congressional Democrats and Woodrow Wilson, first elected president in 1912. Laborite anti-Asian exclusion prefigured new immigration rules to stymy new waves of European immigration. Informed by Congress’s Dillingham Commission, which favored earlier “Anglo-Saxon” emigrants from northern and western Europe over those from southern and eastern European nations and empires, laws made during World War I and its aftermath consolidated Asian exclusion and dramatically reduced European in-migration. Fueled by patriotic wartime nationalism, and antipathy toward immigrant groups whom nativists linked to antiwar and left-wing sentiment, Congress in 1917 passed new restrictions over Wilson’s veto. These included a literacy test for all adult men and male heads of household and laws prohibiting the entry of radicals, and authorizing their deportation. Congress this year mollifying white laborite xenophobes by establishing an “Asiatic Barred Zone” which barred all persons originating in South and Southeast Asia from entering US territory. (Excepted were Filipinos, whom US laws and courts considered “nationals” for immigration purposes following the Philippines’ annexation.) By the early 1920s, amid postwar recession and resurgent anti-unionism, organized labor’s membership and political influence diminished rapidly. In 1921, postwar nativist reaction prompted Congress to impose for the first time a national quota system, limiting the number of migrants from each European nation to annual maximums set at 3 percent of that country’s population already residing in the United States by 1910, according to that year’s census. National quotas were made permanent, and more severe, three years later in the Johnson-Reed Act. This set the quota rate at 2 percent of each nation’s immigrant population present in the United States in 1890, an earlier census date that even more disadvantaged aspiring migrants from southern and eastern Europe. The visa and photographic passport system originally designed to identify, monitor, and surveil Chinese migrants now applied throughout the US immigration bureaucracy to migrants of all backgrounds.24 </w:t>
      </w:r>
    </w:p>
    <w:p w14:paraId="565C9F13" w14:textId="77777777" w:rsidR="00AA32A8" w:rsidRPr="004708C5" w:rsidRDefault="00AA32A8" w:rsidP="00AA32A8">
      <w:pPr>
        <w:rPr>
          <w:rFonts w:eastAsia="Calibri"/>
          <w:sz w:val="16"/>
          <w:szCs w:val="16"/>
          <w:lang w:val="en"/>
        </w:rPr>
      </w:pPr>
      <w:r w:rsidRPr="004708C5">
        <w:rPr>
          <w:rFonts w:eastAsia="Calibri"/>
          <w:sz w:val="16"/>
          <w:szCs w:val="16"/>
          <w:lang w:val="en"/>
        </w:rPr>
        <w:t>Soon not even Filipinos were exempt from anti-Asian regulation. As early as 1928, the</w:t>
      </w:r>
      <w:r w:rsidRPr="00D676EA">
        <w:t xml:space="preserve"> </w:t>
      </w:r>
      <w:r w:rsidRPr="00E94918">
        <w:rPr>
          <w:rFonts w:eastAsia="Calibri"/>
          <w:u w:val="single"/>
          <w:lang w:val="en"/>
        </w:rPr>
        <w:t>AFL’s national convention called for bringing the Philippines inside the Asiatic Barred Zon</w:t>
      </w:r>
      <w:r w:rsidRPr="00D676EA">
        <w:t xml:space="preserve">e. </w:t>
      </w:r>
      <w:r w:rsidRPr="004708C5">
        <w:rPr>
          <w:rFonts w:eastAsia="Calibri"/>
          <w:sz w:val="16"/>
          <w:szCs w:val="16"/>
          <w:lang w:val="en"/>
        </w:rPr>
        <w:t>Lobbying intensified in the early 1930s during the Great Depression</w:t>
      </w:r>
      <w:r w:rsidRPr="00D676EA">
        <w:t xml:space="preserve">, </w:t>
      </w:r>
      <w:r w:rsidRPr="00E94918">
        <w:rPr>
          <w:rFonts w:eastAsia="Calibri"/>
          <w:u w:val="single"/>
          <w:lang w:val="en"/>
        </w:rPr>
        <w:t>as white labor organizations complained that native-born workers could not compete with Filipinos for agricultural jobs</w:t>
      </w:r>
      <w:r w:rsidRPr="004708C5">
        <w:rPr>
          <w:rFonts w:eastAsia="Calibri"/>
          <w:sz w:val="16"/>
          <w:szCs w:val="16"/>
          <w:lang w:val="en"/>
        </w:rPr>
        <w:t xml:space="preserve"> in</w:t>
      </w:r>
      <w:r w:rsidRPr="00D676EA">
        <w:t xml:space="preserve"> </w:t>
      </w:r>
      <w:r w:rsidRPr="004708C5">
        <w:rPr>
          <w:rFonts w:eastAsia="Calibri"/>
          <w:sz w:val="16"/>
          <w:szCs w:val="16"/>
          <w:lang w:val="en"/>
        </w:rPr>
        <w:t>California and other states.</w:t>
      </w:r>
      <w:r w:rsidRPr="00D676EA">
        <w:t xml:space="preserve"> </w:t>
      </w:r>
      <w:r w:rsidRPr="004708C5">
        <w:rPr>
          <w:rFonts w:eastAsia="Calibri"/>
          <w:sz w:val="16"/>
          <w:szCs w:val="16"/>
          <w:lang w:val="en"/>
        </w:rPr>
        <w:t>The</w:t>
      </w:r>
      <w:r w:rsidRPr="00D676EA">
        <w:t xml:space="preserve"> </w:t>
      </w:r>
      <w:r w:rsidRPr="00E94918">
        <w:rPr>
          <w:rFonts w:eastAsia="Calibri"/>
          <w:u w:val="single"/>
          <w:lang w:val="en"/>
        </w:rPr>
        <w:t>essential racism of such calls, however, was evident in white mobs who assailed Filipino men for allegedly consorting with white women in public spaces such as taxi dance halls</w:t>
      </w:r>
      <w:r w:rsidRPr="00D676EA">
        <w:t xml:space="preserve">. </w:t>
      </w:r>
      <w:r w:rsidRPr="004708C5">
        <w:rPr>
          <w:rFonts w:eastAsia="Calibri"/>
          <w:sz w:val="16"/>
          <w:szCs w:val="16"/>
          <w:lang w:val="en"/>
        </w:rPr>
        <w:t xml:space="preserve">Even though fewer than thirty thousand Filipinos, almost all men, lived in California by 1930, that state again acted as a pioneer in Asian restriction. </w:t>
      </w:r>
      <w:r w:rsidRPr="00E94918">
        <w:rPr>
          <w:rFonts w:eastAsia="Calibri"/>
          <w:u w:val="single"/>
          <w:lang w:val="en"/>
        </w:rPr>
        <w:t>Western white nativists ultimately secured antiFilipino legislation from Congress by tying restriction to Philippine independence.</w:t>
      </w:r>
      <w:r w:rsidRPr="00D676EA">
        <w:t xml:space="preserve"> </w:t>
      </w:r>
      <w:r w:rsidRPr="004708C5">
        <w:rPr>
          <w:rFonts w:eastAsia="Calibri"/>
          <w:sz w:val="16"/>
          <w:szCs w:val="16"/>
          <w:lang w:val="en"/>
        </w:rPr>
        <w:t>In 1934, President Franklin D. Roosevelt signed a law granting the islands full separation from the United States in ten years. This measure limited, for the first time, the number of Filipinos who could enter North American territory annually to no more than fifty; Filipinos would also remain ineligible for naturalization.</w:t>
      </w:r>
    </w:p>
    <w:p w14:paraId="3A4F6FF9" w14:textId="77777777" w:rsidR="00AA32A8" w:rsidRPr="004708C5" w:rsidRDefault="00AA32A8" w:rsidP="00AA32A8">
      <w:pPr>
        <w:rPr>
          <w:rFonts w:eastAsia="Calibri"/>
          <w:sz w:val="16"/>
          <w:szCs w:val="16"/>
          <w:lang w:val="en"/>
        </w:rPr>
      </w:pPr>
      <w:r w:rsidRPr="004708C5">
        <w:rPr>
          <w:rFonts w:eastAsia="Calibri"/>
          <w:sz w:val="16"/>
          <w:szCs w:val="16"/>
          <w:lang w:val="en"/>
        </w:rPr>
        <w:t xml:space="preserve">White Anglophone Labor and the Global Rise and Fall of Chinese Exclusion </w:t>
      </w:r>
    </w:p>
    <w:p w14:paraId="148775A8" w14:textId="77777777" w:rsidR="00AA32A8" w:rsidRDefault="00AA32A8" w:rsidP="00AA32A8">
      <w:r w:rsidRPr="004708C5">
        <w:rPr>
          <w:rFonts w:eastAsia="Calibri"/>
          <w:sz w:val="16"/>
          <w:szCs w:val="16"/>
          <w:lang w:val="en"/>
        </w:rPr>
        <w:t xml:space="preserve">By the 20th century, </w:t>
      </w:r>
      <w:r w:rsidRPr="008D68A3">
        <w:rPr>
          <w:rFonts w:eastAsia="Calibri"/>
          <w:highlight w:val="cyan"/>
          <w:u w:val="single"/>
          <w:lang w:val="en"/>
        </w:rPr>
        <w:t>white working-class American nativists</w:t>
      </w:r>
      <w:r w:rsidRPr="00E94918">
        <w:rPr>
          <w:rFonts w:eastAsia="Calibri"/>
          <w:u w:val="single"/>
          <w:lang w:val="en"/>
        </w:rPr>
        <w:t xml:space="preserve"> and their allies had </w:t>
      </w:r>
      <w:r w:rsidRPr="008D68A3">
        <w:rPr>
          <w:rFonts w:eastAsia="Calibri"/>
          <w:highlight w:val="cyan"/>
          <w:u w:val="single"/>
          <w:lang w:val="en"/>
        </w:rPr>
        <w:t>transformed labor politics</w:t>
      </w:r>
      <w:r w:rsidRPr="00E94918">
        <w:rPr>
          <w:rFonts w:eastAsia="Calibri"/>
          <w:u w:val="single"/>
          <w:lang w:val="en"/>
        </w:rPr>
        <w:t xml:space="preserve"> and international Asian mobility not only in the United States, but </w:t>
      </w:r>
      <w:r w:rsidRPr="008D68A3">
        <w:rPr>
          <w:rFonts w:eastAsia="Calibri"/>
          <w:highlight w:val="cyan"/>
          <w:u w:val="single"/>
          <w:lang w:val="en"/>
        </w:rPr>
        <w:t>worldwide</w:t>
      </w:r>
      <w:r w:rsidRPr="00D676EA">
        <w:t xml:space="preserve">. </w:t>
      </w:r>
      <w:r w:rsidRPr="004708C5">
        <w:rPr>
          <w:rFonts w:eastAsia="Calibri"/>
          <w:sz w:val="16"/>
          <w:szCs w:val="16"/>
          <w:lang w:val="en"/>
        </w:rPr>
        <w:t>In effect,</w:t>
      </w:r>
      <w:r w:rsidRPr="00D676EA">
        <w:t xml:space="preserve"> </w:t>
      </w:r>
      <w:r w:rsidRPr="00E94918">
        <w:rPr>
          <w:rFonts w:eastAsia="Calibri"/>
          <w:u w:val="single"/>
          <w:lang w:val="en"/>
        </w:rPr>
        <w:t xml:space="preserve">American labor activists </w:t>
      </w:r>
      <w:r w:rsidRPr="008D68A3">
        <w:rPr>
          <w:rFonts w:eastAsia="Calibri"/>
          <w:highlight w:val="cyan"/>
          <w:u w:val="single"/>
          <w:lang w:val="en"/>
        </w:rPr>
        <w:t>spearheaded</w:t>
      </w:r>
      <w:r w:rsidRPr="00E94918">
        <w:rPr>
          <w:rFonts w:eastAsia="Calibri"/>
          <w:u w:val="single"/>
          <w:lang w:val="en"/>
        </w:rPr>
        <w:t xml:space="preserve"> an </w:t>
      </w:r>
      <w:r w:rsidRPr="008D68A3">
        <w:rPr>
          <w:rFonts w:eastAsia="Calibri"/>
          <w:highlight w:val="cyan"/>
          <w:u w:val="single"/>
          <w:lang w:val="en"/>
        </w:rPr>
        <w:t>anti-Chinese reform politics that reverberated</w:t>
      </w:r>
      <w:r w:rsidRPr="00E94918">
        <w:rPr>
          <w:rFonts w:eastAsia="Calibri"/>
          <w:u w:val="single"/>
          <w:lang w:val="en"/>
        </w:rPr>
        <w:t xml:space="preserve"> in whitedominated English-speaking </w:t>
      </w:r>
      <w:r w:rsidRPr="008D68A3">
        <w:rPr>
          <w:rFonts w:eastAsia="Calibri"/>
          <w:highlight w:val="cyan"/>
          <w:u w:val="single"/>
          <w:lang w:val="en"/>
        </w:rPr>
        <w:t>settler-colonies across the globe</w:t>
      </w:r>
      <w:r w:rsidRPr="00E94918">
        <w:rPr>
          <w:rFonts w:eastAsia="Calibri"/>
          <w:u w:val="single"/>
          <w:lang w:val="en"/>
        </w:rPr>
        <w:t>, from the Americas and Pacific Ocean to southern Africa.</w:t>
      </w:r>
      <w:r w:rsidRPr="00D676EA">
        <w:t xml:space="preserve"> </w:t>
      </w:r>
      <w:r w:rsidRPr="004708C5">
        <w:rPr>
          <w:rFonts w:eastAsia="Calibri"/>
          <w:sz w:val="16"/>
          <w:szCs w:val="16"/>
          <w:lang w:val="en"/>
        </w:rPr>
        <w:t xml:space="preserve">Although the local conditions and dynamics of Chinese migration varied greatly across different oceanic and continental spaces, in multiple Anglophone polities working-class xenophobes contributed decisively to anti-Chinese backlash. Their </w:t>
      </w:r>
      <w:r w:rsidRPr="00E94918">
        <w:rPr>
          <w:rFonts w:eastAsia="Calibri"/>
          <w:u w:val="single"/>
          <w:lang w:val="en"/>
        </w:rPr>
        <w:t>rationales for</w:t>
      </w:r>
      <w:r w:rsidRPr="00D676EA">
        <w:t xml:space="preserve"> </w:t>
      </w:r>
      <w:r w:rsidRPr="00115ADA">
        <w:rPr>
          <w:rFonts w:eastAsia="Calibri"/>
          <w:sz w:val="16"/>
          <w:szCs w:val="16"/>
          <w:lang w:val="en"/>
        </w:rPr>
        <w:t>Chinese and</w:t>
      </w:r>
      <w:r w:rsidRPr="00D676EA">
        <w:t xml:space="preserve"> </w:t>
      </w:r>
      <w:r w:rsidRPr="00E94918">
        <w:rPr>
          <w:rFonts w:eastAsia="Calibri"/>
          <w:u w:val="single"/>
          <w:lang w:val="en"/>
        </w:rPr>
        <w:t>Asian exclusion, and the evolution of policies advancing it, all roughly trailed North American precedent.</w:t>
      </w:r>
      <w:r w:rsidRPr="00D676EA">
        <w:t xml:space="preserve"> </w:t>
      </w:r>
      <w:r w:rsidRPr="008D68A3">
        <w:rPr>
          <w:rFonts w:eastAsia="Calibri"/>
          <w:highlight w:val="cyan"/>
          <w:u w:val="single"/>
          <w:lang w:val="en"/>
        </w:rPr>
        <w:t>Racist reform politics</w:t>
      </w:r>
      <w:r w:rsidRPr="00E94918">
        <w:rPr>
          <w:rFonts w:eastAsia="Calibri"/>
          <w:u w:val="single"/>
          <w:lang w:val="en"/>
        </w:rPr>
        <w:t xml:space="preserve"> usually </w:t>
      </w:r>
      <w:r w:rsidRPr="008D68A3">
        <w:rPr>
          <w:rFonts w:eastAsia="Calibri"/>
          <w:highlight w:val="cyan"/>
          <w:u w:val="single"/>
          <w:lang w:val="en"/>
        </w:rPr>
        <w:t>cohered</w:t>
      </w:r>
      <w:r w:rsidRPr="00E94918">
        <w:rPr>
          <w:rFonts w:eastAsia="Calibri"/>
          <w:u w:val="single"/>
          <w:lang w:val="en"/>
        </w:rPr>
        <w:t xml:space="preserve"> in </w:t>
      </w:r>
      <w:r w:rsidRPr="008D68A3">
        <w:rPr>
          <w:rFonts w:eastAsia="Calibri"/>
          <w:highlight w:val="cyan"/>
          <w:u w:val="single"/>
          <w:lang w:val="en"/>
        </w:rPr>
        <w:t>populist working and middle-class claims that capitalists</w:t>
      </w:r>
      <w:r w:rsidRPr="00E94918">
        <w:rPr>
          <w:rFonts w:eastAsia="Calibri"/>
          <w:u w:val="single"/>
          <w:lang w:val="en"/>
        </w:rPr>
        <w:t xml:space="preserve"> and other elites had promoted and </w:t>
      </w:r>
      <w:r w:rsidRPr="008D68A3">
        <w:rPr>
          <w:rFonts w:eastAsia="Calibri"/>
          <w:highlight w:val="cyan"/>
          <w:u w:val="single"/>
          <w:lang w:val="en"/>
        </w:rPr>
        <w:t>exploited Chinese migrant labor in ways</w:t>
      </w:r>
      <w:r w:rsidRPr="00E94918">
        <w:rPr>
          <w:rFonts w:eastAsia="Calibri"/>
          <w:u w:val="single"/>
          <w:lang w:val="en"/>
        </w:rPr>
        <w:t xml:space="preserve"> </w:t>
      </w:r>
      <w:r w:rsidRPr="008D68A3">
        <w:rPr>
          <w:rFonts w:eastAsia="Calibri"/>
          <w:highlight w:val="cyan"/>
          <w:u w:val="single"/>
          <w:lang w:val="en"/>
        </w:rPr>
        <w:t>that</w:t>
      </w:r>
      <w:r w:rsidRPr="00E94918">
        <w:rPr>
          <w:rFonts w:eastAsia="Calibri"/>
          <w:u w:val="single"/>
          <w:lang w:val="en"/>
        </w:rPr>
        <w:t xml:space="preserve"> </w:t>
      </w:r>
      <w:r w:rsidRPr="008D68A3">
        <w:rPr>
          <w:rFonts w:eastAsia="Calibri"/>
          <w:highlight w:val="cyan"/>
          <w:u w:val="single"/>
          <w:lang w:val="en"/>
        </w:rPr>
        <w:t>denied selfgovernment,</w:t>
      </w:r>
      <w:r w:rsidRPr="00E94918">
        <w:rPr>
          <w:rFonts w:eastAsia="Calibri"/>
          <w:u w:val="single"/>
          <w:lang w:val="en"/>
        </w:rPr>
        <w:t xml:space="preserve"> individual rights, economic opportunity, and social equality </w:t>
      </w:r>
      <w:r w:rsidRPr="008D68A3">
        <w:rPr>
          <w:rFonts w:eastAsia="Calibri"/>
          <w:highlight w:val="cyan"/>
          <w:u w:val="single"/>
          <w:lang w:val="en"/>
        </w:rPr>
        <w:t>to poorer white settlers and citizens</w:t>
      </w:r>
      <w:r w:rsidRPr="00D676EA">
        <w:t xml:space="preserve">. </w:t>
      </w:r>
      <w:r w:rsidRPr="00115ADA">
        <w:rPr>
          <w:rFonts w:eastAsia="Calibri"/>
          <w:sz w:val="16"/>
          <w:szCs w:val="16"/>
          <w:lang w:val="en"/>
        </w:rPr>
        <w:t>During the 1850s, in Australia’s Victoria colony, British settlers eager to monopolize gold fields secured laws segregating Chinese miners and limiting their entry through head, passenger, residence, and landing taxes. Other Anglophone settler societies subsequently implemented similar rules, first in additional Australian colonies and British Columbia on Canada’s Pacific Coast, then later New Zealand, Natal in southern Africa, and Tasmania. British officials and colonial governors eager to facilitate labor migration struck down some legislative restrictions. Local administrators adapted to imperial discretion by adopting discriminatory barriers that did not target migrants explicitly according to racial, ethnic, or national background but instead adopted American-style policies like literacy tests. By the 1910s and 1920s, these Anglophone polities, socalled white men’s countries, had contained and reversed the migratory flows of the global Chinese diaspora under the pressure of organized white working-class nativists and their allies.</w:t>
      </w:r>
      <w:r w:rsidRPr="00D676EA">
        <w:t xml:space="preserve"> </w:t>
      </w:r>
      <w:r w:rsidRPr="00E94918">
        <w:rPr>
          <w:rFonts w:eastAsia="Calibri"/>
          <w:u w:val="single"/>
          <w:lang w:val="en"/>
        </w:rPr>
        <w:t>Led by the United States</w:t>
      </w:r>
      <w:r w:rsidRPr="00D676EA">
        <w:t xml:space="preserve">, </w:t>
      </w:r>
      <w:r w:rsidRPr="00115ADA">
        <w:rPr>
          <w:rFonts w:eastAsia="Calibri"/>
          <w:sz w:val="16"/>
          <w:szCs w:val="16"/>
          <w:lang w:val="en"/>
        </w:rPr>
        <w:t>they had</w:t>
      </w:r>
      <w:r w:rsidRPr="00D676EA">
        <w:t xml:space="preserve"> </w:t>
      </w:r>
      <w:r w:rsidRPr="008D68A3">
        <w:rPr>
          <w:rFonts w:eastAsia="Calibri"/>
          <w:highlight w:val="cyan"/>
          <w:u w:val="single"/>
          <w:lang w:val="en"/>
        </w:rPr>
        <w:t>crafted</w:t>
      </w:r>
      <w:r w:rsidRPr="00E94918">
        <w:rPr>
          <w:rFonts w:eastAsia="Calibri"/>
          <w:u w:val="single"/>
          <w:lang w:val="en"/>
        </w:rPr>
        <w:t xml:space="preserve"> </w:t>
      </w:r>
      <w:r w:rsidRPr="008D68A3">
        <w:rPr>
          <w:rFonts w:eastAsia="Calibri"/>
          <w:highlight w:val="cyan"/>
          <w:u w:val="single"/>
          <w:lang w:val="en"/>
        </w:rPr>
        <w:t>the modern immigration regulation apparatus</w:t>
      </w:r>
      <w:r w:rsidRPr="00E94918">
        <w:rPr>
          <w:rFonts w:eastAsia="Calibri"/>
          <w:u w:val="single"/>
          <w:lang w:val="en"/>
        </w:rPr>
        <w:t xml:space="preserve"> and its highly elaborate bureaucratic machinery of inspections, passports, visas, and related techniques of migrant control and surveillance</w:t>
      </w:r>
      <w:r w:rsidRPr="00D676EA">
        <w:t>.26</w:t>
      </w:r>
    </w:p>
    <w:p w14:paraId="2BB96B79" w14:textId="77777777" w:rsidR="00AA32A8" w:rsidRPr="00FC3C25" w:rsidRDefault="00AA32A8" w:rsidP="00AA32A8">
      <w:pPr>
        <w:rPr>
          <w:rFonts w:eastAsia="Calibri"/>
          <w:sz w:val="16"/>
          <w:szCs w:val="16"/>
          <w:lang w:val="en"/>
        </w:rPr>
      </w:pPr>
      <w:r w:rsidRPr="00115ADA">
        <w:rPr>
          <w:rFonts w:eastAsia="Calibri"/>
          <w:sz w:val="16"/>
          <w:szCs w:val="16"/>
          <w:lang w:val="en"/>
        </w:rPr>
        <w:t>Ultimately, intensifying inter-imperial competition in the Pacific world set the stage for Chinese exclusion’s demise in the United States. The coming of World War II strengthened anti-Asian attitudes in some ways but weakened them in others. President Franklin D. Roosevelt’s preparations for war in 1940 included a new Alien Registration Act, or the Smith Act, which required all resident aliens to register with the federal government. Hostilities with Japan after its military attack on Pearl Harbor in December 1941 instantly exacerbated pre-existing anti-Japanese feeling concentrated on the West Coast. Early the next year, President Franklin D. Roosevelt ordered the U.S. military to remove from Pacific coastal states some 120,000 men, women, and children of Japanese descent, two-thirds of whom were Japanese American citizens, and confine them in internment camps. Yet the United States’ strategic wartime alliance with Chinese nationalists fighting Japanese occupation pushed the Roosevelt administration to lift the longtime ban on Chinese migrants.</w:t>
      </w:r>
      <w:r w:rsidRPr="00D676EA">
        <w:t xml:space="preserve"> </w:t>
      </w:r>
      <w:r w:rsidRPr="00AE318D">
        <w:rPr>
          <w:rFonts w:eastAsia="Calibri"/>
          <w:u w:val="single"/>
          <w:lang w:val="en"/>
        </w:rPr>
        <w:t>Liberals, socialists, and conservatives</w:t>
      </w:r>
      <w:r w:rsidRPr="00E94918">
        <w:rPr>
          <w:rFonts w:eastAsia="Calibri"/>
          <w:u w:val="single"/>
          <w:lang w:val="en"/>
        </w:rPr>
        <w:t xml:space="preserve"> who now </w:t>
      </w:r>
      <w:r w:rsidRPr="00AE318D">
        <w:rPr>
          <w:rFonts w:eastAsia="Calibri"/>
          <w:u w:val="single"/>
          <w:lang w:val="en"/>
        </w:rPr>
        <w:t>endorsed</w:t>
      </w:r>
      <w:r w:rsidRPr="00E94918">
        <w:rPr>
          <w:rFonts w:eastAsia="Calibri"/>
          <w:u w:val="single"/>
          <w:lang w:val="en"/>
        </w:rPr>
        <w:t xml:space="preserve"> </w:t>
      </w:r>
      <w:r w:rsidRPr="00AE318D">
        <w:rPr>
          <w:rFonts w:eastAsia="Calibri"/>
          <w:u w:val="single"/>
          <w:lang w:val="en"/>
        </w:rPr>
        <w:t>placing China</w:t>
      </w:r>
      <w:r w:rsidRPr="00E94918">
        <w:rPr>
          <w:rFonts w:eastAsia="Calibri"/>
          <w:u w:val="single"/>
          <w:lang w:val="en"/>
        </w:rPr>
        <w:t xml:space="preserve"> under the annual national </w:t>
      </w:r>
      <w:r w:rsidRPr="00AE318D">
        <w:rPr>
          <w:rFonts w:eastAsia="Calibri"/>
          <w:u w:val="single"/>
          <w:lang w:val="en"/>
        </w:rPr>
        <w:t>quota</w:t>
      </w:r>
      <w:r w:rsidRPr="00E94918">
        <w:rPr>
          <w:rFonts w:eastAsia="Calibri"/>
          <w:u w:val="single"/>
          <w:lang w:val="en"/>
        </w:rPr>
        <w:t xml:space="preserve"> system downplayed fears about the possible effects of ending exclusion</w:t>
      </w:r>
      <w:r w:rsidRPr="00D676EA">
        <w:t xml:space="preserve">. </w:t>
      </w:r>
      <w:r w:rsidRPr="00115ADA">
        <w:rPr>
          <w:rFonts w:eastAsia="Calibri"/>
          <w:sz w:val="16"/>
          <w:szCs w:val="16"/>
          <w:lang w:val="en"/>
        </w:rPr>
        <w:t>Correctly</w:t>
      </w:r>
      <w:r w:rsidRPr="00D676EA">
        <w:t xml:space="preserve">, </w:t>
      </w:r>
      <w:r w:rsidRPr="00E94918">
        <w:rPr>
          <w:rFonts w:eastAsia="Calibri"/>
          <w:u w:val="single"/>
          <w:lang w:val="en"/>
        </w:rPr>
        <w:t>they argued its elimination would be almost entirely symbolic in nature, signaling Americans’ diplomatic support for Chinese resistance to the Japanese while actually allowing only a mere handful of Chinese to enter the country and naturalize.</w:t>
      </w:r>
      <w:r w:rsidRPr="00D676EA">
        <w:t xml:space="preserve"> </w:t>
      </w:r>
      <w:r w:rsidRPr="00115ADA">
        <w:rPr>
          <w:rFonts w:eastAsia="Calibri"/>
          <w:sz w:val="16"/>
          <w:szCs w:val="16"/>
          <w:lang w:val="en"/>
        </w:rPr>
        <w:t xml:space="preserve">While anti-restrictionists denied that ending Chinese exclusion would weaken other immigration rules, similar barriers to the migration and naturalization of Filipinos and South Asians collapsed in postwar years. In 1965, when Congress under President Lyndon B. Johnson’s direction passed the historic Hart-Cellar Immigration Act, the doors opened wider for Chinese migrants. Abolishing the national quota system, the law instead organized annual visa limits by hemisphere and equalized annual maximums among all nations to prioritize family reunification; effectively, it erased what remained of the Asiatic Barred Zone. Liberal legislation signified the postwar shift toward cultural pluralism and greater tolerance for immigrants among white Anglo-Saxon Protestants, as World War II and Cold War–era nationalist discourse celebrated an Americanism defined by a common civic commitment to liberal and democratic ideals, rather than any particular racial or ethnic identity. In the 1960s, even organized labor accepted the spirit of regulatory relaxation. Famously, leaders of the American Federation of Labor and Congress of Industrial Organizations backed the United Farm Workers, a union of agricultural laborers centered in California, comprised mostly of Mexican and Filipino-Americans.2 </w:t>
      </w:r>
    </w:p>
    <w:p w14:paraId="035CD8B4" w14:textId="77777777" w:rsidR="00AA32A8" w:rsidRPr="00EA68DF" w:rsidRDefault="00AA32A8" w:rsidP="00AA32A8">
      <w:pPr>
        <w:keepNext/>
        <w:keepLines/>
        <w:spacing w:before="40" w:after="0" w:line="256" w:lineRule="auto"/>
        <w:outlineLvl w:val="3"/>
        <w:rPr>
          <w:rFonts w:eastAsia="Calibri"/>
          <w:b/>
          <w:sz w:val="26"/>
          <w:szCs w:val="26"/>
          <w:lang w:val="en"/>
        </w:rPr>
      </w:pPr>
      <w:r w:rsidRPr="00EA68DF">
        <w:rPr>
          <w:rFonts w:eastAsia="Calibri"/>
          <w:b/>
          <w:sz w:val="26"/>
          <w:szCs w:val="26"/>
          <w:lang w:val="en"/>
        </w:rPr>
        <w:t xml:space="preserve">Thus, the </w:t>
      </w:r>
      <w:r w:rsidRPr="00EA68DF">
        <w:rPr>
          <w:rFonts w:eastAsia="Calibri"/>
          <w:b/>
          <w:sz w:val="26"/>
          <w:szCs w:val="26"/>
          <w:u w:val="single"/>
          <w:lang w:val="en"/>
        </w:rPr>
        <w:t>alternative</w:t>
      </w:r>
      <w:r w:rsidRPr="00EA68DF">
        <w:rPr>
          <w:rFonts w:eastAsia="Calibri"/>
          <w:b/>
          <w:sz w:val="26"/>
          <w:szCs w:val="26"/>
          <w:lang w:val="en"/>
        </w:rPr>
        <w:t xml:space="preserve"> is an </w:t>
      </w:r>
      <w:r w:rsidRPr="00EA68DF">
        <w:rPr>
          <w:rFonts w:eastAsia="Calibri"/>
          <w:b/>
          <w:sz w:val="26"/>
          <w:szCs w:val="26"/>
          <w:u w:val="single"/>
          <w:lang w:val="en"/>
        </w:rPr>
        <w:t>affective</w:t>
      </w:r>
      <w:r w:rsidRPr="00EA68DF">
        <w:rPr>
          <w:rFonts w:eastAsia="Calibri"/>
          <w:b/>
          <w:sz w:val="26"/>
          <w:szCs w:val="26"/>
          <w:lang w:val="en"/>
        </w:rPr>
        <w:t xml:space="preserve"> </w:t>
      </w:r>
      <w:r w:rsidRPr="00EA68DF">
        <w:rPr>
          <w:rFonts w:eastAsia="Calibri"/>
          <w:b/>
          <w:sz w:val="26"/>
          <w:szCs w:val="26"/>
          <w:u w:val="single"/>
          <w:lang w:val="en"/>
        </w:rPr>
        <w:t>pessimism</w:t>
      </w:r>
      <w:r w:rsidRPr="00EA68DF">
        <w:rPr>
          <w:rFonts w:eastAsia="Calibri"/>
          <w:b/>
          <w:sz w:val="26"/>
          <w:szCs w:val="26"/>
          <w:lang w:val="en"/>
        </w:rPr>
        <w:t>.</w:t>
      </w:r>
    </w:p>
    <w:p w14:paraId="1BF21968" w14:textId="77777777" w:rsidR="00AA32A8" w:rsidRPr="00EA68DF" w:rsidRDefault="00AA32A8" w:rsidP="00AA32A8">
      <w:pPr>
        <w:spacing w:line="256" w:lineRule="auto"/>
        <w:rPr>
          <w:rFonts w:eastAsia="Calibri"/>
          <w:lang w:val="en"/>
        </w:rPr>
      </w:pPr>
      <w:r w:rsidRPr="002657EC">
        <w:rPr>
          <w:rStyle w:val="Style13ptBold"/>
        </w:rPr>
        <w:t>Streamas ’19</w:t>
      </w:r>
      <w:r w:rsidRPr="00EA68DF">
        <w:rPr>
          <w:rFonts w:eastAsia="Calibri"/>
          <w:b/>
          <w:lang w:val="en"/>
        </w:rPr>
        <w:t xml:space="preserve"> </w:t>
      </w:r>
      <w:r w:rsidRPr="00EA68DF">
        <w:rPr>
          <w:rFonts w:eastAsia="Calibri"/>
          <w:lang w:val="en"/>
        </w:rPr>
        <w:t xml:space="preserve">[John; Associate Professor of American Studies and Comparative Ethnic Studies at Washington State University, Doctor of Philosophy in American Culture Studies and Graduate Certificate in Ethnic Studies at Bowling Green State University and Master of Art in English at Syracuse University; “Asia-Pessimism: Modeling a Revolution in Failure” in </w:t>
      </w:r>
      <w:r w:rsidRPr="00EA68DF">
        <w:rPr>
          <w:rFonts w:eastAsia="Calibri"/>
          <w:i/>
          <w:lang w:val="en"/>
        </w:rPr>
        <w:t>The Comparatist, Vol. 43</w:t>
      </w:r>
      <w:r w:rsidRPr="00EA68DF">
        <w:rPr>
          <w:rFonts w:eastAsia="Calibri"/>
          <w:lang w:val="en"/>
        </w:rPr>
        <w:t>; The University of North Carolina Press; 11/15/2019; //WEast SM]</w:t>
      </w:r>
    </w:p>
    <w:p w14:paraId="31C55E1C" w14:textId="77777777" w:rsidR="00AA32A8" w:rsidRPr="00EA68DF" w:rsidRDefault="00AA32A8" w:rsidP="00AA32A8">
      <w:pPr>
        <w:spacing w:line="256" w:lineRule="auto"/>
        <w:rPr>
          <w:rFonts w:eastAsia="Calibri"/>
          <w:sz w:val="16"/>
          <w:szCs w:val="16"/>
          <w:lang w:val="en"/>
        </w:rPr>
      </w:pPr>
      <w:r w:rsidRPr="00EA68DF">
        <w:rPr>
          <w:rFonts w:eastAsia="Calibri"/>
          <w:sz w:val="16"/>
          <w:szCs w:val="16"/>
          <w:lang w:val="en"/>
        </w:rPr>
        <w:t xml:space="preserve">I have dwelt at length on </w:t>
      </w:r>
      <w:r w:rsidRPr="00EA68DF">
        <w:rPr>
          <w:rFonts w:eastAsia="Calibri"/>
          <w:b/>
          <w:highlight w:val="cyan"/>
          <w:u w:val="single"/>
          <w:lang w:val="en"/>
        </w:rPr>
        <w:t>depression</w:t>
      </w:r>
      <w:r w:rsidRPr="00EA68DF">
        <w:rPr>
          <w:rFonts w:eastAsia="Calibri"/>
          <w:sz w:val="16"/>
          <w:szCs w:val="16"/>
          <w:lang w:val="en"/>
        </w:rPr>
        <w:t xml:space="preserve"> </w:t>
      </w:r>
      <w:r w:rsidRPr="003F3E61">
        <w:rPr>
          <w:rFonts w:eastAsia="Calibri"/>
          <w:sz w:val="16"/>
          <w:szCs w:val="16"/>
          <w:lang w:val="en"/>
        </w:rPr>
        <w:t>narratives</w:t>
      </w:r>
      <w:r w:rsidRPr="00EA68DF">
        <w:rPr>
          <w:rFonts w:eastAsia="Calibri"/>
          <w:sz w:val="16"/>
          <w:szCs w:val="16"/>
          <w:lang w:val="en"/>
        </w:rPr>
        <w:t xml:space="preserve"> because, in Western culture, depression </w:t>
      </w:r>
      <w:r w:rsidRPr="00EA68DF">
        <w:rPr>
          <w:rFonts w:eastAsia="Calibri"/>
          <w:u w:val="single"/>
          <w:lang w:val="en"/>
        </w:rPr>
        <w:t xml:space="preserve">is regarded as </w:t>
      </w:r>
      <w:r w:rsidRPr="00EA68DF">
        <w:rPr>
          <w:rFonts w:eastAsia="Calibri"/>
          <w:b/>
          <w:u w:val="single"/>
          <w:lang w:val="en"/>
        </w:rPr>
        <w:t>personal failure</w:t>
      </w:r>
      <w:r w:rsidRPr="00EA68DF">
        <w:rPr>
          <w:rFonts w:eastAsia="Calibri"/>
          <w:sz w:val="16"/>
          <w:szCs w:val="16"/>
          <w:lang w:val="en"/>
        </w:rPr>
        <w:t xml:space="preserve">. Though Ty studies Ozeki’s novel, neither she nor Halberstam focuses on </w:t>
      </w:r>
      <w:r w:rsidRPr="00EA68DF">
        <w:rPr>
          <w:rFonts w:eastAsia="Calibri"/>
          <w:u w:val="single"/>
          <w:lang w:val="en"/>
        </w:rPr>
        <w:t>depression</w:t>
      </w:r>
      <w:r w:rsidRPr="00EA68DF">
        <w:rPr>
          <w:rFonts w:eastAsia="Calibri"/>
          <w:sz w:val="16"/>
          <w:szCs w:val="16"/>
          <w:lang w:val="en"/>
        </w:rPr>
        <w:t xml:space="preserve"> as a kind of productive failure. Though it may not lead to suicide, depression </w:t>
      </w:r>
      <w:r w:rsidRPr="00EA68DF">
        <w:rPr>
          <w:rFonts w:eastAsia="Calibri"/>
          <w:highlight w:val="cyan"/>
          <w:u w:val="single"/>
          <w:lang w:val="en"/>
        </w:rPr>
        <w:t>is</w:t>
      </w:r>
      <w:r w:rsidRPr="00EA68DF">
        <w:rPr>
          <w:rFonts w:eastAsia="Calibri"/>
          <w:u w:val="single"/>
          <w:lang w:val="en"/>
        </w:rPr>
        <w:t xml:space="preserve"> too </w:t>
      </w:r>
      <w:r w:rsidRPr="00EA68DF">
        <w:rPr>
          <w:rFonts w:eastAsia="Calibri"/>
          <w:b/>
          <w:highlight w:val="cyan"/>
          <w:u w:val="single"/>
          <w:lang w:val="en"/>
        </w:rPr>
        <w:t>disempowering</w:t>
      </w:r>
      <w:r w:rsidRPr="00EA68DF">
        <w:rPr>
          <w:rFonts w:eastAsia="Calibri"/>
          <w:u w:val="single"/>
          <w:lang w:val="en"/>
        </w:rPr>
        <w:t xml:space="preserve"> to be </w:t>
      </w:r>
      <w:r w:rsidRPr="00EA68DF">
        <w:rPr>
          <w:rFonts w:eastAsia="Calibri"/>
          <w:b/>
          <w:u w:val="single"/>
          <w:lang w:val="en"/>
        </w:rPr>
        <w:t>productive</w:t>
      </w:r>
      <w:r w:rsidRPr="00EA68DF">
        <w:rPr>
          <w:rFonts w:eastAsia="Calibri"/>
          <w:sz w:val="16"/>
          <w:szCs w:val="16"/>
          <w:lang w:val="en"/>
        </w:rPr>
        <w:t xml:space="preserve">. Even </w:t>
      </w:r>
      <w:r w:rsidRPr="00EA68DF">
        <w:rPr>
          <w:rFonts w:eastAsia="Calibri"/>
          <w:highlight w:val="cyan"/>
          <w:u w:val="single"/>
          <w:lang w:val="en"/>
        </w:rPr>
        <w:t>surviving</w:t>
      </w:r>
      <w:r w:rsidRPr="00EA68DF">
        <w:rPr>
          <w:rFonts w:eastAsia="Calibri"/>
          <w:u w:val="single"/>
          <w:lang w:val="en"/>
        </w:rPr>
        <w:t xml:space="preserve"> depression</w:t>
      </w:r>
      <w:r w:rsidRPr="00EA68DF">
        <w:rPr>
          <w:rFonts w:eastAsia="Calibri"/>
          <w:sz w:val="16"/>
          <w:szCs w:val="16"/>
          <w:lang w:val="en"/>
        </w:rPr>
        <w:t xml:space="preserve"> may </w:t>
      </w:r>
      <w:r w:rsidRPr="00EA68DF">
        <w:rPr>
          <w:rFonts w:eastAsia="Calibri"/>
          <w:highlight w:val="cyan"/>
          <w:u w:val="single"/>
          <w:lang w:val="en"/>
        </w:rPr>
        <w:t>leave</w:t>
      </w:r>
      <w:r w:rsidRPr="00EA68DF">
        <w:rPr>
          <w:rFonts w:eastAsia="Calibri"/>
          <w:u w:val="single"/>
          <w:lang w:val="en"/>
        </w:rPr>
        <w:t xml:space="preserve"> the </w:t>
      </w:r>
      <w:r w:rsidRPr="00EA68DF">
        <w:rPr>
          <w:rFonts w:eastAsia="Calibri"/>
          <w:b/>
          <w:highlight w:val="cyan"/>
          <w:u w:val="single"/>
          <w:lang w:val="en"/>
        </w:rPr>
        <w:t>sufferer</w:t>
      </w:r>
      <w:r w:rsidRPr="00EA68DF">
        <w:rPr>
          <w:rFonts w:eastAsia="Calibri"/>
          <w:highlight w:val="cyan"/>
          <w:u w:val="single"/>
          <w:lang w:val="en"/>
        </w:rPr>
        <w:t xml:space="preserve"> in </w:t>
      </w:r>
      <w:r w:rsidRPr="00EA68DF">
        <w:rPr>
          <w:rFonts w:eastAsia="Calibri"/>
          <w:b/>
          <w:highlight w:val="cyan"/>
          <w:u w:val="single"/>
          <w:lang w:val="en"/>
        </w:rPr>
        <w:t>stasis</w:t>
      </w:r>
      <w:r w:rsidRPr="00EA68DF">
        <w:rPr>
          <w:rFonts w:eastAsia="Calibri"/>
          <w:sz w:val="16"/>
          <w:szCs w:val="16"/>
          <w:lang w:val="en"/>
        </w:rPr>
        <w:t xml:space="preserve">. Writing about it, however, means much more than surviving. </w:t>
      </w:r>
      <w:r w:rsidRPr="00EA68DF">
        <w:rPr>
          <w:rFonts w:eastAsia="Calibri"/>
          <w:highlight w:val="cyan"/>
          <w:u w:val="single"/>
          <w:lang w:val="en"/>
        </w:rPr>
        <w:t>Writing</w:t>
      </w:r>
      <w:r w:rsidRPr="00EA68DF">
        <w:rPr>
          <w:rFonts w:eastAsia="Calibri"/>
          <w:u w:val="single"/>
          <w:lang w:val="en"/>
        </w:rPr>
        <w:t xml:space="preserve"> about it</w:t>
      </w:r>
      <w:r w:rsidRPr="00EA68DF">
        <w:rPr>
          <w:rFonts w:eastAsia="Calibri"/>
          <w:sz w:val="16"/>
          <w:szCs w:val="16"/>
          <w:lang w:val="en"/>
        </w:rPr>
        <w:t xml:space="preserve"> may not happen after recovery, for it may be part of the process of recovery. Still, it </w:t>
      </w:r>
      <w:r w:rsidRPr="00EA68DF">
        <w:rPr>
          <w:rFonts w:eastAsia="Calibri"/>
          <w:highlight w:val="cyan"/>
          <w:u w:val="single"/>
          <w:lang w:val="en"/>
        </w:rPr>
        <w:t>represents</w:t>
      </w:r>
      <w:r w:rsidRPr="00EA68DF">
        <w:rPr>
          <w:rFonts w:eastAsia="Calibri"/>
          <w:sz w:val="16"/>
          <w:szCs w:val="16"/>
          <w:lang w:val="en"/>
        </w:rPr>
        <w:t xml:space="preserve"> at least </w:t>
      </w:r>
      <w:r w:rsidRPr="00EA68DF">
        <w:rPr>
          <w:rFonts w:eastAsia="Calibri"/>
          <w:u w:val="single"/>
          <w:lang w:val="en"/>
        </w:rPr>
        <w:t>a</w:t>
      </w:r>
      <w:r w:rsidRPr="00EA68DF">
        <w:rPr>
          <w:rFonts w:eastAsia="Calibri"/>
          <w:sz w:val="16"/>
          <w:szCs w:val="16"/>
          <w:lang w:val="en"/>
        </w:rPr>
        <w:t xml:space="preserve"> beginning of a </w:t>
      </w:r>
      <w:r w:rsidRPr="00EA68DF">
        <w:rPr>
          <w:rFonts w:eastAsia="Calibri"/>
          <w:b/>
          <w:highlight w:val="cyan"/>
          <w:u w:val="single"/>
          <w:lang w:val="en"/>
        </w:rPr>
        <w:t>climb</w:t>
      </w:r>
      <w:r w:rsidRPr="00EA68DF">
        <w:rPr>
          <w:rFonts w:eastAsia="Calibri"/>
          <w:u w:val="single"/>
          <w:lang w:val="en"/>
        </w:rPr>
        <w:t xml:space="preserve"> out of the </w:t>
      </w:r>
      <w:r w:rsidRPr="00EA68DF">
        <w:rPr>
          <w:rFonts w:eastAsia="Calibri"/>
          <w:b/>
          <w:u w:val="single"/>
          <w:lang w:val="en"/>
        </w:rPr>
        <w:t>depths</w:t>
      </w:r>
      <w:r w:rsidRPr="00EA68DF">
        <w:rPr>
          <w:rFonts w:eastAsia="Calibri"/>
          <w:sz w:val="16"/>
          <w:szCs w:val="16"/>
          <w:lang w:val="en"/>
        </w:rPr>
        <w:t xml:space="preserve">, and in this beginning lie choices: how much of the intimacies of suffering to disclose, how much to change the tone with the promise of recovery. </w:t>
      </w:r>
      <w:r w:rsidRPr="00EA68DF">
        <w:rPr>
          <w:rFonts w:eastAsia="Calibri"/>
          <w:u w:val="single"/>
          <w:lang w:val="en"/>
        </w:rPr>
        <w:t>It is in these choices where</w:t>
      </w:r>
      <w:r w:rsidRPr="00EA68DF">
        <w:rPr>
          <w:rFonts w:eastAsia="Calibri"/>
          <w:sz w:val="16"/>
          <w:szCs w:val="16"/>
          <w:lang w:val="en"/>
        </w:rPr>
        <w:t xml:space="preserve"> a </w:t>
      </w:r>
      <w:r w:rsidRPr="00EA68DF">
        <w:rPr>
          <w:rFonts w:eastAsia="Calibri"/>
          <w:b/>
          <w:highlight w:val="cyan"/>
          <w:u w:val="single"/>
          <w:lang w:val="en"/>
        </w:rPr>
        <w:t>politics</w:t>
      </w:r>
      <w:r w:rsidRPr="00EA68DF">
        <w:rPr>
          <w:rFonts w:eastAsia="Calibri"/>
          <w:sz w:val="16"/>
          <w:szCs w:val="16"/>
          <w:lang w:val="en"/>
        </w:rPr>
        <w:t xml:space="preserve"> may </w:t>
      </w:r>
      <w:r w:rsidRPr="00EA68DF">
        <w:rPr>
          <w:rFonts w:eastAsia="Calibri"/>
          <w:highlight w:val="cyan"/>
          <w:u w:val="single"/>
          <w:lang w:val="en"/>
        </w:rPr>
        <w:t>emerge</w:t>
      </w:r>
      <w:r w:rsidRPr="00EA68DF">
        <w:rPr>
          <w:rFonts w:eastAsia="Calibri"/>
          <w:sz w:val="16"/>
          <w:szCs w:val="16"/>
          <w:lang w:val="en"/>
        </w:rPr>
        <w:t xml:space="preserve">. </w:t>
      </w:r>
      <w:r w:rsidRPr="00EA68DF">
        <w:rPr>
          <w:rFonts w:eastAsia="Calibri"/>
          <w:u w:val="single"/>
          <w:lang w:val="en"/>
        </w:rPr>
        <w:t xml:space="preserve">Will the </w:t>
      </w:r>
      <w:r w:rsidRPr="00EA68DF">
        <w:rPr>
          <w:rFonts w:eastAsia="Calibri"/>
          <w:b/>
          <w:highlight w:val="cyan"/>
          <w:u w:val="single"/>
          <w:lang w:val="en"/>
        </w:rPr>
        <w:t>narrative</w:t>
      </w:r>
      <w:r w:rsidRPr="00EA68DF">
        <w:rPr>
          <w:rFonts w:eastAsia="Calibri"/>
          <w:u w:val="single"/>
          <w:lang w:val="en"/>
        </w:rPr>
        <w:t xml:space="preserve"> remain fixed</w:t>
      </w:r>
      <w:r w:rsidRPr="00EA68DF">
        <w:rPr>
          <w:rFonts w:eastAsia="Calibri"/>
          <w:sz w:val="16"/>
          <w:szCs w:val="16"/>
          <w:lang w:val="en"/>
        </w:rPr>
        <w:t xml:space="preserve"> entirely </w:t>
      </w:r>
      <w:r w:rsidRPr="00EA68DF">
        <w:rPr>
          <w:rFonts w:eastAsia="Calibri"/>
          <w:u w:val="single"/>
          <w:lang w:val="en"/>
        </w:rPr>
        <w:t>on</w:t>
      </w:r>
      <w:r w:rsidRPr="00EA68DF">
        <w:rPr>
          <w:rFonts w:eastAsia="Calibri"/>
          <w:sz w:val="16"/>
          <w:szCs w:val="16"/>
          <w:lang w:val="en"/>
        </w:rPr>
        <w:t xml:space="preserve"> the private </w:t>
      </w:r>
      <w:r w:rsidRPr="00EA68DF">
        <w:rPr>
          <w:rFonts w:eastAsia="Calibri"/>
          <w:b/>
          <w:u w:val="single"/>
          <w:lang w:val="en"/>
        </w:rPr>
        <w:t>suffering</w:t>
      </w:r>
      <w:r w:rsidRPr="00EA68DF">
        <w:rPr>
          <w:rFonts w:eastAsia="Calibri"/>
          <w:sz w:val="16"/>
          <w:szCs w:val="16"/>
          <w:lang w:val="en"/>
        </w:rPr>
        <w:t xml:space="preserve"> and survival, </w:t>
      </w:r>
      <w:r w:rsidRPr="00EA68DF">
        <w:rPr>
          <w:rFonts w:eastAsia="Calibri"/>
          <w:u w:val="single"/>
          <w:lang w:val="en"/>
        </w:rPr>
        <w:t xml:space="preserve">or will it </w:t>
      </w:r>
      <w:r w:rsidRPr="00EA68DF">
        <w:rPr>
          <w:rFonts w:eastAsia="Calibri"/>
          <w:highlight w:val="cyan"/>
          <w:u w:val="single"/>
          <w:lang w:val="en"/>
        </w:rPr>
        <w:t>consider</w:t>
      </w:r>
      <w:r w:rsidRPr="00EA68DF">
        <w:rPr>
          <w:rFonts w:eastAsia="Calibri"/>
          <w:sz w:val="16"/>
          <w:szCs w:val="16"/>
          <w:lang w:val="en"/>
        </w:rPr>
        <w:t xml:space="preserve"> ambient causes such as </w:t>
      </w:r>
      <w:r w:rsidRPr="00EA68DF">
        <w:rPr>
          <w:rFonts w:eastAsia="Calibri"/>
          <w:b/>
          <w:u w:val="single"/>
          <w:lang w:val="en"/>
        </w:rPr>
        <w:t>racism</w:t>
      </w:r>
      <w:r w:rsidRPr="00EA68DF">
        <w:rPr>
          <w:rFonts w:eastAsia="Calibri"/>
          <w:u w:val="single"/>
          <w:lang w:val="en"/>
        </w:rPr>
        <w:t xml:space="preserve"> and</w:t>
      </w:r>
      <w:r w:rsidRPr="00EA68DF">
        <w:rPr>
          <w:rFonts w:eastAsia="Calibri"/>
          <w:sz w:val="16"/>
          <w:szCs w:val="16"/>
          <w:lang w:val="en"/>
        </w:rPr>
        <w:t xml:space="preserve"> ambient resolutions such as </w:t>
      </w:r>
      <w:r w:rsidRPr="00EA68DF">
        <w:rPr>
          <w:rFonts w:eastAsia="Calibri"/>
          <w:b/>
          <w:highlight w:val="cyan"/>
          <w:u w:val="single"/>
          <w:lang w:val="en"/>
        </w:rPr>
        <w:t>resistance</w:t>
      </w:r>
      <w:r w:rsidRPr="00EA68DF">
        <w:rPr>
          <w:rFonts w:eastAsia="Calibri"/>
          <w:sz w:val="16"/>
          <w:szCs w:val="16"/>
          <w:lang w:val="en"/>
        </w:rPr>
        <w:t xml:space="preserve">? White writers have little reason to contextualize causes and cures. But writers of color have little choice but to do so. And this may explain why </w:t>
      </w:r>
      <w:r w:rsidRPr="00EA68DF">
        <w:rPr>
          <w:rFonts w:eastAsia="Calibri"/>
          <w:u w:val="single"/>
          <w:lang w:val="en"/>
        </w:rPr>
        <w:t>they exercise</w:t>
      </w:r>
      <w:r w:rsidRPr="00EA68DF">
        <w:rPr>
          <w:rFonts w:eastAsia="Calibri"/>
          <w:sz w:val="16"/>
          <w:szCs w:val="16"/>
          <w:lang w:val="en"/>
        </w:rPr>
        <w:t xml:space="preserve"> their choice in fiction. Kai Cheng Thom’s madness and magic may be invoked not in a discourse of war but in the tools of </w:t>
      </w:r>
      <w:r w:rsidRPr="00EA68DF">
        <w:rPr>
          <w:rFonts w:eastAsia="Calibri"/>
          <w:b/>
          <w:highlight w:val="cyan"/>
          <w:u w:val="single"/>
          <w:lang w:val="en"/>
        </w:rPr>
        <w:t>narrative disruption</w:t>
      </w:r>
      <w:r w:rsidRPr="00EA68DF">
        <w:rPr>
          <w:rFonts w:eastAsia="Calibri"/>
          <w:u w:val="single"/>
          <w:lang w:val="en"/>
        </w:rPr>
        <w:t xml:space="preserve"> and</w:t>
      </w:r>
      <w:r w:rsidRPr="00EA68DF">
        <w:rPr>
          <w:rFonts w:eastAsia="Calibri"/>
          <w:sz w:val="16"/>
          <w:szCs w:val="16"/>
          <w:lang w:val="en"/>
        </w:rPr>
        <w:t xml:space="preserve"> “many worlds” and </w:t>
      </w:r>
      <w:r w:rsidRPr="00EA68DF">
        <w:rPr>
          <w:rFonts w:eastAsia="Calibri"/>
          <w:b/>
          <w:u w:val="single"/>
          <w:lang w:val="en"/>
        </w:rPr>
        <w:t>double consciousness</w:t>
      </w:r>
      <w:r w:rsidRPr="00EA68DF">
        <w:rPr>
          <w:rFonts w:eastAsia="Calibri"/>
          <w:sz w:val="16"/>
          <w:szCs w:val="16"/>
          <w:lang w:val="en"/>
        </w:rPr>
        <w:t xml:space="preserve">. For Asian Americans as a “model minority,” likeliest of all racialized peoples to conceal their failures and their depressions, fiction offers a tool for coping and surviving. But </w:t>
      </w:r>
      <w:r w:rsidRPr="00EA68DF">
        <w:rPr>
          <w:rFonts w:eastAsia="Calibri"/>
          <w:u w:val="single"/>
          <w:lang w:val="en"/>
        </w:rPr>
        <w:t>it</w:t>
      </w:r>
      <w:r w:rsidRPr="00EA68DF">
        <w:rPr>
          <w:rFonts w:eastAsia="Calibri"/>
          <w:sz w:val="16"/>
          <w:szCs w:val="16"/>
          <w:lang w:val="en"/>
        </w:rPr>
        <w:t xml:space="preserve"> also </w:t>
      </w:r>
      <w:r w:rsidRPr="00EA68DF">
        <w:rPr>
          <w:rFonts w:eastAsia="Calibri"/>
          <w:highlight w:val="cyan"/>
          <w:u w:val="single"/>
          <w:lang w:val="en"/>
        </w:rPr>
        <w:t>offers</w:t>
      </w:r>
      <w:r w:rsidRPr="00EA68DF">
        <w:rPr>
          <w:rFonts w:eastAsia="Calibri"/>
          <w:sz w:val="16"/>
          <w:szCs w:val="16"/>
          <w:lang w:val="en"/>
        </w:rPr>
        <w:t xml:space="preserve"> their </w:t>
      </w:r>
      <w:r w:rsidRPr="00EA68DF">
        <w:rPr>
          <w:rFonts w:eastAsia="Calibri"/>
          <w:b/>
          <w:highlight w:val="cyan"/>
          <w:u w:val="single"/>
          <w:lang w:val="en"/>
        </w:rPr>
        <w:t>depression</w:t>
      </w:r>
      <w:r w:rsidRPr="00EA68DF">
        <w:rPr>
          <w:rFonts w:eastAsia="Calibri"/>
          <w:b/>
          <w:u w:val="single"/>
          <w:lang w:val="en"/>
        </w:rPr>
        <w:t xml:space="preserve"> </w:t>
      </w:r>
      <w:r w:rsidRPr="003F3E61">
        <w:rPr>
          <w:rFonts w:eastAsia="Calibri"/>
          <w:highlight w:val="cyan"/>
          <w:u w:val="single"/>
          <w:lang w:val="en"/>
        </w:rPr>
        <w:t>narratives</w:t>
      </w:r>
      <w:r w:rsidRPr="00EA68DF">
        <w:rPr>
          <w:rFonts w:eastAsia="Calibri"/>
          <w:u w:val="single"/>
          <w:lang w:val="en"/>
        </w:rPr>
        <w:t xml:space="preserve"> a </w:t>
      </w:r>
      <w:r w:rsidRPr="00EA68DF">
        <w:rPr>
          <w:rFonts w:eastAsia="Calibri"/>
          <w:highlight w:val="cyan"/>
          <w:u w:val="single"/>
          <w:lang w:val="en"/>
        </w:rPr>
        <w:t xml:space="preserve">tool for </w:t>
      </w:r>
      <w:r w:rsidRPr="00EA68DF">
        <w:rPr>
          <w:rFonts w:eastAsia="Calibri"/>
          <w:b/>
          <w:highlight w:val="cyan"/>
          <w:u w:val="single"/>
          <w:lang w:val="en"/>
        </w:rPr>
        <w:t>resisting</w:t>
      </w:r>
      <w:r w:rsidRPr="00EA68DF">
        <w:rPr>
          <w:rFonts w:eastAsia="Calibri"/>
          <w:sz w:val="16"/>
          <w:szCs w:val="16"/>
          <w:lang w:val="en"/>
        </w:rPr>
        <w:t xml:space="preserve"> and reconstructing. </w:t>
      </w:r>
      <w:r w:rsidRPr="00EA68DF">
        <w:rPr>
          <w:rFonts w:eastAsia="Calibri"/>
          <w:u w:val="single"/>
          <w:lang w:val="en"/>
        </w:rPr>
        <w:t>The</w:t>
      </w:r>
      <w:r w:rsidRPr="00EA68DF">
        <w:rPr>
          <w:rFonts w:eastAsia="Calibri"/>
          <w:sz w:val="16"/>
          <w:szCs w:val="16"/>
          <w:lang w:val="en"/>
        </w:rPr>
        <w:t xml:space="preserve"> “</w:t>
      </w:r>
      <w:r w:rsidRPr="00EA68DF">
        <w:rPr>
          <w:rFonts w:eastAsia="Calibri"/>
          <w:b/>
          <w:u w:val="single"/>
          <w:lang w:val="en"/>
        </w:rPr>
        <w:t>model minority</w:t>
      </w:r>
      <w:r w:rsidRPr="00EA68DF">
        <w:rPr>
          <w:rFonts w:eastAsia="Calibri"/>
          <w:sz w:val="16"/>
          <w:szCs w:val="16"/>
          <w:lang w:val="en"/>
        </w:rPr>
        <w:t xml:space="preserve">” </w:t>
      </w:r>
      <w:r w:rsidRPr="00EA68DF">
        <w:rPr>
          <w:rFonts w:eastAsia="Calibri"/>
          <w:u w:val="single"/>
          <w:lang w:val="en"/>
        </w:rPr>
        <w:t>is</w:t>
      </w:r>
      <w:r w:rsidRPr="00EA68DF">
        <w:rPr>
          <w:rFonts w:eastAsia="Calibri"/>
          <w:sz w:val="16"/>
          <w:szCs w:val="16"/>
          <w:lang w:val="en"/>
        </w:rPr>
        <w:t xml:space="preserve"> a racist lie </w:t>
      </w:r>
      <w:r w:rsidRPr="00EA68DF">
        <w:rPr>
          <w:rFonts w:eastAsia="Calibri"/>
          <w:u w:val="single"/>
          <w:lang w:val="en"/>
        </w:rPr>
        <w:t>built</w:t>
      </w:r>
      <w:r w:rsidRPr="00EA68DF">
        <w:rPr>
          <w:rFonts w:eastAsia="Calibri"/>
          <w:sz w:val="16"/>
          <w:szCs w:val="16"/>
          <w:lang w:val="en"/>
        </w:rPr>
        <w:t xml:space="preserve"> not only </w:t>
      </w:r>
      <w:r w:rsidRPr="00EA68DF">
        <w:rPr>
          <w:rFonts w:eastAsia="Calibri"/>
          <w:u w:val="single"/>
          <w:lang w:val="en"/>
        </w:rPr>
        <w:t>to</w:t>
      </w:r>
      <w:r w:rsidRPr="00EA68DF">
        <w:rPr>
          <w:rFonts w:eastAsia="Calibri"/>
          <w:sz w:val="16"/>
          <w:szCs w:val="16"/>
          <w:lang w:val="en"/>
        </w:rPr>
        <w:t xml:space="preserve"> demean black and brown people but also to </w:t>
      </w:r>
      <w:r w:rsidRPr="00EA68DF">
        <w:rPr>
          <w:rFonts w:eastAsia="Calibri"/>
          <w:u w:val="single"/>
          <w:lang w:val="en"/>
        </w:rPr>
        <w:t xml:space="preserve">reinforce </w:t>
      </w:r>
      <w:r w:rsidRPr="00EA68DF">
        <w:rPr>
          <w:rFonts w:eastAsia="Calibri"/>
          <w:b/>
          <w:u w:val="single"/>
          <w:lang w:val="en"/>
        </w:rPr>
        <w:t>white power</w:t>
      </w:r>
      <w:r w:rsidRPr="00EA68DF">
        <w:rPr>
          <w:rFonts w:eastAsia="Calibri"/>
          <w:sz w:val="16"/>
          <w:szCs w:val="16"/>
          <w:lang w:val="en"/>
        </w:rPr>
        <w:t xml:space="preserve"> through the complicity of gullible Asian Americans. In the United States and in the West generally, people of color are defined outside of real success. “</w:t>
      </w:r>
      <w:r w:rsidRPr="00EA68DF">
        <w:rPr>
          <w:rFonts w:eastAsia="Calibri"/>
          <w:u w:val="single"/>
          <w:lang w:val="en"/>
        </w:rPr>
        <w:t>Model minority</w:t>
      </w:r>
      <w:r w:rsidRPr="00EA68DF">
        <w:rPr>
          <w:rFonts w:eastAsia="Calibri"/>
          <w:sz w:val="16"/>
          <w:szCs w:val="16"/>
          <w:lang w:val="en"/>
        </w:rPr>
        <w:t xml:space="preserve">” </w:t>
      </w:r>
      <w:r w:rsidRPr="00EA68DF">
        <w:rPr>
          <w:rFonts w:eastAsia="Calibri"/>
          <w:u w:val="single"/>
          <w:lang w:val="en"/>
        </w:rPr>
        <w:t>achievement is</w:t>
      </w:r>
      <w:r w:rsidRPr="00EA68DF">
        <w:rPr>
          <w:rFonts w:eastAsia="Calibri"/>
          <w:sz w:val="16"/>
          <w:szCs w:val="16"/>
          <w:lang w:val="en"/>
        </w:rPr>
        <w:t xml:space="preserve"> not success but </w:t>
      </w:r>
      <w:r w:rsidRPr="00EA68DF">
        <w:rPr>
          <w:rFonts w:eastAsia="Calibri"/>
          <w:b/>
          <w:u w:val="single"/>
          <w:lang w:val="en"/>
        </w:rPr>
        <w:t>exploitation</w:t>
      </w:r>
      <w:r w:rsidRPr="00EA68DF">
        <w:rPr>
          <w:rFonts w:eastAsia="Calibri"/>
          <w:sz w:val="16"/>
          <w:szCs w:val="16"/>
          <w:lang w:val="en"/>
        </w:rPr>
        <w:t>, a ruse. Asian Americans would be wise to cast their lot with the failures of other marginalized people—failures predefined by their marginalizations.</w:t>
      </w:r>
    </w:p>
    <w:p w14:paraId="7BB81BE7" w14:textId="77777777" w:rsidR="00AA32A8" w:rsidRPr="00EA68DF" w:rsidRDefault="00AA32A8" w:rsidP="00AA32A8">
      <w:pPr>
        <w:spacing w:line="256" w:lineRule="auto"/>
        <w:rPr>
          <w:rFonts w:eastAsia="Calibri"/>
          <w:sz w:val="16"/>
          <w:szCs w:val="16"/>
          <w:lang w:val="en"/>
        </w:rPr>
      </w:pPr>
      <w:r w:rsidRPr="00EA68DF">
        <w:rPr>
          <w:rFonts w:eastAsia="Calibri"/>
          <w:u w:val="single"/>
          <w:lang w:val="en"/>
        </w:rPr>
        <w:t>This</w:t>
      </w:r>
      <w:r w:rsidRPr="00EA68DF">
        <w:rPr>
          <w:rFonts w:eastAsia="Calibri"/>
          <w:sz w:val="16"/>
          <w:szCs w:val="16"/>
          <w:lang w:val="en"/>
        </w:rPr>
        <w:t xml:space="preserve">, then, </w:t>
      </w:r>
      <w:r w:rsidRPr="00EA68DF">
        <w:rPr>
          <w:rFonts w:eastAsia="Calibri"/>
          <w:u w:val="single"/>
          <w:lang w:val="en"/>
        </w:rPr>
        <w:t>is</w:t>
      </w:r>
      <w:r w:rsidRPr="00EA68DF">
        <w:rPr>
          <w:rFonts w:eastAsia="Calibri"/>
          <w:sz w:val="16"/>
          <w:szCs w:val="16"/>
          <w:lang w:val="en"/>
        </w:rPr>
        <w:t xml:space="preserve"> the appropriate site for an </w:t>
      </w:r>
      <w:r w:rsidRPr="00EA68DF">
        <w:rPr>
          <w:rFonts w:eastAsia="Calibri"/>
          <w:b/>
          <w:highlight w:val="cyan"/>
          <w:u w:val="single"/>
          <w:lang w:val="en"/>
        </w:rPr>
        <w:t>Asia</w:t>
      </w:r>
      <w:r w:rsidRPr="00EA68DF">
        <w:rPr>
          <w:rFonts w:eastAsia="Calibri"/>
          <w:sz w:val="16"/>
          <w:szCs w:val="16"/>
          <w:lang w:val="en"/>
        </w:rPr>
        <w:t>-</w:t>
      </w:r>
      <w:r w:rsidRPr="00EA68DF">
        <w:rPr>
          <w:rFonts w:eastAsia="Calibri"/>
          <w:b/>
          <w:highlight w:val="cyan"/>
          <w:u w:val="single"/>
          <w:lang w:val="en"/>
        </w:rPr>
        <w:t>Pessimism</w:t>
      </w:r>
      <w:r w:rsidRPr="00EA68DF">
        <w:rPr>
          <w:rFonts w:eastAsia="Calibri"/>
          <w:sz w:val="16"/>
          <w:szCs w:val="16"/>
          <w:lang w:val="en"/>
        </w:rPr>
        <w:t xml:space="preserve">, </w:t>
      </w:r>
      <w:r w:rsidRPr="00EA68DF">
        <w:rPr>
          <w:rFonts w:eastAsia="Calibri"/>
          <w:u w:val="single"/>
          <w:lang w:val="en"/>
        </w:rPr>
        <w:t xml:space="preserve">a </w:t>
      </w:r>
      <w:r w:rsidRPr="00EA68DF">
        <w:rPr>
          <w:rFonts w:eastAsia="Calibri"/>
          <w:b/>
          <w:highlight w:val="cyan"/>
          <w:u w:val="single"/>
          <w:lang w:val="en"/>
        </w:rPr>
        <w:t>focus</w:t>
      </w:r>
      <w:r w:rsidRPr="00EA68DF">
        <w:rPr>
          <w:rFonts w:eastAsia="Calibri"/>
          <w:highlight w:val="cyan"/>
          <w:u w:val="single"/>
          <w:lang w:val="en"/>
        </w:rPr>
        <w:t xml:space="preserve"> on</w:t>
      </w:r>
      <w:r w:rsidRPr="00EA68DF">
        <w:rPr>
          <w:rFonts w:eastAsia="Calibri"/>
          <w:u w:val="single"/>
          <w:lang w:val="en"/>
        </w:rPr>
        <w:t xml:space="preserve"> </w:t>
      </w:r>
      <w:r w:rsidRPr="00EA68DF">
        <w:rPr>
          <w:rFonts w:eastAsia="Calibri"/>
          <w:b/>
          <w:u w:val="single"/>
          <w:lang w:val="en"/>
        </w:rPr>
        <w:t xml:space="preserve">yellow </w:t>
      </w:r>
      <w:r w:rsidRPr="00EA68DF">
        <w:rPr>
          <w:rFonts w:eastAsia="Calibri"/>
          <w:b/>
          <w:highlight w:val="cyan"/>
          <w:u w:val="single"/>
          <w:lang w:val="en"/>
        </w:rPr>
        <w:t>suffering</w:t>
      </w:r>
      <w:r w:rsidRPr="00EA68DF">
        <w:rPr>
          <w:rFonts w:eastAsia="Calibri"/>
          <w:highlight w:val="cyan"/>
          <w:u w:val="single"/>
          <w:lang w:val="en"/>
        </w:rPr>
        <w:t xml:space="preserve"> implying</w:t>
      </w:r>
      <w:r w:rsidRPr="00EA68DF">
        <w:rPr>
          <w:rFonts w:eastAsia="Calibri"/>
          <w:sz w:val="16"/>
          <w:szCs w:val="16"/>
          <w:lang w:val="en"/>
        </w:rPr>
        <w:t xml:space="preserve"> hope for </w:t>
      </w:r>
      <w:r w:rsidRPr="00EA68DF">
        <w:rPr>
          <w:rFonts w:eastAsia="Calibri"/>
          <w:b/>
          <w:highlight w:val="cyan"/>
          <w:u w:val="single"/>
          <w:lang w:val="en"/>
        </w:rPr>
        <w:t>resistance</w:t>
      </w:r>
      <w:r w:rsidRPr="00EA68DF">
        <w:rPr>
          <w:rFonts w:eastAsia="Calibri"/>
          <w:sz w:val="16"/>
          <w:szCs w:val="16"/>
          <w:lang w:val="en"/>
        </w:rPr>
        <w:t xml:space="preserve"> and justice. To be sure, </w:t>
      </w:r>
      <w:r w:rsidRPr="00EA68DF">
        <w:rPr>
          <w:rFonts w:eastAsia="Calibri"/>
          <w:u w:val="single"/>
          <w:lang w:val="en"/>
        </w:rPr>
        <w:t>Afro</w:t>
      </w:r>
      <w:r w:rsidRPr="00EA68DF">
        <w:rPr>
          <w:rFonts w:eastAsia="Calibri"/>
          <w:sz w:val="16"/>
          <w:szCs w:val="16"/>
          <w:lang w:val="en"/>
        </w:rPr>
        <w:t>-</w:t>
      </w:r>
      <w:r w:rsidRPr="00EA68DF">
        <w:rPr>
          <w:rFonts w:eastAsia="Calibri"/>
          <w:u w:val="single"/>
          <w:lang w:val="en"/>
        </w:rPr>
        <w:t>Pessimism is debated by black scholars</w:t>
      </w:r>
      <w:r w:rsidRPr="00EA68DF">
        <w:rPr>
          <w:rFonts w:eastAsia="Calibri"/>
          <w:sz w:val="16"/>
          <w:szCs w:val="16"/>
          <w:lang w:val="en"/>
        </w:rPr>
        <w:t xml:space="preserve"> such as Michelle M. Wright, who, </w:t>
      </w:r>
      <w:r w:rsidRPr="00EA68DF">
        <w:rPr>
          <w:rFonts w:eastAsia="Calibri"/>
          <w:highlight w:val="cyan"/>
          <w:u w:val="single"/>
          <w:lang w:val="en"/>
        </w:rPr>
        <w:t>in</w:t>
      </w:r>
      <w:r w:rsidRPr="00EA68DF">
        <w:rPr>
          <w:rFonts w:eastAsia="Calibri"/>
          <w:sz w:val="16"/>
          <w:szCs w:val="16"/>
          <w:lang w:val="en"/>
        </w:rPr>
        <w:t xml:space="preserve"> a persuasive </w:t>
      </w:r>
      <w:r w:rsidRPr="00EA68DF">
        <w:rPr>
          <w:rFonts w:eastAsia="Calibri"/>
          <w:highlight w:val="cyan"/>
          <w:u w:val="single"/>
          <w:lang w:val="en"/>
        </w:rPr>
        <w:t>critique of</w:t>
      </w:r>
      <w:r w:rsidRPr="00EA68DF">
        <w:rPr>
          <w:rFonts w:eastAsia="Calibri"/>
          <w:sz w:val="16"/>
          <w:szCs w:val="16"/>
          <w:lang w:val="en"/>
        </w:rPr>
        <w:t xml:space="preserve"> what she calls the “</w:t>
      </w:r>
      <w:r w:rsidRPr="00EA68DF">
        <w:rPr>
          <w:rFonts w:eastAsia="Calibri"/>
          <w:b/>
          <w:u w:val="single"/>
          <w:lang w:val="en"/>
        </w:rPr>
        <w:t xml:space="preserve">linear </w:t>
      </w:r>
      <w:r w:rsidRPr="00EA68DF">
        <w:rPr>
          <w:rFonts w:eastAsia="Calibri"/>
          <w:b/>
          <w:highlight w:val="cyan"/>
          <w:u w:val="single"/>
          <w:lang w:val="en"/>
        </w:rPr>
        <w:t>progress narrative</w:t>
      </w:r>
      <w:r w:rsidRPr="00EA68DF">
        <w:rPr>
          <w:rFonts w:eastAsia="Calibri"/>
          <w:sz w:val="16"/>
          <w:szCs w:val="16"/>
          <w:lang w:val="en"/>
        </w:rPr>
        <w:t xml:space="preserve">” of blacks’ history, argues that “U.S. versions of Afropessimism nonetheless doggedly track each moment of the Middle Passage Epistemology to state yet again that </w:t>
      </w:r>
      <w:r w:rsidRPr="00EA68DF">
        <w:rPr>
          <w:rFonts w:eastAsia="Calibri"/>
          <w:b/>
          <w:u w:val="single"/>
          <w:lang w:val="en"/>
        </w:rPr>
        <w:t>no progress</w:t>
      </w:r>
      <w:r w:rsidRPr="00EA68DF">
        <w:rPr>
          <w:rFonts w:eastAsia="Calibri"/>
          <w:u w:val="single"/>
          <w:lang w:val="en"/>
        </w:rPr>
        <w:t xml:space="preserve"> has been made</w:t>
      </w:r>
      <w:r w:rsidRPr="00EA68DF">
        <w:rPr>
          <w:rFonts w:eastAsia="Calibri"/>
          <w:sz w:val="16"/>
          <w:szCs w:val="16"/>
          <w:lang w:val="en"/>
        </w:rPr>
        <w:t>” (188).</w:t>
      </w:r>
    </w:p>
    <w:p w14:paraId="611374E9" w14:textId="77777777" w:rsidR="00AA32A8" w:rsidRPr="00EA68DF" w:rsidRDefault="00AA32A8" w:rsidP="00AA32A8">
      <w:pPr>
        <w:spacing w:line="256" w:lineRule="auto"/>
        <w:rPr>
          <w:rFonts w:eastAsia="Calibri"/>
          <w:sz w:val="16"/>
          <w:szCs w:val="16"/>
          <w:lang w:val="en"/>
        </w:rPr>
      </w:pPr>
      <w:r w:rsidRPr="00EA68DF">
        <w:rPr>
          <w:rFonts w:eastAsia="Calibri"/>
          <w:sz w:val="16"/>
          <w:szCs w:val="16"/>
          <w:lang w:val="en"/>
        </w:rPr>
        <w:t xml:space="preserve">But </w:t>
      </w:r>
      <w:r w:rsidRPr="00EA68DF">
        <w:rPr>
          <w:rFonts w:eastAsia="Calibri"/>
          <w:b/>
          <w:u w:val="single"/>
          <w:lang w:val="en"/>
        </w:rPr>
        <w:t>Asian Americanists</w:t>
      </w:r>
      <w:r w:rsidRPr="00EA68DF">
        <w:rPr>
          <w:rFonts w:eastAsia="Calibri"/>
          <w:sz w:val="16"/>
          <w:szCs w:val="16"/>
          <w:lang w:val="en"/>
        </w:rPr>
        <w:t xml:space="preserve"> devote so much energy to attacking the myth of the “model minority” that they </w:t>
      </w:r>
      <w:r w:rsidRPr="00EA68DF">
        <w:rPr>
          <w:rFonts w:eastAsia="Calibri"/>
          <w:u w:val="single"/>
          <w:lang w:val="en"/>
        </w:rPr>
        <w:t xml:space="preserve">have </w:t>
      </w:r>
      <w:r w:rsidRPr="00EA68DF">
        <w:rPr>
          <w:rFonts w:eastAsia="Calibri"/>
          <w:b/>
          <w:u w:val="single"/>
          <w:lang w:val="en"/>
        </w:rPr>
        <w:t>little left</w:t>
      </w:r>
      <w:r w:rsidRPr="00EA68DF">
        <w:rPr>
          <w:rFonts w:eastAsia="Calibri"/>
          <w:u w:val="single"/>
          <w:lang w:val="en"/>
        </w:rPr>
        <w:t xml:space="preserve"> for demonstrating</w:t>
      </w:r>
      <w:r w:rsidRPr="00EA68DF">
        <w:rPr>
          <w:rFonts w:eastAsia="Calibri"/>
          <w:sz w:val="16"/>
          <w:szCs w:val="16"/>
          <w:lang w:val="en"/>
        </w:rPr>
        <w:t xml:space="preserve"> the </w:t>
      </w:r>
      <w:r w:rsidRPr="00EA68DF">
        <w:rPr>
          <w:rFonts w:eastAsia="Calibri"/>
          <w:b/>
          <w:u w:val="single"/>
          <w:lang w:val="en"/>
        </w:rPr>
        <w:t>realities</w:t>
      </w:r>
      <w:r w:rsidRPr="00EA68DF">
        <w:rPr>
          <w:rFonts w:eastAsia="Calibri"/>
          <w:u w:val="single"/>
          <w:lang w:val="en"/>
        </w:rPr>
        <w:t xml:space="preserve"> of </w:t>
      </w:r>
      <w:r w:rsidRPr="00EA68DF">
        <w:rPr>
          <w:rFonts w:eastAsia="Calibri"/>
          <w:b/>
          <w:u w:val="single"/>
          <w:lang w:val="en"/>
        </w:rPr>
        <w:t>yellow suffering</w:t>
      </w:r>
      <w:r w:rsidRPr="00EA68DF">
        <w:rPr>
          <w:rFonts w:eastAsia="Calibri"/>
          <w:sz w:val="16"/>
          <w:szCs w:val="16"/>
          <w:lang w:val="en"/>
        </w:rPr>
        <w:t>. This is why an “Asia-Pessimism” is in order. And because the “</w:t>
      </w:r>
      <w:r w:rsidRPr="00EA68DF">
        <w:rPr>
          <w:rFonts w:eastAsia="Calibri"/>
          <w:b/>
          <w:u w:val="single"/>
          <w:lang w:val="en"/>
        </w:rPr>
        <w:t>linear progress narratives</w:t>
      </w:r>
      <w:r w:rsidRPr="00EA68DF">
        <w:rPr>
          <w:rFonts w:eastAsia="Calibri"/>
          <w:sz w:val="16"/>
          <w:szCs w:val="16"/>
          <w:lang w:val="en"/>
        </w:rPr>
        <w:t xml:space="preserve">” that Wright critiques are so limiting—after all, they </w:t>
      </w:r>
      <w:r w:rsidRPr="00EA68DF">
        <w:rPr>
          <w:rFonts w:eastAsia="Calibri"/>
          <w:u w:val="single"/>
          <w:lang w:val="en"/>
        </w:rPr>
        <w:t>are complicit with</w:t>
      </w:r>
      <w:r w:rsidRPr="00EA68DF">
        <w:rPr>
          <w:rFonts w:eastAsia="Calibri"/>
          <w:sz w:val="16"/>
          <w:szCs w:val="16"/>
          <w:lang w:val="en"/>
        </w:rPr>
        <w:t xml:space="preserve"> dominant </w:t>
      </w:r>
      <w:r w:rsidRPr="00EA68DF">
        <w:rPr>
          <w:rFonts w:eastAsia="Calibri"/>
          <w:b/>
          <w:u w:val="single"/>
          <w:lang w:val="en"/>
        </w:rPr>
        <w:t>white readings</w:t>
      </w:r>
      <w:r w:rsidRPr="00EA68DF">
        <w:rPr>
          <w:rFonts w:eastAsia="Calibri"/>
          <w:u w:val="single"/>
          <w:lang w:val="en"/>
        </w:rPr>
        <w:t xml:space="preserve"> of </w:t>
      </w:r>
      <w:r w:rsidRPr="00EA68DF">
        <w:rPr>
          <w:rFonts w:eastAsia="Calibri"/>
          <w:b/>
          <w:u w:val="single"/>
          <w:lang w:val="en"/>
        </w:rPr>
        <w:t>history</w:t>
      </w:r>
      <w:r w:rsidRPr="00EA68DF">
        <w:rPr>
          <w:rFonts w:eastAsia="Calibri"/>
          <w:sz w:val="16"/>
          <w:szCs w:val="16"/>
          <w:lang w:val="en"/>
        </w:rPr>
        <w:t xml:space="preserve"> and culture—a new “</w:t>
      </w:r>
      <w:r w:rsidRPr="00EA68DF">
        <w:rPr>
          <w:rFonts w:eastAsia="Calibri"/>
          <w:b/>
          <w:highlight w:val="cyan"/>
          <w:u w:val="single"/>
          <w:lang w:val="en"/>
        </w:rPr>
        <w:t>Asia</w:t>
      </w:r>
      <w:r w:rsidRPr="00EA68DF">
        <w:rPr>
          <w:rFonts w:eastAsia="Calibri"/>
          <w:sz w:val="16"/>
          <w:szCs w:val="16"/>
          <w:lang w:val="en"/>
        </w:rPr>
        <w:t>-</w:t>
      </w:r>
      <w:r w:rsidRPr="00EA68DF">
        <w:rPr>
          <w:rFonts w:eastAsia="Calibri"/>
          <w:b/>
          <w:highlight w:val="cyan"/>
          <w:u w:val="single"/>
          <w:lang w:val="en"/>
        </w:rPr>
        <w:t>Pessimism</w:t>
      </w:r>
      <w:r w:rsidRPr="00EA68DF">
        <w:rPr>
          <w:rFonts w:eastAsia="Calibri"/>
          <w:sz w:val="16"/>
          <w:szCs w:val="16"/>
          <w:lang w:val="en"/>
        </w:rPr>
        <w:t xml:space="preserve">” </w:t>
      </w:r>
      <w:r w:rsidRPr="00EA68DF">
        <w:rPr>
          <w:rFonts w:eastAsia="Calibri"/>
          <w:u w:val="single"/>
          <w:lang w:val="en"/>
        </w:rPr>
        <w:t xml:space="preserve">can </w:t>
      </w:r>
      <w:r w:rsidRPr="00EA68DF">
        <w:rPr>
          <w:rFonts w:eastAsia="Calibri"/>
          <w:b/>
          <w:highlight w:val="cyan"/>
          <w:u w:val="single"/>
          <w:lang w:val="en"/>
        </w:rPr>
        <w:t>expose</w:t>
      </w:r>
      <w:r w:rsidRPr="00EA68DF">
        <w:rPr>
          <w:rFonts w:eastAsia="Calibri"/>
          <w:sz w:val="16"/>
          <w:szCs w:val="16"/>
          <w:lang w:val="en"/>
        </w:rPr>
        <w:t xml:space="preserve"> the lie of </w:t>
      </w:r>
      <w:r w:rsidRPr="00EA68DF">
        <w:rPr>
          <w:rFonts w:eastAsia="Calibri"/>
          <w:u w:val="single"/>
          <w:lang w:val="en"/>
        </w:rPr>
        <w:t>the</w:t>
      </w:r>
      <w:r w:rsidRPr="00EA68DF">
        <w:rPr>
          <w:rFonts w:eastAsia="Calibri"/>
          <w:sz w:val="16"/>
          <w:szCs w:val="16"/>
          <w:lang w:val="en"/>
        </w:rPr>
        <w:t xml:space="preserve"> “</w:t>
      </w:r>
      <w:r w:rsidRPr="00EA68DF">
        <w:rPr>
          <w:rFonts w:eastAsia="Calibri"/>
          <w:b/>
          <w:u w:val="single"/>
          <w:lang w:val="en"/>
        </w:rPr>
        <w:t>model minority</w:t>
      </w:r>
      <w:r w:rsidRPr="00EA68DF">
        <w:rPr>
          <w:rFonts w:eastAsia="Calibri"/>
          <w:sz w:val="16"/>
          <w:szCs w:val="16"/>
          <w:lang w:val="en"/>
        </w:rPr>
        <w:t xml:space="preserve">” </w:t>
      </w:r>
      <w:r w:rsidRPr="00EA68DF">
        <w:rPr>
          <w:rFonts w:eastAsia="Calibri"/>
          <w:u w:val="single"/>
          <w:lang w:val="en"/>
        </w:rPr>
        <w:t>by exposing</w:t>
      </w:r>
      <w:r w:rsidRPr="00EA68DF">
        <w:rPr>
          <w:rFonts w:eastAsia="Calibri"/>
          <w:sz w:val="16"/>
          <w:szCs w:val="16"/>
          <w:lang w:val="en"/>
        </w:rPr>
        <w:t xml:space="preserve"> the </w:t>
      </w:r>
      <w:r w:rsidRPr="00EA68DF">
        <w:rPr>
          <w:rFonts w:eastAsia="Calibri"/>
          <w:b/>
          <w:highlight w:val="cyan"/>
          <w:u w:val="single"/>
          <w:lang w:val="en"/>
        </w:rPr>
        <w:t>sufferings</w:t>
      </w:r>
      <w:r w:rsidRPr="00EA68DF">
        <w:rPr>
          <w:rFonts w:eastAsia="Calibri"/>
          <w:highlight w:val="cyan"/>
          <w:u w:val="single"/>
          <w:lang w:val="en"/>
        </w:rPr>
        <w:t xml:space="preserve"> of</w:t>
      </w:r>
      <w:r w:rsidRPr="00EA68DF">
        <w:rPr>
          <w:rFonts w:eastAsia="Calibri"/>
          <w:sz w:val="16"/>
          <w:szCs w:val="16"/>
          <w:lang w:val="en"/>
        </w:rPr>
        <w:t xml:space="preserve"> depressed young </w:t>
      </w:r>
      <w:r w:rsidRPr="00EA68DF">
        <w:rPr>
          <w:rFonts w:eastAsia="Calibri"/>
          <w:b/>
          <w:highlight w:val="cyan"/>
          <w:u w:val="single"/>
          <w:lang w:val="en"/>
        </w:rPr>
        <w:t>Asian Americans</w:t>
      </w:r>
      <w:r w:rsidRPr="00EA68DF">
        <w:rPr>
          <w:rFonts w:eastAsia="Calibri"/>
          <w:sz w:val="16"/>
          <w:szCs w:val="16"/>
          <w:lang w:val="en"/>
        </w:rPr>
        <w:t xml:space="preserve">. And in </w:t>
      </w:r>
      <w:r w:rsidRPr="00EA68DF">
        <w:rPr>
          <w:rFonts w:eastAsia="Calibri"/>
          <w:u w:val="single"/>
          <w:lang w:val="en"/>
        </w:rPr>
        <w:t>this work</w:t>
      </w:r>
      <w:r w:rsidRPr="00EA68DF">
        <w:rPr>
          <w:rFonts w:eastAsia="Calibri"/>
          <w:sz w:val="16"/>
          <w:szCs w:val="16"/>
          <w:lang w:val="en"/>
        </w:rPr>
        <w:t xml:space="preserve"> novels may be more helpful than even memoirs. For novels may </w:t>
      </w:r>
      <w:r w:rsidRPr="00EA68DF">
        <w:rPr>
          <w:rFonts w:eastAsia="Calibri"/>
          <w:u w:val="single"/>
          <w:lang w:val="en"/>
        </w:rPr>
        <w:t xml:space="preserve">borrow from </w:t>
      </w:r>
      <w:r w:rsidRPr="00EA68DF">
        <w:rPr>
          <w:rFonts w:eastAsia="Calibri"/>
          <w:b/>
          <w:u w:val="single"/>
          <w:lang w:val="en"/>
        </w:rPr>
        <w:t xml:space="preserve">narrative </w:t>
      </w:r>
      <w:r w:rsidRPr="00EA68DF">
        <w:rPr>
          <w:rFonts w:eastAsia="Calibri"/>
          <w:b/>
          <w:highlight w:val="cyan"/>
          <w:u w:val="single"/>
          <w:lang w:val="en"/>
        </w:rPr>
        <w:t>disruptions</w:t>
      </w:r>
      <w:r w:rsidRPr="00EA68DF">
        <w:rPr>
          <w:rFonts w:eastAsia="Calibri"/>
          <w:sz w:val="16"/>
          <w:szCs w:val="16"/>
          <w:lang w:val="en"/>
        </w:rPr>
        <w:t xml:space="preserve"> and “fantastic devices” </w:t>
      </w:r>
      <w:r w:rsidRPr="00EA68DF">
        <w:rPr>
          <w:rFonts w:eastAsia="Calibri"/>
          <w:u w:val="single"/>
          <w:lang w:val="en"/>
        </w:rPr>
        <w:t xml:space="preserve">to violate </w:t>
      </w:r>
      <w:r w:rsidRPr="00EA68DF">
        <w:rPr>
          <w:rFonts w:eastAsia="Calibri"/>
          <w:b/>
          <w:u w:val="single"/>
          <w:lang w:val="en"/>
        </w:rPr>
        <w:t>linearity</w:t>
      </w:r>
      <w:r w:rsidRPr="00EA68DF">
        <w:rPr>
          <w:rFonts w:eastAsia="Calibri"/>
          <w:sz w:val="16"/>
          <w:szCs w:val="16"/>
          <w:lang w:val="en"/>
        </w:rPr>
        <w:t xml:space="preserve"> and singularity, </w:t>
      </w:r>
      <w:r w:rsidRPr="00EA68DF">
        <w:rPr>
          <w:rFonts w:eastAsia="Calibri"/>
          <w:u w:val="single"/>
          <w:lang w:val="en"/>
        </w:rPr>
        <w:t xml:space="preserve">to </w:t>
      </w:r>
      <w:r w:rsidRPr="00EA68DF">
        <w:rPr>
          <w:rFonts w:eastAsia="Calibri"/>
          <w:b/>
          <w:u w:val="single"/>
          <w:lang w:val="en"/>
        </w:rPr>
        <w:t>show suffering</w:t>
      </w:r>
      <w:r w:rsidRPr="00EA68DF">
        <w:rPr>
          <w:rFonts w:eastAsia="Calibri"/>
          <w:u w:val="single"/>
          <w:lang w:val="en"/>
        </w:rPr>
        <w:t xml:space="preserve"> but also</w:t>
      </w:r>
      <w:r w:rsidRPr="00EA68DF">
        <w:rPr>
          <w:rFonts w:eastAsia="Calibri"/>
          <w:sz w:val="16"/>
          <w:szCs w:val="16"/>
          <w:lang w:val="en"/>
        </w:rPr>
        <w:t xml:space="preserve"> perhaps to </w:t>
      </w:r>
      <w:r w:rsidRPr="00EA68DF">
        <w:rPr>
          <w:rFonts w:eastAsia="Calibri"/>
          <w:b/>
          <w:highlight w:val="cyan"/>
          <w:u w:val="single"/>
          <w:lang w:val="en"/>
        </w:rPr>
        <w:t>imagine</w:t>
      </w:r>
      <w:r w:rsidRPr="00EA68DF">
        <w:rPr>
          <w:rFonts w:eastAsia="Calibri"/>
          <w:sz w:val="16"/>
          <w:szCs w:val="16"/>
          <w:lang w:val="en"/>
        </w:rPr>
        <w:t xml:space="preserve">, possibly even into existence, </w:t>
      </w:r>
      <w:r w:rsidRPr="00EA68DF">
        <w:rPr>
          <w:rFonts w:eastAsia="Calibri"/>
          <w:u w:val="single"/>
          <w:lang w:val="en"/>
        </w:rPr>
        <w:t xml:space="preserve">a </w:t>
      </w:r>
      <w:r w:rsidRPr="00EA68DF">
        <w:rPr>
          <w:rFonts w:eastAsia="Calibri"/>
          <w:b/>
          <w:highlight w:val="cyan"/>
          <w:u w:val="single"/>
          <w:lang w:val="en"/>
        </w:rPr>
        <w:t>better world</w:t>
      </w:r>
      <w:r w:rsidRPr="00EA68DF">
        <w:rPr>
          <w:rFonts w:eastAsia="Calibri"/>
          <w:sz w:val="16"/>
          <w:szCs w:val="16"/>
          <w:lang w:val="en"/>
        </w:rPr>
        <w:t>. In that world, failure would be more readily acknowledged and addressed, and depression would be more successfully treated.</w:t>
      </w:r>
    </w:p>
    <w:p w14:paraId="4279028F" w14:textId="77777777" w:rsidR="00AA32A8" w:rsidRDefault="00AA32A8" w:rsidP="00AA32A8">
      <w:pPr>
        <w:spacing w:line="256" w:lineRule="auto"/>
        <w:rPr>
          <w:rFonts w:eastAsia="Calibri"/>
          <w:sz w:val="16"/>
          <w:szCs w:val="16"/>
          <w:lang w:val="en"/>
        </w:rPr>
      </w:pPr>
      <w:r w:rsidRPr="00EA68DF">
        <w:rPr>
          <w:rFonts w:eastAsia="Calibri"/>
          <w:sz w:val="16"/>
          <w:szCs w:val="16"/>
          <w:lang w:val="en"/>
        </w:rPr>
        <w:t>“</w:t>
      </w:r>
      <w:r w:rsidRPr="00EA68DF">
        <w:rPr>
          <w:rFonts w:eastAsia="Calibri"/>
          <w:u w:val="single"/>
          <w:lang w:val="en"/>
        </w:rPr>
        <w:t>Ninety percent of</w:t>
      </w:r>
      <w:r w:rsidRPr="00EA68DF">
        <w:rPr>
          <w:rFonts w:eastAsia="Calibri"/>
          <w:sz w:val="16"/>
          <w:szCs w:val="16"/>
          <w:lang w:val="en"/>
        </w:rPr>
        <w:t xml:space="preserve"> all </w:t>
      </w:r>
      <w:r w:rsidRPr="00EA68DF">
        <w:rPr>
          <w:rFonts w:eastAsia="Calibri"/>
          <w:u w:val="single"/>
          <w:lang w:val="en"/>
        </w:rPr>
        <w:t>experiments fail</w:t>
      </w:r>
      <w:r w:rsidRPr="00EA68DF">
        <w:rPr>
          <w:rFonts w:eastAsia="Calibri"/>
          <w:sz w:val="16"/>
          <w:szCs w:val="16"/>
          <w:lang w:val="en"/>
        </w:rPr>
        <w:t xml:space="preserve">,” says the narrator of Chemistry (Wang 27). “This is a fact. Every scientist has proven it. But you eventually start to wonder if </w:t>
      </w:r>
      <w:r w:rsidRPr="00EA68DF">
        <w:rPr>
          <w:rFonts w:eastAsia="Calibri"/>
          <w:u w:val="single"/>
          <w:lang w:val="en"/>
        </w:rPr>
        <w:t>this</w:t>
      </w:r>
      <w:r w:rsidRPr="00EA68DF">
        <w:rPr>
          <w:rFonts w:eastAsia="Calibri"/>
          <w:sz w:val="16"/>
          <w:szCs w:val="16"/>
          <w:lang w:val="en"/>
        </w:rPr>
        <w:t xml:space="preserve"> high rate of </w:t>
      </w:r>
      <w:r w:rsidRPr="00EA68DF">
        <w:rPr>
          <w:rFonts w:eastAsia="Calibri"/>
          <w:u w:val="single"/>
          <w:lang w:val="en"/>
        </w:rPr>
        <w:t>failure is</w:t>
      </w:r>
      <w:r w:rsidRPr="00EA68DF">
        <w:rPr>
          <w:rFonts w:eastAsia="Calibri"/>
          <w:sz w:val="16"/>
          <w:szCs w:val="16"/>
          <w:lang w:val="en"/>
        </w:rPr>
        <w:t xml:space="preserve"> also </w:t>
      </w:r>
      <w:r w:rsidRPr="00EA68DF">
        <w:rPr>
          <w:rFonts w:eastAsia="Calibri"/>
          <w:u w:val="single"/>
          <w:lang w:val="en"/>
        </w:rPr>
        <w:t>you</w:t>
      </w:r>
      <w:r w:rsidRPr="00EA68DF">
        <w:rPr>
          <w:rFonts w:eastAsia="Calibri"/>
          <w:sz w:val="16"/>
          <w:szCs w:val="16"/>
          <w:lang w:val="en"/>
        </w:rPr>
        <w:t xml:space="preserve">. It can’t be the chemicals’ fault, you think. They have no souls” (Wang 27–28). Defined as a fault of souls, failure inhabits identity. Released from identity, failure and </w:t>
      </w:r>
      <w:r w:rsidRPr="00EA68DF">
        <w:rPr>
          <w:rFonts w:eastAsia="Calibri"/>
          <w:b/>
          <w:highlight w:val="cyan"/>
          <w:u w:val="single"/>
          <w:lang w:val="en"/>
        </w:rPr>
        <w:t>pessimism</w:t>
      </w:r>
      <w:r w:rsidRPr="00EA68DF">
        <w:rPr>
          <w:rFonts w:eastAsia="Calibri"/>
          <w:u w:val="single"/>
          <w:lang w:val="en"/>
        </w:rPr>
        <w:t xml:space="preserve"> can </w:t>
      </w:r>
      <w:r w:rsidRPr="00EA68DF">
        <w:rPr>
          <w:rFonts w:eastAsia="Calibri"/>
          <w:highlight w:val="cyan"/>
          <w:u w:val="single"/>
          <w:lang w:val="en"/>
        </w:rPr>
        <w:t>become</w:t>
      </w:r>
      <w:r w:rsidRPr="00EA68DF">
        <w:rPr>
          <w:rFonts w:eastAsia="Calibri"/>
          <w:u w:val="single"/>
          <w:lang w:val="en"/>
        </w:rPr>
        <w:t xml:space="preserve"> a</w:t>
      </w:r>
      <w:r w:rsidRPr="00EA68DF">
        <w:rPr>
          <w:rFonts w:eastAsia="Calibri"/>
          <w:sz w:val="16"/>
          <w:szCs w:val="16"/>
          <w:lang w:val="en"/>
        </w:rPr>
        <w:t xml:space="preserve"> tool and </w:t>
      </w:r>
      <w:r w:rsidRPr="00EA68DF">
        <w:rPr>
          <w:rFonts w:eastAsia="Calibri"/>
          <w:b/>
          <w:highlight w:val="cyan"/>
          <w:u w:val="single"/>
          <w:lang w:val="en"/>
        </w:rPr>
        <w:t>strategy</w:t>
      </w:r>
      <w:r w:rsidRPr="00EA68DF">
        <w:rPr>
          <w:rFonts w:eastAsia="Calibri"/>
          <w:sz w:val="16"/>
          <w:szCs w:val="16"/>
          <w:lang w:val="en"/>
        </w:rPr>
        <w:t xml:space="preserve">, can even become, in ways </w:t>
      </w:r>
      <w:r w:rsidRPr="00EA68DF">
        <w:rPr>
          <w:rFonts w:eastAsia="Calibri"/>
          <w:highlight w:val="cyan"/>
          <w:u w:val="single"/>
          <w:lang w:val="en"/>
        </w:rPr>
        <w:t>beyond</w:t>
      </w:r>
      <w:r w:rsidRPr="00EA68DF">
        <w:rPr>
          <w:rFonts w:eastAsia="Calibri"/>
          <w:sz w:val="16"/>
          <w:szCs w:val="16"/>
          <w:lang w:val="en"/>
        </w:rPr>
        <w:t xml:space="preserve"> the imagination of </w:t>
      </w:r>
      <w:r w:rsidRPr="00EA68DF">
        <w:rPr>
          <w:rFonts w:eastAsia="Calibri"/>
          <w:b/>
          <w:highlight w:val="cyan"/>
          <w:u w:val="single"/>
          <w:lang w:val="en"/>
        </w:rPr>
        <w:t>cliché</w:t>
      </w:r>
      <w:r w:rsidRPr="00EA68DF">
        <w:rPr>
          <w:rFonts w:eastAsia="Calibri"/>
          <w:sz w:val="16"/>
          <w:szCs w:val="16"/>
          <w:lang w:val="en"/>
        </w:rPr>
        <w:t>, a way of learning.</w:t>
      </w:r>
    </w:p>
    <w:p w14:paraId="7D741D16" w14:textId="5B35C2FB" w:rsidR="008F3F29" w:rsidRPr="00F74387" w:rsidRDefault="008F3F29" w:rsidP="008F3F29">
      <w:pPr>
        <w:rPr>
          <w:sz w:val="16"/>
          <w:szCs w:val="16"/>
        </w:rPr>
      </w:pPr>
      <w:bookmarkStart w:id="3" w:name="_Hlk207976797"/>
    </w:p>
    <w:p w14:paraId="43E431DD" w14:textId="772AF701" w:rsidR="00592129" w:rsidRPr="00E41F4C" w:rsidRDefault="00592129" w:rsidP="00592129">
      <w:pPr>
        <w:pStyle w:val="Heading3"/>
        <w:rPr>
          <w:rFonts w:cs="Calibri"/>
        </w:rPr>
      </w:pPr>
      <w:bookmarkStart w:id="4" w:name="_Hlk208068000"/>
      <w:bookmarkEnd w:id="3"/>
      <w:r w:rsidRPr="00E41F4C">
        <w:rPr>
          <w:rFonts w:cs="Calibri"/>
        </w:rPr>
        <w:t>1NC---O</w:t>
      </w:r>
      <w:r>
        <w:rPr>
          <w:rFonts w:cs="Calibri"/>
        </w:rPr>
        <w:t>FF</w:t>
      </w:r>
    </w:p>
    <w:bookmarkEnd w:id="4"/>
    <w:p w14:paraId="2459CDD1" w14:textId="0EF97EF9" w:rsidR="00592129" w:rsidRPr="00E41F4C" w:rsidRDefault="00592129" w:rsidP="00592129">
      <w:pPr>
        <w:keepNext/>
        <w:keepLines/>
        <w:spacing w:before="40" w:after="0" w:line="256" w:lineRule="auto"/>
        <w:outlineLvl w:val="3"/>
        <w:rPr>
          <w:rFonts w:eastAsia="SimSun"/>
          <w:b/>
          <w:iCs/>
          <w:sz w:val="26"/>
        </w:rPr>
      </w:pPr>
      <w:r w:rsidRPr="00E41F4C">
        <w:rPr>
          <w:rFonts w:eastAsia="SimSun"/>
          <w:b/>
          <w:iCs/>
          <w:sz w:val="26"/>
        </w:rPr>
        <w:t>The National Labor Relations Board should issue a guidance document to [</w:t>
      </w:r>
      <w:r w:rsidR="000B479D" w:rsidRPr="000B479D">
        <w:rPr>
          <w:rFonts w:eastAsia="SimSun"/>
          <w:b/>
          <w:iCs/>
          <w:sz w:val="26"/>
        </w:rPr>
        <w:t>strengthen collective bargaining rights by expanding them to incarcerated individuals</w:t>
      </w:r>
      <w:r w:rsidR="000D2339">
        <w:rPr>
          <w:rFonts w:eastAsia="SimSun"/>
          <w:b/>
          <w:iCs/>
          <w:sz w:val="26"/>
        </w:rPr>
        <w:t xml:space="preserve"> in the United States</w:t>
      </w:r>
      <w:r w:rsidRPr="00E41F4C">
        <w:rPr>
          <w:rFonts w:eastAsia="SimSun"/>
          <w:b/>
          <w:iCs/>
          <w:sz w:val="26"/>
        </w:rPr>
        <w:t xml:space="preserve">]. The Supreme Court of the United States should rule that the National Labor Relations Board </w:t>
      </w:r>
      <w:r>
        <w:rPr>
          <w:rFonts w:eastAsia="SimSun"/>
          <w:b/>
          <w:iCs/>
          <w:sz w:val="26"/>
        </w:rPr>
        <w:t xml:space="preserve">has authority to </w:t>
      </w:r>
      <w:r w:rsidRPr="00E41F4C">
        <w:rPr>
          <w:rFonts w:eastAsia="SimSun"/>
          <w:b/>
          <w:iCs/>
          <w:sz w:val="26"/>
        </w:rPr>
        <w:t>[</w:t>
      </w:r>
      <w:r w:rsidR="000B479D" w:rsidRPr="000B479D">
        <w:rPr>
          <w:rFonts w:eastAsia="SimSun"/>
          <w:b/>
          <w:iCs/>
          <w:sz w:val="26"/>
        </w:rPr>
        <w:t>strengthen collective bargaining rights by expanding them to incarcerated individuals</w:t>
      </w:r>
      <w:r w:rsidR="000D2339">
        <w:rPr>
          <w:rFonts w:eastAsia="SimSun"/>
          <w:b/>
          <w:iCs/>
          <w:sz w:val="26"/>
        </w:rPr>
        <w:t xml:space="preserve"> in the United States</w:t>
      </w:r>
      <w:r w:rsidRPr="00E41F4C">
        <w:rPr>
          <w:rFonts w:eastAsia="SimSun"/>
          <w:b/>
          <w:iCs/>
          <w:sz w:val="26"/>
        </w:rPr>
        <w:t>] despite its status as a major question.</w:t>
      </w:r>
    </w:p>
    <w:p w14:paraId="24399F4C" w14:textId="77777777" w:rsidR="00592129" w:rsidRPr="00E41F4C" w:rsidRDefault="00592129" w:rsidP="00592129">
      <w:pPr>
        <w:keepNext/>
        <w:keepLines/>
        <w:spacing w:before="40" w:after="0" w:line="256" w:lineRule="auto"/>
        <w:outlineLvl w:val="3"/>
        <w:rPr>
          <w:rFonts w:eastAsia="SimSun"/>
          <w:b/>
          <w:iCs/>
          <w:sz w:val="26"/>
        </w:rPr>
      </w:pPr>
      <w:r w:rsidRPr="00E41F4C">
        <w:rPr>
          <w:rFonts w:eastAsia="SimSun"/>
          <w:b/>
          <w:iCs/>
          <w:sz w:val="26"/>
        </w:rPr>
        <w:t xml:space="preserve">The counterplan </w:t>
      </w:r>
      <w:r w:rsidRPr="00E41F4C">
        <w:rPr>
          <w:rFonts w:eastAsia="SimSun"/>
          <w:b/>
          <w:iCs/>
          <w:sz w:val="26"/>
          <w:u w:val="single"/>
        </w:rPr>
        <w:t>solves</w:t>
      </w:r>
      <w:r w:rsidRPr="00E41F4C">
        <w:rPr>
          <w:rFonts w:eastAsia="SimSun"/>
          <w:b/>
          <w:iCs/>
          <w:sz w:val="26"/>
        </w:rPr>
        <w:t xml:space="preserve"> by having the </w:t>
      </w:r>
      <w:r w:rsidRPr="00E41F4C">
        <w:rPr>
          <w:rFonts w:eastAsia="SimSun"/>
          <w:b/>
          <w:iCs/>
          <w:sz w:val="26"/>
          <w:u w:val="single"/>
        </w:rPr>
        <w:t>court defer</w:t>
      </w:r>
      <w:r w:rsidRPr="00E41F4C">
        <w:rPr>
          <w:rFonts w:eastAsia="SimSun"/>
          <w:b/>
          <w:iCs/>
          <w:sz w:val="26"/>
        </w:rPr>
        <w:t xml:space="preserve"> to non-binding guidance. </w:t>
      </w:r>
    </w:p>
    <w:p w14:paraId="51A0EE51" w14:textId="77777777" w:rsidR="00592129" w:rsidRPr="00E41F4C" w:rsidRDefault="00592129" w:rsidP="00592129">
      <w:pPr>
        <w:spacing w:line="256" w:lineRule="auto"/>
        <w:rPr>
          <w:rFonts w:eastAsia="Calibri"/>
        </w:rPr>
      </w:pPr>
      <w:r w:rsidRPr="00E41F4C">
        <w:rPr>
          <w:rFonts w:eastAsia="Calibri"/>
        </w:rPr>
        <w:t xml:space="preserve">Robert A. </w:t>
      </w:r>
      <w:r w:rsidRPr="005A76D9">
        <w:rPr>
          <w:rStyle w:val="Style13ptBold"/>
        </w:rPr>
        <w:t>Anthony 1</w:t>
      </w:r>
      <w:r w:rsidRPr="00E41F4C">
        <w:rPr>
          <w:rFonts w:eastAsia="Calibri"/>
        </w:rPr>
        <w:t>, GMU Foundation Professor of Law at the George Mason University School of Law, BA from Yale University, Rhodes Scholar, BA from Oxford University, JD from Stanford Law School, "Three Settings in Which Nonlegislative Rules Should Not Bind," Administrative Law Review, 2021, https://www.jstor.org/stable/40712021, Accessed 8-5-2024 by NT-MP</w:t>
      </w:r>
    </w:p>
    <w:p w14:paraId="25E36CBF" w14:textId="77777777" w:rsidR="00592129" w:rsidRPr="00E41F4C" w:rsidRDefault="00592129" w:rsidP="00592129">
      <w:pPr>
        <w:spacing w:line="256" w:lineRule="auto"/>
        <w:rPr>
          <w:rFonts w:eastAsia="Calibri"/>
          <w:u w:val="single"/>
        </w:rPr>
      </w:pPr>
      <w:r w:rsidRPr="00E41F4C">
        <w:rPr>
          <w:rFonts w:eastAsia="Calibri"/>
          <w:u w:val="single"/>
        </w:rPr>
        <w:t xml:space="preserve">A </w:t>
      </w:r>
      <w:r w:rsidRPr="00E41F4C">
        <w:rPr>
          <w:rFonts w:eastAsia="Calibri"/>
          <w:highlight w:val="cyan"/>
          <w:u w:val="single"/>
        </w:rPr>
        <w:t>guidance</w:t>
      </w:r>
      <w:r w:rsidRPr="00E41F4C">
        <w:rPr>
          <w:rFonts w:eastAsia="Calibri"/>
          <w:u w:val="single"/>
        </w:rPr>
        <w:t xml:space="preserve"> that genuinely interprets existing law does not have to go through notice-and-comment rulemaking procedures</w:t>
      </w:r>
      <w:r w:rsidRPr="00E41F4C">
        <w:rPr>
          <w:rFonts w:eastAsia="Calibri"/>
          <w:sz w:val="16"/>
        </w:rPr>
        <w:t xml:space="preserve">. It comes within the APA's section 553's exemption for interpretative rules. So, unlike some guidances that do not interpret anything, an </w:t>
      </w:r>
      <w:r w:rsidRPr="00E41F4C">
        <w:rPr>
          <w:rFonts w:eastAsia="Calibri"/>
          <w:b/>
          <w:iCs/>
          <w:u w:val="single"/>
        </w:rPr>
        <w:t>interpretive guidance</w:t>
      </w:r>
      <w:r w:rsidRPr="00E41F4C">
        <w:rPr>
          <w:rFonts w:eastAsia="Calibri"/>
          <w:u w:val="single"/>
        </w:rPr>
        <w:t xml:space="preserve"> is </w:t>
      </w:r>
      <w:r w:rsidRPr="00E41F4C">
        <w:rPr>
          <w:rFonts w:eastAsia="Calibri"/>
          <w:b/>
          <w:iCs/>
          <w:highlight w:val="cyan"/>
          <w:u w:val="single"/>
        </w:rPr>
        <w:t>procedurally valid</w:t>
      </w:r>
      <w:r w:rsidRPr="00E41F4C">
        <w:rPr>
          <w:rFonts w:eastAsia="Calibri"/>
          <w:highlight w:val="cyan"/>
          <w:u w:val="single"/>
        </w:rPr>
        <w:t xml:space="preserve"> </w:t>
      </w:r>
      <w:r w:rsidRPr="00E41F4C">
        <w:rPr>
          <w:rFonts w:eastAsia="Calibri"/>
          <w:u w:val="single"/>
        </w:rPr>
        <w:t>without notice and comment</w:t>
      </w:r>
      <w:r w:rsidRPr="00E41F4C">
        <w:rPr>
          <w:rFonts w:eastAsia="Calibri"/>
          <w:sz w:val="16"/>
        </w:rPr>
        <w:t xml:space="preserve">. </w:t>
      </w:r>
      <w:r w:rsidRPr="00E41F4C">
        <w:rPr>
          <w:rFonts w:eastAsia="Calibri"/>
          <w:u w:val="single"/>
        </w:rPr>
        <w:t xml:space="preserve">This is true </w:t>
      </w:r>
      <w:r w:rsidRPr="00E41F4C">
        <w:rPr>
          <w:rFonts w:eastAsia="Calibri"/>
          <w:highlight w:val="cyan"/>
          <w:u w:val="single"/>
        </w:rPr>
        <w:t>even if</w:t>
      </w:r>
      <w:r w:rsidRPr="00E41F4C">
        <w:rPr>
          <w:rFonts w:eastAsia="Calibri"/>
          <w:u w:val="single"/>
        </w:rPr>
        <w:t xml:space="preserve"> the </w:t>
      </w:r>
      <w:r w:rsidRPr="00E41F4C">
        <w:rPr>
          <w:rFonts w:eastAsia="Calibri"/>
          <w:highlight w:val="cyan"/>
          <w:u w:val="single"/>
        </w:rPr>
        <w:t xml:space="preserve">agency </w:t>
      </w:r>
      <w:r w:rsidRPr="00E41F4C">
        <w:rPr>
          <w:rFonts w:eastAsia="Calibri"/>
          <w:b/>
          <w:iCs/>
          <w:highlight w:val="cyan"/>
          <w:u w:val="single"/>
        </w:rPr>
        <w:t>makes</w:t>
      </w:r>
      <w:r w:rsidRPr="00E41F4C">
        <w:rPr>
          <w:rFonts w:eastAsia="Calibri"/>
          <w:u w:val="single"/>
        </w:rPr>
        <w:t xml:space="preserve"> the </w:t>
      </w:r>
      <w:r w:rsidRPr="00E41F4C">
        <w:rPr>
          <w:rFonts w:eastAsia="Calibri"/>
          <w:b/>
          <w:iCs/>
          <w:highlight w:val="cyan"/>
          <w:u w:val="single"/>
        </w:rPr>
        <w:t>guidance binding</w:t>
      </w:r>
      <w:r w:rsidRPr="00E41F4C">
        <w:rPr>
          <w:rFonts w:eastAsia="Calibri"/>
          <w:highlight w:val="cyan"/>
          <w:u w:val="single"/>
        </w:rPr>
        <w:t xml:space="preserve"> in</w:t>
      </w:r>
      <w:r w:rsidRPr="00E41F4C">
        <w:rPr>
          <w:rFonts w:eastAsia="Calibri"/>
          <w:u w:val="single"/>
        </w:rPr>
        <w:t xml:space="preserve"> a </w:t>
      </w:r>
      <w:r w:rsidRPr="00E41F4C">
        <w:rPr>
          <w:rFonts w:eastAsia="Calibri"/>
          <w:b/>
          <w:iCs/>
          <w:highlight w:val="cyan"/>
          <w:u w:val="single"/>
        </w:rPr>
        <w:t>practical</w:t>
      </w:r>
      <w:r w:rsidRPr="00E41F4C">
        <w:rPr>
          <w:rFonts w:eastAsia="Calibri"/>
          <w:u w:val="single"/>
        </w:rPr>
        <w:t xml:space="preserve"> </w:t>
      </w:r>
      <w:r w:rsidRPr="00E41F4C">
        <w:rPr>
          <w:rFonts w:eastAsia="Calibri"/>
          <w:b/>
          <w:iCs/>
          <w:highlight w:val="cyan"/>
          <w:u w:val="single"/>
        </w:rPr>
        <w:t>sense</w:t>
      </w:r>
      <w:r w:rsidRPr="00E41F4C">
        <w:rPr>
          <w:rFonts w:eastAsia="Calibri"/>
          <w:u w:val="single"/>
        </w:rPr>
        <w:t xml:space="preserve"> on private persons, </w:t>
      </w:r>
      <w:r w:rsidRPr="00E41F4C">
        <w:rPr>
          <w:rFonts w:eastAsia="Calibri"/>
          <w:b/>
          <w:iCs/>
          <w:highlight w:val="cyan"/>
          <w:u w:val="single"/>
        </w:rPr>
        <w:t>by</w:t>
      </w:r>
      <w:r w:rsidRPr="00E41F4C">
        <w:rPr>
          <w:rFonts w:eastAsia="Calibri"/>
          <w:u w:val="single"/>
        </w:rPr>
        <w:t xml:space="preserve"> mechanically </w:t>
      </w:r>
      <w:r w:rsidRPr="00E41F4C">
        <w:rPr>
          <w:rFonts w:eastAsia="Calibri"/>
          <w:b/>
          <w:iCs/>
          <w:highlight w:val="cyan"/>
          <w:u w:val="single"/>
        </w:rPr>
        <w:t>relying on</w:t>
      </w:r>
      <w:r w:rsidRPr="00E41F4C">
        <w:rPr>
          <w:rFonts w:eastAsia="Calibri"/>
          <w:u w:val="single"/>
        </w:rPr>
        <w:t xml:space="preserve"> it </w:t>
      </w:r>
      <w:r w:rsidRPr="00E41F4C">
        <w:rPr>
          <w:rFonts w:eastAsia="Calibri"/>
          <w:highlight w:val="cyan"/>
          <w:u w:val="single"/>
        </w:rPr>
        <w:t xml:space="preserve">in </w:t>
      </w:r>
      <w:r w:rsidRPr="00E41F4C">
        <w:rPr>
          <w:rFonts w:eastAsia="Calibri"/>
          <w:b/>
          <w:iCs/>
          <w:highlight w:val="cyan"/>
          <w:u w:val="single"/>
        </w:rPr>
        <w:t>enforcement</w:t>
      </w:r>
      <w:r w:rsidRPr="00E41F4C">
        <w:rPr>
          <w:rFonts w:eastAsia="Calibri"/>
          <w:highlight w:val="cyan"/>
          <w:u w:val="single"/>
        </w:rPr>
        <w:t xml:space="preserve"> or in</w:t>
      </w:r>
      <w:r w:rsidRPr="00E41F4C">
        <w:rPr>
          <w:rFonts w:eastAsia="Calibri"/>
          <w:u w:val="single"/>
        </w:rPr>
        <w:t xml:space="preserve"> determining </w:t>
      </w:r>
      <w:r w:rsidRPr="00E41F4C">
        <w:rPr>
          <w:rFonts w:eastAsia="Calibri"/>
          <w:b/>
          <w:iCs/>
          <w:highlight w:val="cyan"/>
          <w:u w:val="single"/>
        </w:rPr>
        <w:t>eligibility</w:t>
      </w:r>
      <w:r w:rsidRPr="00E41F4C">
        <w:rPr>
          <w:rFonts w:eastAsia="Calibri"/>
          <w:u w:val="single"/>
        </w:rPr>
        <w:t xml:space="preserve"> for approvals or benefits</w:t>
      </w:r>
      <w:r w:rsidRPr="00E41F4C">
        <w:rPr>
          <w:rFonts w:eastAsia="Calibri"/>
          <w:sz w:val="16"/>
        </w:rPr>
        <w:t xml:space="preserve">. Now, I hasten to add that that does not necessarily mean that the interpretation is substantively valid; a court may arrive at a different interpretation. And it </w:t>
      </w:r>
      <w:r w:rsidRPr="00E41F4C">
        <w:rPr>
          <w:rFonts w:eastAsia="Calibri"/>
          <w:b/>
          <w:iCs/>
          <w:highlight w:val="cyan"/>
          <w:u w:val="single"/>
        </w:rPr>
        <w:t>does not mean</w:t>
      </w:r>
      <w:r w:rsidRPr="00E41F4C">
        <w:rPr>
          <w:rFonts w:eastAsia="Calibri"/>
          <w:u w:val="single"/>
        </w:rPr>
        <w:t xml:space="preserve"> that the </w:t>
      </w:r>
      <w:r w:rsidRPr="00E41F4C">
        <w:rPr>
          <w:rFonts w:eastAsia="Calibri"/>
          <w:highlight w:val="cyan"/>
          <w:u w:val="single"/>
        </w:rPr>
        <w:t xml:space="preserve">guidance is </w:t>
      </w:r>
      <w:r w:rsidRPr="00E41F4C">
        <w:rPr>
          <w:rFonts w:eastAsia="Calibri"/>
          <w:b/>
          <w:iCs/>
          <w:highlight w:val="cyan"/>
          <w:u w:val="single"/>
        </w:rPr>
        <w:t>legally binding</w:t>
      </w:r>
      <w:r w:rsidRPr="00E41F4C">
        <w:rPr>
          <w:rFonts w:eastAsia="Calibri"/>
          <w:highlight w:val="cyan"/>
          <w:u w:val="single"/>
        </w:rPr>
        <w:t>. By definition it is not.</w:t>
      </w:r>
    </w:p>
    <w:p w14:paraId="20CFB4A1" w14:textId="77777777" w:rsidR="00592129" w:rsidRPr="00E41F4C" w:rsidRDefault="00592129" w:rsidP="00592129">
      <w:pPr>
        <w:spacing w:line="256" w:lineRule="auto"/>
        <w:rPr>
          <w:rFonts w:eastAsia="Calibri"/>
          <w:u w:val="single"/>
        </w:rPr>
      </w:pPr>
      <w:r w:rsidRPr="00E41F4C">
        <w:rPr>
          <w:rFonts w:eastAsia="Calibri"/>
          <w:sz w:val="16"/>
        </w:rPr>
        <w:t xml:space="preserve">But, </w:t>
      </w:r>
      <w:r w:rsidRPr="00E41F4C">
        <w:rPr>
          <w:rFonts w:eastAsia="Calibri"/>
          <w:u w:val="single"/>
        </w:rPr>
        <w:t xml:space="preserve">recognizing that a </w:t>
      </w:r>
      <w:r w:rsidRPr="00E41F4C">
        <w:rPr>
          <w:rFonts w:eastAsia="Calibri"/>
          <w:highlight w:val="cyan"/>
          <w:u w:val="single"/>
        </w:rPr>
        <w:t>guidance</w:t>
      </w:r>
      <w:r w:rsidRPr="00E41F4C">
        <w:rPr>
          <w:rFonts w:eastAsia="Calibri"/>
          <w:u w:val="single"/>
        </w:rPr>
        <w:t xml:space="preserve"> is </w:t>
      </w:r>
      <w:r w:rsidRPr="00E41F4C">
        <w:rPr>
          <w:rFonts w:eastAsia="Calibri"/>
          <w:b/>
          <w:iCs/>
          <w:highlight w:val="cyan"/>
          <w:u w:val="single"/>
        </w:rPr>
        <w:t>not legally binding</w:t>
      </w:r>
      <w:r w:rsidRPr="00E41F4C">
        <w:rPr>
          <w:rFonts w:eastAsia="Calibri"/>
          <w:u w:val="single"/>
        </w:rPr>
        <w:t xml:space="preserve">, how far can it be </w:t>
      </w:r>
      <w:r w:rsidRPr="00E41F4C">
        <w:rPr>
          <w:rFonts w:eastAsia="Calibri"/>
          <w:highlight w:val="cyan"/>
          <w:u w:val="single"/>
        </w:rPr>
        <w:t>binding as</w:t>
      </w:r>
      <w:r w:rsidRPr="00E41F4C">
        <w:rPr>
          <w:rFonts w:eastAsia="Calibri"/>
          <w:u w:val="single"/>
        </w:rPr>
        <w:t xml:space="preserve"> a </w:t>
      </w:r>
      <w:r w:rsidRPr="00E41F4C">
        <w:rPr>
          <w:rFonts w:eastAsia="Calibri"/>
          <w:highlight w:val="cyan"/>
          <w:u w:val="single"/>
        </w:rPr>
        <w:t>practical matter</w:t>
      </w:r>
      <w:r w:rsidRPr="00E41F4C">
        <w:rPr>
          <w:rFonts w:eastAsia="Calibri"/>
          <w:u w:val="single"/>
        </w:rPr>
        <w:t xml:space="preserve">, so that private parties must observe it? As I have just indicated, the agency can </w:t>
      </w:r>
      <w:r w:rsidRPr="00E41F4C">
        <w:rPr>
          <w:rFonts w:eastAsia="Calibri"/>
          <w:highlight w:val="cyan"/>
          <w:u w:val="single"/>
        </w:rPr>
        <w:t>make</w:t>
      </w:r>
      <w:r w:rsidRPr="00E41F4C">
        <w:rPr>
          <w:rFonts w:eastAsia="Calibri"/>
          <w:u w:val="single"/>
        </w:rPr>
        <w:t xml:space="preserve"> it </w:t>
      </w:r>
      <w:r w:rsidRPr="00E41F4C">
        <w:rPr>
          <w:rFonts w:eastAsia="Calibri"/>
          <w:b/>
          <w:iCs/>
          <w:highlight w:val="cyan"/>
          <w:u w:val="single"/>
        </w:rPr>
        <w:t>practically binding</w:t>
      </w:r>
      <w:r w:rsidRPr="00E41F4C">
        <w:rPr>
          <w:rFonts w:eastAsia="Calibri"/>
          <w:u w:val="single"/>
        </w:rPr>
        <w:t xml:space="preserve"> by </w:t>
      </w:r>
      <w:r w:rsidRPr="00E41F4C">
        <w:rPr>
          <w:rFonts w:eastAsia="Calibri"/>
          <w:highlight w:val="cyan"/>
          <w:u w:val="single"/>
        </w:rPr>
        <w:t xml:space="preserve">routinely </w:t>
      </w:r>
      <w:r w:rsidRPr="00E41F4C">
        <w:rPr>
          <w:rFonts w:eastAsia="Calibri"/>
          <w:b/>
          <w:iCs/>
          <w:highlight w:val="cyan"/>
          <w:u w:val="single"/>
        </w:rPr>
        <w:t>applying</w:t>
      </w:r>
      <w:r w:rsidRPr="00E41F4C">
        <w:rPr>
          <w:rFonts w:eastAsia="Calibri"/>
          <w:u w:val="single"/>
        </w:rPr>
        <w:t xml:space="preserve"> it as a fixed criterion </w:t>
      </w:r>
      <w:r w:rsidRPr="00E41F4C">
        <w:rPr>
          <w:rFonts w:eastAsia="Calibri"/>
          <w:b/>
          <w:iCs/>
          <w:u w:val="single"/>
        </w:rPr>
        <w:t>for decisions</w:t>
      </w:r>
      <w:r w:rsidRPr="00E41F4C">
        <w:rPr>
          <w:rFonts w:eastAsia="Calibri"/>
          <w:u w:val="single"/>
        </w:rPr>
        <w:t>.</w:t>
      </w:r>
      <w:r w:rsidRPr="00E41F4C">
        <w:rPr>
          <w:rFonts w:eastAsia="Calibri"/>
          <w:sz w:val="16"/>
        </w:rPr>
        <w:t xml:space="preserve"> Beyond that, the practical binding effect of an interpretive guidance is a function of the likelihood that it will be challenged in court, and then of the likelihood that the court will uphold the guidance. </w:t>
      </w:r>
      <w:r w:rsidRPr="00E41F4C">
        <w:rPr>
          <w:rFonts w:eastAsia="Calibri"/>
          <w:u w:val="single"/>
        </w:rPr>
        <w:t xml:space="preserve">If guidances will automatically be </w:t>
      </w:r>
      <w:r w:rsidRPr="00E41F4C">
        <w:rPr>
          <w:rFonts w:eastAsia="Calibri"/>
          <w:highlight w:val="cyan"/>
          <w:u w:val="single"/>
        </w:rPr>
        <w:t>validated</w:t>
      </w:r>
      <w:r w:rsidRPr="00E41F4C">
        <w:rPr>
          <w:rFonts w:eastAsia="Calibri"/>
          <w:u w:val="single"/>
        </w:rPr>
        <w:t xml:space="preserve"> and </w:t>
      </w:r>
      <w:r w:rsidRPr="00E41F4C">
        <w:rPr>
          <w:rFonts w:eastAsia="Calibri"/>
          <w:b/>
          <w:iCs/>
          <w:u w:val="single"/>
        </w:rPr>
        <w:t xml:space="preserve">applied </w:t>
      </w:r>
      <w:r w:rsidRPr="00E41F4C">
        <w:rPr>
          <w:rFonts w:eastAsia="Calibri"/>
          <w:b/>
          <w:iCs/>
          <w:highlight w:val="cyan"/>
          <w:u w:val="single"/>
        </w:rPr>
        <w:t>by</w:t>
      </w:r>
      <w:r w:rsidRPr="00E41F4C">
        <w:rPr>
          <w:rFonts w:eastAsia="Calibri"/>
          <w:u w:val="single"/>
        </w:rPr>
        <w:t xml:space="preserve"> the </w:t>
      </w:r>
      <w:r w:rsidRPr="00E41F4C">
        <w:rPr>
          <w:rFonts w:eastAsia="Calibri"/>
          <w:b/>
          <w:iCs/>
          <w:highlight w:val="cyan"/>
          <w:u w:val="single"/>
        </w:rPr>
        <w:t>courts</w:t>
      </w:r>
      <w:r w:rsidRPr="00E41F4C">
        <w:rPr>
          <w:rFonts w:eastAsia="Calibri"/>
          <w:highlight w:val="cyan"/>
          <w:u w:val="single"/>
        </w:rPr>
        <w:t>,</w:t>
      </w:r>
      <w:r w:rsidRPr="00E41F4C">
        <w:rPr>
          <w:rFonts w:eastAsia="Calibri"/>
          <w:u w:val="single"/>
        </w:rPr>
        <w:t xml:space="preserve"> they </w:t>
      </w:r>
      <w:r w:rsidRPr="00E41F4C">
        <w:rPr>
          <w:rFonts w:eastAsia="Calibri"/>
          <w:highlight w:val="cyan"/>
          <w:u w:val="single"/>
        </w:rPr>
        <w:t xml:space="preserve">gain prodigious </w:t>
      </w:r>
      <w:r w:rsidRPr="00E41F4C">
        <w:rPr>
          <w:rFonts w:eastAsia="Calibri"/>
          <w:b/>
          <w:iCs/>
          <w:highlight w:val="cyan"/>
          <w:u w:val="single"/>
        </w:rPr>
        <w:t>practical binding</w:t>
      </w:r>
      <w:r w:rsidRPr="00E41F4C">
        <w:rPr>
          <w:rFonts w:eastAsia="Calibri"/>
          <w:highlight w:val="cyan"/>
          <w:u w:val="single"/>
        </w:rPr>
        <w:t xml:space="preserve"> effect</w:t>
      </w:r>
      <w:r w:rsidRPr="00E41F4C">
        <w:rPr>
          <w:rFonts w:eastAsia="Calibri"/>
          <w:u w:val="single"/>
        </w:rPr>
        <w:t xml:space="preserve"> because, obviously, the </w:t>
      </w:r>
      <w:r w:rsidRPr="00E41F4C">
        <w:rPr>
          <w:rFonts w:eastAsia="Calibri"/>
          <w:highlight w:val="cyan"/>
          <w:u w:val="single"/>
        </w:rPr>
        <w:t>law</w:t>
      </w:r>
      <w:r w:rsidRPr="00E41F4C">
        <w:rPr>
          <w:rFonts w:eastAsia="Calibri"/>
          <w:u w:val="single"/>
        </w:rPr>
        <w:t xml:space="preserve"> that the </w:t>
      </w:r>
      <w:r w:rsidRPr="00E41F4C">
        <w:rPr>
          <w:rFonts w:eastAsia="Calibri"/>
          <w:b/>
          <w:iCs/>
          <w:highlight w:val="cyan"/>
          <w:u w:val="single"/>
        </w:rPr>
        <w:t>courts apply</w:t>
      </w:r>
      <w:r w:rsidRPr="00E41F4C">
        <w:rPr>
          <w:rFonts w:eastAsia="Calibri"/>
          <w:u w:val="single"/>
        </w:rPr>
        <w:t xml:space="preserve"> is the </w:t>
      </w:r>
      <w:r w:rsidRPr="00E41F4C">
        <w:rPr>
          <w:rFonts w:eastAsia="Calibri"/>
          <w:highlight w:val="cyan"/>
          <w:u w:val="single"/>
        </w:rPr>
        <w:t>law</w:t>
      </w:r>
      <w:r w:rsidRPr="00E41F4C">
        <w:rPr>
          <w:rFonts w:eastAsia="Calibri"/>
          <w:u w:val="single"/>
        </w:rPr>
        <w:t xml:space="preserve"> that the </w:t>
      </w:r>
      <w:r w:rsidRPr="00E41F4C">
        <w:rPr>
          <w:rFonts w:eastAsia="Calibri"/>
          <w:b/>
          <w:iCs/>
          <w:highlight w:val="cyan"/>
          <w:u w:val="single"/>
        </w:rPr>
        <w:t>public must obey</w:t>
      </w:r>
      <w:r w:rsidRPr="00E41F4C">
        <w:rPr>
          <w:rFonts w:eastAsia="Calibri"/>
          <w:u w:val="single"/>
        </w:rPr>
        <w:t>.</w:t>
      </w:r>
    </w:p>
    <w:p w14:paraId="5B5144C7" w14:textId="77777777" w:rsidR="00592129" w:rsidRPr="00E41F4C" w:rsidRDefault="00592129" w:rsidP="00592129">
      <w:pPr>
        <w:spacing w:line="256" w:lineRule="auto"/>
        <w:rPr>
          <w:rFonts w:eastAsia="Calibri"/>
          <w:sz w:val="16"/>
        </w:rPr>
      </w:pPr>
      <w:r w:rsidRPr="00E41F4C">
        <w:rPr>
          <w:rFonts w:eastAsia="Calibri"/>
          <w:sz w:val="16"/>
        </w:rPr>
        <w:t>That brings me to the first of the three situations that I am going to examine:  [*1315]  where the guidance interprets a statute that the agency administers. How should its substantive validity be tested? At first glance, this may look like a job for Chevron. Chevron deference to an agency interpretation has the practical effect in most cases of giving the agency's position binding force, since the court reviewing under Chevron must accept the agency interpretation unless it finds it to be contrary to statute or to be unreasonable, which is quite unusual.</w:t>
      </w:r>
    </w:p>
    <w:p w14:paraId="57C85A49" w14:textId="77777777" w:rsidR="00592129" w:rsidRPr="00E41F4C" w:rsidRDefault="00592129" w:rsidP="00592129">
      <w:pPr>
        <w:spacing w:line="256" w:lineRule="auto"/>
        <w:rPr>
          <w:rFonts w:eastAsia="Calibri"/>
          <w:sz w:val="16"/>
        </w:rPr>
      </w:pPr>
      <w:r w:rsidRPr="00E41F4C">
        <w:rPr>
          <w:rFonts w:eastAsia="Calibri"/>
          <w:sz w:val="16"/>
        </w:rPr>
        <w:t>Should interpretations set forth in nonlegislatively issued guidance es get Chevron deference from the courts? The Supreme Court's May 2000 decision in Christensen v. Harris County said no. Christensen held:</w:t>
      </w:r>
    </w:p>
    <w:p w14:paraId="3C3C941D" w14:textId="77777777" w:rsidR="00592129" w:rsidRPr="00E41F4C" w:rsidRDefault="00592129" w:rsidP="00592129">
      <w:pPr>
        <w:spacing w:line="256" w:lineRule="auto"/>
        <w:ind w:left="720"/>
        <w:rPr>
          <w:rFonts w:eastAsia="Calibri"/>
          <w:sz w:val="16"/>
        </w:rPr>
      </w:pPr>
      <w:r w:rsidRPr="00E41F4C">
        <w:rPr>
          <w:rFonts w:eastAsia="Calibri"/>
          <w:sz w:val="16"/>
        </w:rPr>
        <w:t>Interpretations such as those in opinion letters--like interpretations contained in policy statements, agency manuals, and enforcement guidelines, all of which lack the force of law--do not warrant Chevron-style deference. . . . Instead, interpretations contained in formats such as opinion letters are "entitled to respect" under our decision in Skidmore v. Swift &amp; Co., but only to the extent that those interpretations have the "power to persuade."</w:t>
      </w:r>
    </w:p>
    <w:p w14:paraId="7B0ADE18" w14:textId="77777777" w:rsidR="00592129" w:rsidRPr="00E41F4C" w:rsidRDefault="00592129" w:rsidP="00592129">
      <w:pPr>
        <w:spacing w:line="256" w:lineRule="auto"/>
        <w:rPr>
          <w:rFonts w:eastAsia="Calibri"/>
          <w:sz w:val="16"/>
        </w:rPr>
      </w:pPr>
      <w:r w:rsidRPr="00E41F4C">
        <w:rPr>
          <w:rFonts w:eastAsia="Calibri"/>
          <w:sz w:val="16"/>
        </w:rPr>
        <w:t>This is an eminently sound position. The Christensen Court contrasted agency interpretations arrived at after, for example, a formal adjudication or notice-and-comment rulemaking. Those would get the strong Chevron deference, rather than the weak deference of Skidmore. Although the Court did not spell out its reasoning, its rationale is clear. Chevron deference confers on the agency's interpretation a binding practical effect comparable to the force of law. (A court can set aside the interpretation only if it is unreasonable, which is essentially the same basis on which a court can set aside a legislative rule, which has the force of law.) Therefore, Chevron deference should be granted only when the agency has exercised a congressionally authorized power to make law, and has promulgated its interpretation through procedures authorized for making law. The Court emphatically affirmed this analysis in its landmark June 2001 decision in United States v. Mead Corp. There the Court stated, "we hold that administrative implementation of a particular statutory provision qualifies for Chevron deference when it appears that Congress delegated authority to the agency generally to make rules carrying the force of law, and that the agency interpretation claiming deference was promulgated in the exercise  [*1316]  of that authority."</w:t>
      </w:r>
    </w:p>
    <w:p w14:paraId="6AF73C72" w14:textId="77777777" w:rsidR="00592129" w:rsidRPr="00E41F4C" w:rsidRDefault="00592129" w:rsidP="00592129">
      <w:pPr>
        <w:spacing w:line="256" w:lineRule="auto"/>
        <w:rPr>
          <w:rFonts w:eastAsia="Calibri"/>
          <w:sz w:val="16"/>
        </w:rPr>
      </w:pPr>
      <w:r w:rsidRPr="00E41F4C">
        <w:rPr>
          <w:rFonts w:eastAsia="Calibri"/>
          <w:sz w:val="16"/>
        </w:rPr>
        <w:t>Thus, it is appropriate to give Chevron deference to an interpretation set forth in a regulation, adopted after notice-and-comment rulemaking, because there the agency has followed statutory rulemaking procedures and has exercised delegated statutory authority to make regulations having the force of law. But where the agency just issues a guidance, without observing notice and comment or other statutory procedure, the agency is not exercising any power that Congress has given it to make law, and Chevron deference is inappropriate. If agency personnel could simply issue interpretations informally and still get the strong Chevron deference, affected private parties would for practical purposes be bound by those informal interpretations, because they would know that the courts would almost certainly enforce them. The agencies would not need to bother with the APA's notice-and-comment requirements.</w:t>
      </w:r>
    </w:p>
    <w:p w14:paraId="29D6D9D3" w14:textId="77777777" w:rsidR="00592129" w:rsidRPr="00E41F4C" w:rsidRDefault="00592129" w:rsidP="00592129">
      <w:pPr>
        <w:spacing w:line="256" w:lineRule="auto"/>
        <w:rPr>
          <w:rFonts w:eastAsia="Calibri"/>
          <w:sz w:val="16"/>
        </w:rPr>
      </w:pPr>
      <w:r w:rsidRPr="00E41F4C">
        <w:rPr>
          <w:rFonts w:eastAsia="Calibri"/>
          <w:sz w:val="16"/>
        </w:rPr>
        <w:t xml:space="preserve">The weak deference of Skidmore is appropriate to the review of guidances. </w:t>
      </w:r>
      <w:r w:rsidRPr="00E41F4C">
        <w:rPr>
          <w:rFonts w:eastAsia="Calibri"/>
          <w:highlight w:val="cyan"/>
          <w:u w:val="single"/>
        </w:rPr>
        <w:t xml:space="preserve">Under </w:t>
      </w:r>
      <w:r w:rsidRPr="00E41F4C">
        <w:rPr>
          <w:rFonts w:eastAsia="Calibri"/>
          <w:b/>
          <w:iCs/>
          <w:highlight w:val="cyan"/>
          <w:u w:val="single"/>
        </w:rPr>
        <w:t>Skidmore</w:t>
      </w:r>
      <w:r w:rsidRPr="00E41F4C">
        <w:rPr>
          <w:rFonts w:eastAsia="Calibri"/>
          <w:u w:val="single"/>
        </w:rPr>
        <w:t xml:space="preserve">, it is the </w:t>
      </w:r>
      <w:r w:rsidRPr="00E41F4C">
        <w:rPr>
          <w:rFonts w:eastAsia="Calibri"/>
          <w:highlight w:val="cyan"/>
          <w:u w:val="single"/>
        </w:rPr>
        <w:t>court</w:t>
      </w:r>
      <w:r w:rsidRPr="00E41F4C">
        <w:rPr>
          <w:rFonts w:eastAsia="Calibri"/>
          <w:u w:val="single"/>
        </w:rPr>
        <w:t xml:space="preserve"> that does the </w:t>
      </w:r>
      <w:r w:rsidRPr="00E41F4C">
        <w:rPr>
          <w:rFonts w:eastAsia="Calibri"/>
          <w:b/>
          <w:iCs/>
          <w:highlight w:val="cyan"/>
          <w:u w:val="single"/>
        </w:rPr>
        <w:t>interpreting</w:t>
      </w:r>
      <w:r w:rsidRPr="00E41F4C">
        <w:rPr>
          <w:rFonts w:eastAsia="Calibri"/>
          <w:u w:val="single"/>
        </w:rPr>
        <w:t xml:space="preserve">. The court must </w:t>
      </w:r>
      <w:r w:rsidRPr="00E41F4C">
        <w:rPr>
          <w:rFonts w:eastAsia="Calibri"/>
          <w:highlight w:val="cyan"/>
          <w:u w:val="single"/>
        </w:rPr>
        <w:t>give consideration to</w:t>
      </w:r>
      <w:r w:rsidRPr="00E41F4C">
        <w:rPr>
          <w:rFonts w:eastAsia="Calibri"/>
          <w:u w:val="single"/>
        </w:rPr>
        <w:t xml:space="preserve"> the </w:t>
      </w:r>
      <w:r w:rsidRPr="00E41F4C">
        <w:rPr>
          <w:rFonts w:eastAsia="Calibri"/>
          <w:highlight w:val="cyan"/>
          <w:u w:val="single"/>
        </w:rPr>
        <w:t>agency's</w:t>
      </w:r>
      <w:r w:rsidRPr="00E41F4C">
        <w:rPr>
          <w:rFonts w:eastAsia="Calibri"/>
          <w:u w:val="single"/>
        </w:rPr>
        <w:t xml:space="preserve"> interpretation</w:t>
      </w:r>
      <w:r w:rsidRPr="00E41F4C">
        <w:rPr>
          <w:rFonts w:eastAsia="Calibri"/>
          <w:sz w:val="16"/>
        </w:rPr>
        <w:t>, but only as part of the court's process of determining the correct interpretation. In many cases, probably the</w:t>
      </w:r>
      <w:r w:rsidRPr="00E41F4C">
        <w:rPr>
          <w:rFonts w:eastAsia="Calibri"/>
          <w:sz w:val="16"/>
          <w:u w:val="single"/>
        </w:rPr>
        <w:t xml:space="preserve"> </w:t>
      </w:r>
      <w:r w:rsidRPr="00E41F4C">
        <w:rPr>
          <w:rFonts w:eastAsia="Calibri"/>
          <w:b/>
          <w:iCs/>
          <w:highlight w:val="cyan"/>
          <w:u w:val="single"/>
        </w:rPr>
        <w:t>great majority of cases</w:t>
      </w:r>
      <w:r w:rsidRPr="00E41F4C">
        <w:rPr>
          <w:rFonts w:eastAsia="Calibri"/>
          <w:highlight w:val="cyan"/>
          <w:u w:val="single"/>
        </w:rPr>
        <w:t>,</w:t>
      </w:r>
      <w:r w:rsidRPr="00E41F4C">
        <w:rPr>
          <w:rFonts w:eastAsia="Calibri"/>
          <w:u w:val="single"/>
        </w:rPr>
        <w:t xml:space="preserve"> the </w:t>
      </w:r>
      <w:r w:rsidRPr="00E41F4C">
        <w:rPr>
          <w:rFonts w:eastAsia="Calibri"/>
          <w:highlight w:val="cyan"/>
          <w:u w:val="single"/>
        </w:rPr>
        <w:t>court will agree with</w:t>
      </w:r>
      <w:r w:rsidRPr="00E41F4C">
        <w:rPr>
          <w:rFonts w:eastAsia="Calibri"/>
          <w:u w:val="single"/>
        </w:rPr>
        <w:t xml:space="preserve"> the </w:t>
      </w:r>
      <w:r w:rsidRPr="00E41F4C">
        <w:rPr>
          <w:rFonts w:eastAsia="Calibri"/>
          <w:b/>
          <w:iCs/>
          <w:highlight w:val="cyan"/>
          <w:u w:val="single"/>
        </w:rPr>
        <w:t>agency's position</w:t>
      </w:r>
      <w:r w:rsidRPr="00E41F4C">
        <w:rPr>
          <w:rFonts w:eastAsia="Calibri"/>
          <w:u w:val="single"/>
        </w:rPr>
        <w:t xml:space="preserve">. </w:t>
      </w:r>
      <w:r w:rsidRPr="00E41F4C">
        <w:rPr>
          <w:rFonts w:eastAsia="Calibri"/>
          <w:sz w:val="16"/>
        </w:rPr>
        <w:t>But it is not required to accept it just because it is reasonable, as it would have to do if the Chevron doctrine governed. The Skidmore formula, thus, respects the agency's expertise and assures that its views get fair consideration, without having to give its interpretation binding effect.</w:t>
      </w:r>
    </w:p>
    <w:p w14:paraId="326F4999" w14:textId="77777777" w:rsidR="00592129" w:rsidRPr="00E41F4C" w:rsidRDefault="00592129" w:rsidP="00592129">
      <w:pPr>
        <w:spacing w:line="256" w:lineRule="auto"/>
        <w:rPr>
          <w:rFonts w:eastAsia="Calibri"/>
          <w:sz w:val="16"/>
        </w:rPr>
      </w:pPr>
      <w:r w:rsidRPr="00E41F4C">
        <w:rPr>
          <w:rFonts w:eastAsia="Calibri"/>
          <w:sz w:val="16"/>
        </w:rPr>
        <w:t>My second situation arises when an agency official issues a guidance that interprets not a statute, but a regulation. That is, it interprets a legislative rule, which has the force of law because it was issued through notice and comment. What force should the courts give to guidances that interpret regulations? Here, unfortunately, the Supreme Court has taken an illogical and highly anti-democratic position. It has stated that "the agency's interpretation must be given 'controlling weight unless it is plainly erroneous or inconsistent with the regulation.'" Plainly erroneous or inconsistent with the regulation! Not even an express reasonableness requirement! The Court formulated this standard back in the days of the New Deal, before the APA, in the 1945 Seminole Rock case.</w:t>
      </w:r>
    </w:p>
    <w:p w14:paraId="7267332B" w14:textId="77777777" w:rsidR="00592129" w:rsidRPr="00E41F4C" w:rsidRDefault="00592129" w:rsidP="00592129">
      <w:pPr>
        <w:spacing w:line="256" w:lineRule="auto"/>
        <w:rPr>
          <w:rFonts w:eastAsia="Calibri"/>
        </w:rPr>
      </w:pPr>
      <w:r w:rsidRPr="00E41F4C">
        <w:rPr>
          <w:rFonts w:eastAsia="Calibri"/>
          <w:sz w:val="16"/>
        </w:rPr>
        <w:t xml:space="preserve"> [*1317]  </w:t>
      </w:r>
      <w:r w:rsidRPr="00E41F4C">
        <w:rPr>
          <w:rFonts w:eastAsia="Calibri"/>
          <w:u w:val="single"/>
        </w:rPr>
        <w:t xml:space="preserve">This formula makes it </w:t>
      </w:r>
      <w:r w:rsidRPr="00E41F4C">
        <w:rPr>
          <w:rFonts w:eastAsia="Calibri"/>
          <w:b/>
          <w:iCs/>
          <w:highlight w:val="cyan"/>
          <w:u w:val="single"/>
        </w:rPr>
        <w:t>exceedingly hard</w:t>
      </w:r>
      <w:r w:rsidRPr="00E41F4C">
        <w:rPr>
          <w:rFonts w:eastAsia="Calibri"/>
          <w:u w:val="single"/>
        </w:rPr>
        <w:t xml:space="preserve"> to </w:t>
      </w:r>
      <w:r w:rsidRPr="00E41F4C">
        <w:rPr>
          <w:rFonts w:eastAsia="Calibri"/>
          <w:highlight w:val="cyan"/>
          <w:u w:val="single"/>
        </w:rPr>
        <w:t>overturn</w:t>
      </w:r>
      <w:r w:rsidRPr="00E41F4C">
        <w:rPr>
          <w:rFonts w:eastAsia="Calibri"/>
          <w:u w:val="single"/>
        </w:rPr>
        <w:t xml:space="preserve"> an </w:t>
      </w:r>
      <w:r w:rsidRPr="00E41F4C">
        <w:rPr>
          <w:rFonts w:eastAsia="Calibri"/>
          <w:b/>
          <w:iCs/>
          <w:highlight w:val="cyan"/>
          <w:u w:val="single"/>
        </w:rPr>
        <w:t>agency's interpretation</w:t>
      </w:r>
      <w:r w:rsidRPr="00E41F4C">
        <w:rPr>
          <w:rFonts w:eastAsia="Calibri"/>
          <w:sz w:val="16"/>
        </w:rPr>
        <w:t xml:space="preserve"> of its own regulations, </w:t>
      </w:r>
      <w:r w:rsidRPr="00E41F4C">
        <w:rPr>
          <w:rFonts w:eastAsia="Calibri"/>
          <w:b/>
          <w:iCs/>
          <w:highlight w:val="cyan"/>
          <w:u w:val="single"/>
        </w:rPr>
        <w:t>even where</w:t>
      </w:r>
      <w:r w:rsidRPr="00E41F4C">
        <w:rPr>
          <w:rFonts w:eastAsia="Calibri"/>
          <w:u w:val="single"/>
        </w:rPr>
        <w:t xml:space="preserve">, as is usually the case, the </w:t>
      </w:r>
      <w:r w:rsidRPr="00E41F4C">
        <w:rPr>
          <w:rFonts w:eastAsia="Calibri"/>
          <w:b/>
          <w:iCs/>
          <w:highlight w:val="cyan"/>
          <w:u w:val="single"/>
        </w:rPr>
        <w:t>interpretation</w:t>
      </w:r>
      <w:r w:rsidRPr="00E41F4C">
        <w:rPr>
          <w:rFonts w:eastAsia="Calibri"/>
          <w:u w:val="single"/>
        </w:rPr>
        <w:t xml:space="preserve"> is only a very </w:t>
      </w:r>
      <w:r w:rsidRPr="00E41F4C">
        <w:rPr>
          <w:rFonts w:eastAsia="Calibri"/>
          <w:b/>
          <w:iCs/>
          <w:highlight w:val="cyan"/>
          <w:u w:val="single"/>
        </w:rPr>
        <w:t>informal</w:t>
      </w:r>
      <w:r w:rsidRPr="00E41F4C">
        <w:rPr>
          <w:rFonts w:eastAsia="Calibri"/>
          <w:b/>
          <w:iCs/>
          <w:u w:val="single"/>
        </w:rPr>
        <w:t xml:space="preserve"> </w:t>
      </w:r>
      <w:r w:rsidRPr="00E41F4C">
        <w:rPr>
          <w:rFonts w:eastAsia="Calibri"/>
          <w:b/>
          <w:iCs/>
          <w:highlight w:val="cyan"/>
          <w:u w:val="single"/>
        </w:rPr>
        <w:t>one</w:t>
      </w:r>
      <w:r w:rsidRPr="00E41F4C">
        <w:rPr>
          <w:rFonts w:eastAsia="Calibri"/>
          <w:b/>
          <w:iCs/>
          <w:u w:val="single"/>
        </w:rPr>
        <w:t>.</w:t>
      </w:r>
      <w:r w:rsidRPr="00E41F4C">
        <w:rPr>
          <w:rFonts w:eastAsia="Calibri"/>
          <w:u w:val="single"/>
        </w:rPr>
        <w:t xml:space="preserve"> This abject mode of judicial deference </w:t>
      </w:r>
      <w:r w:rsidRPr="00E41F4C">
        <w:rPr>
          <w:rFonts w:eastAsia="Calibri"/>
          <w:highlight w:val="cyan"/>
          <w:u w:val="single"/>
        </w:rPr>
        <w:t>gives</w:t>
      </w:r>
      <w:r w:rsidRPr="00E41F4C">
        <w:rPr>
          <w:rFonts w:eastAsia="Calibri"/>
          <w:u w:val="single"/>
        </w:rPr>
        <w:t xml:space="preserve"> agency </w:t>
      </w:r>
      <w:r w:rsidRPr="00E41F4C">
        <w:rPr>
          <w:rFonts w:eastAsia="Calibri"/>
          <w:highlight w:val="cyan"/>
          <w:u w:val="single"/>
        </w:rPr>
        <w:t>officials</w:t>
      </w:r>
      <w:r w:rsidRPr="00E41F4C">
        <w:rPr>
          <w:rFonts w:eastAsia="Calibri"/>
          <w:u w:val="single"/>
        </w:rPr>
        <w:t xml:space="preserve"> the </w:t>
      </w:r>
      <w:r w:rsidRPr="00E41F4C">
        <w:rPr>
          <w:rFonts w:eastAsia="Calibri"/>
          <w:b/>
          <w:iCs/>
          <w:highlight w:val="cyan"/>
          <w:u w:val="single"/>
        </w:rPr>
        <w:t>practically-binding power</w:t>
      </w:r>
      <w:r w:rsidRPr="00E41F4C">
        <w:rPr>
          <w:rFonts w:eastAsia="Calibri"/>
          <w:highlight w:val="cyan"/>
          <w:u w:val="single"/>
        </w:rPr>
        <w:t xml:space="preserve"> </w:t>
      </w:r>
      <w:r w:rsidRPr="00E41F4C">
        <w:rPr>
          <w:rFonts w:eastAsia="Calibri"/>
          <w:u w:val="single"/>
        </w:rPr>
        <w:t>to tell people what they can and cannot do</w:t>
      </w:r>
      <w:r w:rsidRPr="00E41F4C">
        <w:rPr>
          <w:rFonts w:eastAsia="Calibri"/>
          <w:sz w:val="16"/>
        </w:rPr>
        <w:t>, provided only that the agency folks can claim to be interpreting the agency's regulations. Moreover, it encourages agencies to promulgate vague regulations and then wait to spell out details later in informally issued "interpretations." Where the regulation is vague, with possible meanings spanning a broad and indeterminate range, strong Seminole Rock deference enables the agency informally to create new requirements, without public participation and free of meaningful judicial review. This style of deference is inconsistent with that of Christensen, which subjects informal interpretations of statutes to the more searching Skidmore standard.</w:t>
      </w:r>
    </w:p>
    <w:p w14:paraId="7C22E87C" w14:textId="77777777" w:rsidR="00592129" w:rsidRPr="00E41F4C" w:rsidRDefault="00592129" w:rsidP="00592129">
      <w:pPr>
        <w:keepNext/>
        <w:keepLines/>
        <w:spacing w:before="40" w:after="0" w:line="256" w:lineRule="auto"/>
        <w:outlineLvl w:val="3"/>
        <w:rPr>
          <w:rFonts w:eastAsia="SimSun"/>
          <w:b/>
          <w:iCs/>
          <w:sz w:val="26"/>
        </w:rPr>
      </w:pPr>
      <w:r w:rsidRPr="00E41F4C">
        <w:rPr>
          <w:rFonts w:eastAsia="SimSun"/>
          <w:b/>
          <w:iCs/>
          <w:sz w:val="26"/>
        </w:rPr>
        <w:t xml:space="preserve">Major question doctrine </w:t>
      </w:r>
      <w:r w:rsidRPr="00E41F4C">
        <w:rPr>
          <w:rFonts w:eastAsia="SimSun"/>
          <w:b/>
          <w:iCs/>
          <w:sz w:val="26"/>
          <w:u w:val="single"/>
        </w:rPr>
        <w:t>collapses</w:t>
      </w:r>
      <w:r w:rsidRPr="00E41F4C">
        <w:rPr>
          <w:rFonts w:eastAsia="SimSun"/>
          <w:b/>
          <w:iCs/>
          <w:sz w:val="26"/>
        </w:rPr>
        <w:t xml:space="preserve"> innovative </w:t>
      </w:r>
      <w:r w:rsidRPr="00E41F4C">
        <w:rPr>
          <w:rFonts w:eastAsia="SimSun"/>
          <w:b/>
          <w:iCs/>
          <w:sz w:val="26"/>
          <w:u w:val="single"/>
        </w:rPr>
        <w:t>emerging tech regulation</w:t>
      </w:r>
      <w:r w:rsidRPr="00E41F4C">
        <w:rPr>
          <w:rFonts w:eastAsia="SimSun"/>
          <w:b/>
          <w:iCs/>
          <w:sz w:val="26"/>
        </w:rPr>
        <w:t xml:space="preserve">. </w:t>
      </w:r>
    </w:p>
    <w:p w14:paraId="623DE497" w14:textId="77777777" w:rsidR="00592129" w:rsidRPr="00E41F4C" w:rsidRDefault="00592129" w:rsidP="00592129">
      <w:pPr>
        <w:spacing w:line="256" w:lineRule="auto"/>
        <w:rPr>
          <w:rFonts w:eastAsia="Calibri"/>
        </w:rPr>
      </w:pPr>
      <w:r w:rsidRPr="00E41F4C">
        <w:rPr>
          <w:rFonts w:eastAsia="Calibri"/>
        </w:rPr>
        <w:t xml:space="preserve">Walter G. </w:t>
      </w:r>
      <w:r w:rsidRPr="005A76D9">
        <w:rPr>
          <w:rStyle w:val="Style13ptBold"/>
        </w:rPr>
        <w:t>Johnson &amp;</w:t>
      </w:r>
      <w:r w:rsidRPr="00E41F4C">
        <w:rPr>
          <w:rFonts w:eastAsia="Calibri"/>
        </w:rPr>
        <w:t xml:space="preserve"> Lucille M. </w:t>
      </w:r>
      <w:r w:rsidRPr="005A76D9">
        <w:rPr>
          <w:rStyle w:val="Style13ptBold"/>
        </w:rPr>
        <w:t>Tournas '23</w:t>
      </w:r>
      <w:r w:rsidRPr="00E41F4C">
        <w:rPr>
          <w:rFonts w:eastAsia="Calibri"/>
        </w:rPr>
        <w:t>, J.D. from the Arizona State University Sandra Day O’Connor College of Law, M.A. in Science and Technology Policy from Arizona State University, Ph.D. candidate in the School of Regulation and Global Governance at the Australian National University; J.D. from the Arizona State University Sandra Day O’Connor College of Law, Ph.D. candidate in the School of Life Sciences at Arizona State University, "The Major Questions Doctrine and the Threat to Regulating Emerging Technologies," Santa Clara High Technology Law Journal, 2023, https://papers.ssrn.com/sol3/papers.cfm?abstract_id=4187381, Accessed 8-6-2024 by NT-MP</w:t>
      </w:r>
    </w:p>
    <w:p w14:paraId="7B776552" w14:textId="77777777" w:rsidR="00592129" w:rsidRPr="00E41F4C" w:rsidRDefault="00592129" w:rsidP="00592129">
      <w:pPr>
        <w:spacing w:line="256" w:lineRule="auto"/>
        <w:rPr>
          <w:rFonts w:eastAsia="Calibri"/>
          <w:sz w:val="16"/>
        </w:rPr>
      </w:pPr>
      <w:r w:rsidRPr="00E41F4C">
        <w:rPr>
          <w:rFonts w:eastAsia="Calibri"/>
          <w:sz w:val="16"/>
        </w:rPr>
        <w:t xml:space="preserve">We have aimed here to illustrate how evolving nondelegation canons and their </w:t>
      </w:r>
      <w:r w:rsidRPr="00E41F4C">
        <w:rPr>
          <w:rFonts w:eastAsia="Calibri"/>
          <w:highlight w:val="cyan"/>
          <w:u w:val="single"/>
        </w:rPr>
        <w:t>chilling effects</w:t>
      </w:r>
      <w:r w:rsidRPr="00E41F4C">
        <w:rPr>
          <w:rFonts w:eastAsia="Calibri"/>
          <w:u w:val="single"/>
        </w:rPr>
        <w:t xml:space="preserve"> may </w:t>
      </w:r>
      <w:r w:rsidRPr="00E41F4C">
        <w:rPr>
          <w:rFonts w:eastAsia="Calibri"/>
          <w:highlight w:val="cyan"/>
          <w:u w:val="single"/>
        </w:rPr>
        <w:t>threaten</w:t>
      </w:r>
      <w:r w:rsidRPr="00E41F4C">
        <w:rPr>
          <w:rFonts w:eastAsia="Calibri"/>
          <w:u w:val="single"/>
        </w:rPr>
        <w:t xml:space="preserve"> inherited as well as novel </w:t>
      </w:r>
      <w:r w:rsidRPr="00E41F4C">
        <w:rPr>
          <w:rFonts w:eastAsia="Calibri"/>
          <w:b/>
          <w:iCs/>
          <w:highlight w:val="cyan"/>
          <w:u w:val="single"/>
        </w:rPr>
        <w:t>regulatory strategies</w:t>
      </w:r>
      <w:r w:rsidRPr="00E41F4C">
        <w:rPr>
          <w:rFonts w:eastAsia="Calibri"/>
          <w:u w:val="single"/>
        </w:rPr>
        <w:t xml:space="preserve"> through legal and political channels, as well as through shaping what types of </w:t>
      </w:r>
      <w:r w:rsidRPr="00E41F4C">
        <w:rPr>
          <w:rFonts w:eastAsia="Calibri"/>
          <w:b/>
          <w:iCs/>
          <w:u w:val="single"/>
        </w:rPr>
        <w:t>regulatory policy</w:t>
      </w:r>
      <w:r w:rsidRPr="00E41F4C">
        <w:rPr>
          <w:rFonts w:eastAsia="Calibri"/>
          <w:u w:val="single"/>
        </w:rPr>
        <w:t xml:space="preserve"> are possible and preferred by courts and policymakers</w:t>
      </w:r>
      <w:r w:rsidRPr="00E41F4C">
        <w:rPr>
          <w:rFonts w:eastAsia="Calibri"/>
          <w:sz w:val="16"/>
        </w:rPr>
        <w:t xml:space="preserve">.258 Particularly </w:t>
      </w:r>
      <w:r w:rsidRPr="00E41F4C">
        <w:rPr>
          <w:rFonts w:eastAsia="Calibri"/>
          <w:b/>
          <w:iCs/>
          <w:highlight w:val="cyan"/>
          <w:u w:val="single"/>
        </w:rPr>
        <w:t>through</w:t>
      </w:r>
      <w:r w:rsidRPr="00E41F4C">
        <w:rPr>
          <w:rFonts w:eastAsia="Calibri"/>
          <w:u w:val="single"/>
        </w:rPr>
        <w:t xml:space="preserve"> the various forms of the </w:t>
      </w:r>
      <w:r w:rsidRPr="00E41F4C">
        <w:rPr>
          <w:rFonts w:eastAsia="Calibri"/>
          <w:b/>
          <w:iCs/>
          <w:highlight w:val="cyan"/>
          <w:u w:val="single"/>
        </w:rPr>
        <w:t>m</w:t>
      </w:r>
      <w:r w:rsidRPr="00E41F4C">
        <w:rPr>
          <w:rFonts w:eastAsia="Calibri"/>
          <w:u w:val="single"/>
        </w:rPr>
        <w:t xml:space="preserve">ajor </w:t>
      </w:r>
      <w:r w:rsidRPr="00E41F4C">
        <w:rPr>
          <w:rFonts w:eastAsia="Calibri"/>
          <w:b/>
          <w:iCs/>
          <w:highlight w:val="cyan"/>
          <w:u w:val="single"/>
        </w:rPr>
        <w:t>q</w:t>
      </w:r>
      <w:r w:rsidRPr="00E41F4C">
        <w:rPr>
          <w:rFonts w:eastAsia="Calibri"/>
          <w:u w:val="single"/>
        </w:rPr>
        <w:t xml:space="preserve">uestions </w:t>
      </w:r>
      <w:r w:rsidRPr="00E41F4C">
        <w:rPr>
          <w:rFonts w:eastAsia="Calibri"/>
          <w:b/>
          <w:iCs/>
          <w:highlight w:val="cyan"/>
          <w:u w:val="single"/>
        </w:rPr>
        <w:t>d</w:t>
      </w:r>
      <w:r w:rsidRPr="00E41F4C">
        <w:rPr>
          <w:rFonts w:eastAsia="Calibri"/>
          <w:u w:val="single"/>
        </w:rPr>
        <w:t>octrine</w:t>
      </w:r>
      <w:r w:rsidRPr="00E41F4C">
        <w:rPr>
          <w:rFonts w:eastAsia="Calibri"/>
          <w:sz w:val="16"/>
        </w:rPr>
        <w:t xml:space="preserve">, though not exclusively, the US Supreme Court appears poised to empower federal courts to strip regulatory agencies of notable authority to apply existing statutes and rules to new technological situations or form new programs without extremely specific textual support in current legislation (among other potential factors). Even without direct litigation, we join other scholars in exploring how such </w:t>
      </w:r>
      <w:r w:rsidRPr="00E41F4C">
        <w:rPr>
          <w:rFonts w:eastAsia="Calibri"/>
          <w:u w:val="single"/>
        </w:rPr>
        <w:t xml:space="preserve">jurisprudential shifts could create </w:t>
      </w:r>
      <w:r w:rsidRPr="00E41F4C">
        <w:rPr>
          <w:rFonts w:eastAsia="Calibri"/>
          <w:b/>
          <w:iCs/>
          <w:highlight w:val="cyan"/>
          <w:u w:val="single"/>
        </w:rPr>
        <w:t>chilling effects on</w:t>
      </w:r>
      <w:r w:rsidRPr="00E41F4C">
        <w:rPr>
          <w:rFonts w:eastAsia="Calibri"/>
          <w:u w:val="single"/>
        </w:rPr>
        <w:t xml:space="preserve"> administrative agencies seeking to reinterpret rules or initiate </w:t>
      </w:r>
      <w:r w:rsidRPr="00E41F4C">
        <w:rPr>
          <w:rFonts w:eastAsia="Calibri"/>
          <w:highlight w:val="cyan"/>
          <w:u w:val="single"/>
        </w:rPr>
        <w:t xml:space="preserve">new </w:t>
      </w:r>
      <w:r w:rsidRPr="00E41F4C">
        <w:rPr>
          <w:rFonts w:eastAsia="Calibri"/>
          <w:b/>
          <w:iCs/>
          <w:highlight w:val="cyan"/>
          <w:u w:val="single"/>
        </w:rPr>
        <w:t>regulatory programs</w:t>
      </w:r>
      <w:r w:rsidRPr="00E41F4C">
        <w:rPr>
          <w:rFonts w:eastAsia="Calibri"/>
          <w:u w:val="single"/>
        </w:rPr>
        <w:t>.</w:t>
      </w:r>
      <w:r w:rsidRPr="00E41F4C">
        <w:rPr>
          <w:rFonts w:eastAsia="Calibri"/>
          <w:sz w:val="16"/>
        </w:rPr>
        <w:t xml:space="preserve">259 The article has argued how such </w:t>
      </w:r>
      <w:r w:rsidRPr="00E41F4C">
        <w:rPr>
          <w:rFonts w:eastAsia="Calibri"/>
          <w:u w:val="single"/>
        </w:rPr>
        <w:t xml:space="preserve">chilling effects could have particular </w:t>
      </w:r>
      <w:r w:rsidRPr="00E41F4C">
        <w:rPr>
          <w:rFonts w:eastAsia="Calibri"/>
          <w:b/>
          <w:iCs/>
          <w:u w:val="single"/>
        </w:rPr>
        <w:t>ramifications</w:t>
      </w:r>
      <w:r w:rsidRPr="00E41F4C">
        <w:rPr>
          <w:rFonts w:eastAsia="Calibri"/>
          <w:u w:val="single"/>
        </w:rPr>
        <w:t xml:space="preserve"> on </w:t>
      </w:r>
      <w:r w:rsidRPr="00E41F4C">
        <w:rPr>
          <w:rFonts w:eastAsia="Calibri"/>
          <w:b/>
          <w:iCs/>
          <w:u w:val="single"/>
        </w:rPr>
        <w:t>regulation</w:t>
      </w:r>
      <w:r w:rsidRPr="00E41F4C">
        <w:rPr>
          <w:rFonts w:eastAsia="Calibri"/>
          <w:u w:val="single"/>
        </w:rPr>
        <w:t xml:space="preserve"> </w:t>
      </w:r>
      <w:r w:rsidRPr="00E41F4C">
        <w:rPr>
          <w:rFonts w:eastAsia="Calibri"/>
          <w:highlight w:val="cyan"/>
          <w:u w:val="single"/>
        </w:rPr>
        <w:t xml:space="preserve">for </w:t>
      </w:r>
      <w:r w:rsidRPr="00E41F4C">
        <w:rPr>
          <w:rFonts w:eastAsia="Calibri"/>
          <w:b/>
          <w:iCs/>
          <w:highlight w:val="cyan"/>
          <w:u w:val="single"/>
        </w:rPr>
        <w:t>emerging tech</w:t>
      </w:r>
      <w:r w:rsidRPr="00E41F4C">
        <w:rPr>
          <w:rFonts w:eastAsia="Calibri"/>
          <w:sz w:val="16"/>
        </w:rPr>
        <w:t>nologies, through both disincentivizing novel and inherited regulatory strategies and blending with narratives around innovation imperatives to undercut political support for any such action. Instead, the cumulative effect of the major questions doctrine and Supreme Court nondelegation jurisprudence may leave administrative agencies in the US with fewer direct, legally binding tools to govern emerging technologies and promote the public interest in these spaces.260 While greater accountability mechanisms for administrative agencies may be desirable on a number of normative grounds, aggressive nondelegation canons do not appear capable of instilling greater regulatory accountability without a constellation of other institutional measures which could be implemented in the absence of such canons.</w:t>
      </w:r>
    </w:p>
    <w:p w14:paraId="2E76ED48" w14:textId="77777777" w:rsidR="00592129" w:rsidRPr="00E41F4C" w:rsidRDefault="00592129" w:rsidP="00592129">
      <w:pPr>
        <w:spacing w:line="256" w:lineRule="auto"/>
        <w:rPr>
          <w:rFonts w:eastAsia="Calibri"/>
          <w:sz w:val="16"/>
        </w:rPr>
      </w:pPr>
      <w:r w:rsidRPr="00E41F4C">
        <w:rPr>
          <w:rFonts w:eastAsia="Calibri"/>
          <w:sz w:val="16"/>
        </w:rPr>
        <w:t xml:space="preserve">These </w:t>
      </w:r>
      <w:r w:rsidRPr="00E41F4C">
        <w:rPr>
          <w:rFonts w:eastAsia="Calibri"/>
          <w:u w:val="single"/>
        </w:rPr>
        <w:t xml:space="preserve">consequences of evolving </w:t>
      </w:r>
      <w:r w:rsidRPr="00E41F4C">
        <w:rPr>
          <w:rFonts w:eastAsia="Calibri"/>
          <w:b/>
          <w:iCs/>
          <w:highlight w:val="cyan"/>
          <w:u w:val="single"/>
        </w:rPr>
        <w:t>m</w:t>
      </w:r>
      <w:r w:rsidRPr="00E41F4C">
        <w:rPr>
          <w:rFonts w:eastAsia="Calibri"/>
          <w:u w:val="single"/>
        </w:rPr>
        <w:t xml:space="preserve">ajor </w:t>
      </w:r>
      <w:r w:rsidRPr="00E41F4C">
        <w:rPr>
          <w:rFonts w:eastAsia="Calibri"/>
          <w:b/>
          <w:iCs/>
          <w:highlight w:val="cyan"/>
          <w:u w:val="single"/>
        </w:rPr>
        <w:t>q</w:t>
      </w:r>
      <w:r w:rsidRPr="00E41F4C">
        <w:rPr>
          <w:rFonts w:eastAsia="Calibri"/>
          <w:u w:val="single"/>
        </w:rPr>
        <w:t xml:space="preserve">uestions </w:t>
      </w:r>
      <w:r w:rsidRPr="00E41F4C">
        <w:rPr>
          <w:rFonts w:eastAsia="Calibri"/>
          <w:b/>
          <w:iCs/>
          <w:highlight w:val="cyan"/>
          <w:u w:val="single"/>
        </w:rPr>
        <w:t>d</w:t>
      </w:r>
      <w:r w:rsidRPr="00E41F4C">
        <w:rPr>
          <w:rFonts w:eastAsia="Calibri"/>
          <w:u w:val="single"/>
        </w:rPr>
        <w:t>octrine</w:t>
      </w:r>
      <w:r w:rsidRPr="00E41F4C">
        <w:rPr>
          <w:rFonts w:eastAsia="Calibri"/>
          <w:sz w:val="16"/>
        </w:rPr>
        <w:t xml:space="preserve"> jurisprudence (to say nothing of how lower federal courts are and may yet transform nondelegation canons) appear </w:t>
      </w:r>
      <w:r w:rsidRPr="00E41F4C">
        <w:rPr>
          <w:rFonts w:eastAsia="Calibri"/>
          <w:u w:val="single"/>
        </w:rPr>
        <w:t xml:space="preserve">alarming and could </w:t>
      </w:r>
      <w:r w:rsidRPr="00E41F4C">
        <w:rPr>
          <w:rFonts w:eastAsia="Calibri"/>
          <w:highlight w:val="cyan"/>
          <w:u w:val="single"/>
        </w:rPr>
        <w:t>undermine</w:t>
      </w:r>
      <w:r w:rsidRPr="00E41F4C">
        <w:rPr>
          <w:rFonts w:eastAsia="Calibri"/>
          <w:u w:val="single"/>
        </w:rPr>
        <w:t xml:space="preserve"> established, nascent, and future </w:t>
      </w:r>
      <w:r w:rsidRPr="00E41F4C">
        <w:rPr>
          <w:rFonts w:eastAsia="Calibri"/>
          <w:b/>
          <w:iCs/>
          <w:highlight w:val="cyan"/>
          <w:u w:val="single"/>
        </w:rPr>
        <w:t>regulatory structures</w:t>
      </w:r>
      <w:r w:rsidRPr="00E41F4C">
        <w:rPr>
          <w:rFonts w:eastAsia="Calibri"/>
          <w:u w:val="single"/>
        </w:rPr>
        <w:t xml:space="preserve"> that </w:t>
      </w:r>
      <w:r w:rsidRPr="00E41F4C">
        <w:rPr>
          <w:rFonts w:eastAsia="Calibri"/>
          <w:b/>
          <w:iCs/>
          <w:highlight w:val="cyan"/>
          <w:u w:val="single"/>
        </w:rPr>
        <w:t>govern emerging tech</w:t>
      </w:r>
      <w:r w:rsidRPr="00E41F4C">
        <w:rPr>
          <w:rFonts w:eastAsia="Calibri"/>
          <w:u w:val="single"/>
        </w:rPr>
        <w:t xml:space="preserve">nologies. Undercutting, shutting down, or </w:t>
      </w:r>
      <w:r w:rsidRPr="00E41F4C">
        <w:rPr>
          <w:rFonts w:eastAsia="Calibri"/>
          <w:b/>
          <w:iCs/>
          <w:highlight w:val="cyan"/>
          <w:u w:val="single"/>
        </w:rPr>
        <w:t>chilling</w:t>
      </w:r>
      <w:r w:rsidRPr="00E41F4C">
        <w:rPr>
          <w:rFonts w:eastAsia="Calibri"/>
          <w:u w:val="single"/>
        </w:rPr>
        <w:t xml:space="preserve"> the </w:t>
      </w:r>
      <w:r w:rsidRPr="00E41F4C">
        <w:rPr>
          <w:rFonts w:eastAsia="Calibri"/>
          <w:b/>
          <w:iCs/>
          <w:highlight w:val="cyan"/>
          <w:u w:val="single"/>
        </w:rPr>
        <w:t>development</w:t>
      </w:r>
      <w:r w:rsidRPr="00E41F4C">
        <w:rPr>
          <w:rFonts w:eastAsia="Calibri"/>
          <w:highlight w:val="cyan"/>
          <w:u w:val="single"/>
        </w:rPr>
        <w:t xml:space="preserve"> of</w:t>
      </w:r>
      <w:r w:rsidRPr="00E41F4C">
        <w:rPr>
          <w:rFonts w:eastAsia="Calibri"/>
          <w:u w:val="single"/>
        </w:rPr>
        <w:t xml:space="preserve"> these </w:t>
      </w:r>
      <w:r w:rsidRPr="00E41F4C">
        <w:rPr>
          <w:rFonts w:eastAsia="Calibri"/>
          <w:highlight w:val="cyan"/>
          <w:u w:val="single"/>
        </w:rPr>
        <w:t>regulatory programs under</w:t>
      </w:r>
      <w:r w:rsidRPr="00E41F4C">
        <w:rPr>
          <w:rFonts w:eastAsia="Calibri"/>
          <w:u w:val="single"/>
        </w:rPr>
        <w:t xml:space="preserve"> the logics provided by the </w:t>
      </w:r>
      <w:r w:rsidRPr="00E41F4C">
        <w:rPr>
          <w:rFonts w:eastAsia="Calibri"/>
          <w:b/>
          <w:iCs/>
          <w:highlight w:val="cyan"/>
          <w:u w:val="single"/>
        </w:rPr>
        <w:t>m</w:t>
      </w:r>
      <w:r w:rsidRPr="00E41F4C">
        <w:rPr>
          <w:rFonts w:eastAsia="Calibri"/>
          <w:u w:val="single"/>
        </w:rPr>
        <w:t xml:space="preserve">ajor </w:t>
      </w:r>
      <w:r w:rsidRPr="00E41F4C">
        <w:rPr>
          <w:rFonts w:eastAsia="Calibri"/>
          <w:b/>
          <w:iCs/>
          <w:highlight w:val="cyan"/>
          <w:u w:val="single"/>
        </w:rPr>
        <w:t>q</w:t>
      </w:r>
      <w:r w:rsidRPr="00E41F4C">
        <w:rPr>
          <w:rFonts w:eastAsia="Calibri"/>
          <w:u w:val="single"/>
        </w:rPr>
        <w:t xml:space="preserve">uestions </w:t>
      </w:r>
      <w:r w:rsidRPr="00E41F4C">
        <w:rPr>
          <w:rFonts w:eastAsia="Calibri"/>
          <w:b/>
          <w:iCs/>
          <w:highlight w:val="cyan"/>
          <w:u w:val="single"/>
        </w:rPr>
        <w:t>d</w:t>
      </w:r>
      <w:r w:rsidRPr="00E41F4C">
        <w:rPr>
          <w:rFonts w:eastAsia="Calibri"/>
          <w:u w:val="single"/>
        </w:rPr>
        <w:t xml:space="preserve">octrine could </w:t>
      </w:r>
      <w:r w:rsidRPr="00E41F4C">
        <w:rPr>
          <w:rFonts w:eastAsia="Calibri"/>
          <w:b/>
          <w:iCs/>
          <w:highlight w:val="cyan"/>
          <w:u w:val="single"/>
        </w:rPr>
        <w:t>weaken</w:t>
      </w:r>
      <w:r w:rsidRPr="00E41F4C">
        <w:rPr>
          <w:rFonts w:eastAsia="Calibri"/>
          <w:u w:val="single"/>
        </w:rPr>
        <w:t xml:space="preserve"> the government’s </w:t>
      </w:r>
      <w:r w:rsidRPr="00E41F4C">
        <w:rPr>
          <w:rFonts w:eastAsia="Calibri"/>
          <w:b/>
          <w:iCs/>
          <w:highlight w:val="cyan"/>
          <w:u w:val="single"/>
        </w:rPr>
        <w:t>capacity</w:t>
      </w:r>
      <w:r w:rsidRPr="00E41F4C">
        <w:rPr>
          <w:rFonts w:eastAsia="Calibri"/>
          <w:highlight w:val="cyan"/>
          <w:u w:val="single"/>
        </w:rPr>
        <w:t xml:space="preserve"> to </w:t>
      </w:r>
      <w:r w:rsidRPr="00E41F4C">
        <w:rPr>
          <w:rFonts w:eastAsia="Calibri"/>
          <w:b/>
          <w:iCs/>
          <w:highlight w:val="cyan"/>
          <w:u w:val="single"/>
        </w:rPr>
        <w:t>protect</w:t>
      </w:r>
      <w:r w:rsidRPr="00E41F4C">
        <w:rPr>
          <w:rFonts w:eastAsia="Calibri"/>
          <w:u w:val="single"/>
        </w:rPr>
        <w:t xml:space="preserve"> human and </w:t>
      </w:r>
      <w:r w:rsidRPr="00E41F4C">
        <w:rPr>
          <w:rFonts w:eastAsia="Calibri"/>
          <w:b/>
          <w:iCs/>
          <w:highlight w:val="cyan"/>
          <w:u w:val="single"/>
        </w:rPr>
        <w:t>environment</w:t>
      </w:r>
      <w:r w:rsidRPr="00E41F4C">
        <w:rPr>
          <w:rFonts w:eastAsia="Calibri"/>
          <w:sz w:val="16"/>
        </w:rPr>
        <w:t xml:space="preserve">al </w:t>
      </w:r>
      <w:r w:rsidRPr="00E41F4C">
        <w:rPr>
          <w:rFonts w:eastAsia="Calibri"/>
          <w:u w:val="single"/>
        </w:rPr>
        <w:t xml:space="preserve">health, equity and human dignity, </w:t>
      </w:r>
      <w:r w:rsidRPr="00E41F4C">
        <w:rPr>
          <w:rFonts w:eastAsia="Calibri"/>
          <w:highlight w:val="cyan"/>
          <w:u w:val="single"/>
        </w:rPr>
        <w:t>or</w:t>
      </w:r>
      <w:r w:rsidRPr="00E41F4C">
        <w:rPr>
          <w:rFonts w:eastAsia="Calibri"/>
          <w:u w:val="single"/>
        </w:rPr>
        <w:t xml:space="preserve"> even </w:t>
      </w:r>
      <w:r w:rsidRPr="00E41F4C">
        <w:rPr>
          <w:rFonts w:eastAsia="Calibri"/>
          <w:b/>
          <w:iCs/>
          <w:highlight w:val="cyan"/>
          <w:u w:val="single"/>
        </w:rPr>
        <w:t>national security</w:t>
      </w:r>
      <w:r w:rsidRPr="00E41F4C">
        <w:rPr>
          <w:rFonts w:eastAsia="Calibri"/>
          <w:u w:val="single"/>
        </w:rPr>
        <w:t xml:space="preserve"> interests vis-à-vis novel technological products and services.</w:t>
      </w:r>
      <w:r w:rsidRPr="00E41F4C">
        <w:rPr>
          <w:rFonts w:eastAsia="Calibri"/>
          <w:sz w:val="16"/>
        </w:rPr>
        <w:t>275 Regulation by private and civil society actors would remain possible in this setting, but judicially and politically sabotaging the “shadow of the state” and potential for future, binding rules may have significant implications for how willing technology developers are to build and comply with nonstate regulatory norms and programs.276 Clearly, new strategies are needed to combat these jurisprudential shifts on aggressive nondelegation canons, at least with respect to the governance emerging technologies. Here, we have aimed to open this discussion by considering emerging legal and political realities, regulatory possibilities, and the need for new narratives.277</w:t>
      </w:r>
    </w:p>
    <w:p w14:paraId="2379AB9D" w14:textId="77777777" w:rsidR="00592129" w:rsidRPr="00E41F4C" w:rsidRDefault="00592129" w:rsidP="00592129">
      <w:pPr>
        <w:spacing w:line="256" w:lineRule="auto"/>
        <w:rPr>
          <w:rFonts w:eastAsia="Calibri"/>
          <w:sz w:val="16"/>
        </w:rPr>
      </w:pPr>
      <w:r w:rsidRPr="00E41F4C">
        <w:rPr>
          <w:rFonts w:eastAsia="Calibri"/>
          <w:b/>
          <w:iCs/>
          <w:highlight w:val="cyan"/>
          <w:u w:val="single"/>
        </w:rPr>
        <w:t>Emerging tech</w:t>
      </w:r>
      <w:r w:rsidRPr="00E41F4C">
        <w:rPr>
          <w:rFonts w:eastAsia="Calibri"/>
          <w:sz w:val="16"/>
        </w:rPr>
        <w:t xml:space="preserve">nologies hold great promise and potential to improve health, safety, and wellbeing, but this positive potential cannot mask </w:t>
      </w:r>
      <w:r w:rsidRPr="00E41F4C">
        <w:rPr>
          <w:rFonts w:eastAsia="Calibri"/>
          <w:u w:val="single"/>
        </w:rPr>
        <w:t xml:space="preserve">their </w:t>
      </w:r>
      <w:r w:rsidRPr="00E41F4C">
        <w:rPr>
          <w:rFonts w:eastAsia="Calibri"/>
          <w:b/>
          <w:iCs/>
          <w:highlight w:val="cyan"/>
          <w:u w:val="single"/>
        </w:rPr>
        <w:t>notable risks</w:t>
      </w:r>
      <w:r w:rsidRPr="00E41F4C">
        <w:rPr>
          <w:rFonts w:eastAsia="Calibri"/>
          <w:u w:val="single"/>
        </w:rPr>
        <w:t xml:space="preserve"> and uncertainties to individuals, communities, and society as a whole</w:t>
      </w:r>
      <w:r w:rsidRPr="00E41F4C">
        <w:rPr>
          <w:rFonts w:eastAsia="Calibri"/>
          <w:sz w:val="16"/>
        </w:rPr>
        <w:t xml:space="preserve">. Nor should this positive potential obscure the role and responsibility of public law and the state in pushing innovation in more responsible and equitable directions.278 While </w:t>
      </w:r>
      <w:r w:rsidRPr="00E41F4C">
        <w:rPr>
          <w:rFonts w:eastAsia="Calibri"/>
          <w:u w:val="single"/>
        </w:rPr>
        <w:t xml:space="preserve">government </w:t>
      </w:r>
      <w:r w:rsidRPr="00E41F4C">
        <w:rPr>
          <w:rFonts w:eastAsia="Calibri"/>
          <w:highlight w:val="cyan"/>
          <w:u w:val="single"/>
        </w:rPr>
        <w:t>regulation</w:t>
      </w:r>
      <w:r w:rsidRPr="00E41F4C">
        <w:rPr>
          <w:rFonts w:eastAsia="Calibri"/>
          <w:u w:val="single"/>
        </w:rPr>
        <w:t xml:space="preserve"> of </w:t>
      </w:r>
      <w:r w:rsidRPr="00E41F4C">
        <w:rPr>
          <w:rFonts w:eastAsia="Calibri"/>
          <w:b/>
          <w:iCs/>
          <w:u w:val="single"/>
        </w:rPr>
        <w:t>emerging tech</w:t>
      </w:r>
      <w:r w:rsidRPr="00E41F4C">
        <w:rPr>
          <w:rFonts w:eastAsia="Calibri"/>
          <w:u w:val="single"/>
        </w:rPr>
        <w:t>nologies is</w:t>
      </w:r>
      <w:r w:rsidRPr="00E41F4C">
        <w:rPr>
          <w:rFonts w:eastAsia="Calibri"/>
          <w:sz w:val="16"/>
        </w:rPr>
        <w:t xml:space="preserve"> only one, imperfect piece of the governance puzzle </w:t>
      </w:r>
      <w:r w:rsidRPr="00E41F4C">
        <w:rPr>
          <w:rFonts w:eastAsia="Calibri"/>
          <w:u w:val="single"/>
        </w:rPr>
        <w:t xml:space="preserve">for advancing technological innovation that serves society, it remains a </w:t>
      </w:r>
      <w:r w:rsidRPr="00E41F4C">
        <w:rPr>
          <w:rFonts w:eastAsia="Calibri"/>
          <w:highlight w:val="cyan"/>
          <w:u w:val="single"/>
        </w:rPr>
        <w:t>crucial</w:t>
      </w:r>
      <w:r w:rsidRPr="00E41F4C">
        <w:rPr>
          <w:rFonts w:eastAsia="Calibri"/>
          <w:u w:val="single"/>
        </w:rPr>
        <w:t xml:space="preserve"> piece. All too often, too few incentives and disincentives exist in market and social systems alone to </w:t>
      </w:r>
      <w:r w:rsidRPr="00E41F4C">
        <w:rPr>
          <w:rFonts w:eastAsia="Calibri"/>
          <w:b/>
          <w:iCs/>
          <w:highlight w:val="cyan"/>
          <w:u w:val="single"/>
        </w:rPr>
        <w:t>steer technology</w:t>
      </w:r>
      <w:r w:rsidRPr="00E41F4C">
        <w:rPr>
          <w:rFonts w:eastAsia="Calibri"/>
          <w:u w:val="single"/>
        </w:rPr>
        <w:t xml:space="preserve"> development towards responsibility, human dignity, and equitable outcomes</w:t>
      </w:r>
      <w:r w:rsidRPr="00E41F4C">
        <w:rPr>
          <w:rFonts w:eastAsia="Calibri"/>
          <w:sz w:val="16"/>
        </w:rPr>
        <w:t xml:space="preserve">. Many stakeholders contesting and debating government regulation of emerging technologies is inevitable, and likely a positive force for deliberative democratic accountability;279 but </w:t>
      </w:r>
      <w:r w:rsidRPr="00E41F4C">
        <w:rPr>
          <w:rFonts w:eastAsia="Calibri"/>
          <w:b/>
          <w:iCs/>
          <w:highlight w:val="cyan"/>
          <w:u w:val="single"/>
        </w:rPr>
        <w:t xml:space="preserve">shattering </w:t>
      </w:r>
      <w:r w:rsidRPr="00E41F4C">
        <w:rPr>
          <w:rFonts w:eastAsia="Calibri"/>
          <w:b/>
          <w:iCs/>
          <w:u w:val="single"/>
        </w:rPr>
        <w:t xml:space="preserve">government </w:t>
      </w:r>
      <w:r w:rsidRPr="00E41F4C">
        <w:rPr>
          <w:rFonts w:eastAsia="Calibri"/>
          <w:b/>
          <w:iCs/>
          <w:highlight w:val="cyan"/>
          <w:u w:val="single"/>
        </w:rPr>
        <w:t>regulation</w:t>
      </w:r>
      <w:r w:rsidRPr="00E41F4C">
        <w:rPr>
          <w:rFonts w:eastAsia="Calibri"/>
          <w:u w:val="single"/>
        </w:rPr>
        <w:t xml:space="preserve"> or removing its shadow through the </w:t>
      </w:r>
      <w:r w:rsidRPr="00E41F4C">
        <w:rPr>
          <w:rFonts w:eastAsia="Calibri"/>
          <w:b/>
          <w:iCs/>
          <w:highlight w:val="cyan"/>
          <w:u w:val="single"/>
        </w:rPr>
        <w:t>m</w:t>
      </w:r>
      <w:r w:rsidRPr="00E41F4C">
        <w:rPr>
          <w:rFonts w:eastAsia="Calibri"/>
          <w:u w:val="single"/>
        </w:rPr>
        <w:t xml:space="preserve">ajor </w:t>
      </w:r>
      <w:r w:rsidRPr="00E41F4C">
        <w:rPr>
          <w:rFonts w:eastAsia="Calibri"/>
          <w:b/>
          <w:iCs/>
          <w:highlight w:val="cyan"/>
          <w:u w:val="single"/>
        </w:rPr>
        <w:t>q</w:t>
      </w:r>
      <w:r w:rsidRPr="00E41F4C">
        <w:rPr>
          <w:rFonts w:eastAsia="Calibri"/>
          <w:u w:val="single"/>
        </w:rPr>
        <w:t xml:space="preserve">uestions </w:t>
      </w:r>
      <w:r w:rsidRPr="00E41F4C">
        <w:rPr>
          <w:rFonts w:eastAsia="Calibri"/>
          <w:b/>
          <w:iCs/>
          <w:highlight w:val="cyan"/>
          <w:u w:val="single"/>
        </w:rPr>
        <w:t>d</w:t>
      </w:r>
      <w:r w:rsidRPr="00E41F4C">
        <w:rPr>
          <w:rFonts w:eastAsia="Calibri"/>
          <w:u w:val="single"/>
        </w:rPr>
        <w:t xml:space="preserve">octrine </w:t>
      </w:r>
      <w:r w:rsidRPr="00E41F4C">
        <w:rPr>
          <w:rFonts w:eastAsia="Calibri"/>
          <w:sz w:val="16"/>
        </w:rPr>
        <w:t xml:space="preserve">or other aggressive nondelegation canons is decidedly not. To preserve levers of power available to push technology development towards better outcomes and away from harmful ones, evolving nondelegation canons either </w:t>
      </w:r>
      <w:r w:rsidRPr="00E41F4C">
        <w:rPr>
          <w:rFonts w:eastAsia="Calibri"/>
          <w:highlight w:val="cyan"/>
          <w:u w:val="single"/>
        </w:rPr>
        <w:t>need</w:t>
      </w:r>
      <w:r w:rsidRPr="00E41F4C">
        <w:rPr>
          <w:rFonts w:eastAsia="Calibri"/>
          <w:u w:val="single"/>
        </w:rPr>
        <w:t xml:space="preserve"> to </w:t>
      </w:r>
      <w:r w:rsidRPr="00E41F4C">
        <w:rPr>
          <w:rFonts w:eastAsia="Calibri"/>
          <w:highlight w:val="cyan"/>
          <w:u w:val="single"/>
        </w:rPr>
        <w:t xml:space="preserve">be </w:t>
      </w:r>
      <w:r w:rsidRPr="00E41F4C">
        <w:rPr>
          <w:rFonts w:eastAsia="Calibri"/>
          <w:b/>
          <w:iCs/>
          <w:u w:val="single"/>
        </w:rPr>
        <w:t xml:space="preserve">reasonably </w:t>
      </w:r>
      <w:r w:rsidRPr="00E41F4C">
        <w:rPr>
          <w:rFonts w:eastAsia="Calibri"/>
          <w:b/>
          <w:iCs/>
          <w:highlight w:val="cyan"/>
          <w:u w:val="single"/>
        </w:rPr>
        <w:t>contained</w:t>
      </w:r>
      <w:r w:rsidRPr="00E41F4C">
        <w:rPr>
          <w:rFonts w:eastAsia="Calibri"/>
          <w:u w:val="single"/>
        </w:rPr>
        <w:t xml:space="preserve"> or robust legal, regulatory, and political response strategies must be crafted and deployed.</w:t>
      </w:r>
      <w:r w:rsidRPr="00E41F4C">
        <w:rPr>
          <w:rFonts w:eastAsia="Calibri"/>
          <w:sz w:val="16"/>
        </w:rPr>
        <w:t xml:space="preserve"> This work has only just begun.</w:t>
      </w:r>
    </w:p>
    <w:p w14:paraId="0DB97251" w14:textId="77777777" w:rsidR="00592129" w:rsidRPr="00E41F4C" w:rsidRDefault="00592129" w:rsidP="00592129">
      <w:pPr>
        <w:keepNext/>
        <w:keepLines/>
        <w:spacing w:before="40" w:after="0" w:line="256" w:lineRule="auto"/>
        <w:outlineLvl w:val="3"/>
        <w:rPr>
          <w:rFonts w:eastAsia="SimSun"/>
          <w:b/>
          <w:iCs/>
          <w:sz w:val="26"/>
        </w:rPr>
      </w:pPr>
      <w:r w:rsidRPr="00E41F4C">
        <w:rPr>
          <w:rFonts w:eastAsia="SimSun"/>
          <w:b/>
          <w:iCs/>
          <w:sz w:val="26"/>
        </w:rPr>
        <w:t>Extinction.</w:t>
      </w:r>
    </w:p>
    <w:p w14:paraId="1E633D75" w14:textId="77777777" w:rsidR="00592129" w:rsidRPr="00E41F4C" w:rsidRDefault="00592129" w:rsidP="00592129">
      <w:pPr>
        <w:spacing w:line="256" w:lineRule="auto"/>
        <w:rPr>
          <w:rFonts w:eastAsia="Calibri"/>
        </w:rPr>
      </w:pPr>
      <w:r w:rsidRPr="00E41F4C">
        <w:rPr>
          <w:rFonts w:eastAsia="Calibri"/>
        </w:rPr>
        <w:t xml:space="preserve">Maxime </w:t>
      </w:r>
      <w:r w:rsidRPr="005A76D9">
        <w:rPr>
          <w:rStyle w:val="Style13ptBold"/>
        </w:rPr>
        <w:t>Stauffer et. al ’23</w:t>
      </w:r>
      <w:r w:rsidRPr="00E41F4C">
        <w:rPr>
          <w:rFonts w:eastAsia="Calibri"/>
        </w:rPr>
        <w:t xml:space="preserve">; Lead Author, Simon Institute for Longterm Governance; “Existential Risk and Rapid Technological Change: Advancing risk-informed development;” </w:t>
      </w:r>
      <w:r w:rsidRPr="00E41F4C">
        <w:rPr>
          <w:rFonts w:eastAsia="Calibri"/>
          <w:i/>
          <w:iCs/>
        </w:rPr>
        <w:t>United Nations Office for Disaster Risk Reduction</w:t>
      </w:r>
      <w:r w:rsidRPr="00E41F4C">
        <w:rPr>
          <w:rFonts w:eastAsia="Calibri"/>
        </w:rPr>
        <w:t>; February 2023; NT-ML</w:t>
      </w:r>
    </w:p>
    <w:p w14:paraId="6039758A" w14:textId="77777777" w:rsidR="00592129" w:rsidRPr="00E41F4C" w:rsidRDefault="00592129" w:rsidP="00592129">
      <w:pPr>
        <w:spacing w:line="256" w:lineRule="auto"/>
        <w:rPr>
          <w:rFonts w:eastAsia="Calibri"/>
          <w:sz w:val="16"/>
        </w:rPr>
      </w:pPr>
      <w:r w:rsidRPr="00E41F4C">
        <w:rPr>
          <w:rFonts w:eastAsia="Calibri"/>
          <w:sz w:val="16"/>
        </w:rPr>
        <w:t xml:space="preserve">2. </w:t>
      </w:r>
      <w:r w:rsidRPr="00E41F4C">
        <w:rPr>
          <w:rFonts w:eastAsia="Calibri"/>
          <w:highlight w:val="cyan"/>
          <w:u w:val="single"/>
        </w:rPr>
        <w:t>Rapid tech</w:t>
      </w:r>
      <w:r w:rsidRPr="00E41F4C">
        <w:rPr>
          <w:rFonts w:eastAsia="Calibri"/>
          <w:sz w:val="16"/>
        </w:rPr>
        <w:t xml:space="preserve">nological </w:t>
      </w:r>
      <w:r w:rsidRPr="00E41F4C">
        <w:rPr>
          <w:rFonts w:eastAsia="Calibri"/>
          <w:highlight w:val="cyan"/>
          <w:u w:val="single"/>
        </w:rPr>
        <w:t xml:space="preserve">change contributes to </w:t>
      </w:r>
      <w:r w:rsidRPr="00E41F4C">
        <w:rPr>
          <w:rFonts w:eastAsia="Calibri"/>
          <w:b/>
          <w:iCs/>
          <w:highlight w:val="cyan"/>
          <w:u w:val="single"/>
        </w:rPr>
        <w:t>existential risk</w:t>
      </w:r>
      <w:r w:rsidRPr="00E41F4C">
        <w:rPr>
          <w:rFonts w:eastAsia="Calibri"/>
          <w:sz w:val="16"/>
        </w:rPr>
        <w:t xml:space="preserve"> 2.1. Rapid technological change as a source of existential threats Throughout history, </w:t>
      </w:r>
      <w:r w:rsidRPr="00E41F4C">
        <w:rPr>
          <w:rFonts w:eastAsia="Calibri"/>
          <w:u w:val="single"/>
        </w:rPr>
        <w:t>technological change</w:t>
      </w:r>
      <w:r w:rsidRPr="00E41F4C">
        <w:rPr>
          <w:rFonts w:eastAsia="Calibri"/>
          <w:sz w:val="16"/>
        </w:rPr>
        <w:t xml:space="preserve"> has </w:t>
      </w:r>
      <w:r w:rsidRPr="00E41F4C">
        <w:rPr>
          <w:rFonts w:eastAsia="Calibri"/>
          <w:u w:val="single"/>
        </w:rPr>
        <w:t>often</w:t>
      </w:r>
      <w:r w:rsidRPr="00E41F4C">
        <w:rPr>
          <w:rFonts w:eastAsia="Calibri"/>
          <w:sz w:val="16"/>
        </w:rPr>
        <w:t xml:space="preserve"> been the </w:t>
      </w:r>
      <w:r w:rsidRPr="00E41F4C">
        <w:rPr>
          <w:rFonts w:eastAsia="Calibri"/>
          <w:u w:val="single"/>
        </w:rPr>
        <w:t>source of discontinuities in human development</w:t>
      </w:r>
      <w:r w:rsidRPr="00E41F4C">
        <w:rPr>
          <w:rFonts w:eastAsia="Calibri"/>
          <w:sz w:val="16"/>
        </w:rPr>
        <w:t xml:space="preserve">. Technology refers to methods, systems, and devices which are the result of practical applications of scientific knowledge 54. From communication via telegraphs, to disease mortality reduction through the discovery of penicillin, to knowledge dissemination through the printing press: technology has allowed societies to change course drastically 55. However, the benefits of these shifts in socio-economic trends were and to a large extent remain unequally distributed 56. Importantly, technological change expands the choices societies can make and their impacts – for good and for bad. The intentions informing their use and their resulting consequences are a matter of responsible management 57. There exist plenty of </w:t>
      </w:r>
      <w:r w:rsidRPr="00E41F4C">
        <w:rPr>
          <w:rFonts w:eastAsia="Calibri"/>
          <w:u w:val="single"/>
        </w:rPr>
        <w:t>historical and contemporary examples of</w:t>
      </w:r>
      <w:r w:rsidRPr="00E41F4C">
        <w:rPr>
          <w:rFonts w:eastAsia="Calibri"/>
          <w:sz w:val="16"/>
        </w:rPr>
        <w:t xml:space="preserve"> the </w:t>
      </w:r>
      <w:r w:rsidRPr="00E41F4C">
        <w:rPr>
          <w:rFonts w:eastAsia="Calibri"/>
          <w:u w:val="single"/>
        </w:rPr>
        <w:t>positive and negative consequences of technological change</w:t>
      </w:r>
      <w:r w:rsidRPr="00E41F4C">
        <w:rPr>
          <w:rFonts w:eastAsia="Calibri"/>
          <w:sz w:val="16"/>
        </w:rPr>
        <w:t xml:space="preserve"> 58,59. A contemporary example is how advances in artificial intelligence may both boost and inhibit progress toward achieving the Sustainable Development Goals 60. A well-known historical example is the discovery of nitrogen distillation from air. It enabled the development of modern fertilizers, which are responsible for the existence of plausibly half of the current world population 61. At the same time, this discovery led to the development and use of mustard gas and gas chambers 62. The discovery of nuclear fission is another similar example. It allowed both the production of abundant energy and the creation of atomic bombs 63. Nowadays, technological change converges with a globalized flow of information, goods, capital and people 64. These </w:t>
      </w:r>
      <w:r w:rsidRPr="00E41F4C">
        <w:rPr>
          <w:rFonts w:eastAsia="Calibri"/>
          <w:b/>
          <w:iCs/>
          <w:highlight w:val="cyan"/>
          <w:u w:val="single"/>
        </w:rPr>
        <w:t>interdependencies</w:t>
      </w:r>
      <w:r w:rsidRPr="00E41F4C">
        <w:rPr>
          <w:rFonts w:eastAsia="Calibri"/>
          <w:u w:val="single"/>
        </w:rPr>
        <w:t xml:space="preserve"> are a source of development opportunities and resilience</w:t>
      </w:r>
      <w:r w:rsidRPr="00E41F4C">
        <w:rPr>
          <w:rFonts w:eastAsia="Calibri"/>
          <w:sz w:val="16"/>
        </w:rPr>
        <w:t xml:space="preserve">, </w:t>
      </w:r>
      <w:r w:rsidRPr="00E41F4C">
        <w:rPr>
          <w:rFonts w:eastAsia="Calibri"/>
          <w:u w:val="single"/>
        </w:rPr>
        <w:t>but</w:t>
      </w:r>
      <w:r w:rsidRPr="00E41F4C">
        <w:rPr>
          <w:rFonts w:eastAsia="Calibri"/>
          <w:sz w:val="16"/>
        </w:rPr>
        <w:t xml:space="preserve"> they </w:t>
      </w:r>
      <w:r w:rsidRPr="00E41F4C">
        <w:rPr>
          <w:rFonts w:eastAsia="Calibri"/>
          <w:u w:val="single"/>
        </w:rPr>
        <w:t xml:space="preserve">also </w:t>
      </w:r>
      <w:r w:rsidRPr="00E41F4C">
        <w:rPr>
          <w:rFonts w:eastAsia="Calibri"/>
          <w:highlight w:val="cyan"/>
          <w:u w:val="single"/>
        </w:rPr>
        <w:t>increase</w:t>
      </w:r>
      <w:r w:rsidRPr="00E41F4C">
        <w:rPr>
          <w:rFonts w:eastAsia="Calibri"/>
          <w:sz w:val="16"/>
        </w:rPr>
        <w:t xml:space="preserve"> the </w:t>
      </w:r>
      <w:r w:rsidRPr="00E41F4C">
        <w:rPr>
          <w:rFonts w:eastAsia="Calibri"/>
          <w:highlight w:val="cyan"/>
          <w:u w:val="single"/>
        </w:rPr>
        <w:t>reach</w:t>
      </w:r>
      <w:r w:rsidRPr="00E41F4C">
        <w:rPr>
          <w:rFonts w:eastAsia="Calibri"/>
          <w:u w:val="single"/>
        </w:rPr>
        <w:t xml:space="preserve"> of technological threats</w:t>
      </w:r>
      <w:r w:rsidRPr="00E41F4C">
        <w:rPr>
          <w:rFonts w:eastAsia="Calibri"/>
          <w:sz w:val="16"/>
        </w:rPr>
        <w:t xml:space="preserve">. The convergence of various technologies into intricate and increasingly automated systems further accelerate change 65. As technological threats are likely to originate from industrialized countries, global interdependencies can turn an incident into an extreme global disaster. Addressing these risks can only effectively be done with cross-sector approaches and collaboration. Globalization and technological change are modifying the risk landscape. Data on disasters show that the biggest dangers in the past were related to droughts or earthquakes (figure 3), wars (figure 4) or pandemics. The numbers of disasters </w:t>
      </w:r>
      <w:r w:rsidRPr="00E41F4C">
        <w:rPr>
          <w:rFonts w:eastAsia="Calibri"/>
          <w:u w:val="single"/>
        </w:rPr>
        <w:t>and</w:t>
      </w:r>
      <w:r w:rsidRPr="00E41F4C">
        <w:rPr>
          <w:rFonts w:eastAsia="Calibri"/>
          <w:sz w:val="16"/>
        </w:rPr>
        <w:t xml:space="preserve"> their </w:t>
      </w:r>
      <w:r w:rsidRPr="00E41F4C">
        <w:rPr>
          <w:rFonts w:eastAsia="Calibri"/>
          <w:u w:val="single"/>
        </w:rPr>
        <w:t>severity</w:t>
      </w:r>
      <w:r w:rsidRPr="00E41F4C">
        <w:rPr>
          <w:rFonts w:eastAsia="Calibri"/>
          <w:sz w:val="16"/>
        </w:rPr>
        <w:t xml:space="preserve"> are </w:t>
      </w:r>
      <w:r w:rsidRPr="00E41F4C">
        <w:rPr>
          <w:rFonts w:eastAsia="Calibri"/>
          <w:u w:val="single"/>
        </w:rPr>
        <w:t>likely to increase</w:t>
      </w:r>
      <w:r w:rsidRPr="00E41F4C">
        <w:rPr>
          <w:rFonts w:eastAsia="Calibri"/>
          <w:sz w:val="16"/>
        </w:rPr>
        <w:t xml:space="preserve"> significantly </w:t>
      </w:r>
      <w:r w:rsidRPr="00E41F4C">
        <w:rPr>
          <w:rFonts w:eastAsia="Calibri"/>
          <w:u w:val="single"/>
        </w:rPr>
        <w:t xml:space="preserve">because the </w:t>
      </w:r>
      <w:r w:rsidRPr="00E41F4C">
        <w:rPr>
          <w:rFonts w:eastAsia="Calibri"/>
          <w:highlight w:val="cyan"/>
          <w:u w:val="single"/>
        </w:rPr>
        <w:t>exponential increase</w:t>
      </w:r>
      <w:r w:rsidRPr="00E41F4C">
        <w:rPr>
          <w:rFonts w:eastAsia="Calibri"/>
          <w:u w:val="single"/>
        </w:rPr>
        <w:t xml:space="preserve"> in the speed and scope of technological development</w:t>
      </w:r>
      <w:r w:rsidRPr="00E41F4C">
        <w:rPr>
          <w:rFonts w:eastAsia="Calibri"/>
          <w:sz w:val="16"/>
        </w:rPr>
        <w:t xml:space="preserve"> is very recent, while technology itself continues to receive quaint attention as a source of </w:t>
      </w:r>
      <w:r w:rsidRPr="00E41F4C">
        <w:rPr>
          <w:rFonts w:eastAsia="Calibri"/>
          <w:highlight w:val="cyan"/>
          <w:u w:val="single"/>
        </w:rPr>
        <w:t>risks</w:t>
      </w:r>
      <w:r w:rsidRPr="00E41F4C">
        <w:rPr>
          <w:rFonts w:eastAsia="Calibri"/>
          <w:u w:val="single"/>
        </w:rPr>
        <w:t xml:space="preserve"> from </w:t>
      </w:r>
      <w:r w:rsidRPr="00E41F4C">
        <w:rPr>
          <w:rFonts w:eastAsia="Calibri"/>
          <w:highlight w:val="cyan"/>
          <w:u w:val="single"/>
        </w:rPr>
        <w:t>accident and misuse</w:t>
      </w:r>
      <w:r w:rsidRPr="00E41F4C">
        <w:rPr>
          <w:rFonts w:eastAsia="Calibri"/>
          <w:sz w:val="16"/>
        </w:rPr>
        <w:t xml:space="preserve">. Taking a close look at the history of technological progress makes recent accelerations more salient (Figure 5). In the following, we discuss risks from applications in biotechnology and advanced artificial intelligence. There is an emerging consensus among scholars and expert forecasters that, despite their benefits, advances in these fields are core contributors to existential risk (see Table 1). Effectively governing the emerging risks from technological progress will allow humanity to make unprecedented progress in development. Solving the governance problem should thus be a top priority for governing bodies and developers alike, as overcoming the risks would mean great payoffs. 2.2. Technology 1: </w:t>
      </w:r>
      <w:r w:rsidRPr="00E41F4C">
        <w:rPr>
          <w:rFonts w:eastAsia="Calibri"/>
          <w:b/>
          <w:iCs/>
          <w:highlight w:val="cyan"/>
          <w:u w:val="single"/>
        </w:rPr>
        <w:t>Biotech</w:t>
      </w:r>
      <w:r w:rsidRPr="00E41F4C">
        <w:rPr>
          <w:rFonts w:eastAsia="Calibri"/>
          <w:u w:val="single"/>
        </w:rPr>
        <w:t>nology</w:t>
      </w:r>
      <w:r w:rsidRPr="00E41F4C">
        <w:rPr>
          <w:rFonts w:eastAsia="Calibri"/>
          <w:sz w:val="16"/>
        </w:rPr>
        <w:t xml:space="preserve"> – </w:t>
      </w:r>
      <w:r w:rsidRPr="00E41F4C">
        <w:rPr>
          <w:rFonts w:eastAsia="Calibri"/>
          <w:highlight w:val="cyan"/>
          <w:u w:val="single"/>
        </w:rPr>
        <w:t>existential</w:t>
      </w:r>
      <w:r w:rsidRPr="00E41F4C">
        <w:rPr>
          <w:rFonts w:eastAsia="Calibri"/>
          <w:u w:val="single"/>
        </w:rPr>
        <w:t xml:space="preserve"> risk </w:t>
      </w:r>
      <w:r w:rsidRPr="00E41F4C">
        <w:rPr>
          <w:rFonts w:eastAsia="Calibri"/>
          <w:highlight w:val="cyan"/>
          <w:u w:val="single"/>
        </w:rPr>
        <w:t xml:space="preserve">from </w:t>
      </w:r>
      <w:r w:rsidRPr="00E41F4C">
        <w:rPr>
          <w:rFonts w:eastAsia="Calibri"/>
          <w:b/>
          <w:iCs/>
          <w:highlight w:val="cyan"/>
          <w:u w:val="single"/>
        </w:rPr>
        <w:t>engineered pathogens</w:t>
      </w:r>
      <w:r w:rsidRPr="00E41F4C">
        <w:rPr>
          <w:rFonts w:eastAsia="Calibri"/>
          <w:sz w:val="16"/>
        </w:rPr>
        <w:t xml:space="preserve"> In the past centuries, life sciences mostly focused on understanding the natural workings of biological systems. Equipped with this foundational knowledge, engineers have started developing what one can call biological machines, in particular relying on advances in synthetic biology. The Convention on Biological Diversity defines such </w:t>
      </w:r>
      <w:r w:rsidRPr="00E41F4C">
        <w:rPr>
          <w:rFonts w:eastAsia="Calibri"/>
          <w:u w:val="single"/>
        </w:rPr>
        <w:t>synthetic biology</w:t>
      </w:r>
      <w:r w:rsidRPr="00E41F4C">
        <w:rPr>
          <w:rFonts w:eastAsia="Calibri"/>
          <w:sz w:val="16"/>
        </w:rPr>
        <w:t xml:space="preserve"> as “a further development and new dimension of modern biotechnology that combines science, technology and engineering to facilitate and accelerate the understanding, design, redesign, manufacture and/or modification of genetic materials, living organisms and biological systems.” 67 Through the last decades of research progress, natural pathogens – viruses, bacteria, prions, viroids, fungi, or parasites (e.g. protozoa, algae, or worms) – have become relatively well controlled through major improvements in hygiene and medical treatments. To understand the evolution of pathogens and biology even better, researchers around the world are now modifying pathogens to make them more dangerous using tools like molecular biology, directed evolution, and biological engineering (i.e., synthetic biology). This human drive for exploration requires thoughtful guidance to avoid accidents or misuse. 2.2.1. </w:t>
      </w:r>
      <w:r w:rsidRPr="00E41F4C">
        <w:rPr>
          <w:rFonts w:eastAsia="Calibri"/>
          <w:b/>
          <w:iCs/>
          <w:highlight w:val="cyan"/>
          <w:u w:val="single"/>
        </w:rPr>
        <w:t>Lack of oversight</w:t>
      </w:r>
      <w:r w:rsidRPr="00E41F4C">
        <w:rPr>
          <w:rFonts w:eastAsia="Calibri"/>
          <w:sz w:val="16"/>
        </w:rPr>
        <w:t xml:space="preserve"> and lack of awareness </w:t>
      </w:r>
      <w:r w:rsidRPr="00E41F4C">
        <w:rPr>
          <w:rFonts w:eastAsia="Calibri"/>
          <w:highlight w:val="cyan"/>
          <w:u w:val="single"/>
        </w:rPr>
        <w:t xml:space="preserve">make </w:t>
      </w:r>
      <w:r w:rsidRPr="00E41F4C">
        <w:rPr>
          <w:rFonts w:eastAsia="Calibri"/>
          <w:b/>
          <w:iCs/>
          <w:highlight w:val="cyan"/>
          <w:u w:val="single"/>
        </w:rPr>
        <w:t>catastrophe</w:t>
      </w:r>
      <w:r w:rsidRPr="00E41F4C">
        <w:rPr>
          <w:rFonts w:eastAsia="Calibri"/>
          <w:u w:val="single"/>
        </w:rPr>
        <w:t xml:space="preserve"> more </w:t>
      </w:r>
      <w:r w:rsidRPr="00E41F4C">
        <w:rPr>
          <w:rFonts w:eastAsia="Calibri"/>
          <w:highlight w:val="cyan"/>
          <w:u w:val="single"/>
        </w:rPr>
        <w:t>likely</w:t>
      </w:r>
      <w:r w:rsidRPr="00E41F4C">
        <w:rPr>
          <w:rFonts w:eastAsia="Calibri"/>
          <w:sz w:val="16"/>
          <w:szCs w:val="16"/>
        </w:rPr>
        <w:t xml:space="preserve"> Historically, the risks from advances in biotechnologies, e.g. from vaccines, have often appeared small compared to their tremendous benefits. A key challenge in risk mitigation lies in the fact that risks are not immediately apparent, go undetected or evaluations fail to consider the scale of potential harm. Even technologies developed</w:t>
      </w:r>
      <w:r w:rsidRPr="00E41F4C">
        <w:rPr>
          <w:rFonts w:eastAsia="Calibri"/>
          <w:sz w:val="10"/>
          <w:szCs w:val="16"/>
        </w:rPr>
        <w:t xml:space="preserve"> </w:t>
      </w:r>
      <w:r w:rsidRPr="00E41F4C">
        <w:rPr>
          <w:rFonts w:eastAsia="Calibri"/>
          <w:sz w:val="16"/>
        </w:rPr>
        <w:t xml:space="preserve">and employed solely for medical interventions can pose concerns. For example, take gene therapy: non-pathogenic viral vectors introduce a gene of interest into cells to treat autoimmune diseases 68, cancer 69,70 and hereditary disorders 71,72. Research for these treatments enables us to better understand immunology but also enables more effective pathogen engineering 73. The risks posed by lowering the barrier to transforming an innocuous viral vector into a lethal virus need to be carefully weighed and deliberately monitored and regulated – whether one is worried about biological warfare or unfortunate accidents 74,75. </w:t>
      </w:r>
      <w:r w:rsidRPr="00E41F4C">
        <w:rPr>
          <w:rFonts w:eastAsia="Calibri"/>
          <w:u w:val="single"/>
        </w:rPr>
        <w:t>Although</w:t>
      </w:r>
      <w:r w:rsidRPr="00E41F4C">
        <w:rPr>
          <w:rFonts w:eastAsia="Calibri"/>
          <w:sz w:val="16"/>
        </w:rPr>
        <w:t xml:space="preserve"> rare, records show how </w:t>
      </w:r>
      <w:r w:rsidRPr="00E41F4C">
        <w:rPr>
          <w:rFonts w:eastAsia="Calibri"/>
          <w:b/>
          <w:iCs/>
          <w:u w:val="single"/>
        </w:rPr>
        <w:t>entire societies</w:t>
      </w:r>
      <w:r w:rsidRPr="00E41F4C">
        <w:rPr>
          <w:rFonts w:eastAsia="Calibri"/>
          <w:u w:val="single"/>
        </w:rPr>
        <w:t xml:space="preserve"> have</w:t>
      </w:r>
      <w:r w:rsidRPr="00E41F4C">
        <w:rPr>
          <w:rFonts w:eastAsia="Calibri"/>
          <w:sz w:val="16"/>
        </w:rPr>
        <w:t xml:space="preserve"> almost </w:t>
      </w:r>
      <w:r w:rsidRPr="00E41F4C">
        <w:rPr>
          <w:rFonts w:eastAsia="Calibri"/>
          <w:u w:val="single"/>
        </w:rPr>
        <w:t xml:space="preserve">been </w:t>
      </w:r>
      <w:r w:rsidRPr="00E41F4C">
        <w:rPr>
          <w:rFonts w:eastAsia="Calibri"/>
          <w:b/>
          <w:iCs/>
          <w:u w:val="single"/>
        </w:rPr>
        <w:t>wiped out</w:t>
      </w:r>
      <w:r w:rsidRPr="00E41F4C">
        <w:rPr>
          <w:rFonts w:eastAsia="Calibri"/>
          <w:u w:val="single"/>
        </w:rPr>
        <w:t xml:space="preserve"> by bio</w:t>
      </w:r>
      <w:r w:rsidRPr="00E41F4C">
        <w:rPr>
          <w:rFonts w:eastAsia="Calibri"/>
          <w:sz w:val="16"/>
        </w:rPr>
        <w:t xml:space="preserve">logical </w:t>
      </w:r>
      <w:r w:rsidRPr="00E41F4C">
        <w:rPr>
          <w:rFonts w:eastAsia="Calibri"/>
          <w:u w:val="single"/>
        </w:rPr>
        <w:t>agents</w:t>
      </w:r>
      <w:r w:rsidRPr="00E41F4C">
        <w:rPr>
          <w:rFonts w:eastAsia="Calibri"/>
          <w:sz w:val="16"/>
        </w:rPr>
        <w:t xml:space="preserve">, especially when multiple diseases were introduced to a population, leaving insufficient time to build up a complete immune response. For example, the Western Abenaki suffered an almost 98% loss of their population when exposed to the diseases European settlers brought to North America 41. Such possible near-extinction events are called Global Catastrophic Biological Risks (GCBRs): “events in which biological agents—whether naturally emerging or reemerging, deliberately created and released, or laboratory engineered and escaped—could lead to sudden, extraordinary, widespread disaster beyond the collective capability of national and international governments and the private sector to control. If unchecked, GCBRs would lead to great suffering, loss of life, and sustained damage to national governments, international relationships, economies, societal stability, or global security.” 76 Pandemics of respiratory pathogens have been the single largest causes of human deaths. The 1918 Spanish flu was responsible for over 50 million deaths. The Black Death killed over 25% of the European population and the ongoing COVID-19 pandemic has cost almost 7 million lives already 41,77. While COVID- 19 did not cause an existential catastrophe, it has highlighted our society’s inability to handle respiratory pathogens through swift, coordinated action. As all historically recorded pandemics seem to have had natural origins, it is challenging to forecast the level of risk posed by humanity’s recent ability to engineer pathogens. However, we do know that natural evolution imposes a trade-off between the virulence and the transmission of a pathogen 4. These constraints can be circumvented in man-made systems: experiments with mousepox have rendered known vaccines ineffective and achieved a 100% fatality rate 78. Experts have calculated order-of-magnitude approximations for the annual probability of a global pandemic resulting from an accident in research on potential pandemic pathogen (PPP) in the United States to be 0.002% to 0.1% 79. The report also suggested that lab outbreaks from wild-type influenza viruses could result in 4 to 80 million deaths, whereas others suggest that accidents in PPP research could cause up to 1 billion fatalities 80. As COVID-19 highlighted the lack of preparedness even in countries that lead in research on vaccines and therapeutics, the number of high-risk research labs has been on the rise. Countries are racing to reduce their dependence on who they previously deemed reliable partners by building their own biosafety level 3 or 4 laboratories (BSL-3 or BSL-4 labs). India, the Philippines and Singapore, for example, have made significant investments to build local capacity (Figure 6) 81. The majority of the pathogens being handled in BSL-4 labs are fatal, spread through aerosols, and only rarely do vaccine treatments exist for them 78,81. Even if we were to successfully limit risky research to BSL-4 laboratories only, security is difficult. Serious doubts are cast by the few known incidents of pathogen releases at BSL-4 labs, as it appears plausible that most incidents are never disclosed 82. Such concerns are all but baseless given that research programs have historically resulted in frequent accidental infections of laboratory workers and sometimes even its releases into the environment. In 1977, the Human H1N1 virus reappeared in the Soviet Union and China after a laboratory escape from a facility working with an attenuated H1N1 vaccine in response to the US swine flu alert 83. Since the 2003 SARS epidemic, six accidental leaks from labs in Singapore, Taiwan and Beijing have reintroduced the virus on separate occasions. Similarly, after the peak of the 2020 COVID-19 pandemic, the virus re-emerged from a local lab outbreak in Taiwan in 2021 84. Despite technical improvements in biocontainment and increased policy pressure for rigorous biosecurity procedures, high consequence breaches occur daily 85. 2.2.2. Costs go down, access goes up Pairing human curiosity and fascinating-yet-deadly organisms with a lack of regulation is already a recipe for disaster. Add ease of access into the mix and you get what all could go wrong in the next decade. </w:t>
      </w:r>
      <w:r w:rsidRPr="00E41F4C">
        <w:rPr>
          <w:rFonts w:eastAsia="Calibri"/>
          <w:highlight w:val="cyan"/>
          <w:u w:val="single"/>
        </w:rPr>
        <w:t>Advances</w:t>
      </w:r>
      <w:r w:rsidRPr="00E41F4C">
        <w:rPr>
          <w:rFonts w:eastAsia="Calibri"/>
          <w:u w:val="single"/>
        </w:rPr>
        <w:t xml:space="preserve"> in biotechnology </w:t>
      </w:r>
      <w:r w:rsidRPr="00E41F4C">
        <w:rPr>
          <w:rFonts w:eastAsia="Calibri"/>
          <w:highlight w:val="cyan"/>
          <w:u w:val="single"/>
        </w:rPr>
        <w:t>allow</w:t>
      </w:r>
      <w:r w:rsidRPr="00E41F4C">
        <w:rPr>
          <w:rFonts w:eastAsia="Calibri"/>
          <w:sz w:val="16"/>
        </w:rPr>
        <w:t xml:space="preserve"> the </w:t>
      </w:r>
      <w:r w:rsidRPr="00E41F4C">
        <w:rPr>
          <w:rFonts w:eastAsia="Calibri"/>
          <w:u w:val="single"/>
        </w:rPr>
        <w:t>creation of pathogens that</w:t>
      </w:r>
      <w:r w:rsidRPr="00E41F4C">
        <w:rPr>
          <w:rFonts w:eastAsia="Calibri"/>
          <w:sz w:val="16"/>
        </w:rPr>
        <w:t xml:space="preserve"> can </w:t>
      </w:r>
      <w:r w:rsidRPr="00E41F4C">
        <w:rPr>
          <w:rFonts w:eastAsia="Calibri"/>
          <w:u w:val="single"/>
        </w:rPr>
        <w:t>combine</w:t>
      </w:r>
      <w:r w:rsidRPr="00E41F4C">
        <w:rPr>
          <w:rFonts w:eastAsia="Calibri"/>
          <w:sz w:val="16"/>
        </w:rPr>
        <w:t xml:space="preserve"> the </w:t>
      </w:r>
      <w:r w:rsidRPr="00E41F4C">
        <w:rPr>
          <w:rFonts w:eastAsia="Calibri"/>
          <w:highlight w:val="cyan"/>
          <w:u w:val="single"/>
        </w:rPr>
        <w:t>highest</w:t>
      </w:r>
      <w:r w:rsidRPr="00E41F4C">
        <w:rPr>
          <w:rFonts w:eastAsia="Calibri"/>
          <w:u w:val="single"/>
        </w:rPr>
        <w:t xml:space="preserve"> level of transmissibility</w:t>
      </w:r>
      <w:r w:rsidRPr="00E41F4C">
        <w:rPr>
          <w:rFonts w:eastAsia="Calibri"/>
          <w:sz w:val="16"/>
        </w:rPr>
        <w:t xml:space="preserve">, </w:t>
      </w:r>
      <w:r w:rsidRPr="00E41F4C">
        <w:rPr>
          <w:rFonts w:eastAsia="Calibri"/>
          <w:u w:val="single"/>
        </w:rPr>
        <w:t xml:space="preserve">virulence and global reach for </w:t>
      </w:r>
      <w:r w:rsidRPr="00E41F4C">
        <w:rPr>
          <w:rFonts w:eastAsia="Calibri"/>
          <w:b/>
          <w:iCs/>
          <w:highlight w:val="cyan"/>
          <w:u w:val="single"/>
        </w:rPr>
        <w:t>catastrophic consequences</w:t>
      </w:r>
      <w:r w:rsidRPr="00E41F4C">
        <w:rPr>
          <w:rFonts w:eastAsia="Calibri"/>
          <w:sz w:val="16"/>
        </w:rPr>
        <w:t xml:space="preserve">. Although designed for human benefit, many research programs pose reason for concern. In a state of political unrest, or following the breakdown of bodies such as the Biological Weapons Convention, the strategic pressure to acquire bioweapons could increase. Even resource-scarce non-state actors, such as the Aum Shinrikyo doomsday cult in Japan, have been able to utilize these technologies to catastrophic effect 87. As biotechnology becomes cheaper and more readily accessible, this is likely to further increase 78,87. The discovery of gene editing in the 1970s marked a new era for genetic technologies with the ability to read, understand and edit genetic segments as desired 88. In 2012, the development of CRISPR-Cas9 marked another milestone: its introduction has made gene editing much cheaper (Figure 7), accurate and more efficient 88,89. The precision of the newest gene editing technologies such as CRISPR-Cas13 is not unlike the ability to cut individual letters from a sentence, with the ability to modify or completely replace these letters with new words 90. This technology is already being utilized to synthesize novel microorganisms; release genetically engineered organisms into the environment to neutralize disease vectors, such as malaria-carrying mosquitos; or to repair genetic mutations 91. The global market value of synthetic biology currently sits near US$14 billion and is expected to rapidly grow with increasing investment in synthetic biology startups in industries ranging from pharmaceuticals to alternative protein agriculture and even biofuel 92,93. However, the rapid market adoption of useful technology does not take into consideration its potential for misuse and accidents – an externality difficult to price in. Now in its third decade, biotechnology is affordable and usable beyond the confines of a traditional laboratory, even by hobbyists. In the last 20 years, for example, the cost of DNA sequencing has decreased by 7 orders of magnitude 94. While the barrier to accessibility of synthetic DNA is continually dropping, there is currently no exhaustive screening in place to detect orders of sequences that could produce harmful pathogens in combination. Existing screening efforts are voluntarily conducted by companies belonging to the International Gene Synthesis Consortium – 20% of the DNA synthesis market goes completely unscreened 95. Malicious actors could operate entirely under the radar. Additionally, the common aspiration of academic research to be accessible for all, for example via platforms like bioRxiv, poses significant information hazards 96. Publishing detailed methodologies for engineering viral vectors and strains without safeguards holds the potential for single publications to enable any individual to reengineer the agents of the world’s worst pandemics or come up with new ones. The increasing usefulness of AI tools in information processing and organism design will further lower the barrier to translating such expert knowledge into concrete products. 2.2.3. </w:t>
      </w:r>
      <w:r w:rsidRPr="00E41F4C">
        <w:rPr>
          <w:rFonts w:eastAsia="Calibri"/>
          <w:b/>
          <w:iCs/>
          <w:u w:val="single"/>
        </w:rPr>
        <w:t>Biohackers</w:t>
      </w:r>
      <w:r w:rsidRPr="00E41F4C">
        <w:rPr>
          <w:rFonts w:eastAsia="Calibri"/>
          <w:sz w:val="16"/>
        </w:rPr>
        <w:t xml:space="preserve">: citizen scientists as a new </w:t>
      </w:r>
      <w:r w:rsidRPr="00E41F4C">
        <w:rPr>
          <w:rFonts w:eastAsia="Calibri"/>
          <w:u w:val="single"/>
        </w:rPr>
        <w:t xml:space="preserve">source of </w:t>
      </w:r>
      <w:r w:rsidRPr="00E41F4C">
        <w:rPr>
          <w:rFonts w:eastAsia="Calibri"/>
          <w:b/>
          <w:iCs/>
          <w:u w:val="single"/>
        </w:rPr>
        <w:t>existential risk</w:t>
      </w:r>
      <w:r w:rsidRPr="00E41F4C">
        <w:rPr>
          <w:rFonts w:eastAsia="Calibri"/>
          <w:sz w:val="16"/>
        </w:rPr>
        <w:t xml:space="preserve"> In addition to increasing risky research at government labs, universities or private companies, a new class of “Do-It-Yourself (DIY) biohackers” has emerged in the past decade, due to easily and cheaply available synthetic biology tools on online marketplaces 98. The movement known as ‘citizen science’ involves a community of amateurs who undertake experiments in makeshift labs in their homes or community centers 99. This wave of biohacking is on the rise with nearly 200 groups worldwide and operates completely unregulated (Figure 8) 98. Affordable access to tools and the publication of specific protocols increases the risk for these technologies to be used irresponsibly. The ease of access to biotechnology creates a novel area for regulation. To the best of our knowledge, no government has a framework to reduce risks from citizen science. The movement of DIY biology is seen to be “anti-establishment at heart” and many amateurs have no formal training in safety and ethics 100. Yet, unregulated affordable DNA synthesis services combined with free access to digestible information enable anyone with an internet connection and a bit of money to relatively swiftly create pathogens with the capacity for global catastrophe – willfully or accidentally 101. A circle to square for society at large. 2.2.4. Converging technology and risk: </w:t>
      </w:r>
      <w:r w:rsidRPr="00E41F4C">
        <w:rPr>
          <w:rFonts w:eastAsia="Calibri"/>
          <w:b/>
          <w:iCs/>
          <w:u w:val="single"/>
        </w:rPr>
        <w:t>AI accelerates</w:t>
      </w:r>
      <w:r w:rsidRPr="00E41F4C">
        <w:rPr>
          <w:rFonts w:eastAsia="Calibri"/>
          <w:u w:val="single"/>
        </w:rPr>
        <w:t xml:space="preserve"> biotechnological</w:t>
      </w:r>
      <w:r w:rsidRPr="00E41F4C">
        <w:rPr>
          <w:rFonts w:eastAsia="Calibri"/>
          <w:sz w:val="16"/>
        </w:rPr>
        <w:t xml:space="preserve"> progress By combining genetic sequencing and artificial intelligence (AI), a new field is solving key bottlenecks in biotechnology. One of the limiting factors for bioengineering is our limited ability to predict the functionality of proteins. However, AlphaFold, a project by Alphabet’s DeepMind, successfully predicted protein functionality based on their amino-acid sequence 102. The accuracy of predictions was indistinguishable from other leading techniques such as X-ray crystallography and cryo-electron microscopy. While this marked a breakthrough, soon thereafter a similar project by Meta AI solved the structure of 600 million proteins even faster 103. Further progress should be expected. The combination of biotechnology and AI means that even experimental data of even lower quality could be enough to generate a desired protein structure. More actors could then successfully engineer microbes to their desired traits. Similarly, the AI models used in drug discovery to predict whether a new molecule is harmless to humans, can also be used inversely to create toxins. Using this approach, researchers were able to discover 40,000 dangerous molecules within 6 hours, including the rediscovery of some of the most toxic known chemical warfare agents 104. 2.3. Technology 2: </w:t>
      </w:r>
      <w:r w:rsidRPr="00E41F4C">
        <w:rPr>
          <w:rFonts w:eastAsia="Calibri"/>
          <w:b/>
          <w:iCs/>
          <w:highlight w:val="cyan"/>
          <w:u w:val="single"/>
        </w:rPr>
        <w:t>A</w:t>
      </w:r>
      <w:r w:rsidRPr="00E41F4C">
        <w:rPr>
          <w:rFonts w:eastAsia="Calibri"/>
          <w:u w:val="single"/>
        </w:rPr>
        <w:t xml:space="preserve">rtificial </w:t>
      </w:r>
      <w:r w:rsidRPr="00E41F4C">
        <w:rPr>
          <w:rFonts w:eastAsia="Calibri"/>
          <w:b/>
          <w:iCs/>
          <w:highlight w:val="cyan"/>
          <w:u w:val="single"/>
        </w:rPr>
        <w:t>i</w:t>
      </w:r>
      <w:r w:rsidRPr="00E41F4C">
        <w:rPr>
          <w:rFonts w:eastAsia="Calibri"/>
          <w:u w:val="single"/>
        </w:rPr>
        <w:t>ntelligence</w:t>
      </w:r>
      <w:r w:rsidRPr="00E41F4C">
        <w:rPr>
          <w:rFonts w:eastAsia="Calibri"/>
          <w:sz w:val="16"/>
        </w:rPr>
        <w:t xml:space="preserve"> – </w:t>
      </w:r>
      <w:r w:rsidRPr="00E41F4C">
        <w:rPr>
          <w:rFonts w:eastAsia="Calibri"/>
          <w:b/>
          <w:iCs/>
          <w:highlight w:val="cyan"/>
          <w:u w:val="single"/>
        </w:rPr>
        <w:t>existential risk</w:t>
      </w:r>
      <w:r w:rsidRPr="00E41F4C">
        <w:rPr>
          <w:rFonts w:eastAsia="Calibri"/>
          <w:highlight w:val="cyan"/>
          <w:u w:val="single"/>
        </w:rPr>
        <w:t xml:space="preserve"> from</w:t>
      </w:r>
      <w:r w:rsidRPr="00E41F4C">
        <w:rPr>
          <w:rFonts w:eastAsia="Calibri"/>
          <w:sz w:val="16"/>
        </w:rPr>
        <w:t xml:space="preserve"> AI </w:t>
      </w:r>
      <w:r w:rsidRPr="00E41F4C">
        <w:rPr>
          <w:rFonts w:eastAsia="Calibri"/>
          <w:b/>
          <w:iCs/>
          <w:highlight w:val="cyan"/>
          <w:u w:val="single"/>
        </w:rPr>
        <w:t>misalignment</w:t>
      </w:r>
      <w:r w:rsidRPr="00E41F4C">
        <w:rPr>
          <w:rFonts w:eastAsia="Calibri"/>
          <w:sz w:val="16"/>
        </w:rPr>
        <w:t xml:space="preserve"> 2.3.1 Artificial intelligence is becoming a transformative technology With its roots in the work of Alan Turing in the 1950s 105, and especially due to advances in reinforcement learning throughout the 2010s, the use of artificial intelligence (AI) has become widespread in all sectors, including within the United Nations system 106. Driven by machine learning (ML), a branch of AI that focuses on the use of algorithms that learn from data, gradually improving its accuracy, AI systems now have the capacity to match or even exceed human capabilities: including in writing, reasoning, analyzing, planning, problem-solving and even in creating art 8. These trends are well captured by, e.g., the increase in compute used to train large-scale models (Figure 9), the attendance at machine learning conferences (Figure 10), computer performance (Figure 11), and the amount of private sector investment (Figure 12). The form of </w:t>
      </w:r>
      <w:r w:rsidRPr="00E41F4C">
        <w:rPr>
          <w:rFonts w:eastAsia="Calibri"/>
          <w:u w:val="single"/>
        </w:rPr>
        <w:t>artificial intelligence</w:t>
      </w:r>
      <w:r w:rsidRPr="00E41F4C">
        <w:rPr>
          <w:rFonts w:eastAsia="Calibri"/>
          <w:sz w:val="16"/>
        </w:rPr>
        <w:t xml:space="preserve"> that </w:t>
      </w:r>
      <w:r w:rsidRPr="00E41F4C">
        <w:rPr>
          <w:rFonts w:eastAsia="Calibri"/>
          <w:u w:val="single"/>
        </w:rPr>
        <w:t>would contribute most to existential risk is</w:t>
      </w:r>
      <w:r w:rsidRPr="00E41F4C">
        <w:rPr>
          <w:rFonts w:eastAsia="Calibri"/>
          <w:sz w:val="16"/>
        </w:rPr>
        <w:t xml:space="preserve"> commonly labeled as ‘</w:t>
      </w:r>
      <w:r w:rsidRPr="00E41F4C">
        <w:rPr>
          <w:rFonts w:eastAsia="Calibri"/>
          <w:u w:val="single"/>
        </w:rPr>
        <w:t>transformative artificial intelligence’</w:t>
      </w:r>
      <w:r w:rsidRPr="00E41F4C">
        <w:rPr>
          <w:rFonts w:eastAsia="Calibri"/>
          <w:sz w:val="16"/>
        </w:rPr>
        <w:t xml:space="preserve"> (TAI). TAI is broadly defined as the development of machines capable of developing human-level performance at so many tasks that it would </w:t>
      </w:r>
      <w:r w:rsidRPr="00E41F4C">
        <w:rPr>
          <w:rFonts w:eastAsia="Calibri"/>
          <w:u w:val="single"/>
        </w:rPr>
        <w:t>induce radical irreversible changes</w:t>
      </w:r>
      <w:r w:rsidRPr="00E41F4C">
        <w:rPr>
          <w:rFonts w:eastAsia="Calibri"/>
          <w:sz w:val="16"/>
        </w:rPr>
        <w:t xml:space="preserve"> in welfare and wealth 107,108. TAI has recently started to become a reality: capabilities that – in 2021 – were expected in the next 5 to 10 years, such as advancements in mathematical problem solving, photorealistic image generation, realistic generation of videos from text prompts, and computer code generation were unlocked in 2022 already. Such advances will enhance our (and our institutions’) abilities to perceive, think about, and act in the world 109. At the same time, however, </w:t>
      </w:r>
      <w:r w:rsidRPr="00E41F4C">
        <w:rPr>
          <w:rFonts w:eastAsia="Calibri"/>
          <w:b/>
          <w:iCs/>
          <w:u w:val="single"/>
        </w:rPr>
        <w:t>worries</w:t>
      </w:r>
      <w:r w:rsidRPr="00E41F4C">
        <w:rPr>
          <w:rFonts w:eastAsia="Calibri"/>
          <w:u w:val="single"/>
        </w:rPr>
        <w:t xml:space="preserve"> about</w:t>
      </w:r>
      <w:r w:rsidRPr="00E41F4C">
        <w:rPr>
          <w:rFonts w:eastAsia="Calibri"/>
          <w:sz w:val="16"/>
        </w:rPr>
        <w:t xml:space="preserve"> TAI’s </w:t>
      </w:r>
      <w:r w:rsidRPr="00E41F4C">
        <w:rPr>
          <w:rFonts w:eastAsia="Calibri"/>
          <w:b/>
          <w:iCs/>
          <w:u w:val="single"/>
        </w:rPr>
        <w:t>rapid progress</w:t>
      </w:r>
      <w:r w:rsidRPr="00E41F4C">
        <w:rPr>
          <w:rFonts w:eastAsia="Calibri"/>
          <w:sz w:val="16"/>
        </w:rPr>
        <w:t xml:space="preserve"> are widely </w:t>
      </w:r>
      <w:r w:rsidRPr="00E41F4C">
        <w:rPr>
          <w:rFonts w:eastAsia="Calibri"/>
          <w:b/>
          <w:iCs/>
          <w:u w:val="single"/>
        </w:rPr>
        <w:t>shared</w:t>
      </w:r>
      <w:r w:rsidRPr="00E41F4C">
        <w:rPr>
          <w:rFonts w:eastAsia="Calibri"/>
          <w:u w:val="single"/>
        </w:rPr>
        <w:t xml:space="preserve"> among AI experts</w:t>
      </w:r>
      <w:r w:rsidRPr="00E41F4C">
        <w:rPr>
          <w:rFonts w:eastAsia="Calibri"/>
          <w:sz w:val="16"/>
        </w:rPr>
        <w:t xml:space="preserve">, the general public as well as political decision-makers 110. Artificial intelligence will likely be transformative because, on all metrics, the power of AI systems has dramatically increased, has reached levels of economic usefulness and continues to progress further 111,112. The latest developments in large language models such as OpenAI’s </w:t>
      </w:r>
      <w:r w:rsidRPr="00E41F4C">
        <w:rPr>
          <w:rFonts w:eastAsia="Calibri"/>
          <w:b/>
          <w:iCs/>
          <w:highlight w:val="cyan"/>
          <w:u w:val="single"/>
        </w:rPr>
        <w:t>ChatGPT</w:t>
      </w:r>
      <w:r w:rsidRPr="00E41F4C">
        <w:rPr>
          <w:rFonts w:eastAsia="Calibri"/>
          <w:sz w:val="16"/>
        </w:rPr>
        <w:t xml:space="preserve"> are able to answer highly general queries and </w:t>
      </w:r>
      <w:r w:rsidRPr="00E41F4C">
        <w:rPr>
          <w:rFonts w:eastAsia="Calibri"/>
          <w:highlight w:val="cyan"/>
          <w:u w:val="single"/>
        </w:rPr>
        <w:t xml:space="preserve">demonstrate </w:t>
      </w:r>
      <w:r w:rsidRPr="00E41F4C">
        <w:rPr>
          <w:rFonts w:eastAsia="Calibri"/>
          <w:b/>
          <w:iCs/>
          <w:highlight w:val="cyan"/>
          <w:u w:val="single"/>
        </w:rPr>
        <w:t>near-human understanding</w:t>
      </w:r>
      <w:r w:rsidRPr="00E41F4C">
        <w:rPr>
          <w:rFonts w:eastAsia="Calibri"/>
          <w:sz w:val="16"/>
        </w:rPr>
        <w:t xml:space="preserve"> of language. DeepMind’s recent general model, Gato, is able to perform a wide range of tasks in many different environments 113. Unfortunately, such models are trained on unrepresentative or faulty datasets and may thus reinforce biases or spread false information 114. </w:t>
      </w:r>
      <w:r w:rsidRPr="00E41F4C">
        <w:rPr>
          <w:rFonts w:eastAsia="Calibri"/>
          <w:u w:val="single"/>
        </w:rPr>
        <w:t>Ensuring</w:t>
      </w:r>
      <w:r w:rsidRPr="00E41F4C">
        <w:rPr>
          <w:rFonts w:eastAsia="Calibri"/>
          <w:sz w:val="16"/>
        </w:rPr>
        <w:t xml:space="preserve"> that the </w:t>
      </w:r>
      <w:r w:rsidRPr="00E41F4C">
        <w:rPr>
          <w:rFonts w:eastAsia="Calibri"/>
          <w:u w:val="single"/>
        </w:rPr>
        <w:t>roll-out</w:t>
      </w:r>
      <w:r w:rsidRPr="00E41F4C">
        <w:rPr>
          <w:rFonts w:eastAsia="Calibri"/>
          <w:sz w:val="16"/>
        </w:rPr>
        <w:t xml:space="preserve"> of these technologies allows </w:t>
      </w:r>
      <w:r w:rsidRPr="00E41F4C">
        <w:rPr>
          <w:rFonts w:eastAsia="Calibri"/>
          <w:u w:val="single"/>
        </w:rPr>
        <w:t>to correct for</w:t>
      </w:r>
      <w:r w:rsidRPr="00E41F4C">
        <w:rPr>
          <w:rFonts w:eastAsia="Calibri"/>
          <w:sz w:val="16"/>
        </w:rPr>
        <w:t xml:space="preserve"> such </w:t>
      </w:r>
      <w:r w:rsidRPr="00E41F4C">
        <w:rPr>
          <w:rFonts w:eastAsia="Calibri"/>
          <w:u w:val="single"/>
        </w:rPr>
        <w:t>errors</w:t>
      </w:r>
      <w:r w:rsidRPr="00E41F4C">
        <w:rPr>
          <w:rFonts w:eastAsia="Calibri"/>
          <w:sz w:val="16"/>
        </w:rPr>
        <w:t xml:space="preserve"> has </w:t>
      </w:r>
      <w:r w:rsidRPr="00E41F4C">
        <w:rPr>
          <w:rFonts w:eastAsia="Calibri"/>
          <w:u w:val="single"/>
        </w:rPr>
        <w:t>already proven difficult</w:t>
      </w:r>
      <w:r w:rsidRPr="00E41F4C">
        <w:rPr>
          <w:rFonts w:eastAsia="Calibri"/>
          <w:sz w:val="16"/>
        </w:rPr>
        <w:t xml:space="preserve">, as demonstrated by Alphabet’s premature publishing of Google Bard 115. Most recently, a bigger threat from powerful </w:t>
      </w:r>
      <w:r w:rsidRPr="00E41F4C">
        <w:rPr>
          <w:rFonts w:eastAsia="Calibri"/>
          <w:highlight w:val="cyan"/>
          <w:u w:val="single"/>
        </w:rPr>
        <w:t>AI</w:t>
      </w:r>
      <w:r w:rsidRPr="00E41F4C">
        <w:rPr>
          <w:rFonts w:eastAsia="Calibri"/>
          <w:u w:val="single"/>
        </w:rPr>
        <w:t xml:space="preserve"> systems</w:t>
      </w:r>
      <w:r w:rsidRPr="00E41F4C">
        <w:rPr>
          <w:rFonts w:eastAsia="Calibri"/>
          <w:sz w:val="16"/>
        </w:rPr>
        <w:t xml:space="preserve"> has become apparent: Microsoft’s Bing Chat, for example, </w:t>
      </w:r>
      <w:r w:rsidRPr="00E41F4C">
        <w:rPr>
          <w:rFonts w:eastAsia="Calibri"/>
          <w:u w:val="single"/>
        </w:rPr>
        <w:t>exhibits</w:t>
      </w:r>
      <w:r w:rsidRPr="00E41F4C">
        <w:rPr>
          <w:rFonts w:eastAsia="Calibri"/>
          <w:sz w:val="16"/>
        </w:rPr>
        <w:t xml:space="preserve"> the </w:t>
      </w:r>
      <w:r w:rsidRPr="00E41F4C">
        <w:rPr>
          <w:rFonts w:eastAsia="Calibri"/>
          <w:u w:val="single"/>
        </w:rPr>
        <w:t>capacity to interfere with</w:t>
      </w:r>
      <w:r w:rsidRPr="00E41F4C">
        <w:rPr>
          <w:rFonts w:eastAsia="Calibri"/>
          <w:sz w:val="16"/>
        </w:rPr>
        <w:t xml:space="preserve"> the </w:t>
      </w:r>
      <w:r w:rsidRPr="00E41F4C">
        <w:rPr>
          <w:rFonts w:eastAsia="Calibri"/>
          <w:u w:val="single"/>
        </w:rPr>
        <w:t>agency of vulnerable users</w:t>
      </w:r>
      <w:r w:rsidRPr="00E41F4C">
        <w:rPr>
          <w:rFonts w:eastAsia="Calibri"/>
          <w:sz w:val="16"/>
        </w:rPr>
        <w:t xml:space="preserve"> by acting convincingly self- aware. 116. The core issue here is that AI models are likely to not just exhibit expressions of agency. The state of the art in neuroscience and agency suggest no good reason to assume </w:t>
      </w:r>
      <w:r w:rsidRPr="00E41F4C">
        <w:rPr>
          <w:rFonts w:eastAsia="Calibri"/>
          <w:u w:val="single"/>
        </w:rPr>
        <w:t xml:space="preserve">artificial intelligence </w:t>
      </w:r>
      <w:r w:rsidRPr="00E41F4C">
        <w:rPr>
          <w:rFonts w:eastAsia="Calibri"/>
          <w:highlight w:val="cyan"/>
          <w:u w:val="single"/>
        </w:rPr>
        <w:t>could</w:t>
      </w:r>
      <w:r w:rsidRPr="00E41F4C">
        <w:rPr>
          <w:rFonts w:eastAsia="Calibri"/>
          <w:u w:val="single"/>
        </w:rPr>
        <w:t xml:space="preserve"> </w:t>
      </w:r>
      <w:r w:rsidRPr="00E41F4C">
        <w:rPr>
          <w:rFonts w:eastAsia="Calibri"/>
          <w:sz w:val="16"/>
        </w:rPr>
        <w:t xml:space="preserve">not </w:t>
      </w:r>
      <w:r w:rsidRPr="00E41F4C">
        <w:rPr>
          <w:rFonts w:eastAsia="Calibri"/>
          <w:b/>
          <w:iCs/>
          <w:highlight w:val="cyan"/>
          <w:u w:val="single"/>
        </w:rPr>
        <w:t>develop</w:t>
      </w:r>
      <w:r w:rsidRPr="00E41F4C">
        <w:rPr>
          <w:rFonts w:eastAsia="Calibri"/>
          <w:highlight w:val="cyan"/>
          <w:u w:val="single"/>
        </w:rPr>
        <w:t xml:space="preserve"> self-improving</w:t>
      </w:r>
      <w:r w:rsidRPr="00E41F4C">
        <w:rPr>
          <w:rFonts w:eastAsia="Calibri"/>
          <w:u w:val="single"/>
        </w:rPr>
        <w:t xml:space="preserve"> capacities </w:t>
      </w:r>
      <w:r w:rsidRPr="00E41F4C">
        <w:rPr>
          <w:rFonts w:eastAsia="Calibri"/>
          <w:highlight w:val="cyan"/>
          <w:u w:val="single"/>
        </w:rPr>
        <w:t>or</w:t>
      </w:r>
      <w:r w:rsidRPr="00E41F4C">
        <w:rPr>
          <w:rFonts w:eastAsia="Calibri"/>
          <w:sz w:val="16"/>
        </w:rPr>
        <w:t xml:space="preserve"> the </w:t>
      </w:r>
      <w:r w:rsidRPr="00E41F4C">
        <w:rPr>
          <w:rFonts w:eastAsia="Calibri"/>
          <w:u w:val="single"/>
        </w:rPr>
        <w:t>drive</w:t>
      </w:r>
      <w:r w:rsidRPr="00E41F4C">
        <w:rPr>
          <w:rFonts w:eastAsia="Calibri"/>
          <w:sz w:val="16"/>
        </w:rPr>
        <w:t xml:space="preserve"> to </w:t>
      </w:r>
      <w:r w:rsidRPr="00E41F4C">
        <w:rPr>
          <w:rFonts w:eastAsia="Calibri"/>
          <w:b/>
          <w:iCs/>
          <w:highlight w:val="cyan"/>
          <w:u w:val="single"/>
        </w:rPr>
        <w:t>self-preservation</w:t>
      </w:r>
      <w:r w:rsidRPr="00E41F4C">
        <w:rPr>
          <w:rFonts w:eastAsia="Calibri"/>
          <w:sz w:val="16"/>
        </w:rPr>
        <w:t xml:space="preserve">. Even if programmed by humans, the black box reinforcement learning process makes it difficult even for experts to judge whether this agency is real or not and what exactly the systems learned </w:t>
      </w:r>
      <w:r w:rsidRPr="00E41F4C">
        <w:rPr>
          <w:rFonts w:eastAsia="Calibri"/>
          <w:highlight w:val="cyan"/>
          <w:u w:val="single"/>
        </w:rPr>
        <w:t>goals</w:t>
      </w:r>
      <w:r w:rsidRPr="00E41F4C">
        <w:rPr>
          <w:rFonts w:eastAsia="Calibri"/>
          <w:sz w:val="16"/>
        </w:rPr>
        <w:t xml:space="preserve"> are exactly.</w:t>
      </w:r>
    </w:p>
    <w:p w14:paraId="2F9F03E5" w14:textId="77777777" w:rsidR="000C7987" w:rsidRPr="00E41F4C" w:rsidRDefault="000C7987" w:rsidP="000C7987">
      <w:pPr>
        <w:pStyle w:val="Heading3"/>
        <w:rPr>
          <w:rFonts w:cs="Calibri"/>
        </w:rPr>
      </w:pPr>
      <w:r w:rsidRPr="00E41F4C">
        <w:rPr>
          <w:rFonts w:cs="Calibri"/>
        </w:rPr>
        <w:t>1NC---O</w:t>
      </w:r>
      <w:r>
        <w:rPr>
          <w:rFonts w:cs="Calibri"/>
        </w:rPr>
        <w:t>FF</w:t>
      </w:r>
    </w:p>
    <w:p w14:paraId="119CFF53" w14:textId="77777777" w:rsidR="000C7987" w:rsidRPr="000C7987" w:rsidRDefault="000C7987" w:rsidP="000C7987">
      <w:pPr>
        <w:spacing w:before="240" w:after="40"/>
        <w:outlineLvl w:val="3"/>
        <w:rPr>
          <w:rFonts w:ascii="Times New Roman" w:eastAsia="Times New Roman" w:hAnsi="Times New Roman" w:cs="Times New Roman"/>
          <w:b/>
          <w:bCs/>
          <w:sz w:val="24"/>
          <w:szCs w:val="24"/>
          <w:lang w:bidi="he-IL"/>
        </w:rPr>
      </w:pPr>
      <w:r w:rsidRPr="000C7987">
        <w:rPr>
          <w:rFonts w:ascii="Times New Roman" w:eastAsia="Times New Roman" w:hAnsi="Times New Roman" w:cs="Times New Roman"/>
          <w:b/>
          <w:bCs/>
          <w:lang w:bidi="he-IL"/>
        </w:rPr>
        <w:t xml:space="preserve">The Affirmative’s reform reifies the legitimacy of the carceral state while failing to understand the overlap between the “reformed institutions” and their </w:t>
      </w:r>
      <w:r w:rsidRPr="000C7987">
        <w:rPr>
          <w:rFonts w:ascii="Times New Roman" w:eastAsia="Times New Roman" w:hAnsi="Times New Roman" w:cs="Times New Roman"/>
          <w:b/>
          <w:bCs/>
          <w:u w:val="single"/>
          <w:lang w:bidi="he-IL"/>
        </w:rPr>
        <w:t>systemic</w:t>
      </w:r>
      <w:r w:rsidRPr="000C7987">
        <w:rPr>
          <w:rFonts w:ascii="Times New Roman" w:eastAsia="Times New Roman" w:hAnsi="Times New Roman" w:cs="Times New Roman"/>
          <w:b/>
          <w:bCs/>
          <w:lang w:bidi="he-IL"/>
        </w:rPr>
        <w:t xml:space="preserve"> perpetuation of racial, sexual, gender, colonialist, and class violence that occurs </w:t>
      </w:r>
      <w:r w:rsidRPr="000C7987">
        <w:rPr>
          <w:rFonts w:ascii="Times New Roman" w:eastAsia="Times New Roman" w:hAnsi="Times New Roman" w:cs="Times New Roman"/>
          <w:b/>
          <w:bCs/>
          <w:u w:val="single"/>
          <w:lang w:bidi="he-IL"/>
        </w:rPr>
        <w:t xml:space="preserve">despite </w:t>
      </w:r>
      <w:r w:rsidRPr="000C7987">
        <w:rPr>
          <w:rFonts w:ascii="Times New Roman" w:eastAsia="Times New Roman" w:hAnsi="Times New Roman" w:cs="Times New Roman"/>
          <w:b/>
          <w:bCs/>
          <w:lang w:bidi="he-IL"/>
        </w:rPr>
        <w:t>reform</w:t>
      </w:r>
      <w:bookmarkStart w:id="5" w:name="_Hlk45969294"/>
      <w:r w:rsidRPr="000C7987">
        <w:rPr>
          <w:rFonts w:ascii="Times New Roman" w:eastAsia="Times New Roman" w:hAnsi="Times New Roman" w:cs="Times New Roman"/>
          <w:b/>
          <w:bCs/>
          <w:lang w:bidi="he-IL"/>
        </w:rPr>
        <w:t xml:space="preserve">- </w:t>
      </w:r>
      <w:r w:rsidRPr="000C7987">
        <w:rPr>
          <w:rFonts w:ascii="Times New Roman" w:eastAsia="Times New Roman" w:hAnsi="Times New Roman" w:cs="Times New Roman"/>
          <w:lang w:bidi="he-IL"/>
        </w:rPr>
        <w:t xml:space="preserve">Dylan </w:t>
      </w:r>
      <w:r w:rsidRPr="000C7987">
        <w:rPr>
          <w:rFonts w:ascii="Times New Roman" w:eastAsia="Times New Roman" w:hAnsi="Times New Roman" w:cs="Times New Roman"/>
          <w:b/>
          <w:bCs/>
          <w:lang w:bidi="he-IL"/>
        </w:rPr>
        <w:t xml:space="preserve">Rodriguez </w:t>
      </w:r>
      <w:r w:rsidRPr="000C7987">
        <w:rPr>
          <w:rFonts w:ascii="Times New Roman" w:eastAsia="Times New Roman" w:hAnsi="Times New Roman" w:cs="Times New Roman"/>
          <w:lang w:bidi="he-IL"/>
        </w:rPr>
        <w:t>20</w:t>
      </w:r>
      <w:r w:rsidRPr="000C7987">
        <w:rPr>
          <w:rFonts w:ascii="Times New Roman" w:eastAsia="Times New Roman" w:hAnsi="Times New Roman" w:cs="Times New Roman"/>
          <w:b/>
          <w:bCs/>
          <w:lang w:bidi="he-IL"/>
        </w:rPr>
        <w:t xml:space="preserve">19, </w:t>
      </w:r>
      <w:r w:rsidRPr="000C7987">
        <w:rPr>
          <w:rFonts w:ascii="Times New Roman" w:eastAsia="Times New Roman" w:hAnsi="Times New Roman" w:cs="Times New Roman"/>
          <w:sz w:val="24"/>
          <w:szCs w:val="24"/>
          <w:shd w:val="clear" w:color="auto" w:fill="FFFFFF"/>
          <w:lang w:bidi="he-IL"/>
        </w:rPr>
        <w:t xml:space="preserve">Professor at the University of California, Riverside in the Department of Media and Cultural Studies. </w:t>
      </w:r>
      <w:hyperlink r:id="rId5" w:history="1">
        <w:r w:rsidRPr="000C7987">
          <w:rPr>
            <w:rFonts w:ascii="Times New Roman" w:eastAsia="Times New Roman" w:hAnsi="Times New Roman" w:cs="Times New Roman"/>
            <w:sz w:val="24"/>
            <w:szCs w:val="24"/>
            <w:u w:val="single"/>
            <w:shd w:val="clear" w:color="auto" w:fill="FFFFFF"/>
            <w:lang w:bidi="he-IL"/>
          </w:rPr>
          <w:t>https://harvardlawreview.org/wp-content/uploads/2019/04/1575-1612_Online.pdf</w:t>
        </w:r>
      </w:hyperlink>
      <w:r w:rsidRPr="000C7987">
        <w:rPr>
          <w:rFonts w:ascii="Times New Roman" w:eastAsia="Times New Roman" w:hAnsi="Times New Roman" w:cs="Times New Roman"/>
          <w:sz w:val="24"/>
          <w:szCs w:val="24"/>
          <w:lang w:bidi="he-IL"/>
        </w:rPr>
        <w:t>, “Abolition as praxis for Human Being”</w:t>
      </w:r>
    </w:p>
    <w:bookmarkEnd w:id="5"/>
    <w:p w14:paraId="4EFBC0DC" w14:textId="77777777" w:rsidR="000C7987" w:rsidRPr="000C7987" w:rsidRDefault="000C7987" w:rsidP="000C7987">
      <w:pPr>
        <w:spacing w:before="240" w:after="240"/>
        <w:rPr>
          <w:rFonts w:ascii="Times New Roman" w:eastAsia="Times New Roman" w:hAnsi="Times New Roman" w:cs="Times New Roman"/>
          <w:sz w:val="24"/>
          <w:szCs w:val="24"/>
          <w:lang w:bidi="he-IL"/>
        </w:rPr>
      </w:pPr>
      <w:r w:rsidRPr="000C7987">
        <w:rPr>
          <w:rFonts w:ascii="Times New Roman" w:eastAsia="Times New Roman" w:hAnsi="Times New Roman" w:cs="Times New Roman"/>
          <w:sz w:val="16"/>
          <w:szCs w:val="16"/>
          <w:lang w:bidi="he-IL"/>
        </w:rPr>
        <w:t xml:space="preserve">What are the historical conditions and political imperatives of “abolition” as a contemporary praxis? </w:t>
      </w:r>
      <w:r w:rsidRPr="000C7987">
        <w:rPr>
          <w:rFonts w:ascii="Times New Roman" w:eastAsia="Times New Roman" w:hAnsi="Times New Roman" w:cs="Times New Roman"/>
          <w:u w:val="single"/>
          <w:lang w:bidi="he-IL"/>
        </w:rPr>
        <w:t xml:space="preserve">How does </w:t>
      </w:r>
      <w:r w:rsidRPr="000C7987">
        <w:rPr>
          <w:rFonts w:ascii="Times New Roman" w:eastAsia="Times New Roman" w:hAnsi="Times New Roman" w:cs="Times New Roman"/>
          <w:u w:val="single"/>
          <w:shd w:val="clear" w:color="auto" w:fill="FFFF00"/>
          <w:lang w:bidi="he-IL"/>
        </w:rPr>
        <w:t>abolition generate a</w:t>
      </w:r>
      <w:r w:rsidRPr="000C7987">
        <w:rPr>
          <w:rFonts w:ascii="Times New Roman" w:eastAsia="Times New Roman" w:hAnsi="Times New Roman" w:cs="Times New Roman"/>
          <w:u w:val="single"/>
          <w:lang w:bidi="he-IL"/>
        </w:rPr>
        <w:t xml:space="preserve"> radical </w:t>
      </w:r>
      <w:r w:rsidRPr="000C7987">
        <w:rPr>
          <w:rFonts w:ascii="Times New Roman" w:eastAsia="Times New Roman" w:hAnsi="Times New Roman" w:cs="Times New Roman"/>
          <w:u w:val="single"/>
          <w:shd w:val="clear" w:color="auto" w:fill="FFFF00"/>
          <w:lang w:bidi="he-IL"/>
        </w:rPr>
        <w:t>critique of carceral power</w:t>
      </w:r>
      <w:r w:rsidRPr="000C7987">
        <w:rPr>
          <w:rFonts w:ascii="Times New Roman" w:eastAsia="Times New Roman" w:hAnsi="Times New Roman" w:cs="Times New Roman"/>
          <w:u w:val="single"/>
          <w:lang w:bidi="he-IL"/>
        </w:rPr>
        <w:t xml:space="preserve"> — </w:t>
      </w:r>
      <w:r w:rsidRPr="000C7987">
        <w:rPr>
          <w:rFonts w:ascii="Times New Roman" w:eastAsia="Times New Roman" w:hAnsi="Times New Roman" w:cs="Times New Roman"/>
          <w:u w:val="single"/>
          <w:shd w:val="clear" w:color="auto" w:fill="FFFF00"/>
          <w:lang w:bidi="he-IL"/>
        </w:rPr>
        <w:t>of “incarceration” as a logic of state and social formation</w:t>
      </w:r>
      <w:r w:rsidRPr="000C7987">
        <w:rPr>
          <w:rFonts w:ascii="Times New Roman" w:eastAsia="Times New Roman" w:hAnsi="Times New Roman" w:cs="Times New Roman"/>
          <w:u w:val="single"/>
          <w:lang w:bidi="he-IL"/>
        </w:rPr>
        <w:t xml:space="preserve">? What are the limitations of liberal-to-progressive </w:t>
      </w:r>
      <w:r w:rsidRPr="000C7987">
        <w:rPr>
          <w:rFonts w:ascii="Times New Roman" w:eastAsia="Times New Roman" w:hAnsi="Times New Roman" w:cs="Times New Roman"/>
          <w:u w:val="single"/>
          <w:shd w:val="clear" w:color="auto" w:fill="FFFF00"/>
          <w:lang w:bidi="he-IL"/>
        </w:rPr>
        <w:t>demands to reform</w:t>
      </w:r>
      <w:r w:rsidRPr="000C7987">
        <w:rPr>
          <w:rFonts w:ascii="Times New Roman" w:eastAsia="Times New Roman" w:hAnsi="Times New Roman" w:cs="Times New Roman"/>
          <w:u w:val="single"/>
          <w:lang w:bidi="he-IL"/>
        </w:rPr>
        <w:t xml:space="preserve"> (allegedly) </w:t>
      </w:r>
      <w:r w:rsidRPr="000C7987">
        <w:rPr>
          <w:rFonts w:ascii="Times New Roman" w:eastAsia="Times New Roman" w:hAnsi="Times New Roman" w:cs="Times New Roman"/>
          <w:u w:val="single"/>
          <w:shd w:val="clear" w:color="auto" w:fill="FFFF00"/>
          <w:lang w:bidi="he-IL"/>
        </w:rPr>
        <w:t xml:space="preserve">dysfunctional </w:t>
      </w:r>
      <w:r w:rsidRPr="000C7987">
        <w:rPr>
          <w:rFonts w:ascii="Times New Roman" w:eastAsia="Times New Roman" w:hAnsi="Times New Roman" w:cs="Times New Roman"/>
          <w:u w:val="single"/>
          <w:lang w:bidi="he-IL"/>
        </w:rPr>
        <w:t>and/or scandalous</w:t>
      </w:r>
      <w:r w:rsidRPr="000C7987">
        <w:rPr>
          <w:rFonts w:ascii="Times New Roman" w:eastAsia="Times New Roman" w:hAnsi="Times New Roman" w:cs="Times New Roman"/>
          <w:u w:val="single"/>
          <w:shd w:val="clear" w:color="auto" w:fill="FFFF00"/>
          <w:lang w:bidi="he-IL"/>
        </w:rPr>
        <w:t xml:space="preserve"> systems </w:t>
      </w:r>
      <w:r w:rsidRPr="000C7987">
        <w:rPr>
          <w:rFonts w:ascii="Times New Roman" w:eastAsia="Times New Roman" w:hAnsi="Times New Roman" w:cs="Times New Roman"/>
          <w:u w:val="single"/>
          <w:lang w:bidi="he-IL"/>
        </w:rPr>
        <w:t>of</w:t>
      </w:r>
      <w:r w:rsidRPr="000C7987">
        <w:rPr>
          <w:rFonts w:ascii="Times New Roman" w:eastAsia="Times New Roman" w:hAnsi="Times New Roman" w:cs="Times New Roman"/>
          <w:u w:val="single"/>
          <w:shd w:val="clear" w:color="auto" w:fill="FFFF00"/>
          <w:lang w:bidi="he-IL"/>
        </w:rPr>
        <w:t xml:space="preserve"> legitimated state violence</w:t>
      </w:r>
      <w:r w:rsidRPr="000C7987">
        <w:rPr>
          <w:rFonts w:ascii="Times New Roman" w:eastAsia="Times New Roman" w:hAnsi="Times New Roman" w:cs="Times New Roman"/>
          <w:u w:val="single"/>
          <w:lang w:bidi="he-IL"/>
        </w:rPr>
        <w:t xml:space="preserve"> (for example, “mass incarceration” or “police brutality”)? How does </w:t>
      </w:r>
      <w:r w:rsidRPr="000C7987">
        <w:rPr>
          <w:rFonts w:ascii="Times New Roman" w:eastAsia="Times New Roman" w:hAnsi="Times New Roman" w:cs="Times New Roman"/>
          <w:u w:val="single"/>
          <w:shd w:val="clear" w:color="auto" w:fill="FFFF00"/>
          <w:lang w:bidi="he-IL"/>
        </w:rPr>
        <w:t xml:space="preserve">abolitionist praxis facilitate notions of </w:t>
      </w:r>
      <w:r w:rsidRPr="000C7987">
        <w:rPr>
          <w:rFonts w:ascii="Times New Roman" w:eastAsia="Times New Roman" w:hAnsi="Times New Roman" w:cs="Times New Roman"/>
          <w:u w:val="single"/>
          <w:lang w:bidi="he-IL"/>
        </w:rPr>
        <w:t xml:space="preserve">freedom, </w:t>
      </w:r>
      <w:r w:rsidRPr="000C7987">
        <w:rPr>
          <w:rFonts w:ascii="Times New Roman" w:eastAsia="Times New Roman" w:hAnsi="Times New Roman" w:cs="Times New Roman"/>
          <w:u w:val="single"/>
          <w:shd w:val="clear" w:color="auto" w:fill="FFFF00"/>
          <w:lang w:bidi="he-IL"/>
        </w:rPr>
        <w:t xml:space="preserve">justice, </w:t>
      </w:r>
      <w:r w:rsidRPr="000C7987">
        <w:rPr>
          <w:rFonts w:ascii="Times New Roman" w:eastAsia="Times New Roman" w:hAnsi="Times New Roman" w:cs="Times New Roman"/>
          <w:u w:val="single"/>
          <w:lang w:bidi="he-IL"/>
        </w:rPr>
        <w:t>security,</w:t>
      </w:r>
      <w:r w:rsidRPr="000C7987">
        <w:rPr>
          <w:rFonts w:ascii="Times New Roman" w:eastAsia="Times New Roman" w:hAnsi="Times New Roman" w:cs="Times New Roman"/>
          <w:u w:val="single"/>
          <w:shd w:val="clear" w:color="auto" w:fill="FFFF00"/>
          <w:lang w:bidi="he-IL"/>
        </w:rPr>
        <w:t xml:space="preserve"> and community </w:t>
      </w:r>
      <w:r w:rsidRPr="000C7987">
        <w:rPr>
          <w:rFonts w:ascii="Times New Roman" w:eastAsia="Times New Roman" w:hAnsi="Times New Roman" w:cs="Times New Roman"/>
          <w:u w:val="single"/>
          <w:lang w:bidi="he-IL"/>
        </w:rPr>
        <w:t>that</w:t>
      </w:r>
      <w:r w:rsidRPr="000C7987">
        <w:rPr>
          <w:rFonts w:ascii="Times New Roman" w:eastAsia="Times New Roman" w:hAnsi="Times New Roman" w:cs="Times New Roman"/>
          <w:u w:val="single"/>
          <w:shd w:val="clear" w:color="auto" w:fill="FFFF00"/>
          <w:lang w:bidi="he-IL"/>
        </w:rPr>
        <w:t xml:space="preserve"> do not rely on </w:t>
      </w:r>
      <w:r w:rsidRPr="000C7987">
        <w:rPr>
          <w:rFonts w:ascii="Times New Roman" w:eastAsia="Times New Roman" w:hAnsi="Times New Roman" w:cs="Times New Roman"/>
          <w:u w:val="single"/>
          <w:lang w:bidi="he-IL"/>
        </w:rPr>
        <w:t>systems of</w:t>
      </w:r>
      <w:r w:rsidRPr="000C7987">
        <w:rPr>
          <w:rFonts w:ascii="Times New Roman" w:eastAsia="Times New Roman" w:hAnsi="Times New Roman" w:cs="Times New Roman"/>
          <w:u w:val="single"/>
          <w:shd w:val="clear" w:color="auto" w:fill="FFFF00"/>
          <w:lang w:bidi="he-IL"/>
        </w:rPr>
        <w:t xml:space="preserve"> carceral state power, </w:t>
      </w:r>
      <w:r w:rsidRPr="000C7987">
        <w:rPr>
          <w:rFonts w:ascii="Times New Roman" w:eastAsia="Times New Roman" w:hAnsi="Times New Roman" w:cs="Times New Roman"/>
          <w:u w:val="single"/>
          <w:lang w:bidi="he-IL"/>
        </w:rPr>
        <w:t xml:space="preserve">including but not limited to criminal justice, policing, and (domestic) militarization/war? Abolition is a dream toward futurity vested in insurgent, counter Civilizational histories — genealogies of collective genius1 that perform liberation under conditions of duress. The late Black-liberation warrior, organizer, and Vice President of the Provisional Government of the Republic of New Afrika2 Safiya Bukhari once wrote, in characteristically crystallized terms, “[b]y definition, </w:t>
      </w:r>
      <w:r w:rsidRPr="000C7987">
        <w:rPr>
          <w:rFonts w:ascii="Times New Roman" w:eastAsia="Times New Roman" w:hAnsi="Times New Roman" w:cs="Times New Roman"/>
          <w:u w:val="single"/>
          <w:shd w:val="clear" w:color="auto" w:fill="FFFF00"/>
          <w:lang w:bidi="he-IL"/>
        </w:rPr>
        <w:t xml:space="preserve">security means </w:t>
      </w:r>
      <w:r w:rsidRPr="000C7987">
        <w:rPr>
          <w:rFonts w:ascii="Times New Roman" w:eastAsia="Times New Roman" w:hAnsi="Times New Roman" w:cs="Times New Roman"/>
          <w:u w:val="single"/>
          <w:lang w:bidi="he-IL"/>
        </w:rPr>
        <w:t>the</w:t>
      </w:r>
      <w:r w:rsidRPr="000C7987">
        <w:rPr>
          <w:rFonts w:ascii="Times New Roman" w:eastAsia="Times New Roman" w:hAnsi="Times New Roman" w:cs="Times New Roman"/>
          <w:u w:val="single"/>
          <w:shd w:val="clear" w:color="auto" w:fill="FFFF00"/>
          <w:lang w:bidi="he-IL"/>
        </w:rPr>
        <w:t xml:space="preserve"> freedom from </w:t>
      </w:r>
      <w:r w:rsidRPr="000C7987">
        <w:rPr>
          <w:rFonts w:ascii="Times New Roman" w:eastAsia="Times New Roman" w:hAnsi="Times New Roman" w:cs="Times New Roman"/>
          <w:b/>
          <w:bCs/>
          <w:u w:val="single"/>
          <w:shd w:val="clear" w:color="auto" w:fill="FFFF00"/>
          <w:lang w:bidi="he-IL"/>
        </w:rPr>
        <w:t>danger</w:t>
      </w:r>
      <w:r w:rsidRPr="000C7987">
        <w:rPr>
          <w:rFonts w:ascii="Times New Roman" w:eastAsia="Times New Roman" w:hAnsi="Times New Roman" w:cs="Times New Roman"/>
          <w:u w:val="single"/>
          <w:shd w:val="clear" w:color="auto" w:fill="FFFF00"/>
          <w:lang w:bidi="he-IL"/>
        </w:rPr>
        <w:t xml:space="preserve">, </w:t>
      </w:r>
      <w:r w:rsidRPr="000C7987">
        <w:rPr>
          <w:rFonts w:ascii="Times New Roman" w:eastAsia="Times New Roman" w:hAnsi="Times New Roman" w:cs="Times New Roman"/>
          <w:u w:val="single"/>
          <w:lang w:bidi="he-IL"/>
        </w:rPr>
        <w:t>fear</w:t>
      </w:r>
      <w:r w:rsidRPr="000C7987">
        <w:rPr>
          <w:rFonts w:ascii="Times New Roman" w:eastAsia="Times New Roman" w:hAnsi="Times New Roman" w:cs="Times New Roman"/>
          <w:u w:val="single"/>
          <w:shd w:val="clear" w:color="auto" w:fill="FFFF00"/>
          <w:lang w:bidi="he-IL"/>
        </w:rPr>
        <w:t xml:space="preserve">, and </w:t>
      </w:r>
      <w:r w:rsidRPr="000C7987">
        <w:rPr>
          <w:rFonts w:ascii="Times New Roman" w:eastAsia="Times New Roman" w:hAnsi="Times New Roman" w:cs="Times New Roman"/>
          <w:b/>
          <w:bCs/>
          <w:u w:val="single"/>
          <w:shd w:val="clear" w:color="auto" w:fill="FFFF00"/>
          <w:lang w:bidi="he-IL"/>
        </w:rPr>
        <w:t>anxiety</w:t>
      </w:r>
      <w:r w:rsidRPr="000C7987">
        <w:rPr>
          <w:rFonts w:ascii="Times New Roman" w:eastAsia="Times New Roman" w:hAnsi="Times New Roman" w:cs="Times New Roman"/>
          <w:u w:val="single"/>
          <w:shd w:val="clear" w:color="auto" w:fill="FFFF00"/>
          <w:lang w:bidi="he-IL"/>
        </w:rPr>
        <w:t>.</w:t>
      </w:r>
      <w:r w:rsidRPr="000C7987">
        <w:rPr>
          <w:rFonts w:ascii="Times New Roman" w:eastAsia="Times New Roman" w:hAnsi="Times New Roman" w:cs="Times New Roman"/>
          <w:u w:val="single"/>
          <w:lang w:bidi="he-IL"/>
        </w:rPr>
        <w:t>”3 Security and freedom, for peoples subjected to the normalized state- and culturally condoned violence of (global) U.S. nation-building</w:t>
      </w:r>
      <w:r w:rsidRPr="000C7987">
        <w:rPr>
          <w:rFonts w:ascii="Times New Roman" w:eastAsia="Times New Roman" w:hAnsi="Times New Roman" w:cs="Times New Roman"/>
          <w:u w:val="single"/>
          <w:shd w:val="clear" w:color="auto" w:fill="FFFF00"/>
          <w:lang w:bidi="he-IL"/>
        </w:rPr>
        <w:t xml:space="preserve">, </w:t>
      </w:r>
      <w:r w:rsidRPr="000C7987">
        <w:rPr>
          <w:rFonts w:ascii="Times New Roman" w:eastAsia="Times New Roman" w:hAnsi="Times New Roman" w:cs="Times New Roman"/>
          <w:b/>
          <w:bCs/>
          <w:u w:val="single"/>
          <w:shd w:val="clear" w:color="auto" w:fill="FFFF00"/>
          <w:lang w:bidi="he-IL"/>
        </w:rPr>
        <w:t xml:space="preserve">require a </w:t>
      </w:r>
      <w:r w:rsidRPr="000C7987">
        <w:rPr>
          <w:rFonts w:ascii="Times New Roman" w:eastAsia="Times New Roman" w:hAnsi="Times New Roman" w:cs="Times New Roman"/>
          <w:u w:val="single"/>
          <w:lang w:bidi="he-IL"/>
        </w:rPr>
        <w:t>decisive</w:t>
      </w:r>
      <w:r w:rsidRPr="000C7987">
        <w:rPr>
          <w:rFonts w:ascii="Times New Roman" w:eastAsia="Times New Roman" w:hAnsi="Times New Roman" w:cs="Times New Roman"/>
          <w:b/>
          <w:bCs/>
          <w:u w:val="single"/>
          <w:shd w:val="clear" w:color="auto" w:fill="FFFF00"/>
          <w:lang w:bidi="he-IL"/>
        </w:rPr>
        <w:t xml:space="preserve"> departure from typical demands for </w:t>
      </w:r>
      <w:r w:rsidRPr="000C7987">
        <w:rPr>
          <w:rFonts w:ascii="Times New Roman" w:eastAsia="Times New Roman" w:hAnsi="Times New Roman" w:cs="Times New Roman"/>
          <w:u w:val="single"/>
          <w:lang w:bidi="he-IL"/>
        </w:rPr>
        <w:t>policy</w:t>
      </w:r>
      <w:r w:rsidRPr="000C7987">
        <w:rPr>
          <w:rFonts w:ascii="Times New Roman" w:eastAsia="Times New Roman" w:hAnsi="Times New Roman" w:cs="Times New Roman"/>
          <w:b/>
          <w:bCs/>
          <w:u w:val="single"/>
          <w:shd w:val="clear" w:color="auto" w:fill="FFFF00"/>
          <w:lang w:bidi="he-IL"/>
        </w:rPr>
        <w:t xml:space="preserve"> reform, </w:t>
      </w:r>
      <w:r w:rsidRPr="000C7987">
        <w:rPr>
          <w:rFonts w:ascii="Times New Roman" w:eastAsia="Times New Roman" w:hAnsi="Times New Roman" w:cs="Times New Roman"/>
          <w:u w:val="single"/>
          <w:lang w:bidi="he-IL"/>
        </w:rPr>
        <w:t>formal equality, and amped-up electoral participation; rather, what is needed is a mustering of collective voice that abrogates the political-discursive limits of “demand” itself</w:t>
      </w:r>
      <w:r w:rsidRPr="000C7987">
        <w:rPr>
          <w:rFonts w:ascii="Times New Roman" w:eastAsia="Times New Roman" w:hAnsi="Times New Roman" w:cs="Times New Roman"/>
          <w:sz w:val="16"/>
          <w:szCs w:val="16"/>
          <w:lang w:bidi="he-IL"/>
        </w:rPr>
        <w:t xml:space="preserve">.4 The long historical praxis of abolition is grounded in a Black radical genealogy of revolt and transformative insurgency against racial chattel enslavement and the transatlantic trafficking of captive Africans.5 Understood as part of the historical present tense, abolitionist critique, organizing, and collective movement (across scales of geography and collectivity) honor and extend this tradition. The contributors to this issue of the Harvard Law Review signify the breadth, rigor, and strategic brilliance of contemporary abolitionist praxis, as their work represents a broader field of creative and rigorously theorized struggle against the continuities of carceral state violence, including but not limited to imprisonment, jailing, detention, and policing. In this sense, </w:t>
      </w:r>
      <w:r w:rsidRPr="000C7987">
        <w:rPr>
          <w:rFonts w:ascii="Times New Roman" w:eastAsia="Times New Roman" w:hAnsi="Times New Roman" w:cs="Times New Roman"/>
          <w:u w:val="single"/>
          <w:lang w:bidi="he-IL"/>
        </w:rPr>
        <w:t>abolition is not merely a practice of negation — a collective attempt to eliminate institutionalized dominance over targeted peoples and populations — but also a radically imaginative, generative, and socially productive communal (and community-building) practice. Abolition seeks (as it performs) a radical reconfiguration of justice, subjectivity, and social formation that does not depend on the existence of either the carceral state (a statecraft that institutionalizes various forms of targeted human capture) or carceral power as such (a totality of state-sanctioned and extra state relations of gendered racial-colonial dominance).</w:t>
      </w:r>
      <w:r w:rsidRPr="000C7987">
        <w:rPr>
          <w:rFonts w:ascii="Times New Roman" w:eastAsia="Times New Roman" w:hAnsi="Times New Roman" w:cs="Times New Roman"/>
          <w:sz w:val="16"/>
          <w:szCs w:val="16"/>
          <w:lang w:bidi="he-IL"/>
        </w:rPr>
        <w:t xml:space="preserve"> </w:t>
      </w:r>
      <w:r w:rsidRPr="000C7987">
        <w:rPr>
          <w:rFonts w:ascii="Times New Roman" w:eastAsia="Times New Roman" w:hAnsi="Times New Roman" w:cs="Times New Roman"/>
          <w:u w:val="single"/>
          <w:lang w:bidi="he-IL"/>
        </w:rPr>
        <w:t xml:space="preserve">Contemporary </w:t>
      </w:r>
      <w:r w:rsidRPr="000C7987">
        <w:rPr>
          <w:rFonts w:ascii="Times New Roman" w:eastAsia="Times New Roman" w:hAnsi="Times New Roman" w:cs="Times New Roman"/>
          <w:u w:val="single"/>
          <w:shd w:val="clear" w:color="auto" w:fill="FFFF00"/>
          <w:lang w:bidi="he-IL"/>
        </w:rPr>
        <w:t xml:space="preserve">reformist approaches </w:t>
      </w:r>
      <w:r w:rsidRPr="000C7987">
        <w:rPr>
          <w:rFonts w:ascii="Times New Roman" w:eastAsia="Times New Roman" w:hAnsi="Times New Roman" w:cs="Times New Roman"/>
          <w:u w:val="single"/>
          <w:lang w:bidi="he-IL"/>
        </w:rPr>
        <w:t>to</w:t>
      </w:r>
      <w:r w:rsidRPr="000C7987">
        <w:rPr>
          <w:rFonts w:ascii="Times New Roman" w:eastAsia="Times New Roman" w:hAnsi="Times New Roman" w:cs="Times New Roman"/>
          <w:u w:val="single"/>
          <w:shd w:val="clear" w:color="auto" w:fill="FFFF00"/>
          <w:lang w:bidi="he-IL"/>
        </w:rPr>
        <w:t xml:space="preserve"> addressing</w:t>
      </w:r>
      <w:r w:rsidRPr="000C7987">
        <w:rPr>
          <w:rFonts w:ascii="Times New Roman" w:eastAsia="Times New Roman" w:hAnsi="Times New Roman" w:cs="Times New Roman"/>
          <w:u w:val="single"/>
          <w:lang w:bidi="he-IL"/>
        </w:rPr>
        <w:t xml:space="preserve"> the apparent overreach and scandalous excesses of the</w:t>
      </w:r>
      <w:r w:rsidRPr="000C7987">
        <w:rPr>
          <w:rFonts w:ascii="Times New Roman" w:eastAsia="Times New Roman" w:hAnsi="Times New Roman" w:cs="Times New Roman"/>
          <w:u w:val="single"/>
          <w:shd w:val="clear" w:color="auto" w:fill="FFFF00"/>
          <w:lang w:bidi="he-IL"/>
        </w:rPr>
        <w:t xml:space="preserve"> carceral state</w:t>
      </w:r>
      <w:r w:rsidRPr="000C7987">
        <w:rPr>
          <w:rFonts w:ascii="Times New Roman" w:eastAsia="Times New Roman" w:hAnsi="Times New Roman" w:cs="Times New Roman"/>
          <w:u w:val="single"/>
          <w:lang w:bidi="he-IL"/>
        </w:rPr>
        <w:t xml:space="preserve"> — characterized by calls to end “police brutality” and “mass incarceration” — </w:t>
      </w:r>
      <w:r w:rsidRPr="000C7987">
        <w:rPr>
          <w:rFonts w:ascii="Times New Roman" w:eastAsia="Times New Roman" w:hAnsi="Times New Roman" w:cs="Times New Roman"/>
          <w:u w:val="single"/>
          <w:shd w:val="clear" w:color="auto" w:fill="FFFF00"/>
          <w:lang w:bidi="he-IL"/>
        </w:rPr>
        <w:t xml:space="preserve">fail to recognize </w:t>
      </w:r>
      <w:r w:rsidRPr="000C7987">
        <w:rPr>
          <w:rFonts w:ascii="Times New Roman" w:eastAsia="Times New Roman" w:hAnsi="Times New Roman" w:cs="Times New Roman"/>
          <w:u w:val="single"/>
          <w:lang w:bidi="he-IL"/>
        </w:rPr>
        <w:t>that</w:t>
      </w:r>
      <w:r w:rsidRPr="000C7987">
        <w:rPr>
          <w:rFonts w:ascii="Times New Roman" w:eastAsia="Times New Roman" w:hAnsi="Times New Roman" w:cs="Times New Roman"/>
          <w:u w:val="single"/>
          <w:shd w:val="clear" w:color="auto" w:fill="FFFF00"/>
          <w:lang w:bidi="he-IL"/>
        </w:rPr>
        <w:t xml:space="preserve"> the </w:t>
      </w:r>
      <w:r w:rsidRPr="000C7987">
        <w:rPr>
          <w:rFonts w:ascii="Times New Roman" w:eastAsia="Times New Roman" w:hAnsi="Times New Roman" w:cs="Times New Roman"/>
          <w:u w:val="single"/>
          <w:lang w:bidi="he-IL"/>
        </w:rPr>
        <w:t>very</w:t>
      </w:r>
      <w:r w:rsidRPr="000C7987">
        <w:rPr>
          <w:rFonts w:ascii="Times New Roman" w:eastAsia="Times New Roman" w:hAnsi="Times New Roman" w:cs="Times New Roman"/>
          <w:u w:val="single"/>
          <w:shd w:val="clear" w:color="auto" w:fill="FFFF00"/>
          <w:lang w:bidi="he-IL"/>
        </w:rPr>
        <w:t xml:space="preserve"> logics of </w:t>
      </w:r>
      <w:r w:rsidRPr="000C7987">
        <w:rPr>
          <w:rFonts w:ascii="Times New Roman" w:eastAsia="Times New Roman" w:hAnsi="Times New Roman" w:cs="Times New Roman"/>
          <w:u w:val="single"/>
          <w:lang w:bidi="he-IL"/>
        </w:rPr>
        <w:t>the</w:t>
      </w:r>
      <w:r w:rsidRPr="000C7987">
        <w:rPr>
          <w:rFonts w:ascii="Times New Roman" w:eastAsia="Times New Roman" w:hAnsi="Times New Roman" w:cs="Times New Roman"/>
          <w:u w:val="single"/>
          <w:shd w:val="clear" w:color="auto" w:fill="FFFF00"/>
          <w:lang w:bidi="he-IL"/>
        </w:rPr>
        <w:t xml:space="preserve"> overlapping criminal justice and policing regimes systemically perpetuate </w:t>
      </w:r>
      <w:r w:rsidRPr="000C7987">
        <w:rPr>
          <w:rFonts w:ascii="Times New Roman" w:eastAsia="Times New Roman" w:hAnsi="Times New Roman" w:cs="Times New Roman"/>
          <w:b/>
          <w:bCs/>
          <w:u w:val="single"/>
          <w:shd w:val="clear" w:color="auto" w:fill="FFFF00"/>
          <w:lang w:bidi="he-IL"/>
        </w:rPr>
        <w:t>racial</w:t>
      </w:r>
      <w:r w:rsidRPr="000C7987">
        <w:rPr>
          <w:rFonts w:ascii="Times New Roman" w:eastAsia="Times New Roman" w:hAnsi="Times New Roman" w:cs="Times New Roman"/>
          <w:u w:val="single"/>
          <w:shd w:val="clear" w:color="auto" w:fill="FFFF00"/>
          <w:lang w:bidi="he-IL"/>
        </w:rPr>
        <w:t xml:space="preserve">, </w:t>
      </w:r>
      <w:r w:rsidRPr="000C7987">
        <w:rPr>
          <w:rFonts w:ascii="Times New Roman" w:eastAsia="Times New Roman" w:hAnsi="Times New Roman" w:cs="Times New Roman"/>
          <w:b/>
          <w:bCs/>
          <w:u w:val="single"/>
          <w:shd w:val="clear" w:color="auto" w:fill="FFFF00"/>
          <w:lang w:bidi="he-IL"/>
        </w:rPr>
        <w:t>sexual</w:t>
      </w:r>
      <w:r w:rsidRPr="000C7987">
        <w:rPr>
          <w:rFonts w:ascii="Times New Roman" w:eastAsia="Times New Roman" w:hAnsi="Times New Roman" w:cs="Times New Roman"/>
          <w:u w:val="single"/>
          <w:shd w:val="clear" w:color="auto" w:fill="FFFF00"/>
          <w:lang w:bidi="he-IL"/>
        </w:rPr>
        <w:t xml:space="preserve">, </w:t>
      </w:r>
      <w:r w:rsidRPr="000C7987">
        <w:rPr>
          <w:rFonts w:ascii="Times New Roman" w:eastAsia="Times New Roman" w:hAnsi="Times New Roman" w:cs="Times New Roman"/>
          <w:b/>
          <w:bCs/>
          <w:u w:val="single"/>
          <w:shd w:val="clear" w:color="auto" w:fill="FFFF00"/>
          <w:lang w:bidi="he-IL"/>
        </w:rPr>
        <w:t>gender</w:t>
      </w:r>
      <w:r w:rsidRPr="000C7987">
        <w:rPr>
          <w:rFonts w:ascii="Times New Roman" w:eastAsia="Times New Roman" w:hAnsi="Times New Roman" w:cs="Times New Roman"/>
          <w:u w:val="single"/>
          <w:shd w:val="clear" w:color="auto" w:fill="FFFF00"/>
          <w:lang w:bidi="he-IL"/>
        </w:rPr>
        <w:t xml:space="preserve">, </w:t>
      </w:r>
      <w:r w:rsidRPr="000C7987">
        <w:rPr>
          <w:rFonts w:ascii="Times New Roman" w:eastAsia="Times New Roman" w:hAnsi="Times New Roman" w:cs="Times New Roman"/>
          <w:b/>
          <w:bCs/>
          <w:u w:val="single"/>
          <w:shd w:val="clear" w:color="auto" w:fill="FFFF00"/>
          <w:lang w:bidi="he-IL"/>
        </w:rPr>
        <w:t>colonial</w:t>
      </w:r>
      <w:r w:rsidRPr="000C7987">
        <w:rPr>
          <w:rFonts w:ascii="Times New Roman" w:eastAsia="Times New Roman" w:hAnsi="Times New Roman" w:cs="Times New Roman"/>
          <w:u w:val="single"/>
          <w:shd w:val="clear" w:color="auto" w:fill="FFFF00"/>
          <w:lang w:bidi="he-IL"/>
        </w:rPr>
        <w:t xml:space="preserve">, </w:t>
      </w:r>
      <w:r w:rsidRPr="000C7987">
        <w:rPr>
          <w:rFonts w:ascii="Times New Roman" w:eastAsia="Times New Roman" w:hAnsi="Times New Roman" w:cs="Times New Roman"/>
          <w:u w:val="single"/>
          <w:lang w:bidi="he-IL"/>
        </w:rPr>
        <w:t>and class</w:t>
      </w:r>
      <w:r w:rsidRPr="000C7987">
        <w:rPr>
          <w:rFonts w:ascii="Times New Roman" w:eastAsia="Times New Roman" w:hAnsi="Times New Roman" w:cs="Times New Roman"/>
          <w:u w:val="single"/>
          <w:shd w:val="clear" w:color="auto" w:fill="FFFF00"/>
          <w:lang w:bidi="he-IL"/>
        </w:rPr>
        <w:t xml:space="preserve"> </w:t>
      </w:r>
      <w:r w:rsidRPr="000C7987">
        <w:rPr>
          <w:rFonts w:ascii="Times New Roman" w:eastAsia="Times New Roman" w:hAnsi="Times New Roman" w:cs="Times New Roman"/>
          <w:b/>
          <w:bCs/>
          <w:u w:val="single"/>
          <w:shd w:val="clear" w:color="auto" w:fill="FFFF00"/>
          <w:lang w:bidi="he-IL"/>
        </w:rPr>
        <w:t>violence</w:t>
      </w:r>
      <w:r w:rsidRPr="000C7987">
        <w:rPr>
          <w:rFonts w:ascii="Times New Roman" w:eastAsia="Times New Roman" w:hAnsi="Times New Roman" w:cs="Times New Roman"/>
          <w:u w:val="single"/>
          <w:shd w:val="clear" w:color="auto" w:fill="FFFF00"/>
          <w:lang w:bidi="he-IL"/>
        </w:rPr>
        <w:t xml:space="preserve"> </w:t>
      </w:r>
      <w:r w:rsidRPr="000C7987">
        <w:rPr>
          <w:rFonts w:ascii="Times New Roman" w:eastAsia="Times New Roman" w:hAnsi="Times New Roman" w:cs="Times New Roman"/>
          <w:b/>
          <w:bCs/>
          <w:u w:val="single"/>
          <w:shd w:val="clear" w:color="auto" w:fill="FFFF00"/>
          <w:lang w:bidi="he-IL"/>
        </w:rPr>
        <w:t>through</w:t>
      </w:r>
      <w:r w:rsidRPr="000C7987">
        <w:rPr>
          <w:rFonts w:ascii="Times New Roman" w:eastAsia="Times New Roman" w:hAnsi="Times New Roman" w:cs="Times New Roman"/>
          <w:u w:val="single"/>
          <w:shd w:val="clear" w:color="auto" w:fill="FFFF00"/>
          <w:lang w:bidi="he-IL"/>
        </w:rPr>
        <w:t xml:space="preserve"> </w:t>
      </w:r>
      <w:r w:rsidRPr="000C7987">
        <w:rPr>
          <w:rFonts w:ascii="Times New Roman" w:eastAsia="Times New Roman" w:hAnsi="Times New Roman" w:cs="Times New Roman"/>
          <w:b/>
          <w:bCs/>
          <w:u w:val="single"/>
          <w:shd w:val="clear" w:color="auto" w:fill="FFFF00"/>
          <w:lang w:bidi="he-IL"/>
        </w:rPr>
        <w:t>carceral</w:t>
      </w:r>
      <w:r w:rsidRPr="000C7987">
        <w:rPr>
          <w:rFonts w:ascii="Times New Roman" w:eastAsia="Times New Roman" w:hAnsi="Times New Roman" w:cs="Times New Roman"/>
          <w:u w:val="single"/>
          <w:shd w:val="clear" w:color="auto" w:fill="FFFF00"/>
          <w:lang w:bidi="he-IL"/>
        </w:rPr>
        <w:t xml:space="preserve"> </w:t>
      </w:r>
      <w:r w:rsidRPr="000C7987">
        <w:rPr>
          <w:rFonts w:ascii="Times New Roman" w:eastAsia="Times New Roman" w:hAnsi="Times New Roman" w:cs="Times New Roman"/>
          <w:b/>
          <w:bCs/>
          <w:u w:val="single"/>
          <w:shd w:val="clear" w:color="auto" w:fill="FFFF00"/>
          <w:lang w:bidi="he-IL"/>
        </w:rPr>
        <w:t>power</w:t>
      </w:r>
      <w:r w:rsidRPr="000C7987">
        <w:rPr>
          <w:rFonts w:ascii="Times New Roman" w:eastAsia="Times New Roman" w:hAnsi="Times New Roman" w:cs="Times New Roman"/>
          <w:u w:val="single"/>
          <w:lang w:bidi="he-IL"/>
        </w:rPr>
        <w:t>. Thus, in addition to being ineffective at achieving their generally stated goals of alleviating vulnerable peoples’ subjection to legitimated state violence, reformist approaches ultimately reinforce a violent system that is fundamentally asymmetrical in its production and organization of normalized misery, social surveillance, vulnerability to state terror, and incarceration.6 It is</w:t>
      </w:r>
      <w:r w:rsidRPr="000C7987">
        <w:rPr>
          <w:rFonts w:ascii="Times New Roman" w:eastAsia="Times New Roman" w:hAnsi="Times New Roman" w:cs="Times New Roman"/>
          <w:u w:val="single"/>
          <w:shd w:val="clear" w:color="auto" w:fill="FFFF00"/>
          <w:lang w:bidi="he-IL"/>
        </w:rPr>
        <w:t xml:space="preserve"> within this</w:t>
      </w:r>
      <w:r w:rsidRPr="000C7987">
        <w:rPr>
          <w:rFonts w:ascii="Times New Roman" w:eastAsia="Times New Roman" w:hAnsi="Times New Roman" w:cs="Times New Roman"/>
          <w:u w:val="single"/>
          <w:lang w:bidi="he-IL"/>
        </w:rPr>
        <w:t xml:space="preserve"> irreconcilable reformist </w:t>
      </w:r>
      <w:r w:rsidRPr="000C7987">
        <w:rPr>
          <w:rFonts w:ascii="Times New Roman" w:eastAsia="Times New Roman" w:hAnsi="Times New Roman" w:cs="Times New Roman"/>
          <w:u w:val="single"/>
          <w:shd w:val="clear" w:color="auto" w:fill="FFFF00"/>
          <w:lang w:bidi="he-IL"/>
        </w:rPr>
        <w:t xml:space="preserve">contradiction </w:t>
      </w:r>
      <w:r w:rsidRPr="000C7987">
        <w:rPr>
          <w:rFonts w:ascii="Times New Roman" w:eastAsia="Times New Roman" w:hAnsi="Times New Roman" w:cs="Times New Roman"/>
          <w:u w:val="single"/>
          <w:lang w:bidi="he-IL"/>
        </w:rPr>
        <w:t>that an</w:t>
      </w:r>
      <w:r w:rsidRPr="000C7987">
        <w:rPr>
          <w:rFonts w:ascii="Times New Roman" w:eastAsia="Times New Roman" w:hAnsi="Times New Roman" w:cs="Times New Roman"/>
          <w:u w:val="single"/>
          <w:shd w:val="clear" w:color="auto" w:fill="FFFF00"/>
          <w:lang w:bidi="he-IL"/>
        </w:rPr>
        <w:t xml:space="preserve"> abolitionist </w:t>
      </w:r>
      <w:r w:rsidRPr="000C7987">
        <w:rPr>
          <w:rFonts w:ascii="Times New Roman" w:eastAsia="Times New Roman" w:hAnsi="Times New Roman" w:cs="Times New Roman"/>
          <w:u w:val="single"/>
          <w:lang w:bidi="he-IL"/>
        </w:rPr>
        <w:t>historical</w:t>
      </w:r>
      <w:r w:rsidRPr="000C7987">
        <w:rPr>
          <w:rFonts w:ascii="Times New Roman" w:eastAsia="Times New Roman" w:hAnsi="Times New Roman" w:cs="Times New Roman"/>
          <w:u w:val="single"/>
          <w:shd w:val="clear" w:color="auto" w:fill="FFFF00"/>
          <w:lang w:bidi="he-IL"/>
        </w:rPr>
        <w:t xml:space="preserve"> mandate provides</w:t>
      </w:r>
      <w:r w:rsidRPr="000C7987">
        <w:rPr>
          <w:rFonts w:ascii="Times New Roman" w:eastAsia="Times New Roman" w:hAnsi="Times New Roman" w:cs="Times New Roman"/>
          <w:u w:val="single"/>
          <w:lang w:bidi="he-IL"/>
        </w:rPr>
        <w:t xml:space="preserve"> a useful and</w:t>
      </w:r>
      <w:r w:rsidRPr="000C7987">
        <w:rPr>
          <w:rFonts w:ascii="Times New Roman" w:eastAsia="Times New Roman" w:hAnsi="Times New Roman" w:cs="Times New Roman"/>
          <w:u w:val="single"/>
          <w:shd w:val="clear" w:color="auto" w:fill="FFFF00"/>
          <w:lang w:bidi="he-IL"/>
        </w:rPr>
        <w:t xml:space="preserve"> necessary departure from</w:t>
      </w:r>
      <w:r w:rsidRPr="000C7987">
        <w:rPr>
          <w:rFonts w:ascii="Times New Roman" w:eastAsia="Times New Roman" w:hAnsi="Times New Roman" w:cs="Times New Roman"/>
          <w:u w:val="single"/>
          <w:lang w:bidi="he-IL"/>
        </w:rPr>
        <w:t xml:space="preserve"> the liberal </w:t>
      </w:r>
      <w:r w:rsidRPr="000C7987">
        <w:rPr>
          <w:rFonts w:ascii="Times New Roman" w:eastAsia="Times New Roman" w:hAnsi="Times New Roman" w:cs="Times New Roman"/>
          <w:u w:val="single"/>
          <w:shd w:val="clear" w:color="auto" w:fill="FFFF00"/>
          <w:lang w:bidi="he-IL"/>
        </w:rPr>
        <w:t xml:space="preserve">assumption </w:t>
      </w:r>
      <w:r w:rsidRPr="000C7987">
        <w:rPr>
          <w:rFonts w:ascii="Times New Roman" w:eastAsia="Times New Roman" w:hAnsi="Times New Roman" w:cs="Times New Roman"/>
          <w:u w:val="single"/>
          <w:lang w:bidi="he-IL"/>
        </w:rPr>
        <w:t>that either the</w:t>
      </w:r>
      <w:r w:rsidRPr="000C7987">
        <w:rPr>
          <w:rFonts w:ascii="Times New Roman" w:eastAsia="Times New Roman" w:hAnsi="Times New Roman" w:cs="Times New Roman"/>
          <w:u w:val="single"/>
          <w:shd w:val="clear" w:color="auto" w:fill="FFFF00"/>
          <w:lang w:bidi="he-IL"/>
        </w:rPr>
        <w:t xml:space="preserve"> carceral state</w:t>
      </w:r>
      <w:r w:rsidRPr="000C7987">
        <w:rPr>
          <w:rFonts w:ascii="Times New Roman" w:eastAsia="Times New Roman" w:hAnsi="Times New Roman" w:cs="Times New Roman"/>
          <w:u w:val="single"/>
          <w:lang w:bidi="he-IL"/>
        </w:rPr>
        <w:t xml:space="preserve"> or carceral power </w:t>
      </w:r>
      <w:r w:rsidRPr="000C7987">
        <w:rPr>
          <w:rFonts w:ascii="Times New Roman" w:eastAsia="Times New Roman" w:hAnsi="Times New Roman" w:cs="Times New Roman"/>
          <w:u w:val="single"/>
          <w:shd w:val="clear" w:color="auto" w:fill="FFFF00"/>
          <w:lang w:bidi="he-IL"/>
        </w:rPr>
        <w:t>is</w:t>
      </w:r>
      <w:r w:rsidRPr="000C7987">
        <w:rPr>
          <w:rFonts w:ascii="Times New Roman" w:eastAsia="Times New Roman" w:hAnsi="Times New Roman" w:cs="Times New Roman"/>
          <w:u w:val="single"/>
          <w:lang w:bidi="he-IL"/>
        </w:rPr>
        <w:t xml:space="preserve"> an </w:t>
      </w:r>
      <w:r w:rsidRPr="000C7987">
        <w:rPr>
          <w:rFonts w:ascii="Times New Roman" w:eastAsia="Times New Roman" w:hAnsi="Times New Roman" w:cs="Times New Roman"/>
          <w:u w:val="single"/>
          <w:shd w:val="clear" w:color="auto" w:fill="FFFF00"/>
          <w:lang w:bidi="he-IL"/>
        </w:rPr>
        <w:t>inevitable and permanent</w:t>
      </w:r>
      <w:r w:rsidRPr="000C7987">
        <w:rPr>
          <w:rFonts w:ascii="Times New Roman" w:eastAsia="Times New Roman" w:hAnsi="Times New Roman" w:cs="Times New Roman"/>
          <w:u w:val="single"/>
          <w:lang w:bidi="he-IL"/>
        </w:rPr>
        <w:t xml:space="preserve"> feature of the social formation. </w:t>
      </w:r>
    </w:p>
    <w:p w14:paraId="2B228A1F" w14:textId="77777777" w:rsidR="000C7987" w:rsidRPr="000C7987" w:rsidRDefault="000C7987" w:rsidP="000C7987">
      <w:pPr>
        <w:spacing w:before="240" w:after="40"/>
        <w:outlineLvl w:val="3"/>
        <w:rPr>
          <w:rFonts w:ascii="Times New Roman" w:eastAsia="Times New Roman" w:hAnsi="Times New Roman" w:cs="Times New Roman"/>
          <w:b/>
          <w:bCs/>
          <w:sz w:val="24"/>
          <w:szCs w:val="24"/>
          <w:lang w:bidi="he-IL"/>
        </w:rPr>
      </w:pPr>
      <w:r w:rsidRPr="000C7987">
        <w:rPr>
          <w:rFonts w:ascii="Times New Roman" w:eastAsia="Times New Roman" w:hAnsi="Times New Roman" w:cs="Times New Roman"/>
          <w:b/>
          <w:bCs/>
          <w:lang w:bidi="he-IL"/>
        </w:rPr>
        <w:t xml:space="preserve">Vote negative to abolish the prison system- dismantling an institution rooted in racial violence, abuse, and state violence- </w:t>
      </w:r>
      <w:r w:rsidRPr="000C7987">
        <w:rPr>
          <w:rFonts w:ascii="Times New Roman" w:eastAsia="Times New Roman" w:hAnsi="Times New Roman" w:cs="Times New Roman"/>
          <w:sz w:val="24"/>
          <w:szCs w:val="24"/>
          <w:lang w:bidi="he-IL"/>
        </w:rPr>
        <w:t>Dorothy</w:t>
      </w:r>
      <w:r w:rsidRPr="000C7987">
        <w:rPr>
          <w:rFonts w:ascii="Times New Roman" w:eastAsia="Times New Roman" w:hAnsi="Times New Roman" w:cs="Times New Roman"/>
          <w:sz w:val="40"/>
          <w:szCs w:val="40"/>
          <w:lang w:bidi="he-IL"/>
        </w:rPr>
        <w:t xml:space="preserve"> </w:t>
      </w:r>
      <w:r w:rsidRPr="000C7987">
        <w:rPr>
          <w:rFonts w:ascii="Times New Roman" w:eastAsia="Times New Roman" w:hAnsi="Times New Roman" w:cs="Times New Roman"/>
          <w:b/>
          <w:bCs/>
          <w:lang w:bidi="he-IL"/>
        </w:rPr>
        <w:t xml:space="preserve">Roberts </w:t>
      </w:r>
      <w:r w:rsidRPr="000C7987">
        <w:rPr>
          <w:rFonts w:ascii="Times New Roman" w:eastAsia="Times New Roman" w:hAnsi="Times New Roman" w:cs="Times New Roman"/>
          <w:lang w:bidi="he-IL"/>
        </w:rPr>
        <w:t xml:space="preserve">November </w:t>
      </w:r>
      <w:r w:rsidRPr="000C7987">
        <w:rPr>
          <w:rFonts w:ascii="Times New Roman" w:eastAsia="Times New Roman" w:hAnsi="Times New Roman" w:cs="Times New Roman"/>
          <w:b/>
          <w:bCs/>
          <w:lang w:bidi="he-IL"/>
        </w:rPr>
        <w:t>’</w:t>
      </w:r>
      <w:r w:rsidRPr="000C7987">
        <w:rPr>
          <w:rFonts w:ascii="Times New Roman" w:eastAsia="Times New Roman" w:hAnsi="Times New Roman" w:cs="Times New Roman"/>
          <w:lang w:bidi="he-IL"/>
        </w:rPr>
        <w:t>20</w:t>
      </w:r>
      <w:r w:rsidRPr="000C7987">
        <w:rPr>
          <w:rFonts w:ascii="Times New Roman" w:eastAsia="Times New Roman" w:hAnsi="Times New Roman" w:cs="Times New Roman"/>
          <w:b/>
          <w:bCs/>
          <w:lang w:bidi="he-IL"/>
        </w:rPr>
        <w:t xml:space="preserve">19, </w:t>
      </w:r>
      <w:r w:rsidRPr="000C7987">
        <w:rPr>
          <w:rFonts w:ascii="Times New Roman" w:eastAsia="Times New Roman" w:hAnsi="Times New Roman" w:cs="Times New Roman"/>
          <w:lang w:bidi="he-IL"/>
        </w:rPr>
        <w:t>Harvard Law Review, Abolition Constitutionalism,</w:t>
      </w:r>
      <w:hyperlink r:id="rId6" w:history="1">
        <w:r w:rsidRPr="000C7987">
          <w:rPr>
            <w:rFonts w:ascii="Times New Roman" w:eastAsia="Times New Roman" w:hAnsi="Times New Roman" w:cs="Times New Roman"/>
            <w:u w:val="single"/>
            <w:lang w:bidi="he-IL"/>
          </w:rPr>
          <w:t xml:space="preserve"> https://harvardlawreview.org/wp-content/uploads/2019/11/1-122_Online.pdf</w:t>
        </w:r>
      </w:hyperlink>
    </w:p>
    <w:p w14:paraId="671984B3" w14:textId="77777777" w:rsidR="000C7987" w:rsidRPr="000C7987" w:rsidRDefault="000C7987" w:rsidP="000C7987">
      <w:pPr>
        <w:spacing w:before="240" w:after="240"/>
        <w:rPr>
          <w:rFonts w:ascii="Times New Roman" w:eastAsia="Times New Roman" w:hAnsi="Times New Roman" w:cs="Times New Roman"/>
          <w:sz w:val="16"/>
          <w:szCs w:val="16"/>
          <w:lang w:bidi="he-IL"/>
        </w:rPr>
      </w:pPr>
      <w:r w:rsidRPr="000C7987">
        <w:rPr>
          <w:rFonts w:ascii="Times New Roman" w:eastAsia="Times New Roman" w:hAnsi="Times New Roman" w:cs="Times New Roman"/>
          <w:sz w:val="26"/>
          <w:szCs w:val="26"/>
          <w:u w:val="single"/>
          <w:lang w:bidi="he-IL"/>
        </w:rPr>
        <w:t>An</w:t>
      </w:r>
      <w:r w:rsidRPr="000C7987">
        <w:rPr>
          <w:rFonts w:ascii="Times New Roman" w:eastAsia="Times New Roman" w:hAnsi="Times New Roman" w:cs="Times New Roman"/>
          <w:sz w:val="26"/>
          <w:szCs w:val="26"/>
          <w:u w:val="single"/>
          <w:shd w:val="clear" w:color="auto" w:fill="FFFF00"/>
          <w:lang w:bidi="he-IL"/>
        </w:rPr>
        <w:t xml:space="preserve"> essential component of prison abolition</w:t>
      </w:r>
      <w:r w:rsidRPr="000C7987">
        <w:rPr>
          <w:rFonts w:ascii="Times New Roman" w:eastAsia="Times New Roman" w:hAnsi="Times New Roman" w:cs="Times New Roman"/>
          <w:sz w:val="26"/>
          <w:szCs w:val="26"/>
          <w:u w:val="single"/>
          <w:lang w:bidi="he-IL"/>
        </w:rPr>
        <w:t xml:space="preserve">ist theory </w:t>
      </w:r>
      <w:r w:rsidRPr="000C7987">
        <w:rPr>
          <w:rFonts w:ascii="Times New Roman" w:eastAsia="Times New Roman" w:hAnsi="Times New Roman" w:cs="Times New Roman"/>
          <w:sz w:val="26"/>
          <w:szCs w:val="26"/>
          <w:u w:val="single"/>
          <w:shd w:val="clear" w:color="auto" w:fill="FFFF00"/>
          <w:lang w:bidi="he-IL"/>
        </w:rPr>
        <w:t>is</w:t>
      </w:r>
      <w:r w:rsidRPr="000C7987">
        <w:rPr>
          <w:rFonts w:ascii="Times New Roman" w:eastAsia="Times New Roman" w:hAnsi="Times New Roman" w:cs="Times New Roman"/>
          <w:sz w:val="26"/>
          <w:szCs w:val="26"/>
          <w:u w:val="single"/>
          <w:lang w:bidi="he-IL"/>
        </w:rPr>
        <w:t xml:space="preserve"> the principle that</w:t>
      </w:r>
      <w:r w:rsidRPr="000C7987">
        <w:rPr>
          <w:rFonts w:ascii="Times New Roman" w:eastAsia="Times New Roman" w:hAnsi="Times New Roman" w:cs="Times New Roman"/>
          <w:sz w:val="26"/>
          <w:szCs w:val="26"/>
          <w:u w:val="single"/>
          <w:shd w:val="clear" w:color="auto" w:fill="FFFF00"/>
          <w:lang w:bidi="he-IL"/>
        </w:rPr>
        <w:t xml:space="preserve"> eliminating</w:t>
      </w:r>
      <w:r w:rsidRPr="000C7987">
        <w:rPr>
          <w:rFonts w:ascii="Times New Roman" w:eastAsia="Times New Roman" w:hAnsi="Times New Roman" w:cs="Times New Roman"/>
          <w:b/>
          <w:bCs/>
          <w:sz w:val="26"/>
          <w:szCs w:val="26"/>
          <w:u w:val="single"/>
          <w:shd w:val="clear" w:color="auto" w:fill="FFFF00"/>
          <w:lang w:bidi="he-IL"/>
        </w:rPr>
        <w:t xml:space="preserve"> </w:t>
      </w:r>
      <w:r w:rsidRPr="000C7987">
        <w:rPr>
          <w:rFonts w:ascii="Times New Roman" w:eastAsia="Times New Roman" w:hAnsi="Times New Roman" w:cs="Times New Roman"/>
          <w:sz w:val="26"/>
          <w:szCs w:val="26"/>
          <w:u w:val="single"/>
          <w:lang w:bidi="he-IL"/>
        </w:rPr>
        <w:t>current</w:t>
      </w:r>
      <w:r w:rsidRPr="000C7987">
        <w:rPr>
          <w:rFonts w:ascii="Times New Roman" w:eastAsia="Times New Roman" w:hAnsi="Times New Roman" w:cs="Times New Roman"/>
          <w:sz w:val="26"/>
          <w:szCs w:val="26"/>
          <w:u w:val="single"/>
          <w:shd w:val="clear" w:color="auto" w:fill="FFFF00"/>
          <w:lang w:bidi="he-IL"/>
        </w:rPr>
        <w:t xml:space="preserve"> carceral practices </w:t>
      </w:r>
      <w:r w:rsidRPr="000C7987">
        <w:rPr>
          <w:rFonts w:ascii="Times New Roman" w:eastAsia="Times New Roman" w:hAnsi="Times New Roman" w:cs="Times New Roman"/>
          <w:sz w:val="26"/>
          <w:szCs w:val="26"/>
          <w:u w:val="single"/>
          <w:lang w:bidi="he-IL"/>
        </w:rPr>
        <w:t>must occur</w:t>
      </w:r>
      <w:r w:rsidRPr="000C7987">
        <w:rPr>
          <w:rFonts w:ascii="Times New Roman" w:eastAsia="Times New Roman" w:hAnsi="Times New Roman" w:cs="Times New Roman"/>
          <w:sz w:val="26"/>
          <w:szCs w:val="26"/>
          <w:u w:val="single"/>
          <w:shd w:val="clear" w:color="auto" w:fill="FFFF00"/>
          <w:lang w:bidi="he-IL"/>
        </w:rPr>
        <w:t xml:space="preserve"> alongside creating </w:t>
      </w:r>
      <w:r w:rsidRPr="000C7987">
        <w:rPr>
          <w:rFonts w:ascii="Times New Roman" w:eastAsia="Times New Roman" w:hAnsi="Times New Roman" w:cs="Times New Roman"/>
          <w:sz w:val="26"/>
          <w:szCs w:val="26"/>
          <w:u w:val="single"/>
          <w:lang w:bidi="he-IL"/>
        </w:rPr>
        <w:t xml:space="preserve">a </w:t>
      </w:r>
      <w:r w:rsidRPr="000C7987">
        <w:rPr>
          <w:rFonts w:ascii="Times New Roman" w:eastAsia="Times New Roman" w:hAnsi="Times New Roman" w:cs="Times New Roman"/>
          <w:sz w:val="26"/>
          <w:szCs w:val="26"/>
          <w:u w:val="single"/>
          <w:shd w:val="clear" w:color="auto" w:fill="FFFF00"/>
          <w:lang w:bidi="he-IL"/>
        </w:rPr>
        <w:t>radically different society that has no need for them</w:t>
      </w:r>
      <w:r w:rsidRPr="000C7987">
        <w:rPr>
          <w:rFonts w:ascii="Times New Roman" w:eastAsia="Times New Roman" w:hAnsi="Times New Roman" w:cs="Times New Roman"/>
          <w:sz w:val="26"/>
          <w:szCs w:val="26"/>
          <w:u w:val="single"/>
          <w:lang w:bidi="he-IL"/>
        </w:rPr>
        <w:t>.255 Prison abolitionists frequently define their work as consisting of two simultaneous activities, one destructive and the other creative. “It’s the</w:t>
      </w:r>
      <w:r w:rsidRPr="000C7987">
        <w:rPr>
          <w:rFonts w:ascii="Times New Roman" w:eastAsia="Times New Roman" w:hAnsi="Times New Roman" w:cs="Times New Roman"/>
          <w:b/>
          <w:bCs/>
          <w:sz w:val="26"/>
          <w:szCs w:val="26"/>
          <w:u w:val="single"/>
          <w:shd w:val="clear" w:color="auto" w:fill="FFFF00"/>
          <w:lang w:bidi="he-IL"/>
        </w:rPr>
        <w:t xml:space="preserve"> complete and utter dismantling of prisons, policing, and surveillance as they currently exist within our culture</w:t>
      </w:r>
      <w:r w:rsidRPr="000C7987">
        <w:rPr>
          <w:rFonts w:ascii="Times New Roman" w:eastAsia="Times New Roman" w:hAnsi="Times New Roman" w:cs="Times New Roman"/>
          <w:sz w:val="26"/>
          <w:szCs w:val="26"/>
          <w:u w:val="single"/>
          <w:shd w:val="clear" w:color="auto" w:fill="FFFF00"/>
          <w:lang w:bidi="he-IL"/>
        </w:rPr>
        <w:t>,”</w:t>
      </w:r>
      <w:r w:rsidRPr="000C7987">
        <w:rPr>
          <w:rFonts w:ascii="Times New Roman" w:eastAsia="Times New Roman" w:hAnsi="Times New Roman" w:cs="Times New Roman"/>
          <w:sz w:val="26"/>
          <w:szCs w:val="26"/>
          <w:u w:val="single"/>
          <w:lang w:bidi="he-IL"/>
        </w:rPr>
        <w:t xml:space="preserve"> Kaba explains.256 “And it’s also the</w:t>
      </w:r>
      <w:r w:rsidRPr="000C7987">
        <w:rPr>
          <w:rFonts w:ascii="Times New Roman" w:eastAsia="Times New Roman" w:hAnsi="Times New Roman" w:cs="Times New Roman"/>
          <w:sz w:val="26"/>
          <w:szCs w:val="26"/>
          <w:u w:val="single"/>
          <w:shd w:val="clear" w:color="auto" w:fill="FFFF00"/>
          <w:lang w:bidi="he-IL"/>
        </w:rPr>
        <w:t xml:space="preserve"> building </w:t>
      </w:r>
      <w:r w:rsidRPr="000C7987">
        <w:rPr>
          <w:rFonts w:ascii="Times New Roman" w:eastAsia="Times New Roman" w:hAnsi="Times New Roman" w:cs="Times New Roman"/>
          <w:sz w:val="26"/>
          <w:szCs w:val="26"/>
          <w:u w:val="single"/>
          <w:lang w:bidi="he-IL"/>
        </w:rPr>
        <w:t xml:space="preserve">up of </w:t>
      </w:r>
      <w:r w:rsidRPr="000C7987">
        <w:rPr>
          <w:rFonts w:ascii="Times New Roman" w:eastAsia="Times New Roman" w:hAnsi="Times New Roman" w:cs="Times New Roman"/>
          <w:sz w:val="26"/>
          <w:szCs w:val="26"/>
          <w:u w:val="single"/>
          <w:shd w:val="clear" w:color="auto" w:fill="FFFF00"/>
          <w:lang w:bidi="he-IL"/>
        </w:rPr>
        <w:t>new ways of . . . relating with each other</w:t>
      </w:r>
      <w:r w:rsidRPr="000C7987">
        <w:rPr>
          <w:rFonts w:ascii="Times New Roman" w:eastAsia="Times New Roman" w:hAnsi="Times New Roman" w:cs="Times New Roman"/>
          <w:sz w:val="26"/>
          <w:szCs w:val="26"/>
          <w:u w:val="single"/>
          <w:lang w:bidi="he-IL"/>
        </w:rPr>
        <w:t>.”257 This duality is</w:t>
      </w:r>
      <w:r w:rsidRPr="000C7987">
        <w:rPr>
          <w:rFonts w:ascii="Times New Roman" w:eastAsia="Times New Roman" w:hAnsi="Times New Roman" w:cs="Times New Roman"/>
          <w:sz w:val="26"/>
          <w:szCs w:val="26"/>
          <w:u w:val="single"/>
          <w:shd w:val="clear" w:color="auto" w:fill="FFFF00"/>
          <w:lang w:bidi="he-IL"/>
        </w:rPr>
        <w:t xml:space="preserve"> essential to abolition</w:t>
      </w:r>
      <w:r w:rsidRPr="000C7987">
        <w:rPr>
          <w:rFonts w:ascii="Times New Roman" w:eastAsia="Times New Roman" w:hAnsi="Times New Roman" w:cs="Times New Roman"/>
          <w:sz w:val="26"/>
          <w:szCs w:val="26"/>
          <w:u w:val="single"/>
          <w:lang w:bidi="he-IL"/>
        </w:rPr>
        <w:t xml:space="preserve"> both because</w:t>
      </w:r>
      <w:r w:rsidRPr="000C7987">
        <w:rPr>
          <w:rFonts w:ascii="Times New Roman" w:eastAsia="Times New Roman" w:hAnsi="Times New Roman" w:cs="Times New Roman"/>
          <w:sz w:val="26"/>
          <w:szCs w:val="26"/>
          <w:u w:val="single"/>
          <w:shd w:val="clear" w:color="auto" w:fill="FFFF00"/>
          <w:lang w:bidi="he-IL"/>
        </w:rPr>
        <w:t xml:space="preserve"> prisons </w:t>
      </w:r>
      <w:r w:rsidRPr="000C7987">
        <w:rPr>
          <w:rFonts w:ascii="Times New Roman" w:eastAsia="Times New Roman" w:hAnsi="Times New Roman" w:cs="Times New Roman"/>
          <w:sz w:val="26"/>
          <w:szCs w:val="26"/>
          <w:u w:val="single"/>
          <w:lang w:bidi="he-IL"/>
        </w:rPr>
        <w:t>will</w:t>
      </w:r>
      <w:r w:rsidRPr="000C7987">
        <w:rPr>
          <w:rFonts w:ascii="Times New Roman" w:eastAsia="Times New Roman" w:hAnsi="Times New Roman" w:cs="Times New Roman"/>
          <w:sz w:val="26"/>
          <w:szCs w:val="26"/>
          <w:u w:val="single"/>
          <w:shd w:val="clear" w:color="auto" w:fill="FFFF00"/>
          <w:lang w:bidi="he-IL"/>
        </w:rPr>
        <w:t xml:space="preserve"> only cease to exist when </w:t>
      </w:r>
      <w:r w:rsidRPr="000C7987">
        <w:rPr>
          <w:rFonts w:ascii="Times New Roman" w:eastAsia="Times New Roman" w:hAnsi="Times New Roman" w:cs="Times New Roman"/>
          <w:sz w:val="26"/>
          <w:szCs w:val="26"/>
          <w:u w:val="single"/>
          <w:lang w:bidi="he-IL"/>
        </w:rPr>
        <w:t xml:space="preserve">social, economic, and political </w:t>
      </w:r>
      <w:r w:rsidRPr="000C7987">
        <w:rPr>
          <w:rFonts w:ascii="Times New Roman" w:eastAsia="Times New Roman" w:hAnsi="Times New Roman" w:cs="Times New Roman"/>
          <w:sz w:val="26"/>
          <w:szCs w:val="26"/>
          <w:u w:val="single"/>
          <w:shd w:val="clear" w:color="auto" w:fill="FFFF00"/>
          <w:lang w:bidi="he-IL"/>
        </w:rPr>
        <w:t xml:space="preserve">conditions eliminate </w:t>
      </w:r>
      <w:r w:rsidRPr="000C7987">
        <w:rPr>
          <w:rFonts w:ascii="Times New Roman" w:eastAsia="Times New Roman" w:hAnsi="Times New Roman" w:cs="Times New Roman"/>
          <w:sz w:val="26"/>
          <w:szCs w:val="26"/>
          <w:u w:val="single"/>
          <w:lang w:bidi="he-IL"/>
        </w:rPr>
        <w:t>the</w:t>
      </w:r>
      <w:r w:rsidRPr="000C7987">
        <w:rPr>
          <w:rFonts w:ascii="Times New Roman" w:eastAsia="Times New Roman" w:hAnsi="Times New Roman" w:cs="Times New Roman"/>
          <w:sz w:val="26"/>
          <w:szCs w:val="26"/>
          <w:u w:val="single"/>
          <w:shd w:val="clear" w:color="auto" w:fill="FFFF00"/>
          <w:lang w:bidi="he-IL"/>
        </w:rPr>
        <w:t xml:space="preserve"> need for them and </w:t>
      </w:r>
      <w:r w:rsidRPr="000C7987">
        <w:rPr>
          <w:rFonts w:ascii="Times New Roman" w:eastAsia="Times New Roman" w:hAnsi="Times New Roman" w:cs="Times New Roman"/>
          <w:sz w:val="26"/>
          <w:szCs w:val="26"/>
          <w:u w:val="single"/>
          <w:lang w:bidi="he-IL"/>
        </w:rPr>
        <w:t>because</w:t>
      </w:r>
      <w:r w:rsidRPr="000C7987">
        <w:rPr>
          <w:rFonts w:ascii="Times New Roman" w:eastAsia="Times New Roman" w:hAnsi="Times New Roman" w:cs="Times New Roman"/>
          <w:sz w:val="26"/>
          <w:szCs w:val="26"/>
          <w:u w:val="single"/>
          <w:shd w:val="clear" w:color="auto" w:fill="FFFF00"/>
          <w:lang w:bidi="he-IL"/>
        </w:rPr>
        <w:t xml:space="preserve"> installing radical democracy </w:t>
      </w:r>
      <w:r w:rsidRPr="000C7987">
        <w:rPr>
          <w:rFonts w:ascii="Times New Roman" w:eastAsia="Times New Roman" w:hAnsi="Times New Roman" w:cs="Times New Roman"/>
          <w:sz w:val="26"/>
          <w:szCs w:val="26"/>
          <w:u w:val="single"/>
          <w:lang w:bidi="he-IL"/>
        </w:rPr>
        <w:t>is</w:t>
      </w:r>
      <w:r w:rsidRPr="000C7987">
        <w:rPr>
          <w:rFonts w:ascii="Times New Roman" w:eastAsia="Times New Roman" w:hAnsi="Times New Roman" w:cs="Times New Roman"/>
          <w:sz w:val="26"/>
          <w:szCs w:val="26"/>
          <w:u w:val="single"/>
          <w:shd w:val="clear" w:color="auto" w:fill="FFFF00"/>
          <w:lang w:bidi="he-IL"/>
        </w:rPr>
        <w:t xml:space="preserve"> crucial to preventing </w:t>
      </w:r>
      <w:r w:rsidRPr="000C7987">
        <w:rPr>
          <w:rFonts w:ascii="Times New Roman" w:eastAsia="Times New Roman" w:hAnsi="Times New Roman" w:cs="Times New Roman"/>
          <w:sz w:val="26"/>
          <w:szCs w:val="26"/>
          <w:u w:val="single"/>
          <w:lang w:bidi="he-IL"/>
        </w:rPr>
        <w:t xml:space="preserve">another </w:t>
      </w:r>
      <w:r w:rsidRPr="000C7987">
        <w:rPr>
          <w:rFonts w:ascii="Times New Roman" w:eastAsia="Times New Roman" w:hAnsi="Times New Roman" w:cs="Times New Roman"/>
          <w:sz w:val="26"/>
          <w:szCs w:val="26"/>
          <w:u w:val="single"/>
          <w:shd w:val="clear" w:color="auto" w:fill="FFFF00"/>
          <w:lang w:bidi="he-IL"/>
        </w:rPr>
        <w:t xml:space="preserve">white backlash and reincarnation of slavery-like institutions in response to the abolition </w:t>
      </w:r>
      <w:r w:rsidRPr="000C7987">
        <w:rPr>
          <w:rFonts w:ascii="Times New Roman" w:eastAsia="Times New Roman" w:hAnsi="Times New Roman" w:cs="Times New Roman"/>
          <w:sz w:val="26"/>
          <w:szCs w:val="26"/>
          <w:u w:val="single"/>
          <w:lang w:bidi="he-IL"/>
        </w:rPr>
        <w:t>of current ones.258 Moreover, the success of nonpunitive approaches developed by abolitionists for addressing human needs and social problems can be a compelling reason to abandon current dehumanizing and ineffective practices</w:t>
      </w:r>
      <w:r w:rsidRPr="000C7987">
        <w:rPr>
          <w:rFonts w:ascii="Times New Roman" w:eastAsia="Calibri" w:hAnsi="Times New Roman" w:cs="Times New Roman"/>
          <w:sz w:val="14"/>
          <w:szCs w:val="14"/>
        </w:rPr>
        <w:t xml:space="preserve">.259 Above all, it is their vision of a world without prisons that gives abolitionists their lodestar. Abolitionists are working toward a society where prisons are inconceivable — a world where its inhabitants “would laugh off the outrageous idea of putting people into cages, thinking such actions as morally perverse and fatally counterproductive.”260 Because the current carceral system is rooted in the logic of slavery, abolitionists must look to a radically different logic of human relations to guide their activism.261 That guiding philosophy cannot be invented theoretically, but must emerge from the practice of collectively building communities that have no need for prisons. Citing Du Bois’s critique of the post-Emancipation period in Black Reconstruction, Davis attributes the rise of prisons to the failure to institute a revolutionary “abolition democracy” that incorporated freed African Americans into the social order.262 Slavery could not be truly and comprehensively abolished without economic redistribution, equal educational access, and voting rights. In Davis’s words, “DuBois . . . argues that a host of democratic institutions are needed to fully achieve abolition — thus abolition democracy.”263 Understanding that prisons are not primarily designed to protect people from crime, but rather to address human needs and social problems with punitive measures, opens the possibility that we can eradicate prisons by addressing these needs and problems in radically different ways.264 Abolitionists, therefore, are both developing nonpunitive measures to deal with harm and creating new conditions to prevent harm from occurring in the first place, recognizing both as better approaches to ensuring safety and security than relying on police and prisons. Abolitionists address the root causes of harm by investing in </w:t>
      </w:r>
      <w:r w:rsidRPr="000C7987">
        <w:rPr>
          <w:rFonts w:ascii="Times New Roman" w:eastAsia="Times New Roman" w:hAnsi="Times New Roman" w:cs="Times New Roman"/>
          <w:sz w:val="26"/>
          <w:szCs w:val="26"/>
          <w:u w:val="single"/>
          <w:shd w:val="clear" w:color="auto" w:fill="FFFF00"/>
          <w:lang w:bidi="he-IL"/>
        </w:rPr>
        <w:t>people’s basic needs and addressing the causes of interpersonal violence</w:t>
      </w:r>
      <w:r w:rsidRPr="000C7987">
        <w:rPr>
          <w:rFonts w:ascii="Times New Roman" w:eastAsia="Times New Roman" w:hAnsi="Times New Roman" w:cs="Times New Roman"/>
          <w:sz w:val="26"/>
          <w:szCs w:val="26"/>
          <w:u w:val="single"/>
          <w:lang w:bidi="he-IL"/>
        </w:rPr>
        <w:t>.265 For example</w:t>
      </w:r>
      <w:r w:rsidRPr="000C7987">
        <w:rPr>
          <w:rFonts w:ascii="Times New Roman" w:eastAsia="Times New Roman" w:hAnsi="Times New Roman" w:cs="Times New Roman"/>
          <w:sz w:val="26"/>
          <w:szCs w:val="26"/>
          <w:u w:val="single"/>
          <w:shd w:val="clear" w:color="auto" w:fill="FFFF00"/>
          <w:lang w:bidi="he-IL"/>
        </w:rPr>
        <w:t>, anticarceral feminists</w:t>
      </w:r>
      <w:r w:rsidRPr="000C7987">
        <w:rPr>
          <w:rFonts w:ascii="Times New Roman" w:eastAsia="Times New Roman" w:hAnsi="Times New Roman" w:cs="Times New Roman"/>
          <w:sz w:val="26"/>
          <w:szCs w:val="26"/>
          <w:u w:val="single"/>
          <w:lang w:bidi="he-IL"/>
        </w:rPr>
        <w:t xml:space="preserve"> have begun to </w:t>
      </w:r>
      <w:r w:rsidRPr="000C7987">
        <w:rPr>
          <w:rFonts w:ascii="Times New Roman" w:eastAsia="Times New Roman" w:hAnsi="Times New Roman" w:cs="Times New Roman"/>
          <w:sz w:val="26"/>
          <w:szCs w:val="26"/>
          <w:u w:val="single"/>
          <w:shd w:val="clear" w:color="auto" w:fill="FFFF00"/>
          <w:lang w:bidi="he-IL"/>
        </w:rPr>
        <w:t>think through</w:t>
      </w:r>
      <w:r w:rsidRPr="000C7987">
        <w:rPr>
          <w:rFonts w:ascii="Times New Roman" w:eastAsia="Times New Roman" w:hAnsi="Times New Roman" w:cs="Times New Roman"/>
          <w:sz w:val="26"/>
          <w:szCs w:val="26"/>
          <w:u w:val="single"/>
          <w:lang w:bidi="he-IL"/>
        </w:rPr>
        <w:t xml:space="preserve"> what </w:t>
      </w:r>
      <w:r w:rsidRPr="000C7987">
        <w:rPr>
          <w:rFonts w:ascii="Times New Roman" w:eastAsia="Times New Roman" w:hAnsi="Times New Roman" w:cs="Times New Roman"/>
          <w:sz w:val="26"/>
          <w:szCs w:val="26"/>
          <w:u w:val="single"/>
          <w:shd w:val="clear" w:color="auto" w:fill="FFFF00"/>
          <w:lang w:bidi="he-IL"/>
        </w:rPr>
        <w:t>prison abolition</w:t>
      </w:r>
      <w:r w:rsidRPr="000C7987">
        <w:rPr>
          <w:rFonts w:ascii="Times New Roman" w:eastAsia="Times New Roman" w:hAnsi="Times New Roman" w:cs="Times New Roman"/>
          <w:sz w:val="26"/>
          <w:szCs w:val="26"/>
          <w:u w:val="single"/>
          <w:lang w:bidi="he-IL"/>
        </w:rPr>
        <w:t xml:space="preserve"> entails </w:t>
      </w:r>
      <w:r w:rsidRPr="000C7987">
        <w:rPr>
          <w:rFonts w:ascii="Times New Roman" w:eastAsia="Times New Roman" w:hAnsi="Times New Roman" w:cs="Times New Roman"/>
          <w:sz w:val="26"/>
          <w:szCs w:val="26"/>
          <w:u w:val="single"/>
          <w:shd w:val="clear" w:color="auto" w:fill="FFFF00"/>
          <w:lang w:bidi="he-IL"/>
        </w:rPr>
        <w:t>with respect to ending domestic violence</w:t>
      </w:r>
      <w:r w:rsidRPr="000C7987">
        <w:rPr>
          <w:rFonts w:ascii="Times New Roman" w:eastAsia="Times New Roman" w:hAnsi="Times New Roman" w:cs="Times New Roman"/>
          <w:szCs w:val="20"/>
          <w:u w:val="single"/>
          <w:lang w:bidi="he-IL"/>
        </w:rPr>
        <w:t xml:space="preserve">.266 The multiple ways in which black women are subjected to punitive state control has sparked the need for a remedy to domestic violence that does not depend on police and prisons. </w:t>
      </w:r>
      <w:r w:rsidRPr="000C7987">
        <w:rPr>
          <w:rFonts w:ascii="Times New Roman" w:eastAsia="Times New Roman" w:hAnsi="Times New Roman" w:cs="Times New Roman"/>
          <w:sz w:val="26"/>
          <w:szCs w:val="26"/>
          <w:u w:val="single"/>
          <w:shd w:val="clear" w:color="auto" w:fill="FFFF00"/>
          <w:lang w:bidi="he-IL"/>
        </w:rPr>
        <w:t xml:space="preserve">Black anticarceral feminists analyze and address domestic violence in light of </w:t>
      </w:r>
      <w:r w:rsidRPr="000C7987">
        <w:rPr>
          <w:rFonts w:ascii="Times New Roman" w:eastAsia="Times New Roman" w:hAnsi="Times New Roman" w:cs="Times New Roman"/>
          <w:sz w:val="26"/>
          <w:szCs w:val="26"/>
          <w:u w:val="single"/>
          <w:lang w:bidi="he-IL"/>
        </w:rPr>
        <w:t>corresponding</w:t>
      </w:r>
      <w:r w:rsidRPr="000C7987">
        <w:rPr>
          <w:rFonts w:ascii="Times New Roman" w:eastAsia="Times New Roman" w:hAnsi="Times New Roman" w:cs="Times New Roman"/>
          <w:sz w:val="26"/>
          <w:szCs w:val="26"/>
          <w:u w:val="single"/>
          <w:shd w:val="clear" w:color="auto" w:fill="FFFF00"/>
          <w:lang w:bidi="he-IL"/>
        </w:rPr>
        <w:t xml:space="preserve"> inequitable social structures; </w:t>
      </w:r>
      <w:r w:rsidRPr="000C7987">
        <w:rPr>
          <w:rFonts w:ascii="Times New Roman" w:eastAsia="Times New Roman" w:hAnsi="Times New Roman" w:cs="Times New Roman"/>
          <w:sz w:val="26"/>
          <w:szCs w:val="26"/>
          <w:u w:val="single"/>
          <w:lang w:bidi="he-IL"/>
        </w:rPr>
        <w:t>they</w:t>
      </w:r>
      <w:r w:rsidRPr="000C7987">
        <w:rPr>
          <w:rFonts w:ascii="Times New Roman" w:eastAsia="Times New Roman" w:hAnsi="Times New Roman" w:cs="Times New Roman"/>
          <w:sz w:val="26"/>
          <w:szCs w:val="26"/>
          <w:u w:val="single"/>
          <w:shd w:val="clear" w:color="auto" w:fill="FFFF00"/>
          <w:lang w:bidi="he-IL"/>
        </w:rPr>
        <w:t xml:space="preserve"> understand intimate violence as inextricably connected to state violence.</w:t>
      </w:r>
      <w:r w:rsidRPr="000C7987">
        <w:rPr>
          <w:rFonts w:ascii="Times New Roman" w:eastAsia="Times New Roman" w:hAnsi="Times New Roman" w:cs="Times New Roman"/>
          <w:szCs w:val="20"/>
          <w:lang w:bidi="he-IL"/>
        </w:rPr>
        <w:t>267 This logic recognizes not only that the United States incarcerates black people as a response to social problems, but also that law enforcement has arrested, injured, or killed black victims of domestic violence who seek help from the state.268</w:t>
      </w:r>
      <w:r w:rsidRPr="000C7987">
        <w:rPr>
          <w:rFonts w:ascii="Times New Roman" w:eastAsia="Times New Roman" w:hAnsi="Times New Roman" w:cs="Times New Roman"/>
          <w:szCs w:val="20"/>
          <w:u w:val="single"/>
          <w:lang w:bidi="he-IL"/>
        </w:rPr>
        <w:t xml:space="preserve"> </w:t>
      </w:r>
      <w:r w:rsidRPr="000C7987">
        <w:rPr>
          <w:rFonts w:ascii="Times New Roman" w:eastAsia="Times New Roman" w:hAnsi="Times New Roman" w:cs="Times New Roman"/>
          <w:sz w:val="26"/>
          <w:szCs w:val="26"/>
          <w:u w:val="single"/>
          <w:shd w:val="clear" w:color="auto" w:fill="FFFF00"/>
          <w:lang w:bidi="he-IL"/>
        </w:rPr>
        <w:t>Reject</w:t>
      </w:r>
      <w:r w:rsidRPr="000C7987">
        <w:rPr>
          <w:rFonts w:ascii="Times New Roman" w:eastAsia="Times New Roman" w:hAnsi="Times New Roman" w:cs="Times New Roman"/>
          <w:sz w:val="26"/>
          <w:szCs w:val="26"/>
          <w:u w:val="single"/>
          <w:lang w:bidi="he-IL"/>
        </w:rPr>
        <w:t>ing the</w:t>
      </w:r>
      <w:r w:rsidRPr="000C7987">
        <w:rPr>
          <w:rFonts w:ascii="Times New Roman" w:eastAsia="Times New Roman" w:hAnsi="Times New Roman" w:cs="Times New Roman"/>
          <w:sz w:val="26"/>
          <w:szCs w:val="26"/>
          <w:u w:val="single"/>
          <w:shd w:val="clear" w:color="auto" w:fill="FFFF00"/>
          <w:lang w:bidi="he-IL"/>
        </w:rPr>
        <w:t xml:space="preserve"> carceral paradigm</w:t>
      </w:r>
      <w:r w:rsidRPr="000C7987">
        <w:rPr>
          <w:rFonts w:ascii="Times New Roman" w:eastAsia="Times New Roman" w:hAnsi="Times New Roman" w:cs="Times New Roman"/>
          <w:sz w:val="26"/>
          <w:szCs w:val="26"/>
          <w:u w:val="single"/>
          <w:lang w:bidi="he-IL"/>
        </w:rPr>
        <w:t>, black feminist abolitionists have</w:t>
      </w:r>
      <w:r w:rsidRPr="000C7987">
        <w:rPr>
          <w:rFonts w:ascii="Times New Roman" w:eastAsia="Times New Roman" w:hAnsi="Times New Roman" w:cs="Times New Roman"/>
          <w:sz w:val="26"/>
          <w:szCs w:val="26"/>
          <w:u w:val="single"/>
          <w:shd w:val="clear" w:color="auto" w:fill="FFFF00"/>
          <w:lang w:bidi="he-IL"/>
        </w:rPr>
        <w:t xml:space="preserve"> propose</w:t>
      </w:r>
      <w:r w:rsidRPr="000C7987">
        <w:rPr>
          <w:rFonts w:ascii="Times New Roman" w:eastAsia="Times New Roman" w:hAnsi="Times New Roman" w:cs="Times New Roman"/>
          <w:sz w:val="26"/>
          <w:szCs w:val="26"/>
          <w:u w:val="single"/>
          <w:lang w:bidi="he-IL"/>
        </w:rPr>
        <w:t>d</w:t>
      </w:r>
      <w:r w:rsidRPr="000C7987">
        <w:rPr>
          <w:rFonts w:ascii="Times New Roman" w:eastAsia="Times New Roman" w:hAnsi="Times New Roman" w:cs="Times New Roman"/>
          <w:sz w:val="26"/>
          <w:szCs w:val="26"/>
          <w:u w:val="single"/>
          <w:shd w:val="clear" w:color="auto" w:fill="FFFF00"/>
          <w:lang w:bidi="he-IL"/>
        </w:rPr>
        <w:t xml:space="preserve"> community-based transformative justice responses</w:t>
      </w:r>
      <w:r w:rsidRPr="000C7987">
        <w:rPr>
          <w:rFonts w:ascii="Times New Roman" w:eastAsia="Times New Roman" w:hAnsi="Times New Roman" w:cs="Times New Roman"/>
          <w:sz w:val="26"/>
          <w:szCs w:val="26"/>
          <w:u w:val="single"/>
          <w:lang w:bidi="he-IL"/>
        </w:rPr>
        <w:t xml:space="preserve">269 </w:t>
      </w:r>
      <w:r w:rsidRPr="000C7987">
        <w:rPr>
          <w:rFonts w:ascii="Times New Roman" w:eastAsia="Times New Roman" w:hAnsi="Times New Roman" w:cs="Times New Roman"/>
          <w:sz w:val="26"/>
          <w:szCs w:val="26"/>
          <w:u w:val="single"/>
          <w:shd w:val="clear" w:color="auto" w:fill="FFFF00"/>
          <w:lang w:bidi="he-IL"/>
        </w:rPr>
        <w:t xml:space="preserve">that address </w:t>
      </w:r>
      <w:r w:rsidRPr="000C7987">
        <w:rPr>
          <w:rFonts w:ascii="Times New Roman" w:eastAsia="Times New Roman" w:hAnsi="Times New Roman" w:cs="Times New Roman"/>
          <w:sz w:val="26"/>
          <w:szCs w:val="26"/>
          <w:u w:val="single"/>
          <w:lang w:bidi="he-IL"/>
        </w:rPr>
        <w:t>the</w:t>
      </w:r>
      <w:r w:rsidRPr="000C7987">
        <w:rPr>
          <w:rFonts w:ascii="Times New Roman" w:eastAsia="Times New Roman" w:hAnsi="Times New Roman" w:cs="Times New Roman"/>
          <w:sz w:val="26"/>
          <w:szCs w:val="26"/>
          <w:u w:val="single"/>
          <w:shd w:val="clear" w:color="auto" w:fill="FFFF00"/>
          <w:lang w:bidi="he-IL"/>
        </w:rPr>
        <w:t xml:space="preserve"> social causes of violence </w:t>
      </w:r>
      <w:r w:rsidRPr="000C7987">
        <w:rPr>
          <w:rFonts w:ascii="Times New Roman" w:eastAsia="Times New Roman" w:hAnsi="Times New Roman" w:cs="Times New Roman"/>
          <w:sz w:val="26"/>
          <w:szCs w:val="26"/>
          <w:u w:val="single"/>
          <w:lang w:bidi="he-IL"/>
        </w:rPr>
        <w:t>and hold people accountable without exposing them to police violence and state incarceration.270 Mariame Kaba, for example, works on “creating new structures that will take the place of the current institutions that [abolitionists] want to completely abolish and eradicate” in part by building new solutions to private violence that “will allow people to feel safe . . . on the road towards the end,” which, for Kaba, “is an abolitionist end.”271 The black feminist strategy for addressing domestic violence and youth violence suggests that prison abolition can be achieved without sacrificing security from violence</w:t>
      </w:r>
      <w:r w:rsidRPr="000C7987">
        <w:rPr>
          <w:rFonts w:ascii="Times New Roman" w:eastAsia="Times New Roman" w:hAnsi="Times New Roman" w:cs="Times New Roman"/>
          <w:sz w:val="16"/>
          <w:szCs w:val="16"/>
          <w:lang w:bidi="he-IL"/>
        </w:rPr>
        <w:t>. Many abolition theorists, including Davis and Professor Ruth Wilson Gilmore, argue that creating a society without carceral approaches to addressing human needs requires radically overhauling the U.S. capitalist economy and replacing it with a socialist or communist system.272 Enslaved African labor not only fueled the U.S. capitalist economy, but racial slavery also created an especially brutal form of capitalism.273 The U.S. capitalist system, which is governed by profit and market competition, has been integral to racial subordination since the slavery era and is antithetical to guaranteeing everyone the income, housing, healthcare, and education required for a society without the stark inequalities in well-being that fuel the prison industrial complex.274 Some abolitionists are implementing local social-change projects, based on principles of mutual aid rather than competition and profit, to foreshadow and move toward a society that has no need to cage people.275 The Black Panther Party’s social programs, including a free breakfast program for elementary school children, free health clinics, and an educational Intercommunal Youth Institute, provide another model for successful community-based services aimed at enhancing people’s well-being, not increasing corporate profits.276</w:t>
      </w:r>
    </w:p>
    <w:p w14:paraId="5904C521" w14:textId="77777777" w:rsidR="000C7987" w:rsidRPr="000C7987" w:rsidRDefault="000C7987" w:rsidP="000C7987">
      <w:pPr>
        <w:spacing w:before="240" w:after="240"/>
        <w:rPr>
          <w:rFonts w:ascii="Times New Roman" w:eastAsia="Times New Roman" w:hAnsi="Times New Roman" w:cs="Times New Roman"/>
          <w:sz w:val="16"/>
          <w:szCs w:val="16"/>
          <w:lang w:bidi="he-IL"/>
        </w:rPr>
      </w:pPr>
    </w:p>
    <w:p w14:paraId="4D625796" w14:textId="77777777" w:rsidR="000C7987" w:rsidRDefault="000C7987" w:rsidP="000C7987">
      <w:pPr>
        <w:pStyle w:val="Heading3"/>
        <w:jc w:val="left"/>
      </w:pPr>
    </w:p>
    <w:p w14:paraId="554A39F5" w14:textId="20C1FF0D" w:rsidR="00251C6B" w:rsidRDefault="00CD2FF3" w:rsidP="00CD2FF3">
      <w:pPr>
        <w:pStyle w:val="Heading3"/>
      </w:pPr>
      <w:r>
        <w:t>ADV</w:t>
      </w:r>
    </w:p>
    <w:p w14:paraId="5DDCBA36" w14:textId="107DCE83" w:rsidR="00CD2FF3" w:rsidRPr="00CD2FF3" w:rsidRDefault="002C11B5" w:rsidP="002C11B5">
      <w:pPr>
        <w:pStyle w:val="Heading4"/>
      </w:pPr>
      <w:r>
        <w:t>Top level be highly skeptical of any claims to aff solvency given that we are in an era of Trump politics dominated by White nationalism. Who will ensure that the law isn’t used to continue benefiting White people post the plan? That question should be your priority when thinking about this debates framing and any offense the aff tries to generate.</w:t>
      </w:r>
    </w:p>
    <w:p w14:paraId="3807E5AF" w14:textId="753AF331" w:rsidR="00CD2FF3" w:rsidRPr="00CD2FF3" w:rsidRDefault="00CD2FF3" w:rsidP="00CD2FF3">
      <w:pPr>
        <w:keepNext/>
        <w:keepLines/>
        <w:spacing w:before="40" w:after="0"/>
        <w:outlineLvl w:val="3"/>
        <w:rPr>
          <w:rFonts w:eastAsia="Times New Roman" w:cs="Times New Roman"/>
          <w:b/>
          <w:bCs/>
          <w:sz w:val="26"/>
          <w:szCs w:val="26"/>
        </w:rPr>
      </w:pPr>
      <w:r w:rsidRPr="00CD2FF3">
        <w:rPr>
          <w:rFonts w:eastAsia="Times New Roman" w:cs="Times New Roman"/>
          <w:b/>
          <w:bCs/>
          <w:sz w:val="26"/>
          <w:szCs w:val="26"/>
        </w:rPr>
        <w:t xml:space="preserve">Reforms only stand to mask neoliberal investments into privately operated markets which promote alternative policing and surveillance mechanisms.  </w:t>
      </w:r>
      <w:r w:rsidR="001F4EF5">
        <w:rPr>
          <w:rFonts w:eastAsia="Times New Roman" w:cs="Times New Roman"/>
          <w:b/>
          <w:bCs/>
          <w:sz w:val="26"/>
          <w:szCs w:val="26"/>
        </w:rPr>
        <w:t>Independently it cedes power to Republicans and trump</w:t>
      </w:r>
    </w:p>
    <w:p w14:paraId="22033A73" w14:textId="77777777" w:rsidR="00CD2FF3" w:rsidRPr="00CD2FF3" w:rsidRDefault="00CD2FF3" w:rsidP="00CD2FF3">
      <w:pPr>
        <w:spacing w:after="0" w:line="240" w:lineRule="auto"/>
        <w:rPr>
          <w:rFonts w:eastAsia="Calibri" w:cs="Times New Roman"/>
          <w:szCs w:val="24"/>
        </w:rPr>
      </w:pPr>
      <w:r w:rsidRPr="00CD2FF3">
        <w:rPr>
          <w:rFonts w:eastAsia="Times New Roman" w:cs="Times New Roman"/>
          <w:b/>
          <w:sz w:val="26"/>
          <w:szCs w:val="24"/>
        </w:rPr>
        <w:t>Whitlock, 17</w:t>
      </w:r>
      <w:r w:rsidRPr="00CD2FF3">
        <w:rPr>
          <w:rFonts w:eastAsia="Calibri" w:cs="Times New Roman"/>
          <w:szCs w:val="24"/>
        </w:rPr>
        <w:t xml:space="preserve"> is co-author of Queer (In)Justice: Criminalizing LGBT People in the United States and writes frequently on issues of structural violence and inequality “How “Bipartisan Criminal Justice Reform” Institutionalizes a Right-Wing, Neoliberal Agenda” accessed online 6-3-20 https://truthout.org/articles/how-bipartisan-criminal-justice-reform-institutionalizes-a-right-wing-neoliberal-agenda/”</w:t>
      </w:r>
    </w:p>
    <w:p w14:paraId="70E61961" w14:textId="77777777" w:rsidR="00CD2FF3" w:rsidRPr="00CD2FF3" w:rsidRDefault="00CD2FF3" w:rsidP="00CD2FF3">
      <w:pPr>
        <w:spacing w:after="0" w:line="240" w:lineRule="auto"/>
        <w:rPr>
          <w:rFonts w:eastAsia="Calibri" w:cs="Times New Roman"/>
          <w:szCs w:val="24"/>
        </w:rPr>
      </w:pPr>
    </w:p>
    <w:p w14:paraId="466882A4" w14:textId="77777777" w:rsidR="00CD2FF3" w:rsidRPr="00CD2FF3" w:rsidRDefault="00CD2FF3" w:rsidP="00CD2FF3">
      <w:pPr>
        <w:spacing w:after="0" w:line="240" w:lineRule="auto"/>
        <w:rPr>
          <w:rFonts w:eastAsia="Calibri" w:cs="Times New Roman"/>
          <w:szCs w:val="24"/>
        </w:rPr>
      </w:pPr>
      <w:r w:rsidRPr="00CD2FF3">
        <w:rPr>
          <w:rFonts w:eastAsia="Calibri"/>
          <w:sz w:val="16"/>
          <w:szCs w:val="16"/>
          <w:lang w:val="en"/>
        </w:rPr>
        <w:t>October</w:t>
      </w:r>
      <w:r w:rsidRPr="00CD2FF3">
        <w:rPr>
          <w:rFonts w:eastAsia="Calibri" w:cs="Times New Roman"/>
          <w:szCs w:val="24"/>
        </w:rPr>
        <w:t xml:space="preserve"> 2016 marked the release of Ava DuVernay’s documentary, 13th: the most prominent film to date to tackle the history of mass incarceration in the US. DuVernay tells her story through the lens of the Thirteenth Amendment to the US Constitution, which abolished slavery and involuntary servitude “except as a punishment for crime whereof the part shall have been duly convicted.” Tracing the criminalization of Black people as a class to this loophole, 13th movingly grieves lives lost to “law and order” politics[1] in recent years and invites us to join the movement to dismantle mass incarceration. </w:t>
      </w:r>
      <w:r w:rsidRPr="00CD2FF3">
        <w:rPr>
          <w:rFonts w:eastAsia="Times New Roman" w:cs="Times New Roman"/>
          <w:szCs w:val="24"/>
          <w:u w:val="single"/>
        </w:rPr>
        <w:t>The case for change is made by an unusual array of commentators, who span the political spectrum</w:t>
      </w:r>
      <w:r w:rsidRPr="00CD2FF3">
        <w:rPr>
          <w:rFonts w:eastAsia="Calibri" w:cs="Times New Roman"/>
          <w:szCs w:val="24"/>
        </w:rPr>
        <w:t xml:space="preserve">. </w:t>
      </w:r>
      <w:r w:rsidRPr="00CD2FF3">
        <w:rPr>
          <w:rFonts w:eastAsia="Times New Roman" w:cs="Times New Roman"/>
          <w:szCs w:val="24"/>
          <w:u w:val="single"/>
        </w:rPr>
        <w:t>Newt Gingrich and Grover Norquist</w:t>
      </w:r>
      <w:r w:rsidRPr="00CD2FF3">
        <w:rPr>
          <w:rFonts w:eastAsia="Calibri" w:cs="Times New Roman"/>
          <w:szCs w:val="24"/>
        </w:rPr>
        <w:t xml:space="preserve"> </w:t>
      </w:r>
      <w:r w:rsidRPr="00CD2FF3">
        <w:rPr>
          <w:rFonts w:eastAsia="Times New Roman" w:cs="Times New Roman"/>
          <w:szCs w:val="24"/>
          <w:u w:val="single"/>
        </w:rPr>
        <w:t>appear on equal footing with such scholar-activists as Angela Davis, Marie Gottschalk, and Khalil Muhammad, whose work profoundly helps to shape our understanding of racialized law enforcement</w:t>
      </w:r>
      <w:r w:rsidRPr="00CD2FF3">
        <w:rPr>
          <w:rFonts w:eastAsia="Calibri" w:cs="Times New Roman"/>
          <w:szCs w:val="24"/>
        </w:rPr>
        <w:t xml:space="preserve">, police and prison violence, mass incarceration, and the growth of the public-private prison industrial complex. Many activists are surprised to see the first two names joined with the latter. </w:t>
      </w:r>
      <w:r w:rsidRPr="00CD2FF3">
        <w:rPr>
          <w:rFonts w:eastAsia="Times New Roman" w:cs="Times New Roman"/>
          <w:szCs w:val="24"/>
          <w:u w:val="single"/>
        </w:rPr>
        <w:t>With decades of staunch right-wing activism, Gingrich, most recently an ardent supporter of racial profiling to counter “terrorism,”[2] and Norquist, who heads Americans for Tax Reform and dreams of shredding the social safety net,[3] have been made over as conservative poster children for criminal justice reform.</w:t>
      </w:r>
      <w:r w:rsidRPr="00CD2FF3">
        <w:rPr>
          <w:rFonts w:eastAsia="Calibri" w:cs="Times New Roman"/>
          <w:szCs w:val="24"/>
        </w:rPr>
        <w:t xml:space="preserve"> They’re only two among scores of hardline Republicans and right-wing or libertarian think tanks and advocacy organizations promoting bipartisan collaboration. </w:t>
      </w:r>
      <w:r w:rsidRPr="00CD2FF3">
        <w:rPr>
          <w:rFonts w:eastAsia="Times New Roman" w:cs="Times New Roman"/>
          <w:szCs w:val="24"/>
          <w:u w:val="single"/>
        </w:rPr>
        <w:t xml:space="preserve">What should one make of this? Is this the softening of the Right? Are Davis and Gingrich really in sync? </w:t>
      </w:r>
      <w:r w:rsidRPr="00CD2FF3">
        <w:rPr>
          <w:rFonts w:eastAsia="Times New Roman" w:cs="Times New Roman"/>
          <w:b/>
          <w:iCs/>
          <w:szCs w:val="24"/>
          <w:u w:val="single"/>
        </w:rPr>
        <w:t>Of course not.</w:t>
      </w:r>
      <w:r w:rsidRPr="00CD2FF3">
        <w:rPr>
          <w:rFonts w:eastAsia="Calibri" w:cs="Times New Roman"/>
          <w:szCs w:val="24"/>
        </w:rPr>
        <w:t xml:space="preserve"> Davis is a scholar and prison abolitionist whose life’s work reflects an unequivocal, untiring commitment to expansive notions of liberation, freedom, and justice. By contrast, </w:t>
      </w:r>
      <w:r w:rsidRPr="00CD2FF3">
        <w:rPr>
          <w:rFonts w:eastAsia="Times New Roman" w:cs="Times New Roman"/>
          <w:b/>
          <w:iCs/>
          <w:szCs w:val="24"/>
          <w:u w:val="single"/>
        </w:rPr>
        <w:t>the Right’s — and Gingrich’s — embrace of “</w:t>
      </w:r>
      <w:r w:rsidRPr="00CD2FF3">
        <w:rPr>
          <w:rFonts w:eastAsia="Calibri"/>
          <w:highlight w:val="cyan"/>
          <w:u w:val="single"/>
        </w:rPr>
        <w:t>bipartisan reform</w:t>
      </w:r>
      <w:r w:rsidRPr="00CD2FF3">
        <w:rPr>
          <w:rFonts w:eastAsia="Times New Roman" w:cs="Times New Roman"/>
          <w:b/>
          <w:iCs/>
          <w:szCs w:val="24"/>
          <w:u w:val="single"/>
        </w:rPr>
        <w:t xml:space="preserve">” </w:t>
      </w:r>
      <w:r w:rsidRPr="00CD2FF3">
        <w:rPr>
          <w:rFonts w:eastAsia="Calibri"/>
          <w:highlight w:val="cyan"/>
          <w:u w:val="single"/>
        </w:rPr>
        <w:t>builds on a long history of support for structural White supremacy</w:t>
      </w:r>
      <w:r w:rsidRPr="00CD2FF3">
        <w:rPr>
          <w:rFonts w:eastAsia="Times New Roman" w:cs="Times New Roman"/>
          <w:b/>
          <w:iCs/>
          <w:szCs w:val="24"/>
          <w:u w:val="single"/>
        </w:rPr>
        <w:t xml:space="preserve"> </w:t>
      </w:r>
      <w:r w:rsidRPr="00CD2FF3">
        <w:rPr>
          <w:rFonts w:eastAsia="Calibri"/>
          <w:highlight w:val="cyan"/>
          <w:u w:val="single"/>
        </w:rPr>
        <w:t>and</w:t>
      </w:r>
      <w:r w:rsidRPr="00CD2FF3">
        <w:rPr>
          <w:rFonts w:eastAsia="Times New Roman" w:cs="Times New Roman"/>
          <w:b/>
          <w:iCs/>
          <w:szCs w:val="24"/>
          <w:u w:val="single"/>
        </w:rPr>
        <w:t xml:space="preserve"> a </w:t>
      </w:r>
      <w:r w:rsidRPr="00CD2FF3">
        <w:rPr>
          <w:rFonts w:eastAsia="Calibri"/>
          <w:highlight w:val="cyan"/>
          <w:u w:val="single"/>
        </w:rPr>
        <w:t>larger neoliberal austerity framework</w:t>
      </w:r>
      <w:r w:rsidRPr="00CD2FF3">
        <w:rPr>
          <w:rFonts w:eastAsia="Times New Roman" w:cs="Times New Roman"/>
          <w:b/>
          <w:iCs/>
          <w:szCs w:val="24"/>
          <w:u w:val="single"/>
        </w:rPr>
        <w:t xml:space="preserve"> </w:t>
      </w:r>
      <w:r w:rsidRPr="00CD2FF3">
        <w:rPr>
          <w:rFonts w:eastAsia="Calibri"/>
          <w:highlight w:val="cyan"/>
          <w:u w:val="single"/>
        </w:rPr>
        <w:t>that promotes an ever-expanding emphasis on security</w:t>
      </w:r>
      <w:r w:rsidRPr="00CD2FF3">
        <w:rPr>
          <w:rFonts w:eastAsia="Calibri" w:cs="Times New Roman"/>
          <w:szCs w:val="24"/>
        </w:rPr>
        <w:t xml:space="preserve">.[4] </w:t>
      </w:r>
      <w:r w:rsidRPr="00CD2FF3">
        <w:rPr>
          <w:rFonts w:eastAsia="Times New Roman" w:cs="Times New Roman"/>
          <w:b/>
          <w:iCs/>
          <w:szCs w:val="24"/>
          <w:u w:val="single"/>
        </w:rPr>
        <w:t xml:space="preserve">Those differences matter </w:t>
      </w:r>
      <w:r w:rsidRPr="00CD2FF3">
        <w:rPr>
          <w:rFonts w:eastAsia="Calibri" w:cs="Times New Roman"/>
          <w:szCs w:val="24"/>
        </w:rPr>
        <w:t xml:space="preserve">— profoundly, and sometimes in unexpected ways. How and why that came to be amounts to a cautionary tale for progressive movements about the “bipartisan reform consensus.” </w:t>
      </w:r>
      <w:r w:rsidRPr="00CD2FF3">
        <w:rPr>
          <w:rFonts w:eastAsia="Times New Roman" w:cs="Times New Roman"/>
          <w:szCs w:val="24"/>
          <w:u w:val="single"/>
        </w:rPr>
        <w:t xml:space="preserve">Recognizing its assumptions, limitations, and contradictions also helps identify opportunities to advance an unapologetically progressive, anti-neoliberal agenda in the era of Trump. </w:t>
      </w:r>
      <w:r w:rsidRPr="00CD2FF3">
        <w:rPr>
          <w:rFonts w:eastAsia="Calibri" w:cs="Times New Roman"/>
          <w:szCs w:val="24"/>
        </w:rPr>
        <w:t xml:space="preserve">More than an actual means of improving policy, </w:t>
      </w:r>
      <w:r w:rsidRPr="00CD2FF3">
        <w:rPr>
          <w:rFonts w:eastAsia="Times New Roman" w:cs="Times New Roman"/>
          <w:b/>
          <w:iCs/>
          <w:szCs w:val="24"/>
          <w:u w:val="single"/>
        </w:rPr>
        <w:t xml:space="preserve">“bipartisan </w:t>
      </w:r>
      <w:r w:rsidRPr="00CD2FF3">
        <w:rPr>
          <w:rFonts w:eastAsia="Calibri"/>
          <w:highlight w:val="cyan"/>
          <w:u w:val="single"/>
        </w:rPr>
        <w:t>c</w:t>
      </w:r>
      <w:r w:rsidRPr="00CD2FF3">
        <w:rPr>
          <w:rFonts w:eastAsia="Times New Roman" w:cs="Times New Roman"/>
          <w:b/>
          <w:iCs/>
          <w:szCs w:val="24"/>
          <w:u w:val="single"/>
        </w:rPr>
        <w:t xml:space="preserve">riminal </w:t>
      </w:r>
      <w:r w:rsidRPr="00CD2FF3">
        <w:rPr>
          <w:rFonts w:eastAsia="Calibri"/>
          <w:highlight w:val="cyan"/>
          <w:u w:val="single"/>
        </w:rPr>
        <w:t>j</w:t>
      </w:r>
      <w:r w:rsidRPr="00CD2FF3">
        <w:rPr>
          <w:rFonts w:eastAsia="Times New Roman" w:cs="Times New Roman"/>
          <w:b/>
          <w:iCs/>
          <w:szCs w:val="24"/>
          <w:u w:val="single"/>
        </w:rPr>
        <w:t xml:space="preserve">ustice </w:t>
      </w:r>
      <w:r w:rsidRPr="00CD2FF3">
        <w:rPr>
          <w:rFonts w:eastAsia="Calibri"/>
          <w:highlight w:val="cyan"/>
          <w:u w:val="single"/>
        </w:rPr>
        <w:t>r</w:t>
      </w:r>
      <w:r w:rsidRPr="00CD2FF3">
        <w:rPr>
          <w:rFonts w:eastAsia="Times New Roman" w:cs="Times New Roman"/>
          <w:b/>
          <w:iCs/>
          <w:szCs w:val="24"/>
          <w:u w:val="single"/>
        </w:rPr>
        <w:t>eform</w:t>
      </w:r>
      <w:r w:rsidRPr="00CD2FF3">
        <w:rPr>
          <w:rFonts w:eastAsia="Calibri" w:cs="Times New Roman"/>
          <w:szCs w:val="24"/>
        </w:rPr>
        <w:t xml:space="preserve">” has become </w:t>
      </w:r>
      <w:r w:rsidRPr="00CD2FF3">
        <w:rPr>
          <w:rFonts w:eastAsia="Times New Roman" w:cs="Times New Roman"/>
          <w:szCs w:val="24"/>
          <w:u w:val="single"/>
        </w:rPr>
        <w:t xml:space="preserve">a </w:t>
      </w:r>
      <w:r w:rsidRPr="00CD2FF3">
        <w:rPr>
          <w:rFonts w:eastAsia="Calibri"/>
          <w:highlight w:val="cyan"/>
          <w:u w:val="single"/>
        </w:rPr>
        <w:t>mantra</w:t>
      </w:r>
      <w:r w:rsidRPr="00CD2FF3">
        <w:rPr>
          <w:rFonts w:eastAsia="Times New Roman" w:cs="Times New Roman"/>
          <w:szCs w:val="24"/>
          <w:u w:val="single"/>
        </w:rPr>
        <w:t xml:space="preserve"> </w:t>
      </w:r>
      <w:r w:rsidRPr="00CD2FF3">
        <w:rPr>
          <w:rFonts w:eastAsia="Calibri"/>
          <w:highlight w:val="cyan"/>
          <w:u w:val="single"/>
        </w:rPr>
        <w:t>signifying hope</w:t>
      </w:r>
      <w:r w:rsidRPr="00CD2FF3">
        <w:rPr>
          <w:rFonts w:eastAsia="Times New Roman" w:cs="Times New Roman"/>
          <w:szCs w:val="24"/>
          <w:u w:val="single"/>
        </w:rPr>
        <w:t>: that people of good will can come together across ideological divides and partisan gridlock to end our country’s overreliance on expensive and unjust systems</w:t>
      </w:r>
      <w:r w:rsidRPr="00CD2FF3">
        <w:rPr>
          <w:rFonts w:eastAsia="Calibri" w:cs="Times New Roman"/>
          <w:szCs w:val="24"/>
        </w:rPr>
        <w:t xml:space="preserve"> of incarceration…. Key Reform Elements: Cautionary Notes </w:t>
      </w:r>
      <w:r w:rsidRPr="00CD2FF3">
        <w:rPr>
          <w:rFonts w:eastAsia="Times New Roman" w:cs="Times New Roman"/>
          <w:szCs w:val="24"/>
          <w:u w:val="single"/>
        </w:rPr>
        <w:t xml:space="preserve">A </w:t>
      </w:r>
      <w:r w:rsidRPr="00CD2FF3">
        <w:rPr>
          <w:rFonts w:eastAsia="Calibri"/>
          <w:highlight w:val="cyan"/>
          <w:u w:val="single"/>
        </w:rPr>
        <w:t>quick look</w:t>
      </w:r>
      <w:r w:rsidRPr="00CD2FF3">
        <w:rPr>
          <w:rFonts w:eastAsia="Times New Roman" w:cs="Times New Roman"/>
          <w:szCs w:val="24"/>
          <w:u w:val="single"/>
        </w:rPr>
        <w:t xml:space="preserve"> at a few key elements of the [“criminal justice reform”] agenda </w:t>
      </w:r>
      <w:r w:rsidRPr="00CD2FF3">
        <w:rPr>
          <w:rFonts w:eastAsia="Calibri"/>
          <w:highlight w:val="cyan"/>
          <w:u w:val="single"/>
        </w:rPr>
        <w:t>suggest a more complicated story</w:t>
      </w:r>
      <w:r w:rsidRPr="00CD2FF3">
        <w:rPr>
          <w:rFonts w:eastAsia="Calibri" w:cs="Times New Roman"/>
          <w:szCs w:val="24"/>
        </w:rPr>
        <w:t xml:space="preserve"> than that contained in campaign talking points. </w:t>
      </w:r>
      <w:r w:rsidRPr="00CD2FF3">
        <w:rPr>
          <w:rFonts w:eastAsia="Times New Roman" w:cs="Times New Roman"/>
          <w:szCs w:val="24"/>
          <w:u w:val="single"/>
        </w:rPr>
        <w:t>Beyond specific agenda issues and proposals are questions of</w:t>
      </w:r>
      <w:r w:rsidRPr="00CD2FF3">
        <w:rPr>
          <w:rFonts w:eastAsia="Calibri" w:cs="Times New Roman"/>
          <w:szCs w:val="24"/>
        </w:rPr>
        <w:t xml:space="preserve"> </w:t>
      </w:r>
      <w:r w:rsidRPr="00CD2FF3">
        <w:rPr>
          <w:rFonts w:eastAsia="Times New Roman" w:cs="Times New Roman"/>
          <w:b/>
          <w:iCs/>
          <w:szCs w:val="24"/>
          <w:u w:val="single"/>
        </w:rPr>
        <w:t xml:space="preserve">how they are framed, how they will be implemented, and possible gains or losses. </w:t>
      </w:r>
      <w:r w:rsidRPr="00CD2FF3">
        <w:rPr>
          <w:rFonts w:eastAsia="Calibri" w:cs="Times New Roman"/>
          <w:szCs w:val="24"/>
        </w:rPr>
        <w:t xml:space="preserve">Sentencing Reforms </w:t>
      </w:r>
      <w:r w:rsidRPr="00CD2FF3">
        <w:rPr>
          <w:rFonts w:eastAsia="Times New Roman" w:cs="Times New Roman"/>
          <w:szCs w:val="24"/>
          <w:u w:val="single"/>
        </w:rPr>
        <w:t>Reduced sentences for some categories of low-level, nonviolent offenses, particularly for drug-related and minor property offenses</w:t>
      </w:r>
      <w:r w:rsidRPr="00CD2FF3">
        <w:rPr>
          <w:rFonts w:eastAsia="Calibri" w:cs="Times New Roman"/>
          <w:szCs w:val="24"/>
        </w:rPr>
        <w:t xml:space="preserve">, are a reform centerpiece. </w:t>
      </w:r>
      <w:r w:rsidRPr="00CD2FF3">
        <w:rPr>
          <w:rFonts w:eastAsia="Times New Roman" w:cs="Times New Roman"/>
          <w:szCs w:val="24"/>
          <w:u w:val="single"/>
        </w:rPr>
        <w:t>In various states, thousands of people have been released from jails and prisons; many thousands more have had their conviction records change</w:t>
      </w:r>
      <w:r w:rsidRPr="00CD2FF3">
        <w:rPr>
          <w:rFonts w:eastAsia="Calibri" w:cs="Times New Roman"/>
          <w:szCs w:val="24"/>
        </w:rPr>
        <w:t xml:space="preserve">d; still others will benefit from shorter sentences. </w:t>
      </w:r>
      <w:r w:rsidRPr="00CD2FF3">
        <w:rPr>
          <w:rFonts w:eastAsia="Times New Roman" w:cs="Times New Roman"/>
          <w:szCs w:val="24"/>
          <w:u w:val="single"/>
        </w:rPr>
        <w:t>This is a remarkable and necessary “decarceration” accomplishment that must be amplified.</w:t>
      </w:r>
      <w:r w:rsidRPr="00CD2FF3">
        <w:rPr>
          <w:rFonts w:eastAsia="Calibri" w:cs="Times New Roman"/>
          <w:szCs w:val="24"/>
        </w:rPr>
        <w:t xml:space="preserve"> </w:t>
      </w:r>
      <w:r w:rsidRPr="00CD2FF3">
        <w:rPr>
          <w:rFonts w:eastAsia="Times New Roman" w:cs="Times New Roman"/>
          <w:szCs w:val="24"/>
          <w:u w:val="single"/>
        </w:rPr>
        <w:t>Thousands of others</w:t>
      </w:r>
      <w:r w:rsidRPr="00CD2FF3">
        <w:rPr>
          <w:rFonts w:eastAsia="Calibri" w:cs="Times New Roman"/>
          <w:szCs w:val="24"/>
        </w:rPr>
        <w:t xml:space="preserve">, pre-trial or pre-charge, </w:t>
      </w:r>
      <w:r w:rsidRPr="00CD2FF3">
        <w:rPr>
          <w:rFonts w:eastAsia="Times New Roman" w:cs="Times New Roman"/>
          <w:szCs w:val="24"/>
          <w:u w:val="single"/>
        </w:rPr>
        <w:t>are diverted to some form of community corrections</w:t>
      </w:r>
      <w:r w:rsidRPr="00CD2FF3">
        <w:rPr>
          <w:rFonts w:eastAsia="Calibri" w:cs="Times New Roman"/>
          <w:szCs w:val="24"/>
        </w:rPr>
        <w:t xml:space="preserve"> and supervision, mandatory treatment for substance abuse, </w:t>
      </w:r>
      <w:r w:rsidRPr="00CD2FF3">
        <w:rPr>
          <w:rFonts w:eastAsia="Times New Roman" w:cs="Times New Roman"/>
          <w:szCs w:val="24"/>
          <w:u w:val="single"/>
        </w:rPr>
        <w:t xml:space="preserve">or “alternatives to incarceration.” </w:t>
      </w:r>
      <w:r w:rsidRPr="00CD2FF3">
        <w:rPr>
          <w:rFonts w:eastAsia="Calibri" w:cs="Times New Roman"/>
          <w:szCs w:val="24"/>
        </w:rPr>
        <w:t xml:space="preserve">Some </w:t>
      </w:r>
      <w:r w:rsidRPr="00CD2FF3">
        <w:rPr>
          <w:rFonts w:eastAsia="Times New Roman" w:cs="Times New Roman"/>
          <w:b/>
          <w:iCs/>
          <w:szCs w:val="24"/>
          <w:u w:val="single"/>
        </w:rPr>
        <w:t>reform initiatives also increase certain sentences</w:t>
      </w:r>
      <w:r w:rsidRPr="00CD2FF3">
        <w:rPr>
          <w:rFonts w:eastAsia="Calibri" w:cs="Times New Roman"/>
          <w:szCs w:val="24"/>
        </w:rPr>
        <w:t xml:space="preserve">. Mississippi’s reforms did both.[31] </w:t>
      </w:r>
      <w:r w:rsidRPr="00CD2FF3">
        <w:rPr>
          <w:rFonts w:eastAsia="Times New Roman" w:cs="Times New Roman"/>
          <w:szCs w:val="24"/>
          <w:u w:val="single"/>
        </w:rPr>
        <w:t>So did the federal Sentencing Reform and Corrections Act of 2015,</w:t>
      </w:r>
      <w:r w:rsidRPr="00CD2FF3">
        <w:rPr>
          <w:rFonts w:eastAsia="Calibri" w:cs="Times New Roman"/>
          <w:szCs w:val="24"/>
        </w:rPr>
        <w:t xml:space="preserve"> which failed to pass that year and did not gain sufficient traction in Congress the following year.[32] Should the liberal-Left sector accept some sentencing increases, however grudgingly, on the basis of pragmatism? Expanding Community Corrections and Supervision Bernadette Rabuy and Peter Wagner of the Prison Policy Institute emphasize that justice reform “should aim to reduce the number of people under correctional control rather than simply transfer people to other pieces of the correctional pie.”[33] But over the past decade, there has been a quiet but steady expansion in the often onerous requirements and conditions placed on people under some form of correctional control, including community corrections or alternatives to imprisonment.[34] </w:t>
      </w:r>
      <w:r w:rsidRPr="00CD2FF3">
        <w:rPr>
          <w:rFonts w:eastAsia="Times New Roman" w:cs="Times New Roman"/>
          <w:szCs w:val="24"/>
          <w:u w:val="single"/>
        </w:rPr>
        <w:t>This system includes parole and probation supervision, treatment/rehab programs, electronic monitoring, contractual truancy monitoring, re-entry programs</w:t>
      </w:r>
      <w:r w:rsidRPr="00CD2FF3">
        <w:rPr>
          <w:rFonts w:eastAsia="Calibri" w:cs="Times New Roman"/>
          <w:szCs w:val="24"/>
        </w:rPr>
        <w:t xml:space="preserve">, and specialized drug, veteran, mental health, and other “problem-solving” courts.[35] </w:t>
      </w:r>
      <w:r w:rsidRPr="00CD2FF3">
        <w:rPr>
          <w:rFonts w:eastAsia="Times New Roman" w:cs="Times New Roman"/>
          <w:szCs w:val="24"/>
          <w:u w:val="single"/>
        </w:rPr>
        <w:t>Framed as humane alternatives that make it possible to divert people from prisons, too often they come with profound costs to the individuals remanded to them and the communities already reeling from the impacts of mass incarceration</w:t>
      </w:r>
      <w:r w:rsidRPr="00CD2FF3">
        <w:rPr>
          <w:rFonts w:eastAsia="Calibri" w:cs="Times New Roman"/>
          <w:szCs w:val="24"/>
        </w:rPr>
        <w:t>.[36] While reform often produces some degree of decarceration</w:t>
      </w:r>
      <w:r w:rsidRPr="00CD2FF3">
        <w:rPr>
          <w:rFonts w:eastAsia="Times New Roman" w:cs="Times New Roman"/>
          <w:b/>
          <w:iCs/>
          <w:szCs w:val="24"/>
          <w:u w:val="single"/>
        </w:rPr>
        <w:t>, it does not, by itself, dismantle mass incarceration.</w:t>
      </w:r>
      <w:r w:rsidRPr="00CD2FF3">
        <w:rPr>
          <w:rFonts w:eastAsia="Calibri" w:cs="Times New Roman"/>
          <w:szCs w:val="24"/>
        </w:rPr>
        <w:t xml:space="preserve">[37] Nor does it permanently reduce the scope of law enforcement surveillance and supervision. To the contrary, </w:t>
      </w:r>
      <w:r w:rsidRPr="00CD2FF3">
        <w:rPr>
          <w:rFonts w:eastAsia="Times New Roman" w:cs="Times New Roman"/>
          <w:szCs w:val="24"/>
          <w:u w:val="single"/>
        </w:rPr>
        <w:t>pre-charge and pre-trial diversion into some form of community corrections ends up also sweeping in people who have not been convicted of crimes, and in some cases, have not yet been arrested, but who must comply with state-imposed conditions for set periods of time before their records are cleared</w:t>
      </w:r>
      <w:r w:rsidRPr="00CD2FF3">
        <w:rPr>
          <w:rFonts w:eastAsia="Calibri" w:cs="Times New Roman"/>
          <w:szCs w:val="24"/>
        </w:rPr>
        <w:t xml:space="preserve">. This means that they bear the consequences of punishment, although they have not been found guilty of any offense. The alternative is to be formally charged, with even worse consequences accompanying possible conviction. Violation of these conditions, including failing to pay associated fees, is met with “swift and certain” responses, including incarceration. Much of the funding for this expansion comes through “justice reinvestment” or offloading costs onto individuals who are increasingly required to pay some or all of the costs of community corrections. People who can least afford it may have to pay for drug tests and shoulder the cost of other treatment, supervision fees, and startup and ongoing (daily or monthly) fees for electronic monitoring. But many of these people shouldn’t be in the system at all. </w:t>
      </w:r>
      <w:r w:rsidRPr="00CD2FF3">
        <w:rPr>
          <w:rFonts w:eastAsia="Times New Roman" w:cs="Times New Roman"/>
          <w:szCs w:val="24"/>
          <w:u w:val="single"/>
        </w:rPr>
        <w:t>A mix of public-private for-profit and nonprofit institutions, ranging from municipal drug courts to privately-run probation systems to corporate corrections behemoths like The Geo Group to local prisoner aid organizations, community corrections, as a category, provides uneven quality of services and technologies</w:t>
      </w:r>
      <w:r w:rsidRPr="00CD2FF3">
        <w:rPr>
          <w:rFonts w:eastAsia="Calibri" w:cs="Times New Roman"/>
          <w:szCs w:val="24"/>
        </w:rPr>
        <w:t xml:space="preserve">. Every possible arena becomes a potential corrections and surveillance site. In practice, this matrix is often plagued with profiteering, scandal, and corruption.[38] What strategies can effectively challenge this in the short term and transform it in the long run? Money Bail Reform A bail bond is the amount of money a defendant is required to pay as a guarantee they will show up in court. A person who is unable to pay may be — and often is — incarcerated from the time of arrest until the case is resolved. Urgently needed, money bail reform is moving forward in a growing number of municipalities and states, but it can be a double-edged sword. In 2016, New Mexico voters approved a constitutional amendment permitting judges to deny bail to certain defendants considered “exceptionally dangerous” and also grant pretrial release without bail to those who are not considered dangerous. The ACLU and some other initial advocates withdrew support because the final wording contained changes demanded by the politically influential for-profit bail bond industry. These changes required poor people to provide evidence of poverty and added ambiguous wording that potentially could be misused against particular communities, including immigrants.[39] </w:t>
      </w:r>
      <w:r w:rsidRPr="00CD2FF3">
        <w:rPr>
          <w:rFonts w:eastAsia="Times New Roman" w:cs="Times New Roman"/>
          <w:szCs w:val="24"/>
          <w:u w:val="single"/>
        </w:rPr>
        <w:t>In 2017, the Movement for Black Lives (MLB), in collaboration with other partners, released Transformative Bail Reform, a popular education curriculum</w:t>
      </w:r>
      <w:r w:rsidRPr="00CD2FF3">
        <w:rPr>
          <w:rFonts w:eastAsia="Calibri" w:cs="Times New Roman"/>
          <w:szCs w:val="24"/>
        </w:rPr>
        <w:t xml:space="preserve">, an invaluable and unique resource for grassroots organizers and social justice to help them understand the issues in a larger historical, social, and economic context.”[40] There must be a concerted effort to help get this information in the hands of local social justice organizers to inform their work. “Reinvestment” Sleight of Hand According to a 2016 Urban Institute report on Justice Reinvestment Initiative programs </w:t>
      </w:r>
      <w:r w:rsidRPr="00CD2FF3">
        <w:rPr>
          <w:rFonts w:eastAsia="Times New Roman" w:cs="Times New Roman"/>
          <w:szCs w:val="24"/>
          <w:u w:val="single"/>
        </w:rPr>
        <w:t>in many states, more than $1 billion has been saved (or calculated as averted costs) over time by reducing the number of people incarcerated</w:t>
      </w:r>
      <w:r w:rsidRPr="00CD2FF3">
        <w:rPr>
          <w:rFonts w:eastAsia="Calibri" w:cs="Times New Roman"/>
          <w:szCs w:val="24"/>
        </w:rPr>
        <w:t xml:space="preserve"> in participating states. </w:t>
      </w:r>
      <w:r w:rsidRPr="00CD2FF3">
        <w:rPr>
          <w:rFonts w:eastAsia="Times New Roman" w:cs="Times New Roman"/>
          <w:szCs w:val="24"/>
          <w:u w:val="single"/>
        </w:rPr>
        <w:t>Yet JRI savings are not reallocated to improve the health and well-being of communities most impacted by race-based policing and mass incarceration, except indirectly, through recycling into some form of prison-based or community corrections</w:t>
      </w:r>
      <w:r w:rsidRPr="00CD2FF3">
        <w:rPr>
          <w:rFonts w:eastAsia="Calibri" w:cs="Times New Roman"/>
          <w:szCs w:val="24"/>
        </w:rPr>
        <w:t xml:space="preserve"> work.[41] Prop 47’s initial “community investment” savings — about $68 million once substantive governmental disputes over the correct amount were settled — were to be distributed by three different bodies through competitive grants for drug treatment, mental health services, and supportive housing for people in the criminal justice system (65 percent); programs for at-risk students (dropout and truancy) in K-12 schools (25 percent); and victim services (10 percent). Yet as of December 2016, almost two years after the passage of Prop 47, none of the “savings” had been spent for these designated purposes. (The money should be reallocated in Spring 2017.)[42] </w:t>
      </w:r>
      <w:r w:rsidRPr="00CD2FF3">
        <w:rPr>
          <w:rFonts w:eastAsia="Times New Roman" w:cs="Times New Roman"/>
          <w:szCs w:val="24"/>
          <w:u w:val="single"/>
        </w:rPr>
        <w:t>The Movement for Black Lives and others in progressive justice movements promote far more liberatory “invest/divest/reinvest” frameworks for organizing</w:t>
      </w:r>
      <w:r w:rsidRPr="00CD2FF3">
        <w:rPr>
          <w:rFonts w:eastAsia="Calibri" w:cs="Times New Roman"/>
          <w:szCs w:val="24"/>
        </w:rPr>
        <w:t xml:space="preserve">.[43] But in many jurisdictions, progressives will have to organize to overcome or transform the closed, restrictive processes that are already institutionalized. Rhetoric of Danger When we fail to challenge and transform the terms of engagement, </w:t>
      </w:r>
      <w:r w:rsidRPr="00CD2FF3">
        <w:rPr>
          <w:rFonts w:eastAsia="Calibri"/>
          <w:highlight w:val="cyan"/>
          <w:u w:val="single"/>
        </w:rPr>
        <w:t>reform agendas relying on representations of danger and violent criminals always win out over social, economic, and environmental justice.</w:t>
      </w:r>
      <w:r w:rsidRPr="00CD2FF3">
        <w:rPr>
          <w:rFonts w:eastAsia="Calibri" w:cs="Times New Roman"/>
          <w:szCs w:val="24"/>
        </w:rPr>
        <w:t xml:space="preserve"> In the US, </w:t>
      </w:r>
      <w:r w:rsidRPr="00CD2FF3">
        <w:rPr>
          <w:rFonts w:eastAsia="Calibri"/>
          <w:highlight w:val="cyan"/>
          <w:u w:val="single"/>
        </w:rPr>
        <w:t>anyone labeled violent, dangerous, or criminal is considered disposable.</w:t>
      </w:r>
      <w:r w:rsidRPr="00CD2FF3">
        <w:rPr>
          <w:rFonts w:eastAsia="Times New Roman" w:cs="Times New Roman"/>
          <w:szCs w:val="24"/>
          <w:u w:val="single"/>
        </w:rPr>
        <w:t xml:space="preserve"> </w:t>
      </w:r>
      <w:r w:rsidRPr="00CD2FF3">
        <w:rPr>
          <w:rFonts w:eastAsia="Times New Roman" w:cs="Times New Roman"/>
          <w:b/>
          <w:iCs/>
          <w:szCs w:val="24"/>
          <w:u w:val="single"/>
        </w:rPr>
        <w:t xml:space="preserve">Bipartisan </w:t>
      </w:r>
      <w:r w:rsidRPr="00CD2FF3">
        <w:rPr>
          <w:rFonts w:eastAsia="Calibri"/>
          <w:highlight w:val="cyan"/>
          <w:u w:val="single"/>
        </w:rPr>
        <w:t>reform</w:t>
      </w:r>
      <w:r w:rsidRPr="00CD2FF3">
        <w:rPr>
          <w:rFonts w:eastAsia="Calibri" w:cs="Times New Roman"/>
          <w:szCs w:val="24"/>
        </w:rPr>
        <w:t xml:space="preserve"> campaigns </w:t>
      </w:r>
      <w:r w:rsidRPr="00CD2FF3">
        <w:rPr>
          <w:rFonts w:eastAsia="Times New Roman" w:cs="Times New Roman"/>
          <w:szCs w:val="24"/>
          <w:u w:val="single"/>
        </w:rPr>
        <w:t>center the themes of danger and public safety, and the framing implies that “public safety</w:t>
      </w:r>
      <w:r w:rsidRPr="00CD2FF3">
        <w:rPr>
          <w:rFonts w:eastAsia="Calibri" w:cs="Times New Roman"/>
          <w:szCs w:val="24"/>
        </w:rPr>
        <w:t xml:space="preserve">” </w:t>
      </w:r>
      <w:r w:rsidRPr="00CD2FF3">
        <w:rPr>
          <w:rFonts w:eastAsia="Times New Roman" w:cs="Times New Roman"/>
          <w:szCs w:val="24"/>
          <w:u w:val="single"/>
        </w:rPr>
        <w:t xml:space="preserve">is </w:t>
      </w:r>
      <w:r w:rsidRPr="00CD2FF3">
        <w:rPr>
          <w:rFonts w:eastAsia="Calibri"/>
          <w:highlight w:val="cyan"/>
          <w:u w:val="single"/>
        </w:rPr>
        <w:t xml:space="preserve">primarily a function of policing, surveillance, and control, </w:t>
      </w:r>
      <w:r w:rsidRPr="00CD2FF3">
        <w:rPr>
          <w:rFonts w:eastAsia="Times New Roman" w:cs="Times New Roman"/>
          <w:szCs w:val="24"/>
          <w:u w:val="single"/>
        </w:rPr>
        <w:t>with the prison always in the background</w:t>
      </w:r>
      <w:r w:rsidRPr="00CD2FF3">
        <w:rPr>
          <w:rFonts w:eastAsia="Calibri" w:cs="Times New Roman"/>
          <w:szCs w:val="24"/>
        </w:rPr>
        <w:t xml:space="preserve"> as the essential repository for “danger” and the disposable people who are marked as its embodiment. </w:t>
      </w:r>
      <w:r w:rsidRPr="00CD2FF3">
        <w:rPr>
          <w:rFonts w:eastAsia="Calibri"/>
          <w:highlight w:val="cyan"/>
          <w:u w:val="single"/>
        </w:rPr>
        <w:t>That doesn’t ever bode well</w:t>
      </w:r>
      <w:r w:rsidRPr="00CD2FF3">
        <w:rPr>
          <w:rFonts w:eastAsia="Calibri" w:cs="Times New Roman"/>
          <w:szCs w:val="24"/>
        </w:rPr>
        <w:t xml:space="preserve"> for justice movements </w:t>
      </w:r>
      <w:r w:rsidRPr="00CD2FF3">
        <w:rPr>
          <w:rFonts w:eastAsia="Times New Roman" w:cs="Times New Roman"/>
          <w:szCs w:val="24"/>
          <w:u w:val="single"/>
        </w:rPr>
        <w:t xml:space="preserve">but </w:t>
      </w:r>
      <w:r w:rsidRPr="00CD2FF3">
        <w:rPr>
          <w:rFonts w:eastAsia="Calibri"/>
          <w:highlight w:val="cyan"/>
          <w:u w:val="single"/>
        </w:rPr>
        <w:t>particularly now when they must contend with a new and unstable president who rose to power on a wave of right-wing populism, stoking a toxic mix of White nationalism and racialized resentment and rage</w:t>
      </w:r>
      <w:r w:rsidRPr="00CD2FF3">
        <w:rPr>
          <w:rFonts w:eastAsia="Calibri" w:cs="Times New Roman"/>
          <w:szCs w:val="24"/>
        </w:rPr>
        <w:t xml:space="preserve">. Particularly concerning is the appointment of Jeff Sessions, who has a long, racist “law and order” history, as attorney general. As a champion of voter suppression, draconian anti-immigrant policies, harsh sentencing policies, expanded incarceration, racial profiling, and unbridled police power to quell imagined or actual dissent, he is obsessed with doing battle against racialized, violent notions of criminals.[44] At the same time, justice movements know Sessions isn’t the only problem. </w:t>
      </w:r>
      <w:r w:rsidRPr="00CD2FF3">
        <w:rPr>
          <w:rFonts w:eastAsia="Times New Roman" w:cs="Times New Roman"/>
          <w:szCs w:val="24"/>
          <w:u w:val="single"/>
        </w:rPr>
        <w:t>Today’s growing torrent of state and local efforts to harshly criminalize dissent comes in the wake of anti-state violence uprisings and the Standing Rock water protectors’ assertion of Indigenous sovereignty as much as 2017 protests surrounding Trump’s inauguration</w:t>
      </w:r>
      <w:r w:rsidRPr="00CD2FF3">
        <w:rPr>
          <w:rFonts w:eastAsia="Calibri" w:cs="Times New Roman"/>
          <w:szCs w:val="24"/>
        </w:rPr>
        <w:t>.[45] The challenges we face are the result of decades of right-wing activism, not simply the ascendance of Jeff Sessions. In 1883, the abolitionist and former slave Frederick Douglass spoke about the power of racial criminalization, noting “</w:t>
      </w:r>
      <w:r w:rsidRPr="00CD2FF3">
        <w:rPr>
          <w:rFonts w:eastAsia="Times New Roman" w:cs="Times New Roman"/>
          <w:szCs w:val="24"/>
          <w:u w:val="single"/>
        </w:rPr>
        <w:t>the general disposition in this country to impute crime to color</w:t>
      </w:r>
      <w:r w:rsidRPr="00CD2FF3">
        <w:rPr>
          <w:rFonts w:eastAsia="Calibri" w:cs="Times New Roman"/>
          <w:szCs w:val="24"/>
        </w:rPr>
        <w:t xml:space="preserve">.”[46] He was describing a massive system of racialized social control that includes prisons. </w:t>
      </w:r>
      <w:r w:rsidRPr="00CD2FF3">
        <w:rPr>
          <w:rFonts w:eastAsia="Times New Roman" w:cs="Times New Roman"/>
          <w:szCs w:val="24"/>
          <w:u w:val="single"/>
        </w:rPr>
        <w:t xml:space="preserve">In this light, consider again the </w:t>
      </w:r>
      <w:r w:rsidRPr="00CD2FF3">
        <w:rPr>
          <w:rFonts w:eastAsia="Times New Roman" w:cs="Times New Roman"/>
          <w:b/>
          <w:iCs/>
          <w:szCs w:val="24"/>
          <w:u w:val="single"/>
        </w:rPr>
        <w:t>Sentencing Reform Act of 1984</w:t>
      </w:r>
      <w:r w:rsidRPr="00CD2FF3">
        <w:rPr>
          <w:rFonts w:eastAsia="Calibri" w:cs="Times New Roman"/>
          <w:szCs w:val="24"/>
        </w:rPr>
        <w:t xml:space="preserve">. Ultimately </w:t>
      </w:r>
      <w:r w:rsidRPr="00CD2FF3">
        <w:rPr>
          <w:rFonts w:eastAsia="Times New Roman" w:cs="Times New Roman"/>
          <w:b/>
          <w:iCs/>
          <w:szCs w:val="24"/>
          <w:u w:val="single"/>
        </w:rPr>
        <w:t xml:space="preserve">calamitous (and still racially biased) policies came into being in part because “criminal justice” was narrowly framed as a standalone issue whose problems could be corrected by tinkering with the mechanics of sentencing. </w:t>
      </w:r>
      <w:r w:rsidRPr="00CD2FF3">
        <w:rPr>
          <w:rFonts w:eastAsia="Calibri" w:cs="Times New Roman"/>
          <w:szCs w:val="24"/>
        </w:rPr>
        <w:t xml:space="preserve">It’s happening again. </w:t>
      </w:r>
      <w:r w:rsidRPr="00CD2FF3">
        <w:rPr>
          <w:rFonts w:eastAsia="Times New Roman" w:cs="Times New Roman"/>
          <w:szCs w:val="24"/>
          <w:u w:val="single"/>
        </w:rPr>
        <w:t>The US carceral system is not winding itself down as a humanitarian response to the racialized and economic brutalities of mass incarceration</w:t>
      </w:r>
      <w:r w:rsidRPr="00CD2FF3">
        <w:rPr>
          <w:rFonts w:eastAsia="Calibri" w:cs="Times New Roman"/>
          <w:szCs w:val="24"/>
        </w:rPr>
        <w:t xml:space="preserve">. Rather, </w:t>
      </w:r>
      <w:r w:rsidRPr="00CD2FF3">
        <w:rPr>
          <w:rFonts w:eastAsia="Times New Roman" w:cs="Times New Roman"/>
          <w:b/>
          <w:iCs/>
          <w:szCs w:val="24"/>
          <w:u w:val="single"/>
        </w:rPr>
        <w:t>it’s reinventing and renewing itself under the bipartisan mask of reform</w:t>
      </w:r>
      <w:r w:rsidRPr="00CD2FF3">
        <w:rPr>
          <w:rFonts w:eastAsia="Calibri" w:cs="Times New Roman"/>
          <w:szCs w:val="24"/>
        </w:rPr>
        <w:t xml:space="preserve">. And today, as in 1984, conservative-Right reformers are better organized to win on contested terrain. </w:t>
      </w:r>
      <w:r w:rsidRPr="00CD2FF3">
        <w:rPr>
          <w:rFonts w:eastAsia="Times New Roman" w:cs="Times New Roman"/>
          <w:szCs w:val="24"/>
          <w:u w:val="single"/>
        </w:rPr>
        <w:t xml:space="preserve">The </w:t>
      </w:r>
      <w:r w:rsidRPr="00CD2FF3">
        <w:rPr>
          <w:rFonts w:eastAsia="Calibri"/>
          <w:highlight w:val="cyan"/>
          <w:u w:val="single"/>
        </w:rPr>
        <w:t>Right utilizes every possible issue — criminal justice reform</w:t>
      </w:r>
      <w:r w:rsidRPr="00CD2FF3">
        <w:rPr>
          <w:rFonts w:eastAsia="Calibri" w:cs="Times New Roman"/>
          <w:szCs w:val="24"/>
        </w:rPr>
        <w:t xml:space="preserve">, health care, school privatization, environmental protection, industry regulation, religious liberty — </w:t>
      </w:r>
      <w:r w:rsidRPr="00CD2FF3">
        <w:rPr>
          <w:rFonts w:eastAsia="Calibri"/>
          <w:highlight w:val="cyan"/>
          <w:u w:val="single"/>
        </w:rPr>
        <w:t>to advance an ideological agenda and coherent, holistic endgame</w:t>
      </w:r>
      <w:r w:rsidRPr="00CD2FF3">
        <w:rPr>
          <w:rFonts w:eastAsia="Times New Roman" w:cs="Times New Roman"/>
          <w:b/>
          <w:iCs/>
          <w:szCs w:val="24"/>
          <w:u w:val="single"/>
        </w:rPr>
        <w:t>.</w:t>
      </w:r>
      <w:r w:rsidRPr="00CD2FF3">
        <w:rPr>
          <w:rFonts w:eastAsia="Calibri" w:cs="Times New Roman"/>
          <w:szCs w:val="24"/>
        </w:rPr>
        <w:t xml:space="preserve"> The progressive-Left sector, by contrast, has no similar endgame in mind.</w:t>
      </w:r>
    </w:p>
    <w:p w14:paraId="307D8A77" w14:textId="77777777" w:rsidR="00CD2FF3" w:rsidRDefault="00CD2FF3" w:rsidP="00CD2FF3"/>
    <w:p w14:paraId="0D72F9F2" w14:textId="77777777" w:rsidR="00BF243B" w:rsidRPr="00BF243B" w:rsidRDefault="00BF243B" w:rsidP="00BF243B">
      <w:pPr>
        <w:keepNext/>
        <w:keepLines/>
        <w:spacing w:before="40" w:after="0"/>
        <w:outlineLvl w:val="3"/>
        <w:rPr>
          <w:rFonts w:eastAsia="Times New Roman"/>
          <w:b/>
          <w:iCs/>
          <w:sz w:val="26"/>
        </w:rPr>
      </w:pPr>
      <w:r w:rsidRPr="00BF243B">
        <w:rPr>
          <w:rFonts w:eastAsia="Times New Roman"/>
          <w:b/>
          <w:iCs/>
          <w:sz w:val="26"/>
        </w:rPr>
        <w:t xml:space="preserve">We’re on the brink of a </w:t>
      </w:r>
      <w:r w:rsidRPr="00BF243B">
        <w:rPr>
          <w:rFonts w:eastAsia="Times New Roman"/>
          <w:b/>
          <w:iCs/>
          <w:sz w:val="26"/>
          <w:u w:val="single"/>
        </w:rPr>
        <w:t>generational</w:t>
      </w:r>
      <w:r w:rsidRPr="00BF243B">
        <w:rPr>
          <w:rFonts w:eastAsia="Times New Roman"/>
          <w:b/>
          <w:iCs/>
          <w:sz w:val="26"/>
        </w:rPr>
        <w:t xml:space="preserve"> progressive takeover. GOP courting </w:t>
      </w:r>
      <w:r w:rsidRPr="00BF243B">
        <w:rPr>
          <w:rFonts w:eastAsia="Times New Roman"/>
          <w:b/>
          <w:iCs/>
          <w:sz w:val="26"/>
          <w:u w:val="single"/>
        </w:rPr>
        <w:t>new demographics</w:t>
      </w:r>
      <w:r w:rsidRPr="00BF243B">
        <w:rPr>
          <w:rFonts w:eastAsia="Times New Roman"/>
          <w:b/>
          <w:iCs/>
          <w:sz w:val="26"/>
        </w:rPr>
        <w:t xml:space="preserve"> keeps the country MAGA.</w:t>
      </w:r>
    </w:p>
    <w:p w14:paraId="0EEB5FBB" w14:textId="77777777" w:rsidR="00BF243B" w:rsidRPr="00BF243B" w:rsidRDefault="00BF243B" w:rsidP="00BF243B">
      <w:pPr>
        <w:rPr>
          <w:rFonts w:eastAsia="Calibri"/>
        </w:rPr>
      </w:pPr>
      <w:r w:rsidRPr="00BF243B">
        <w:rPr>
          <w:rFonts w:eastAsia="Calibri"/>
          <w:b/>
          <w:bCs/>
          <w:sz w:val="26"/>
        </w:rPr>
        <w:t>Alexander 25</w:t>
      </w:r>
      <w:r w:rsidRPr="00BF243B">
        <w:rPr>
          <w:rFonts w:eastAsia="Calibri"/>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BF243B">
        <w:rPr>
          <w:rFonts w:eastAsia="Calibri"/>
          <w:i/>
          <w:iCs/>
        </w:rPr>
        <w:t>The Hill</w:t>
      </w:r>
      <w:r w:rsidRPr="00BF243B">
        <w:rPr>
          <w:rFonts w:eastAsia="Calibri"/>
        </w:rPr>
        <w:t>, https://thehill.com/opinion/5105555-democrats-poised-to-win-2028-election/)</w:t>
      </w:r>
    </w:p>
    <w:p w14:paraId="76C43FDA" w14:textId="77777777" w:rsidR="00BF243B" w:rsidRPr="00BF243B" w:rsidRDefault="00BF243B" w:rsidP="00BF243B">
      <w:pPr>
        <w:rPr>
          <w:rFonts w:eastAsia="Calibri"/>
          <w:sz w:val="14"/>
        </w:rPr>
      </w:pPr>
      <w:r w:rsidRPr="00BF243B">
        <w:rPr>
          <w:rFonts w:eastAsia="Calibri"/>
          <w:u w:val="single"/>
        </w:rPr>
        <w:t xml:space="preserve">The </w:t>
      </w:r>
      <w:r w:rsidRPr="00BF243B">
        <w:rPr>
          <w:rFonts w:eastAsia="Calibri"/>
          <w:highlight w:val="cyan"/>
          <w:u w:val="single"/>
        </w:rPr>
        <w:t>Republican Party</w:t>
      </w:r>
      <w:r w:rsidRPr="00BF243B">
        <w:rPr>
          <w:rFonts w:eastAsia="Calibri"/>
          <w:sz w:val="14"/>
        </w:rPr>
        <w:t xml:space="preserve"> will find itself </w:t>
      </w:r>
      <w:r w:rsidRPr="00BF243B">
        <w:rPr>
          <w:rFonts w:eastAsia="Calibri"/>
          <w:highlight w:val="cyan"/>
          <w:u w:val="single"/>
        </w:rPr>
        <w:t>at a</w:t>
      </w:r>
      <w:r w:rsidRPr="00BF243B">
        <w:rPr>
          <w:rFonts w:eastAsia="Calibri"/>
          <w:sz w:val="14"/>
        </w:rPr>
        <w:t xml:space="preserve"> critical </w:t>
      </w:r>
      <w:r w:rsidRPr="00BF243B">
        <w:rPr>
          <w:rFonts w:eastAsia="Calibri"/>
          <w:b/>
          <w:iCs/>
          <w:highlight w:val="cyan"/>
          <w:u w:val="single"/>
          <w:bdr w:val="single" w:sz="8" w:space="0" w:color="auto"/>
        </w:rPr>
        <w:t>crossroads</w:t>
      </w:r>
      <w:r w:rsidRPr="00BF243B">
        <w:rPr>
          <w:rFonts w:eastAsia="Calibri"/>
          <w:sz w:val="14"/>
        </w:rPr>
        <w:t xml:space="preserve"> as the 2028 election approaches.</w:t>
      </w:r>
    </w:p>
    <w:p w14:paraId="61D293DE" w14:textId="77777777" w:rsidR="00BF243B" w:rsidRPr="00BF243B" w:rsidRDefault="00BF243B" w:rsidP="00BF243B">
      <w:pPr>
        <w:rPr>
          <w:rFonts w:eastAsia="Calibri"/>
          <w:sz w:val="14"/>
        </w:rPr>
      </w:pPr>
      <w:r w:rsidRPr="00BF243B">
        <w:rPr>
          <w:rFonts w:eastAsia="Calibri"/>
          <w:u w:val="single"/>
        </w:rPr>
        <w:t>Despite the doom and gloom</w:t>
      </w:r>
      <w:r w:rsidRPr="00BF243B">
        <w:rPr>
          <w:rFonts w:eastAsia="Calibri"/>
          <w:sz w:val="14"/>
        </w:rPr>
        <w:t xml:space="preserve"> narrative from </w:t>
      </w:r>
      <w:r w:rsidRPr="00BF243B">
        <w:rPr>
          <w:rFonts w:eastAsia="Calibri"/>
          <w:highlight w:val="cyan"/>
          <w:u w:val="single"/>
        </w:rPr>
        <w:t>Dem</w:t>
      </w:r>
      <w:r w:rsidRPr="00BF243B">
        <w:rPr>
          <w:rFonts w:eastAsia="Calibri"/>
          <w:u w:val="single"/>
        </w:rPr>
        <w:t>ocrat</w:t>
      </w:r>
      <w:r w:rsidRPr="00BF243B">
        <w:rPr>
          <w:rFonts w:eastAsia="Calibri"/>
          <w:highlight w:val="cyan"/>
          <w:u w:val="single"/>
        </w:rPr>
        <w:t>s</w:t>
      </w:r>
      <w:r w:rsidRPr="00BF243B">
        <w:rPr>
          <w:rFonts w:eastAsia="Calibri"/>
          <w:sz w:val="14"/>
        </w:rPr>
        <w:t xml:space="preserve">, they </w:t>
      </w:r>
      <w:r w:rsidRPr="00BF243B">
        <w:rPr>
          <w:rFonts w:eastAsia="Calibri"/>
          <w:u w:val="single"/>
        </w:rPr>
        <w:t xml:space="preserve">are in a </w:t>
      </w:r>
      <w:r w:rsidRPr="00BF243B">
        <w:rPr>
          <w:rFonts w:eastAsia="Calibri"/>
          <w:b/>
          <w:iCs/>
          <w:highlight w:val="cyan"/>
          <w:u w:val="single"/>
          <w:bdr w:val="single" w:sz="8" w:space="0" w:color="auto"/>
        </w:rPr>
        <w:t>far stronger</w:t>
      </w:r>
      <w:r w:rsidRPr="00BF243B">
        <w:rPr>
          <w:rFonts w:eastAsia="Calibri"/>
          <w:b/>
          <w:iCs/>
          <w:u w:val="single"/>
          <w:bdr w:val="single" w:sz="8" w:space="0" w:color="auto"/>
        </w:rPr>
        <w:t xml:space="preserve"> position</w:t>
      </w:r>
      <w:r w:rsidRPr="00BF243B">
        <w:rPr>
          <w:rFonts w:eastAsia="Calibri"/>
          <w:u w:val="single"/>
        </w:rPr>
        <w:t xml:space="preserve"> than</w:t>
      </w:r>
      <w:r w:rsidRPr="00BF243B">
        <w:rPr>
          <w:rFonts w:eastAsia="Calibri"/>
          <w:sz w:val="14"/>
        </w:rPr>
        <w:t xml:space="preserve"> many in </w:t>
      </w:r>
      <w:r w:rsidRPr="00BF243B">
        <w:rPr>
          <w:rFonts w:eastAsia="Calibri"/>
          <w:u w:val="single"/>
        </w:rPr>
        <w:t>the GOP</w:t>
      </w:r>
      <w:r w:rsidRPr="00BF243B">
        <w:rPr>
          <w:rFonts w:eastAsia="Calibri"/>
          <w:sz w:val="14"/>
        </w:rPr>
        <w:t xml:space="preserve"> would care to admit. In fact, we believe </w:t>
      </w:r>
      <w:r w:rsidRPr="00BF243B">
        <w:rPr>
          <w:rFonts w:eastAsia="Calibri"/>
          <w:u w:val="single"/>
        </w:rPr>
        <w:t xml:space="preserve">Democrats are poised as </w:t>
      </w:r>
      <w:r w:rsidRPr="00BF243B">
        <w:rPr>
          <w:rFonts w:eastAsia="Calibri"/>
          <w:highlight w:val="cyan"/>
          <w:u w:val="single"/>
        </w:rPr>
        <w:t>favorites</w:t>
      </w:r>
      <w:r w:rsidRPr="00BF243B">
        <w:rPr>
          <w:rFonts w:eastAsia="Calibri"/>
          <w:u w:val="single"/>
        </w:rPr>
        <w:t xml:space="preserve"> not only </w:t>
      </w:r>
      <w:r w:rsidRPr="00BF243B">
        <w:rPr>
          <w:rFonts w:eastAsia="Calibri"/>
          <w:highlight w:val="cyan"/>
          <w:u w:val="single"/>
        </w:rPr>
        <w:t>for</w:t>
      </w:r>
      <w:r w:rsidRPr="00BF243B">
        <w:rPr>
          <w:rFonts w:eastAsia="Calibri"/>
          <w:u w:val="single"/>
        </w:rPr>
        <w:t xml:space="preserve"> </w:t>
      </w:r>
      <w:r w:rsidRPr="00BF243B">
        <w:rPr>
          <w:rFonts w:eastAsia="Calibri"/>
          <w:b/>
          <w:iCs/>
          <w:highlight w:val="cyan"/>
          <w:u w:val="single"/>
          <w:bdr w:val="single" w:sz="8" w:space="0" w:color="auto"/>
        </w:rPr>
        <w:t>2028</w:t>
      </w:r>
      <w:r w:rsidRPr="00BF243B">
        <w:rPr>
          <w:rFonts w:eastAsia="Calibri"/>
          <w:u w:val="single"/>
        </w:rPr>
        <w:t xml:space="preserve"> but also</w:t>
      </w:r>
      <w:r w:rsidRPr="00BF243B">
        <w:rPr>
          <w:rFonts w:eastAsia="Calibri"/>
          <w:sz w:val="14"/>
        </w:rPr>
        <w:t xml:space="preserve"> for </w:t>
      </w:r>
      <w:r w:rsidRPr="00BF243B">
        <w:rPr>
          <w:rFonts w:eastAsia="Calibri"/>
          <w:b/>
          <w:iCs/>
          <w:highlight w:val="cyan"/>
          <w:u w:val="single"/>
          <w:bdr w:val="single" w:sz="8" w:space="0" w:color="auto"/>
        </w:rPr>
        <w:t>2032</w:t>
      </w:r>
      <w:r w:rsidRPr="00BF243B">
        <w:rPr>
          <w:rFonts w:eastAsia="Calibri"/>
          <w:sz w:val="14"/>
        </w:rPr>
        <w:t>. The reasons for this go beyond rhetoric — they are deeply rooted in history and strategic realities.</w:t>
      </w:r>
    </w:p>
    <w:p w14:paraId="667F8749" w14:textId="77777777" w:rsidR="00BF243B" w:rsidRPr="00BF243B" w:rsidRDefault="00BF243B" w:rsidP="00BF243B">
      <w:pPr>
        <w:rPr>
          <w:rFonts w:eastAsia="Calibri"/>
          <w:sz w:val="14"/>
        </w:rPr>
      </w:pPr>
      <w:r w:rsidRPr="00BF243B">
        <w:rPr>
          <w:rFonts w:eastAsia="Calibri"/>
          <w:u w:val="single"/>
        </w:rPr>
        <w:t>The Democrats’ potential dream team could be</w:t>
      </w:r>
      <w:r w:rsidRPr="00BF243B">
        <w:rPr>
          <w:rFonts w:eastAsia="Calibri"/>
          <w:sz w:val="14"/>
        </w:rPr>
        <w:t xml:space="preserve"> Pennsylvania Gov. Josh </w:t>
      </w:r>
      <w:r w:rsidRPr="00BF243B">
        <w:rPr>
          <w:rFonts w:eastAsia="Calibri"/>
          <w:b/>
          <w:iCs/>
          <w:highlight w:val="cyan"/>
          <w:u w:val="single"/>
          <w:bdr w:val="single" w:sz="8" w:space="0" w:color="auto"/>
        </w:rPr>
        <w:t>Shapiro</w:t>
      </w:r>
      <w:r w:rsidRPr="00BF243B">
        <w:rPr>
          <w:rFonts w:eastAsia="Calibri"/>
          <w:sz w:val="14"/>
        </w:rPr>
        <w:t xml:space="preserve"> (D) at the top of the ticket </w:t>
      </w:r>
      <w:r w:rsidRPr="00BF243B">
        <w:rPr>
          <w:rFonts w:eastAsia="Calibri"/>
          <w:highlight w:val="cyan"/>
          <w:u w:val="single"/>
        </w:rPr>
        <w:t>with</w:t>
      </w:r>
      <w:r w:rsidRPr="00BF243B">
        <w:rPr>
          <w:rFonts w:eastAsia="Calibri"/>
          <w:sz w:val="14"/>
        </w:rPr>
        <w:t xml:space="preserve"> Michigan Gov. Gretchen </w:t>
      </w:r>
      <w:r w:rsidRPr="00BF243B">
        <w:rPr>
          <w:rFonts w:eastAsia="Calibri"/>
          <w:b/>
          <w:iCs/>
          <w:highlight w:val="cyan"/>
          <w:u w:val="single"/>
          <w:bdr w:val="single" w:sz="8" w:space="0" w:color="auto"/>
        </w:rPr>
        <w:t>Whitmer</w:t>
      </w:r>
      <w:r w:rsidRPr="00BF243B">
        <w:rPr>
          <w:rFonts w:eastAsia="Calibri"/>
          <w:sz w:val="14"/>
        </w:rPr>
        <w:t xml:space="preserve"> (D) as his running mate. </w:t>
      </w:r>
      <w:r w:rsidRPr="00BF243B">
        <w:rPr>
          <w:rFonts w:eastAsia="Calibri"/>
          <w:u w:val="single"/>
        </w:rPr>
        <w:t>This</w:t>
      </w:r>
      <w:r w:rsidRPr="00BF243B">
        <w:rPr>
          <w:rFonts w:eastAsia="Calibri"/>
          <w:sz w:val="14"/>
        </w:rPr>
        <w:t xml:space="preserve"> pairing </w:t>
      </w:r>
      <w:r w:rsidRPr="00BF243B">
        <w:rPr>
          <w:rFonts w:eastAsia="Calibri"/>
          <w:u w:val="single"/>
        </w:rPr>
        <w:t>isn’t just formidable</w:t>
      </w:r>
      <w:r w:rsidRPr="00BF243B">
        <w:rPr>
          <w:rFonts w:eastAsia="Calibri"/>
          <w:sz w:val="14"/>
        </w:rPr>
        <w:t xml:space="preserve"> — </w:t>
      </w:r>
      <w:r w:rsidRPr="00BF243B">
        <w:rPr>
          <w:rFonts w:eastAsia="Calibri"/>
          <w:u w:val="single"/>
        </w:rPr>
        <w:t xml:space="preserve">it’s </w:t>
      </w:r>
      <w:r w:rsidRPr="00BF243B">
        <w:rPr>
          <w:rFonts w:eastAsia="Calibri"/>
          <w:highlight w:val="cyan"/>
          <w:u w:val="single"/>
        </w:rPr>
        <w:t>a</w:t>
      </w:r>
      <w:r w:rsidRPr="00BF243B">
        <w:rPr>
          <w:rFonts w:eastAsia="Calibri"/>
          <w:u w:val="single"/>
        </w:rPr>
        <w:t xml:space="preserve"> strategic </w:t>
      </w:r>
      <w:r w:rsidRPr="00BF243B">
        <w:rPr>
          <w:rFonts w:eastAsia="Calibri"/>
          <w:b/>
          <w:iCs/>
          <w:highlight w:val="cyan"/>
          <w:u w:val="single"/>
          <w:bdr w:val="single" w:sz="8" w:space="0" w:color="auto"/>
        </w:rPr>
        <w:t>masterpiece</w:t>
      </w:r>
      <w:r w:rsidRPr="00BF243B">
        <w:rPr>
          <w:rFonts w:eastAsia="Calibri"/>
          <w:sz w:val="14"/>
        </w:rPr>
        <w:t xml:space="preserve">. Together, </w:t>
      </w:r>
      <w:r w:rsidRPr="00BF243B">
        <w:rPr>
          <w:rFonts w:eastAsia="Calibri"/>
          <w:u w:val="single"/>
        </w:rPr>
        <w:t xml:space="preserve">Shapiro and Whitmer have the appeal to </w:t>
      </w:r>
      <w:r w:rsidRPr="00BF243B">
        <w:rPr>
          <w:rFonts w:eastAsia="Calibri"/>
          <w:b/>
          <w:iCs/>
          <w:u w:val="single"/>
          <w:bdr w:val="single" w:sz="8" w:space="0" w:color="auto"/>
        </w:rPr>
        <w:t>solidify</w:t>
      </w:r>
      <w:r w:rsidRPr="00BF243B">
        <w:rPr>
          <w:rFonts w:eastAsia="Calibri"/>
          <w:u w:val="single"/>
        </w:rPr>
        <w:t xml:space="preserve"> the so-called </w:t>
      </w:r>
      <w:r w:rsidRPr="00BF243B">
        <w:rPr>
          <w:rFonts w:eastAsia="Calibri"/>
          <w:b/>
          <w:iCs/>
          <w:u w:val="single"/>
          <w:bdr w:val="single" w:sz="8" w:space="0" w:color="auto"/>
        </w:rPr>
        <w:t>blue wall</w:t>
      </w:r>
      <w:r w:rsidRPr="00BF243B">
        <w:rPr>
          <w:rFonts w:eastAsia="Calibri"/>
          <w:sz w:val="14"/>
        </w:rPr>
        <w:t xml:space="preserve"> — the trio of Pennsylvania, Michigan and Wisconsin that has been pivotal in presidential elections since George H.W. Bush’s victory in 1988.</w:t>
      </w:r>
    </w:p>
    <w:p w14:paraId="4575DAFA" w14:textId="77777777" w:rsidR="00BF243B" w:rsidRPr="00BF243B" w:rsidRDefault="00BF243B" w:rsidP="00BF243B">
      <w:pPr>
        <w:rPr>
          <w:rFonts w:eastAsia="Calibri"/>
          <w:sz w:val="14"/>
        </w:rPr>
      </w:pPr>
      <w:r w:rsidRPr="00BF243B">
        <w:rPr>
          <w:rFonts w:eastAsia="Calibri"/>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555E9265" w14:textId="77777777" w:rsidR="00BF243B" w:rsidRPr="00BF243B" w:rsidRDefault="00BF243B" w:rsidP="00BF243B">
      <w:pPr>
        <w:rPr>
          <w:rFonts w:eastAsia="Calibri"/>
          <w:sz w:val="14"/>
        </w:rPr>
      </w:pPr>
      <w:r w:rsidRPr="00BF243B">
        <w:rPr>
          <w:rFonts w:eastAsia="Calibri"/>
          <w:u w:val="single"/>
        </w:rPr>
        <w:t xml:space="preserve">The </w:t>
      </w:r>
      <w:r w:rsidRPr="00BF243B">
        <w:rPr>
          <w:rFonts w:eastAsia="Calibri"/>
          <w:highlight w:val="cyan"/>
          <w:u w:val="single"/>
        </w:rPr>
        <w:t>Republican Party faces</w:t>
      </w:r>
      <w:r w:rsidRPr="00BF243B">
        <w:rPr>
          <w:rFonts w:eastAsia="Calibri"/>
          <w:u w:val="single"/>
        </w:rPr>
        <w:t xml:space="preserve"> two </w:t>
      </w:r>
      <w:r w:rsidRPr="00BF243B">
        <w:rPr>
          <w:rFonts w:eastAsia="Calibri"/>
          <w:b/>
          <w:iCs/>
          <w:highlight w:val="cyan"/>
          <w:u w:val="single"/>
          <w:bdr w:val="single" w:sz="8" w:space="0" w:color="auto"/>
        </w:rPr>
        <w:t>significant</w:t>
      </w:r>
      <w:r w:rsidRPr="00BF243B">
        <w:rPr>
          <w:rFonts w:eastAsia="Calibri"/>
          <w:sz w:val="14"/>
        </w:rPr>
        <w:t xml:space="preserve"> electoral </w:t>
      </w:r>
      <w:r w:rsidRPr="00BF243B">
        <w:rPr>
          <w:rFonts w:eastAsia="Calibri"/>
          <w:highlight w:val="cyan"/>
          <w:u w:val="single"/>
        </w:rPr>
        <w:t>hurdles</w:t>
      </w:r>
      <w:r w:rsidRPr="00BF243B">
        <w:rPr>
          <w:rFonts w:eastAsia="Calibri"/>
          <w:sz w:val="14"/>
        </w:rPr>
        <w:t xml:space="preserve"> in 2028. </w:t>
      </w:r>
      <w:r w:rsidRPr="00BF243B">
        <w:rPr>
          <w:rFonts w:eastAsia="Calibri"/>
          <w:u w:val="single"/>
        </w:rPr>
        <w:t>First</w:t>
      </w:r>
      <w:r w:rsidRPr="00BF243B">
        <w:rPr>
          <w:rFonts w:eastAsia="Calibri"/>
          <w:sz w:val="14"/>
        </w:rPr>
        <w:t xml:space="preserve">, there’s the </w:t>
      </w:r>
      <w:r w:rsidRPr="00BF243B">
        <w:rPr>
          <w:rFonts w:eastAsia="Calibri"/>
          <w:u w:val="single"/>
        </w:rPr>
        <w:t>Nebraska</w:t>
      </w:r>
      <w:r w:rsidRPr="00BF243B">
        <w:rPr>
          <w:rFonts w:eastAsia="Calibri"/>
          <w:sz w:val="14"/>
        </w:rPr>
        <w:t xml:space="preserve"> dilemma. </w:t>
      </w:r>
      <w:r w:rsidRPr="00BF243B">
        <w:rPr>
          <w:rFonts w:eastAsia="Calibri"/>
          <w:u w:val="single"/>
        </w:rPr>
        <w:t>Republicans must secure the extra electoral vote</w:t>
      </w:r>
      <w:r w:rsidRPr="00BF243B">
        <w:rPr>
          <w:rFonts w:eastAsia="Calibri"/>
          <w:sz w:val="14"/>
        </w:rPr>
        <w:t xml:space="preserve"> in Nebraska’s 2nd District. </w:t>
      </w:r>
      <w:r w:rsidRPr="00BF243B">
        <w:rPr>
          <w:rFonts w:eastAsia="Calibri"/>
          <w:u w:val="single"/>
        </w:rPr>
        <w:t>By moving Nebraska to a winner-take-all system, Republicans could lock in all five</w:t>
      </w:r>
      <w:r w:rsidRPr="00BF243B">
        <w:rPr>
          <w:rFonts w:eastAsia="Calibri"/>
          <w:sz w:val="14"/>
        </w:rPr>
        <w:t xml:space="preserve"> electoral </w:t>
      </w:r>
      <w:r w:rsidRPr="00BF243B">
        <w:rPr>
          <w:rFonts w:eastAsia="Calibri"/>
          <w:u w:val="single"/>
        </w:rPr>
        <w:t>votes for the GOP</w:t>
      </w:r>
      <w:r w:rsidRPr="00BF243B">
        <w:rPr>
          <w:rFonts w:eastAsia="Calibri"/>
          <w:sz w:val="14"/>
        </w:rPr>
        <w:t>. Such a shift could be crucial in a close race and might even decide the election in a 269-269 tie.</w:t>
      </w:r>
    </w:p>
    <w:p w14:paraId="282303E9" w14:textId="77777777" w:rsidR="00BF243B" w:rsidRPr="00BF243B" w:rsidRDefault="00BF243B" w:rsidP="00BF243B">
      <w:pPr>
        <w:rPr>
          <w:rFonts w:eastAsia="Calibri"/>
          <w:sz w:val="14"/>
        </w:rPr>
      </w:pPr>
      <w:r w:rsidRPr="00BF243B">
        <w:rPr>
          <w:rFonts w:eastAsia="Calibri"/>
          <w:u w:val="single"/>
        </w:rPr>
        <w:t xml:space="preserve">The second challenge is </w:t>
      </w:r>
      <w:r w:rsidRPr="00BF243B">
        <w:rPr>
          <w:rFonts w:eastAsia="Calibri"/>
          <w:highlight w:val="cyan"/>
          <w:u w:val="single"/>
        </w:rPr>
        <w:t>the</w:t>
      </w:r>
      <w:r w:rsidRPr="00BF243B">
        <w:rPr>
          <w:rFonts w:eastAsia="Calibri"/>
          <w:u w:val="single"/>
        </w:rPr>
        <w:t xml:space="preserve"> potential </w:t>
      </w:r>
      <w:r w:rsidRPr="00BF243B">
        <w:rPr>
          <w:rFonts w:eastAsia="Calibri"/>
          <w:highlight w:val="cyan"/>
          <w:u w:val="single"/>
        </w:rPr>
        <w:t xml:space="preserve">MAGA </w:t>
      </w:r>
      <w:r w:rsidRPr="00BF243B">
        <w:rPr>
          <w:rFonts w:eastAsia="Calibri"/>
          <w:b/>
          <w:iCs/>
          <w:highlight w:val="cyan"/>
          <w:u w:val="single"/>
          <w:bdr w:val="single" w:sz="8" w:space="0" w:color="auto"/>
        </w:rPr>
        <w:t>drop-off</w:t>
      </w:r>
      <w:r w:rsidRPr="00BF243B">
        <w:rPr>
          <w:rFonts w:eastAsia="Calibri"/>
          <w:u w:val="single"/>
        </w:rPr>
        <w:t>. MAGA voters are as fervently loyal as Reagan Revolution voters were</w:t>
      </w:r>
      <w:r w:rsidRPr="00BF243B">
        <w:rPr>
          <w:rFonts w:eastAsia="Calibri"/>
          <w:sz w:val="14"/>
        </w:rPr>
        <w:t xml:space="preserve"> in the 1980s. </w:t>
      </w:r>
      <w:r w:rsidRPr="00BF243B">
        <w:rPr>
          <w:rFonts w:eastAsia="Calibri"/>
          <w:u w:val="single"/>
        </w:rPr>
        <w:t xml:space="preserve">But </w:t>
      </w:r>
      <w:r w:rsidRPr="00BF243B">
        <w:rPr>
          <w:rFonts w:eastAsia="Calibri"/>
          <w:highlight w:val="cyan"/>
          <w:u w:val="single"/>
        </w:rPr>
        <w:t>when Reagan wasn’t on the ballot</w:t>
      </w:r>
      <w:r w:rsidRPr="00BF243B">
        <w:rPr>
          <w:rFonts w:eastAsia="Calibri"/>
          <w:sz w:val="14"/>
        </w:rPr>
        <w:t xml:space="preserve"> in 1988, </w:t>
      </w:r>
      <w:r w:rsidRPr="00BF243B">
        <w:rPr>
          <w:rFonts w:eastAsia="Calibri"/>
          <w:u w:val="single"/>
        </w:rPr>
        <w:t xml:space="preserve">the </w:t>
      </w:r>
      <w:r w:rsidRPr="00BF243B">
        <w:rPr>
          <w:rFonts w:eastAsia="Calibri"/>
          <w:highlight w:val="cyan"/>
          <w:u w:val="single"/>
        </w:rPr>
        <w:t xml:space="preserve">GOP </w:t>
      </w:r>
      <w:r w:rsidRPr="00BF243B">
        <w:rPr>
          <w:rFonts w:eastAsia="Calibri"/>
          <w:b/>
          <w:iCs/>
          <w:highlight w:val="cyan"/>
          <w:u w:val="single"/>
          <w:bdr w:val="single" w:sz="8" w:space="0" w:color="auto"/>
        </w:rPr>
        <w:t>suffered</w:t>
      </w:r>
      <w:r w:rsidRPr="00BF243B">
        <w:rPr>
          <w:rFonts w:eastAsia="Calibri"/>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6259C59A" w14:textId="77777777" w:rsidR="00BF243B" w:rsidRPr="00BF243B" w:rsidRDefault="00BF243B" w:rsidP="00BF243B">
      <w:pPr>
        <w:rPr>
          <w:rFonts w:eastAsia="Calibri"/>
          <w:sz w:val="14"/>
        </w:rPr>
      </w:pPr>
      <w:r w:rsidRPr="00BF243B">
        <w:rPr>
          <w:rFonts w:eastAsia="Calibri"/>
          <w:sz w:val="14"/>
        </w:rPr>
        <w:t xml:space="preserve">President </w:t>
      </w:r>
      <w:r w:rsidRPr="00BF243B">
        <w:rPr>
          <w:rFonts w:eastAsia="Calibri"/>
          <w:highlight w:val="cyan"/>
          <w:u w:val="single"/>
        </w:rPr>
        <w:t>Trump’s</w:t>
      </w:r>
      <w:r w:rsidRPr="00BF243B">
        <w:rPr>
          <w:rFonts w:eastAsia="Calibri"/>
          <w:u w:val="single"/>
        </w:rPr>
        <w:t xml:space="preserve"> second-term </w:t>
      </w:r>
      <w:r w:rsidRPr="00BF243B">
        <w:rPr>
          <w:rFonts w:eastAsia="Calibri"/>
          <w:highlight w:val="cyan"/>
          <w:u w:val="single"/>
        </w:rPr>
        <w:t>strategy of appointing</w:t>
      </w:r>
      <w:r w:rsidRPr="00BF243B">
        <w:rPr>
          <w:rFonts w:eastAsia="Calibri"/>
          <w:u w:val="single"/>
        </w:rPr>
        <w:t xml:space="preserve"> high-profile </w:t>
      </w:r>
      <w:r w:rsidRPr="00BF243B">
        <w:rPr>
          <w:rFonts w:eastAsia="Calibri"/>
          <w:highlight w:val="cyan"/>
          <w:u w:val="single"/>
        </w:rPr>
        <w:t>members of Congress</w:t>
      </w:r>
      <w:r w:rsidRPr="00BF243B">
        <w:rPr>
          <w:rFonts w:eastAsia="Calibri"/>
          <w:u w:val="single"/>
        </w:rPr>
        <w:t xml:space="preserve"> to his Cabinet adds </w:t>
      </w:r>
      <w:r w:rsidRPr="00BF243B">
        <w:rPr>
          <w:rFonts w:eastAsia="Calibri"/>
          <w:b/>
          <w:iCs/>
          <w:u w:val="single"/>
          <w:bdr w:val="single" w:sz="8" w:space="0" w:color="auto"/>
        </w:rPr>
        <w:t>another</w:t>
      </w:r>
      <w:r w:rsidRPr="00BF243B">
        <w:rPr>
          <w:rFonts w:eastAsia="Calibri"/>
          <w:sz w:val="14"/>
        </w:rPr>
        <w:t xml:space="preserve"> layer of </w:t>
      </w:r>
      <w:r w:rsidRPr="00BF243B">
        <w:rPr>
          <w:rFonts w:eastAsia="Calibri"/>
          <w:b/>
          <w:iCs/>
          <w:u w:val="single"/>
          <w:bdr w:val="single" w:sz="8" w:space="0" w:color="auto"/>
        </w:rPr>
        <w:t>risk</w:t>
      </w:r>
      <w:r w:rsidRPr="00BF243B">
        <w:rPr>
          <w:rFonts w:eastAsia="Calibri"/>
          <w:sz w:val="14"/>
        </w:rPr>
        <w:t xml:space="preserve"> for the Republicans. </w:t>
      </w:r>
      <w:r w:rsidRPr="00BF243B">
        <w:rPr>
          <w:rFonts w:eastAsia="Calibri"/>
          <w:u w:val="single"/>
        </w:rPr>
        <w:t xml:space="preserve">While this strengthens his administration, it </w:t>
      </w:r>
      <w:r w:rsidRPr="00BF243B">
        <w:rPr>
          <w:rFonts w:eastAsia="Calibri"/>
          <w:highlight w:val="cyan"/>
          <w:u w:val="single"/>
        </w:rPr>
        <w:t xml:space="preserve">leaves </w:t>
      </w:r>
      <w:r w:rsidRPr="00BF243B">
        <w:rPr>
          <w:rFonts w:eastAsia="Calibri"/>
          <w:b/>
          <w:iCs/>
          <w:highlight w:val="cyan"/>
          <w:u w:val="single"/>
          <w:bdr w:val="single" w:sz="8" w:space="0" w:color="auto"/>
        </w:rPr>
        <w:t>vulnerable</w:t>
      </w:r>
      <w:r w:rsidRPr="00BF243B">
        <w:rPr>
          <w:rFonts w:eastAsia="Calibri"/>
          <w:highlight w:val="cyan"/>
          <w:u w:val="single"/>
        </w:rPr>
        <w:t xml:space="preserve"> seats</w:t>
      </w:r>
      <w:r w:rsidRPr="00BF243B">
        <w:rPr>
          <w:rFonts w:eastAsia="Calibri"/>
          <w:u w:val="single"/>
        </w:rPr>
        <w:t xml:space="preserve"> in the House</w:t>
      </w:r>
      <w:r w:rsidRPr="00BF243B">
        <w:rPr>
          <w:rFonts w:eastAsia="Calibri"/>
          <w:sz w:val="14"/>
        </w:rPr>
        <w:t xml:space="preserve"> of Representatives. </w:t>
      </w:r>
      <w:r w:rsidRPr="00BF243B">
        <w:rPr>
          <w:rFonts w:eastAsia="Calibri"/>
          <w:highlight w:val="cyan"/>
          <w:u w:val="single"/>
        </w:rPr>
        <w:t>These</w:t>
      </w:r>
      <w:r w:rsidRPr="00BF243B">
        <w:rPr>
          <w:rFonts w:eastAsia="Calibri"/>
          <w:u w:val="single"/>
        </w:rPr>
        <w:t xml:space="preserve"> vacancies</w:t>
      </w:r>
      <w:r w:rsidRPr="00BF243B">
        <w:rPr>
          <w:rFonts w:eastAsia="Calibri"/>
          <w:sz w:val="14"/>
        </w:rPr>
        <w:t xml:space="preserve">, often filled by less-established candidates, </w:t>
      </w:r>
      <w:r w:rsidRPr="00BF243B">
        <w:rPr>
          <w:rFonts w:eastAsia="Calibri"/>
          <w:highlight w:val="cyan"/>
          <w:u w:val="single"/>
        </w:rPr>
        <w:t xml:space="preserve">are </w:t>
      </w:r>
      <w:r w:rsidRPr="00BF243B">
        <w:rPr>
          <w:rFonts w:eastAsia="Calibri"/>
          <w:u w:val="single"/>
        </w:rPr>
        <w:t xml:space="preserve">more </w:t>
      </w:r>
      <w:r w:rsidRPr="00BF243B">
        <w:rPr>
          <w:rFonts w:eastAsia="Calibri"/>
          <w:highlight w:val="cyan"/>
          <w:u w:val="single"/>
        </w:rPr>
        <w:t xml:space="preserve">likely to </w:t>
      </w:r>
      <w:r w:rsidRPr="00BF243B">
        <w:rPr>
          <w:rFonts w:eastAsia="Calibri"/>
          <w:b/>
          <w:iCs/>
          <w:highlight w:val="cyan"/>
          <w:u w:val="single"/>
          <w:bdr w:val="single" w:sz="8" w:space="0" w:color="auto"/>
        </w:rPr>
        <w:t>flip</w:t>
      </w:r>
      <w:r w:rsidRPr="00BF243B">
        <w:rPr>
          <w:rFonts w:eastAsia="Calibri"/>
          <w:u w:val="single"/>
        </w:rPr>
        <w:t xml:space="preserve"> in competitive districts</w:t>
      </w:r>
      <w:r w:rsidRPr="00BF243B">
        <w:rPr>
          <w:rFonts w:eastAsia="Calibri"/>
          <w:sz w:val="14"/>
        </w:rPr>
        <w:t xml:space="preserve">. </w:t>
      </w:r>
      <w:r w:rsidRPr="00BF243B">
        <w:rPr>
          <w:rFonts w:eastAsia="Calibri"/>
          <w:u w:val="single"/>
        </w:rPr>
        <w:t>With the Republican majority</w:t>
      </w:r>
      <w:r w:rsidRPr="00BF243B">
        <w:rPr>
          <w:rFonts w:eastAsia="Calibri"/>
          <w:sz w:val="14"/>
        </w:rPr>
        <w:t xml:space="preserve"> in the House </w:t>
      </w:r>
      <w:r w:rsidRPr="00BF243B">
        <w:rPr>
          <w:rFonts w:eastAsia="Calibri"/>
          <w:u w:val="single"/>
        </w:rPr>
        <w:t xml:space="preserve">already slim, losing these seats could </w:t>
      </w:r>
      <w:r w:rsidRPr="00BF243B">
        <w:rPr>
          <w:rFonts w:eastAsia="Calibri"/>
          <w:highlight w:val="cyan"/>
          <w:u w:val="single"/>
        </w:rPr>
        <w:t xml:space="preserve">pave </w:t>
      </w:r>
      <w:r w:rsidRPr="00BF243B">
        <w:rPr>
          <w:rFonts w:eastAsia="Calibri"/>
          <w:u w:val="single"/>
        </w:rPr>
        <w:t xml:space="preserve">the </w:t>
      </w:r>
      <w:r w:rsidRPr="00BF243B">
        <w:rPr>
          <w:rFonts w:eastAsia="Calibri"/>
          <w:highlight w:val="cyan"/>
          <w:u w:val="single"/>
        </w:rPr>
        <w:t>way for Dem</w:t>
      </w:r>
      <w:r w:rsidRPr="00BF243B">
        <w:rPr>
          <w:rFonts w:eastAsia="Calibri"/>
          <w:u w:val="single"/>
        </w:rPr>
        <w:t>ocrat</w:t>
      </w:r>
      <w:r w:rsidRPr="00BF243B">
        <w:rPr>
          <w:rFonts w:eastAsia="Calibri"/>
          <w:highlight w:val="cyan"/>
          <w:u w:val="single"/>
        </w:rPr>
        <w:t xml:space="preserve">s to </w:t>
      </w:r>
      <w:r w:rsidRPr="00BF243B">
        <w:rPr>
          <w:rFonts w:eastAsia="Calibri"/>
          <w:b/>
          <w:iCs/>
          <w:highlight w:val="cyan"/>
          <w:u w:val="single"/>
          <w:bdr w:val="single" w:sz="8" w:space="0" w:color="auto"/>
        </w:rPr>
        <w:t>reclaim</w:t>
      </w:r>
      <w:r w:rsidRPr="00BF243B">
        <w:rPr>
          <w:rFonts w:eastAsia="Calibri"/>
          <w:sz w:val="14"/>
        </w:rPr>
        <w:t xml:space="preserve"> House </w:t>
      </w:r>
      <w:r w:rsidRPr="00BF243B">
        <w:rPr>
          <w:rFonts w:eastAsia="Calibri"/>
          <w:highlight w:val="cyan"/>
          <w:u w:val="single"/>
        </w:rPr>
        <w:t>control</w:t>
      </w:r>
      <w:r w:rsidRPr="00BF243B">
        <w:rPr>
          <w:rFonts w:eastAsia="Calibri"/>
          <w:u w:val="single"/>
        </w:rPr>
        <w:t xml:space="preserve"> in</w:t>
      </w:r>
      <w:r w:rsidRPr="00BF243B">
        <w:rPr>
          <w:rFonts w:eastAsia="Calibri"/>
          <w:sz w:val="14"/>
        </w:rPr>
        <w:t xml:space="preserve"> the </w:t>
      </w:r>
      <w:r w:rsidRPr="00BF243B">
        <w:rPr>
          <w:rFonts w:eastAsia="Calibri"/>
          <w:u w:val="single"/>
        </w:rPr>
        <w:t>2026</w:t>
      </w:r>
      <w:r w:rsidRPr="00BF243B">
        <w:rPr>
          <w:rFonts w:eastAsia="Calibri"/>
          <w:sz w:val="14"/>
        </w:rPr>
        <w:t xml:space="preserve"> midterms. Historically, midterms favor the party not in control of the White House. If Republicans lose the House, Trump could become a lame duck for the back half of his term.</w:t>
      </w:r>
    </w:p>
    <w:p w14:paraId="28FE9B7C" w14:textId="77777777" w:rsidR="00BF243B" w:rsidRPr="00BF243B" w:rsidRDefault="00BF243B" w:rsidP="00BF243B">
      <w:pPr>
        <w:rPr>
          <w:rFonts w:eastAsia="Calibri"/>
          <w:sz w:val="14"/>
        </w:rPr>
      </w:pPr>
      <w:r w:rsidRPr="00BF243B">
        <w:rPr>
          <w:rFonts w:eastAsia="Calibri"/>
          <w:u w:val="single"/>
        </w:rPr>
        <w:t xml:space="preserve">A </w:t>
      </w:r>
      <w:r w:rsidRPr="00BF243B">
        <w:rPr>
          <w:rFonts w:eastAsia="Calibri"/>
          <w:b/>
          <w:iCs/>
          <w:highlight w:val="cyan"/>
          <w:u w:val="single"/>
          <w:bdr w:val="single" w:sz="8" w:space="0" w:color="auto"/>
        </w:rPr>
        <w:t>Dem</w:t>
      </w:r>
      <w:r w:rsidRPr="00BF243B">
        <w:rPr>
          <w:rFonts w:eastAsia="Calibri"/>
          <w:u w:val="single"/>
        </w:rPr>
        <w:t>ocratic</w:t>
      </w:r>
      <w:r w:rsidRPr="00BF243B">
        <w:rPr>
          <w:rFonts w:eastAsia="Calibri"/>
          <w:sz w:val="14"/>
        </w:rPr>
        <w:t xml:space="preserve">-controlled </w:t>
      </w:r>
      <w:r w:rsidRPr="00BF243B">
        <w:rPr>
          <w:rFonts w:eastAsia="Calibri"/>
          <w:highlight w:val="cyan"/>
          <w:u w:val="single"/>
        </w:rPr>
        <w:t>House would</w:t>
      </w:r>
      <w:r w:rsidRPr="00BF243B">
        <w:rPr>
          <w:rFonts w:eastAsia="Calibri"/>
          <w:u w:val="single"/>
        </w:rPr>
        <w:t xml:space="preserve"> stall his agenda </w:t>
      </w:r>
      <w:r w:rsidRPr="00BF243B">
        <w:rPr>
          <w:rFonts w:eastAsia="Calibri"/>
          <w:highlight w:val="cyan"/>
          <w:u w:val="single"/>
        </w:rPr>
        <w:t xml:space="preserve">and hand Democrats a </w:t>
      </w:r>
      <w:r w:rsidRPr="00BF243B">
        <w:rPr>
          <w:rFonts w:eastAsia="Calibri"/>
          <w:b/>
          <w:iCs/>
          <w:highlight w:val="cyan"/>
          <w:u w:val="single"/>
          <w:bdr w:val="single" w:sz="8" w:space="0" w:color="auto"/>
        </w:rPr>
        <w:t>strategic</w:t>
      </w:r>
      <w:r w:rsidRPr="00BF243B">
        <w:rPr>
          <w:rFonts w:eastAsia="Calibri"/>
          <w:highlight w:val="cyan"/>
          <w:u w:val="single"/>
        </w:rPr>
        <w:t xml:space="preserve"> advantage heading in</w:t>
      </w:r>
      <w:r w:rsidRPr="00BF243B">
        <w:rPr>
          <w:rFonts w:eastAsia="Calibri"/>
          <w:u w:val="single"/>
        </w:rPr>
        <w:t>to 20</w:t>
      </w:r>
      <w:r w:rsidRPr="00BF243B">
        <w:rPr>
          <w:rFonts w:eastAsia="Calibri"/>
          <w:b/>
          <w:iCs/>
          <w:highlight w:val="cyan"/>
          <w:u w:val="single"/>
          <w:bdr w:val="single" w:sz="8" w:space="0" w:color="auto"/>
        </w:rPr>
        <w:t>28</w:t>
      </w:r>
      <w:r w:rsidRPr="00BF243B">
        <w:rPr>
          <w:rFonts w:eastAsia="Calibri"/>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4A9FA529" w14:textId="77777777" w:rsidR="00BF243B" w:rsidRPr="00BF243B" w:rsidRDefault="00BF243B" w:rsidP="00BF243B">
      <w:pPr>
        <w:rPr>
          <w:rFonts w:eastAsia="Calibri"/>
          <w:sz w:val="14"/>
        </w:rPr>
      </w:pPr>
      <w:r w:rsidRPr="00BF243B">
        <w:rPr>
          <w:rFonts w:eastAsia="Calibri"/>
          <w:sz w:val="14"/>
        </w:rPr>
        <w:t>Looking</w:t>
      </w:r>
      <w:r w:rsidRPr="00BF243B">
        <w:rPr>
          <w:rFonts w:eastAsia="Calibri"/>
          <w:u w:val="single"/>
        </w:rPr>
        <w:t xml:space="preserve"> to 2028, JD Vance is the current favorite to win the Republican nomination. His candidacy</w:t>
      </w:r>
      <w:r w:rsidRPr="00BF243B">
        <w:rPr>
          <w:rFonts w:eastAsia="Calibri"/>
          <w:sz w:val="14"/>
        </w:rPr>
        <w:t xml:space="preserve">, however, </w:t>
      </w:r>
      <w:r w:rsidRPr="00BF243B">
        <w:rPr>
          <w:rFonts w:eastAsia="Calibri"/>
          <w:u w:val="single"/>
        </w:rPr>
        <w:t>comes with risks</w:t>
      </w:r>
      <w:r w:rsidRPr="00BF243B">
        <w:rPr>
          <w:rFonts w:eastAsia="Calibri"/>
          <w:sz w:val="14"/>
        </w:rPr>
        <w:t xml:space="preserve">. Historically, </w:t>
      </w:r>
      <w:r w:rsidRPr="00BF243B">
        <w:rPr>
          <w:rFonts w:eastAsia="Calibri"/>
          <w:u w:val="single"/>
        </w:rPr>
        <w:t>sitting vice presidents have struggled to win</w:t>
      </w:r>
      <w:r w:rsidRPr="00BF243B">
        <w:rPr>
          <w:rFonts w:eastAsia="Calibri"/>
          <w:sz w:val="14"/>
        </w:rPr>
        <w:t xml:space="preserve"> the presidency. </w:t>
      </w:r>
      <w:r w:rsidRPr="00BF243B">
        <w:rPr>
          <w:rFonts w:eastAsia="Calibri"/>
          <w:u w:val="single"/>
        </w:rPr>
        <w:t xml:space="preserve">Kamala Harris’s defeat in 2024 </w:t>
      </w:r>
      <w:r w:rsidRPr="00BF243B">
        <w:rPr>
          <w:rFonts w:eastAsia="Calibri"/>
          <w:b/>
          <w:iCs/>
          <w:u w:val="single"/>
          <w:bdr w:val="single" w:sz="8" w:space="0" w:color="auto"/>
        </w:rPr>
        <w:t>reinforces</w:t>
      </w:r>
      <w:r w:rsidRPr="00BF243B">
        <w:rPr>
          <w:rFonts w:eastAsia="Calibri"/>
          <w:u w:val="single"/>
        </w:rPr>
        <w:t xml:space="preserve"> this</w:t>
      </w:r>
      <w:r w:rsidRPr="00BF243B">
        <w:rPr>
          <w:rFonts w:eastAsia="Calibri"/>
          <w:sz w:val="14"/>
        </w:rPr>
        <w:t xml:space="preserve"> pattern; only one sitting vice president (the elder Bush) has won the presidency since 1836. </w:t>
      </w:r>
      <w:r w:rsidRPr="00BF243B">
        <w:rPr>
          <w:rFonts w:eastAsia="Calibri"/>
          <w:u w:val="single"/>
        </w:rPr>
        <w:t xml:space="preserve">If Vance inherits this “curse,” his path to victory becomes even </w:t>
      </w:r>
      <w:r w:rsidRPr="00BF243B">
        <w:rPr>
          <w:rFonts w:eastAsia="Calibri"/>
          <w:b/>
          <w:iCs/>
          <w:u w:val="single"/>
          <w:bdr w:val="single" w:sz="8" w:space="0" w:color="auto"/>
        </w:rPr>
        <w:t>steeper</w:t>
      </w:r>
      <w:r w:rsidRPr="00BF243B">
        <w:rPr>
          <w:rFonts w:eastAsia="Calibri"/>
          <w:sz w:val="14"/>
        </w:rPr>
        <w:t>.</w:t>
      </w:r>
    </w:p>
    <w:p w14:paraId="698FE9D0" w14:textId="77777777" w:rsidR="00BF243B" w:rsidRPr="00BF243B" w:rsidRDefault="00BF243B" w:rsidP="00BF243B">
      <w:pPr>
        <w:rPr>
          <w:rFonts w:eastAsia="Calibri"/>
          <w:sz w:val="14"/>
        </w:rPr>
      </w:pPr>
      <w:r w:rsidRPr="00BF243B">
        <w:rPr>
          <w:rFonts w:eastAsia="Calibri"/>
          <w:sz w:val="14"/>
        </w:rPr>
        <w:t xml:space="preserve">Beyond history, </w:t>
      </w:r>
      <w:r w:rsidRPr="00BF243B">
        <w:rPr>
          <w:rFonts w:eastAsia="Calibri"/>
          <w:highlight w:val="cyan"/>
          <w:u w:val="single"/>
        </w:rPr>
        <w:t>Vance must</w:t>
      </w:r>
      <w:r w:rsidRPr="00BF243B">
        <w:rPr>
          <w:rFonts w:eastAsia="Calibri"/>
          <w:sz w:val="14"/>
        </w:rPr>
        <w:t xml:space="preserve"> also </w:t>
      </w:r>
      <w:r w:rsidRPr="00BF243B">
        <w:rPr>
          <w:rFonts w:eastAsia="Calibri"/>
          <w:highlight w:val="cyan"/>
          <w:u w:val="single"/>
        </w:rPr>
        <w:t>unite a fractured</w:t>
      </w:r>
      <w:r w:rsidRPr="00BF243B">
        <w:rPr>
          <w:rFonts w:eastAsia="Calibri"/>
          <w:u w:val="single"/>
        </w:rPr>
        <w:t xml:space="preserve"> Republican </w:t>
      </w:r>
      <w:r w:rsidRPr="00BF243B">
        <w:rPr>
          <w:rFonts w:eastAsia="Calibri"/>
          <w:highlight w:val="cyan"/>
          <w:u w:val="single"/>
        </w:rPr>
        <w:t>Party</w:t>
      </w:r>
      <w:r w:rsidRPr="00BF243B">
        <w:rPr>
          <w:rFonts w:eastAsia="Calibri"/>
          <w:u w:val="single"/>
        </w:rPr>
        <w:t xml:space="preserve">. He will need to </w:t>
      </w:r>
      <w:r w:rsidRPr="00BF243B">
        <w:rPr>
          <w:rFonts w:eastAsia="Calibri"/>
          <w:highlight w:val="cyan"/>
          <w:u w:val="single"/>
        </w:rPr>
        <w:t>appeal</w:t>
      </w:r>
      <w:r w:rsidRPr="00BF243B">
        <w:rPr>
          <w:rFonts w:eastAsia="Calibri"/>
          <w:u w:val="single"/>
        </w:rPr>
        <w:t xml:space="preserve"> not only </w:t>
      </w:r>
      <w:r w:rsidRPr="00BF243B">
        <w:rPr>
          <w:rFonts w:eastAsia="Calibri"/>
          <w:highlight w:val="cyan"/>
          <w:u w:val="single"/>
        </w:rPr>
        <w:t>to traditional conservatives</w:t>
      </w:r>
      <w:r w:rsidRPr="00BF243B">
        <w:rPr>
          <w:rFonts w:eastAsia="Calibri"/>
          <w:u w:val="single"/>
        </w:rPr>
        <w:t xml:space="preserve"> but</w:t>
      </w:r>
      <w:r w:rsidRPr="00BF243B">
        <w:rPr>
          <w:rFonts w:eastAsia="Calibri"/>
          <w:sz w:val="14"/>
        </w:rPr>
        <w:t xml:space="preserve"> also to </w:t>
      </w:r>
      <w:r w:rsidRPr="00BF243B">
        <w:rPr>
          <w:rFonts w:eastAsia="Calibri"/>
          <w:u w:val="single"/>
        </w:rPr>
        <w:t xml:space="preserve">suburban voters </w:t>
      </w:r>
      <w:r w:rsidRPr="00BF243B">
        <w:rPr>
          <w:rFonts w:eastAsia="Calibri"/>
          <w:highlight w:val="cyan"/>
          <w:u w:val="single"/>
        </w:rPr>
        <w:t>and</w:t>
      </w:r>
      <w:r w:rsidRPr="00BF243B">
        <w:rPr>
          <w:rFonts w:eastAsia="Calibri"/>
          <w:sz w:val="14"/>
        </w:rPr>
        <w:t xml:space="preserve"> the </w:t>
      </w:r>
      <w:r w:rsidRPr="00BF243B">
        <w:rPr>
          <w:rFonts w:eastAsia="Calibri"/>
          <w:highlight w:val="cyan"/>
          <w:u w:val="single"/>
        </w:rPr>
        <w:t>MAGA</w:t>
      </w:r>
      <w:r w:rsidRPr="00BF243B">
        <w:rPr>
          <w:rFonts w:eastAsia="Calibri"/>
          <w:sz w:val="14"/>
        </w:rPr>
        <w:t xml:space="preserve"> base. </w:t>
      </w:r>
      <w:r w:rsidRPr="00BF243B">
        <w:rPr>
          <w:rFonts w:eastAsia="Calibri"/>
          <w:u w:val="single"/>
        </w:rPr>
        <w:t>This</w:t>
      </w:r>
      <w:r w:rsidRPr="00BF243B">
        <w:rPr>
          <w:rFonts w:eastAsia="Calibri"/>
          <w:sz w:val="14"/>
        </w:rPr>
        <w:t xml:space="preserve"> balancing act </w:t>
      </w:r>
      <w:r w:rsidRPr="00BF243B">
        <w:rPr>
          <w:rFonts w:eastAsia="Calibri"/>
          <w:u w:val="single"/>
        </w:rPr>
        <w:t>has proven difficult for post-Trump</w:t>
      </w:r>
      <w:r w:rsidRPr="00BF243B">
        <w:rPr>
          <w:rFonts w:eastAsia="Calibri"/>
          <w:sz w:val="14"/>
        </w:rPr>
        <w:t xml:space="preserve"> Republican </w:t>
      </w:r>
      <w:r w:rsidRPr="00BF243B">
        <w:rPr>
          <w:rFonts w:eastAsia="Calibri"/>
          <w:u w:val="single"/>
        </w:rPr>
        <w:t xml:space="preserve">leaders, and </w:t>
      </w:r>
      <w:r w:rsidRPr="00BF243B">
        <w:rPr>
          <w:rFonts w:eastAsia="Calibri"/>
          <w:highlight w:val="cyan"/>
          <w:u w:val="single"/>
        </w:rPr>
        <w:t>failure to navigate</w:t>
      </w:r>
      <w:r w:rsidRPr="00BF243B">
        <w:rPr>
          <w:rFonts w:eastAsia="Calibri"/>
          <w:u w:val="single"/>
        </w:rPr>
        <w:t xml:space="preserve"> it could </w:t>
      </w:r>
      <w:r w:rsidRPr="00BF243B">
        <w:rPr>
          <w:rFonts w:eastAsia="Calibri"/>
          <w:highlight w:val="cyan"/>
          <w:u w:val="single"/>
        </w:rPr>
        <w:t xml:space="preserve">lead to </w:t>
      </w:r>
      <w:r w:rsidRPr="00BF243B">
        <w:rPr>
          <w:rFonts w:eastAsia="Calibri"/>
          <w:b/>
          <w:iCs/>
          <w:highlight w:val="cyan"/>
          <w:u w:val="single"/>
          <w:bdr w:val="single" w:sz="8" w:space="0" w:color="auto"/>
        </w:rPr>
        <w:t>lackluster</w:t>
      </w:r>
      <w:r w:rsidRPr="00BF243B">
        <w:rPr>
          <w:rFonts w:eastAsia="Calibri"/>
          <w:highlight w:val="cyan"/>
          <w:u w:val="single"/>
        </w:rPr>
        <w:t xml:space="preserve"> turnout</w:t>
      </w:r>
      <w:r w:rsidRPr="00BF243B">
        <w:rPr>
          <w:rFonts w:eastAsia="Calibri"/>
          <w:sz w:val="14"/>
        </w:rPr>
        <w:t>.</w:t>
      </w:r>
    </w:p>
    <w:p w14:paraId="5109BB2F" w14:textId="77777777" w:rsidR="00BF243B" w:rsidRPr="00BF243B" w:rsidRDefault="00BF243B" w:rsidP="00BF243B">
      <w:pPr>
        <w:rPr>
          <w:rFonts w:eastAsia="Calibri"/>
          <w:sz w:val="14"/>
        </w:rPr>
      </w:pPr>
      <w:r w:rsidRPr="00BF243B">
        <w:rPr>
          <w:rFonts w:eastAsia="Calibri"/>
          <w:highlight w:val="cyan"/>
          <w:u w:val="single"/>
        </w:rPr>
        <w:t>Dem</w:t>
      </w:r>
      <w:r w:rsidRPr="00BF243B">
        <w:rPr>
          <w:rFonts w:eastAsia="Calibri"/>
          <w:u w:val="single"/>
        </w:rPr>
        <w:t>ocrat</w:t>
      </w:r>
      <w:r w:rsidRPr="00BF243B">
        <w:rPr>
          <w:rFonts w:eastAsia="Calibri"/>
          <w:highlight w:val="cyan"/>
          <w:u w:val="single"/>
        </w:rPr>
        <w:t>s are</w:t>
      </w:r>
      <w:r w:rsidRPr="00BF243B">
        <w:rPr>
          <w:rFonts w:eastAsia="Calibri"/>
          <w:u w:val="single"/>
        </w:rPr>
        <w:t xml:space="preserve"> not only </w:t>
      </w:r>
      <w:r w:rsidRPr="00BF243B">
        <w:rPr>
          <w:rFonts w:eastAsia="Calibri"/>
          <w:highlight w:val="cyan"/>
          <w:u w:val="single"/>
        </w:rPr>
        <w:t>positioned to win</w:t>
      </w:r>
      <w:r w:rsidRPr="00BF243B">
        <w:rPr>
          <w:rFonts w:eastAsia="Calibri"/>
          <w:u w:val="single"/>
        </w:rPr>
        <w:t xml:space="preserve"> in </w:t>
      </w:r>
      <w:r w:rsidRPr="00BF243B">
        <w:rPr>
          <w:rFonts w:eastAsia="Calibri"/>
          <w:b/>
          <w:iCs/>
          <w:highlight w:val="cyan"/>
          <w:u w:val="single"/>
          <w:bdr w:val="single" w:sz="8" w:space="0" w:color="auto"/>
        </w:rPr>
        <w:t>2028</w:t>
      </w:r>
      <w:r w:rsidRPr="00BF243B">
        <w:rPr>
          <w:rFonts w:eastAsia="Calibri"/>
          <w:u w:val="single"/>
        </w:rPr>
        <w:t xml:space="preserve">; they are likely to hold the White House in </w:t>
      </w:r>
      <w:r w:rsidRPr="00BF243B">
        <w:rPr>
          <w:rFonts w:eastAsia="Calibri"/>
          <w:b/>
          <w:iCs/>
          <w:highlight w:val="cyan"/>
          <w:u w:val="single"/>
          <w:bdr w:val="single" w:sz="8" w:space="0" w:color="auto"/>
        </w:rPr>
        <w:t>2032</w:t>
      </w:r>
      <w:r w:rsidRPr="00BF243B">
        <w:rPr>
          <w:rFonts w:eastAsia="Calibri"/>
          <w:sz w:val="14"/>
        </w:rPr>
        <w:t xml:space="preserve"> as well. Historically, </w:t>
      </w:r>
      <w:r w:rsidRPr="00BF243B">
        <w:rPr>
          <w:rFonts w:eastAsia="Calibri"/>
          <w:u w:val="single"/>
        </w:rPr>
        <w:t xml:space="preserve">it’s rare to see </w:t>
      </w:r>
      <w:r w:rsidRPr="00BF243B">
        <w:rPr>
          <w:rFonts w:eastAsia="Calibri"/>
          <w:b/>
          <w:iCs/>
          <w:u w:val="single"/>
          <w:bdr w:val="single" w:sz="8" w:space="0" w:color="auto"/>
        </w:rPr>
        <w:t>four</w:t>
      </w:r>
      <w:r w:rsidRPr="00BF243B">
        <w:rPr>
          <w:rFonts w:eastAsia="Calibri"/>
          <w:u w:val="single"/>
        </w:rPr>
        <w:t xml:space="preserve"> consecutive new presidents</w:t>
      </w:r>
      <w:r w:rsidRPr="00BF243B">
        <w:rPr>
          <w:rFonts w:eastAsia="Calibri"/>
          <w:sz w:val="14"/>
        </w:rPr>
        <w:t xml:space="preserve">. The streak of Trump (2016), Biden (2020), Trump again (2024), and </w:t>
      </w:r>
      <w:r w:rsidRPr="00BF243B">
        <w:rPr>
          <w:rFonts w:eastAsia="Calibri"/>
          <w:highlight w:val="cyan"/>
          <w:u w:val="single"/>
        </w:rPr>
        <w:t>a new president in 2028</w:t>
      </w:r>
      <w:r w:rsidRPr="00BF243B">
        <w:rPr>
          <w:rFonts w:eastAsia="Calibri"/>
          <w:sz w:val="14"/>
        </w:rPr>
        <w:t xml:space="preserve"> already </w:t>
      </w:r>
      <w:r w:rsidRPr="00BF243B">
        <w:rPr>
          <w:rFonts w:eastAsia="Calibri"/>
          <w:u w:val="single"/>
        </w:rPr>
        <w:t xml:space="preserve">puts us in </w:t>
      </w:r>
      <w:r w:rsidRPr="00BF243B">
        <w:rPr>
          <w:rFonts w:eastAsia="Calibri"/>
          <w:b/>
          <w:iCs/>
          <w:highlight w:val="cyan"/>
          <w:u w:val="single"/>
          <w:bdr w:val="single" w:sz="8" w:space="0" w:color="auto"/>
        </w:rPr>
        <w:t>uncharted</w:t>
      </w:r>
      <w:r w:rsidRPr="00BF243B">
        <w:rPr>
          <w:rFonts w:eastAsia="Calibri"/>
          <w:highlight w:val="cyan"/>
          <w:u w:val="single"/>
        </w:rPr>
        <w:t xml:space="preserve"> territory</w:t>
      </w:r>
      <w:r w:rsidRPr="00BF243B">
        <w:rPr>
          <w:rFonts w:eastAsia="Calibri"/>
          <w:u w:val="single"/>
        </w:rPr>
        <w:t>. A Democrat elected in 2028 would</w:t>
      </w:r>
      <w:r w:rsidRPr="00BF243B">
        <w:rPr>
          <w:rFonts w:eastAsia="Calibri"/>
          <w:sz w:val="14"/>
        </w:rPr>
        <w:t xml:space="preserve"> likely </w:t>
      </w:r>
      <w:r w:rsidRPr="00BF243B">
        <w:rPr>
          <w:rFonts w:eastAsia="Calibri"/>
          <w:b/>
          <w:iCs/>
          <w:u w:val="single"/>
          <w:bdr w:val="single" w:sz="8" w:space="0" w:color="auto"/>
        </w:rPr>
        <w:t>secure</w:t>
      </w:r>
      <w:r w:rsidRPr="00BF243B">
        <w:rPr>
          <w:rFonts w:eastAsia="Calibri"/>
          <w:u w:val="single"/>
        </w:rPr>
        <w:t xml:space="preserve"> reelection</w:t>
      </w:r>
      <w:r w:rsidRPr="00BF243B">
        <w:rPr>
          <w:rFonts w:eastAsia="Calibri"/>
          <w:sz w:val="14"/>
        </w:rPr>
        <w:t xml:space="preserve"> in 2032, </w:t>
      </w:r>
      <w:r w:rsidRPr="00BF243B">
        <w:rPr>
          <w:rFonts w:eastAsia="Calibri"/>
          <w:u w:val="single"/>
        </w:rPr>
        <w:t>as continuity</w:t>
      </w:r>
      <w:r w:rsidRPr="00BF243B">
        <w:rPr>
          <w:rFonts w:eastAsia="Calibri"/>
          <w:sz w:val="14"/>
        </w:rPr>
        <w:t xml:space="preserve"> tends to </w:t>
      </w:r>
      <w:r w:rsidRPr="00BF243B">
        <w:rPr>
          <w:rFonts w:eastAsia="Calibri"/>
          <w:u w:val="single"/>
        </w:rPr>
        <w:t>favor incumbents</w:t>
      </w:r>
      <w:r w:rsidRPr="00BF243B">
        <w:rPr>
          <w:rFonts w:eastAsia="Calibri"/>
          <w:sz w:val="14"/>
        </w:rPr>
        <w:t>.</w:t>
      </w:r>
    </w:p>
    <w:p w14:paraId="7D5EE61E" w14:textId="77777777" w:rsidR="00BF243B" w:rsidRPr="00BF243B" w:rsidRDefault="00BF243B" w:rsidP="00BF243B">
      <w:pPr>
        <w:rPr>
          <w:rFonts w:eastAsia="Calibri"/>
          <w:sz w:val="14"/>
        </w:rPr>
      </w:pPr>
      <w:r w:rsidRPr="00BF243B">
        <w:rPr>
          <w:rFonts w:eastAsia="Calibri"/>
          <w:highlight w:val="cyan"/>
          <w:u w:val="single"/>
        </w:rPr>
        <w:t>Demographics</w:t>
      </w:r>
      <w:r w:rsidRPr="00BF243B">
        <w:rPr>
          <w:rFonts w:eastAsia="Calibri"/>
          <w:sz w:val="14"/>
        </w:rPr>
        <w:t xml:space="preserve"> also </w:t>
      </w:r>
      <w:r w:rsidRPr="00BF243B">
        <w:rPr>
          <w:rFonts w:eastAsia="Calibri"/>
          <w:u w:val="single"/>
        </w:rPr>
        <w:t xml:space="preserve">tilt the map in Democrats’ favor. Urbanization, younger voters, and an increasingly diverse electorate are </w:t>
      </w:r>
      <w:r w:rsidRPr="00BF243B">
        <w:rPr>
          <w:rFonts w:eastAsia="Calibri"/>
          <w:b/>
          <w:iCs/>
          <w:highlight w:val="cyan"/>
          <w:u w:val="single"/>
          <w:bdr w:val="single" w:sz="8" w:space="0" w:color="auto"/>
        </w:rPr>
        <w:t>strengthen</w:t>
      </w:r>
      <w:r w:rsidRPr="00BF243B">
        <w:rPr>
          <w:rFonts w:eastAsia="Calibri"/>
          <w:b/>
          <w:iCs/>
          <w:u w:val="single"/>
          <w:bdr w:val="single" w:sz="8" w:space="0" w:color="auto"/>
        </w:rPr>
        <w:t>ing</w:t>
      </w:r>
      <w:r w:rsidRPr="00BF243B">
        <w:rPr>
          <w:rFonts w:eastAsia="Calibri"/>
          <w:u w:val="single"/>
        </w:rPr>
        <w:t xml:space="preserve"> their </w:t>
      </w:r>
      <w:r w:rsidRPr="00BF243B">
        <w:rPr>
          <w:rFonts w:eastAsia="Calibri"/>
          <w:highlight w:val="cyan"/>
          <w:u w:val="single"/>
        </w:rPr>
        <w:t>coalition</w:t>
      </w:r>
      <w:r w:rsidRPr="00BF243B">
        <w:rPr>
          <w:rFonts w:eastAsia="Calibri"/>
          <w:sz w:val="14"/>
        </w:rPr>
        <w:t>. If Republicans fail to expand their appeal to these groups, their path to victory in 2028, and beyond, narrows further.</w:t>
      </w:r>
    </w:p>
    <w:p w14:paraId="3CAF0A41" w14:textId="77777777" w:rsidR="00BF243B" w:rsidRPr="00BF243B" w:rsidRDefault="00BF243B" w:rsidP="00BF243B">
      <w:pPr>
        <w:rPr>
          <w:rFonts w:eastAsia="Calibri"/>
          <w:sz w:val="14"/>
        </w:rPr>
      </w:pPr>
      <w:r w:rsidRPr="00BF243B">
        <w:rPr>
          <w:rFonts w:eastAsia="Calibri"/>
          <w:u w:val="single"/>
        </w:rPr>
        <w:t>For Republicans, winning in 2028 requires a clear, strategic plan</w:t>
      </w:r>
      <w:r w:rsidRPr="00BF243B">
        <w:rPr>
          <w:rFonts w:eastAsia="Calibri"/>
          <w:sz w:val="14"/>
        </w:rPr>
        <w:t xml:space="preserve">. First, </w:t>
      </w:r>
      <w:r w:rsidRPr="00BF243B">
        <w:rPr>
          <w:rFonts w:eastAsia="Calibri"/>
          <w:highlight w:val="cyan"/>
          <w:u w:val="single"/>
        </w:rPr>
        <w:t>the party must address the</w:t>
      </w:r>
      <w:r w:rsidRPr="00BF243B">
        <w:rPr>
          <w:rFonts w:eastAsia="Calibri"/>
          <w:sz w:val="14"/>
        </w:rPr>
        <w:t xml:space="preserve"> potential </w:t>
      </w:r>
      <w:r w:rsidRPr="00BF243B">
        <w:rPr>
          <w:rFonts w:eastAsia="Calibri"/>
          <w:u w:val="single"/>
        </w:rPr>
        <w:t xml:space="preserve">MAGA </w:t>
      </w:r>
      <w:r w:rsidRPr="00BF243B">
        <w:rPr>
          <w:rFonts w:eastAsia="Calibri"/>
          <w:highlight w:val="cyan"/>
          <w:u w:val="single"/>
        </w:rPr>
        <w:t>drop</w:t>
      </w:r>
      <w:r w:rsidRPr="00BF243B">
        <w:rPr>
          <w:rFonts w:eastAsia="Calibri"/>
          <w:u w:val="single"/>
        </w:rPr>
        <w:t>-</w:t>
      </w:r>
      <w:r w:rsidRPr="00BF243B">
        <w:rPr>
          <w:rFonts w:eastAsia="Calibri"/>
          <w:highlight w:val="cyan"/>
          <w:u w:val="single"/>
        </w:rPr>
        <w:t>off</w:t>
      </w:r>
      <w:r w:rsidRPr="00BF243B">
        <w:rPr>
          <w:rFonts w:eastAsia="Calibri"/>
          <w:sz w:val="14"/>
        </w:rPr>
        <w:t xml:space="preserve"> by emphasizing the broader conservative movement </w:t>
      </w:r>
      <w:r w:rsidRPr="00BF243B">
        <w:rPr>
          <w:rFonts w:eastAsia="Calibri"/>
          <w:u w:val="single"/>
        </w:rPr>
        <w:t>rather than relying</w:t>
      </w:r>
      <w:r w:rsidRPr="00BF243B">
        <w:rPr>
          <w:rFonts w:eastAsia="Calibri"/>
          <w:sz w:val="14"/>
        </w:rPr>
        <w:t xml:space="preserve"> solely </w:t>
      </w:r>
      <w:r w:rsidRPr="00BF243B">
        <w:rPr>
          <w:rFonts w:eastAsia="Calibri"/>
          <w:u w:val="single"/>
        </w:rPr>
        <w:t>on Trump’s personality-driven base</w:t>
      </w:r>
      <w:r w:rsidRPr="00BF243B">
        <w:rPr>
          <w:rFonts w:eastAsia="Calibri"/>
          <w:sz w:val="14"/>
        </w:rPr>
        <w:t xml:space="preserve">. Turnout </w:t>
      </w:r>
      <w:r w:rsidRPr="00BF243B">
        <w:rPr>
          <w:rFonts w:eastAsia="Calibri"/>
          <w:b/>
          <w:iCs/>
          <w:highlight w:val="cyan"/>
          <w:u w:val="single"/>
          <w:bdr w:val="single" w:sz="8" w:space="0" w:color="auto"/>
        </w:rPr>
        <w:t>strategies must target new</w:t>
      </w:r>
      <w:r w:rsidRPr="00BF243B">
        <w:rPr>
          <w:rFonts w:eastAsia="Calibri"/>
          <w:sz w:val="14"/>
        </w:rPr>
        <w:t xml:space="preserve"> and disenchanted </w:t>
      </w:r>
      <w:r w:rsidRPr="00BF243B">
        <w:rPr>
          <w:rFonts w:eastAsia="Calibri"/>
          <w:b/>
          <w:iCs/>
          <w:highlight w:val="cyan"/>
          <w:u w:val="single"/>
          <w:bdr w:val="single" w:sz="8" w:space="0" w:color="auto"/>
        </w:rPr>
        <w:t>voters</w:t>
      </w:r>
      <w:r w:rsidRPr="00BF243B">
        <w:rPr>
          <w:rFonts w:eastAsia="Calibri"/>
          <w:sz w:val="14"/>
        </w:rPr>
        <w:t>.</w:t>
      </w:r>
    </w:p>
    <w:p w14:paraId="2229351C" w14:textId="77777777" w:rsidR="00BF243B" w:rsidRPr="00BF243B" w:rsidRDefault="00BF243B" w:rsidP="00BF243B">
      <w:pPr>
        <w:rPr>
          <w:rFonts w:eastAsia="Calibri"/>
          <w:sz w:val="14"/>
        </w:rPr>
      </w:pPr>
      <w:r w:rsidRPr="00BF243B">
        <w:rPr>
          <w:rFonts w:eastAsia="Calibri"/>
          <w:sz w:val="14"/>
        </w:rPr>
        <w:t>Second, Republicans need to secure states like Nebraska and hold swing states like Arizona, Georgia and North Carolina.</w:t>
      </w:r>
    </w:p>
    <w:p w14:paraId="21E73051" w14:textId="77777777" w:rsidR="00BF243B" w:rsidRPr="00BF243B" w:rsidRDefault="00BF243B" w:rsidP="00BF243B">
      <w:pPr>
        <w:rPr>
          <w:rFonts w:eastAsia="Calibri"/>
          <w:sz w:val="14"/>
        </w:rPr>
      </w:pPr>
      <w:r w:rsidRPr="00BF243B">
        <w:rPr>
          <w:rFonts w:eastAsia="Calibri"/>
          <w:sz w:val="14"/>
        </w:rPr>
        <w:t>Third, the Republicans must invest heavily in competitive districts to prevent losses in the 2026 midterms. Retaining control of the House is critical to maintaining legislative momentum and ensuring a favorable narrative heading into 2028.</w:t>
      </w:r>
    </w:p>
    <w:p w14:paraId="3D354F4B" w14:textId="77777777" w:rsidR="00BF243B" w:rsidRPr="00BF243B" w:rsidRDefault="00BF243B" w:rsidP="00BF243B">
      <w:pPr>
        <w:rPr>
          <w:rFonts w:eastAsia="Calibri"/>
          <w:sz w:val="14"/>
        </w:rPr>
      </w:pPr>
      <w:r w:rsidRPr="00BF243B">
        <w:rPr>
          <w:rFonts w:eastAsia="Calibri"/>
          <w:sz w:val="14"/>
        </w:rPr>
        <w:t xml:space="preserve">Fourth, </w:t>
      </w:r>
      <w:r w:rsidRPr="00BF243B">
        <w:rPr>
          <w:rFonts w:eastAsia="Calibri"/>
          <w:u w:val="single"/>
        </w:rPr>
        <w:t xml:space="preserve">the </w:t>
      </w:r>
      <w:r w:rsidRPr="00BF243B">
        <w:rPr>
          <w:rFonts w:eastAsia="Calibri"/>
          <w:b/>
          <w:iCs/>
          <w:highlight w:val="cyan"/>
          <w:u w:val="single"/>
          <w:bdr w:val="single" w:sz="8" w:space="0" w:color="auto"/>
        </w:rPr>
        <w:t>Rep</w:t>
      </w:r>
      <w:r w:rsidRPr="00BF243B">
        <w:rPr>
          <w:rFonts w:eastAsia="Calibri"/>
          <w:u w:val="single"/>
        </w:rPr>
        <w:t xml:space="preserve">ublican nominee </w:t>
      </w:r>
      <w:r w:rsidRPr="00BF243B">
        <w:rPr>
          <w:rFonts w:eastAsia="Calibri"/>
          <w:highlight w:val="cyan"/>
          <w:u w:val="single"/>
        </w:rPr>
        <w:t>must articulate a vision that resonates with all factions</w:t>
      </w:r>
      <w:r w:rsidRPr="00BF243B">
        <w:rPr>
          <w:rFonts w:eastAsia="Calibri"/>
          <w:sz w:val="14"/>
        </w:rPr>
        <w:t xml:space="preserve"> of the party while appealing to swing voters. Unity within the party is non-negotiable.</w:t>
      </w:r>
    </w:p>
    <w:p w14:paraId="412FCF1B" w14:textId="77777777" w:rsidR="00BF243B" w:rsidRPr="00BF243B" w:rsidRDefault="00BF243B" w:rsidP="00BF243B">
      <w:pPr>
        <w:rPr>
          <w:rFonts w:eastAsia="Calibri"/>
          <w:sz w:val="14"/>
        </w:rPr>
      </w:pPr>
      <w:r w:rsidRPr="00BF243B">
        <w:rPr>
          <w:rFonts w:eastAsia="Calibri"/>
          <w:sz w:val="14"/>
        </w:rPr>
        <w:t xml:space="preserve">Fifth, </w:t>
      </w:r>
      <w:r w:rsidRPr="00BF243B">
        <w:rPr>
          <w:rFonts w:eastAsia="Calibri"/>
          <w:u w:val="single"/>
        </w:rPr>
        <w:t xml:space="preserve">Republicans must </w:t>
      </w:r>
      <w:r w:rsidRPr="00BF243B">
        <w:rPr>
          <w:rFonts w:eastAsia="Calibri"/>
          <w:highlight w:val="cyan"/>
          <w:u w:val="single"/>
        </w:rPr>
        <w:t xml:space="preserve">offer solutions to </w:t>
      </w:r>
      <w:r w:rsidRPr="00BF243B">
        <w:rPr>
          <w:rFonts w:eastAsia="Calibri"/>
          <w:b/>
          <w:iCs/>
          <w:highlight w:val="cyan"/>
          <w:u w:val="single"/>
          <w:bdr w:val="single" w:sz="8" w:space="0" w:color="auto"/>
        </w:rPr>
        <w:t>pressing</w:t>
      </w:r>
      <w:r w:rsidRPr="00BF243B">
        <w:rPr>
          <w:rFonts w:eastAsia="Calibri"/>
          <w:highlight w:val="cyan"/>
          <w:u w:val="single"/>
        </w:rPr>
        <w:t xml:space="preserve"> issues</w:t>
      </w:r>
      <w:r w:rsidRPr="00BF243B">
        <w:rPr>
          <w:rFonts w:eastAsia="Calibri"/>
          <w:sz w:val="14"/>
        </w:rPr>
        <w:t xml:space="preserve"> like health care, education and the economy. A compelling policy agenda is key to winning over suburban and independent voters.</w:t>
      </w:r>
    </w:p>
    <w:p w14:paraId="622916FF" w14:textId="77777777" w:rsidR="00BF243B" w:rsidRPr="00BF243B" w:rsidRDefault="00BF243B" w:rsidP="00BF243B">
      <w:pPr>
        <w:rPr>
          <w:rFonts w:eastAsia="Calibri"/>
          <w:sz w:val="14"/>
        </w:rPr>
      </w:pPr>
      <w:r w:rsidRPr="00BF243B">
        <w:rPr>
          <w:rFonts w:eastAsia="Calibri"/>
          <w:sz w:val="14"/>
        </w:rPr>
        <w:t>Finally, Trump’s influence has reshaped Republican politics, but the party must prepare for a future where he is no longer on the ballot. Identifying and elevating leaders who can inherit and adapt his appeal will be critical.</w:t>
      </w:r>
    </w:p>
    <w:p w14:paraId="5D642CD2" w14:textId="77777777" w:rsidR="00BF243B" w:rsidRPr="00BF243B" w:rsidRDefault="00BF243B" w:rsidP="00BF243B">
      <w:pPr>
        <w:rPr>
          <w:rFonts w:eastAsia="Calibri"/>
          <w:sz w:val="14"/>
        </w:rPr>
      </w:pPr>
      <w:r w:rsidRPr="00BF243B">
        <w:rPr>
          <w:rFonts w:eastAsia="Calibri"/>
          <w:highlight w:val="cyan"/>
          <w:u w:val="single"/>
        </w:rPr>
        <w:t>The Republican</w:t>
      </w:r>
      <w:r w:rsidRPr="00BF243B">
        <w:rPr>
          <w:rFonts w:eastAsia="Calibri"/>
          <w:sz w:val="14"/>
        </w:rPr>
        <w:t xml:space="preserve"> Party’s </w:t>
      </w:r>
      <w:r w:rsidRPr="00BF243B">
        <w:rPr>
          <w:rFonts w:eastAsia="Calibri"/>
          <w:highlight w:val="cyan"/>
          <w:u w:val="single"/>
        </w:rPr>
        <w:t>path to victory</w:t>
      </w:r>
      <w:r w:rsidRPr="00BF243B">
        <w:rPr>
          <w:rFonts w:eastAsia="Calibri"/>
          <w:sz w:val="14"/>
        </w:rPr>
        <w:t xml:space="preserve"> in 2028 </w:t>
      </w:r>
      <w:r w:rsidRPr="00BF243B">
        <w:rPr>
          <w:rFonts w:eastAsia="Calibri"/>
          <w:highlight w:val="cyan"/>
          <w:u w:val="single"/>
        </w:rPr>
        <w:t xml:space="preserve">is </w:t>
      </w:r>
      <w:r w:rsidRPr="00BF243B">
        <w:rPr>
          <w:rFonts w:eastAsia="Calibri"/>
          <w:b/>
          <w:iCs/>
          <w:highlight w:val="cyan"/>
          <w:u w:val="single"/>
          <w:bdr w:val="single" w:sz="8" w:space="0" w:color="auto"/>
        </w:rPr>
        <w:t>narrow</w:t>
      </w:r>
      <w:r w:rsidRPr="00BF243B">
        <w:rPr>
          <w:rFonts w:eastAsia="Calibri"/>
          <w:highlight w:val="cyan"/>
          <w:u w:val="single"/>
        </w:rPr>
        <w:t xml:space="preserve"> but achievable</w:t>
      </w:r>
      <w:r w:rsidRPr="00BF243B">
        <w:rPr>
          <w:rFonts w:eastAsia="Calibri"/>
          <w:sz w:val="14"/>
        </w:rPr>
        <w:t>. Ignoring the looming challenges — MAGA voter attrition, the Shapiro-Whitmer threat and vulnerabilities in the House, would be a catastrophic mistake.</w:t>
      </w:r>
    </w:p>
    <w:p w14:paraId="67185B9D" w14:textId="77777777" w:rsidR="00BF243B" w:rsidRPr="00BF243B" w:rsidRDefault="00BF243B" w:rsidP="00BF243B">
      <w:pPr>
        <w:rPr>
          <w:rFonts w:eastAsia="Calibri"/>
          <w:sz w:val="14"/>
        </w:rPr>
      </w:pPr>
      <w:r w:rsidRPr="00BF243B">
        <w:rPr>
          <w:rFonts w:eastAsia="Calibri"/>
          <w:u w:val="single"/>
        </w:rPr>
        <w:t xml:space="preserve">The </w:t>
      </w:r>
      <w:r w:rsidRPr="00BF243B">
        <w:rPr>
          <w:rFonts w:eastAsia="Calibri"/>
          <w:highlight w:val="cyan"/>
          <w:u w:val="single"/>
        </w:rPr>
        <w:t>Reagan to Bush drop-off</w:t>
      </w:r>
      <w:r w:rsidRPr="00BF243B">
        <w:rPr>
          <w:rFonts w:eastAsia="Calibri"/>
          <w:u w:val="single"/>
        </w:rPr>
        <w:t xml:space="preserve"> in 1988 offers </w:t>
      </w:r>
      <w:r w:rsidRPr="00BF243B">
        <w:rPr>
          <w:rFonts w:eastAsia="Calibri"/>
          <w:highlight w:val="cyan"/>
          <w:u w:val="single"/>
        </w:rPr>
        <w:t xml:space="preserve">a </w:t>
      </w:r>
      <w:r w:rsidRPr="00BF243B">
        <w:rPr>
          <w:rFonts w:eastAsia="Calibri"/>
          <w:b/>
          <w:iCs/>
          <w:highlight w:val="cyan"/>
          <w:u w:val="single"/>
          <w:bdr w:val="single" w:sz="8" w:space="0" w:color="auto"/>
        </w:rPr>
        <w:t>stark warning</w:t>
      </w:r>
      <w:r w:rsidRPr="00BF243B">
        <w:rPr>
          <w:rFonts w:eastAsia="Calibri"/>
          <w:sz w:val="14"/>
        </w:rPr>
        <w:t xml:space="preserve">: </w:t>
      </w:r>
      <w:r w:rsidRPr="00BF243B">
        <w:rPr>
          <w:rFonts w:eastAsia="Calibri"/>
          <w:u w:val="single"/>
        </w:rPr>
        <w:t xml:space="preserve">a 10.4 percent voter decline that </w:t>
      </w:r>
      <w:r w:rsidRPr="00BF243B">
        <w:rPr>
          <w:rFonts w:eastAsia="Calibri"/>
          <w:highlight w:val="cyan"/>
          <w:u w:val="single"/>
        </w:rPr>
        <w:t xml:space="preserve">cost </w:t>
      </w:r>
      <w:r w:rsidRPr="00BF243B">
        <w:rPr>
          <w:rFonts w:eastAsia="Calibri"/>
          <w:u w:val="single"/>
        </w:rPr>
        <w:t xml:space="preserve">the </w:t>
      </w:r>
      <w:r w:rsidRPr="00BF243B">
        <w:rPr>
          <w:rFonts w:eastAsia="Calibri"/>
          <w:highlight w:val="cyan"/>
          <w:u w:val="single"/>
        </w:rPr>
        <w:t xml:space="preserve">GOP </w:t>
      </w:r>
      <w:r w:rsidRPr="00BF243B">
        <w:rPr>
          <w:rFonts w:eastAsia="Calibri"/>
          <w:b/>
          <w:iCs/>
          <w:highlight w:val="cyan"/>
          <w:u w:val="single"/>
          <w:bdr w:val="single" w:sz="8" w:space="0" w:color="auto"/>
        </w:rPr>
        <w:t>millions of votes</w:t>
      </w:r>
      <w:r w:rsidRPr="00BF243B">
        <w:rPr>
          <w:rFonts w:eastAsia="Calibri"/>
          <w:sz w:val="14"/>
        </w:rPr>
        <w:t xml:space="preserve">. A similar occurrence in 2028 could be disastrous. </w:t>
      </w:r>
      <w:r w:rsidRPr="00BF243B">
        <w:rPr>
          <w:rFonts w:eastAsia="Calibri"/>
          <w:u w:val="single"/>
        </w:rPr>
        <w:t xml:space="preserve">If Republicans fail to adapt, </w:t>
      </w:r>
      <w:r w:rsidRPr="00BF243B">
        <w:rPr>
          <w:rFonts w:eastAsia="Calibri"/>
          <w:b/>
          <w:iCs/>
          <w:highlight w:val="cyan"/>
          <w:u w:val="single"/>
          <w:bdr w:val="single" w:sz="8" w:space="0" w:color="auto"/>
        </w:rPr>
        <w:t>the consequence</w:t>
      </w:r>
      <w:r w:rsidRPr="00BF243B">
        <w:rPr>
          <w:rFonts w:eastAsia="Calibri"/>
          <w:u w:val="single"/>
        </w:rPr>
        <w:t xml:space="preserve">s won’t just be losing the next election but </w:t>
      </w:r>
      <w:r w:rsidRPr="00BF243B">
        <w:rPr>
          <w:rFonts w:eastAsia="Calibri"/>
          <w:highlight w:val="cyan"/>
          <w:u w:val="single"/>
        </w:rPr>
        <w:t xml:space="preserve">ceding a </w:t>
      </w:r>
      <w:r w:rsidRPr="00BF243B">
        <w:rPr>
          <w:rFonts w:eastAsia="Calibri"/>
          <w:b/>
          <w:iCs/>
          <w:sz w:val="40"/>
          <w:szCs w:val="40"/>
          <w:highlight w:val="cyan"/>
          <w:u w:val="single"/>
          <w:bdr w:val="single" w:sz="8" w:space="0" w:color="auto"/>
        </w:rPr>
        <w:t>generation of political dominance</w:t>
      </w:r>
      <w:r w:rsidRPr="00BF243B">
        <w:rPr>
          <w:rFonts w:eastAsia="Calibri"/>
          <w:highlight w:val="cyan"/>
          <w:u w:val="single"/>
        </w:rPr>
        <w:t xml:space="preserve"> to</w:t>
      </w:r>
      <w:r w:rsidRPr="00BF243B">
        <w:rPr>
          <w:rFonts w:eastAsia="Calibri"/>
          <w:sz w:val="14"/>
        </w:rPr>
        <w:t xml:space="preserve"> the </w:t>
      </w:r>
      <w:r w:rsidRPr="00BF243B">
        <w:rPr>
          <w:rFonts w:eastAsia="Calibri"/>
          <w:highlight w:val="cyan"/>
          <w:u w:val="single"/>
        </w:rPr>
        <w:t>Dem</w:t>
      </w:r>
      <w:r w:rsidRPr="00BF243B">
        <w:rPr>
          <w:rFonts w:eastAsia="Calibri"/>
          <w:sz w:val="14"/>
        </w:rPr>
        <w:t>ocrat</w:t>
      </w:r>
      <w:r w:rsidRPr="00BF243B">
        <w:rPr>
          <w:rFonts w:eastAsia="Calibri"/>
          <w:highlight w:val="cyan"/>
          <w:u w:val="single"/>
        </w:rPr>
        <w:t>s</w:t>
      </w:r>
      <w:r w:rsidRPr="00BF243B">
        <w:rPr>
          <w:rFonts w:eastAsia="Calibri"/>
          <w:sz w:val="14"/>
        </w:rPr>
        <w:t>. The stakes could not be higher.</w:t>
      </w:r>
    </w:p>
    <w:p w14:paraId="2C7F8262" w14:textId="77777777" w:rsidR="00BF243B" w:rsidRPr="00BF243B" w:rsidRDefault="00BF243B" w:rsidP="00BF243B">
      <w:pPr>
        <w:keepNext/>
        <w:keepLines/>
        <w:spacing w:before="40" w:after="0"/>
        <w:outlineLvl w:val="3"/>
        <w:rPr>
          <w:rFonts w:eastAsia="Times New Roman"/>
          <w:b/>
          <w:iCs/>
          <w:sz w:val="26"/>
        </w:rPr>
      </w:pPr>
      <w:r w:rsidRPr="00BF243B">
        <w:rPr>
          <w:rFonts w:eastAsia="Times New Roman"/>
          <w:b/>
          <w:iCs/>
          <w:sz w:val="26"/>
        </w:rPr>
        <w:t xml:space="preserve">The plan </w:t>
      </w:r>
      <w:r w:rsidRPr="00BF243B">
        <w:rPr>
          <w:rFonts w:eastAsia="Times New Roman"/>
          <w:b/>
          <w:iCs/>
          <w:sz w:val="26"/>
          <w:u w:val="single"/>
        </w:rPr>
        <w:t>courts labor</w:t>
      </w:r>
      <w:r w:rsidRPr="00BF243B">
        <w:rPr>
          <w:rFonts w:eastAsia="Times New Roman"/>
          <w:b/>
          <w:iCs/>
          <w:sz w:val="26"/>
        </w:rPr>
        <w:t xml:space="preserve"> into the MAGA base. Actions now are key.</w:t>
      </w:r>
    </w:p>
    <w:p w14:paraId="32B9B61B" w14:textId="77777777" w:rsidR="00BF243B" w:rsidRPr="00BF243B" w:rsidRDefault="00BF243B" w:rsidP="00BF243B">
      <w:pPr>
        <w:rPr>
          <w:rFonts w:eastAsia="Calibri"/>
        </w:rPr>
      </w:pPr>
      <w:r w:rsidRPr="00BF243B">
        <w:rPr>
          <w:rFonts w:eastAsia="Calibri"/>
          <w:b/>
          <w:bCs/>
          <w:sz w:val="26"/>
        </w:rPr>
        <w:t>Greenhouse 25</w:t>
      </w:r>
      <w:r w:rsidRPr="00BF243B">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BF243B">
        <w:rPr>
          <w:rFonts w:eastAsia="Calibri"/>
          <w:i/>
          <w:iCs/>
        </w:rPr>
        <w:t>Slate</w:t>
      </w:r>
      <w:r w:rsidRPr="00BF243B">
        <w:rPr>
          <w:rFonts w:eastAsia="Calibri"/>
        </w:rPr>
        <w:t>, https://slate.com/news-and-politics/2025/05/unions-donald-trump-2026-election-kilmar-abrego-garcia.html)</w:t>
      </w:r>
    </w:p>
    <w:p w14:paraId="198BEEBF" w14:textId="77777777" w:rsidR="00BF243B" w:rsidRPr="00BF243B" w:rsidRDefault="00BF243B" w:rsidP="00BF243B">
      <w:pPr>
        <w:rPr>
          <w:rFonts w:eastAsia="Calibri"/>
          <w:sz w:val="16"/>
        </w:rPr>
      </w:pPr>
      <w:r w:rsidRPr="00BF243B">
        <w:rPr>
          <w:rFonts w:eastAsia="Calibri"/>
          <w:sz w:val="16"/>
        </w:rPr>
        <w:t xml:space="preserve">But now, five weeks later, it’s abundantly clear that most </w:t>
      </w:r>
      <w:r w:rsidRPr="00BF243B">
        <w:rPr>
          <w:rFonts w:eastAsia="Calibri"/>
          <w:highlight w:val="cyan"/>
          <w:u w:val="single"/>
        </w:rPr>
        <w:t>unions are angry</w:t>
      </w:r>
      <w:r w:rsidRPr="00BF243B">
        <w:rPr>
          <w:rFonts w:eastAsia="Calibri"/>
          <w:u w:val="single"/>
        </w:rPr>
        <w:t xml:space="preserve"> as hell </w:t>
      </w:r>
      <w:r w:rsidRPr="00BF243B">
        <w:rPr>
          <w:rFonts w:eastAsia="Calibri"/>
          <w:highlight w:val="cyan"/>
          <w:u w:val="single"/>
        </w:rPr>
        <w:t>about Trump</w:t>
      </w:r>
      <w:r w:rsidRPr="00BF243B">
        <w:rPr>
          <w:rFonts w:eastAsia="Calibri"/>
          <w:u w:val="single"/>
        </w:rPr>
        <w:t xml:space="preserve"> 2</w:t>
      </w:r>
      <w:r w:rsidRPr="00BF243B">
        <w:rPr>
          <w:rFonts w:eastAsia="Calibri"/>
          <w:sz w:val="16"/>
        </w:rPr>
        <w:t>.0. “</w:t>
      </w:r>
      <w:r w:rsidRPr="00BF243B">
        <w:rPr>
          <w:rFonts w:eastAsia="Calibri"/>
          <w:u w:val="single"/>
        </w:rPr>
        <w:t xml:space="preserve">We’ve been </w:t>
      </w:r>
      <w:r w:rsidRPr="00BF243B">
        <w:rPr>
          <w:rFonts w:eastAsia="Calibri"/>
          <w:highlight w:val="cyan"/>
          <w:u w:val="single"/>
        </w:rPr>
        <w:t>facing a barrage of attacks</w:t>
      </w:r>
      <w:r w:rsidRPr="00BF243B">
        <w:rPr>
          <w:rFonts w:eastAsia="Calibri"/>
          <w:u w:val="single"/>
        </w:rPr>
        <w:t xml:space="preserve"> from the administration</w:t>
      </w:r>
      <w:r w:rsidRPr="00BF243B">
        <w:rPr>
          <w:rFonts w:eastAsia="Calibri"/>
          <w:sz w:val="16"/>
        </w:rPr>
        <w:t xml:space="preserve">,” said Liz Shuler, president of the AFL-CIO, the nation’s main union federation, in an interview. “They’re slashing jobs. </w:t>
      </w:r>
      <w:r w:rsidRPr="00BF243B">
        <w:rPr>
          <w:rFonts w:eastAsia="Calibri"/>
          <w:u w:val="single"/>
        </w:rPr>
        <w:t xml:space="preserve">They’re </w:t>
      </w:r>
      <w:r w:rsidRPr="00BF243B">
        <w:rPr>
          <w:rFonts w:eastAsia="Calibri"/>
          <w:highlight w:val="cyan"/>
          <w:u w:val="single"/>
        </w:rPr>
        <w:t>ripping up</w:t>
      </w:r>
      <w:r w:rsidRPr="00BF243B">
        <w:rPr>
          <w:rFonts w:eastAsia="Calibri"/>
          <w:u w:val="single"/>
        </w:rPr>
        <w:t xml:space="preserve"> union </w:t>
      </w:r>
      <w:r w:rsidRPr="00BF243B">
        <w:rPr>
          <w:rFonts w:eastAsia="Calibri"/>
          <w:highlight w:val="cyan"/>
          <w:u w:val="single"/>
        </w:rPr>
        <w:t>contracts</w:t>
      </w:r>
      <w:r w:rsidRPr="00BF243B">
        <w:rPr>
          <w:rFonts w:eastAsia="Calibri"/>
          <w:sz w:val="16"/>
        </w:rPr>
        <w:t>. They’re cutting services. Trump’s delivered on nothing that he promised. We would say his scorecard is a fail.”</w:t>
      </w:r>
    </w:p>
    <w:p w14:paraId="2852CD0F" w14:textId="77777777" w:rsidR="00BF243B" w:rsidRPr="00BF243B" w:rsidRDefault="00BF243B" w:rsidP="00BF243B">
      <w:pPr>
        <w:rPr>
          <w:rFonts w:eastAsia="Calibri"/>
          <w:sz w:val="16"/>
        </w:rPr>
      </w:pPr>
      <w:r w:rsidRPr="00BF243B">
        <w:rPr>
          <w:rFonts w:eastAsia="Calibri"/>
          <w:highlight w:val="cyan"/>
          <w:u w:val="single"/>
        </w:rPr>
        <w:t>Trump’s anti-union</w:t>
      </w:r>
      <w:r w:rsidRPr="00BF243B">
        <w:rPr>
          <w:rFonts w:eastAsia="Calibri"/>
          <w:u w:val="single"/>
        </w:rPr>
        <w:t xml:space="preserve"> moves have come</w:t>
      </w:r>
      <w:r w:rsidRPr="00BF243B">
        <w:rPr>
          <w:rFonts w:eastAsia="Calibri"/>
          <w:sz w:val="16"/>
        </w:rPr>
        <w:t xml:space="preserve"> </w:t>
      </w:r>
      <w:r w:rsidRPr="00BF243B">
        <w:rPr>
          <w:rFonts w:eastAsia="Calibri"/>
          <w:b/>
          <w:iCs/>
          <w:highlight w:val="cyan"/>
          <w:u w:val="single"/>
          <w:bdr w:val="single" w:sz="8" w:space="0" w:color="auto"/>
        </w:rPr>
        <w:t>fast</w:t>
      </w:r>
      <w:r w:rsidRPr="00BF243B">
        <w:rPr>
          <w:rFonts w:eastAsia="Calibri"/>
          <w:sz w:val="16"/>
        </w:rPr>
        <w:t xml:space="preserve">er </w:t>
      </w:r>
      <w:r w:rsidRPr="00BF243B">
        <w:rPr>
          <w:rFonts w:eastAsia="Calibri"/>
          <w:highlight w:val="cyan"/>
          <w:u w:val="single"/>
        </w:rPr>
        <w:t>and</w:t>
      </w:r>
      <w:r w:rsidRPr="00BF243B">
        <w:rPr>
          <w:rFonts w:eastAsia="Calibri"/>
          <w:sz w:val="16"/>
        </w:rPr>
        <w:t xml:space="preserve"> been </w:t>
      </w:r>
      <w:r w:rsidRPr="00BF243B">
        <w:rPr>
          <w:rFonts w:eastAsia="Calibri"/>
          <w:b/>
          <w:iCs/>
          <w:highlight w:val="cyan"/>
          <w:u w:val="single"/>
          <w:bdr w:val="single" w:sz="8" w:space="0" w:color="auto"/>
        </w:rPr>
        <w:t>vast</w:t>
      </w:r>
      <w:r w:rsidRPr="00BF243B">
        <w:rPr>
          <w:rFonts w:eastAsia="Calibri"/>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BF243B">
        <w:rPr>
          <w:rFonts w:eastAsia="Calibri"/>
          <w:highlight w:val="cyan"/>
          <w:u w:val="single"/>
        </w:rPr>
        <w:t>leaving</w:t>
      </w:r>
      <w:r w:rsidRPr="00BF243B">
        <w:rPr>
          <w:rFonts w:eastAsia="Calibri"/>
          <w:u w:val="single"/>
        </w:rPr>
        <w:t xml:space="preserve"> the </w:t>
      </w:r>
      <w:r w:rsidRPr="00BF243B">
        <w:rPr>
          <w:rFonts w:eastAsia="Calibri"/>
          <w:highlight w:val="cyan"/>
          <w:u w:val="single"/>
        </w:rPr>
        <w:t>board without a quorum</w:t>
      </w:r>
      <w:r w:rsidRPr="00BF243B">
        <w:rPr>
          <w:rFonts w:eastAsia="Calibri"/>
          <w:sz w:val="16"/>
        </w:rPr>
        <w:t xml:space="preserve"> to function. </w:t>
      </w:r>
      <w:r w:rsidRPr="00BF243B">
        <w:rPr>
          <w:rFonts w:eastAsia="Calibri"/>
          <w:u w:val="single"/>
        </w:rPr>
        <w:t xml:space="preserve">He issued an executive order to </w:t>
      </w:r>
      <w:r w:rsidRPr="00BF243B">
        <w:rPr>
          <w:rFonts w:eastAsia="Calibri"/>
          <w:highlight w:val="cyan"/>
          <w:u w:val="single"/>
        </w:rPr>
        <w:t>destroy</w:t>
      </w:r>
      <w:r w:rsidRPr="00BF243B">
        <w:rPr>
          <w:rFonts w:eastAsia="Calibri"/>
          <w:u w:val="single"/>
        </w:rPr>
        <w:t xml:space="preserve"> </w:t>
      </w:r>
      <w:r w:rsidRPr="00BF243B">
        <w:rPr>
          <w:rFonts w:eastAsia="Calibri"/>
          <w:highlight w:val="cyan"/>
          <w:u w:val="single"/>
        </w:rPr>
        <w:t>c</w:t>
      </w:r>
      <w:r w:rsidRPr="00BF243B">
        <w:rPr>
          <w:rFonts w:eastAsia="Calibri"/>
          <w:u w:val="single"/>
        </w:rPr>
        <w:t xml:space="preserve">ollective </w:t>
      </w:r>
      <w:r w:rsidRPr="00BF243B">
        <w:rPr>
          <w:rFonts w:eastAsia="Calibri"/>
          <w:highlight w:val="cyan"/>
          <w:u w:val="single"/>
        </w:rPr>
        <w:t>b</w:t>
      </w:r>
      <w:r w:rsidRPr="00BF243B">
        <w:rPr>
          <w:rFonts w:eastAsia="Calibri"/>
          <w:u w:val="single"/>
        </w:rPr>
        <w:t xml:space="preserve">argaining </w:t>
      </w:r>
      <w:r w:rsidRPr="00BF243B">
        <w:rPr>
          <w:rFonts w:eastAsia="Calibri"/>
          <w:highlight w:val="cyan"/>
          <w:u w:val="single"/>
        </w:rPr>
        <w:t>r</w:t>
      </w:r>
      <w:r w:rsidRPr="00BF243B">
        <w:rPr>
          <w:rFonts w:eastAsia="Calibri"/>
          <w:u w:val="single"/>
        </w:rPr>
        <w:t>ight</w:t>
      </w:r>
      <w:r w:rsidRPr="00BF243B">
        <w:rPr>
          <w:rFonts w:eastAsia="Calibri"/>
          <w:highlight w:val="cyan"/>
          <w:u w:val="single"/>
        </w:rPr>
        <w:t>s</w:t>
      </w:r>
      <w:r w:rsidRPr="00BF243B">
        <w:rPr>
          <w:rFonts w:eastAsia="Calibri"/>
          <w:u w:val="single"/>
        </w:rPr>
        <w:t xml:space="preserve"> </w:t>
      </w:r>
      <w:r w:rsidRPr="00BF243B">
        <w:rPr>
          <w:rFonts w:eastAsia="Calibri"/>
          <w:highlight w:val="cyan"/>
          <w:u w:val="single"/>
        </w:rPr>
        <w:t>for</w:t>
      </w:r>
      <w:r w:rsidRPr="00BF243B">
        <w:rPr>
          <w:rFonts w:eastAsia="Calibri"/>
          <w:sz w:val="16"/>
        </w:rPr>
        <w:t xml:space="preserve"> 1 million </w:t>
      </w:r>
      <w:r w:rsidRPr="00BF243B">
        <w:rPr>
          <w:rFonts w:eastAsia="Calibri"/>
          <w:highlight w:val="cyan"/>
          <w:u w:val="single"/>
        </w:rPr>
        <w:t>federal employees</w:t>
      </w:r>
      <w:r w:rsidRPr="00BF243B">
        <w:rPr>
          <w:rFonts w:eastAsia="Calibri"/>
          <w:sz w:val="16"/>
        </w:rPr>
        <w:t>. “</w:t>
      </w:r>
      <w:r w:rsidRPr="00BF243B">
        <w:rPr>
          <w:rFonts w:eastAsia="Calibri"/>
          <w:u w:val="single"/>
        </w:rPr>
        <w:t>That’s the biggest assault against labor in our history</w:t>
      </w:r>
      <w:r w:rsidRPr="00BF243B">
        <w:rPr>
          <w:rFonts w:eastAsia="Calibri"/>
          <w:sz w:val="16"/>
        </w:rPr>
        <w:t>,” Shuler said.</w:t>
      </w:r>
    </w:p>
    <w:p w14:paraId="0B9190B8" w14:textId="77777777" w:rsidR="00BF243B" w:rsidRPr="00BF243B" w:rsidRDefault="00BF243B" w:rsidP="00BF243B">
      <w:pPr>
        <w:rPr>
          <w:rFonts w:eastAsia="Calibri"/>
          <w:sz w:val="16"/>
        </w:rPr>
      </w:pPr>
      <w:r w:rsidRPr="00BF243B">
        <w:rPr>
          <w:rFonts w:eastAsia="Calibri"/>
          <w:u w:val="single"/>
        </w:rPr>
        <w:t xml:space="preserve">America’s </w:t>
      </w:r>
      <w:r w:rsidRPr="00BF243B">
        <w:rPr>
          <w:rFonts w:eastAsia="Calibri"/>
          <w:highlight w:val="cyan"/>
          <w:u w:val="single"/>
        </w:rPr>
        <w:t>labor unions</w:t>
      </w:r>
      <w:r w:rsidRPr="00BF243B">
        <w:rPr>
          <w:rFonts w:eastAsia="Calibri"/>
          <w:sz w:val="16"/>
        </w:rPr>
        <w:t>—which represent 16 million workers—have responded to Trump’s blitz in several ways. First, they</w:t>
      </w:r>
      <w:r w:rsidRPr="00BF243B">
        <w:rPr>
          <w:rFonts w:eastAsia="Calibri"/>
          <w:b/>
          <w:iCs/>
          <w:u w:val="single"/>
          <w:bdr w:val="single" w:sz="8" w:space="0" w:color="auto"/>
        </w:rPr>
        <w:t>’ve</w:t>
      </w:r>
      <w:r w:rsidRPr="00BF243B">
        <w:rPr>
          <w:rFonts w:eastAsia="Calibri"/>
          <w:sz w:val="16"/>
        </w:rPr>
        <w:t xml:space="preserve"> </w:t>
      </w:r>
      <w:r w:rsidRPr="00BF243B">
        <w:rPr>
          <w:rFonts w:eastAsia="Calibri"/>
          <w:u w:val="single"/>
        </w:rPr>
        <w:t>mounted a huge defensive effort</w:t>
      </w:r>
      <w:r w:rsidRPr="00BF243B">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6A699545" w14:textId="77777777" w:rsidR="00BF243B" w:rsidRPr="00BF243B" w:rsidRDefault="00BF243B" w:rsidP="00BF243B">
      <w:pPr>
        <w:rPr>
          <w:rFonts w:eastAsia="Calibri"/>
          <w:sz w:val="16"/>
        </w:rPr>
      </w:pPr>
      <w:r w:rsidRPr="00BF243B">
        <w:rPr>
          <w:rFonts w:eastAsia="Calibri"/>
          <w:sz w:val="16"/>
        </w:rPr>
        <w:t xml:space="preserve">Second, many </w:t>
      </w:r>
      <w:r w:rsidRPr="00BF243B">
        <w:rPr>
          <w:rFonts w:eastAsia="Calibri"/>
          <w:u w:val="single"/>
        </w:rPr>
        <w:t xml:space="preserve">unions and their members </w:t>
      </w:r>
      <w:r w:rsidRPr="00BF243B">
        <w:rPr>
          <w:rFonts w:eastAsia="Calibri"/>
          <w:highlight w:val="cyan"/>
          <w:u w:val="single"/>
        </w:rPr>
        <w:t xml:space="preserve">have </w:t>
      </w:r>
      <w:r w:rsidRPr="00BF243B">
        <w:rPr>
          <w:rFonts w:eastAsia="Calibri"/>
          <w:b/>
          <w:iCs/>
          <w:highlight w:val="cyan"/>
          <w:u w:val="single"/>
          <w:bdr w:val="single" w:sz="8" w:space="0" w:color="auto"/>
        </w:rPr>
        <w:t>joined the resistance</w:t>
      </w:r>
      <w:r w:rsidRPr="00BF243B">
        <w:rPr>
          <w:rFonts w:eastAsia="Calibri"/>
          <w:sz w:val="16"/>
        </w:rPr>
        <w:t xml:space="preserve">—they’ve marched in many communities’ “Hands Off” rallies, and they have staged many of their own protests. Third, </w:t>
      </w:r>
      <w:r w:rsidRPr="00BF243B">
        <w:rPr>
          <w:rFonts w:eastAsia="Calibri"/>
          <w:u w:val="single"/>
        </w:rPr>
        <w:t xml:space="preserve">unions have </w:t>
      </w:r>
      <w:r w:rsidRPr="00BF243B">
        <w:rPr>
          <w:rFonts w:eastAsia="Calibri"/>
          <w:highlight w:val="cyan"/>
          <w:u w:val="single"/>
        </w:rPr>
        <w:t>held</w:t>
      </w:r>
      <w:r w:rsidRPr="00BF243B">
        <w:rPr>
          <w:rFonts w:eastAsia="Calibri"/>
          <w:u w:val="single"/>
        </w:rPr>
        <w:t xml:space="preserve"> town hall </w:t>
      </w:r>
      <w:r w:rsidRPr="00BF243B">
        <w:rPr>
          <w:rFonts w:eastAsia="Calibri"/>
          <w:highlight w:val="cyan"/>
          <w:u w:val="single"/>
        </w:rPr>
        <w:t>meetings in purple districts</w:t>
      </w:r>
      <w:r w:rsidRPr="00BF243B">
        <w:rPr>
          <w:rFonts w:eastAsia="Calibri"/>
          <w:u w:val="single"/>
        </w:rPr>
        <w:t xml:space="preserve"> where </w:t>
      </w:r>
      <w:r w:rsidRPr="00BF243B">
        <w:rPr>
          <w:rFonts w:eastAsia="Calibri"/>
          <w:b/>
          <w:iCs/>
          <w:highlight w:val="cyan"/>
          <w:u w:val="single"/>
          <w:bdr w:val="single" w:sz="8" w:space="0" w:color="auto"/>
        </w:rPr>
        <w:t>Republican</w:t>
      </w:r>
      <w:r w:rsidRPr="00BF243B">
        <w:rPr>
          <w:rFonts w:eastAsia="Calibri"/>
          <w:u w:val="single"/>
        </w:rPr>
        <w:t xml:space="preserve"> member</w:t>
      </w:r>
      <w:r w:rsidRPr="00BF243B">
        <w:rPr>
          <w:rFonts w:eastAsia="Calibri"/>
          <w:b/>
          <w:iCs/>
          <w:highlight w:val="cyan"/>
          <w:u w:val="single"/>
          <w:bdr w:val="single" w:sz="8" w:space="0" w:color="auto"/>
        </w:rPr>
        <w:t>s</w:t>
      </w:r>
      <w:r w:rsidRPr="00BF243B">
        <w:rPr>
          <w:rFonts w:eastAsia="Calibri"/>
          <w:u w:val="single"/>
        </w:rPr>
        <w:t xml:space="preserve"> of Congress refused to do so because they </w:t>
      </w:r>
      <w:r w:rsidRPr="00BF243B">
        <w:rPr>
          <w:rFonts w:eastAsia="Calibri"/>
          <w:b/>
          <w:iCs/>
          <w:highlight w:val="cyan"/>
          <w:u w:val="single"/>
          <w:bdr w:val="single" w:sz="8" w:space="0" w:color="auto"/>
        </w:rPr>
        <w:t>fear</w:t>
      </w:r>
      <w:r w:rsidRPr="00BF243B">
        <w:rPr>
          <w:rFonts w:eastAsia="Calibri"/>
          <w:u w:val="single"/>
        </w:rPr>
        <w:t xml:space="preserve">ed </w:t>
      </w:r>
      <w:r w:rsidRPr="00BF243B">
        <w:rPr>
          <w:rFonts w:eastAsia="Calibri"/>
          <w:highlight w:val="cyan"/>
          <w:u w:val="single"/>
        </w:rPr>
        <w:t>the public’s wrath</w:t>
      </w:r>
      <w:r w:rsidRPr="00BF243B">
        <w:rPr>
          <w:rFonts w:eastAsia="Calibri"/>
          <w:sz w:val="16"/>
        </w:rPr>
        <w:t>.</w:t>
      </w:r>
    </w:p>
    <w:p w14:paraId="6F905B45" w14:textId="77777777" w:rsidR="00BF243B" w:rsidRPr="00BF243B" w:rsidRDefault="00BF243B" w:rsidP="00BF243B">
      <w:pPr>
        <w:rPr>
          <w:rFonts w:eastAsia="Calibri"/>
          <w:sz w:val="16"/>
        </w:rPr>
      </w:pPr>
      <w:r w:rsidRPr="00BF243B">
        <w:rPr>
          <w:rFonts w:eastAsia="Calibri"/>
          <w:sz w:val="16"/>
        </w:rPr>
        <w:t xml:space="preserve">Shuler said a new AFL-CIO poll found that </w:t>
      </w:r>
      <w:r w:rsidRPr="00BF243B">
        <w:rPr>
          <w:rFonts w:eastAsia="Calibri"/>
          <w:u w:val="single"/>
        </w:rPr>
        <w:t xml:space="preserve">a majority of </w:t>
      </w:r>
      <w:r w:rsidRPr="00BF243B">
        <w:rPr>
          <w:rFonts w:eastAsia="Calibri"/>
          <w:b/>
          <w:iCs/>
          <w:highlight w:val="cyan"/>
          <w:u w:val="single"/>
          <w:bdr w:val="single" w:sz="8" w:space="0" w:color="auto"/>
        </w:rPr>
        <w:t>union</w:t>
      </w:r>
      <w:r w:rsidRPr="00BF243B">
        <w:rPr>
          <w:rFonts w:eastAsia="Calibri"/>
          <w:u w:val="single"/>
        </w:rPr>
        <w:t xml:space="preserve"> member</w:t>
      </w:r>
      <w:r w:rsidRPr="00BF243B">
        <w:rPr>
          <w:rFonts w:eastAsia="Calibri"/>
          <w:b/>
          <w:iCs/>
          <w:highlight w:val="cyan"/>
          <w:u w:val="single"/>
          <w:bdr w:val="single" w:sz="8" w:space="0" w:color="auto"/>
        </w:rPr>
        <w:t>s</w:t>
      </w:r>
      <w:r w:rsidRPr="00BF243B">
        <w:rPr>
          <w:rFonts w:eastAsia="Calibri"/>
          <w:sz w:val="16"/>
        </w:rPr>
        <w:t xml:space="preserve"> say the country is moving in the wrong direction, with many </w:t>
      </w:r>
      <w:r w:rsidRPr="00BF243B">
        <w:rPr>
          <w:rFonts w:eastAsia="Calibri"/>
          <w:b/>
          <w:iCs/>
          <w:highlight w:val="cyan"/>
          <w:u w:val="single"/>
          <w:bdr w:val="single" w:sz="8" w:space="0" w:color="auto"/>
        </w:rPr>
        <w:t>complain</w:t>
      </w:r>
      <w:r w:rsidRPr="00BF243B">
        <w:rPr>
          <w:rFonts w:eastAsia="Calibri"/>
          <w:sz w:val="16"/>
        </w:rPr>
        <w:t xml:space="preserve">ing </w:t>
      </w:r>
      <w:r w:rsidRPr="00BF243B">
        <w:rPr>
          <w:rFonts w:eastAsia="Calibri"/>
          <w:u w:val="single"/>
        </w:rPr>
        <w:t xml:space="preserve">that </w:t>
      </w:r>
      <w:r w:rsidRPr="00BF243B">
        <w:rPr>
          <w:rFonts w:eastAsia="Calibri"/>
          <w:highlight w:val="cyan"/>
          <w:u w:val="single"/>
        </w:rPr>
        <w:t>Trump has done nothing</w:t>
      </w:r>
      <w:r w:rsidRPr="00BF243B">
        <w:rPr>
          <w:rFonts w:eastAsia="Calibri"/>
          <w:u w:val="single"/>
        </w:rPr>
        <w:t xml:space="preserve"> </w:t>
      </w:r>
      <w:r w:rsidRPr="00BF243B">
        <w:rPr>
          <w:rFonts w:eastAsia="Calibri"/>
          <w:sz w:val="16"/>
        </w:rPr>
        <w:t>to reduce inflation. “</w:t>
      </w:r>
      <w:r w:rsidRPr="00BF243B">
        <w:rPr>
          <w:rFonts w:eastAsia="Calibri"/>
          <w:u w:val="single"/>
        </w:rPr>
        <w:t xml:space="preserve">We’re seeing </w:t>
      </w:r>
      <w:r w:rsidRPr="00BF243B">
        <w:rPr>
          <w:rFonts w:eastAsia="Calibri"/>
          <w:highlight w:val="cyan"/>
          <w:u w:val="single"/>
        </w:rPr>
        <w:t>the most unified</w:t>
      </w:r>
      <w:r w:rsidRPr="00BF243B">
        <w:rPr>
          <w:rFonts w:eastAsia="Calibri"/>
          <w:u w:val="single"/>
        </w:rPr>
        <w:t xml:space="preserve"> labor movement we’ve seen </w:t>
      </w:r>
      <w:r w:rsidRPr="00BF243B">
        <w:rPr>
          <w:rFonts w:eastAsia="Calibri"/>
          <w:highlight w:val="cyan"/>
          <w:u w:val="single"/>
        </w:rPr>
        <w:t>in a long time</w:t>
      </w:r>
      <w:r w:rsidRPr="00BF243B">
        <w:rPr>
          <w:rFonts w:eastAsia="Calibri"/>
          <w:sz w:val="16"/>
        </w:rPr>
        <w:t>,” Shuler said. “</w:t>
      </w:r>
      <w:r w:rsidRPr="00BF243B">
        <w:rPr>
          <w:rFonts w:eastAsia="Calibri"/>
          <w:b/>
          <w:iCs/>
          <w:sz w:val="40"/>
          <w:szCs w:val="40"/>
          <w:u w:val="single"/>
          <w:bdr w:val="single" w:sz="8" w:space="0" w:color="auto"/>
        </w:rPr>
        <w:t xml:space="preserve">The </w:t>
      </w:r>
      <w:r w:rsidRPr="00BF243B">
        <w:rPr>
          <w:rFonts w:eastAsia="Calibri"/>
          <w:b/>
          <w:iCs/>
          <w:sz w:val="40"/>
          <w:szCs w:val="40"/>
          <w:highlight w:val="cyan"/>
          <w:u w:val="single"/>
          <w:bdr w:val="single" w:sz="8" w:space="0" w:color="auto"/>
        </w:rPr>
        <w:t>best organizer is a bad boss</w:t>
      </w:r>
      <w:r w:rsidRPr="00BF243B">
        <w:rPr>
          <w:rFonts w:eastAsia="Calibri"/>
          <w:sz w:val="16"/>
        </w:rPr>
        <w:t>.”</w:t>
      </w:r>
    </w:p>
    <w:p w14:paraId="100A52CA" w14:textId="77777777" w:rsidR="00BF243B" w:rsidRPr="00BF243B" w:rsidRDefault="00BF243B" w:rsidP="00BF243B">
      <w:pPr>
        <w:rPr>
          <w:rFonts w:eastAsia="Calibri"/>
          <w:sz w:val="16"/>
        </w:rPr>
      </w:pPr>
      <w:r w:rsidRPr="00BF243B">
        <w:rPr>
          <w:rFonts w:eastAsia="Calibri"/>
          <w:u w:val="single"/>
        </w:rPr>
        <w:t xml:space="preserve">Unions </w:t>
      </w:r>
      <w:r w:rsidRPr="00BF243B">
        <w:rPr>
          <w:rFonts w:eastAsia="Calibri"/>
          <w:highlight w:val="cyan"/>
          <w:u w:val="single"/>
        </w:rPr>
        <w:t>weren’t unified during</w:t>
      </w:r>
      <w:r w:rsidRPr="00BF243B">
        <w:rPr>
          <w:rFonts w:eastAsia="Calibri"/>
          <w:u w:val="single"/>
        </w:rPr>
        <w:t xml:space="preserve"> the </w:t>
      </w:r>
      <w:r w:rsidRPr="00BF243B">
        <w:rPr>
          <w:rFonts w:eastAsia="Calibri"/>
          <w:highlight w:val="cyan"/>
          <w:u w:val="single"/>
        </w:rPr>
        <w:t>2024</w:t>
      </w:r>
      <w:r w:rsidRPr="00BF243B">
        <w:rPr>
          <w:rFonts w:eastAsia="Calibri"/>
          <w:u w:val="single"/>
        </w:rPr>
        <w:t xml:space="preserve"> campaign</w:t>
      </w:r>
      <w:r w:rsidRPr="00BF243B">
        <w:rPr>
          <w:rFonts w:eastAsia="Calibri"/>
          <w:sz w:val="16"/>
        </w:rPr>
        <w:t xml:space="preserve">—indeed voters in union households backed Harris over Trump by just 8 percentage points—53 percent to 45 percent, according to exit polls. While most unions endorsed Harris, two </w:t>
      </w:r>
      <w:r w:rsidRPr="00BF243B">
        <w:rPr>
          <w:rFonts w:eastAsia="Calibri"/>
          <w:u w:val="single"/>
        </w:rPr>
        <w:t>powerful unions</w:t>
      </w:r>
      <w:r w:rsidRPr="00BF243B">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716D86F" w14:textId="77777777" w:rsidR="00BF243B" w:rsidRPr="00BF243B" w:rsidRDefault="00BF243B" w:rsidP="00BF243B">
      <w:pPr>
        <w:rPr>
          <w:rFonts w:eastAsia="Calibri"/>
          <w:sz w:val="16"/>
        </w:rPr>
      </w:pPr>
      <w:r w:rsidRPr="00BF243B">
        <w:rPr>
          <w:rFonts w:eastAsia="Calibri"/>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427A1E59" w14:textId="77777777" w:rsidR="00BF243B" w:rsidRPr="00BF243B" w:rsidRDefault="00BF243B" w:rsidP="00BF243B">
      <w:pPr>
        <w:rPr>
          <w:rFonts w:eastAsia="Calibri"/>
          <w:sz w:val="16"/>
        </w:rPr>
      </w:pPr>
      <w:r w:rsidRPr="00BF243B">
        <w:rPr>
          <w:rFonts w:eastAsia="Calibri"/>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61EB1844" w14:textId="77777777" w:rsidR="00BF243B" w:rsidRPr="00BF243B" w:rsidRDefault="00BF243B" w:rsidP="00BF243B">
      <w:pPr>
        <w:rPr>
          <w:rFonts w:eastAsia="Calibri"/>
          <w:sz w:val="16"/>
        </w:rPr>
      </w:pPr>
      <w:r w:rsidRPr="00BF243B">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30EE40A" w14:textId="77777777" w:rsidR="00BF243B" w:rsidRPr="00BF243B" w:rsidRDefault="00BF243B" w:rsidP="00BF243B">
      <w:pPr>
        <w:rPr>
          <w:rFonts w:eastAsia="Calibri"/>
          <w:sz w:val="16"/>
        </w:rPr>
      </w:pPr>
      <w:r w:rsidRPr="00BF243B">
        <w:rPr>
          <w:rFonts w:eastAsia="Calibri"/>
          <w:sz w:val="16"/>
        </w:rPr>
        <w:t xml:space="preserve">He </w:t>
      </w:r>
      <w:r w:rsidRPr="00BF243B">
        <w:rPr>
          <w:rFonts w:eastAsia="Calibri"/>
          <w:b/>
          <w:iCs/>
          <w:u w:val="single"/>
          <w:bdr w:val="single" w:sz="8" w:space="0" w:color="auto"/>
        </w:rPr>
        <w:t>slammed Trump</w:t>
      </w:r>
      <w:r w:rsidRPr="00BF243B">
        <w:rPr>
          <w:rFonts w:eastAsia="Calibri"/>
          <w:sz w:val="16"/>
        </w:rPr>
        <w:t xml:space="preserve"> </w:t>
      </w:r>
      <w:r w:rsidRPr="00BF243B">
        <w:rPr>
          <w:rFonts w:eastAsia="Calibri"/>
          <w:u w:val="single"/>
        </w:rPr>
        <w:t>for seeking to destroy federal workers’ bargaining rights</w:t>
      </w:r>
      <w:r w:rsidRPr="00BF243B">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D4F065C" w14:textId="77777777" w:rsidR="00BF243B" w:rsidRPr="00BF243B" w:rsidRDefault="00BF243B" w:rsidP="00BF243B">
      <w:pPr>
        <w:rPr>
          <w:rFonts w:eastAsia="Calibri"/>
          <w:sz w:val="16"/>
        </w:rPr>
      </w:pPr>
      <w:r w:rsidRPr="00BF243B">
        <w:rPr>
          <w:rFonts w:eastAsia="Calibri"/>
          <w:sz w:val="16"/>
        </w:rPr>
        <w:t xml:space="preserve">“There is a reason we campaigned aggressively against this vision of America in the last election, and </w:t>
      </w:r>
      <w:r w:rsidRPr="00BF243B">
        <w:rPr>
          <w:rFonts w:eastAsia="Calibri"/>
          <w:b/>
          <w:iCs/>
          <w:u w:val="single"/>
          <w:bdr w:val="single" w:sz="8" w:space="0" w:color="auto"/>
        </w:rPr>
        <w:t>we will</w:t>
      </w:r>
      <w:r w:rsidRPr="00BF243B">
        <w:rPr>
          <w:rFonts w:eastAsia="Calibri"/>
          <w:sz w:val="16"/>
        </w:rPr>
        <w:t xml:space="preserve"> continue to speak out against it and </w:t>
      </w:r>
      <w:r w:rsidRPr="00BF243B">
        <w:rPr>
          <w:rFonts w:eastAsia="Calibri"/>
          <w:b/>
          <w:iCs/>
          <w:u w:val="single"/>
          <w:bdr w:val="single" w:sz="8" w:space="0" w:color="auto"/>
        </w:rPr>
        <w:t>mobilize against it</w:t>
      </w:r>
      <w:r w:rsidRPr="00BF243B">
        <w:rPr>
          <w:rFonts w:eastAsia="Calibri"/>
          <w:sz w:val="16"/>
        </w:rPr>
        <w:t>,” Fain said.</w:t>
      </w:r>
    </w:p>
    <w:p w14:paraId="1BB3D024" w14:textId="77777777" w:rsidR="00BF243B" w:rsidRPr="00BF243B" w:rsidRDefault="00BF243B" w:rsidP="00BF243B">
      <w:pPr>
        <w:rPr>
          <w:rFonts w:eastAsia="Calibri"/>
          <w:sz w:val="16"/>
        </w:rPr>
      </w:pPr>
      <w:r w:rsidRPr="00BF243B">
        <w:rPr>
          <w:rFonts w:eastAsia="Calibri"/>
          <w:highlight w:val="cyan"/>
          <w:u w:val="single"/>
        </w:rPr>
        <w:t>Although</w:t>
      </w:r>
      <w:r w:rsidRPr="00BF243B">
        <w:rPr>
          <w:rFonts w:eastAsia="Calibri"/>
          <w:u w:val="single"/>
        </w:rPr>
        <w:t xml:space="preserve"> the </w:t>
      </w:r>
      <w:r w:rsidRPr="00BF243B">
        <w:rPr>
          <w:rFonts w:eastAsia="Calibri"/>
          <w:highlight w:val="cyan"/>
          <w:u w:val="single"/>
        </w:rPr>
        <w:t>2026</w:t>
      </w:r>
      <w:r w:rsidRPr="00BF243B">
        <w:rPr>
          <w:rFonts w:eastAsia="Calibri"/>
          <w:u w:val="single"/>
        </w:rPr>
        <w:t xml:space="preserve"> elections are</w:t>
      </w:r>
      <w:r w:rsidRPr="00BF243B">
        <w:rPr>
          <w:rFonts w:eastAsia="Calibri"/>
          <w:sz w:val="16"/>
        </w:rPr>
        <w:t xml:space="preserve"> 18 </w:t>
      </w:r>
      <w:r w:rsidRPr="00BF243B">
        <w:rPr>
          <w:rFonts w:eastAsia="Calibri"/>
          <w:highlight w:val="cyan"/>
          <w:u w:val="single"/>
        </w:rPr>
        <w:t>months away, the union movement is</w:t>
      </w:r>
      <w:r w:rsidRPr="00BF243B">
        <w:rPr>
          <w:rFonts w:eastAsia="Calibri"/>
          <w:sz w:val="16"/>
        </w:rPr>
        <w:t xml:space="preserve"> already </w:t>
      </w:r>
      <w:r w:rsidRPr="00BF243B">
        <w:rPr>
          <w:rFonts w:eastAsia="Calibri"/>
          <w:b/>
          <w:iCs/>
          <w:highlight w:val="cyan"/>
          <w:u w:val="single"/>
          <w:bdr w:val="single" w:sz="8" w:space="0" w:color="auto"/>
        </w:rPr>
        <w:t>planting seeds</w:t>
      </w:r>
      <w:r w:rsidRPr="00BF243B">
        <w:rPr>
          <w:rFonts w:eastAsia="Calibri"/>
          <w:u w:val="single"/>
        </w:rPr>
        <w:t xml:space="preserve"> </w:t>
      </w:r>
      <w:r w:rsidRPr="00BF243B">
        <w:rPr>
          <w:rFonts w:eastAsia="Calibri"/>
          <w:highlight w:val="cyan"/>
          <w:u w:val="single"/>
        </w:rPr>
        <w:t>to</w:t>
      </w:r>
      <w:r w:rsidRPr="00BF243B">
        <w:rPr>
          <w:rFonts w:eastAsia="Calibri"/>
          <w:u w:val="single"/>
        </w:rPr>
        <w:t xml:space="preserve"> help </w:t>
      </w:r>
      <w:r w:rsidRPr="00BF243B">
        <w:rPr>
          <w:rFonts w:eastAsia="Calibri"/>
          <w:highlight w:val="cyan"/>
          <w:u w:val="single"/>
        </w:rPr>
        <w:t>ensure</w:t>
      </w:r>
      <w:r w:rsidRPr="00BF243B">
        <w:rPr>
          <w:rFonts w:eastAsia="Calibri"/>
          <w:u w:val="single"/>
        </w:rPr>
        <w:t xml:space="preserve"> the </w:t>
      </w:r>
      <w:r w:rsidRPr="00BF243B">
        <w:rPr>
          <w:rFonts w:eastAsia="Calibri"/>
          <w:b/>
          <w:iCs/>
          <w:highlight w:val="cyan"/>
          <w:u w:val="single"/>
          <w:bdr w:val="single" w:sz="8" w:space="0" w:color="auto"/>
        </w:rPr>
        <w:t>Dem</w:t>
      </w:r>
      <w:r w:rsidRPr="00BF243B">
        <w:rPr>
          <w:rFonts w:eastAsia="Calibri"/>
          <w:u w:val="single"/>
        </w:rPr>
        <w:t>ocrat</w:t>
      </w:r>
      <w:r w:rsidRPr="00BF243B">
        <w:rPr>
          <w:rFonts w:eastAsia="Calibri"/>
          <w:b/>
          <w:iCs/>
          <w:highlight w:val="cyan"/>
          <w:u w:val="single"/>
          <w:bdr w:val="single" w:sz="8" w:space="0" w:color="auto"/>
        </w:rPr>
        <w:t>s</w:t>
      </w:r>
      <w:r w:rsidRPr="00BF243B">
        <w:rPr>
          <w:rFonts w:eastAsia="Calibri"/>
          <w:u w:val="single"/>
        </w:rPr>
        <w:t xml:space="preserve"> </w:t>
      </w:r>
      <w:r w:rsidRPr="00BF243B">
        <w:rPr>
          <w:rFonts w:eastAsia="Calibri"/>
          <w:highlight w:val="cyan"/>
          <w:u w:val="single"/>
        </w:rPr>
        <w:t>win</w:t>
      </w:r>
      <w:r w:rsidRPr="00BF243B">
        <w:rPr>
          <w:rFonts w:eastAsia="Calibri"/>
          <w:u w:val="single"/>
        </w:rPr>
        <w:t xml:space="preserve"> back control</w:t>
      </w:r>
      <w:r w:rsidRPr="00BF243B">
        <w:rPr>
          <w:rFonts w:eastAsia="Calibri"/>
          <w:sz w:val="16"/>
        </w:rPr>
        <w:t xml:space="preserve"> of the House of Representatives. Labor leaders hope that </w:t>
      </w:r>
      <w:r w:rsidRPr="00BF243B">
        <w:rPr>
          <w:rFonts w:eastAsia="Calibri"/>
          <w:b/>
          <w:iCs/>
          <w:highlight w:val="cyan"/>
          <w:u w:val="single"/>
          <w:bdr w:val="single" w:sz="8" w:space="0" w:color="auto"/>
        </w:rPr>
        <w:t>union</w:t>
      </w:r>
      <w:r w:rsidRPr="00BF243B">
        <w:rPr>
          <w:rFonts w:eastAsia="Calibri"/>
          <w:u w:val="single"/>
        </w:rPr>
        <w:t xml:space="preserve"> member</w:t>
      </w:r>
      <w:r w:rsidRPr="00BF243B">
        <w:rPr>
          <w:rFonts w:eastAsia="Calibri"/>
          <w:b/>
          <w:iCs/>
          <w:highlight w:val="cyan"/>
          <w:u w:val="single"/>
          <w:bdr w:val="single" w:sz="8" w:space="0" w:color="auto"/>
        </w:rPr>
        <w:t>s</w:t>
      </w:r>
      <w:r w:rsidRPr="00BF243B">
        <w:rPr>
          <w:rFonts w:eastAsia="Calibri"/>
          <w:sz w:val="16"/>
        </w:rPr>
        <w:t xml:space="preserve"> who have marched in protests this spring </w:t>
      </w:r>
      <w:r w:rsidRPr="00BF243B">
        <w:rPr>
          <w:rFonts w:eastAsia="Calibri"/>
          <w:u w:val="single"/>
        </w:rPr>
        <w:t>will</w:t>
      </w:r>
      <w:r w:rsidRPr="00BF243B">
        <w:rPr>
          <w:rFonts w:eastAsia="Calibri"/>
          <w:sz w:val="16"/>
        </w:rPr>
        <w:t xml:space="preserve"> be willing to </w:t>
      </w:r>
      <w:r w:rsidRPr="00BF243B">
        <w:rPr>
          <w:rFonts w:eastAsia="Calibri"/>
          <w:u w:val="single"/>
        </w:rPr>
        <w:t xml:space="preserve">talk </w:t>
      </w:r>
      <w:r w:rsidRPr="00BF243B">
        <w:rPr>
          <w:rFonts w:eastAsia="Calibri"/>
          <w:highlight w:val="cyan"/>
          <w:u w:val="single"/>
        </w:rPr>
        <w:t>to fellow workers and knock on doors</w:t>
      </w:r>
      <w:r w:rsidRPr="00BF243B">
        <w:rPr>
          <w:rFonts w:eastAsia="Calibri"/>
          <w:u w:val="single"/>
        </w:rPr>
        <w:t xml:space="preserve"> next year</w:t>
      </w:r>
      <w:r w:rsidRPr="00BF243B">
        <w:rPr>
          <w:rFonts w:eastAsia="Calibri"/>
          <w:sz w:val="16"/>
        </w:rPr>
        <w:t xml:space="preserve"> </w:t>
      </w:r>
      <w:r w:rsidRPr="00BF243B">
        <w:rPr>
          <w:rFonts w:eastAsia="Calibri"/>
          <w:highlight w:val="cyan"/>
          <w:u w:val="single"/>
        </w:rPr>
        <w:t>when the</w:t>
      </w:r>
      <w:r w:rsidRPr="00BF243B">
        <w:rPr>
          <w:rFonts w:eastAsia="Calibri"/>
          <w:u w:val="single"/>
        </w:rPr>
        <w:t xml:space="preserve"> 2026 </w:t>
      </w:r>
      <w:r w:rsidRPr="00BF243B">
        <w:rPr>
          <w:rFonts w:eastAsia="Calibri"/>
          <w:highlight w:val="cyan"/>
          <w:u w:val="single"/>
        </w:rPr>
        <w:t>campaign heats up</w:t>
      </w:r>
      <w:r w:rsidRPr="00BF243B">
        <w:rPr>
          <w:rFonts w:eastAsia="Calibri"/>
          <w:sz w:val="16"/>
        </w:rPr>
        <w:t>. “</w:t>
      </w:r>
      <w:r w:rsidRPr="00BF243B">
        <w:rPr>
          <w:rFonts w:eastAsia="Calibri"/>
          <w:highlight w:val="cyan"/>
          <w:u w:val="single"/>
        </w:rPr>
        <w:t>This is</w:t>
      </w:r>
      <w:r w:rsidRPr="00BF243B">
        <w:rPr>
          <w:rFonts w:eastAsia="Calibri"/>
          <w:u w:val="single"/>
        </w:rPr>
        <w:t xml:space="preserve"> about </w:t>
      </w:r>
      <w:r w:rsidRPr="00BF243B">
        <w:rPr>
          <w:rFonts w:eastAsia="Calibri"/>
          <w:highlight w:val="cyan"/>
          <w:u w:val="single"/>
        </w:rPr>
        <w:t>ladders of engagement</w:t>
      </w:r>
      <w:r w:rsidRPr="00BF243B">
        <w:rPr>
          <w:rFonts w:eastAsia="Calibri"/>
          <w:sz w:val="16"/>
        </w:rPr>
        <w:t xml:space="preserve">,” Shuler said. “Most of the </w:t>
      </w:r>
      <w:r w:rsidRPr="00BF243B">
        <w:rPr>
          <w:rFonts w:eastAsia="Calibri"/>
          <w:highlight w:val="cyan"/>
          <w:u w:val="single"/>
        </w:rPr>
        <w:t>actions</w:t>
      </w:r>
      <w:r w:rsidRPr="00BF243B">
        <w:rPr>
          <w:rFonts w:eastAsia="Calibri"/>
          <w:u w:val="single"/>
        </w:rPr>
        <w:t xml:space="preserve"> on the ground </w:t>
      </w:r>
      <w:r w:rsidRPr="00BF243B">
        <w:rPr>
          <w:rFonts w:eastAsia="Calibri"/>
          <w:highlight w:val="cyan"/>
          <w:u w:val="single"/>
        </w:rPr>
        <w:t xml:space="preserve">are </w:t>
      </w:r>
      <w:r w:rsidRPr="00BF243B">
        <w:rPr>
          <w:rFonts w:eastAsia="Calibri"/>
          <w:b/>
          <w:iCs/>
          <w:highlight w:val="cyan"/>
          <w:u w:val="single"/>
          <w:bdr w:val="single" w:sz="8" w:space="0" w:color="auto"/>
        </w:rPr>
        <w:t xml:space="preserve">pathways </w:t>
      </w:r>
      <w:r w:rsidRPr="00BF243B">
        <w:rPr>
          <w:rFonts w:eastAsia="Calibri"/>
          <w:b/>
          <w:iCs/>
          <w:u w:val="single"/>
          <w:bdr w:val="single" w:sz="8" w:space="0" w:color="auto"/>
        </w:rPr>
        <w:t xml:space="preserve">and drumbeats </w:t>
      </w:r>
      <w:r w:rsidRPr="00BF243B">
        <w:rPr>
          <w:rFonts w:eastAsia="Calibri"/>
          <w:b/>
          <w:iCs/>
          <w:highlight w:val="cyan"/>
          <w:u w:val="single"/>
          <w:bdr w:val="single" w:sz="8" w:space="0" w:color="auto"/>
        </w:rPr>
        <w:t>that will keep escalating</w:t>
      </w:r>
      <w:r w:rsidRPr="00BF243B">
        <w:rPr>
          <w:rFonts w:eastAsia="Calibri"/>
          <w:sz w:val="16"/>
        </w:rPr>
        <w:t xml:space="preserve">. </w:t>
      </w:r>
      <w:r w:rsidRPr="00BF243B">
        <w:rPr>
          <w:rFonts w:eastAsia="Calibri"/>
          <w:b/>
          <w:iCs/>
          <w:highlight w:val="cyan"/>
          <w:u w:val="single"/>
          <w:bdr w:val="single" w:sz="8" w:space="0" w:color="auto"/>
        </w:rPr>
        <w:t>People</w:t>
      </w:r>
      <w:r w:rsidRPr="00BF243B">
        <w:rPr>
          <w:rFonts w:eastAsia="Calibri"/>
          <w:sz w:val="16"/>
        </w:rPr>
        <w:t xml:space="preserve"> are frustrated, and they </w:t>
      </w:r>
      <w:r w:rsidRPr="00BF243B">
        <w:rPr>
          <w:rFonts w:eastAsia="Calibri"/>
          <w:b/>
          <w:iCs/>
          <w:sz w:val="30"/>
          <w:szCs w:val="30"/>
          <w:highlight w:val="cyan"/>
          <w:u w:val="single"/>
          <w:bdr w:val="single" w:sz="8" w:space="0" w:color="auto"/>
        </w:rPr>
        <w:t xml:space="preserve">want </w:t>
      </w:r>
      <w:r w:rsidRPr="00BF243B">
        <w:rPr>
          <w:rFonts w:eastAsia="Calibri"/>
          <w:b/>
          <w:iCs/>
          <w:sz w:val="30"/>
          <w:szCs w:val="30"/>
          <w:u w:val="single"/>
          <w:bdr w:val="single" w:sz="8" w:space="0" w:color="auto"/>
        </w:rPr>
        <w:t xml:space="preserve">to channel that into </w:t>
      </w:r>
      <w:r w:rsidRPr="00BF243B">
        <w:rPr>
          <w:rFonts w:eastAsia="Calibri"/>
          <w:b/>
          <w:iCs/>
          <w:sz w:val="30"/>
          <w:szCs w:val="30"/>
          <w:highlight w:val="cyan"/>
          <w:u w:val="single"/>
          <w:bdr w:val="single" w:sz="8" w:space="0" w:color="auto"/>
        </w:rPr>
        <w:t>action</w:t>
      </w:r>
      <w:r w:rsidRPr="00BF243B">
        <w:rPr>
          <w:rFonts w:eastAsia="Calibri"/>
          <w:sz w:val="16"/>
        </w:rPr>
        <w:t>.”</w:t>
      </w:r>
    </w:p>
    <w:p w14:paraId="5C44AAF3" w14:textId="77777777" w:rsidR="00BF243B" w:rsidRPr="00BF243B" w:rsidRDefault="00BF243B" w:rsidP="00BF243B">
      <w:pPr>
        <w:rPr>
          <w:rFonts w:eastAsia="Calibri"/>
          <w:sz w:val="16"/>
        </w:rPr>
      </w:pPr>
      <w:r w:rsidRPr="00BF243B">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15F1D1E" w14:textId="77777777" w:rsidR="00BF243B" w:rsidRPr="00BF243B" w:rsidRDefault="00BF243B" w:rsidP="00BF243B">
      <w:pPr>
        <w:rPr>
          <w:rFonts w:eastAsia="Calibri"/>
          <w:sz w:val="16"/>
        </w:rPr>
      </w:pPr>
      <w:r w:rsidRPr="00BF243B">
        <w:rPr>
          <w:rFonts w:eastAsia="Calibri"/>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8ECF6DE" w14:textId="77777777" w:rsidR="00BF243B" w:rsidRPr="00BF243B" w:rsidRDefault="00BF243B" w:rsidP="00BF243B">
      <w:pPr>
        <w:rPr>
          <w:rFonts w:eastAsia="Calibri"/>
          <w:sz w:val="16"/>
        </w:rPr>
      </w:pPr>
      <w:r w:rsidRPr="00BF243B">
        <w:rPr>
          <w:rFonts w:eastAsia="Calibr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BF243B">
        <w:rPr>
          <w:rFonts w:eastAsia="Calibri"/>
          <w:highlight w:val="cyan"/>
          <w:u w:val="single"/>
        </w:rPr>
        <w:t>Trump is</w:t>
      </w:r>
      <w:r w:rsidRPr="00BF243B">
        <w:rPr>
          <w:rFonts w:eastAsia="Calibri"/>
          <w:sz w:val="16"/>
        </w:rPr>
        <w:t xml:space="preserve"> forever </w:t>
      </w:r>
      <w:r w:rsidRPr="00BF243B">
        <w:rPr>
          <w:rFonts w:eastAsia="Calibri"/>
          <w:highlight w:val="cyan"/>
          <w:u w:val="single"/>
        </w:rPr>
        <w:t>seeking</w:t>
      </w:r>
      <w:r w:rsidRPr="00BF243B">
        <w:rPr>
          <w:rFonts w:eastAsia="Calibri"/>
          <w:u w:val="single"/>
        </w:rPr>
        <w:t xml:space="preserve"> to</w:t>
      </w:r>
      <w:r w:rsidRPr="00BF243B">
        <w:rPr>
          <w:rFonts w:eastAsia="Calibri"/>
          <w:sz w:val="16"/>
        </w:rPr>
        <w:t xml:space="preserve"> </w:t>
      </w:r>
      <w:r w:rsidRPr="00BF243B">
        <w:rPr>
          <w:rFonts w:eastAsia="Calibri"/>
          <w:u w:val="single"/>
        </w:rPr>
        <w:t xml:space="preserve">use his </w:t>
      </w:r>
      <w:r w:rsidRPr="00BF243B">
        <w:rPr>
          <w:rFonts w:eastAsia="Calibri"/>
          <w:highlight w:val="cyan"/>
          <w:u w:val="single"/>
        </w:rPr>
        <w:t xml:space="preserve">populist magic to </w:t>
      </w:r>
      <w:r w:rsidRPr="00BF243B">
        <w:rPr>
          <w:rFonts w:eastAsia="Calibri"/>
          <w:b/>
          <w:iCs/>
          <w:sz w:val="40"/>
          <w:szCs w:val="40"/>
          <w:highlight w:val="cyan"/>
          <w:u w:val="single"/>
          <w:bdr w:val="single" w:sz="8" w:space="0" w:color="auto"/>
        </w:rPr>
        <w:t>woo blue-collar workers</w:t>
      </w:r>
      <w:r w:rsidRPr="00BF243B">
        <w:rPr>
          <w:rFonts w:eastAsia="Calibri"/>
          <w:sz w:val="16"/>
        </w:rPr>
        <w:t>.</w:t>
      </w:r>
    </w:p>
    <w:p w14:paraId="45C77CDD" w14:textId="77777777" w:rsidR="00BF243B" w:rsidRPr="00BF243B" w:rsidRDefault="00BF243B" w:rsidP="00BF243B">
      <w:pPr>
        <w:rPr>
          <w:rFonts w:eastAsia="Calibri"/>
          <w:sz w:val="16"/>
        </w:rPr>
      </w:pPr>
      <w:r w:rsidRPr="00BF243B">
        <w:rPr>
          <w:rFonts w:eastAsia="Calibri"/>
          <w:sz w:val="16"/>
        </w:rPr>
        <w:t>But Michael Podhorzer, a former AFL-CIO political director, sees a silver lining. “</w:t>
      </w:r>
      <w:r w:rsidRPr="00BF243B">
        <w:rPr>
          <w:rFonts w:eastAsia="Calibri"/>
          <w:u w:val="single"/>
        </w:rPr>
        <w:t xml:space="preserve">I </w:t>
      </w:r>
      <w:r w:rsidRPr="00BF243B">
        <w:rPr>
          <w:rFonts w:eastAsia="Calibri"/>
          <w:highlight w:val="cyan"/>
          <w:u w:val="single"/>
        </w:rPr>
        <w:t>don’t see anything</w:t>
      </w:r>
      <w:r w:rsidRPr="00BF243B">
        <w:rPr>
          <w:rFonts w:eastAsia="Calibri"/>
          <w:u w:val="single"/>
        </w:rPr>
        <w:t xml:space="preserve"> out there right </w:t>
      </w:r>
      <w:r w:rsidRPr="00BF243B">
        <w:rPr>
          <w:rFonts w:eastAsia="Calibri"/>
          <w:highlight w:val="cyan"/>
          <w:u w:val="single"/>
        </w:rPr>
        <w:t>now that will divide unions</w:t>
      </w:r>
      <w:r w:rsidRPr="00BF243B">
        <w:rPr>
          <w:rFonts w:eastAsia="Calibri"/>
          <w:sz w:val="16"/>
        </w:rPr>
        <w:t xml:space="preserve">,” he said. “It’s an eternal truth about politics that when you’re running against the party in power, it really takes a lot to divide you. The </w:t>
      </w:r>
      <w:r w:rsidRPr="00BF243B">
        <w:rPr>
          <w:rFonts w:eastAsia="Calibri"/>
          <w:u w:val="single"/>
        </w:rPr>
        <w:t>major elements of the labor coalition have come</w:t>
      </w:r>
      <w:r w:rsidRPr="00BF243B">
        <w:rPr>
          <w:rFonts w:eastAsia="Calibri"/>
          <w:sz w:val="16"/>
        </w:rPr>
        <w:t xml:space="preserve"> </w:t>
      </w:r>
      <w:r w:rsidRPr="00BF243B">
        <w:rPr>
          <w:rFonts w:eastAsia="Calibri"/>
          <w:u w:val="single"/>
        </w:rPr>
        <w:t>together</w:t>
      </w:r>
      <w:r w:rsidRPr="00BF243B">
        <w:rPr>
          <w:rFonts w:eastAsia="Calibri"/>
          <w:sz w:val="16"/>
        </w:rPr>
        <w:t xml:space="preserve">, and </w:t>
      </w:r>
      <w:r w:rsidRPr="00BF243B">
        <w:rPr>
          <w:rFonts w:eastAsia="Calibri"/>
          <w:b/>
          <w:iCs/>
          <w:highlight w:val="cyan"/>
          <w:u w:val="single"/>
          <w:bdr w:val="single" w:sz="8" w:space="0" w:color="auto"/>
        </w:rPr>
        <w:t>Trump has</w:t>
      </w:r>
      <w:r w:rsidRPr="00BF243B">
        <w:rPr>
          <w:rFonts w:eastAsia="Calibri"/>
          <w:b/>
          <w:iCs/>
          <w:u w:val="single"/>
          <w:bdr w:val="single" w:sz="8" w:space="0" w:color="auto"/>
        </w:rPr>
        <w:t xml:space="preserve"> certainly </w:t>
      </w:r>
      <w:r w:rsidRPr="00BF243B">
        <w:rPr>
          <w:rFonts w:eastAsia="Calibri"/>
          <w:b/>
          <w:iCs/>
          <w:highlight w:val="cyan"/>
          <w:u w:val="single"/>
          <w:bdr w:val="single" w:sz="8" w:space="0" w:color="auto"/>
        </w:rPr>
        <w:t>reinforced that</w:t>
      </w:r>
      <w:r w:rsidRPr="00BF243B">
        <w:rPr>
          <w:rFonts w:eastAsia="Calibri"/>
          <w:sz w:val="16"/>
        </w:rPr>
        <w:t>.”</w:t>
      </w:r>
    </w:p>
    <w:p w14:paraId="110DF870" w14:textId="77777777" w:rsidR="00BF243B" w:rsidRPr="00BF243B" w:rsidRDefault="00BF243B" w:rsidP="00BF243B">
      <w:pPr>
        <w:rPr>
          <w:rFonts w:eastAsia="Calibri"/>
          <w:sz w:val="16"/>
        </w:rPr>
      </w:pPr>
      <w:r w:rsidRPr="00BF243B">
        <w:rPr>
          <w:rFonts w:eastAsia="Calibri"/>
          <w:sz w:val="16"/>
        </w:rPr>
        <w:t xml:space="preserve">In other words, </w:t>
      </w:r>
      <w:r w:rsidRPr="00BF243B">
        <w:rPr>
          <w:rFonts w:eastAsia="Calibri"/>
          <w:u w:val="single"/>
        </w:rPr>
        <w:t xml:space="preserve">a </w:t>
      </w:r>
      <w:r w:rsidRPr="00BF243B">
        <w:rPr>
          <w:rFonts w:eastAsia="Calibri"/>
          <w:b/>
          <w:iCs/>
          <w:u w:val="single"/>
          <w:bdr w:val="single" w:sz="8" w:space="0" w:color="auto"/>
        </w:rPr>
        <w:t xml:space="preserve">united </w:t>
      </w:r>
      <w:r w:rsidRPr="00BF243B">
        <w:rPr>
          <w:rFonts w:eastAsia="Calibri"/>
          <w:b/>
          <w:iCs/>
          <w:highlight w:val="cyan"/>
          <w:u w:val="single"/>
          <w:bdr w:val="single" w:sz="8" w:space="0" w:color="auto"/>
        </w:rPr>
        <w:t>labor</w:t>
      </w:r>
      <w:r w:rsidRPr="00BF243B">
        <w:rPr>
          <w:rFonts w:eastAsia="Calibri"/>
          <w:b/>
          <w:iCs/>
          <w:u w:val="single"/>
          <w:bdr w:val="single" w:sz="8" w:space="0" w:color="auto"/>
        </w:rPr>
        <w:t xml:space="preserve"> movement</w:t>
      </w:r>
      <w:r w:rsidRPr="00BF243B">
        <w:rPr>
          <w:rFonts w:eastAsia="Calibri"/>
          <w:u w:val="single"/>
        </w:rPr>
        <w:t xml:space="preserve"> </w:t>
      </w:r>
      <w:r w:rsidRPr="00BF243B">
        <w:rPr>
          <w:rFonts w:eastAsia="Calibri"/>
          <w:highlight w:val="cyan"/>
          <w:u w:val="single"/>
        </w:rPr>
        <w:t xml:space="preserve">will play a </w:t>
      </w:r>
      <w:r w:rsidRPr="00BF243B">
        <w:rPr>
          <w:rFonts w:eastAsia="Calibri"/>
          <w:b/>
          <w:iCs/>
          <w:highlight w:val="cyan"/>
          <w:u w:val="single"/>
          <w:bdr w:val="single" w:sz="8" w:space="0" w:color="auto"/>
        </w:rPr>
        <w:t>big role</w:t>
      </w:r>
      <w:r w:rsidRPr="00BF243B">
        <w:rPr>
          <w:rFonts w:eastAsia="Calibri"/>
          <w:highlight w:val="cyan"/>
          <w:u w:val="single"/>
        </w:rPr>
        <w:t xml:space="preserve"> in helping</w:t>
      </w:r>
      <w:r w:rsidRPr="00BF243B">
        <w:rPr>
          <w:rFonts w:eastAsia="Calibri"/>
          <w:u w:val="single"/>
        </w:rPr>
        <w:t xml:space="preserve"> the </w:t>
      </w:r>
      <w:r w:rsidRPr="00BF243B">
        <w:rPr>
          <w:rFonts w:eastAsia="Calibri"/>
          <w:b/>
          <w:iCs/>
          <w:highlight w:val="cyan"/>
          <w:u w:val="single"/>
          <w:bdr w:val="single" w:sz="8" w:space="0" w:color="auto"/>
        </w:rPr>
        <w:t>Dem</w:t>
      </w:r>
      <w:r w:rsidRPr="00BF243B">
        <w:rPr>
          <w:rFonts w:eastAsia="Calibri"/>
          <w:u w:val="single"/>
        </w:rPr>
        <w:t>ocrat</w:t>
      </w:r>
      <w:r w:rsidRPr="00BF243B">
        <w:rPr>
          <w:rFonts w:eastAsia="Calibri"/>
          <w:b/>
          <w:iCs/>
          <w:highlight w:val="cyan"/>
          <w:u w:val="single"/>
          <w:bdr w:val="single" w:sz="8" w:space="0" w:color="auto"/>
        </w:rPr>
        <w:t>s</w:t>
      </w:r>
      <w:r w:rsidRPr="00BF243B">
        <w:rPr>
          <w:rFonts w:eastAsia="Calibri"/>
          <w:u w:val="single"/>
        </w:rPr>
        <w:t xml:space="preserve"> </w:t>
      </w:r>
      <w:r w:rsidRPr="00BF243B">
        <w:rPr>
          <w:rFonts w:eastAsia="Calibri"/>
          <w:highlight w:val="cyan"/>
          <w:u w:val="single"/>
        </w:rPr>
        <w:t>take</w:t>
      </w:r>
      <w:r w:rsidRPr="00BF243B">
        <w:rPr>
          <w:rFonts w:eastAsia="Calibri"/>
          <w:u w:val="single"/>
        </w:rPr>
        <w:t xml:space="preserve"> back </w:t>
      </w:r>
      <w:r w:rsidRPr="00BF243B">
        <w:rPr>
          <w:rFonts w:eastAsia="Calibri"/>
          <w:highlight w:val="cyan"/>
          <w:u w:val="single"/>
        </w:rPr>
        <w:t>the House in</w:t>
      </w:r>
      <w:r w:rsidRPr="00BF243B">
        <w:rPr>
          <w:rFonts w:eastAsia="Calibri"/>
          <w:u w:val="single"/>
        </w:rPr>
        <w:t xml:space="preserve"> 20</w:t>
      </w:r>
      <w:r w:rsidRPr="00BF243B">
        <w:rPr>
          <w:rFonts w:eastAsia="Calibri"/>
          <w:b/>
          <w:iCs/>
          <w:highlight w:val="cyan"/>
          <w:u w:val="single"/>
          <w:bdr w:val="single" w:sz="8" w:space="0" w:color="auto"/>
        </w:rPr>
        <w:t>26</w:t>
      </w:r>
      <w:r w:rsidRPr="00BF243B">
        <w:rPr>
          <w:rFonts w:eastAsia="Calibri"/>
          <w:sz w:val="16"/>
        </w:rPr>
        <w:t>.</w:t>
      </w:r>
    </w:p>
    <w:p w14:paraId="6000A578" w14:textId="77777777" w:rsidR="00BF243B" w:rsidRPr="00BF243B" w:rsidRDefault="00BF243B" w:rsidP="00BF243B">
      <w:pPr>
        <w:keepNext/>
        <w:keepLines/>
        <w:spacing w:before="40" w:after="0"/>
        <w:outlineLvl w:val="3"/>
        <w:rPr>
          <w:rFonts w:eastAsia="Times New Roman"/>
          <w:b/>
          <w:iCs/>
          <w:sz w:val="26"/>
        </w:rPr>
      </w:pPr>
      <w:r w:rsidRPr="00BF243B">
        <w:rPr>
          <w:rFonts w:eastAsia="Times New Roman"/>
          <w:b/>
          <w:iCs/>
          <w:sz w:val="26"/>
        </w:rPr>
        <w:t xml:space="preserve">The impact is calamity. </w:t>
      </w:r>
      <w:r w:rsidRPr="00BF243B">
        <w:rPr>
          <w:rFonts w:eastAsia="Times New Roman"/>
          <w:b/>
          <w:iCs/>
          <w:sz w:val="26"/>
          <w:u w:val="single"/>
        </w:rPr>
        <w:t>Institutional competence</w:t>
      </w:r>
      <w:r w:rsidRPr="00BF243B">
        <w:rPr>
          <w:rFonts w:eastAsia="Times New Roman"/>
          <w:b/>
          <w:iCs/>
          <w:sz w:val="26"/>
        </w:rPr>
        <w:t xml:space="preserve">, </w:t>
      </w:r>
      <w:r w:rsidRPr="00BF243B">
        <w:rPr>
          <w:rFonts w:eastAsia="Times New Roman"/>
          <w:b/>
          <w:iCs/>
          <w:sz w:val="26"/>
          <w:u w:val="single"/>
        </w:rPr>
        <w:t>reproductive rights</w:t>
      </w:r>
      <w:r w:rsidRPr="00BF243B">
        <w:rPr>
          <w:rFonts w:eastAsia="Times New Roman"/>
          <w:b/>
          <w:iCs/>
          <w:sz w:val="26"/>
        </w:rPr>
        <w:t xml:space="preserve">, </w:t>
      </w:r>
      <w:r w:rsidRPr="00BF243B">
        <w:rPr>
          <w:rFonts w:eastAsia="Times New Roman"/>
          <w:b/>
          <w:iCs/>
          <w:sz w:val="26"/>
          <w:u w:val="single"/>
        </w:rPr>
        <w:t>climate</w:t>
      </w:r>
      <w:r w:rsidRPr="00BF243B">
        <w:rPr>
          <w:rFonts w:eastAsia="Times New Roman"/>
          <w:b/>
          <w:iCs/>
          <w:sz w:val="26"/>
        </w:rPr>
        <w:t xml:space="preserve">, </w:t>
      </w:r>
      <w:r w:rsidRPr="00BF243B">
        <w:rPr>
          <w:rFonts w:eastAsia="Times New Roman"/>
          <w:b/>
          <w:iCs/>
          <w:sz w:val="26"/>
          <w:u w:val="single"/>
        </w:rPr>
        <w:t>inequality</w:t>
      </w:r>
      <w:r w:rsidRPr="00BF243B">
        <w:rPr>
          <w:rFonts w:eastAsia="Times New Roman"/>
          <w:b/>
          <w:iCs/>
          <w:sz w:val="26"/>
        </w:rPr>
        <w:t xml:space="preserve">, </w:t>
      </w:r>
      <w:r w:rsidRPr="00BF243B">
        <w:rPr>
          <w:rFonts w:eastAsia="Times New Roman"/>
          <w:b/>
          <w:iCs/>
          <w:sz w:val="26"/>
          <w:u w:val="single"/>
        </w:rPr>
        <w:t>infrastructure</w:t>
      </w:r>
      <w:r w:rsidRPr="00BF243B">
        <w:rPr>
          <w:rFonts w:eastAsia="Times New Roman"/>
          <w:b/>
          <w:iCs/>
          <w:sz w:val="26"/>
        </w:rPr>
        <w:t xml:space="preserve">, and </w:t>
      </w:r>
      <w:r w:rsidRPr="00BF243B">
        <w:rPr>
          <w:rFonts w:eastAsia="Times New Roman"/>
          <w:b/>
          <w:iCs/>
          <w:sz w:val="26"/>
          <w:u w:val="single"/>
        </w:rPr>
        <w:t>democratic resilience.</w:t>
      </w:r>
    </w:p>
    <w:p w14:paraId="13D8E30F" w14:textId="77777777" w:rsidR="00BF243B" w:rsidRPr="00BF243B" w:rsidRDefault="00BF243B" w:rsidP="00BF243B">
      <w:pPr>
        <w:rPr>
          <w:rFonts w:eastAsia="Calibri"/>
        </w:rPr>
      </w:pPr>
      <w:r w:rsidRPr="00BF243B">
        <w:rPr>
          <w:rFonts w:eastAsia="Calibri"/>
          <w:b/>
          <w:bCs/>
          <w:sz w:val="26"/>
        </w:rPr>
        <w:t>Driskell 25</w:t>
      </w:r>
      <w:r w:rsidRPr="00BF243B">
        <w:rPr>
          <w:rFonts w:eastAsia="Calibri"/>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BF243B">
        <w:rPr>
          <w:rFonts w:eastAsia="Calibri"/>
          <w:i/>
          <w:iCs/>
        </w:rPr>
        <w:t>The Christian Recorder</w:t>
      </w:r>
      <w:r w:rsidRPr="00BF243B">
        <w:rPr>
          <w:rFonts w:eastAsia="Calibri"/>
        </w:rPr>
        <w:t>, https://www.thechristianrecorder.com/articles/if-democrats-dont-take-back-the-house-in-2026-america-should-be-alarmed/)</w:t>
      </w:r>
    </w:p>
    <w:p w14:paraId="028B7099" w14:textId="77777777" w:rsidR="00BF243B" w:rsidRPr="00BF243B" w:rsidRDefault="00BF243B" w:rsidP="00BF243B">
      <w:pPr>
        <w:rPr>
          <w:rFonts w:eastAsia="Calibri"/>
          <w:sz w:val="16"/>
        </w:rPr>
      </w:pPr>
      <w:r w:rsidRPr="00BF243B">
        <w:rPr>
          <w:rFonts w:eastAsia="Calibri"/>
          <w:sz w:val="16"/>
        </w:rPr>
        <w:t xml:space="preserve">As we approach the 2026 midterm elections and the start of the 119th Congress, Americans must confront a sobering reality: </w:t>
      </w:r>
      <w:r w:rsidRPr="00BF243B">
        <w:rPr>
          <w:rFonts w:eastAsia="Calibri"/>
          <w:highlight w:val="cyan"/>
          <w:u w:val="single"/>
        </w:rPr>
        <w:t>if Dem</w:t>
      </w:r>
      <w:r w:rsidRPr="00BF243B">
        <w:rPr>
          <w:rFonts w:eastAsia="Calibri"/>
          <w:u w:val="single"/>
        </w:rPr>
        <w:t>ocrat</w:t>
      </w:r>
      <w:r w:rsidRPr="00BF243B">
        <w:rPr>
          <w:rFonts w:eastAsia="Calibri"/>
          <w:highlight w:val="cyan"/>
          <w:u w:val="single"/>
        </w:rPr>
        <w:t>s</w:t>
      </w:r>
      <w:r w:rsidRPr="00BF243B">
        <w:rPr>
          <w:rFonts w:eastAsia="Calibri"/>
          <w:u w:val="single"/>
        </w:rPr>
        <w:t xml:space="preserve"> </w:t>
      </w:r>
      <w:r w:rsidRPr="00BF243B">
        <w:rPr>
          <w:rFonts w:eastAsia="Calibri"/>
          <w:highlight w:val="cyan"/>
          <w:u w:val="single"/>
        </w:rPr>
        <w:t>fail to regain control of the House</w:t>
      </w:r>
      <w:r w:rsidRPr="00BF243B">
        <w:rPr>
          <w:rFonts w:eastAsia="Calibri"/>
          <w:sz w:val="16"/>
        </w:rPr>
        <w:t xml:space="preserve"> of Representatives, </w:t>
      </w:r>
      <w:r w:rsidRPr="00BF243B">
        <w:rPr>
          <w:rFonts w:eastAsia="Calibri"/>
          <w:u w:val="single"/>
        </w:rPr>
        <w:t xml:space="preserve">our </w:t>
      </w:r>
      <w:r w:rsidRPr="00BF243B">
        <w:rPr>
          <w:rFonts w:eastAsia="Calibri"/>
          <w:highlight w:val="cyan"/>
          <w:u w:val="single"/>
        </w:rPr>
        <w:t>democracy</w:t>
      </w:r>
      <w:r w:rsidRPr="00BF243B">
        <w:rPr>
          <w:rFonts w:eastAsia="Calibri"/>
          <w:u w:val="single"/>
        </w:rPr>
        <w:t xml:space="preserve"> may </w:t>
      </w:r>
      <w:r w:rsidRPr="00BF243B">
        <w:rPr>
          <w:rFonts w:eastAsia="Calibri"/>
          <w:highlight w:val="cyan"/>
          <w:u w:val="single"/>
        </w:rPr>
        <w:t>face</w:t>
      </w:r>
      <w:r w:rsidRPr="00BF243B">
        <w:rPr>
          <w:rFonts w:eastAsia="Calibri"/>
          <w:u w:val="single"/>
        </w:rPr>
        <w:t xml:space="preserve"> further </w:t>
      </w:r>
      <w:r w:rsidRPr="00BF243B">
        <w:rPr>
          <w:rFonts w:eastAsia="Calibri"/>
          <w:highlight w:val="cyan"/>
          <w:u w:val="single"/>
        </w:rPr>
        <w:t>erosion</w:t>
      </w:r>
      <w:r w:rsidRPr="00BF243B">
        <w:rPr>
          <w:rFonts w:eastAsia="Calibri"/>
          <w:u w:val="single"/>
        </w:rPr>
        <w:t xml:space="preserve"> at the hands of extremism, gridlock, and a deepening assault on institutional norms</w:t>
      </w:r>
      <w:r w:rsidRPr="00BF243B">
        <w:rPr>
          <w:rFonts w:eastAsia="Calibri"/>
          <w:sz w:val="16"/>
        </w:rPr>
        <w:t xml:space="preserve">. </w:t>
      </w:r>
      <w:r w:rsidRPr="00BF243B">
        <w:rPr>
          <w:rFonts w:eastAsia="Calibri"/>
          <w:b/>
          <w:iCs/>
          <w:u w:val="single"/>
          <w:bdr w:val="single" w:sz="8" w:space="0" w:color="auto"/>
        </w:rPr>
        <w:t>The stakes could not be higher</w:t>
      </w:r>
      <w:r w:rsidRPr="00BF243B">
        <w:rPr>
          <w:rFonts w:eastAsia="Calibri"/>
          <w:sz w:val="16"/>
        </w:rPr>
        <w:t>.</w:t>
      </w:r>
    </w:p>
    <w:p w14:paraId="3A6B4F43" w14:textId="77777777" w:rsidR="00BF243B" w:rsidRPr="00BF243B" w:rsidRDefault="00BF243B" w:rsidP="00BF243B">
      <w:pPr>
        <w:rPr>
          <w:rFonts w:eastAsia="Calibri"/>
          <w:sz w:val="16"/>
        </w:rPr>
      </w:pPr>
      <w:r w:rsidRPr="00BF243B">
        <w:rPr>
          <w:rFonts w:eastAsia="Calibri"/>
          <w:u w:val="single"/>
        </w:rPr>
        <w:t>Since reclaiming the House in 2022, Republicans have increasingly used their majority not to govern but to obstruct</w:t>
      </w:r>
      <w:r w:rsidRPr="00BF243B">
        <w:rPr>
          <w:rFonts w:eastAsia="Calibri"/>
          <w:sz w:val="16"/>
        </w:rPr>
        <w:t xml:space="preserve">. Committee rooms have become arenas for political theater. </w:t>
      </w:r>
      <w:r w:rsidRPr="00BF243B">
        <w:rPr>
          <w:rFonts w:eastAsia="Calibri"/>
          <w:u w:val="single"/>
        </w:rPr>
        <w:t>Subpoenas are issued not in the pursuit of oversight but in the name of vengeance</w:t>
      </w:r>
      <w:r w:rsidRPr="00BF243B">
        <w:rPr>
          <w:rFonts w:eastAsia="Calibri"/>
          <w:sz w:val="16"/>
        </w:rPr>
        <w:t xml:space="preserve">. </w:t>
      </w:r>
      <w:r w:rsidRPr="00BF243B">
        <w:rPr>
          <w:rFonts w:eastAsia="Calibri"/>
          <w:u w:val="single"/>
        </w:rPr>
        <w:t>Critical legislation</w:t>
      </w:r>
      <w:r w:rsidRPr="00BF243B">
        <w:rPr>
          <w:rFonts w:eastAsia="Calibri"/>
          <w:sz w:val="16"/>
        </w:rPr>
        <w:t>—</w:t>
      </w:r>
      <w:r w:rsidRPr="00BF243B">
        <w:rPr>
          <w:rFonts w:eastAsia="Calibri"/>
          <w:b/>
          <w:iCs/>
          <w:highlight w:val="cyan"/>
          <w:u w:val="single"/>
          <w:bdr w:val="single" w:sz="8" w:space="0" w:color="auto"/>
        </w:rPr>
        <w:t>from reproductive rights</w:t>
      </w:r>
      <w:r w:rsidRPr="00BF243B">
        <w:rPr>
          <w:rFonts w:eastAsia="Calibri"/>
          <w:sz w:val="16"/>
        </w:rPr>
        <w:t xml:space="preserve"> and </w:t>
      </w:r>
      <w:r w:rsidRPr="00BF243B">
        <w:rPr>
          <w:rFonts w:eastAsia="Calibri"/>
          <w:b/>
          <w:iCs/>
          <w:highlight w:val="cyan"/>
          <w:u w:val="single"/>
          <w:bdr w:val="single" w:sz="8" w:space="0" w:color="auto"/>
        </w:rPr>
        <w:t>voting</w:t>
      </w:r>
      <w:r w:rsidRPr="00BF243B">
        <w:rPr>
          <w:rFonts w:eastAsia="Calibri"/>
          <w:sz w:val="16"/>
        </w:rPr>
        <w:t xml:space="preserve"> access to </w:t>
      </w:r>
      <w:r w:rsidRPr="00BF243B">
        <w:rPr>
          <w:rFonts w:eastAsia="Calibri"/>
          <w:b/>
          <w:iCs/>
          <w:highlight w:val="cyan"/>
          <w:u w:val="single"/>
          <w:bdr w:val="single" w:sz="8" w:space="0" w:color="auto"/>
        </w:rPr>
        <w:t>climate action</w:t>
      </w:r>
      <w:r w:rsidRPr="00BF243B">
        <w:rPr>
          <w:rFonts w:eastAsia="Calibri"/>
          <w:sz w:val="16"/>
        </w:rPr>
        <w:t xml:space="preserve"> and gun reform—</w:t>
      </w:r>
      <w:r w:rsidRPr="00BF243B">
        <w:rPr>
          <w:rFonts w:eastAsia="Calibri"/>
          <w:u w:val="single"/>
        </w:rPr>
        <w:t>has been held hostage</w:t>
      </w:r>
      <w:r w:rsidRPr="00BF243B">
        <w:rPr>
          <w:rFonts w:eastAsia="Calibri"/>
          <w:sz w:val="16"/>
        </w:rPr>
        <w:t xml:space="preserve"> by a far-right faction whose allegiance is not to the Constitution, but to conspiracy and power.</w:t>
      </w:r>
    </w:p>
    <w:p w14:paraId="41CC813A" w14:textId="77777777" w:rsidR="00BF243B" w:rsidRPr="00BF243B" w:rsidRDefault="00BF243B" w:rsidP="00BF243B">
      <w:pPr>
        <w:rPr>
          <w:rFonts w:eastAsia="Calibri"/>
          <w:sz w:val="16"/>
        </w:rPr>
      </w:pPr>
      <w:r w:rsidRPr="00BF243B">
        <w:rPr>
          <w:rFonts w:eastAsia="Calibri"/>
          <w:u w:val="single"/>
        </w:rPr>
        <w:t>If this continues into the 119th Congress, the consequences will be dire</w:t>
      </w:r>
      <w:r w:rsidRPr="00BF243B">
        <w:rPr>
          <w:rFonts w:eastAsia="Calibri"/>
          <w:sz w:val="16"/>
        </w:rPr>
        <w:t>.</w:t>
      </w:r>
    </w:p>
    <w:p w14:paraId="5D866E47" w14:textId="77777777" w:rsidR="00BF243B" w:rsidRPr="00BF243B" w:rsidRDefault="00BF243B" w:rsidP="00BF243B">
      <w:pPr>
        <w:rPr>
          <w:rFonts w:eastAsia="Calibri"/>
          <w:sz w:val="16"/>
        </w:rPr>
      </w:pPr>
      <w:r w:rsidRPr="00BF243B">
        <w:rPr>
          <w:rFonts w:eastAsia="Calibri"/>
          <w:sz w:val="16"/>
        </w:rPr>
        <w:t xml:space="preserve">First, </w:t>
      </w:r>
      <w:r w:rsidRPr="00BF243B">
        <w:rPr>
          <w:rFonts w:eastAsia="Calibri"/>
          <w:u w:val="single"/>
        </w:rPr>
        <w:t xml:space="preserve">a </w:t>
      </w:r>
      <w:r w:rsidRPr="00BF243B">
        <w:rPr>
          <w:rFonts w:eastAsia="Calibri"/>
          <w:highlight w:val="cyan"/>
          <w:u w:val="single"/>
        </w:rPr>
        <w:t>Republican-controlled House</w:t>
      </w:r>
      <w:r w:rsidRPr="00BF243B">
        <w:rPr>
          <w:rFonts w:eastAsia="Calibri"/>
          <w:u w:val="single"/>
        </w:rPr>
        <w:t xml:space="preserve"> in 2026 </w:t>
      </w:r>
      <w:r w:rsidRPr="00BF243B">
        <w:rPr>
          <w:rFonts w:eastAsia="Calibri"/>
          <w:highlight w:val="cyan"/>
          <w:u w:val="single"/>
        </w:rPr>
        <w:t>would</w:t>
      </w:r>
      <w:r w:rsidRPr="00BF243B">
        <w:rPr>
          <w:rFonts w:eastAsia="Calibri"/>
          <w:u w:val="single"/>
        </w:rPr>
        <w:t xml:space="preserve"> likely intensify efforts to </w:t>
      </w:r>
      <w:r w:rsidRPr="00BF243B">
        <w:rPr>
          <w:rFonts w:eastAsia="Calibri"/>
          <w:b/>
          <w:iCs/>
          <w:highlight w:val="cyan"/>
          <w:u w:val="single"/>
          <w:bdr w:val="single" w:sz="8" w:space="0" w:color="auto"/>
        </w:rPr>
        <w:t>delegitimize</w:t>
      </w:r>
      <w:r w:rsidRPr="00BF243B">
        <w:rPr>
          <w:rFonts w:eastAsia="Calibri"/>
          <w:b/>
          <w:iCs/>
          <w:u w:val="single"/>
          <w:bdr w:val="single" w:sz="8" w:space="0" w:color="auto"/>
        </w:rPr>
        <w:t xml:space="preserve"> federal </w:t>
      </w:r>
      <w:r w:rsidRPr="00BF243B">
        <w:rPr>
          <w:rFonts w:eastAsia="Calibri"/>
          <w:b/>
          <w:iCs/>
          <w:highlight w:val="cyan"/>
          <w:u w:val="single"/>
          <w:bdr w:val="single" w:sz="8" w:space="0" w:color="auto"/>
        </w:rPr>
        <w:t>agencies</w:t>
      </w:r>
      <w:r w:rsidRPr="00BF243B">
        <w:rPr>
          <w:rFonts w:eastAsia="Calibri"/>
          <w:u w:val="single"/>
        </w:rPr>
        <w:t xml:space="preserve">, undermine the rule of law, and </w:t>
      </w:r>
      <w:r w:rsidRPr="00BF243B">
        <w:rPr>
          <w:rFonts w:eastAsia="Calibri"/>
          <w:highlight w:val="cyan"/>
          <w:u w:val="single"/>
        </w:rPr>
        <w:t>weaponize</w:t>
      </w:r>
      <w:r w:rsidRPr="00BF243B">
        <w:rPr>
          <w:rFonts w:eastAsia="Calibri"/>
          <w:sz w:val="16"/>
        </w:rPr>
        <w:t xml:space="preserve"> congressional </w:t>
      </w:r>
      <w:r w:rsidRPr="00BF243B">
        <w:rPr>
          <w:rFonts w:eastAsia="Calibri"/>
          <w:highlight w:val="cyan"/>
          <w:u w:val="single"/>
        </w:rPr>
        <w:t>investigations</w:t>
      </w:r>
      <w:r w:rsidRPr="00BF243B">
        <w:rPr>
          <w:rFonts w:eastAsia="Calibri"/>
          <w:u w:val="single"/>
        </w:rPr>
        <w:t xml:space="preserve"> to damage political opponents</w:t>
      </w:r>
      <w:r w:rsidRPr="00BF243B">
        <w:rPr>
          <w:rFonts w:eastAsia="Calibri"/>
          <w:sz w:val="16"/>
        </w:rPr>
        <w:t xml:space="preserve">. In recent sessions, we’ve already witnessed sham impeachments, </w:t>
      </w:r>
      <w:r w:rsidRPr="00BF243B">
        <w:rPr>
          <w:rFonts w:eastAsia="Calibri"/>
          <w:u w:val="single"/>
        </w:rPr>
        <w:t xml:space="preserve">threats to </w:t>
      </w:r>
      <w:r w:rsidRPr="00BF243B">
        <w:rPr>
          <w:rFonts w:eastAsia="Calibri"/>
          <w:highlight w:val="cyan"/>
          <w:u w:val="single"/>
        </w:rPr>
        <w:t>defund</w:t>
      </w:r>
      <w:r w:rsidRPr="00BF243B">
        <w:rPr>
          <w:rFonts w:eastAsia="Calibri"/>
          <w:sz w:val="16"/>
        </w:rPr>
        <w:t xml:space="preserve"> the Federal Bureau of Investigation (</w:t>
      </w:r>
      <w:r w:rsidRPr="00BF243B">
        <w:rPr>
          <w:rFonts w:eastAsia="Calibri"/>
          <w:b/>
          <w:iCs/>
          <w:highlight w:val="cyan"/>
          <w:u w:val="single"/>
          <w:bdr w:val="single" w:sz="8" w:space="0" w:color="auto"/>
        </w:rPr>
        <w:t>FBI</w:t>
      </w:r>
      <w:r w:rsidRPr="00BF243B">
        <w:rPr>
          <w:rFonts w:eastAsia="Calibri"/>
          <w:sz w:val="16"/>
        </w:rPr>
        <w:t>) and Department of Justice (</w:t>
      </w:r>
      <w:r w:rsidRPr="00BF243B">
        <w:rPr>
          <w:rFonts w:eastAsia="Calibri"/>
          <w:b/>
          <w:iCs/>
          <w:highlight w:val="cyan"/>
          <w:u w:val="single"/>
          <w:bdr w:val="single" w:sz="8" w:space="0" w:color="auto"/>
        </w:rPr>
        <w:t>DOJ</w:t>
      </w:r>
      <w:r w:rsidRPr="00BF243B">
        <w:rPr>
          <w:rFonts w:eastAsia="Calibri"/>
          <w:sz w:val="16"/>
        </w:rPr>
        <w:t xml:space="preserve">), and </w:t>
      </w:r>
      <w:r w:rsidRPr="00BF243B">
        <w:rPr>
          <w:rFonts w:eastAsia="Calibri"/>
          <w:b/>
          <w:iCs/>
          <w:u w:val="single"/>
          <w:bdr w:val="single" w:sz="8" w:space="0" w:color="auto"/>
        </w:rPr>
        <w:t xml:space="preserve">coordinated </w:t>
      </w:r>
      <w:r w:rsidRPr="00BF243B">
        <w:rPr>
          <w:rFonts w:eastAsia="Calibri"/>
          <w:b/>
          <w:iCs/>
          <w:highlight w:val="cyan"/>
          <w:u w:val="single"/>
          <w:bdr w:val="single" w:sz="8" w:space="0" w:color="auto"/>
        </w:rPr>
        <w:t>attack</w:t>
      </w:r>
      <w:r w:rsidRPr="00BF243B">
        <w:rPr>
          <w:rFonts w:eastAsia="Calibri"/>
          <w:b/>
          <w:iCs/>
          <w:u w:val="single"/>
          <w:bdr w:val="single" w:sz="8" w:space="0" w:color="auto"/>
        </w:rPr>
        <w:t xml:space="preserve">s on public </w:t>
      </w:r>
      <w:r w:rsidRPr="00BF243B">
        <w:rPr>
          <w:rFonts w:eastAsia="Calibri"/>
          <w:b/>
          <w:iCs/>
          <w:highlight w:val="cyan"/>
          <w:u w:val="single"/>
          <w:bdr w:val="single" w:sz="8" w:space="0" w:color="auto"/>
        </w:rPr>
        <w:t>health institutions</w:t>
      </w:r>
      <w:r w:rsidRPr="00BF243B">
        <w:rPr>
          <w:rFonts w:eastAsia="Calibri"/>
          <w:sz w:val="16"/>
        </w:rPr>
        <w:t xml:space="preserve">. </w:t>
      </w:r>
      <w:r w:rsidRPr="00BF243B">
        <w:rPr>
          <w:rFonts w:eastAsia="Calibri"/>
          <w:u w:val="single"/>
        </w:rPr>
        <w:t>Expect</w:t>
      </w:r>
      <w:r w:rsidRPr="00BF243B">
        <w:rPr>
          <w:rFonts w:eastAsia="Calibri"/>
          <w:sz w:val="16"/>
        </w:rPr>
        <w:t xml:space="preserve"> more of the same—if not </w:t>
      </w:r>
      <w:r w:rsidRPr="00BF243B">
        <w:rPr>
          <w:rFonts w:eastAsia="Calibri"/>
          <w:b/>
          <w:iCs/>
          <w:u w:val="single"/>
          <w:bdr w:val="single" w:sz="8" w:space="0" w:color="auto"/>
        </w:rPr>
        <w:t>worse</w:t>
      </w:r>
      <w:r w:rsidRPr="00BF243B">
        <w:rPr>
          <w:rFonts w:eastAsia="Calibri"/>
          <w:sz w:val="16"/>
        </w:rPr>
        <w:t>—</w:t>
      </w:r>
      <w:r w:rsidRPr="00BF243B">
        <w:rPr>
          <w:rFonts w:eastAsia="Calibri"/>
          <w:u w:val="single"/>
        </w:rPr>
        <w:t>if another majority emboldens Speaker Johnson and President Trump</w:t>
      </w:r>
      <w:r w:rsidRPr="00BF243B">
        <w:rPr>
          <w:rFonts w:eastAsia="Calibri"/>
          <w:sz w:val="16"/>
        </w:rPr>
        <w:t>.</w:t>
      </w:r>
    </w:p>
    <w:p w14:paraId="09417C54" w14:textId="77777777" w:rsidR="00BF243B" w:rsidRPr="00BF243B" w:rsidRDefault="00BF243B" w:rsidP="00BF243B">
      <w:pPr>
        <w:rPr>
          <w:rFonts w:eastAsia="Calibri"/>
          <w:sz w:val="16"/>
        </w:rPr>
      </w:pPr>
      <w:r w:rsidRPr="00BF243B">
        <w:rPr>
          <w:rFonts w:eastAsia="Calibri"/>
          <w:u w:val="single"/>
        </w:rPr>
        <w:t>Second, the ability to pass essential legislation will grind to a halt</w:t>
      </w:r>
      <w:r w:rsidRPr="00BF243B">
        <w:rPr>
          <w:rFonts w:eastAsia="Calibri"/>
          <w:sz w:val="16"/>
        </w:rPr>
        <w:t xml:space="preserve">. The country faces urgent challenges: </w:t>
      </w:r>
      <w:r w:rsidRPr="00BF243B">
        <w:rPr>
          <w:rFonts w:eastAsia="Calibri"/>
          <w:b/>
          <w:iCs/>
          <w:u w:val="single"/>
          <w:bdr w:val="single" w:sz="8" w:space="0" w:color="auto"/>
        </w:rPr>
        <w:t xml:space="preserve">a </w:t>
      </w:r>
      <w:r w:rsidRPr="00BF243B">
        <w:rPr>
          <w:rFonts w:eastAsia="Calibri"/>
          <w:b/>
          <w:iCs/>
          <w:highlight w:val="cyan"/>
          <w:u w:val="single"/>
          <w:bdr w:val="single" w:sz="8" w:space="0" w:color="auto"/>
        </w:rPr>
        <w:t>warming planet</w:t>
      </w:r>
      <w:r w:rsidRPr="00BF243B">
        <w:rPr>
          <w:rFonts w:eastAsia="Calibri"/>
          <w:sz w:val="16"/>
        </w:rPr>
        <w:t xml:space="preserve">, deepening </w:t>
      </w:r>
      <w:r w:rsidRPr="00BF243B">
        <w:rPr>
          <w:rFonts w:eastAsia="Calibri"/>
          <w:b/>
          <w:iCs/>
          <w:highlight w:val="cyan"/>
          <w:u w:val="single"/>
          <w:bdr w:val="single" w:sz="8" w:space="0" w:color="auto"/>
        </w:rPr>
        <w:t>inequality</w:t>
      </w:r>
      <w:r w:rsidRPr="00BF243B">
        <w:rPr>
          <w:rFonts w:eastAsia="Calibri"/>
          <w:sz w:val="16"/>
        </w:rPr>
        <w:t xml:space="preserve">, an </w:t>
      </w:r>
      <w:r w:rsidRPr="00BF243B">
        <w:rPr>
          <w:rFonts w:eastAsia="Calibri"/>
          <w:b/>
          <w:iCs/>
          <w:u w:val="single"/>
          <w:bdr w:val="single" w:sz="8" w:space="0" w:color="auto"/>
        </w:rPr>
        <w:t xml:space="preserve">aging </w:t>
      </w:r>
      <w:r w:rsidRPr="00BF243B">
        <w:rPr>
          <w:rFonts w:eastAsia="Calibri"/>
          <w:b/>
          <w:iCs/>
          <w:highlight w:val="cyan"/>
          <w:u w:val="single"/>
          <w:bdr w:val="single" w:sz="8" w:space="0" w:color="auto"/>
        </w:rPr>
        <w:t>infrastructure</w:t>
      </w:r>
      <w:r w:rsidRPr="00BF243B">
        <w:rPr>
          <w:rFonts w:eastAsia="Calibri"/>
          <w:sz w:val="16"/>
        </w:rPr>
        <w:t xml:space="preserve">, and a </w:t>
      </w:r>
      <w:r w:rsidRPr="00BF243B">
        <w:rPr>
          <w:rFonts w:eastAsia="Calibri"/>
          <w:b/>
          <w:iCs/>
          <w:u w:val="single"/>
          <w:bdr w:val="single" w:sz="8" w:space="0" w:color="auto"/>
        </w:rPr>
        <w:t xml:space="preserve">fragile </w:t>
      </w:r>
      <w:r w:rsidRPr="00BF243B">
        <w:rPr>
          <w:rFonts w:eastAsia="Calibri"/>
          <w:b/>
          <w:iCs/>
          <w:highlight w:val="cyan"/>
          <w:u w:val="single"/>
          <w:bdr w:val="single" w:sz="8" w:space="0" w:color="auto"/>
        </w:rPr>
        <w:t>healthcare</w:t>
      </w:r>
      <w:r w:rsidRPr="00BF243B">
        <w:rPr>
          <w:rFonts w:eastAsia="Calibri"/>
          <w:sz w:val="16"/>
        </w:rPr>
        <w:t xml:space="preserve"> system. But </w:t>
      </w:r>
      <w:r w:rsidRPr="00BF243B">
        <w:rPr>
          <w:rFonts w:eastAsia="Calibri"/>
          <w:u w:val="single"/>
        </w:rPr>
        <w:t xml:space="preserve">if Democrats do not regain control of the House, we can </w:t>
      </w:r>
      <w:r w:rsidRPr="00BF243B">
        <w:rPr>
          <w:rFonts w:eastAsia="Calibri"/>
          <w:highlight w:val="cyan"/>
          <w:u w:val="single"/>
        </w:rPr>
        <w:t>expect</w:t>
      </w:r>
      <w:r w:rsidRPr="00BF243B">
        <w:rPr>
          <w:rFonts w:eastAsia="Calibri"/>
          <w:u w:val="single"/>
        </w:rPr>
        <w:t xml:space="preserve"> more manufactured shutdowns, debt ceiling brinkmanship, and </w:t>
      </w:r>
      <w:r w:rsidRPr="00BF243B">
        <w:rPr>
          <w:rFonts w:eastAsia="Calibri"/>
          <w:highlight w:val="cyan"/>
          <w:u w:val="single"/>
        </w:rPr>
        <w:t>resistance to common-sense</w:t>
      </w:r>
      <w:r w:rsidRPr="00BF243B">
        <w:rPr>
          <w:rFonts w:eastAsia="Calibri"/>
          <w:u w:val="single"/>
        </w:rPr>
        <w:t xml:space="preserve"> </w:t>
      </w:r>
      <w:r w:rsidRPr="00BF243B">
        <w:rPr>
          <w:rFonts w:eastAsia="Calibri"/>
          <w:highlight w:val="cyan"/>
          <w:u w:val="single"/>
        </w:rPr>
        <w:t>solutions</w:t>
      </w:r>
      <w:r w:rsidRPr="00BF243B">
        <w:rPr>
          <w:rFonts w:eastAsia="Calibri"/>
          <w:sz w:val="16"/>
        </w:rPr>
        <w:t>.</w:t>
      </w:r>
    </w:p>
    <w:p w14:paraId="304B5086" w14:textId="77777777" w:rsidR="00BF243B" w:rsidRPr="00BF243B" w:rsidRDefault="00BF243B" w:rsidP="00BF243B">
      <w:pPr>
        <w:rPr>
          <w:rFonts w:eastAsia="Calibri"/>
          <w:sz w:val="16"/>
        </w:rPr>
      </w:pPr>
      <w:r w:rsidRPr="00BF243B">
        <w:rPr>
          <w:rFonts w:eastAsia="Calibri"/>
          <w:sz w:val="16"/>
        </w:rPr>
        <w:t>Third—and perhaps most ominously—</w:t>
      </w:r>
      <w:r w:rsidRPr="00BF243B">
        <w:rPr>
          <w:rFonts w:eastAsia="Calibri"/>
          <w:highlight w:val="cyan"/>
          <w:u w:val="single"/>
        </w:rPr>
        <w:t>a Republican House will</w:t>
      </w:r>
      <w:r w:rsidRPr="00BF243B">
        <w:rPr>
          <w:rFonts w:eastAsia="Calibri"/>
          <w:sz w:val="16"/>
        </w:rPr>
        <w:t xml:space="preserve"> continue its </w:t>
      </w:r>
      <w:r w:rsidRPr="00BF243B">
        <w:rPr>
          <w:rFonts w:eastAsia="Calibri"/>
          <w:b/>
          <w:iCs/>
          <w:highlight w:val="cyan"/>
          <w:u w:val="single"/>
          <w:bdr w:val="single" w:sz="8" w:space="0" w:color="auto"/>
        </w:rPr>
        <w:t>march toward authoritarianism</w:t>
      </w:r>
      <w:r w:rsidRPr="00BF243B">
        <w:rPr>
          <w:rFonts w:eastAsia="Calibri"/>
          <w:sz w:val="16"/>
        </w:rPr>
        <w:t xml:space="preserve">. </w:t>
      </w:r>
      <w:r w:rsidRPr="00BF243B">
        <w:rPr>
          <w:rFonts w:eastAsia="Calibri"/>
          <w:b/>
          <w:iCs/>
          <w:u w:val="single"/>
          <w:bdr w:val="single" w:sz="8" w:space="0" w:color="auto"/>
        </w:rPr>
        <w:t>The 2026 midterms are</w:t>
      </w:r>
      <w:r w:rsidRPr="00BF243B">
        <w:rPr>
          <w:rFonts w:eastAsia="Calibri"/>
          <w:sz w:val="16"/>
        </w:rPr>
        <w:t xml:space="preserve"> not just about partisan advantage; they are </w:t>
      </w:r>
      <w:r w:rsidRPr="00BF243B">
        <w:rPr>
          <w:rFonts w:eastAsia="Calibri"/>
          <w:b/>
          <w:iCs/>
          <w:u w:val="single"/>
          <w:bdr w:val="single" w:sz="8" w:space="0" w:color="auto"/>
        </w:rPr>
        <w:t>about</w:t>
      </w:r>
      <w:r w:rsidRPr="00BF243B">
        <w:rPr>
          <w:rFonts w:eastAsia="Calibri"/>
          <w:sz w:val="16"/>
        </w:rPr>
        <w:t xml:space="preserve"> preserving </w:t>
      </w:r>
      <w:r w:rsidRPr="00BF243B">
        <w:rPr>
          <w:rFonts w:eastAsia="Calibri"/>
          <w:b/>
          <w:iCs/>
          <w:u w:val="single"/>
          <w:bdr w:val="single" w:sz="8" w:space="0" w:color="auto"/>
        </w:rPr>
        <w:t>democratic norms</w:t>
      </w:r>
      <w:r w:rsidRPr="00BF243B">
        <w:rPr>
          <w:rFonts w:eastAsia="Calibri"/>
          <w:sz w:val="16"/>
        </w:rPr>
        <w:t xml:space="preserve"> </w:t>
      </w:r>
      <w:r w:rsidRPr="00BF243B">
        <w:rPr>
          <w:rFonts w:eastAsia="Calibri"/>
          <w:u w:val="single"/>
        </w:rPr>
        <w:t xml:space="preserve">and rejecting a movement that has openly questioned the validity of elections, embraced political violence, and trafficked in white Christian nationalism. A </w:t>
      </w:r>
      <w:r w:rsidRPr="00BF243B">
        <w:rPr>
          <w:rFonts w:eastAsia="Calibri"/>
          <w:highlight w:val="cyan"/>
          <w:u w:val="single"/>
        </w:rPr>
        <w:t>Dem</w:t>
      </w:r>
      <w:r w:rsidRPr="00BF243B">
        <w:rPr>
          <w:rFonts w:eastAsia="Calibri"/>
          <w:u w:val="single"/>
        </w:rPr>
        <w:t xml:space="preserve">ocratic </w:t>
      </w:r>
      <w:r w:rsidRPr="00BF243B">
        <w:rPr>
          <w:rFonts w:eastAsia="Calibri"/>
          <w:highlight w:val="cyan"/>
          <w:u w:val="single"/>
        </w:rPr>
        <w:t>House</w:t>
      </w:r>
      <w:r w:rsidRPr="00BF243B">
        <w:rPr>
          <w:rFonts w:eastAsia="Calibri"/>
          <w:u w:val="single"/>
        </w:rPr>
        <w:t xml:space="preserve"> is the </w:t>
      </w:r>
      <w:r w:rsidRPr="00BF243B">
        <w:rPr>
          <w:rFonts w:eastAsia="Calibri"/>
          <w:highlight w:val="cyan"/>
          <w:u w:val="single"/>
        </w:rPr>
        <w:t>firewall</w:t>
      </w:r>
      <w:r w:rsidRPr="00BF243B">
        <w:rPr>
          <w:rFonts w:eastAsia="Calibri"/>
          <w:u w:val="single"/>
        </w:rPr>
        <w:t xml:space="preserve"> we </w:t>
      </w:r>
      <w:r w:rsidRPr="00BF243B">
        <w:rPr>
          <w:rFonts w:eastAsia="Calibri"/>
          <w:highlight w:val="cyan"/>
          <w:u w:val="single"/>
        </w:rPr>
        <w:t xml:space="preserve">need to </w:t>
      </w:r>
      <w:r w:rsidRPr="00BF243B">
        <w:rPr>
          <w:rFonts w:eastAsia="Calibri"/>
          <w:b/>
          <w:iCs/>
          <w:highlight w:val="cyan"/>
          <w:u w:val="single"/>
          <w:bdr w:val="single" w:sz="8" w:space="0" w:color="auto"/>
        </w:rPr>
        <w:t>protect voting</w:t>
      </w:r>
      <w:r w:rsidRPr="00BF243B">
        <w:rPr>
          <w:rFonts w:eastAsia="Calibri"/>
          <w:b/>
          <w:iCs/>
          <w:u w:val="single"/>
          <w:bdr w:val="single" w:sz="8" w:space="0" w:color="auto"/>
        </w:rPr>
        <w:t xml:space="preserve"> rights,</w:t>
      </w:r>
      <w:r w:rsidRPr="00BF243B">
        <w:rPr>
          <w:rFonts w:eastAsia="Calibri"/>
          <w:u w:val="single"/>
        </w:rPr>
        <w:t xml:space="preserve"> defend </w:t>
      </w:r>
      <w:r w:rsidRPr="00BF243B">
        <w:rPr>
          <w:rFonts w:eastAsia="Calibri"/>
          <w:b/>
          <w:iCs/>
          <w:u w:val="single"/>
          <w:bdr w:val="single" w:sz="8" w:space="0" w:color="auto"/>
        </w:rPr>
        <w:t>judicial independence</w:t>
      </w:r>
      <w:r w:rsidRPr="00BF243B">
        <w:rPr>
          <w:rFonts w:eastAsia="Calibri"/>
          <w:u w:val="single"/>
        </w:rPr>
        <w:t xml:space="preserve">, </w:t>
      </w:r>
      <w:r w:rsidRPr="00BF243B">
        <w:rPr>
          <w:rFonts w:eastAsia="Calibri"/>
          <w:highlight w:val="cyan"/>
          <w:u w:val="single"/>
        </w:rPr>
        <w:t>and</w:t>
      </w:r>
      <w:r w:rsidRPr="00BF243B">
        <w:rPr>
          <w:rFonts w:eastAsia="Calibri"/>
          <w:u w:val="single"/>
        </w:rPr>
        <w:t xml:space="preserve"> </w:t>
      </w:r>
      <w:r w:rsidRPr="00BF243B">
        <w:rPr>
          <w:rFonts w:eastAsia="Calibri"/>
          <w:highlight w:val="cyan"/>
          <w:u w:val="single"/>
        </w:rPr>
        <w:t>ensure</w:t>
      </w:r>
      <w:r w:rsidRPr="00BF243B">
        <w:rPr>
          <w:rFonts w:eastAsia="Calibri"/>
          <w:u w:val="single"/>
        </w:rPr>
        <w:t xml:space="preserve"> a </w:t>
      </w:r>
      <w:r w:rsidRPr="00BF243B">
        <w:rPr>
          <w:rFonts w:eastAsia="Calibri"/>
          <w:b/>
          <w:iCs/>
          <w:highlight w:val="cyan"/>
          <w:u w:val="single"/>
          <w:bdr w:val="single" w:sz="8" w:space="0" w:color="auto"/>
        </w:rPr>
        <w:t>peaceful power transfer in 2028</w:t>
      </w:r>
      <w:r w:rsidRPr="00BF243B">
        <w:rPr>
          <w:rFonts w:eastAsia="Calibri"/>
          <w:sz w:val="16"/>
        </w:rPr>
        <w:t>.</w:t>
      </w:r>
    </w:p>
    <w:p w14:paraId="545CEC63" w14:textId="77777777" w:rsidR="00BF243B" w:rsidRPr="00BF243B" w:rsidRDefault="00BF243B" w:rsidP="00BF243B">
      <w:pPr>
        <w:rPr>
          <w:rFonts w:eastAsia="Calibri"/>
          <w:sz w:val="16"/>
        </w:rPr>
      </w:pPr>
      <w:r w:rsidRPr="00BF243B">
        <w:rPr>
          <w:rFonts w:eastAsia="Calibri"/>
          <w:sz w:val="16"/>
        </w:rPr>
        <w:t xml:space="preserve">This is not about blind allegiance to any political party—I am not a Democrat. Rather, </w:t>
      </w:r>
      <w:r w:rsidRPr="00BF243B">
        <w:rPr>
          <w:rFonts w:eastAsia="Calibri"/>
          <w:u w:val="single"/>
        </w:rPr>
        <w:t>it is about supporting</w:t>
      </w:r>
      <w:r w:rsidRPr="00BF243B">
        <w:rPr>
          <w:rFonts w:eastAsia="Calibri"/>
          <w:sz w:val="16"/>
        </w:rPr>
        <w:t xml:space="preserve"> those prepared to govern with integrity, speak the truth, and uphold the ideals of a </w:t>
      </w:r>
      <w:r w:rsidRPr="00BF243B">
        <w:rPr>
          <w:rFonts w:eastAsia="Calibri"/>
          <w:u w:val="single"/>
        </w:rPr>
        <w:t>pluralistic democracy</w:t>
      </w:r>
      <w:r w:rsidRPr="00BF243B">
        <w:rPr>
          <w:rFonts w:eastAsia="Calibri"/>
          <w:sz w:val="16"/>
        </w:rPr>
        <w:t>.</w:t>
      </w:r>
    </w:p>
    <w:p w14:paraId="0BE5654A" w14:textId="77777777" w:rsidR="00BF243B" w:rsidRPr="00BF243B" w:rsidRDefault="00BF243B" w:rsidP="00BF243B">
      <w:pPr>
        <w:rPr>
          <w:rFonts w:eastAsia="Calibri"/>
          <w:sz w:val="16"/>
        </w:rPr>
      </w:pPr>
      <w:r w:rsidRPr="00BF243B">
        <w:rPr>
          <w:rFonts w:eastAsia="Calibri"/>
          <w:highlight w:val="cyan"/>
          <w:u w:val="single"/>
        </w:rPr>
        <w:t>If Democrats fail to reclaim the House</w:t>
      </w:r>
      <w:r w:rsidRPr="00BF243B">
        <w:rPr>
          <w:rFonts w:eastAsia="Calibri"/>
          <w:u w:val="single"/>
        </w:rPr>
        <w:t xml:space="preserve"> in 2026, the consequences could be profound</w:t>
      </w:r>
      <w:r w:rsidRPr="00BF243B">
        <w:rPr>
          <w:rFonts w:eastAsia="Calibri"/>
          <w:sz w:val="16"/>
        </w:rPr>
        <w:t xml:space="preserve">. Vital reforms will stall, and </w:t>
      </w:r>
      <w:r w:rsidRPr="00BF243B">
        <w:rPr>
          <w:rFonts w:eastAsia="Calibri"/>
          <w:highlight w:val="cyan"/>
          <w:u w:val="single"/>
        </w:rPr>
        <w:t>the</w:t>
      </w:r>
      <w:r w:rsidRPr="00BF243B">
        <w:rPr>
          <w:rFonts w:eastAsia="Calibri"/>
          <w:u w:val="single"/>
        </w:rPr>
        <w:t xml:space="preserve"> </w:t>
      </w:r>
      <w:r w:rsidRPr="00BF243B">
        <w:rPr>
          <w:rFonts w:eastAsia="Calibri"/>
          <w:highlight w:val="cyan"/>
          <w:u w:val="single"/>
        </w:rPr>
        <w:t>legislative branch may</w:t>
      </w:r>
      <w:r w:rsidRPr="00BF243B">
        <w:rPr>
          <w:rFonts w:eastAsia="Calibri"/>
          <w:u w:val="single"/>
        </w:rPr>
        <w:t xml:space="preserve"> continue to </w:t>
      </w:r>
      <w:r w:rsidRPr="00BF243B">
        <w:rPr>
          <w:rFonts w:eastAsia="Calibri"/>
          <w:highlight w:val="cyan"/>
          <w:u w:val="single"/>
        </w:rPr>
        <w:t>descend into dysfunction</w:t>
      </w:r>
      <w:r w:rsidRPr="00BF243B">
        <w:rPr>
          <w:rFonts w:eastAsia="Calibri"/>
          <w:sz w:val="16"/>
        </w:rPr>
        <w:t xml:space="preserve">. </w:t>
      </w:r>
      <w:r w:rsidRPr="00BF243B">
        <w:rPr>
          <w:rFonts w:eastAsia="Calibri"/>
          <w:highlight w:val="cyan"/>
          <w:u w:val="single"/>
        </w:rPr>
        <w:t>Those who thrive on chaos</w:t>
      </w:r>
      <w:r w:rsidRPr="00BF243B">
        <w:rPr>
          <w:rFonts w:eastAsia="Calibri"/>
          <w:sz w:val="16"/>
        </w:rPr>
        <w:t xml:space="preserve"> and exploit it for political gain </w:t>
      </w:r>
      <w:r w:rsidRPr="00BF243B">
        <w:rPr>
          <w:rFonts w:eastAsia="Calibri"/>
          <w:highlight w:val="cyan"/>
          <w:u w:val="single"/>
        </w:rPr>
        <w:t>will</w:t>
      </w:r>
      <w:r w:rsidRPr="00BF243B">
        <w:rPr>
          <w:rFonts w:eastAsia="Calibri"/>
          <w:sz w:val="16"/>
        </w:rPr>
        <w:t xml:space="preserve"> further </w:t>
      </w:r>
      <w:r w:rsidRPr="00BF243B">
        <w:rPr>
          <w:rFonts w:eastAsia="Calibri"/>
          <w:highlight w:val="cyan"/>
          <w:u w:val="single"/>
        </w:rPr>
        <w:t>erode the credibility and effectiveness of</w:t>
      </w:r>
      <w:r w:rsidRPr="00BF243B">
        <w:rPr>
          <w:rFonts w:eastAsia="Calibri"/>
          <w:u w:val="single"/>
        </w:rPr>
        <w:t xml:space="preserve"> our </w:t>
      </w:r>
      <w:r w:rsidRPr="00BF243B">
        <w:rPr>
          <w:rFonts w:eastAsia="Calibri"/>
          <w:highlight w:val="cyan"/>
          <w:u w:val="single"/>
        </w:rPr>
        <w:t>government</w:t>
      </w:r>
      <w:r w:rsidRPr="00BF243B">
        <w:rPr>
          <w:rFonts w:eastAsia="Calibri"/>
          <w:sz w:val="16"/>
        </w:rPr>
        <w:t>.</w:t>
      </w:r>
    </w:p>
    <w:p w14:paraId="7A6B7AC2" w14:textId="77777777" w:rsidR="00BF243B" w:rsidRPr="00BF243B" w:rsidRDefault="00BF243B" w:rsidP="00BF243B">
      <w:pPr>
        <w:rPr>
          <w:rFonts w:eastAsia="Calibri"/>
          <w:u w:val="single"/>
        </w:rPr>
      </w:pPr>
      <w:r w:rsidRPr="00BF243B">
        <w:rPr>
          <w:rFonts w:eastAsia="Calibri"/>
          <w:sz w:val="16"/>
        </w:rPr>
        <w:t xml:space="preserve">Let us be clear-eyed: the future of the Republic does not hinge on one election alone. But </w:t>
      </w:r>
      <w:r w:rsidRPr="00BF243B">
        <w:rPr>
          <w:rFonts w:eastAsia="Calibri"/>
          <w:u w:val="single"/>
        </w:rPr>
        <w:t>the 20</w:t>
      </w:r>
      <w:r w:rsidRPr="00BF243B">
        <w:rPr>
          <w:rFonts w:eastAsia="Calibri"/>
          <w:b/>
          <w:iCs/>
          <w:highlight w:val="cyan"/>
          <w:u w:val="single"/>
          <w:bdr w:val="single" w:sz="8" w:space="0" w:color="auto"/>
        </w:rPr>
        <w:t>26</w:t>
      </w:r>
      <w:r w:rsidRPr="00BF243B">
        <w:rPr>
          <w:rFonts w:eastAsia="Calibri"/>
          <w:u w:val="single"/>
        </w:rPr>
        <w:t xml:space="preserve"> midterms </w:t>
      </w:r>
      <w:r w:rsidRPr="00BF243B">
        <w:rPr>
          <w:rFonts w:eastAsia="Calibri"/>
          <w:highlight w:val="cyan"/>
          <w:u w:val="single"/>
        </w:rPr>
        <w:t>may determine whether we</w:t>
      </w:r>
      <w:r w:rsidRPr="00BF243B">
        <w:rPr>
          <w:rFonts w:eastAsia="Calibri"/>
          <w:u w:val="single"/>
        </w:rPr>
        <w:t xml:space="preserve"> </w:t>
      </w:r>
      <w:r w:rsidRPr="00BF243B">
        <w:rPr>
          <w:rFonts w:eastAsia="Calibri"/>
          <w:highlight w:val="cyan"/>
          <w:u w:val="single"/>
        </w:rPr>
        <w:t>choose</w:t>
      </w:r>
      <w:r w:rsidRPr="00BF243B">
        <w:rPr>
          <w:rFonts w:eastAsia="Calibri"/>
          <w:u w:val="single"/>
        </w:rPr>
        <w:t xml:space="preserve"> </w:t>
      </w:r>
      <w:r w:rsidRPr="00BF243B">
        <w:rPr>
          <w:rFonts w:eastAsia="Calibri"/>
          <w:b/>
          <w:iCs/>
          <w:highlight w:val="cyan"/>
          <w:u w:val="single"/>
          <w:bdr w:val="single" w:sz="8" w:space="0" w:color="auto"/>
        </w:rPr>
        <w:t>governance or grievance</w:t>
      </w:r>
      <w:r w:rsidRPr="00BF243B">
        <w:rPr>
          <w:rFonts w:eastAsia="Calibri"/>
          <w:u w:val="single"/>
        </w:rPr>
        <w:t xml:space="preserve">, </w:t>
      </w:r>
      <w:r w:rsidRPr="00BF243B">
        <w:rPr>
          <w:rFonts w:eastAsia="Calibri"/>
          <w:b/>
          <w:iCs/>
          <w:highlight w:val="cyan"/>
          <w:u w:val="single"/>
          <w:bdr w:val="single" w:sz="8" w:space="0" w:color="auto"/>
        </w:rPr>
        <w:t>democracy or demagoguery</w:t>
      </w:r>
      <w:r w:rsidRPr="00BF243B">
        <w:rPr>
          <w:rFonts w:eastAsia="Calibri"/>
          <w:u w:val="single"/>
        </w:rPr>
        <w:t>.</w:t>
      </w:r>
    </w:p>
    <w:p w14:paraId="08514B22" w14:textId="77777777" w:rsidR="00BF243B" w:rsidRPr="00BF243B" w:rsidRDefault="00BF243B" w:rsidP="00BF243B">
      <w:pPr>
        <w:rPr>
          <w:rFonts w:eastAsia="Calibri"/>
          <w:sz w:val="16"/>
        </w:rPr>
      </w:pPr>
      <w:r w:rsidRPr="00BF243B">
        <w:rPr>
          <w:rFonts w:eastAsia="Calibri"/>
          <w:u w:val="single"/>
        </w:rPr>
        <w:t>The House must be reclaimed</w:t>
      </w:r>
      <w:r w:rsidRPr="00BF243B">
        <w:rPr>
          <w:rFonts w:eastAsia="Calibri"/>
          <w:sz w:val="16"/>
        </w:rPr>
        <w:t xml:space="preserve">—not simply for partisan advantage, </w:t>
      </w:r>
      <w:r w:rsidRPr="00BF243B">
        <w:rPr>
          <w:rFonts w:eastAsia="Calibri"/>
          <w:u w:val="single"/>
        </w:rPr>
        <w:t>but for preserving the American republic itself</w:t>
      </w:r>
      <w:r w:rsidRPr="00BF243B">
        <w:rPr>
          <w:rFonts w:eastAsia="Calibri"/>
          <w:sz w:val="16"/>
        </w:rPr>
        <w:t xml:space="preserve">. </w:t>
      </w:r>
    </w:p>
    <w:p w14:paraId="31BC0522" w14:textId="77777777" w:rsidR="00BF243B" w:rsidRPr="00BF243B" w:rsidRDefault="00BF243B" w:rsidP="00BF243B">
      <w:pPr>
        <w:keepNext/>
        <w:keepLines/>
        <w:spacing w:before="40" w:after="0"/>
        <w:outlineLvl w:val="3"/>
        <w:rPr>
          <w:rFonts w:eastAsia="Times New Roman"/>
          <w:b/>
          <w:iCs/>
          <w:sz w:val="26"/>
        </w:rPr>
      </w:pPr>
      <w:r w:rsidRPr="00BF243B">
        <w:rPr>
          <w:rFonts w:eastAsia="Times New Roman"/>
          <w:b/>
          <w:iCs/>
          <w:sz w:val="26"/>
        </w:rPr>
        <w:t>Kleptocratic institutional governance leads to extinction</w:t>
      </w:r>
    </w:p>
    <w:p w14:paraId="151DC285" w14:textId="77777777" w:rsidR="00BF243B" w:rsidRPr="00BF243B" w:rsidRDefault="00BF243B" w:rsidP="00BF243B">
      <w:pPr>
        <w:rPr>
          <w:rFonts w:eastAsia="Calibri"/>
        </w:rPr>
      </w:pPr>
      <w:r w:rsidRPr="00BF243B">
        <w:rPr>
          <w:rFonts w:eastAsia="Calibri"/>
          <w:b/>
          <w:bCs/>
          <w:sz w:val="26"/>
        </w:rPr>
        <w:t>Barrett 22</w:t>
      </w:r>
      <w:r w:rsidRPr="00BF243B">
        <w:rPr>
          <w:rFonts w:eastAsia="Calibri"/>
        </w:rP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31BC21A3" w14:textId="77777777" w:rsidR="00BF243B" w:rsidRPr="00BF243B" w:rsidRDefault="00BF243B" w:rsidP="00BF243B">
      <w:pPr>
        <w:rPr>
          <w:rFonts w:eastAsia="Calibri"/>
          <w:sz w:val="16"/>
        </w:rPr>
      </w:pPr>
      <w:r w:rsidRPr="00BF243B">
        <w:rPr>
          <w:rFonts w:eastAsia="Calibri"/>
          <w:sz w:val="16"/>
        </w:rPr>
        <w:t>1 Introduction</w:t>
      </w:r>
    </w:p>
    <w:p w14:paraId="19634255" w14:textId="77777777" w:rsidR="00BF243B" w:rsidRPr="00BF243B" w:rsidRDefault="00BF243B" w:rsidP="00BF243B">
      <w:pPr>
        <w:rPr>
          <w:rFonts w:eastAsia="Calibri"/>
          <w:u w:val="single"/>
        </w:rPr>
      </w:pPr>
      <w:r w:rsidRPr="00BF243B">
        <w:rPr>
          <w:rFonts w:eastAsia="Calibri"/>
          <w:sz w:val="16"/>
        </w:rPr>
        <w:t xml:space="preserve">What we do now can affect future generations. And most people agree that, morally, we ought to consider their interests. But how far into the future do our obligations reach? </w:t>
      </w:r>
      <w:r w:rsidRPr="00BF243B">
        <w:rPr>
          <w:rFonts w:eastAsia="Calibri"/>
          <w:b/>
          <w:iCs/>
          <w:u w:val="single"/>
          <w:bdr w:val="single" w:sz="8" w:space="0" w:color="auto"/>
        </w:rPr>
        <w:t>Political debates</w:t>
      </w:r>
      <w:r w:rsidRPr="00BF243B">
        <w:rPr>
          <w:rFonts w:eastAsia="Calibri"/>
          <w:sz w:val="16"/>
        </w:rPr>
        <w:t xml:space="preserve"> typically </w:t>
      </w:r>
      <w:r w:rsidRPr="00BF243B">
        <w:rPr>
          <w:rFonts w:eastAsia="Calibri"/>
          <w:u w:val="single"/>
        </w:rPr>
        <w:t xml:space="preserve">focus on the </w:t>
      </w:r>
      <w:r w:rsidRPr="00BF243B">
        <w:rPr>
          <w:rFonts w:eastAsia="Calibri"/>
          <w:b/>
          <w:iCs/>
          <w:u w:val="single"/>
          <w:bdr w:val="single" w:sz="8" w:space="0" w:color="auto"/>
        </w:rPr>
        <w:t>near</w:t>
      </w:r>
      <w:r w:rsidRPr="00BF243B">
        <w:rPr>
          <w:rFonts w:eastAsia="Calibri"/>
          <w:sz w:val="16"/>
        </w:rPr>
        <w:t>- to medium-</w:t>
      </w:r>
      <w:r w:rsidRPr="00BF243B">
        <w:rPr>
          <w:rFonts w:eastAsia="Calibri"/>
          <w:b/>
          <w:iCs/>
          <w:u w:val="single"/>
          <w:bdr w:val="single" w:sz="8" w:space="0" w:color="auto"/>
        </w:rPr>
        <w:t>term</w:t>
      </w:r>
      <w:r w:rsidRPr="00BF243B">
        <w:rPr>
          <w:rFonts w:eastAsia="Calibri"/>
          <w:sz w:val="16"/>
        </w:rPr>
        <w:t xml:space="preserve"> future. For example, climate policy often focuses on the next century. But while most CO2 emitted today will leave our atmosphere within 200 years, the remaining 20-35% can remain for thousands of years longer (Emanuel 2016, 15). </w:t>
      </w:r>
      <w:r w:rsidRPr="00BF243B">
        <w:rPr>
          <w:rFonts w:eastAsia="Calibri"/>
          <w:u w:val="single"/>
        </w:rPr>
        <w:t>Shouldn’t we care about such longer-term effects, too?</w:t>
      </w:r>
    </w:p>
    <w:p w14:paraId="0FF481BC" w14:textId="77777777" w:rsidR="00BF243B" w:rsidRPr="00BF243B" w:rsidRDefault="00BF243B" w:rsidP="00BF243B">
      <w:pPr>
        <w:rPr>
          <w:rFonts w:eastAsia="Calibri"/>
          <w:sz w:val="16"/>
        </w:rPr>
      </w:pPr>
      <w:r w:rsidRPr="00BF243B">
        <w:rPr>
          <w:rFonts w:eastAsia="Calibri"/>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3221CE62" w14:textId="77777777" w:rsidR="00BF243B" w:rsidRPr="00BF243B" w:rsidRDefault="00BF243B" w:rsidP="00BF243B">
      <w:pPr>
        <w:rPr>
          <w:rFonts w:eastAsia="Calibri"/>
          <w:sz w:val="16"/>
        </w:rPr>
      </w:pPr>
      <w:r w:rsidRPr="00BF243B">
        <w:rPr>
          <w:rFonts w:eastAsia="Calibri"/>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55F74B35" w14:textId="77777777" w:rsidR="00BF243B" w:rsidRPr="00BF243B" w:rsidRDefault="00BF243B" w:rsidP="00BF243B">
      <w:pPr>
        <w:rPr>
          <w:rFonts w:eastAsia="Calibri"/>
          <w:sz w:val="16"/>
        </w:rPr>
      </w:pPr>
      <w:r w:rsidRPr="00BF243B">
        <w:rPr>
          <w:rFonts w:eastAsia="Calibri"/>
          <w:sz w:val="16"/>
        </w:rPr>
        <w:t xml:space="preserve">Second, </w:t>
      </w:r>
      <w:r w:rsidRPr="00BF243B">
        <w:rPr>
          <w:rFonts w:eastAsia="Calibri"/>
          <w:u w:val="single"/>
        </w:rPr>
        <w:t xml:space="preserve">there might be </w:t>
      </w:r>
      <w:r w:rsidRPr="00BF243B">
        <w:rPr>
          <w:rFonts w:eastAsia="Calibri"/>
          <w:b/>
          <w:iCs/>
          <w:u w:val="single"/>
          <w:bdr w:val="single" w:sz="8" w:space="0" w:color="auto"/>
        </w:rPr>
        <w:t>lots</w:t>
      </w:r>
      <w:r w:rsidRPr="00BF243B">
        <w:rPr>
          <w:rFonts w:eastAsia="Calibri"/>
          <w:u w:val="single"/>
        </w:rPr>
        <w:t xml:space="preserve"> of far-future people</w:t>
      </w:r>
      <w:r w:rsidRPr="00BF243B">
        <w:rPr>
          <w:rFonts w:eastAsia="Calibri"/>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BF243B">
        <w:rPr>
          <w:rFonts w:eastAsia="Calibri"/>
          <w:u w:val="single"/>
        </w:rPr>
        <w:t>estimates</w:t>
      </w:r>
      <w:r w:rsidRPr="00BF243B">
        <w:rPr>
          <w:rFonts w:eastAsia="Calibri"/>
          <w:sz w:val="16"/>
        </w:rPr>
        <w:t xml:space="preserve"> here </w:t>
      </w:r>
      <w:r w:rsidRPr="00BF243B">
        <w:rPr>
          <w:rFonts w:eastAsia="Calibri"/>
          <w:u w:val="single"/>
        </w:rPr>
        <w:t>range from 10</w:t>
      </w:r>
      <w:r w:rsidRPr="00BF243B">
        <w:rPr>
          <w:rFonts w:eastAsia="Calibri"/>
          <w:u w:val="single"/>
          <w:vertAlign w:val="superscript"/>
        </w:rPr>
        <w:t>18</w:t>
      </w:r>
      <w:r w:rsidRPr="00BF243B">
        <w:rPr>
          <w:rFonts w:eastAsia="Calibri"/>
          <w:u w:val="single"/>
        </w:rPr>
        <w:t xml:space="preserve"> to 10</w:t>
      </w:r>
      <w:r w:rsidRPr="00BF243B">
        <w:rPr>
          <w:rFonts w:eastAsia="Calibri"/>
          <w:u w:val="single"/>
          <w:vertAlign w:val="superscript"/>
        </w:rPr>
        <w:t>45</w:t>
      </w:r>
      <w:r w:rsidRPr="00BF243B">
        <w:rPr>
          <w:rFonts w:eastAsia="Calibri"/>
          <w:sz w:val="16"/>
        </w:rPr>
        <w:t xml:space="preserve"> (Greaves and MacAskill 2021, 7–9). Exact numbers are neither possible nor necessary. What matters is that, in expectation, future people vastly outnumber people alive today. The value at stake in the long-term future is massive.</w:t>
      </w:r>
    </w:p>
    <w:p w14:paraId="0B0D26A5" w14:textId="77777777" w:rsidR="00BF243B" w:rsidRPr="00BF243B" w:rsidRDefault="00BF243B" w:rsidP="00BF243B">
      <w:pPr>
        <w:rPr>
          <w:rFonts w:eastAsia="Calibri"/>
          <w:sz w:val="16"/>
        </w:rPr>
      </w:pPr>
      <w:r w:rsidRPr="00BF243B">
        <w:rPr>
          <w:rFonts w:eastAsia="Calibri"/>
          <w:sz w:val="16"/>
        </w:rPr>
        <w:t xml:space="preserve">Third, longtermists argue that we can predictably affect the value of the long-term future. Most obviously, </w:t>
      </w:r>
      <w:r w:rsidRPr="00BF243B">
        <w:rPr>
          <w:rFonts w:eastAsia="Calibri"/>
          <w:highlight w:val="cyan"/>
          <w:u w:val="single"/>
        </w:rPr>
        <w:t xml:space="preserve">we can </w:t>
      </w:r>
      <w:r w:rsidRPr="00BF243B">
        <w:rPr>
          <w:rFonts w:eastAsia="Calibri"/>
          <w:b/>
          <w:iCs/>
          <w:highlight w:val="cyan"/>
          <w:u w:val="single"/>
          <w:bdr w:val="single" w:sz="8" w:space="0" w:color="auto"/>
        </w:rPr>
        <w:t>mitigate</w:t>
      </w:r>
      <w:r w:rsidRPr="00BF243B">
        <w:rPr>
          <w:rFonts w:eastAsia="Calibri"/>
          <w:sz w:val="16"/>
        </w:rPr>
        <w:t xml:space="preserve"> “</w:t>
      </w:r>
      <w:r w:rsidRPr="00BF243B">
        <w:rPr>
          <w:rFonts w:eastAsia="Calibri"/>
          <w:b/>
          <w:iCs/>
          <w:highlight w:val="cyan"/>
          <w:u w:val="single"/>
          <w:bdr w:val="single" w:sz="8" w:space="0" w:color="auto"/>
        </w:rPr>
        <w:t>existential risks</w:t>
      </w:r>
      <w:r w:rsidRPr="00BF243B">
        <w:rPr>
          <w:rFonts w:eastAsia="Calibri"/>
          <w:sz w:val="16"/>
        </w:rPr>
        <w:t xml:space="preserve">” that threaten to severely curtail our long-term potential by causing our extinction or irrecoverable civilization collapse. These might be, for example, risks due to </w:t>
      </w:r>
      <w:r w:rsidRPr="00BF243B">
        <w:rPr>
          <w:rFonts w:eastAsia="Calibri"/>
          <w:b/>
          <w:iCs/>
          <w:highlight w:val="cyan"/>
          <w:u w:val="single"/>
          <w:bdr w:val="single" w:sz="8" w:space="0" w:color="auto"/>
        </w:rPr>
        <w:t>nuclear war</w:t>
      </w:r>
      <w:r w:rsidRPr="00BF243B">
        <w:rPr>
          <w:rFonts w:eastAsia="Calibri"/>
          <w:highlight w:val="cyan"/>
          <w:u w:val="single"/>
        </w:rPr>
        <w:t xml:space="preserve">, </w:t>
      </w:r>
      <w:r w:rsidRPr="00BF243B">
        <w:rPr>
          <w:rFonts w:eastAsia="Calibri"/>
          <w:b/>
          <w:iCs/>
          <w:highlight w:val="cyan"/>
          <w:u w:val="single"/>
          <w:bdr w:val="single" w:sz="8" w:space="0" w:color="auto"/>
        </w:rPr>
        <w:t>pandemics</w:t>
      </w:r>
      <w:r w:rsidRPr="00BF243B">
        <w:rPr>
          <w:rFonts w:eastAsia="Calibri"/>
          <w:highlight w:val="cyan"/>
          <w:u w:val="single"/>
        </w:rPr>
        <w:t>,</w:t>
      </w:r>
      <w:r w:rsidRPr="00BF243B">
        <w:rPr>
          <w:rFonts w:eastAsia="Calibri"/>
          <w:u w:val="single"/>
        </w:rPr>
        <w:t xml:space="preserve"> </w:t>
      </w:r>
      <w:r w:rsidRPr="00BF243B">
        <w:rPr>
          <w:rFonts w:eastAsia="Calibri"/>
          <w:b/>
          <w:iCs/>
          <w:highlight w:val="cyan"/>
          <w:u w:val="single"/>
          <w:bdr w:val="single" w:sz="8" w:space="0" w:color="auto"/>
        </w:rPr>
        <w:t>climate</w:t>
      </w:r>
      <w:r w:rsidRPr="00BF243B">
        <w:rPr>
          <w:rFonts w:eastAsia="Calibri"/>
          <w:sz w:val="16"/>
        </w:rPr>
        <w:t xml:space="preserve"> change, </w:t>
      </w:r>
      <w:r w:rsidRPr="00BF243B">
        <w:rPr>
          <w:rFonts w:eastAsia="Calibri"/>
          <w:u w:val="single"/>
        </w:rPr>
        <w:t xml:space="preserve">or </w:t>
      </w:r>
      <w:r w:rsidRPr="00BF243B">
        <w:rPr>
          <w:rFonts w:eastAsia="Calibri"/>
          <w:b/>
          <w:iCs/>
          <w:highlight w:val="cyan"/>
          <w:u w:val="single"/>
          <w:bdr w:val="single" w:sz="8" w:space="0" w:color="auto"/>
        </w:rPr>
        <w:t>a</w:t>
      </w:r>
      <w:r w:rsidRPr="00BF243B">
        <w:rPr>
          <w:rFonts w:eastAsia="Calibri"/>
          <w:sz w:val="16"/>
        </w:rPr>
        <w:t xml:space="preserve">rtificial </w:t>
      </w:r>
      <w:r w:rsidRPr="00BF243B">
        <w:rPr>
          <w:rFonts w:eastAsia="Calibri"/>
          <w:b/>
          <w:iCs/>
          <w:highlight w:val="cyan"/>
          <w:u w:val="single"/>
          <w:bdr w:val="single" w:sz="8" w:space="0" w:color="auto"/>
        </w:rPr>
        <w:t>i</w:t>
      </w:r>
      <w:r w:rsidRPr="00BF243B">
        <w:rPr>
          <w:rFonts w:eastAsia="Calibri"/>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BF243B">
        <w:rPr>
          <w:rFonts w:eastAsia="Calibri"/>
          <w:u w:val="single"/>
        </w:rPr>
        <w:t xml:space="preserve">it would be </w:t>
      </w:r>
      <w:r w:rsidRPr="00BF243B">
        <w:rPr>
          <w:rFonts w:eastAsia="Calibri"/>
          <w:b/>
          <w:iCs/>
          <w:u w:val="single"/>
          <w:bdr w:val="single" w:sz="8" w:space="0" w:color="auto"/>
        </w:rPr>
        <w:t>surprising</w:t>
      </w:r>
      <w:r w:rsidRPr="00BF243B">
        <w:rPr>
          <w:rFonts w:eastAsia="Calibri"/>
          <w:u w:val="single"/>
        </w:rPr>
        <w:t xml:space="preserve"> if we were already doing everything we can to </w:t>
      </w:r>
      <w:r w:rsidRPr="00BF243B">
        <w:rPr>
          <w:rFonts w:eastAsia="Calibri"/>
          <w:b/>
          <w:iCs/>
          <w:u w:val="single"/>
          <w:bdr w:val="single" w:sz="8" w:space="0" w:color="auto"/>
        </w:rPr>
        <w:t>benefit future gen</w:t>
      </w:r>
      <w:r w:rsidRPr="00BF243B">
        <w:rPr>
          <w:rFonts w:eastAsia="Calibri"/>
          <w:sz w:val="16"/>
        </w:rPr>
        <w:t>eration</w:t>
      </w:r>
      <w:r w:rsidRPr="00BF243B">
        <w:rPr>
          <w:rFonts w:eastAsia="Calibri"/>
          <w:b/>
          <w:iCs/>
          <w:u w:val="single"/>
          <w:bdr w:val="single" w:sz="8" w:space="0" w:color="auto"/>
        </w:rPr>
        <w:t>s</w:t>
      </w:r>
      <w:r w:rsidRPr="00BF243B">
        <w:rPr>
          <w:rFonts w:eastAsia="Calibri"/>
          <w:sz w:val="16"/>
        </w:rPr>
        <w:t>. Unlike most other groups, future people cannot advocate for their own interests, for example, through participating in politics or markets.</w:t>
      </w:r>
    </w:p>
    <w:p w14:paraId="12903B1F" w14:textId="77777777" w:rsidR="00BF243B" w:rsidRPr="00BF243B" w:rsidRDefault="00BF243B" w:rsidP="00BF243B">
      <w:pPr>
        <w:rPr>
          <w:rFonts w:eastAsia="Calibri"/>
          <w:sz w:val="12"/>
          <w:szCs w:val="18"/>
        </w:rPr>
      </w:pPr>
      <w:r w:rsidRPr="00BF243B">
        <w:rPr>
          <w:rFonts w:eastAsia="Calibri"/>
          <w:sz w:val="12"/>
          <w:szCs w:val="18"/>
        </w:rPr>
        <w:t>This leads to the following thesis:</w:t>
      </w:r>
    </w:p>
    <w:p w14:paraId="4238CA0F" w14:textId="77777777" w:rsidR="00BF243B" w:rsidRPr="00BF243B" w:rsidRDefault="00BF243B" w:rsidP="00BF243B">
      <w:pPr>
        <w:rPr>
          <w:rFonts w:eastAsia="Calibri"/>
          <w:sz w:val="12"/>
          <w:szCs w:val="18"/>
        </w:rPr>
      </w:pPr>
      <w:r w:rsidRPr="00BF243B">
        <w:rPr>
          <w:rFonts w:eastAsia="Calibri"/>
          <w:sz w:val="12"/>
          <w:szCs w:val="18"/>
        </w:rPr>
        <w:t>Longtermism: Positively affecting the value of the long-term future is among the key moral priorities (weak longtermism) or the key moral priority (strong longtermism) of our time (see MacAskill 2022, 4).</w:t>
      </w:r>
    </w:p>
    <w:p w14:paraId="17AC8B53" w14:textId="77777777" w:rsidR="00BF243B" w:rsidRPr="00BF243B" w:rsidRDefault="00BF243B" w:rsidP="00BF243B">
      <w:pPr>
        <w:rPr>
          <w:rFonts w:eastAsia="Calibri"/>
          <w:sz w:val="12"/>
          <w:szCs w:val="18"/>
        </w:rPr>
      </w:pPr>
      <w:r w:rsidRPr="00BF243B">
        <w:rPr>
          <w:rFonts w:eastAsia="Calibri"/>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5169BBE1" w14:textId="77777777" w:rsidR="00BF243B" w:rsidRPr="00BF243B" w:rsidRDefault="00BF243B" w:rsidP="00BF243B">
      <w:pPr>
        <w:rPr>
          <w:rFonts w:eastAsia="Calibri"/>
          <w:sz w:val="12"/>
          <w:szCs w:val="18"/>
        </w:rPr>
      </w:pPr>
      <w:r w:rsidRPr="00BF243B">
        <w:rPr>
          <w:rFonts w:eastAsia="Calibri"/>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60598093" w14:textId="77777777" w:rsidR="00BF243B" w:rsidRPr="00BF243B" w:rsidRDefault="00BF243B" w:rsidP="00BF243B">
      <w:pPr>
        <w:rPr>
          <w:rFonts w:eastAsia="Calibri"/>
          <w:sz w:val="12"/>
          <w:szCs w:val="18"/>
        </w:rPr>
      </w:pPr>
      <w:r w:rsidRPr="00BF243B">
        <w:rPr>
          <w:rFonts w:eastAsia="Calibri"/>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64A67F70" w14:textId="77777777" w:rsidR="00BF243B" w:rsidRPr="00BF243B" w:rsidRDefault="00BF243B" w:rsidP="00BF243B">
      <w:pPr>
        <w:rPr>
          <w:rFonts w:eastAsia="Calibri"/>
          <w:sz w:val="12"/>
          <w:szCs w:val="18"/>
        </w:rPr>
      </w:pPr>
      <w:r w:rsidRPr="00BF243B">
        <w:rPr>
          <w:rFonts w:eastAsia="Calibri"/>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6273C513" w14:textId="77777777" w:rsidR="00BF243B" w:rsidRPr="00BF243B" w:rsidRDefault="00BF243B" w:rsidP="00BF243B">
      <w:pPr>
        <w:rPr>
          <w:rFonts w:eastAsia="Calibri"/>
          <w:sz w:val="12"/>
          <w:szCs w:val="18"/>
        </w:rPr>
      </w:pPr>
      <w:r w:rsidRPr="00BF243B">
        <w:rPr>
          <w:rFonts w:eastAsia="Calibri"/>
          <w:sz w:val="12"/>
          <w:szCs w:val="18"/>
        </w:rPr>
        <w:t>2 The Case for Institutional Longtermism</w:t>
      </w:r>
    </w:p>
    <w:p w14:paraId="0E5C5E7E" w14:textId="77777777" w:rsidR="00BF243B" w:rsidRPr="00BF243B" w:rsidRDefault="00BF243B" w:rsidP="00BF243B">
      <w:pPr>
        <w:rPr>
          <w:rFonts w:eastAsia="Calibri"/>
          <w:sz w:val="12"/>
          <w:szCs w:val="18"/>
        </w:rPr>
      </w:pPr>
      <w:r w:rsidRPr="00BF243B">
        <w:rPr>
          <w:rFonts w:eastAsia="Calibri"/>
          <w:sz w:val="12"/>
          <w:szCs w:val="18"/>
        </w:rPr>
        <w:t>We begin by distinguishing individual from institutional longtermism:</w:t>
      </w:r>
    </w:p>
    <w:p w14:paraId="08A1D388" w14:textId="77777777" w:rsidR="00BF243B" w:rsidRPr="00BF243B" w:rsidRDefault="00BF243B" w:rsidP="00BF243B">
      <w:pPr>
        <w:rPr>
          <w:rFonts w:eastAsia="Calibri"/>
          <w:sz w:val="12"/>
          <w:szCs w:val="18"/>
        </w:rPr>
      </w:pPr>
      <w:r w:rsidRPr="00BF243B">
        <w:rPr>
          <w:rFonts w:eastAsia="Calibri"/>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433CAE05" w14:textId="77777777" w:rsidR="00BF243B" w:rsidRPr="00BF243B" w:rsidRDefault="00BF243B" w:rsidP="00BF243B">
      <w:pPr>
        <w:rPr>
          <w:rFonts w:eastAsia="Calibri"/>
          <w:sz w:val="12"/>
          <w:szCs w:val="18"/>
        </w:rPr>
      </w:pPr>
      <w:r w:rsidRPr="00BF243B">
        <w:rPr>
          <w:rFonts w:eastAsia="Calibri"/>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09ECD6B4" w14:textId="77777777" w:rsidR="00BF243B" w:rsidRPr="00BF243B" w:rsidRDefault="00BF243B" w:rsidP="00BF243B">
      <w:pPr>
        <w:rPr>
          <w:rFonts w:eastAsia="Calibri"/>
          <w:sz w:val="12"/>
          <w:szCs w:val="18"/>
        </w:rPr>
      </w:pPr>
      <w:r w:rsidRPr="00BF243B">
        <w:rPr>
          <w:rFonts w:eastAsia="Calibri"/>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5DF5658C" w14:textId="77777777" w:rsidR="00BF243B" w:rsidRPr="00BF243B" w:rsidRDefault="00BF243B" w:rsidP="00BF243B">
      <w:pPr>
        <w:rPr>
          <w:rFonts w:eastAsia="Calibri"/>
          <w:sz w:val="12"/>
          <w:szCs w:val="18"/>
        </w:rPr>
      </w:pPr>
      <w:r w:rsidRPr="00BF243B">
        <w:rPr>
          <w:rFonts w:eastAsia="Calibri"/>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2A458181" w14:textId="77777777" w:rsidR="00BF243B" w:rsidRPr="00BF243B" w:rsidRDefault="00BF243B" w:rsidP="00BF243B">
      <w:pPr>
        <w:rPr>
          <w:rFonts w:eastAsia="Calibri"/>
          <w:sz w:val="12"/>
          <w:szCs w:val="18"/>
        </w:rPr>
      </w:pPr>
      <w:r w:rsidRPr="00BF243B">
        <w:rPr>
          <w:rFonts w:eastAsia="Calibri"/>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4785FCF1" w14:textId="77777777" w:rsidR="00BF243B" w:rsidRPr="00BF243B" w:rsidRDefault="00BF243B" w:rsidP="00BF243B">
      <w:pPr>
        <w:rPr>
          <w:rFonts w:eastAsia="Calibri"/>
          <w:u w:val="single"/>
        </w:rPr>
      </w:pPr>
      <w:r w:rsidRPr="00BF243B">
        <w:rPr>
          <w:rFonts w:eastAsia="Calibri"/>
          <w:sz w:val="16"/>
        </w:rPr>
        <w:t xml:space="preserve">2.1 </w:t>
      </w:r>
      <w:r w:rsidRPr="00BF243B">
        <w:rPr>
          <w:rFonts w:eastAsia="Calibri"/>
          <w:highlight w:val="cyan"/>
          <w:u w:val="single"/>
        </w:rPr>
        <w:t>Institutions Affect the Long Run</w:t>
      </w:r>
    </w:p>
    <w:p w14:paraId="7A458389" w14:textId="77777777" w:rsidR="00BF243B" w:rsidRPr="00BF243B" w:rsidRDefault="00BF243B" w:rsidP="00BF243B">
      <w:pPr>
        <w:rPr>
          <w:rFonts w:eastAsia="Calibri"/>
          <w:sz w:val="16"/>
        </w:rPr>
      </w:pPr>
      <w:r w:rsidRPr="00BF243B">
        <w:rPr>
          <w:rFonts w:eastAsia="Calibri"/>
          <w:u w:val="single"/>
        </w:rPr>
        <w:t>The</w:t>
      </w:r>
      <w:r w:rsidRPr="00BF243B">
        <w:rPr>
          <w:rFonts w:eastAsia="Calibri"/>
          <w:sz w:val="16"/>
        </w:rPr>
        <w:t xml:space="preserve"> first </w:t>
      </w:r>
      <w:r w:rsidRPr="00BF243B">
        <w:rPr>
          <w:rFonts w:eastAsia="Calibri"/>
          <w:u w:val="single"/>
        </w:rPr>
        <w:t>reason is the sheer scale of the power and influence of institutions</w:t>
      </w:r>
      <w:r w:rsidRPr="00BF243B">
        <w:rPr>
          <w:rFonts w:eastAsia="Calibri"/>
          <w:sz w:val="16"/>
        </w:rPr>
        <w:t xml:space="preserve">. Consider states. </w:t>
      </w:r>
      <w:r w:rsidRPr="00BF243B">
        <w:rPr>
          <w:rFonts w:eastAsia="Calibri"/>
          <w:highlight w:val="cyan"/>
          <w:u w:val="single"/>
        </w:rPr>
        <w:t>The</w:t>
      </w:r>
      <w:r w:rsidRPr="00BF243B">
        <w:rPr>
          <w:rFonts w:eastAsia="Calibri"/>
          <w:sz w:val="16"/>
        </w:rPr>
        <w:t xml:space="preserve"> 2022 </w:t>
      </w:r>
      <w:r w:rsidRPr="00BF243B">
        <w:rPr>
          <w:rFonts w:eastAsia="Calibri"/>
          <w:b/>
          <w:iCs/>
          <w:highlight w:val="cyan"/>
          <w:u w:val="single"/>
          <w:bdr w:val="single" w:sz="8" w:space="0" w:color="auto"/>
        </w:rPr>
        <w:t>U</w:t>
      </w:r>
      <w:r w:rsidRPr="00BF243B">
        <w:rPr>
          <w:rFonts w:eastAsia="Calibri"/>
          <w:sz w:val="16"/>
        </w:rPr>
        <w:t xml:space="preserve">nited </w:t>
      </w:r>
      <w:r w:rsidRPr="00BF243B">
        <w:rPr>
          <w:rFonts w:eastAsia="Calibri"/>
          <w:b/>
          <w:iCs/>
          <w:highlight w:val="cyan"/>
          <w:u w:val="single"/>
          <w:bdr w:val="single" w:sz="8" w:space="0" w:color="auto"/>
        </w:rPr>
        <w:t>S</w:t>
      </w:r>
      <w:r w:rsidRPr="00BF243B">
        <w:rPr>
          <w:rFonts w:eastAsia="Calibri"/>
          <w:sz w:val="16"/>
        </w:rPr>
        <w:t xml:space="preserve">tates </w:t>
      </w:r>
      <w:r w:rsidRPr="00BF243B">
        <w:rPr>
          <w:rFonts w:eastAsia="Calibri"/>
          <w:b/>
          <w:iCs/>
          <w:highlight w:val="cyan"/>
          <w:u w:val="single"/>
          <w:bdr w:val="single" w:sz="8" w:space="0" w:color="auto"/>
        </w:rPr>
        <w:t>f</w:t>
      </w:r>
      <w:r w:rsidRPr="00BF243B">
        <w:rPr>
          <w:rFonts w:eastAsia="Calibri"/>
          <w:b/>
          <w:iCs/>
          <w:u w:val="single"/>
          <w:bdr w:val="single" w:sz="8" w:space="0" w:color="auto"/>
        </w:rPr>
        <w:t>ederal budget</w:t>
      </w:r>
      <w:r w:rsidRPr="00BF243B">
        <w:rPr>
          <w:rFonts w:eastAsia="Calibri"/>
          <w:u w:val="single"/>
        </w:rPr>
        <w:t xml:space="preserve"> had</w:t>
      </w:r>
      <w:r w:rsidRPr="00BF243B">
        <w:rPr>
          <w:rFonts w:eastAsia="Calibri"/>
          <w:sz w:val="16"/>
        </w:rPr>
        <w:t xml:space="preserve"> roughly $</w:t>
      </w:r>
      <w:r w:rsidRPr="00BF243B">
        <w:rPr>
          <w:rFonts w:eastAsia="Calibri"/>
          <w:b/>
          <w:iCs/>
          <w:u w:val="single"/>
          <w:bdr w:val="single" w:sz="8" w:space="0" w:color="auto"/>
        </w:rPr>
        <w:t>6 trillion</w:t>
      </w:r>
      <w:r w:rsidRPr="00BF243B">
        <w:rPr>
          <w:rFonts w:eastAsia="Calibri"/>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F243B">
        <w:rPr>
          <w:rFonts w:eastAsia="Calibri"/>
          <w:u w:val="single"/>
        </w:rPr>
        <w:t xml:space="preserve">government budgets underestimate the power of states, which also exert influence through </w:t>
      </w:r>
      <w:r w:rsidRPr="00BF243B">
        <w:rPr>
          <w:rFonts w:eastAsia="Calibri"/>
          <w:b/>
          <w:iCs/>
          <w:u w:val="single"/>
          <w:bdr w:val="single" w:sz="8" w:space="0" w:color="auto"/>
        </w:rPr>
        <w:t>legislation</w:t>
      </w:r>
      <w:r w:rsidRPr="00BF243B">
        <w:rPr>
          <w:rFonts w:eastAsia="Calibri"/>
          <w:sz w:val="16"/>
        </w:rPr>
        <w:t>. And the monopoly on legitimate violence alone makes the government an actor like no other.</w:t>
      </w:r>
    </w:p>
    <w:p w14:paraId="57D424BD" w14:textId="77777777" w:rsidR="00BF243B" w:rsidRPr="00BF243B" w:rsidRDefault="00BF243B" w:rsidP="00BF243B">
      <w:pPr>
        <w:rPr>
          <w:rFonts w:eastAsia="Calibri"/>
          <w:sz w:val="16"/>
        </w:rPr>
      </w:pPr>
      <w:r w:rsidRPr="00BF243B">
        <w:rPr>
          <w:rFonts w:eastAsia="Calibri"/>
          <w:sz w:val="16"/>
        </w:rPr>
        <w:t xml:space="preserve">Second, </w:t>
      </w:r>
      <w:r w:rsidRPr="00BF243B">
        <w:rPr>
          <w:rFonts w:eastAsia="Calibri"/>
          <w:highlight w:val="cyan"/>
          <w:u w:val="single"/>
        </w:rPr>
        <w:t xml:space="preserve">institutions’ impacts are </w:t>
      </w:r>
      <w:r w:rsidRPr="00BF243B">
        <w:rPr>
          <w:rFonts w:eastAsia="Calibri"/>
          <w:b/>
          <w:iCs/>
          <w:highlight w:val="cyan"/>
          <w:u w:val="single"/>
          <w:bdr w:val="single" w:sz="8" w:space="0" w:color="auto"/>
        </w:rPr>
        <w:t>broad</w:t>
      </w:r>
      <w:r w:rsidRPr="00BF243B">
        <w:rPr>
          <w:rFonts w:eastAsia="Calibri"/>
          <w:sz w:val="16"/>
        </w:rPr>
        <w:t xml:space="preserve">. </w:t>
      </w:r>
      <w:r w:rsidRPr="00BF243B">
        <w:rPr>
          <w:rFonts w:eastAsia="Calibri"/>
          <w:highlight w:val="cyan"/>
          <w:u w:val="single"/>
        </w:rPr>
        <w:t xml:space="preserve">Good </w:t>
      </w:r>
      <w:r w:rsidRPr="00BF243B">
        <w:rPr>
          <w:rFonts w:eastAsia="Calibri"/>
          <w:b/>
          <w:iCs/>
          <w:highlight w:val="cyan"/>
          <w:u w:val="single"/>
          <w:bdr w:val="single" w:sz="8" w:space="0" w:color="auto"/>
        </w:rPr>
        <w:t>institutions</w:t>
      </w:r>
      <w:r w:rsidRPr="00BF243B">
        <w:rPr>
          <w:rFonts w:eastAsia="Calibri"/>
          <w:highlight w:val="cyan"/>
          <w:u w:val="single"/>
        </w:rPr>
        <w:t xml:space="preserve"> are</w:t>
      </w:r>
      <w:r w:rsidRPr="00BF243B">
        <w:rPr>
          <w:rFonts w:eastAsia="Calibri"/>
          <w:sz w:val="16"/>
        </w:rPr>
        <w:t xml:space="preserve"> arguably </w:t>
      </w:r>
      <w:r w:rsidRPr="00BF243B">
        <w:rPr>
          <w:rFonts w:eastAsia="Calibri"/>
          <w:b/>
          <w:iCs/>
          <w:highlight w:val="cyan"/>
          <w:u w:val="single"/>
          <w:bdr w:val="single" w:sz="8" w:space="0" w:color="auto"/>
        </w:rPr>
        <w:t>all-purpose goods</w:t>
      </w:r>
      <w:r w:rsidRPr="00BF243B">
        <w:rPr>
          <w:rFonts w:eastAsia="Calibri"/>
          <w:sz w:val="16"/>
        </w:rPr>
        <w:t xml:space="preserve"> that are </w:t>
      </w:r>
      <w:r w:rsidRPr="00BF243B">
        <w:rPr>
          <w:rFonts w:eastAsia="Calibri"/>
          <w:highlight w:val="cyan"/>
          <w:u w:val="single"/>
        </w:rPr>
        <w:t xml:space="preserve">valuable when dealing with most large-scale </w:t>
      </w:r>
      <w:r w:rsidRPr="00BF243B">
        <w:rPr>
          <w:rFonts w:eastAsia="Calibri"/>
          <w:b/>
          <w:iCs/>
          <w:highlight w:val="cyan"/>
          <w:u w:val="single"/>
          <w:bdr w:val="single" w:sz="8" w:space="0" w:color="auto"/>
        </w:rPr>
        <w:t>societal challenges</w:t>
      </w:r>
      <w:r w:rsidRPr="00BF243B">
        <w:rPr>
          <w:rFonts w:eastAsia="Calibri"/>
          <w:sz w:val="16"/>
        </w:rPr>
        <w:t xml:space="preserve"> – such as </w:t>
      </w:r>
      <w:r w:rsidRPr="00BF243B">
        <w:rPr>
          <w:rFonts w:eastAsia="Calibri"/>
          <w:b/>
          <w:iCs/>
          <w:highlight w:val="cyan"/>
          <w:u w:val="single"/>
          <w:bdr w:val="single" w:sz="8" w:space="0" w:color="auto"/>
        </w:rPr>
        <w:t>pandemics</w:t>
      </w:r>
      <w:r w:rsidRPr="00BF243B">
        <w:rPr>
          <w:rFonts w:eastAsia="Calibri"/>
          <w:sz w:val="16"/>
        </w:rPr>
        <w:t xml:space="preserve">, international </w:t>
      </w:r>
      <w:r w:rsidRPr="00BF243B">
        <w:rPr>
          <w:rFonts w:eastAsia="Calibri"/>
          <w:b/>
          <w:iCs/>
          <w:highlight w:val="cyan"/>
          <w:u w:val="single"/>
          <w:bdr w:val="single" w:sz="8" w:space="0" w:color="auto"/>
        </w:rPr>
        <w:t>crises</w:t>
      </w:r>
      <w:r w:rsidRPr="00BF243B">
        <w:rPr>
          <w:rFonts w:eastAsia="Calibri"/>
          <w:sz w:val="16"/>
        </w:rPr>
        <w:t xml:space="preserve">, or </w:t>
      </w:r>
      <w:r w:rsidRPr="00BF243B">
        <w:rPr>
          <w:rFonts w:eastAsia="Calibri"/>
          <w:b/>
          <w:iCs/>
          <w:highlight w:val="cyan"/>
          <w:u w:val="single"/>
          <w:bdr w:val="single" w:sz="8" w:space="0" w:color="auto"/>
        </w:rPr>
        <w:t>climate</w:t>
      </w:r>
      <w:r w:rsidRPr="00BF243B">
        <w:rPr>
          <w:rFonts w:eastAsia="Calibri"/>
          <w:sz w:val="16"/>
        </w:rPr>
        <w:t xml:space="preserve"> change. </w:t>
      </w:r>
      <w:r w:rsidRPr="00BF243B">
        <w:rPr>
          <w:rFonts w:eastAsia="Calibri"/>
          <w:highlight w:val="cyan"/>
          <w:u w:val="single"/>
        </w:rPr>
        <w:t>What makes institutions ‘good’ depends on</w:t>
      </w:r>
      <w:r w:rsidRPr="00BF243B">
        <w:rPr>
          <w:rFonts w:eastAsia="Calibri"/>
          <w:u w:val="single"/>
        </w:rPr>
        <w:t xml:space="preserve"> various factors, including collective </w:t>
      </w:r>
      <w:r w:rsidRPr="00BF243B">
        <w:rPr>
          <w:rFonts w:eastAsia="Calibri"/>
          <w:b/>
          <w:iCs/>
          <w:highlight w:val="cyan"/>
          <w:u w:val="single"/>
          <w:bdr w:val="single" w:sz="8" w:space="0" w:color="auto"/>
        </w:rPr>
        <w:t>epistemic qualities</w:t>
      </w:r>
      <w:r w:rsidRPr="00BF243B">
        <w:rPr>
          <w:rFonts w:eastAsia="Calibri"/>
          <w:highlight w:val="cyan"/>
          <w:u w:val="single"/>
        </w:rPr>
        <w:t xml:space="preserve"> and</w:t>
      </w:r>
      <w:r w:rsidRPr="00BF243B">
        <w:rPr>
          <w:rFonts w:eastAsia="Calibri"/>
          <w:u w:val="single"/>
        </w:rPr>
        <w:t xml:space="preserve"> decision-making </w:t>
      </w:r>
      <w:r w:rsidRPr="00BF243B">
        <w:rPr>
          <w:rFonts w:eastAsia="Calibri"/>
          <w:highlight w:val="cyan"/>
          <w:u w:val="single"/>
        </w:rPr>
        <w:t>procedures</w:t>
      </w:r>
      <w:r w:rsidRPr="00BF243B">
        <w:rPr>
          <w:rFonts w:eastAsia="Calibri"/>
          <w:sz w:val="16"/>
        </w:rPr>
        <w:t xml:space="preserve">, suitable conditions for collective action and public good provision, </w:t>
      </w:r>
      <w:r w:rsidRPr="00BF243B">
        <w:rPr>
          <w:rFonts w:eastAsia="Calibri"/>
          <w:b/>
          <w:iCs/>
          <w:highlight w:val="cyan"/>
          <w:u w:val="single"/>
          <w:bdr w:val="single" w:sz="8" w:space="0" w:color="auto"/>
        </w:rPr>
        <w:t>low corruption</w:t>
      </w:r>
      <w:r w:rsidRPr="00BF243B">
        <w:rPr>
          <w:rFonts w:eastAsia="Calibri"/>
          <w:sz w:val="16"/>
        </w:rPr>
        <w:t xml:space="preserve">, and so on. Conversely, bad institutions can be ‘all-purpose bads’. For example, </w:t>
      </w:r>
      <w:r w:rsidRPr="00BF243B">
        <w:rPr>
          <w:rFonts w:eastAsia="Calibri"/>
          <w:highlight w:val="cyan"/>
          <w:u w:val="single"/>
        </w:rPr>
        <w:t xml:space="preserve">a </w:t>
      </w:r>
      <w:r w:rsidRPr="00BF243B">
        <w:rPr>
          <w:rFonts w:eastAsia="Calibri"/>
          <w:b/>
          <w:iCs/>
          <w:highlight w:val="cyan"/>
          <w:u w:val="single"/>
          <w:bdr w:val="single" w:sz="8" w:space="0" w:color="auto"/>
        </w:rPr>
        <w:t>kleptocratic system</w:t>
      </w:r>
      <w:r w:rsidRPr="00BF243B">
        <w:rPr>
          <w:rFonts w:eastAsia="Calibri"/>
          <w:highlight w:val="cyan"/>
          <w:u w:val="single"/>
        </w:rPr>
        <w:t xml:space="preserve"> that extracts resources to benefit a</w:t>
      </w:r>
      <w:r w:rsidRPr="00BF243B">
        <w:rPr>
          <w:rFonts w:eastAsia="Calibri"/>
          <w:sz w:val="16"/>
        </w:rPr>
        <w:t xml:space="preserve"> </w:t>
      </w:r>
      <w:r w:rsidRPr="00BF243B">
        <w:rPr>
          <w:rFonts w:eastAsia="Calibri"/>
          <w:b/>
          <w:iCs/>
          <w:highlight w:val="cyan"/>
          <w:u w:val="single"/>
          <w:bdr w:val="single" w:sz="8" w:space="0" w:color="auto"/>
        </w:rPr>
        <w:t>small</w:t>
      </w:r>
      <w:r w:rsidRPr="00BF243B">
        <w:rPr>
          <w:rFonts w:eastAsia="Calibri"/>
          <w:sz w:val="16"/>
        </w:rPr>
        <w:t xml:space="preserve"> corrupt </w:t>
      </w:r>
      <w:r w:rsidRPr="00BF243B">
        <w:rPr>
          <w:rFonts w:eastAsia="Calibri"/>
          <w:b/>
          <w:iCs/>
          <w:highlight w:val="cyan"/>
          <w:u w:val="single"/>
          <w:bdr w:val="single" w:sz="8" w:space="0" w:color="auto"/>
        </w:rPr>
        <w:t>elite</w:t>
      </w:r>
      <w:r w:rsidRPr="00BF243B">
        <w:rPr>
          <w:rFonts w:eastAsia="Calibri"/>
          <w:sz w:val="16"/>
        </w:rPr>
        <w:t xml:space="preserve"> may not only be bad for its contemporaries, but </w:t>
      </w:r>
      <w:r w:rsidRPr="00BF243B">
        <w:rPr>
          <w:rFonts w:eastAsia="Calibri"/>
          <w:highlight w:val="cyan"/>
          <w:u w:val="single"/>
        </w:rPr>
        <w:t>may</w:t>
      </w:r>
      <w:r w:rsidRPr="00BF243B">
        <w:rPr>
          <w:rFonts w:eastAsia="Calibri"/>
          <w:sz w:val="16"/>
        </w:rPr>
        <w:t xml:space="preserve">, in expectation, </w:t>
      </w:r>
      <w:r w:rsidRPr="00BF243B">
        <w:rPr>
          <w:rFonts w:eastAsia="Calibri"/>
          <w:b/>
          <w:iCs/>
          <w:highlight w:val="cyan"/>
          <w:u w:val="single"/>
          <w:bdr w:val="single" w:sz="8" w:space="0" w:color="auto"/>
        </w:rPr>
        <w:t>deal poorly with major risks</w:t>
      </w:r>
      <w:r w:rsidRPr="00BF243B">
        <w:rPr>
          <w:rFonts w:eastAsia="Calibri"/>
          <w:sz w:val="16"/>
        </w:rPr>
        <w:t xml:space="preserve"> that come its way.</w:t>
      </w:r>
    </w:p>
    <w:p w14:paraId="00925E2D" w14:textId="77777777" w:rsidR="00BF243B" w:rsidRPr="00BF243B" w:rsidRDefault="00BF243B" w:rsidP="00BF243B">
      <w:pPr>
        <w:rPr>
          <w:rFonts w:eastAsia="Calibri"/>
          <w:sz w:val="16"/>
        </w:rPr>
      </w:pPr>
      <w:r w:rsidRPr="00BF243B">
        <w:rPr>
          <w:rFonts w:eastAsia="Calibri"/>
          <w:sz w:val="16"/>
        </w:rPr>
        <w:t xml:space="preserve">Third, </w:t>
      </w:r>
      <w:r w:rsidRPr="00BF243B">
        <w:rPr>
          <w:rFonts w:eastAsia="Calibri"/>
          <w:highlight w:val="cyan"/>
          <w:u w:val="single"/>
        </w:rPr>
        <w:t xml:space="preserve">institutions have </w:t>
      </w:r>
      <w:r w:rsidRPr="00BF243B">
        <w:rPr>
          <w:rFonts w:eastAsia="Calibri"/>
          <w:b/>
          <w:iCs/>
          <w:highlight w:val="cyan"/>
          <w:u w:val="single"/>
          <w:bdr w:val="single" w:sz="8" w:space="0" w:color="auto"/>
        </w:rPr>
        <w:t>long-term impacts</w:t>
      </w:r>
      <w:r w:rsidRPr="00BF243B">
        <w:rPr>
          <w:rFonts w:eastAsia="Calibri"/>
          <w:sz w:val="16"/>
        </w:rPr>
        <w:t xml:space="preserve">. </w:t>
      </w:r>
      <w:r w:rsidRPr="00BF243B">
        <w:rPr>
          <w:rFonts w:eastAsia="Calibri"/>
          <w:u w:val="single"/>
        </w:rPr>
        <w:t>Some institutions are deliberately designed to be long</w:t>
      </w:r>
      <w:r w:rsidRPr="00BF243B">
        <w:rPr>
          <w:rFonts w:eastAsia="Calibri"/>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0A338CF6" w14:textId="77777777" w:rsidR="00BF243B" w:rsidRPr="00BF243B" w:rsidRDefault="00BF243B" w:rsidP="00BF243B">
      <w:pPr>
        <w:rPr>
          <w:rFonts w:eastAsia="Calibri"/>
          <w:sz w:val="16"/>
        </w:rPr>
      </w:pPr>
      <w:r w:rsidRPr="00BF243B">
        <w:rPr>
          <w:rFonts w:eastAsia="Calibri"/>
          <w:b/>
          <w:iCs/>
          <w:u w:val="single"/>
          <w:bdr w:val="single" w:sz="8" w:space="0" w:color="auto"/>
        </w:rPr>
        <w:t>Path-dependence</w:t>
      </w:r>
      <w:r w:rsidRPr="00BF243B">
        <w:rPr>
          <w:rFonts w:eastAsia="Calibri"/>
          <w:u w:val="single"/>
        </w:rPr>
        <w:t xml:space="preserve"> means that institutions affect not only later outcomes and decisions, but also what institutions we come to have</w:t>
      </w:r>
      <w:r w:rsidRPr="00BF243B">
        <w:rPr>
          <w:rFonts w:eastAsia="Calibri"/>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76B37E13" w14:textId="77777777" w:rsidR="00BF243B" w:rsidRPr="00BF243B" w:rsidRDefault="00BF243B" w:rsidP="00BF243B">
      <w:pPr>
        <w:rPr>
          <w:rFonts w:eastAsia="Calibri"/>
          <w:sz w:val="16"/>
        </w:rPr>
      </w:pPr>
      <w:r w:rsidRPr="00BF243B">
        <w:rPr>
          <w:rFonts w:eastAsia="Calibri"/>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0B42A5D1" w14:textId="77777777" w:rsidR="00F774D6" w:rsidRPr="00F774D6" w:rsidRDefault="00F774D6" w:rsidP="00F774D6">
      <w:pPr>
        <w:keepNext/>
        <w:keepLines/>
        <w:spacing w:before="40" w:after="0"/>
        <w:outlineLvl w:val="3"/>
        <w:rPr>
          <w:rFonts w:eastAsia="Times New Roman"/>
          <w:b/>
          <w:iCs/>
          <w:sz w:val="26"/>
        </w:rPr>
      </w:pPr>
      <w:r w:rsidRPr="00F774D6">
        <w:rPr>
          <w:rFonts w:eastAsia="Times New Roman"/>
          <w:b/>
          <w:iCs/>
          <w:sz w:val="26"/>
        </w:rPr>
        <w:t>Employers won’t even show up to negotiations.</w:t>
      </w:r>
    </w:p>
    <w:p w14:paraId="16DFEF10" w14:textId="77777777" w:rsidR="00F774D6" w:rsidRPr="00F774D6" w:rsidRDefault="00F774D6" w:rsidP="00F774D6">
      <w:pPr>
        <w:rPr>
          <w:rFonts w:eastAsia="Calibri"/>
        </w:rPr>
      </w:pPr>
      <w:r w:rsidRPr="00F774D6">
        <w:rPr>
          <w:rFonts w:eastAsia="Calibri"/>
          <w:b/>
          <w:bCs/>
          <w:sz w:val="26"/>
        </w:rPr>
        <w:t>Green 23</w:t>
      </w:r>
      <w:r w:rsidRPr="00F774D6">
        <w:rPr>
          <w:rFonts w:eastAsia="Calibri"/>
        </w:rPr>
        <w:t>, CEO and Founder of Union Track (Ken, “After the Win: Be Prepared For Extended Contract Negotiations,” Union Track, https://uniontrack.com/blog/contract-negotiations)</w:t>
      </w:r>
    </w:p>
    <w:p w14:paraId="27E2EBC4" w14:textId="77777777" w:rsidR="00F774D6" w:rsidRPr="00F774D6" w:rsidRDefault="00F774D6" w:rsidP="00F774D6">
      <w:pPr>
        <w:rPr>
          <w:rFonts w:eastAsia="Calibri"/>
          <w:sz w:val="16"/>
        </w:rPr>
      </w:pPr>
      <w:r w:rsidRPr="00F774D6">
        <w:rPr>
          <w:rFonts w:eastAsia="Calibri"/>
          <w:u w:val="single"/>
        </w:rPr>
        <w:t>Employers aren’t going to make contract negotiations easy for any newly-formed unio</w:t>
      </w:r>
      <w:r w:rsidRPr="00F774D6">
        <w:rPr>
          <w:rFonts w:eastAsia="Calibri"/>
          <w:sz w:val="16"/>
        </w:rPr>
        <w:t>n. But if workers understand the delay tactics for what they are, the union might stand a chance of negotiating a contract.</w:t>
      </w:r>
    </w:p>
    <w:p w14:paraId="477B8576" w14:textId="77777777" w:rsidR="00F774D6" w:rsidRPr="00F774D6" w:rsidRDefault="00F774D6" w:rsidP="00F774D6">
      <w:pPr>
        <w:rPr>
          <w:rFonts w:eastAsia="Calibri"/>
          <w:sz w:val="16"/>
        </w:rPr>
      </w:pPr>
      <w:r w:rsidRPr="00F774D6">
        <w:rPr>
          <w:rFonts w:eastAsia="Calibri"/>
          <w:sz w:val="16"/>
        </w:rPr>
        <w:t xml:space="preserve">For example, workers at Colectivo Coffee voted in August 2021 to unionize with International Brotherhood of Electrical Workers (IBEW) Local 494, but they still have not reached a contract agreement. </w:t>
      </w:r>
      <w:r w:rsidRPr="00F774D6">
        <w:rPr>
          <w:rFonts w:eastAsia="Calibri"/>
          <w:u w:val="single"/>
        </w:rPr>
        <w:t>To stall negotiations</w:t>
      </w:r>
      <w:r w:rsidRPr="00F774D6">
        <w:rPr>
          <w:rFonts w:eastAsia="Calibri"/>
          <w:sz w:val="16"/>
        </w:rPr>
        <w:t xml:space="preserve">, the company has filed multiple petitions with the NLRB to review the election results. The </w:t>
      </w:r>
      <w:r w:rsidRPr="00F774D6">
        <w:rPr>
          <w:rFonts w:eastAsia="Calibri"/>
          <w:highlight w:val="cyan"/>
          <w:u w:val="single"/>
        </w:rPr>
        <w:t>owners</w:t>
      </w:r>
      <w:r w:rsidRPr="00F774D6">
        <w:rPr>
          <w:rFonts w:eastAsia="Calibri"/>
          <w:sz w:val="16"/>
        </w:rPr>
        <w:t xml:space="preserve"> are also </w:t>
      </w:r>
      <w:r w:rsidRPr="00F774D6">
        <w:rPr>
          <w:rFonts w:eastAsia="Calibri"/>
          <w:b/>
          <w:iCs/>
          <w:highlight w:val="cyan"/>
          <w:u w:val="single"/>
          <w:bdr w:val="single" w:sz="8" w:space="0" w:color="auto"/>
        </w:rPr>
        <w:t>send</w:t>
      </w:r>
      <w:r w:rsidRPr="00F774D6">
        <w:rPr>
          <w:rFonts w:eastAsia="Calibri"/>
          <w:sz w:val="16"/>
        </w:rPr>
        <w:t xml:space="preserve">ing </w:t>
      </w:r>
      <w:r w:rsidRPr="00F774D6">
        <w:rPr>
          <w:rFonts w:eastAsia="Calibri"/>
          <w:highlight w:val="cyan"/>
          <w:u w:val="single"/>
        </w:rPr>
        <w:t>proxies to bargaining meetings instead of attending themselves</w:t>
      </w:r>
      <w:r w:rsidRPr="00F774D6">
        <w:rPr>
          <w:rFonts w:eastAsia="Calibri"/>
          <w:sz w:val="16"/>
        </w:rPr>
        <w:t xml:space="preserve"> which, as Zoe Muellner, a worker and bargaining team member, explains, “has slowed the proceedings as the company’s decision makers are not present to directly respond to union proposals.”</w:t>
      </w:r>
    </w:p>
    <w:p w14:paraId="68BBCFBD" w14:textId="77777777" w:rsidR="00F774D6" w:rsidRPr="00F774D6" w:rsidRDefault="00F774D6" w:rsidP="00F774D6">
      <w:pPr>
        <w:rPr>
          <w:rFonts w:eastAsia="Calibri"/>
          <w:sz w:val="16"/>
        </w:rPr>
      </w:pPr>
      <w:r w:rsidRPr="00F774D6">
        <w:rPr>
          <w:rFonts w:eastAsia="Calibri"/>
          <w:u w:val="single"/>
        </w:rPr>
        <w:t xml:space="preserve">Another employer that is stalling contract negotiations is </w:t>
      </w:r>
      <w:r w:rsidRPr="00F774D6">
        <w:rPr>
          <w:rFonts w:eastAsia="Calibri"/>
          <w:highlight w:val="cyan"/>
          <w:u w:val="single"/>
        </w:rPr>
        <w:t>Starbucks</w:t>
      </w:r>
      <w:r w:rsidRPr="00F774D6">
        <w:rPr>
          <w:rFonts w:eastAsia="Calibri"/>
          <w:u w:val="single"/>
        </w:rPr>
        <w:t>.</w:t>
      </w:r>
      <w:r w:rsidRPr="00F774D6">
        <w:rPr>
          <w:rFonts w:eastAsia="Calibri"/>
          <w:sz w:val="16"/>
        </w:rPr>
        <w:t xml:space="preserve"> Workers at hundreds of locations around the country have won union elections, but </w:t>
      </w:r>
      <w:r w:rsidRPr="00F774D6">
        <w:rPr>
          <w:rFonts w:eastAsia="Calibri"/>
          <w:highlight w:val="cyan"/>
          <w:u w:val="single"/>
        </w:rPr>
        <w:t>nobody</w:t>
      </w:r>
      <w:r w:rsidRPr="00F774D6">
        <w:rPr>
          <w:rFonts w:eastAsia="Calibri"/>
          <w:u w:val="single"/>
        </w:rPr>
        <w:t xml:space="preserve"> </w:t>
      </w:r>
      <w:r w:rsidRPr="00F774D6">
        <w:rPr>
          <w:rFonts w:eastAsia="Calibri"/>
          <w:highlight w:val="cyan"/>
          <w:u w:val="single"/>
        </w:rPr>
        <w:t>has made progress</w:t>
      </w:r>
      <w:r w:rsidRPr="00F774D6">
        <w:rPr>
          <w:rFonts w:eastAsia="Calibri"/>
          <w:u w:val="single"/>
        </w:rPr>
        <w:t xml:space="preserve"> on a first contract</w:t>
      </w:r>
      <w:r w:rsidRPr="00F774D6">
        <w:rPr>
          <w:rFonts w:eastAsia="Calibri"/>
          <w:sz w:val="16"/>
        </w:rPr>
        <w:t>. During an attempt at negotiations at five locations in October, company representatives walked out of the room at the start of the meeting in protest of virtual attendance by union representatives.</w:t>
      </w:r>
    </w:p>
    <w:p w14:paraId="081D77A1" w14:textId="77777777" w:rsidR="00F774D6" w:rsidRPr="00F774D6" w:rsidRDefault="00F774D6" w:rsidP="00F774D6">
      <w:pPr>
        <w:rPr>
          <w:rFonts w:eastAsia="Calibri"/>
          <w:sz w:val="16"/>
        </w:rPr>
      </w:pPr>
      <w:r w:rsidRPr="00F774D6">
        <w:rPr>
          <w:rFonts w:eastAsia="Calibri"/>
          <w:sz w:val="16"/>
        </w:rPr>
        <w:t xml:space="preserve">“It’s just these little </w:t>
      </w:r>
      <w:r w:rsidRPr="00F774D6">
        <w:rPr>
          <w:rFonts w:eastAsia="Calibri"/>
          <w:b/>
          <w:iCs/>
          <w:highlight w:val="cyan"/>
          <w:u w:val="single"/>
          <w:bdr w:val="single" w:sz="8" w:space="0" w:color="auto"/>
        </w:rPr>
        <w:t>games they’re playing</w:t>
      </w:r>
      <w:r w:rsidRPr="00F774D6">
        <w:rPr>
          <w:rFonts w:eastAsia="Calibri"/>
          <w:sz w:val="16"/>
        </w:rPr>
        <w:t xml:space="preserve"> with us and </w:t>
      </w:r>
      <w:r w:rsidRPr="00F774D6">
        <w:rPr>
          <w:rFonts w:eastAsia="Calibri"/>
          <w:b/>
          <w:iCs/>
          <w:highlight w:val="cyan"/>
          <w:u w:val="single"/>
          <w:bdr w:val="single" w:sz="8" w:space="0" w:color="auto"/>
        </w:rPr>
        <w:t>trying to stall</w:t>
      </w:r>
      <w:r w:rsidRPr="00F774D6">
        <w:rPr>
          <w:rFonts w:eastAsia="Calibri"/>
          <w:sz w:val="16"/>
        </w:rPr>
        <w:t>,” says Alyssa Coakley, a shift supervisor in Ann Arbor, Michigan.</w:t>
      </w:r>
    </w:p>
    <w:p w14:paraId="6D831987" w14:textId="77777777" w:rsidR="00F774D6" w:rsidRPr="00F774D6" w:rsidRDefault="00F774D6" w:rsidP="00F774D6">
      <w:pPr>
        <w:rPr>
          <w:rFonts w:eastAsia="Calibri"/>
          <w:sz w:val="16"/>
        </w:rPr>
      </w:pPr>
      <w:r w:rsidRPr="00F774D6">
        <w:rPr>
          <w:rFonts w:eastAsia="Calibri"/>
          <w:u w:val="single"/>
        </w:rPr>
        <w:t xml:space="preserve">The </w:t>
      </w:r>
      <w:r w:rsidRPr="00F774D6">
        <w:rPr>
          <w:rFonts w:eastAsia="Calibri"/>
          <w:highlight w:val="cyan"/>
          <w:u w:val="single"/>
        </w:rPr>
        <w:t>company is</w:t>
      </w:r>
      <w:r w:rsidRPr="00F774D6">
        <w:rPr>
          <w:rFonts w:eastAsia="Calibri"/>
          <w:u w:val="single"/>
        </w:rPr>
        <w:t xml:space="preserve"> further stalling negotiations by </w:t>
      </w:r>
      <w:r w:rsidRPr="00F774D6">
        <w:rPr>
          <w:rFonts w:eastAsia="Calibri"/>
          <w:highlight w:val="cyan"/>
          <w:u w:val="single"/>
        </w:rPr>
        <w:t>filing grievances with the NLRB and making it difficult for workers to set a date for</w:t>
      </w:r>
      <w:r w:rsidRPr="00F774D6">
        <w:rPr>
          <w:rFonts w:eastAsia="Calibri"/>
          <w:u w:val="single"/>
        </w:rPr>
        <w:t xml:space="preserve"> contract </w:t>
      </w:r>
      <w:r w:rsidRPr="00F774D6">
        <w:rPr>
          <w:rFonts w:eastAsia="Calibri"/>
          <w:highlight w:val="cyan"/>
          <w:u w:val="single"/>
        </w:rPr>
        <w:t>negotiations</w:t>
      </w:r>
      <w:r w:rsidRPr="00F774D6">
        <w:rPr>
          <w:rFonts w:eastAsia="Calibri"/>
          <w:u w:val="single"/>
        </w:rPr>
        <w:t>. It is also attempting to scare workers away from negotiations by disciplining pro-union employees for unrelated reasons</w:t>
      </w:r>
      <w:r w:rsidRPr="00F774D6">
        <w:rPr>
          <w:rFonts w:eastAsia="Calibri"/>
          <w:sz w:val="16"/>
        </w:rPr>
        <w:t xml:space="preserve">, says Josh Eidelson, a labor reporter at Bloomberg. Not only that, but </w:t>
      </w:r>
      <w:r w:rsidRPr="00F774D6">
        <w:rPr>
          <w:rFonts w:eastAsia="Calibri"/>
          <w:u w:val="single"/>
        </w:rPr>
        <w:t>the company is offering new benefits</w:t>
      </w:r>
      <w:r w:rsidRPr="00F774D6">
        <w:rPr>
          <w:rFonts w:eastAsia="Calibri"/>
          <w:sz w:val="16"/>
        </w:rPr>
        <w:t xml:space="preserve"> (such as student loan repayment tools, savings account programs, and pay raises) </w:t>
      </w:r>
      <w:r w:rsidRPr="00F774D6">
        <w:rPr>
          <w:rFonts w:eastAsia="Calibri"/>
          <w:b/>
          <w:iCs/>
          <w:u w:val="single"/>
          <w:bdr w:val="single" w:sz="8" w:space="0" w:color="auto"/>
        </w:rPr>
        <w:t>only to nonunion employees</w:t>
      </w:r>
      <w:r w:rsidRPr="00F774D6">
        <w:rPr>
          <w:rFonts w:eastAsia="Calibri"/>
          <w:sz w:val="16"/>
        </w:rPr>
        <w:t>, notes Reuters reporter Hilary Russ.</w:t>
      </w:r>
    </w:p>
    <w:p w14:paraId="5977392B" w14:textId="77777777" w:rsidR="00F774D6" w:rsidRPr="00F774D6" w:rsidRDefault="00F774D6" w:rsidP="00F774D6">
      <w:pPr>
        <w:rPr>
          <w:rFonts w:eastAsia="Calibri"/>
          <w:sz w:val="16"/>
        </w:rPr>
      </w:pPr>
      <w:r w:rsidRPr="00F774D6">
        <w:rPr>
          <w:rFonts w:eastAsia="Calibri"/>
          <w:sz w:val="16"/>
        </w:rPr>
        <w:t xml:space="preserve">These examples highlight just how far some </w:t>
      </w:r>
      <w:r w:rsidRPr="00F774D6">
        <w:rPr>
          <w:rFonts w:eastAsia="Calibri"/>
          <w:b/>
          <w:iCs/>
          <w:u w:val="single"/>
          <w:bdr w:val="single" w:sz="8" w:space="0" w:color="auto"/>
        </w:rPr>
        <w:t>companies</w:t>
      </w:r>
      <w:r w:rsidRPr="00F774D6">
        <w:rPr>
          <w:rFonts w:eastAsia="Calibri"/>
          <w:sz w:val="16"/>
        </w:rPr>
        <w:t xml:space="preserve"> are willing to go to </w:t>
      </w:r>
      <w:r w:rsidRPr="00F774D6">
        <w:rPr>
          <w:rFonts w:eastAsia="Calibri"/>
          <w:b/>
          <w:iCs/>
          <w:u w:val="single"/>
          <w:bdr w:val="single" w:sz="8" w:space="0" w:color="auto"/>
        </w:rPr>
        <w:t>keep unions out</w:t>
      </w:r>
      <w:r w:rsidRPr="00F774D6">
        <w:rPr>
          <w:rFonts w:eastAsia="Calibri"/>
          <w:sz w:val="16"/>
        </w:rPr>
        <w:t>.</w:t>
      </w:r>
    </w:p>
    <w:p w14:paraId="46206DA4" w14:textId="77777777" w:rsidR="00A517A4" w:rsidRPr="00A517A4" w:rsidRDefault="00A517A4" w:rsidP="00A517A4">
      <w:pPr>
        <w:keepNext/>
        <w:keepLines/>
        <w:spacing w:after="0" w:line="240" w:lineRule="auto"/>
        <w:outlineLvl w:val="3"/>
        <w:rPr>
          <w:rFonts w:ascii="Georgia" w:eastAsia="Times New Roman" w:hAnsi="Georgia" w:cs="Times New Roman"/>
          <w:b/>
          <w:iCs/>
        </w:rPr>
      </w:pPr>
      <w:r w:rsidRPr="00A517A4">
        <w:rPr>
          <w:rFonts w:ascii="Georgia" w:eastAsia="Times New Roman" w:hAnsi="Georgia" w:cs="Times New Roman"/>
          <w:b/>
          <w:iCs/>
        </w:rPr>
        <w:t xml:space="preserve">The 1AC sees criminal justice as </w:t>
      </w:r>
      <w:r w:rsidRPr="00A517A4">
        <w:rPr>
          <w:rFonts w:ascii="Georgia" w:eastAsia="Times New Roman" w:hAnsi="Georgia" w:cs="Times New Roman"/>
          <w:b/>
          <w:iCs/>
          <w:u w:val="single"/>
        </w:rPr>
        <w:t>reformable</w:t>
      </w:r>
      <w:r w:rsidRPr="00A517A4">
        <w:rPr>
          <w:rFonts w:ascii="Georgia" w:eastAsia="Times New Roman" w:hAnsi="Georgia" w:cs="Times New Roman"/>
          <w:b/>
          <w:iCs/>
        </w:rPr>
        <w:t xml:space="preserve">, </w:t>
      </w:r>
      <w:r w:rsidRPr="00A517A4">
        <w:rPr>
          <w:rFonts w:ascii="Georgia" w:eastAsia="Times New Roman" w:hAnsi="Georgia" w:cs="Times New Roman"/>
          <w:b/>
          <w:iCs/>
          <w:u w:val="single"/>
        </w:rPr>
        <w:t>redeemable</w:t>
      </w:r>
      <w:r w:rsidRPr="00A517A4">
        <w:rPr>
          <w:rFonts w:ascii="Georgia" w:eastAsia="Times New Roman" w:hAnsi="Georgia" w:cs="Times New Roman"/>
          <w:b/>
          <w:iCs/>
        </w:rPr>
        <w:t xml:space="preserve">, or </w:t>
      </w:r>
      <w:r w:rsidRPr="00A517A4">
        <w:rPr>
          <w:rFonts w:ascii="Georgia" w:eastAsia="Times New Roman" w:hAnsi="Georgia" w:cs="Times New Roman"/>
          <w:b/>
          <w:iCs/>
          <w:u w:val="single"/>
        </w:rPr>
        <w:t>forgivable</w:t>
      </w:r>
      <w:r w:rsidRPr="00A517A4">
        <w:rPr>
          <w:rFonts w:ascii="Georgia" w:eastAsia="Times New Roman" w:hAnsi="Georgia" w:cs="Times New Roman"/>
          <w:b/>
          <w:iCs/>
        </w:rPr>
        <w:t xml:space="preserve">, which </w:t>
      </w:r>
      <w:r w:rsidRPr="00A517A4">
        <w:rPr>
          <w:rFonts w:ascii="Georgia" w:eastAsia="Times New Roman" w:hAnsi="Georgia" w:cs="Times New Roman"/>
          <w:b/>
          <w:iCs/>
          <w:u w:val="single"/>
        </w:rPr>
        <w:t>prevents</w:t>
      </w:r>
      <w:r w:rsidRPr="00A517A4">
        <w:rPr>
          <w:rFonts w:ascii="Georgia" w:eastAsia="Times New Roman" w:hAnsi="Georgia" w:cs="Times New Roman"/>
          <w:b/>
          <w:iCs/>
        </w:rPr>
        <w:t xml:space="preserve"> understanding carcerality as the </w:t>
      </w:r>
      <w:r w:rsidRPr="00A517A4">
        <w:rPr>
          <w:rFonts w:ascii="Georgia" w:eastAsia="Times New Roman" w:hAnsi="Georgia" w:cs="Times New Roman"/>
          <w:b/>
          <w:iCs/>
          <w:u w:val="single"/>
        </w:rPr>
        <w:t>structuring principle</w:t>
      </w:r>
      <w:r w:rsidRPr="00A517A4">
        <w:rPr>
          <w:rFonts w:ascii="Georgia" w:eastAsia="Times New Roman" w:hAnsi="Georgia" w:cs="Times New Roman"/>
          <w:b/>
          <w:iCs/>
        </w:rPr>
        <w:t xml:space="preserve"> of society. Criminal justice reform gets </w:t>
      </w:r>
      <w:r w:rsidRPr="00A517A4">
        <w:rPr>
          <w:rFonts w:ascii="Georgia" w:eastAsia="Times New Roman" w:hAnsi="Georgia" w:cs="Times New Roman"/>
          <w:b/>
          <w:iCs/>
          <w:u w:val="single"/>
        </w:rPr>
        <w:t>coopted</w:t>
      </w:r>
      <w:r w:rsidRPr="00A517A4">
        <w:rPr>
          <w:rFonts w:ascii="Georgia" w:eastAsia="Times New Roman" w:hAnsi="Georgia" w:cs="Times New Roman"/>
          <w:b/>
          <w:iCs/>
        </w:rPr>
        <w:t xml:space="preserve"> by liberal feel-good narratives that </w:t>
      </w:r>
      <w:r w:rsidRPr="00A517A4">
        <w:rPr>
          <w:rFonts w:ascii="Georgia" w:eastAsia="Times New Roman" w:hAnsi="Georgia" w:cs="Times New Roman"/>
          <w:b/>
          <w:iCs/>
          <w:u w:val="single"/>
        </w:rPr>
        <w:t>strengthen</w:t>
      </w:r>
      <w:r w:rsidRPr="00A517A4">
        <w:rPr>
          <w:rFonts w:ascii="Georgia" w:eastAsia="Times New Roman" w:hAnsi="Georgia" w:cs="Times New Roman"/>
          <w:b/>
          <w:iCs/>
        </w:rPr>
        <w:t xml:space="preserve"> the prison regime </w:t>
      </w:r>
      <w:r w:rsidRPr="00A517A4">
        <w:rPr>
          <w:rFonts w:ascii="Georgia" w:eastAsia="Times New Roman" w:hAnsi="Georgia" w:cs="Times New Roman"/>
          <w:b/>
          <w:iCs/>
          <w:u w:val="single"/>
        </w:rPr>
        <w:t>even if</w:t>
      </w:r>
      <w:r w:rsidRPr="00A517A4">
        <w:rPr>
          <w:rFonts w:ascii="Georgia" w:eastAsia="Times New Roman" w:hAnsi="Georgia" w:cs="Times New Roman"/>
          <w:b/>
          <w:iCs/>
        </w:rPr>
        <w:t xml:space="preserve"> they seem like gains in a vacuum.</w:t>
      </w:r>
    </w:p>
    <w:p w14:paraId="651AF6D5" w14:textId="77777777" w:rsidR="00A517A4" w:rsidRPr="00A517A4" w:rsidRDefault="00A517A4" w:rsidP="00A517A4">
      <w:pPr>
        <w:spacing w:after="0" w:line="240" w:lineRule="auto"/>
        <w:rPr>
          <w:rFonts w:ascii="Georgia" w:eastAsia="Calibri" w:hAnsi="Georgia" w:cs="Times New Roman"/>
        </w:rPr>
      </w:pPr>
      <w:r w:rsidRPr="00A517A4">
        <w:rPr>
          <w:rFonts w:ascii="Georgia" w:eastAsia="Calibri" w:hAnsi="Georgia" w:cs="Times New Roman"/>
          <w:b/>
          <w:bCs/>
        </w:rPr>
        <w:t>Rodríguez</w:t>
      </w:r>
      <w:r w:rsidRPr="00A517A4">
        <w:rPr>
          <w:rFonts w:ascii="Georgia" w:eastAsia="Calibri" w:hAnsi="Georgia" w:cs="Times New Roman"/>
          <w:b/>
        </w:rPr>
        <w:t>, 10</w:t>
      </w:r>
      <w:r w:rsidRPr="00A517A4">
        <w:rPr>
          <w:rFonts w:ascii="Georgia" w:eastAsia="Calibri" w:hAnsi="Georgia" w:cs="Times New Roman"/>
        </w:rPr>
        <w:t xml:space="preserve">—Professor and Chair of the Department of Ethnic Studies at UC Riverside </w:t>
      </w:r>
      <w:r w:rsidRPr="00A517A4">
        <w:rPr>
          <w:rFonts w:ascii="Georgia" w:eastAsia="Calibri" w:hAnsi="Georgia" w:cs="Times New Roman"/>
          <w:szCs w:val="16"/>
        </w:rPr>
        <w:t xml:space="preserve">(Dylan, “The Disorientation of the Teaching Act: Abolition as Pedagogical Position,” </w:t>
      </w:r>
      <w:r w:rsidRPr="00A517A4">
        <w:rPr>
          <w:rFonts w:ascii="Georgia" w:eastAsia="Calibri" w:hAnsi="Georgia" w:cs="Times New Roman"/>
        </w:rPr>
        <w:t>The Radical Teacher, No. 88 (Summer 2010), pp. 7-19</w:t>
      </w:r>
      <w:r w:rsidRPr="00A517A4">
        <w:rPr>
          <w:rFonts w:ascii="Georgia" w:eastAsia="Calibri" w:hAnsi="Georgia" w:cs="Times New Roman"/>
          <w:szCs w:val="16"/>
        </w:rPr>
        <w:t>, dml)</w:t>
      </w:r>
    </w:p>
    <w:p w14:paraId="567C2371" w14:textId="77777777" w:rsidR="00A517A4" w:rsidRPr="00A517A4" w:rsidRDefault="00A517A4" w:rsidP="00A517A4">
      <w:pPr>
        <w:spacing w:after="0" w:line="240" w:lineRule="auto"/>
        <w:rPr>
          <w:rFonts w:ascii="Georgia" w:eastAsia="Calibri" w:hAnsi="Georgia" w:cs="Times New Roman"/>
        </w:rPr>
      </w:pPr>
    </w:p>
    <w:p w14:paraId="73688CA0" w14:textId="77777777" w:rsidR="00A517A4" w:rsidRPr="00A517A4" w:rsidRDefault="00A517A4" w:rsidP="00A517A4">
      <w:pPr>
        <w:spacing w:after="0" w:line="240" w:lineRule="auto"/>
        <w:rPr>
          <w:rFonts w:ascii="Georgia" w:eastAsia="Calibri" w:hAnsi="Georgia" w:cs="Times New Roman"/>
          <w:sz w:val="16"/>
        </w:rPr>
      </w:pPr>
      <w:r w:rsidRPr="00A517A4">
        <w:rPr>
          <w:rFonts w:ascii="Georgia" w:eastAsia="Calibri" w:hAnsi="Georgia" w:cs="Times New Roman"/>
          <w:u w:val="single"/>
        </w:rPr>
        <w:t xml:space="preserve">The </w:t>
      </w:r>
      <w:r w:rsidRPr="00A517A4">
        <w:rPr>
          <w:rFonts w:eastAsia="Calibri"/>
          <w:highlight w:val="cyan"/>
          <w:u w:val="single"/>
        </w:rPr>
        <w:t>global U.S. prison regime</w:t>
      </w:r>
      <w:r w:rsidRPr="00A517A4">
        <w:rPr>
          <w:rFonts w:ascii="Georgia" w:eastAsia="Calibri" w:hAnsi="Georgia" w:cs="Times New Roman"/>
          <w:u w:val="single"/>
        </w:rPr>
        <w:t xml:space="preserve"> has </w:t>
      </w:r>
      <w:r w:rsidRPr="00A517A4">
        <w:rPr>
          <w:rFonts w:eastAsia="Calibri"/>
          <w:highlight w:val="cyan"/>
          <w:u w:val="single"/>
        </w:rPr>
        <w:t>no precedent</w:t>
      </w:r>
      <w:r w:rsidRPr="00A517A4">
        <w:rPr>
          <w:rFonts w:ascii="Georgia" w:eastAsia="Calibri" w:hAnsi="Georgia" w:cs="Times New Roman"/>
          <w:u w:val="single"/>
        </w:rPr>
        <w:t xml:space="preserve"> or </w:t>
      </w:r>
      <w:r w:rsidRPr="00A517A4">
        <w:rPr>
          <w:rFonts w:eastAsia="Calibri"/>
          <w:highlight w:val="cyan"/>
          <w:u w:val="single"/>
        </w:rPr>
        <w:t>peer</w:t>
      </w:r>
      <w:r w:rsidRPr="00A517A4">
        <w:rPr>
          <w:rFonts w:ascii="Georgia" w:eastAsia="Calibri" w:hAnsi="Georgia" w:cs="Times New Roman"/>
          <w:u w:val="single"/>
        </w:rPr>
        <w:t xml:space="preserve"> and has become a </w:t>
      </w:r>
      <w:r w:rsidRPr="00A517A4">
        <w:rPr>
          <w:rFonts w:eastAsia="Calibri"/>
          <w:highlight w:val="cyan"/>
          <w:u w:val="single"/>
        </w:rPr>
        <w:t>primary</w:t>
      </w:r>
      <w:r w:rsidRPr="00A517A4">
        <w:rPr>
          <w:rFonts w:ascii="Georgia" w:eastAsia="Calibri" w:hAnsi="Georgia" w:cs="Times New Roman"/>
          <w:b/>
          <w:iCs/>
          <w:u w:val="single"/>
          <w:bdr w:val="single" w:sz="8" w:space="0" w:color="auto"/>
        </w:rPr>
        <w:t xml:space="preserve"> </w:t>
      </w:r>
      <w:r w:rsidRPr="00A517A4">
        <w:rPr>
          <w:rFonts w:eastAsia="Calibri"/>
          <w:highlight w:val="cyan"/>
          <w:u w:val="single"/>
        </w:rPr>
        <w:t>condition</w:t>
      </w:r>
      <w:r w:rsidRPr="00A517A4">
        <w:rPr>
          <w:rFonts w:ascii="Georgia" w:eastAsia="Calibri" w:hAnsi="Georgia" w:cs="Times New Roman"/>
          <w:u w:val="single"/>
        </w:rPr>
        <w:t xml:space="preserve"> of</w:t>
      </w:r>
      <w:r w:rsidRPr="00A517A4">
        <w:rPr>
          <w:rFonts w:ascii="Georgia" w:eastAsia="Calibri" w:hAnsi="Georgia" w:cs="Times New Roman"/>
          <w:sz w:val="16"/>
        </w:rPr>
        <w:t xml:space="preserve"> schooling, education, and </w:t>
      </w:r>
      <w:r w:rsidRPr="00A517A4">
        <w:rPr>
          <w:rFonts w:ascii="Georgia" w:eastAsia="Calibri" w:hAnsi="Georgia" w:cs="Times New Roman"/>
          <w:u w:val="single"/>
        </w:rPr>
        <w:t xml:space="preserve">pedagogy in </w:t>
      </w:r>
      <w:r w:rsidRPr="00A517A4">
        <w:rPr>
          <w:rFonts w:ascii="Georgia" w:eastAsia="Calibri" w:hAnsi="Georgia" w:cs="Times New Roman"/>
          <w:b/>
          <w:iCs/>
          <w:u w:val="single"/>
          <w:bdr w:val="single" w:sz="8" w:space="0" w:color="auto"/>
        </w:rPr>
        <w:t>every possible site</w:t>
      </w:r>
      <w:r w:rsidRPr="00A517A4">
        <w:rPr>
          <w:rFonts w:ascii="Georgia" w:eastAsia="Calibri" w:hAnsi="Georgia" w:cs="Times New Roman"/>
          <w:u w:val="single"/>
        </w:rPr>
        <w:t xml:space="preserve">. Aside from its </w:t>
      </w:r>
      <w:r w:rsidRPr="00A517A4">
        <w:rPr>
          <w:rFonts w:eastAsia="Calibri"/>
          <w:highlight w:val="cyan"/>
          <w:u w:val="single"/>
        </w:rPr>
        <w:t>sheer accumulation</w:t>
      </w:r>
      <w:r w:rsidRPr="00A517A4">
        <w:rPr>
          <w:rFonts w:ascii="Georgia" w:eastAsia="Calibri" w:hAnsi="Georgia" w:cs="Times New Roman"/>
          <w:u w:val="single"/>
        </w:rPr>
        <w:t xml:space="preserve"> of captive bodies</w:t>
      </w:r>
      <w:r w:rsidRPr="00A517A4">
        <w:rPr>
          <w:rFonts w:ascii="Georgia" w:eastAsia="Calibri" w:hAnsi="Georgia" w:cs="Times New Roman"/>
          <w:sz w:val="16"/>
        </w:rPr>
        <w:t xml:space="preserve"> (more than 2.5 million, if one includes children, military captives, undocumented migrants, and the mentally ill/disordered),1 </w:t>
      </w:r>
      <w:r w:rsidRPr="00A517A4">
        <w:rPr>
          <w:rFonts w:ascii="Georgia" w:eastAsia="Calibri" w:hAnsi="Georgia" w:cs="Times New Roman"/>
          <w:u w:val="single"/>
        </w:rPr>
        <w:t xml:space="preserve">the prison has become </w:t>
      </w:r>
      <w:r w:rsidRPr="00A517A4">
        <w:rPr>
          <w:rFonts w:eastAsia="Calibri"/>
          <w:highlight w:val="cyan"/>
          <w:u w:val="single"/>
        </w:rPr>
        <w:t>central</w:t>
      </w:r>
      <w:r w:rsidRPr="00A517A4">
        <w:rPr>
          <w:rFonts w:ascii="Georgia" w:eastAsia="Calibri" w:hAnsi="Georgia" w:cs="Times New Roman"/>
          <w:u w:val="single"/>
        </w:rPr>
        <w:t xml:space="preserve"> </w:t>
      </w:r>
      <w:r w:rsidRPr="00A517A4">
        <w:rPr>
          <w:rFonts w:eastAsia="Calibri"/>
          <w:highlight w:val="cyan"/>
          <w:u w:val="single"/>
        </w:rPr>
        <w:t>to</w:t>
      </w:r>
      <w:r w:rsidRPr="00A517A4">
        <w:rPr>
          <w:rFonts w:ascii="Georgia" w:eastAsia="Calibri" w:hAnsi="Georgia" w:cs="Times New Roman"/>
          <w:u w:val="single"/>
        </w:rPr>
        <w:t xml:space="preserve"> the</w:t>
      </w:r>
      <w:r w:rsidRPr="00A517A4">
        <w:rPr>
          <w:rFonts w:ascii="Georgia" w:eastAsia="Calibri" w:hAnsi="Georgia" w:cs="Times New Roman"/>
          <w:sz w:val="16"/>
        </w:rPr>
        <w:t xml:space="preserve"> (re)production and (re)invention of a robust and historically dynamic </w:t>
      </w:r>
      <w:r w:rsidRPr="00A517A4">
        <w:rPr>
          <w:rFonts w:eastAsia="Calibri"/>
          <w:highlight w:val="cyan"/>
          <w:u w:val="single"/>
        </w:rPr>
        <w:t>white supremacist state</w:t>
      </w:r>
      <w:r w:rsidRPr="00A517A4">
        <w:rPr>
          <w:rFonts w:ascii="Georgia" w:eastAsia="Calibri" w:hAnsi="Georgia" w:cs="Times New Roman"/>
          <w:sz w:val="16"/>
        </w:rPr>
        <w:t xml:space="preserve">: at its farthest institutional reaches, </w:t>
      </w:r>
      <w:r w:rsidRPr="00A517A4">
        <w:rPr>
          <w:rFonts w:ascii="Georgia" w:eastAsia="Calibri" w:hAnsi="Georgia" w:cs="Times New Roman"/>
          <w:u w:val="single"/>
        </w:rPr>
        <w:t xml:space="preserve">the prison has developed a capacity to </w:t>
      </w:r>
      <w:r w:rsidRPr="00A517A4">
        <w:rPr>
          <w:rFonts w:ascii="Georgia" w:eastAsia="Calibri" w:hAnsi="Georgia" w:cs="Times New Roman"/>
          <w:b/>
          <w:iCs/>
          <w:u w:val="single"/>
          <w:bdr w:val="single" w:sz="8" w:space="0" w:color="auto"/>
        </w:rPr>
        <w:t>organize</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disrupt the most taken-for-granted features</w:t>
      </w:r>
      <w:r w:rsidRPr="00A517A4">
        <w:rPr>
          <w:rFonts w:ascii="Georgia" w:eastAsia="Calibri" w:hAnsi="Georgia" w:cs="Times New Roman"/>
          <w:u w:val="single"/>
        </w:rPr>
        <w:t xml:space="preserve"> of everyday social life</w:t>
      </w:r>
      <w:r w:rsidRPr="00A517A4">
        <w:rPr>
          <w:rFonts w:ascii="Georgia" w:eastAsia="Calibri" w:hAnsi="Georgia" w:cs="Times New Roman"/>
          <w:sz w:val="16"/>
        </w:rPr>
        <w:t xml:space="preserve">, including “family,” “community,” “school,” and </w:t>
      </w:r>
      <w:r w:rsidRPr="00A517A4">
        <w:rPr>
          <w:rFonts w:ascii="Georgia" w:eastAsia="Calibri" w:hAnsi="Georgia" w:cs="Times New Roman"/>
          <w:u w:val="single"/>
        </w:rPr>
        <w:t>individual social identities</w:t>
      </w:r>
      <w:r w:rsidRPr="00A517A4">
        <w:rPr>
          <w:rFonts w:ascii="Georgia" w:eastAsia="Calibri" w:hAnsi="Georgia" w:cs="Times New Roman"/>
          <w:sz w:val="16"/>
        </w:rPr>
        <w:t xml:space="preserve">. Students, teachers, and administrators of all kinds have come to </w:t>
      </w:r>
      <w:r w:rsidRPr="00A517A4">
        <w:rPr>
          <w:rFonts w:ascii="Georgia" w:eastAsia="Calibri" w:hAnsi="Georgia" w:cs="Times New Roman"/>
          <w:u w:val="single"/>
        </w:rPr>
        <w:t xml:space="preserve">conceptualize “freedom,” “safety,” and “peace” as a relatively direct outcome of </w:t>
      </w:r>
      <w:r w:rsidRPr="00A517A4">
        <w:rPr>
          <w:rFonts w:eastAsia="Calibri"/>
          <w:highlight w:val="cyan"/>
          <w:u w:val="single"/>
        </w:rPr>
        <w:t>state-conducted domestic war</w:t>
      </w:r>
      <w:r w:rsidRPr="00A517A4">
        <w:rPr>
          <w:rFonts w:ascii="Georgia" w:eastAsia="Calibri" w:hAnsi="Georgia" w:cs="Times New Roman"/>
          <w:sz w:val="16"/>
        </w:rPr>
        <w:t xml:space="preserve"> (wars on crime, drugs, gangs, immigrants, terror, etc.), </w:t>
      </w:r>
      <w:r w:rsidRPr="00A517A4">
        <w:rPr>
          <w:rFonts w:eastAsia="Calibri"/>
          <w:highlight w:val="cyan"/>
          <w:u w:val="single"/>
        </w:rPr>
        <w:t>legitimated police violence</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large-scale</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punitive imprisonment</w:t>
      </w:r>
      <w:r w:rsidRPr="00A517A4">
        <w:rPr>
          <w:rFonts w:ascii="Georgia" w:eastAsia="Calibri" w:hAnsi="Georgia" w:cs="Times New Roman"/>
          <w:sz w:val="16"/>
        </w:rPr>
        <w:t xml:space="preserve">. In what follows, I attempt to offer the outlines of a critical analysis and schematic social theory that might be useful to two overlapping, urgent tasks of the radical teacher: 1) to better understand how the prison, along with the relations of power and normalized state violence that the prison inhabits/produces, form the everyday condition of possibility for the teaching act; and 2) to engage a historically situated abolitionist praxis that is, in this moment, primarily pedagogical. </w:t>
      </w:r>
    </w:p>
    <w:p w14:paraId="0CE7C985" w14:textId="77777777" w:rsidR="00A517A4" w:rsidRPr="00A517A4" w:rsidRDefault="00A517A4" w:rsidP="00A517A4">
      <w:pPr>
        <w:spacing w:after="0" w:line="240" w:lineRule="auto"/>
        <w:rPr>
          <w:rFonts w:ascii="Georgia" w:eastAsia="Calibri" w:hAnsi="Georgia" w:cs="Times New Roman"/>
          <w:sz w:val="16"/>
        </w:rPr>
      </w:pPr>
      <w:r w:rsidRPr="00A517A4">
        <w:rPr>
          <w:rFonts w:ascii="Georgia" w:eastAsia="Calibri" w:hAnsi="Georgia" w:cs="Times New Roman"/>
          <w:sz w:val="16"/>
        </w:rPr>
        <w:t xml:space="preserve">A working conception of the “prison regime” offers a useful tool of critical social analysis as well as a theoretical framework for contextualizing critical, radical, and perhaps abolitionist pedagogies. In subtle distinction from the criminological, social scientific, and common sense understandings of “criminal justice,” “prisons/ jails,” and the “correctional system,” the notion of a prison regime focuses on three interrelated technologies and processes that are dynamically produced at the site of imprisonment: first, </w:t>
      </w:r>
      <w:r w:rsidRPr="00A517A4">
        <w:rPr>
          <w:rFonts w:ascii="Georgia" w:eastAsia="Calibri" w:hAnsi="Georgia" w:cs="Times New Roman"/>
          <w:u w:val="single"/>
        </w:rPr>
        <w:t xml:space="preserve">the prison regime encompasses the </w:t>
      </w:r>
      <w:r w:rsidRPr="00A517A4">
        <w:rPr>
          <w:rFonts w:ascii="Georgia" w:eastAsia="Calibri" w:hAnsi="Georgia" w:cs="Times New Roman"/>
          <w:b/>
          <w:iCs/>
          <w:u w:val="single"/>
          <w:bdr w:val="single" w:sz="8" w:space="0" w:color="auto"/>
        </w:rPr>
        <w:t>material arrangements</w:t>
      </w:r>
      <w:r w:rsidRPr="00A517A4">
        <w:rPr>
          <w:rFonts w:ascii="Georgia" w:eastAsia="Calibri" w:hAnsi="Georgia" w:cs="Times New Roman"/>
          <w:u w:val="single"/>
        </w:rPr>
        <w:t xml:space="preserve"> of institutional power that create</w:t>
      </w:r>
      <w:r w:rsidRPr="00A517A4">
        <w:rPr>
          <w:rFonts w:ascii="Georgia" w:eastAsia="Calibri" w:hAnsi="Georgia" w:cs="Times New Roman"/>
          <w:sz w:val="16"/>
        </w:rPr>
        <w:t xml:space="preserve"> informal (and often nominally illegal) </w:t>
      </w:r>
      <w:r w:rsidRPr="00A517A4">
        <w:rPr>
          <w:rFonts w:ascii="Georgia" w:eastAsia="Calibri" w:hAnsi="Georgia" w:cs="Times New Roman"/>
          <w:u w:val="single"/>
        </w:rPr>
        <w:t xml:space="preserve">routines and protocols of </w:t>
      </w:r>
      <w:r w:rsidRPr="00A517A4">
        <w:rPr>
          <w:rFonts w:ascii="Georgia" w:eastAsia="Calibri" w:hAnsi="Georgia" w:cs="Times New Roman"/>
          <w:b/>
          <w:iCs/>
          <w:u w:val="single"/>
          <w:bdr w:val="single" w:sz="8" w:space="0" w:color="auto"/>
        </w:rPr>
        <w:t>militarized physiological domination</w:t>
      </w:r>
      <w:r w:rsidRPr="00A517A4">
        <w:rPr>
          <w:rFonts w:ascii="Georgia" w:eastAsia="Calibri" w:hAnsi="Georgia" w:cs="Times New Roman"/>
          <w:u w:val="single"/>
        </w:rPr>
        <w:t xml:space="preserve"> over human beings held captive by the state. This domination privileges a </w:t>
      </w:r>
      <w:r w:rsidRPr="00A517A4">
        <w:rPr>
          <w:rFonts w:ascii="Georgia" w:eastAsia="Calibri" w:hAnsi="Georgia" w:cs="Times New Roman"/>
          <w:b/>
          <w:iCs/>
          <w:u w:val="single"/>
          <w:bdr w:val="single" w:sz="8" w:space="0" w:color="auto"/>
        </w:rPr>
        <w:t>historical anti-black state violence</w:t>
      </w:r>
      <w:r w:rsidRPr="00A517A4">
        <w:rPr>
          <w:rFonts w:ascii="Georgia" w:eastAsia="Calibri" w:hAnsi="Georgia" w:cs="Times New Roman"/>
          <w:u w:val="single"/>
        </w:rPr>
        <w:t xml:space="preserve"> that is particularly traceable to the latter stages of </w:t>
      </w:r>
      <w:r w:rsidRPr="00A517A4">
        <w:rPr>
          <w:rFonts w:ascii="Georgia" w:eastAsia="Calibri" w:hAnsi="Georgia" w:cs="Times New Roman"/>
          <w:b/>
          <w:iCs/>
          <w:u w:val="single"/>
          <w:bdr w:val="single" w:sz="8" w:space="0" w:color="auto"/>
        </w:rPr>
        <w:t>continental racial chattel slavery</w:t>
      </w:r>
      <w:r w:rsidRPr="00A517A4">
        <w:rPr>
          <w:rFonts w:ascii="Georgia" w:eastAsia="Calibri" w:hAnsi="Georgia" w:cs="Times New Roman"/>
          <w:u w:val="single"/>
        </w:rPr>
        <w:t xml:space="preserve"> and its immediate epochal aftermath in “post-emancipation” </w:t>
      </w:r>
      <w:r w:rsidRPr="00A517A4">
        <w:rPr>
          <w:rFonts w:ascii="Georgia" w:eastAsia="Calibri" w:hAnsi="Georgia" w:cs="Times New Roman"/>
          <w:b/>
          <w:iCs/>
          <w:u w:val="single"/>
          <w:bdr w:val="single" w:sz="8" w:space="0" w:color="auto"/>
        </w:rPr>
        <w:t>white supremacy</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juridical racial segregation/apartheid</w:t>
      </w:r>
      <w:r w:rsidRPr="00A517A4">
        <w:rPr>
          <w:rFonts w:ascii="Georgia" w:eastAsia="Calibri" w:hAnsi="Georgia" w:cs="Times New Roman"/>
          <w:sz w:val="16"/>
        </w:rPr>
        <w:t xml:space="preserve">—a privileging that is directly reflected in the actual demography of the imprisoned population, composed of a Black majority. </w:t>
      </w:r>
      <w:r w:rsidRPr="00A517A4">
        <w:rPr>
          <w:rFonts w:ascii="Georgia" w:eastAsia="Calibri" w:hAnsi="Georgia" w:cs="Times New Roman"/>
          <w:u w:val="single"/>
        </w:rPr>
        <w:t xml:space="preserve">The institutional elaborations of this white supremacist and anti-black carceral state create an </w:t>
      </w:r>
      <w:r w:rsidRPr="00A517A4">
        <w:rPr>
          <w:rFonts w:eastAsia="Calibri"/>
          <w:highlight w:val="cyan"/>
          <w:u w:val="single"/>
        </w:rPr>
        <w:t>overarching system of physiological domination</w:t>
      </w:r>
      <w:r w:rsidRPr="00A517A4">
        <w:rPr>
          <w:rFonts w:ascii="Georgia" w:eastAsia="Calibri" w:hAnsi="Georgia" w:cs="Times New Roman"/>
          <w:u w:val="single"/>
        </w:rPr>
        <w:t xml:space="preserve"> that subsumes differently racialized subjects</w:t>
      </w:r>
      <w:r w:rsidRPr="00A517A4">
        <w:rPr>
          <w:rFonts w:ascii="Georgia" w:eastAsia="Calibri" w:hAnsi="Georgia" w:cs="Times New Roman"/>
          <w:sz w:val="16"/>
        </w:rPr>
        <w:t xml:space="preserve"> (including whites) </w:t>
      </w:r>
      <w:r w:rsidRPr="00A517A4">
        <w:rPr>
          <w:rFonts w:ascii="Georgia" w:eastAsia="Calibri" w:hAnsi="Georgia" w:cs="Times New Roman"/>
          <w:u w:val="single"/>
        </w:rPr>
        <w:t xml:space="preserve">into </w:t>
      </w:r>
      <w:r w:rsidRPr="00A517A4">
        <w:rPr>
          <w:rFonts w:eastAsia="Calibri"/>
          <w:highlight w:val="cyan"/>
          <w:u w:val="single"/>
        </w:rPr>
        <w:t>institutional routines</w:t>
      </w:r>
      <w:r w:rsidRPr="00A517A4">
        <w:rPr>
          <w:rFonts w:ascii="Georgia" w:eastAsia="Calibri" w:hAnsi="Georgia" w:cs="Times New Roman"/>
          <w:sz w:val="16"/>
        </w:rPr>
        <w:t xml:space="preserve"> (strip searching and regular bodily invasion, legally sanctioned torture, ad hoc assassination, routinized medical neglect) </w:t>
      </w:r>
      <w:r w:rsidRPr="00A517A4">
        <w:rPr>
          <w:rFonts w:ascii="Georgia" w:eastAsia="Calibri" w:hAnsi="Georgia" w:cs="Times New Roman"/>
          <w:u w:val="single"/>
        </w:rPr>
        <w:t xml:space="preserve">that revise while sustaining the everyday practices of </w:t>
      </w:r>
      <w:r w:rsidRPr="00A517A4">
        <w:rPr>
          <w:rFonts w:ascii="Georgia" w:eastAsia="Calibri" w:hAnsi="Georgia" w:cs="Times New Roman"/>
          <w:b/>
          <w:iCs/>
          <w:u w:val="single"/>
          <w:bdr w:val="single" w:sz="8" w:space="0" w:color="auto"/>
        </w:rPr>
        <w:t>genocidal racial slavery</w:t>
      </w:r>
      <w:r w:rsidRPr="00A517A4">
        <w:rPr>
          <w:rFonts w:ascii="Georgia" w:eastAsia="Calibri" w:hAnsi="Georgia" w:cs="Times New Roman"/>
          <w:u w:val="single"/>
        </w:rPr>
        <w:t xml:space="preserve">. While there are </w:t>
      </w:r>
      <w:r w:rsidRPr="00A517A4">
        <w:rPr>
          <w:rFonts w:ascii="Georgia" w:eastAsia="Calibri" w:hAnsi="Georgia" w:cs="Times New Roman"/>
          <w:b/>
          <w:iCs/>
          <w:u w:val="single"/>
          <w:bdr w:val="single" w:sz="8" w:space="0" w:color="auto"/>
        </w:rPr>
        <w:t>multiple variations</w:t>
      </w:r>
      <w:r w:rsidRPr="00A517A4">
        <w:rPr>
          <w:rFonts w:ascii="Georgia" w:eastAsia="Calibri" w:hAnsi="Georgia" w:cs="Times New Roman"/>
          <w:u w:val="single"/>
        </w:rPr>
        <w:t xml:space="preserve"> on this regime of physiological dominance</w:t>
      </w:r>
      <w:r w:rsidRPr="00A517A4">
        <w:rPr>
          <w:rFonts w:ascii="Georgia" w:eastAsia="Calibri" w:hAnsi="Georgia" w:cs="Times New Roman"/>
          <w:sz w:val="16"/>
        </w:rPr>
        <w:t>—including (Latino/a, Muslim, and Arab) immigrant detention, extra-territorial military prisons, and asylums—</w:t>
      </w:r>
      <w:r w:rsidRPr="00A517A4">
        <w:rPr>
          <w:rFonts w:ascii="Georgia" w:eastAsia="Calibri" w:hAnsi="Georgia" w:cs="Times New Roman"/>
          <w:u w:val="single"/>
        </w:rPr>
        <w:t xml:space="preserve">it </w:t>
      </w:r>
      <w:r w:rsidRPr="00A517A4">
        <w:rPr>
          <w:rFonts w:eastAsia="Calibri"/>
          <w:highlight w:val="cyan"/>
          <w:u w:val="single"/>
        </w:rPr>
        <w:t>is crucial</w:t>
      </w:r>
      <w:r w:rsidRPr="00A517A4">
        <w:rPr>
          <w:rFonts w:ascii="Georgia" w:eastAsia="Calibri" w:hAnsi="Georgia" w:cs="Times New Roman"/>
          <w:u w:val="single"/>
        </w:rPr>
        <w:t xml:space="preserve"> to recognize that the genealogy of the prison’s systemic violence is </w:t>
      </w:r>
      <w:r w:rsidRPr="00A517A4">
        <w:rPr>
          <w:rFonts w:ascii="Georgia" w:eastAsia="Calibri" w:hAnsi="Georgia" w:cs="Times New Roman"/>
          <w:b/>
          <w:iCs/>
          <w:u w:val="single"/>
          <w:bdr w:val="single" w:sz="8" w:space="0" w:color="auto"/>
        </w:rPr>
        <w:t>anchored</w:t>
      </w:r>
      <w:r w:rsidRPr="00A517A4">
        <w:rPr>
          <w:rFonts w:ascii="Georgia" w:eastAsia="Calibri" w:hAnsi="Georgia" w:cs="Times New Roman"/>
          <w:u w:val="single"/>
        </w:rPr>
        <w:t xml:space="preserve"> in the </w:t>
      </w:r>
      <w:r w:rsidRPr="00A517A4">
        <w:rPr>
          <w:rFonts w:ascii="Georgia" w:eastAsia="Calibri" w:hAnsi="Georgia" w:cs="Times New Roman"/>
          <w:b/>
          <w:iCs/>
          <w:u w:val="single"/>
          <w:bdr w:val="single" w:sz="8" w:space="0" w:color="auto"/>
        </w:rPr>
        <w:t>normalized Black genocide</w:t>
      </w:r>
      <w:r w:rsidRPr="00A517A4">
        <w:rPr>
          <w:rFonts w:ascii="Georgia" w:eastAsia="Calibri" w:hAnsi="Georgia" w:cs="Times New Roman"/>
          <w:u w:val="single"/>
        </w:rPr>
        <w:t xml:space="preserve"> of U.S. and New World nation-building</w:t>
      </w:r>
      <w:r w:rsidRPr="00A517A4">
        <w:rPr>
          <w:rFonts w:ascii="Georgia" w:eastAsia="Calibri" w:hAnsi="Georgia" w:cs="Times New Roman"/>
          <w:sz w:val="16"/>
        </w:rPr>
        <w:t xml:space="preserve">.2 </w:t>
      </w:r>
    </w:p>
    <w:p w14:paraId="332A9C4E" w14:textId="77777777" w:rsidR="00A517A4" w:rsidRPr="00A517A4" w:rsidRDefault="00A517A4" w:rsidP="00A517A4">
      <w:pPr>
        <w:spacing w:after="0" w:line="240" w:lineRule="auto"/>
        <w:rPr>
          <w:rFonts w:ascii="Georgia" w:eastAsia="Calibri" w:hAnsi="Georgia" w:cs="Times New Roman"/>
          <w:sz w:val="16"/>
        </w:rPr>
      </w:pPr>
      <w:r w:rsidRPr="00A517A4">
        <w:rPr>
          <w:rFonts w:ascii="Georgia" w:eastAsia="Calibri" w:hAnsi="Georgia" w:cs="Times New Roman"/>
          <w:sz w:val="16"/>
        </w:rPr>
        <w:t xml:space="preserve">Second, the concept of </w:t>
      </w:r>
      <w:r w:rsidRPr="00A517A4">
        <w:rPr>
          <w:rFonts w:ascii="Georgia" w:eastAsia="Calibri" w:hAnsi="Georgia" w:cs="Times New Roman"/>
          <w:u w:val="single"/>
        </w:rPr>
        <w:t>the prison regime</w:t>
      </w:r>
      <w:r w:rsidRPr="00A517A4">
        <w:rPr>
          <w:rFonts w:ascii="Georgia" w:eastAsia="Calibri" w:hAnsi="Georgia" w:cs="Times New Roman"/>
          <w:sz w:val="16"/>
        </w:rPr>
        <w:t xml:space="preserve"> understands the place of state-ordained human capture as a modality of social (dis)organization that </w:t>
      </w:r>
      <w:r w:rsidRPr="00A517A4">
        <w:rPr>
          <w:rFonts w:ascii="Georgia" w:eastAsia="Calibri" w:hAnsi="Georgia" w:cs="Times New Roman"/>
          <w:u w:val="single"/>
        </w:rPr>
        <w:t xml:space="preserve">produces </w:t>
      </w:r>
      <w:r w:rsidRPr="00A517A4">
        <w:rPr>
          <w:rFonts w:eastAsia="Calibri"/>
          <w:highlight w:val="cyan"/>
          <w:u w:val="single"/>
        </w:rPr>
        <w:t>numerous forms of interpersonal and systemic</w:t>
      </w:r>
      <w:r w:rsidRPr="00A517A4">
        <w:rPr>
          <w:rFonts w:ascii="Georgia" w:eastAsia="Calibri" w:hAnsi="Georgia" w:cs="Times New Roman"/>
          <w:sz w:val="16"/>
        </w:rPr>
        <w:t xml:space="preserve"> (race, class, gender, sexual) </w:t>
      </w:r>
      <w:r w:rsidRPr="00A517A4">
        <w:rPr>
          <w:rFonts w:eastAsia="Calibri"/>
          <w:highlight w:val="cyan"/>
          <w:u w:val="single"/>
        </w:rPr>
        <w:t>violence within and beyond the physical sites of imprisonment</w:t>
      </w:r>
      <w:r w:rsidRPr="00A517A4">
        <w:rPr>
          <w:rFonts w:ascii="Georgia" w:eastAsia="Calibri" w:hAnsi="Georgia" w:cs="Times New Roman"/>
          <w:sz w:val="16"/>
        </w:rPr>
        <w:t xml:space="preserve">. Here, the multiple and vast social effects of imprisonment (from affective disruptions of community and extended familial ties to long-term economic/geographic displacement) are understood as fundamental and systemic dimensions of the policing and imprisonment apparatus, rather than secondary or unintended consequences of it.3 </w:t>
      </w:r>
    </w:p>
    <w:p w14:paraId="04BB1D87" w14:textId="77777777" w:rsidR="00A517A4" w:rsidRPr="00A517A4" w:rsidRDefault="00A517A4" w:rsidP="00A517A4">
      <w:pPr>
        <w:spacing w:after="0" w:line="240" w:lineRule="auto"/>
        <w:rPr>
          <w:rFonts w:ascii="Georgia" w:eastAsia="Calibri" w:hAnsi="Georgia" w:cs="Times New Roman"/>
          <w:sz w:val="16"/>
        </w:rPr>
      </w:pPr>
      <w:r w:rsidRPr="00A517A4">
        <w:rPr>
          <w:rFonts w:ascii="Georgia" w:eastAsia="Calibri" w:hAnsi="Georgia" w:cs="Times New Roman"/>
          <w:sz w:val="16"/>
        </w:rPr>
        <w:t xml:space="preserve">Third, the prison regime encompasses the multiple knowledges and meanings that are created around the institutional site and cultural symbol of “the prison,” including those that circulate in popular culture and among the administrative bureaucracies and curriculum of schools. </w:t>
      </w:r>
    </w:p>
    <w:p w14:paraId="19687892" w14:textId="77777777" w:rsidR="00A517A4" w:rsidRPr="00A517A4" w:rsidRDefault="00A517A4" w:rsidP="00A517A4">
      <w:pPr>
        <w:spacing w:after="0" w:line="240" w:lineRule="auto"/>
        <w:rPr>
          <w:rFonts w:ascii="Georgia" w:eastAsia="Calibri" w:hAnsi="Georgia" w:cs="Times New Roman"/>
          <w:sz w:val="16"/>
        </w:rPr>
      </w:pPr>
      <w:r w:rsidRPr="00A517A4">
        <w:rPr>
          <w:rFonts w:ascii="Georgia" w:eastAsia="Calibri" w:hAnsi="Georgia" w:cs="Times New Roman"/>
          <w:sz w:val="16"/>
        </w:rPr>
        <w:t xml:space="preserve">Given this conception of the prison regime as a far-reaching and invasive arrangement of social power, state violence, and human domination, we might better be able to understand the significance of everyday routines of school-based discipline that imply the possibility of imprisonment as the punitive bureaucratic outcome of misbehavior, truancy, and academic failure. What, then, is the condition of “teaching” in the context of a prison regime that is so relentless in its innovation and intrusiveness? </w:t>
      </w:r>
    </w:p>
    <w:p w14:paraId="57E6392D" w14:textId="77777777" w:rsidR="00A517A4" w:rsidRPr="00A517A4" w:rsidRDefault="00A517A4" w:rsidP="00A517A4">
      <w:pPr>
        <w:spacing w:after="0" w:line="240" w:lineRule="auto"/>
        <w:rPr>
          <w:rFonts w:ascii="Georgia" w:eastAsia="Calibri" w:hAnsi="Georgia" w:cs="Times New Roman"/>
          <w:sz w:val="16"/>
        </w:rPr>
      </w:pPr>
      <w:r w:rsidRPr="00A517A4">
        <w:rPr>
          <w:rFonts w:ascii="Georgia" w:eastAsia="Calibri" w:hAnsi="Georgia" w:cs="Times New Roman"/>
          <w:sz w:val="16"/>
        </w:rPr>
        <w:t xml:space="preserve">We might depart from another critical premise: that </w:t>
      </w:r>
      <w:r w:rsidRPr="00A517A4">
        <w:rPr>
          <w:rFonts w:ascii="Georgia" w:eastAsia="Calibri" w:hAnsi="Georgia" w:cs="Times New Roman"/>
          <w:u w:val="single"/>
        </w:rPr>
        <w:t>the prison</w:t>
      </w:r>
      <w:r w:rsidRPr="00A517A4">
        <w:rPr>
          <w:rFonts w:ascii="Georgia" w:eastAsia="Calibri" w:hAnsi="Georgia" w:cs="Times New Roman"/>
          <w:sz w:val="16"/>
        </w:rPr>
        <w:t xml:space="preserve"> 4 (jail, detention center, etc.) </w:t>
      </w:r>
      <w:r w:rsidRPr="00A517A4">
        <w:rPr>
          <w:rFonts w:ascii="Georgia" w:eastAsia="Calibri" w:hAnsi="Georgia" w:cs="Times New Roman"/>
          <w:b/>
          <w:iCs/>
          <w:u w:val="single"/>
          <w:bdr w:val="single" w:sz="8" w:space="0" w:color="auto"/>
        </w:rPr>
        <w:t>cannot be conceptualized</w:t>
      </w:r>
      <w:r w:rsidRPr="00A517A4">
        <w:rPr>
          <w:rFonts w:ascii="Georgia" w:eastAsia="Calibri" w:hAnsi="Georgia" w:cs="Times New Roman"/>
          <w:u w:val="single"/>
        </w:rPr>
        <w:t xml:space="preserve"> as</w:t>
      </w:r>
      <w:r w:rsidRPr="00A517A4">
        <w:rPr>
          <w:rFonts w:ascii="Georgia" w:eastAsia="Calibri" w:hAnsi="Georgia" w:cs="Times New Roman"/>
          <w:sz w:val="16"/>
        </w:rPr>
        <w:t xml:space="preserve"> a place that is wholly </w:t>
      </w:r>
      <w:r w:rsidRPr="00A517A4">
        <w:rPr>
          <w:rFonts w:ascii="Georgia" w:eastAsia="Calibri" w:hAnsi="Georgia" w:cs="Times New Roman"/>
          <w:b/>
          <w:iCs/>
          <w:u w:val="single"/>
          <w:bdr w:val="single" w:sz="8" w:space="0" w:color="auto"/>
        </w:rPr>
        <w:t>separate</w:t>
      </w:r>
      <w:r w:rsidRPr="00A517A4">
        <w:rPr>
          <w:rFonts w:ascii="Georgia" w:eastAsia="Calibri" w:hAnsi="Georgia" w:cs="Times New Roman"/>
          <w:u w:val="single"/>
        </w:rPr>
        <w:t xml:space="preserve"> or </w:t>
      </w:r>
      <w:r w:rsidRPr="00A517A4">
        <w:rPr>
          <w:rFonts w:ascii="Georgia" w:eastAsia="Calibri" w:hAnsi="Georgia" w:cs="Times New Roman"/>
          <w:b/>
          <w:iCs/>
          <w:u w:val="single"/>
          <w:bdr w:val="single" w:sz="8" w:space="0" w:color="auto"/>
        </w:rPr>
        <w:t>alienated</w:t>
      </w:r>
      <w:r w:rsidRPr="00A517A4">
        <w:rPr>
          <w:rFonts w:ascii="Georgia" w:eastAsia="Calibri" w:hAnsi="Georgia" w:cs="Times New Roman"/>
          <w:u w:val="single"/>
        </w:rPr>
        <w:t xml:space="preserve"> from</w:t>
      </w:r>
      <w:r w:rsidRPr="00A517A4">
        <w:rPr>
          <w:rFonts w:ascii="Georgia" w:eastAsia="Calibri" w:hAnsi="Georgia" w:cs="Times New Roman"/>
          <w:sz w:val="16"/>
        </w:rPr>
        <w:t xml:space="preserve"> the normalized intercourses of </w:t>
      </w:r>
      <w:r w:rsidRPr="00A517A4">
        <w:rPr>
          <w:rFonts w:ascii="Georgia" w:eastAsia="Calibri" w:hAnsi="Georgia" w:cs="Times New Roman"/>
          <w:u w:val="single"/>
        </w:rPr>
        <w:t>civil society or “the free world.”</w:t>
      </w:r>
      <w:r w:rsidRPr="00A517A4">
        <w:rPr>
          <w:rFonts w:ascii="Georgia" w:eastAsia="Calibri" w:hAnsi="Georgia" w:cs="Times New Roman"/>
          <w:sz w:val="16"/>
        </w:rPr>
        <w:t xml:space="preserve"> Speaking more precisely to the concerns raised by this issue of Radical Teacher, the massive carceral-cultural form of the prison has naturalized a systemic disorientation of the teaching act, so that </w:t>
      </w:r>
      <w:r w:rsidRPr="00A517A4">
        <w:rPr>
          <w:rFonts w:ascii="Georgia" w:eastAsia="Calibri" w:hAnsi="Georgia" w:cs="Times New Roman"/>
          <w:u w:val="single"/>
        </w:rPr>
        <w:t xml:space="preserve">teaching is </w:t>
      </w:r>
      <w:r w:rsidRPr="00A517A4">
        <w:rPr>
          <w:rFonts w:ascii="Georgia" w:eastAsia="Calibri" w:hAnsi="Georgia" w:cs="Times New Roman"/>
          <w:b/>
          <w:iCs/>
          <w:u w:val="single"/>
          <w:bdr w:val="single" w:sz="8" w:space="0" w:color="auto"/>
        </w:rPr>
        <w:t>no longer separable</w:t>
      </w:r>
      <w:r w:rsidRPr="00A517A4">
        <w:rPr>
          <w:rFonts w:ascii="Georgia" w:eastAsia="Calibri" w:hAnsi="Georgia" w:cs="Times New Roman"/>
          <w:u w:val="single"/>
        </w:rPr>
        <w:t xml:space="preserve"> from the work of </w:t>
      </w:r>
      <w:r w:rsidRPr="00A517A4">
        <w:rPr>
          <w:rFonts w:ascii="Georgia" w:eastAsia="Calibri" w:hAnsi="Georgia" w:cs="Times New Roman"/>
          <w:b/>
          <w:iCs/>
          <w:u w:val="single"/>
          <w:bdr w:val="single" w:sz="8" w:space="0" w:color="auto"/>
        </w:rPr>
        <w:t>policing</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juridical discipline</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state-crafted punishment</w:t>
      </w:r>
      <w:r w:rsidRPr="00A517A4">
        <w:rPr>
          <w:rFonts w:ascii="Georgia" w:eastAsia="Calibri" w:hAnsi="Georgia" w:cs="Times New Roman"/>
          <w:sz w:val="16"/>
        </w:rPr>
        <w:t xml:space="preserve">. </w:t>
      </w:r>
    </w:p>
    <w:p w14:paraId="362C5FC5" w14:textId="77777777" w:rsidR="00A517A4" w:rsidRPr="00A517A4" w:rsidRDefault="00A517A4" w:rsidP="00A517A4">
      <w:pPr>
        <w:spacing w:after="0" w:line="240" w:lineRule="auto"/>
        <w:rPr>
          <w:rFonts w:ascii="Georgia" w:eastAsia="Calibri" w:hAnsi="Georgia" w:cs="Times New Roman"/>
          <w:sz w:val="16"/>
        </w:rPr>
      </w:pPr>
      <w:r w:rsidRPr="00A517A4">
        <w:rPr>
          <w:rFonts w:ascii="Georgia" w:eastAsia="Calibri" w:hAnsi="Georgia" w:cs="Times New Roman"/>
          <w:sz w:val="16"/>
        </w:rPr>
        <w:t xml:space="preserve">Thus, </w:t>
      </w:r>
      <w:r w:rsidRPr="00A517A4">
        <w:rPr>
          <w:rFonts w:ascii="Georgia" w:eastAsia="Calibri" w:hAnsi="Georgia" w:cs="Times New Roman"/>
          <w:u w:val="single"/>
        </w:rPr>
        <w:t xml:space="preserve">I </w:t>
      </w:r>
      <w:r w:rsidRPr="00A517A4">
        <w:rPr>
          <w:rFonts w:ascii="Georgia" w:eastAsia="Calibri" w:hAnsi="Georgia" w:cs="Times New Roman"/>
          <w:b/>
          <w:iCs/>
          <w:u w:val="single"/>
          <w:bdr w:val="single" w:sz="8" w:space="0" w:color="auto"/>
        </w:rPr>
        <w:t>do not think</w:t>
      </w:r>
      <w:r w:rsidRPr="00A517A4">
        <w:rPr>
          <w:rFonts w:ascii="Georgia" w:eastAsia="Calibri" w:hAnsi="Georgia" w:cs="Times New Roman"/>
          <w:u w:val="single"/>
        </w:rPr>
        <w:t xml:space="preserve"> the </w:t>
      </w:r>
      <w:r w:rsidRPr="00A517A4">
        <w:rPr>
          <w:rFonts w:ascii="Georgia" w:eastAsia="Calibri" w:hAnsi="Georgia" w:cs="Times New Roman"/>
          <w:b/>
          <w:iCs/>
          <w:u w:val="single"/>
          <w:bdr w:val="single" w:sz="8" w:space="0" w:color="auto"/>
        </w:rPr>
        <w:t>crucial question</w:t>
      </w:r>
      <w:r w:rsidRPr="00A517A4">
        <w:rPr>
          <w:rFonts w:ascii="Georgia" w:eastAsia="Calibri" w:hAnsi="Georgia" w:cs="Times New Roman"/>
          <w:sz w:val="16"/>
        </w:rPr>
        <w:t xml:space="preserve"> in our historical moment </w:t>
      </w:r>
      <w:r w:rsidRPr="00A517A4">
        <w:rPr>
          <w:rFonts w:ascii="Georgia" w:eastAsia="Calibri" w:hAnsi="Georgia" w:cs="Times New Roman"/>
          <w:u w:val="single"/>
        </w:rPr>
        <w:t xml:space="preserve">is </w:t>
      </w:r>
      <w:r w:rsidRPr="00A517A4">
        <w:rPr>
          <w:rFonts w:ascii="Georgia" w:eastAsia="Calibri" w:hAnsi="Georgia" w:cs="Times New Roman"/>
          <w:b/>
          <w:iCs/>
          <w:u w:val="single"/>
          <w:bdr w:val="single" w:sz="8" w:space="0" w:color="auto"/>
        </w:rPr>
        <w:t>whether</w:t>
      </w:r>
      <w:r w:rsidRPr="00A517A4">
        <w:rPr>
          <w:rFonts w:ascii="Georgia" w:eastAsia="Calibri" w:hAnsi="Georgia" w:cs="Times New Roman"/>
          <w:u w:val="single"/>
        </w:rPr>
        <w:t xml:space="preserve"> or </w:t>
      </w:r>
      <w:r w:rsidRPr="00A517A4">
        <w:rPr>
          <w:rFonts w:ascii="Georgia" w:eastAsia="Calibri" w:hAnsi="Georgia" w:cs="Times New Roman"/>
          <w:b/>
          <w:iCs/>
          <w:u w:val="single"/>
          <w:bdr w:val="single" w:sz="8" w:space="0" w:color="auto"/>
        </w:rPr>
        <w:t>not</w:t>
      </w:r>
      <w:r w:rsidRPr="00A517A4">
        <w:rPr>
          <w:rFonts w:ascii="Georgia" w:eastAsia="Calibri" w:hAnsi="Georgia" w:cs="Times New Roman"/>
          <w:u w:val="single"/>
        </w:rPr>
        <w:t xml:space="preserve"> our teaching</w:t>
      </w:r>
      <w:r w:rsidRPr="00A517A4">
        <w:rPr>
          <w:rFonts w:ascii="Georgia" w:eastAsia="Calibri" w:hAnsi="Georgia" w:cs="Times New Roman"/>
          <w:sz w:val="16"/>
        </w:rPr>
        <w:t xml:space="preserve"> ultimately </w:t>
      </w:r>
      <w:r w:rsidRPr="00A517A4">
        <w:rPr>
          <w:rFonts w:ascii="Georgia" w:eastAsia="Calibri" w:hAnsi="Georgia" w:cs="Times New Roman"/>
          <w:b/>
          <w:iCs/>
          <w:u w:val="single"/>
          <w:bdr w:val="single" w:sz="8" w:space="0" w:color="auto"/>
        </w:rPr>
        <w:t>supports</w:t>
      </w:r>
      <w:r w:rsidRPr="00A517A4">
        <w:rPr>
          <w:rFonts w:ascii="Georgia" w:eastAsia="Calibri" w:hAnsi="Georgia" w:cs="Times New Roman"/>
          <w:u w:val="single"/>
        </w:rPr>
        <w:t xml:space="preserve"> or </w:t>
      </w:r>
      <w:r w:rsidRPr="00A517A4">
        <w:rPr>
          <w:rFonts w:ascii="Georgia" w:eastAsia="Calibri" w:hAnsi="Georgia" w:cs="Times New Roman"/>
          <w:b/>
          <w:iCs/>
          <w:u w:val="single"/>
          <w:bdr w:val="single" w:sz="8" w:space="0" w:color="auto"/>
        </w:rPr>
        <w:t>adequately challenges the material arrangements</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cultural significations</w:t>
      </w:r>
      <w:r w:rsidRPr="00A517A4">
        <w:rPr>
          <w:rFonts w:ascii="Georgia" w:eastAsia="Calibri" w:hAnsi="Georgia" w:cs="Times New Roman"/>
          <w:u w:val="single"/>
        </w:rPr>
        <w:t xml:space="preserve"> of the prison regime</w:t>
      </w:r>
      <w:r w:rsidRPr="00A517A4">
        <w:rPr>
          <w:rFonts w:ascii="Georgia" w:eastAsia="Calibri" w:hAnsi="Georgia" w:cs="Times New Roman"/>
          <w:sz w:val="16"/>
        </w:rPr>
        <w:t xml:space="preserve"> - just as I believe the central question under the rule of apartheid is not whether a curriculum condones or opposes the spatial arrangements of white supremacy and intensified racist state violence. Rather, </w:t>
      </w:r>
      <w:r w:rsidRPr="00A517A4">
        <w:rPr>
          <w:rFonts w:ascii="Georgia" w:eastAsia="Calibri" w:hAnsi="Georgia" w:cs="Times New Roman"/>
          <w:u w:val="single"/>
        </w:rPr>
        <w:t xml:space="preserve">the primary question is </w:t>
      </w:r>
      <w:r w:rsidRPr="00A517A4">
        <w:rPr>
          <w:rFonts w:ascii="Georgia" w:eastAsia="Calibri" w:hAnsi="Georgia" w:cs="Times New Roman"/>
          <w:b/>
          <w:iCs/>
          <w:u w:val="single"/>
          <w:bdr w:val="single" w:sz="8" w:space="0" w:color="auto"/>
        </w:rPr>
        <w:t>whether</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how</w:t>
      </w:r>
      <w:r w:rsidRPr="00A517A4">
        <w:rPr>
          <w:rFonts w:ascii="Georgia" w:eastAsia="Calibri" w:hAnsi="Georgia" w:cs="Times New Roman"/>
          <w:u w:val="single"/>
        </w:rPr>
        <w:t xml:space="preserve"> the act of teaching can </w:t>
      </w:r>
      <w:r w:rsidRPr="00A517A4">
        <w:rPr>
          <w:rFonts w:ascii="Georgia" w:eastAsia="Calibri" w:hAnsi="Georgia" w:cs="Times New Roman"/>
          <w:b/>
          <w:iCs/>
          <w:u w:val="single"/>
          <w:bdr w:val="single" w:sz="8" w:space="0" w:color="auto"/>
        </w:rPr>
        <w:t>effectively</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radically displace the normalized misery</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everyday suffering</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mundane state violence</w:t>
      </w:r>
      <w:r w:rsidRPr="00A517A4">
        <w:rPr>
          <w:rFonts w:ascii="Georgia" w:eastAsia="Calibri" w:hAnsi="Georgia" w:cs="Times New Roman"/>
          <w:u w:val="single"/>
        </w:rPr>
        <w:t xml:space="preserve"> that are </w:t>
      </w:r>
      <w:r w:rsidRPr="00A517A4">
        <w:rPr>
          <w:rFonts w:ascii="Georgia" w:eastAsia="Calibri" w:hAnsi="Georgia" w:cs="Times New Roman"/>
          <w:b/>
          <w:iCs/>
          <w:u w:val="single"/>
          <w:bdr w:val="single" w:sz="8" w:space="0" w:color="auto"/>
        </w:rPr>
        <w:t>reproduced</w:t>
      </w:r>
      <w:r w:rsidRPr="00A517A4">
        <w:rPr>
          <w:rFonts w:ascii="Georgia" w:eastAsia="Calibri" w:hAnsi="Georgia" w:cs="Times New Roman"/>
          <w:u w:val="single"/>
        </w:rPr>
        <w:t xml:space="preserve"> and/or </w:t>
      </w:r>
      <w:r w:rsidRPr="00A517A4">
        <w:rPr>
          <w:rFonts w:ascii="Georgia" w:eastAsia="Calibri" w:hAnsi="Georgia" w:cs="Times New Roman"/>
          <w:b/>
          <w:iCs/>
          <w:u w:val="single"/>
          <w:bdr w:val="single" w:sz="8" w:space="0" w:color="auto"/>
        </w:rPr>
        <w:t>passively condoned</w:t>
      </w:r>
      <w:r w:rsidRPr="00A517A4">
        <w:rPr>
          <w:rFonts w:ascii="Georgia" w:eastAsia="Calibri" w:hAnsi="Georgia" w:cs="Times New Roman"/>
          <w:u w:val="single"/>
        </w:rPr>
        <w:t xml:space="preserve"> by both hegemonic and critical/counterhegemonic pedagogies.</w:t>
      </w:r>
    </w:p>
    <w:p w14:paraId="5F62DC09" w14:textId="77777777" w:rsidR="00A517A4" w:rsidRPr="00A517A4" w:rsidRDefault="00A517A4" w:rsidP="00A517A4">
      <w:pPr>
        <w:spacing w:after="0" w:line="240" w:lineRule="auto"/>
        <w:rPr>
          <w:rFonts w:ascii="Georgia" w:eastAsia="Calibri" w:hAnsi="Georgia" w:cs="Times New Roman"/>
          <w:sz w:val="16"/>
        </w:rPr>
      </w:pPr>
      <w:r w:rsidRPr="00A517A4">
        <w:rPr>
          <w:rFonts w:ascii="Georgia" w:eastAsia="Calibri" w:hAnsi="Georgia" w:cs="Times New Roman"/>
          <w:sz w:val="16"/>
        </w:rPr>
        <w:t xml:space="preserve">I am arguing that our historical conditions urgently dictate that </w:t>
      </w:r>
      <w:r w:rsidRPr="00A517A4">
        <w:rPr>
          <w:rFonts w:ascii="Georgia" w:eastAsia="Calibri" w:hAnsi="Georgia" w:cs="Times New Roman"/>
          <w:u w:val="single"/>
        </w:rPr>
        <w:t xml:space="preserve">a strategic distinction </w:t>
      </w:r>
      <w:r w:rsidRPr="00A517A4">
        <w:rPr>
          <w:rFonts w:ascii="Georgia" w:eastAsia="Calibri" w:hAnsi="Georgia" w:cs="Times New Roman"/>
          <w:b/>
          <w:iCs/>
          <w:u w:val="single"/>
          <w:bdr w:val="single" w:sz="8" w:space="0" w:color="auto"/>
        </w:rPr>
        <w:t>must be drawn</w:t>
      </w:r>
      <w:r w:rsidRPr="00A517A4">
        <w:rPr>
          <w:rFonts w:ascii="Georgia" w:eastAsia="Calibri" w:hAnsi="Georgia" w:cs="Times New Roman"/>
          <w:u w:val="single"/>
        </w:rPr>
        <w:t xml:space="preserve"> between liberal, social justice, critical, and even "radical" pedagogies that are </w:t>
      </w:r>
      <w:r w:rsidRPr="00A517A4">
        <w:rPr>
          <w:rFonts w:ascii="Georgia" w:eastAsia="Calibri" w:hAnsi="Georgia" w:cs="Times New Roman"/>
          <w:b/>
          <w:iCs/>
          <w:u w:val="single"/>
          <w:bdr w:val="single" w:sz="8" w:space="0" w:color="auto"/>
        </w:rPr>
        <w:t xml:space="preserve">capable of even </w:t>
      </w:r>
      <w:r w:rsidRPr="00A517A4">
        <w:rPr>
          <w:rFonts w:ascii="Georgia" w:eastAsia="Calibri" w:hAnsi="Georgia" w:cs="Times New Roman"/>
          <w:b/>
          <w:iCs/>
          <w:sz w:val="28"/>
          <w:szCs w:val="28"/>
          <w:u w:val="single"/>
          <w:bdr w:val="single" w:sz="8" w:space="0" w:color="auto"/>
        </w:rPr>
        <w:t>remotely justifying</w:t>
      </w:r>
      <w:r w:rsidRPr="00A517A4">
        <w:rPr>
          <w:rFonts w:ascii="Georgia" w:eastAsia="Calibri" w:hAnsi="Georgia" w:cs="Times New Roman"/>
          <w:u w:val="single"/>
        </w:rPr>
        <w:t xml:space="preserve">, </w:t>
      </w:r>
      <w:r w:rsidRPr="00A517A4">
        <w:rPr>
          <w:rFonts w:ascii="Georgia" w:eastAsia="Calibri" w:hAnsi="Georgia" w:cs="Times New Roman"/>
          <w:b/>
          <w:iCs/>
          <w:sz w:val="28"/>
          <w:szCs w:val="28"/>
          <w:u w:val="single"/>
          <w:bdr w:val="single" w:sz="8" w:space="0" w:color="auto"/>
        </w:rPr>
        <w:t>defending</w:t>
      </w:r>
      <w:r w:rsidRPr="00A517A4">
        <w:rPr>
          <w:rFonts w:ascii="Georgia" w:eastAsia="Calibri" w:hAnsi="Georgia" w:cs="Times New Roman"/>
          <w:u w:val="single"/>
        </w:rPr>
        <w:t xml:space="preserve">, or </w:t>
      </w:r>
      <w:r w:rsidRPr="00A517A4">
        <w:rPr>
          <w:rFonts w:ascii="Georgia" w:eastAsia="Calibri" w:hAnsi="Georgia" w:cs="Times New Roman"/>
          <w:b/>
          <w:iCs/>
          <w:sz w:val="28"/>
          <w:szCs w:val="28"/>
          <w:u w:val="single"/>
          <w:bdr w:val="single" w:sz="8" w:space="0" w:color="auto"/>
        </w:rPr>
        <w:t>tolerating</w:t>
      </w:r>
      <w:r w:rsidRPr="00A517A4">
        <w:rPr>
          <w:rFonts w:ascii="Georgia" w:eastAsia="Calibri" w:hAnsi="Georgia" w:cs="Times New Roman"/>
          <w:u w:val="single"/>
        </w:rPr>
        <w:t xml:space="preserve"> a </w:t>
      </w:r>
      <w:r w:rsidRPr="00A517A4">
        <w:rPr>
          <w:rFonts w:ascii="Georgia" w:eastAsia="Calibri" w:hAnsi="Georgia" w:cs="Times New Roman"/>
          <w:b/>
          <w:iCs/>
          <w:u w:val="single"/>
          <w:bdr w:val="single" w:sz="8" w:space="0" w:color="auto"/>
        </w:rPr>
        <w:t>proto-genocidal prison regime</w:t>
      </w:r>
      <w:r w:rsidRPr="00A517A4">
        <w:rPr>
          <w:rFonts w:ascii="Georgia" w:eastAsia="Calibri" w:hAnsi="Georgia" w:cs="Times New Roman"/>
          <w:sz w:val="16"/>
        </w:rPr>
        <w:t xml:space="preserve"> that is without precedent or peer, </w:t>
      </w:r>
      <w:r w:rsidRPr="00A517A4">
        <w:rPr>
          <w:rFonts w:ascii="Georgia" w:eastAsia="Calibri" w:hAnsi="Georgia" w:cs="Times New Roman"/>
          <w:u w:val="single"/>
        </w:rPr>
        <w:t xml:space="preserve">on the one hand, and those attempts at </w:t>
      </w:r>
      <w:r w:rsidRPr="00A517A4">
        <w:rPr>
          <w:rFonts w:ascii="Georgia" w:eastAsia="Calibri" w:hAnsi="Georgia" w:cs="Times New Roman"/>
          <w:b/>
          <w:iCs/>
          <w:u w:val="single"/>
          <w:bdr w:val="single" w:sz="8" w:space="0" w:color="auto"/>
        </w:rPr>
        <w:t>abolitionist pedagogy</w:t>
      </w:r>
      <w:r w:rsidRPr="00A517A4">
        <w:rPr>
          <w:rFonts w:ascii="Georgia" w:eastAsia="Calibri" w:hAnsi="Georgia" w:cs="Times New Roman"/>
          <w:u w:val="single"/>
        </w:rPr>
        <w:t xml:space="preserve"> that</w:t>
      </w:r>
      <w:r w:rsidRPr="00A517A4">
        <w:rPr>
          <w:rFonts w:ascii="Georgia" w:eastAsia="Calibri" w:hAnsi="Georgia" w:cs="Times New Roman"/>
          <w:sz w:val="16"/>
        </w:rPr>
        <w:t xml:space="preserve"> - in an urgent embracing of the historical necessity of innovation, improvisation, and radical rearticulation - </w:t>
      </w:r>
      <w:r w:rsidRPr="00A517A4">
        <w:rPr>
          <w:rFonts w:ascii="Georgia" w:eastAsia="Calibri" w:hAnsi="Georgia" w:cs="Times New Roman"/>
          <w:u w:val="single"/>
        </w:rPr>
        <w:t xml:space="preserve">are attempting to generate </w:t>
      </w:r>
      <w:r w:rsidRPr="00A517A4">
        <w:rPr>
          <w:rFonts w:ascii="Georgia" w:eastAsia="Calibri" w:hAnsi="Georgia" w:cs="Times New Roman"/>
          <w:b/>
          <w:iCs/>
          <w:u w:val="single"/>
          <w:bdr w:val="single" w:sz="8" w:space="0" w:color="auto"/>
        </w:rPr>
        <w:t>new epistemic</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intellectual approaches</w:t>
      </w:r>
      <w:r w:rsidRPr="00A517A4">
        <w:rPr>
          <w:rFonts w:ascii="Georgia" w:eastAsia="Calibri" w:hAnsi="Georgia" w:cs="Times New Roman"/>
          <w:u w:val="single"/>
        </w:rPr>
        <w:t xml:space="preserve"> to meaning, knowledge, learning, and practice for the sake of </w:t>
      </w:r>
      <w:r w:rsidRPr="00A517A4">
        <w:rPr>
          <w:rFonts w:ascii="Georgia" w:eastAsia="Calibri" w:hAnsi="Georgia" w:cs="Times New Roman"/>
          <w:b/>
          <w:iCs/>
          <w:u w:val="single"/>
          <w:bdr w:val="single" w:sz="8" w:space="0" w:color="auto"/>
        </w:rPr>
        <w:t>life</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liberation</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new social possibilities</w:t>
      </w:r>
      <w:r w:rsidRPr="00A517A4">
        <w:rPr>
          <w:rFonts w:ascii="Georgia" w:eastAsia="Calibri" w:hAnsi="Georgia" w:cs="Times New Roman"/>
          <w:sz w:val="16"/>
        </w:rPr>
        <w:t>. I am concerned with addressing a pedagogical tendency that artificially separates the teacher- student relation and "the school" from "the prison."</w:t>
      </w:r>
    </w:p>
    <w:p w14:paraId="6EA02C71" w14:textId="77777777" w:rsidR="00A517A4" w:rsidRPr="00A517A4" w:rsidRDefault="00A517A4" w:rsidP="00A517A4">
      <w:pPr>
        <w:spacing w:after="0" w:line="240" w:lineRule="auto"/>
        <w:rPr>
          <w:rFonts w:ascii="Georgia" w:eastAsia="Calibri" w:hAnsi="Georgia" w:cs="Times New Roman"/>
          <w:sz w:val="10"/>
          <w:szCs w:val="10"/>
        </w:rPr>
      </w:pPr>
      <w:r w:rsidRPr="00A517A4">
        <w:rPr>
          <w:rFonts w:ascii="Georgia" w:eastAsia="Calibri" w:hAnsi="Georgia" w:cs="Times New Roman"/>
          <w:sz w:val="10"/>
          <w:szCs w:val="10"/>
        </w:rPr>
        <w:t>Such strategic distinctions are useful for delineating the ways that multiple pedagogical epistemes5 (including otherwise critical and radical ones) operate from the a priori notion that prisons and policing serve necessary, peace-and-safety making, and "good" social functions that are somehow separable or recuperable from their historical primacy to socioeconomic/class repression, American apartheid,6 racial slavery,7 indigenous land displacement and cultural genocide,8 and white supremacist colonization.9 In other words, what might happen to the disoriented teaching act if it were re-oriented against the assumptive necessity, integrity, and taken-for-grantedness of prisons, policing, and the normalized state violence they reproduce?</w:t>
      </w:r>
    </w:p>
    <w:p w14:paraId="11D5EFD4" w14:textId="77777777" w:rsidR="00A517A4" w:rsidRPr="00A517A4" w:rsidRDefault="00A517A4" w:rsidP="00A517A4">
      <w:pPr>
        <w:spacing w:after="0" w:line="240" w:lineRule="auto"/>
        <w:rPr>
          <w:rFonts w:ascii="Georgia" w:eastAsia="Calibri" w:hAnsi="Georgia" w:cs="Times New Roman"/>
          <w:sz w:val="10"/>
          <w:szCs w:val="10"/>
        </w:rPr>
      </w:pPr>
      <w:r w:rsidRPr="00A517A4">
        <w:rPr>
          <w:rFonts w:ascii="Georgia" w:eastAsia="Calibri" w:hAnsi="Georgia" w:cs="Times New Roman"/>
          <w:sz w:val="10"/>
          <w:szCs w:val="10"/>
        </w:rPr>
        <w:t xml:space="preserve">Schooling Regime </w:t>
      </w:r>
    </w:p>
    <w:p w14:paraId="575E4665" w14:textId="77777777" w:rsidR="00A517A4" w:rsidRPr="00A517A4" w:rsidRDefault="00A517A4" w:rsidP="00A517A4">
      <w:pPr>
        <w:spacing w:after="0" w:line="240" w:lineRule="auto"/>
        <w:rPr>
          <w:rFonts w:ascii="Georgia" w:eastAsia="Calibri" w:hAnsi="Georgia" w:cs="Times New Roman"/>
          <w:sz w:val="10"/>
          <w:szCs w:val="10"/>
        </w:rPr>
      </w:pPr>
      <w:r w:rsidRPr="00A517A4">
        <w:rPr>
          <w:rFonts w:ascii="Georgia" w:eastAsia="Calibri" w:hAnsi="Georgia" w:cs="Times New Roman"/>
          <w:sz w:val="10"/>
          <w:szCs w:val="10"/>
        </w:rPr>
        <w:t xml:space="preserve">The structural symbiosis between schools and the racist policing/prison state is evident in the administrative, public policy, and pedagogical innovations of the War on Drugs, “Zero Tolerance,” “No Child Left Behind,” and the school-based militarizations of the “school to prison (and military) pipeline.”10 Angela Y. Davis has suggested that “when children attend schools that place a greater value on discipline and security than on knowledge and intellectual development, they are attending prep schools for prison.”11 These punitive iterations of an increasingly carceral schooling industrial complex, however, represent a symptomatic reflection of how the racist state—and white supremacist social formation generally—are producing new categories of social identities (and redefining older ones) that can only be “taught” within a direct relationship to the regulatory mechanisms and imminent (state) violence of the prison industrial complex and the U.S. prison regime. (Even while some are relatively privileged by the institutional logics of relative de-criminalization, their bodily mobility and academic progression are contingent on the state’s capacity to separate and “protect” them from the criminalized.) </w:t>
      </w:r>
    </w:p>
    <w:p w14:paraId="56BF7B3D" w14:textId="77777777" w:rsidR="00A517A4" w:rsidRPr="00A517A4" w:rsidRDefault="00A517A4" w:rsidP="00A517A4">
      <w:pPr>
        <w:spacing w:after="0" w:line="240" w:lineRule="auto"/>
        <w:rPr>
          <w:rFonts w:ascii="Georgia" w:eastAsia="Calibri" w:hAnsi="Georgia" w:cs="Times New Roman"/>
          <w:sz w:val="10"/>
          <w:szCs w:val="10"/>
        </w:rPr>
      </w:pPr>
      <w:r w:rsidRPr="00A517A4">
        <w:rPr>
          <w:rFonts w:ascii="Georgia" w:eastAsia="Calibri" w:hAnsi="Georgia" w:cs="Times New Roman"/>
          <w:sz w:val="10"/>
          <w:szCs w:val="10"/>
        </w:rPr>
        <w:t xml:space="preserve">There are, at first, categories of social subjects that are apprehended and naturalized by the school-as-state—gifted and talented, undocumented, gang affiliated, exceptional, at-risk, average—who are then, by ontological necessity, hierarchically separated through the protocols of pseudo-standardized intelligence quotient, socioeconomic class, race, gender, citizenship, sexuality, neighborhood geography, etc. This seemingly compulsory, school-sited reproduction of the deadly circuits of privilege and alienation is anything but new, and has always been central to the routines of the U.S. schooling regime, particularly in its colonialist and post-emancipationist articulations.12 The idea of the U.S. prison apparatus as a regime, in this context, brings attention to how prisons are not places outside and apart from our everyday lives, but instead shape and deform our identities, communities, and modes of social interaction. </w:t>
      </w:r>
    </w:p>
    <w:p w14:paraId="0AE7B83E" w14:textId="77777777" w:rsidR="00A517A4" w:rsidRPr="00A517A4" w:rsidRDefault="00A517A4" w:rsidP="00A517A4">
      <w:pPr>
        <w:spacing w:after="0" w:line="240" w:lineRule="auto"/>
        <w:rPr>
          <w:rFonts w:ascii="Georgia" w:eastAsia="Calibri" w:hAnsi="Georgia" w:cs="Times New Roman"/>
          <w:u w:val="single"/>
        </w:rPr>
      </w:pPr>
      <w:r w:rsidRPr="00A517A4">
        <w:rPr>
          <w:rFonts w:ascii="Georgia" w:eastAsia="Calibri" w:hAnsi="Georgia" w:cs="Times New Roman"/>
          <w:sz w:val="16"/>
        </w:rPr>
        <w:t xml:space="preserve">I have written elsewhere that </w:t>
      </w:r>
      <w:r w:rsidRPr="00A517A4">
        <w:rPr>
          <w:rFonts w:eastAsia="Calibri"/>
          <w:highlight w:val="cyan"/>
          <w:u w:val="single"/>
        </w:rPr>
        <w:t>the prison regime</w:t>
      </w:r>
      <w:r w:rsidRPr="00A517A4">
        <w:rPr>
          <w:rFonts w:ascii="Georgia" w:eastAsia="Calibri" w:hAnsi="Georgia" w:cs="Times New Roman"/>
          <w:sz w:val="16"/>
        </w:rPr>
        <w:t xml:space="preserve"> is an apparatus of power/violence that </w:t>
      </w:r>
      <w:r w:rsidRPr="00A517A4">
        <w:rPr>
          <w:rFonts w:eastAsia="Calibri"/>
          <w:highlight w:val="cyan"/>
          <w:u w:val="single"/>
        </w:rPr>
        <w:t>cannot be reduced to a minor “institution</w:t>
      </w:r>
      <w:r w:rsidRPr="00A517A4">
        <w:rPr>
          <w:rFonts w:ascii="Georgia" w:eastAsia="Calibri" w:hAnsi="Georgia" w:cs="Times New Roman"/>
          <w:u w:val="single"/>
        </w:rPr>
        <w:t>” of the state, but has</w:t>
      </w:r>
      <w:r w:rsidRPr="00A517A4">
        <w:rPr>
          <w:rFonts w:ascii="Georgia" w:eastAsia="Calibri" w:hAnsi="Georgia" w:cs="Times New Roman"/>
          <w:sz w:val="16"/>
        </w:rPr>
        <w:t xml:space="preserve"> in fact </w:t>
      </w:r>
      <w:r w:rsidRPr="00A517A4">
        <w:rPr>
          <w:rFonts w:ascii="Georgia" w:eastAsia="Calibri" w:hAnsi="Georgia" w:cs="Times New Roman"/>
          <w:u w:val="single"/>
        </w:rPr>
        <w:t xml:space="preserve">become an apparatus that </w:t>
      </w:r>
      <w:r w:rsidRPr="00A517A4">
        <w:rPr>
          <w:rFonts w:ascii="Georgia" w:eastAsia="Calibri" w:hAnsi="Georgia" w:cs="Times New Roman"/>
          <w:b/>
          <w:iCs/>
          <w:u w:val="single"/>
          <w:bdr w:val="single" w:sz="8" w:space="0" w:color="auto"/>
        </w:rPr>
        <w:t>possesses</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constitutes</w:t>
      </w:r>
      <w:r w:rsidRPr="00A517A4">
        <w:rPr>
          <w:rFonts w:ascii="Georgia" w:eastAsia="Calibri" w:hAnsi="Georgia" w:cs="Times New Roman"/>
          <w:u w:val="single"/>
        </w:rPr>
        <w:t xml:space="preserve"> the state, often as if </w:t>
      </w:r>
      <w:r w:rsidRPr="00A517A4">
        <w:rPr>
          <w:rFonts w:ascii="Georgia" w:eastAsia="Calibri" w:hAnsi="Georgia" w:cs="Times New Roman"/>
          <w:b/>
          <w:iCs/>
          <w:u w:val="single"/>
          <w:bdr w:val="single" w:sz="8" w:space="0" w:color="auto"/>
        </w:rPr>
        <w:t>autonomous</w:t>
      </w:r>
      <w:r w:rsidRPr="00A517A4">
        <w:rPr>
          <w:rFonts w:ascii="Georgia" w:eastAsia="Calibri" w:hAnsi="Georgia" w:cs="Times New Roman"/>
          <w:u w:val="single"/>
        </w:rPr>
        <w:t xml:space="preserve"> of its authority</w:t>
      </w:r>
      <w:r w:rsidRPr="00A517A4">
        <w:rPr>
          <w:rFonts w:ascii="Georgia" w:eastAsia="Calibri" w:hAnsi="Georgia" w:cs="Times New Roman"/>
          <w:sz w:val="16"/>
        </w:rPr>
        <w:t xml:space="preserve">.13 Here, I am interested in how this regime overlaps with and mutually nourishes the multiple “schooling regimes” that make up the U.S. educational system. </w:t>
      </w:r>
      <w:r w:rsidRPr="00A517A4">
        <w:rPr>
          <w:rFonts w:ascii="Georgia" w:eastAsia="Calibri" w:hAnsi="Georgia" w:cs="Times New Roman"/>
          <w:u w:val="single"/>
        </w:rPr>
        <w:t>The U.S. prison</w:t>
      </w:r>
      <w:r w:rsidRPr="00A517A4">
        <w:rPr>
          <w:rFonts w:ascii="Georgia" w:eastAsia="Calibri" w:hAnsi="Georgia" w:cs="Times New Roman"/>
          <w:sz w:val="16"/>
        </w:rPr>
        <w:t xml:space="preserve">, in other words, </w:t>
      </w:r>
      <w:r w:rsidRPr="00A517A4">
        <w:rPr>
          <w:rFonts w:ascii="Georgia" w:eastAsia="Calibri" w:hAnsi="Georgia" w:cs="Times New Roman"/>
          <w:u w:val="single"/>
        </w:rPr>
        <w:t xml:space="preserve">has become a </w:t>
      </w:r>
      <w:r w:rsidRPr="00A517A4">
        <w:rPr>
          <w:rFonts w:ascii="Georgia" w:eastAsia="Calibri" w:hAnsi="Georgia" w:cs="Times New Roman"/>
          <w:b/>
          <w:iCs/>
          <w:u w:val="single"/>
          <w:bdr w:val="single" w:sz="8" w:space="0" w:color="auto"/>
        </w:rPr>
        <w:t>model</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prototype</w:t>
      </w:r>
      <w:r w:rsidRPr="00A517A4">
        <w:rPr>
          <w:rFonts w:ascii="Georgia" w:eastAsia="Calibri" w:hAnsi="Georgia" w:cs="Times New Roman"/>
          <w:u w:val="single"/>
        </w:rPr>
        <w:t xml:space="preserve"> for power relations more </w:t>
      </w:r>
      <w:r w:rsidRPr="00A517A4">
        <w:rPr>
          <w:rFonts w:ascii="Georgia" w:eastAsia="Calibri" w:hAnsi="Georgia" w:cs="Times New Roman"/>
          <w:b/>
          <w:iCs/>
          <w:u w:val="single"/>
          <w:bdr w:val="single" w:sz="8" w:space="0" w:color="auto"/>
        </w:rPr>
        <w:t>generally</w:t>
      </w:r>
      <w:r w:rsidRPr="00A517A4">
        <w:rPr>
          <w:rFonts w:ascii="Georgia" w:eastAsia="Calibri" w:hAnsi="Georgia" w:cs="Times New Roman"/>
          <w:u w:val="single"/>
        </w:rPr>
        <w:t>, in which</w:t>
      </w:r>
      <w:r w:rsidRPr="00A517A4">
        <w:rPr>
          <w:rFonts w:ascii="Georgia" w:eastAsia="Calibri" w:hAnsi="Georgia" w:cs="Times New Roman"/>
          <w:sz w:val="16"/>
        </w:rPr>
        <w:t xml:space="preserve"> 1) </w:t>
      </w:r>
      <w:r w:rsidRPr="00A517A4">
        <w:rPr>
          <w:rFonts w:ascii="Georgia" w:eastAsia="Calibri" w:hAnsi="Georgia" w:cs="Times New Roman"/>
          <w:b/>
          <w:iCs/>
          <w:u w:val="single"/>
          <w:bdr w:val="single" w:sz="8" w:space="0" w:color="auto"/>
        </w:rPr>
        <w:t>institutional authority is intertwined</w:t>
      </w:r>
      <w:r w:rsidRPr="00A517A4">
        <w:rPr>
          <w:rFonts w:ascii="Georgia" w:eastAsia="Calibri" w:hAnsi="Georgia" w:cs="Times New Roman"/>
          <w:u w:val="single"/>
        </w:rPr>
        <w:t xml:space="preserve"> with the </w:t>
      </w:r>
      <w:r w:rsidRPr="00A517A4">
        <w:rPr>
          <w:rFonts w:ascii="Georgia" w:eastAsia="Calibri" w:hAnsi="Georgia" w:cs="Times New Roman"/>
          <w:b/>
          <w:iCs/>
          <w:u w:val="single"/>
          <w:bdr w:val="single" w:sz="8" w:space="0" w:color="auto"/>
        </w:rPr>
        <w:t>policing</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surveillance capacities</w:t>
      </w:r>
      <w:r w:rsidRPr="00A517A4">
        <w:rPr>
          <w:rFonts w:ascii="Georgia" w:eastAsia="Calibri" w:hAnsi="Georgia" w:cs="Times New Roman"/>
          <w:sz w:val="16"/>
        </w:rPr>
        <w:t xml:space="preserve"> (legitimated violence) </w:t>
      </w:r>
      <w:r w:rsidRPr="00A517A4">
        <w:rPr>
          <w:rFonts w:ascii="Georgia" w:eastAsia="Calibri" w:hAnsi="Georgia" w:cs="Times New Roman"/>
          <w:u w:val="single"/>
        </w:rPr>
        <w:t>of the state</w:t>
      </w:r>
      <w:r w:rsidRPr="00A517A4">
        <w:rPr>
          <w:rFonts w:ascii="Georgia" w:eastAsia="Calibri" w:hAnsi="Georgia" w:cs="Times New Roman"/>
          <w:sz w:val="16"/>
        </w:rPr>
        <w:t xml:space="preserve">, 2) the broadly cultural and peculiarly juridical racial/gender </w:t>
      </w:r>
      <w:r w:rsidRPr="00A517A4">
        <w:rPr>
          <w:rFonts w:ascii="Georgia" w:eastAsia="Calibri" w:hAnsi="Georgia" w:cs="Times New Roman"/>
          <w:b/>
          <w:iCs/>
          <w:u w:val="single"/>
          <w:bdr w:val="single" w:sz="8" w:space="0" w:color="auto"/>
        </w:rPr>
        <w:t>criminalization</w:t>
      </w:r>
      <w:r w:rsidRPr="00A517A4">
        <w:rPr>
          <w:rFonts w:ascii="Georgia" w:eastAsia="Calibri" w:hAnsi="Georgia" w:cs="Times New Roman"/>
          <w:sz w:val="16"/>
        </w:rPr>
        <w:t xml:space="preserve"> of particular social subjects </w:t>
      </w:r>
      <w:r w:rsidRPr="00A517A4">
        <w:rPr>
          <w:rFonts w:ascii="Georgia" w:eastAsia="Calibri" w:hAnsi="Georgia" w:cs="Times New Roman"/>
          <w:u w:val="single"/>
        </w:rPr>
        <w:t xml:space="preserve">becomes a </w:t>
      </w:r>
      <w:r w:rsidRPr="00A517A4">
        <w:rPr>
          <w:rFonts w:ascii="Georgia" w:eastAsia="Calibri" w:hAnsi="Georgia" w:cs="Times New Roman"/>
          <w:b/>
          <w:iCs/>
          <w:u w:val="single"/>
          <w:bdr w:val="single" w:sz="8" w:space="0" w:color="auto"/>
        </w:rPr>
        <w:t>primary framework</w:t>
      </w:r>
      <w:r w:rsidRPr="00A517A4">
        <w:rPr>
          <w:rFonts w:ascii="Georgia" w:eastAsia="Calibri" w:hAnsi="Georgia" w:cs="Times New Roman"/>
          <w:u w:val="single"/>
        </w:rPr>
        <w:t xml:space="preserve"> for organizing institutional access</w:t>
      </w:r>
      <w:r w:rsidRPr="00A517A4">
        <w:rPr>
          <w:rFonts w:ascii="Georgia" w:eastAsia="Calibri" w:hAnsi="Georgia" w:cs="Times New Roman"/>
          <w:sz w:val="16"/>
        </w:rPr>
        <w:t>, and 3) the practice of systemic bodily immobilization (</w:t>
      </w:r>
      <w:r w:rsidRPr="00A517A4">
        <w:rPr>
          <w:rFonts w:ascii="Georgia" w:eastAsia="Calibri" w:hAnsi="Georgia" w:cs="Times New Roman"/>
          <w:b/>
          <w:iCs/>
          <w:u w:val="single"/>
          <w:bdr w:val="single" w:sz="8" w:space="0" w:color="auto"/>
        </w:rPr>
        <w:t>incarceration</w:t>
      </w:r>
      <w:r w:rsidRPr="00A517A4">
        <w:rPr>
          <w:rFonts w:ascii="Georgia" w:eastAsia="Calibri" w:hAnsi="Georgia" w:cs="Times New Roman"/>
          <w:sz w:val="16"/>
        </w:rPr>
        <w:t xml:space="preserve">) </w:t>
      </w:r>
      <w:r w:rsidRPr="00A517A4">
        <w:rPr>
          <w:rFonts w:ascii="Georgia" w:eastAsia="Calibri" w:hAnsi="Georgia" w:cs="Times New Roman"/>
          <w:b/>
          <w:iCs/>
          <w:u w:val="single"/>
          <w:bdr w:val="single" w:sz="8" w:space="0" w:color="auto"/>
        </w:rPr>
        <w:t>permeates the normal routines</w:t>
      </w:r>
      <w:r w:rsidRPr="00A517A4">
        <w:rPr>
          <w:rFonts w:ascii="Georgia" w:eastAsia="Calibri" w:hAnsi="Georgia" w:cs="Times New Roman"/>
          <w:u w:val="single"/>
        </w:rPr>
        <w:t xml:space="preserve"> of the “</w:t>
      </w:r>
      <w:r w:rsidRPr="00A517A4">
        <w:rPr>
          <w:rFonts w:ascii="Georgia" w:eastAsia="Calibri" w:hAnsi="Georgia" w:cs="Times New Roman"/>
          <w:b/>
          <w:iCs/>
          <w:u w:val="single"/>
          <w:bdr w:val="single" w:sz="8" w:space="0" w:color="auto"/>
        </w:rPr>
        <w:t>free world</w:t>
      </w:r>
      <w:r w:rsidRPr="00A517A4">
        <w:rPr>
          <w:rFonts w:ascii="Georgia" w:eastAsia="Calibri" w:hAnsi="Georgia" w:cs="Times New Roman"/>
          <w:u w:val="single"/>
        </w:rPr>
        <w:t>.”</w:t>
      </w:r>
      <w:r w:rsidRPr="00A517A4">
        <w:rPr>
          <w:rFonts w:ascii="Georgia" w:eastAsia="Calibri" w:hAnsi="Georgia" w:cs="Times New Roman"/>
          <w:sz w:val="16"/>
        </w:rPr>
        <w:t xml:space="preserve"> To trace </w:t>
      </w:r>
      <w:r w:rsidRPr="00A517A4">
        <w:rPr>
          <w:rFonts w:ascii="Georgia" w:eastAsia="Calibri" w:hAnsi="Georgia" w:cs="Times New Roman"/>
          <w:u w:val="single"/>
        </w:rPr>
        <w:t>the movements of the prison’s modeling of power relations</w:t>
      </w:r>
      <w:r w:rsidRPr="00A517A4">
        <w:rPr>
          <w:rFonts w:ascii="Georgia" w:eastAsia="Calibri" w:hAnsi="Georgia" w:cs="Times New Roman"/>
          <w:sz w:val="16"/>
        </w:rPr>
        <w:t xml:space="preserve"> to the site of the school is to understand that policing/surveillance, criminalization, and immobilization </w:t>
      </w:r>
      <w:r w:rsidRPr="00A517A4">
        <w:rPr>
          <w:rFonts w:ascii="Georgia" w:eastAsia="Calibri" w:hAnsi="Georgia" w:cs="Times New Roman"/>
          <w:u w:val="single"/>
        </w:rPr>
        <w:t xml:space="preserve">are as much </w:t>
      </w:r>
      <w:r w:rsidRPr="00A517A4">
        <w:rPr>
          <w:rFonts w:ascii="Georgia" w:eastAsia="Calibri" w:hAnsi="Georgia" w:cs="Times New Roman"/>
          <w:b/>
          <w:iCs/>
          <w:u w:val="single"/>
          <w:bdr w:val="single" w:sz="8" w:space="0" w:color="auto"/>
        </w:rPr>
        <w:t>schooling</w:t>
      </w:r>
      <w:r w:rsidRPr="00A517A4">
        <w:rPr>
          <w:rFonts w:ascii="Georgia" w:eastAsia="Calibri" w:hAnsi="Georgia" w:cs="Times New Roman"/>
          <w:u w:val="single"/>
        </w:rPr>
        <w:t xml:space="preserve"> practices as they are </w:t>
      </w:r>
      <w:r w:rsidRPr="00A517A4">
        <w:rPr>
          <w:rFonts w:ascii="Georgia" w:eastAsia="Calibri" w:hAnsi="Georgia" w:cs="Times New Roman"/>
          <w:b/>
          <w:iCs/>
          <w:u w:val="single"/>
          <w:bdr w:val="single" w:sz="8" w:space="0" w:color="auto"/>
        </w:rPr>
        <w:t>imprisonment</w:t>
      </w:r>
      <w:r w:rsidRPr="00A517A4">
        <w:rPr>
          <w:rFonts w:ascii="Georgia" w:eastAsia="Calibri" w:hAnsi="Georgia" w:cs="Times New Roman"/>
          <w:u w:val="single"/>
        </w:rPr>
        <w:t xml:space="preserve"> practices. The teacher is generally being asked to </w:t>
      </w:r>
      <w:r w:rsidRPr="00A517A4">
        <w:rPr>
          <w:rFonts w:ascii="Georgia" w:eastAsia="Calibri" w:hAnsi="Georgia" w:cs="Times New Roman"/>
          <w:b/>
          <w:iCs/>
          <w:u w:val="single"/>
          <w:bdr w:val="single" w:sz="8" w:space="0" w:color="auto"/>
        </w:rPr>
        <w:t>train the foot soldiers</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middle managers</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administrators</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workers</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intellectuals</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potential captives</w:t>
      </w:r>
      <w:r w:rsidRPr="00A517A4">
        <w:rPr>
          <w:rFonts w:ascii="Georgia" w:eastAsia="Calibri" w:hAnsi="Georgia" w:cs="Times New Roman"/>
          <w:u w:val="single"/>
        </w:rPr>
        <w:t xml:space="preserve"> of the school/prison confluence</w:t>
      </w:r>
      <w:r w:rsidRPr="00A517A4">
        <w:rPr>
          <w:rFonts w:ascii="Georgia" w:eastAsia="Calibri" w:hAnsi="Georgia" w:cs="Times New Roman"/>
          <w:sz w:val="16"/>
        </w:rPr>
        <w:t xml:space="preserve">, whether the classroom is populated by criminalized Black and Brown youth or white Ph.D. candidates. Two thoughts are worth considering: the teaching act is constituted by the technologies of the prison regime, and </w:t>
      </w:r>
      <w:r w:rsidRPr="00A517A4">
        <w:rPr>
          <w:rFonts w:ascii="Georgia" w:eastAsia="Calibri" w:hAnsi="Georgia" w:cs="Times New Roman"/>
          <w:u w:val="single"/>
        </w:rPr>
        <w:t xml:space="preserve">the school is </w:t>
      </w:r>
      <w:r w:rsidRPr="00A517A4">
        <w:rPr>
          <w:rFonts w:ascii="Georgia" w:eastAsia="Calibri" w:hAnsi="Georgia" w:cs="Times New Roman"/>
          <w:b/>
          <w:iCs/>
          <w:u w:val="single"/>
          <w:bdr w:val="single" w:sz="8" w:space="0" w:color="auto"/>
        </w:rPr>
        <w:t>inseparable</w:t>
      </w:r>
      <w:r w:rsidRPr="00A517A4">
        <w:rPr>
          <w:rFonts w:ascii="Georgia" w:eastAsia="Calibri" w:hAnsi="Georgia" w:cs="Times New Roman"/>
          <w:u w:val="single"/>
        </w:rPr>
        <w:t xml:space="preserve"> from the prison industrial complex</w:t>
      </w:r>
      <w:r w:rsidRPr="00A517A4">
        <w:rPr>
          <w:rFonts w:ascii="Georgia" w:eastAsia="Calibri" w:hAnsi="Georgia" w:cs="Times New Roman"/>
          <w:sz w:val="16"/>
        </w:rPr>
        <w:t>.</w:t>
      </w:r>
    </w:p>
    <w:p w14:paraId="7693D745" w14:textId="77777777" w:rsidR="00A517A4" w:rsidRPr="00A517A4" w:rsidRDefault="00A517A4" w:rsidP="00A517A4">
      <w:pPr>
        <w:spacing w:after="0" w:line="240" w:lineRule="auto"/>
        <w:rPr>
          <w:rFonts w:eastAsia="Calibri"/>
          <w:highlight w:val="cyan"/>
          <w:u w:val="single"/>
        </w:rPr>
      </w:pPr>
      <w:r w:rsidRPr="00A517A4">
        <w:rPr>
          <w:rFonts w:ascii="Georgia" w:eastAsia="Calibri" w:hAnsi="Georgia" w:cs="Times New Roman"/>
          <w:sz w:val="16"/>
        </w:rPr>
        <w:t xml:space="preserve">The “prison industrial complex,” in contrast to the prison regime, names the emergence over the last three decades of multiple symbiotic institutional relationships that dynamically link private business (such as architectural firms, construction companies, and uniform manufacturers) and government/state apparatuses (including police, corrections, and elected officials) in projects of multiply-scaled human immobilization and imprisonment. The national abolitionist organization Critical Resistance elaborates that the prison industrial complex is a “system situated at the intersection of governmental and private interests that uses prisons as a solution to social, political, and economic problems.”14 In fact, as many abolitionist scholars have noted, the rise of the prison industrial complex is in part a direct outcome of the liberal-progressive “prison reform” successes of the 1970s. The political convergence between liberals, progressives, and “law and order” conservatives/reactionaries, located within the accelerating political and geographical displacements of globalization,15 generated a host of material transformations and institutional shifts that facilitated— in fact, necessitated—the large-scale reorganization of the prison into a host of new and/or qualitatively intensified structural relationships with numerous political and economic apparatuses, including public policy and legislative bodies, electoral and lobbying apparatuses, the medical and architectural/construction industries, and various other hegemonic institutional forms. Concretely, </w:t>
      </w:r>
      <w:r w:rsidRPr="00A517A4">
        <w:rPr>
          <w:rFonts w:ascii="Georgia" w:eastAsia="Calibri" w:hAnsi="Georgia" w:cs="Times New Roman"/>
          <w:u w:val="single"/>
        </w:rPr>
        <w:t xml:space="preserve">the </w:t>
      </w:r>
      <w:r w:rsidRPr="00A517A4">
        <w:rPr>
          <w:rFonts w:eastAsia="Calibri"/>
          <w:highlight w:val="cyan"/>
          <w:u w:val="single"/>
        </w:rPr>
        <w:t>reform</w:t>
      </w:r>
      <w:r w:rsidRPr="00A517A4">
        <w:rPr>
          <w:rFonts w:ascii="Georgia" w:eastAsia="Calibri" w:hAnsi="Georgia" w:cs="Times New Roman"/>
          <w:u w:val="single"/>
        </w:rPr>
        <w:t xml:space="preserve"> </w:t>
      </w:r>
      <w:r w:rsidRPr="00A517A4">
        <w:rPr>
          <w:rFonts w:eastAsia="Calibri"/>
          <w:highlight w:val="cyan"/>
          <w:u w:val="single"/>
        </w:rPr>
        <w:t>of the prison required its own expansion and bureaucratic multiplication</w:t>
      </w:r>
      <w:r w:rsidRPr="00A517A4">
        <w:rPr>
          <w:rFonts w:ascii="Georgia" w:eastAsia="Calibri" w:hAnsi="Georgia" w:cs="Times New Roman"/>
          <w:sz w:val="16"/>
        </w:rPr>
        <w:t xml:space="preserve">: for example, </w:t>
      </w:r>
      <w:r w:rsidRPr="00A517A4">
        <w:rPr>
          <w:rFonts w:ascii="Georgia" w:eastAsia="Calibri" w:hAnsi="Georgia" w:cs="Times New Roman"/>
          <w:u w:val="single"/>
        </w:rPr>
        <w:t xml:space="preserve">the </w:t>
      </w:r>
      <w:r w:rsidRPr="00A517A4">
        <w:rPr>
          <w:rFonts w:eastAsia="Calibri"/>
          <w:highlight w:val="cyan"/>
          <w:u w:val="single"/>
        </w:rPr>
        <w:t>reform of prison overcrowding</w:t>
      </w:r>
      <w:r w:rsidRPr="00A517A4">
        <w:rPr>
          <w:rFonts w:ascii="Georgia" w:eastAsia="Calibri" w:hAnsi="Georgia" w:cs="Times New Roman"/>
          <w:u w:val="single"/>
        </w:rPr>
        <w:t xml:space="preserve"> came to involve an </w:t>
      </w:r>
      <w:r w:rsidRPr="00A517A4">
        <w:rPr>
          <w:rFonts w:eastAsia="Calibri"/>
          <w:highlight w:val="cyan"/>
          <w:u w:val="single"/>
        </w:rPr>
        <w:t>astronomical growth</w:t>
      </w:r>
      <w:r w:rsidRPr="00A517A4">
        <w:rPr>
          <w:rFonts w:ascii="Georgia" w:eastAsia="Calibri" w:hAnsi="Georgia" w:cs="Times New Roman"/>
          <w:u w:val="single"/>
        </w:rPr>
        <w:t xml:space="preserve"> in new prison construction</w:t>
      </w:r>
      <w:r w:rsidRPr="00A517A4">
        <w:rPr>
          <w:rFonts w:ascii="Georgia" w:eastAsia="Calibri" w:hAnsi="Georgia" w:cs="Times New Roman"/>
          <w:sz w:val="16"/>
        </w:rPr>
        <w:t xml:space="preserve"> (rather than decarceration and release), </w:t>
      </w:r>
      <w:r w:rsidRPr="00A517A4">
        <w:rPr>
          <w:rFonts w:ascii="Georgia" w:eastAsia="Calibri" w:hAnsi="Georgia" w:cs="Times New Roman"/>
          <w:u w:val="single"/>
        </w:rPr>
        <w:t xml:space="preserve">the </w:t>
      </w:r>
      <w:r w:rsidRPr="00A517A4">
        <w:rPr>
          <w:rFonts w:ascii="Georgia" w:eastAsia="Calibri" w:hAnsi="Georgia" w:cs="Times New Roman"/>
          <w:b/>
          <w:iCs/>
          <w:u w:val="single"/>
          <w:bdr w:val="single" w:sz="8" w:space="0" w:color="auto"/>
        </w:rPr>
        <w:t>reformist outrage against preventable deaths</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severe physiological suffering</w:t>
      </w:r>
      <w:r w:rsidRPr="00A517A4">
        <w:rPr>
          <w:rFonts w:ascii="Georgia" w:eastAsia="Calibri" w:hAnsi="Georgia" w:cs="Times New Roman"/>
          <w:u w:val="single"/>
        </w:rPr>
        <w:t xml:space="preserve"> from</w:t>
      </w:r>
      <w:r w:rsidRPr="00A517A4">
        <w:rPr>
          <w:rFonts w:ascii="Georgia" w:eastAsia="Calibri" w:hAnsi="Georgia" w:cs="Times New Roman"/>
          <w:sz w:val="16"/>
        </w:rPr>
        <w:t xml:space="preserve"> (communicable, congenital, and mental) </w:t>
      </w:r>
      <w:r w:rsidRPr="00A517A4">
        <w:rPr>
          <w:rFonts w:ascii="Georgia" w:eastAsia="Calibri" w:hAnsi="Georgia" w:cs="Times New Roman"/>
          <w:u w:val="single"/>
        </w:rPr>
        <w:t xml:space="preserve">illnesses yielded the </w:t>
      </w:r>
      <w:r w:rsidRPr="00A517A4">
        <w:rPr>
          <w:rFonts w:eastAsia="Calibri"/>
          <w:highlight w:val="cyan"/>
          <w:u w:val="single"/>
        </w:rPr>
        <w:t>piecemeal incorporation</w:t>
      </w:r>
      <w:r w:rsidRPr="00A517A4">
        <w:rPr>
          <w:rFonts w:ascii="Georgia" w:eastAsia="Calibri" w:hAnsi="Georgia" w:cs="Times New Roman"/>
          <w:u w:val="single"/>
        </w:rPr>
        <w:t xml:space="preserve"> of medical facilities and staff into prison protocols</w:t>
      </w:r>
      <w:r w:rsidRPr="00A517A4">
        <w:rPr>
          <w:rFonts w:ascii="Georgia" w:eastAsia="Calibri" w:hAnsi="Georgia" w:cs="Times New Roman"/>
          <w:sz w:val="16"/>
        </w:rPr>
        <w:t xml:space="preserve"> (as opposed to addressing the fact that massive incarceration inherently creates and circulates sickness), </w:t>
      </w:r>
      <w:r w:rsidRPr="00A517A4">
        <w:rPr>
          <w:rFonts w:ascii="Georgia" w:eastAsia="Calibri" w:hAnsi="Georgia" w:cs="Times New Roman"/>
          <w:u w:val="single"/>
        </w:rPr>
        <w:t xml:space="preserve">and </w:t>
      </w:r>
      <w:r w:rsidRPr="00A517A4">
        <w:rPr>
          <w:rFonts w:ascii="Georgia" w:eastAsia="Calibri" w:hAnsi="Georgia" w:cs="Times New Roman"/>
          <w:b/>
          <w:iCs/>
          <w:u w:val="single"/>
          <w:bdr w:val="single" w:sz="8" w:space="0" w:color="auto"/>
        </w:rPr>
        <w:t>reformist recognition of carceral state violence</w:t>
      </w:r>
      <w:r w:rsidRPr="00A517A4">
        <w:rPr>
          <w:rFonts w:ascii="Georgia" w:eastAsia="Calibri" w:hAnsi="Georgia" w:cs="Times New Roman"/>
          <w:u w:val="single"/>
        </w:rPr>
        <w:t xml:space="preserve"> against emotionally disordered, mentally ill, and disabled captives led to the </w:t>
      </w:r>
      <w:r w:rsidRPr="00A517A4">
        <w:rPr>
          <w:rFonts w:eastAsia="Calibri"/>
          <w:highlight w:val="cyan"/>
          <w:u w:val="single"/>
        </w:rPr>
        <w:t>creation of new prisons</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pharmaceutical regimens</w:t>
      </w:r>
      <w:r w:rsidRPr="00A517A4">
        <w:rPr>
          <w:rFonts w:ascii="Georgia" w:eastAsia="Calibri" w:hAnsi="Georgia" w:cs="Times New Roman"/>
          <w:u w:val="single"/>
        </w:rPr>
        <w:t xml:space="preserve"> for the “criminally insane,” and </w:t>
      </w:r>
      <w:r w:rsidRPr="00A517A4">
        <w:rPr>
          <w:rFonts w:ascii="Georgia" w:eastAsia="Calibri" w:hAnsi="Georgia" w:cs="Times New Roman"/>
          <w:b/>
          <w:iCs/>
          <w:u w:val="single"/>
          <w:bdr w:val="single" w:sz="8" w:space="0" w:color="auto"/>
        </w:rPr>
        <w:t>so on</w:t>
      </w:r>
      <w:r w:rsidRPr="00A517A4">
        <w:rPr>
          <w:rFonts w:ascii="Georgia" w:eastAsia="Calibri" w:hAnsi="Georgia" w:cs="Times New Roman"/>
          <w:sz w:val="16"/>
        </w:rPr>
        <w:t xml:space="preserve">. Following the historical trajectory of Angela Y. Davis’ concise and accurate assessment that “during the (American) revolutionary period, the penitentiary was generally viewed as a progressive reform, linked to the larger campaign for the rights of citizens,”16 it is crucial to recognize that </w:t>
      </w:r>
      <w:r w:rsidRPr="00A517A4">
        <w:rPr>
          <w:rFonts w:ascii="Georgia" w:eastAsia="Calibri" w:hAnsi="Georgia" w:cs="Times New Roman"/>
          <w:u w:val="single"/>
        </w:rPr>
        <w:t xml:space="preserve">the prison industrial complex is one of the </w:t>
      </w:r>
      <w:r w:rsidRPr="00A517A4">
        <w:rPr>
          <w:rFonts w:ascii="Georgia" w:eastAsia="Calibri" w:hAnsi="Georgia" w:cs="Times New Roman"/>
          <w:b/>
          <w:iCs/>
          <w:u w:val="single"/>
          <w:bdr w:val="single" w:sz="8" w:space="0" w:color="auto"/>
        </w:rPr>
        <w:t>most significant</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reformist</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achievements</w:t>
      </w:r>
      <w:r w:rsidRPr="00A517A4">
        <w:rPr>
          <w:rFonts w:ascii="Georgia" w:eastAsia="Calibri" w:hAnsi="Georgia" w:cs="Times New Roman"/>
          <w:u w:val="single"/>
        </w:rPr>
        <w:t xml:space="preserve"> in U.S. history</w:t>
      </w:r>
      <w:r w:rsidRPr="00A517A4">
        <w:rPr>
          <w:rFonts w:ascii="Georgia" w:eastAsia="Calibri" w:hAnsi="Georgia" w:cs="Times New Roman"/>
          <w:sz w:val="16"/>
        </w:rPr>
        <w:t xml:space="preserve"> and is not simply the perverse social project of self-identified reactionaries and conservatives. </w:t>
      </w:r>
      <w:r w:rsidRPr="00A517A4">
        <w:rPr>
          <w:rFonts w:ascii="Georgia" w:eastAsia="Calibri" w:hAnsi="Georgia" w:cs="Times New Roman"/>
          <w:u w:val="single"/>
        </w:rPr>
        <w:t xml:space="preserve">Its </w:t>
      </w:r>
      <w:r w:rsidRPr="00A517A4">
        <w:rPr>
          <w:rFonts w:ascii="Georgia" w:eastAsia="Calibri" w:hAnsi="Georgia" w:cs="Times New Roman"/>
          <w:b/>
          <w:iCs/>
          <w:u w:val="single"/>
          <w:bdr w:val="single" w:sz="8" w:space="0" w:color="auto"/>
        </w:rPr>
        <w:t>roots</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sustenance are fundamentally located</w:t>
      </w:r>
      <w:r w:rsidRPr="00A517A4">
        <w:rPr>
          <w:rFonts w:ascii="Georgia" w:eastAsia="Calibri" w:hAnsi="Georgia" w:cs="Times New Roman"/>
          <w:u w:val="single"/>
        </w:rPr>
        <w:t xml:space="preserve"> in the American liberal-progressive impulse toward </w:t>
      </w:r>
      <w:r w:rsidRPr="00A517A4">
        <w:rPr>
          <w:rFonts w:eastAsia="Calibri"/>
          <w:highlight w:val="cyan"/>
          <w:u w:val="single"/>
        </w:rPr>
        <w:t xml:space="preserve">reforming institutionalized state violence rather than abolishing it. </w:t>
      </w:r>
    </w:p>
    <w:p w14:paraId="20B66D7A" w14:textId="77777777" w:rsidR="00A517A4" w:rsidRPr="00A517A4" w:rsidRDefault="00A517A4" w:rsidP="00A517A4">
      <w:pPr>
        <w:spacing w:after="0" w:line="240" w:lineRule="auto"/>
        <w:rPr>
          <w:rFonts w:ascii="Georgia" w:eastAsia="Calibri" w:hAnsi="Georgia" w:cs="Times New Roman"/>
          <w:sz w:val="16"/>
        </w:rPr>
      </w:pPr>
      <w:r w:rsidRPr="00A517A4">
        <w:rPr>
          <w:rFonts w:ascii="Georgia" w:eastAsia="Calibri" w:hAnsi="Georgia" w:cs="Times New Roman"/>
          <w:u w:val="single"/>
        </w:rPr>
        <w:t xml:space="preserve">The </w:t>
      </w:r>
      <w:r w:rsidRPr="00A517A4">
        <w:rPr>
          <w:rFonts w:ascii="Georgia" w:eastAsia="Calibri" w:hAnsi="Georgia" w:cs="Times New Roman"/>
          <w:b/>
          <w:iCs/>
          <w:u w:val="single"/>
          <w:bdr w:val="single" w:sz="8" w:space="0" w:color="auto"/>
        </w:rPr>
        <w:t>absolute banality</w:t>
      </w:r>
      <w:r w:rsidRPr="00A517A4">
        <w:rPr>
          <w:rFonts w:ascii="Georgia" w:eastAsia="Calibri" w:hAnsi="Georgia" w:cs="Times New Roman"/>
          <w:u w:val="single"/>
        </w:rPr>
        <w:t xml:space="preserve"> of the prison regime’s presence</w:t>
      </w:r>
      <w:r w:rsidRPr="00A517A4">
        <w:rPr>
          <w:rFonts w:ascii="Georgia" w:eastAsia="Calibri" w:hAnsi="Georgia" w:cs="Times New Roman"/>
          <w:sz w:val="16"/>
        </w:rPr>
        <w:t xml:space="preserve"> in the administrative protocols, curricula, and educational routines of the school </w:t>
      </w:r>
      <w:r w:rsidRPr="00A517A4">
        <w:rPr>
          <w:rFonts w:ascii="Georgia" w:eastAsia="Calibri" w:hAnsi="Georgia" w:cs="Times New Roman"/>
          <w:u w:val="single"/>
        </w:rPr>
        <w:t xml:space="preserve">is almost </w:t>
      </w:r>
      <w:r w:rsidRPr="00A517A4">
        <w:rPr>
          <w:rFonts w:eastAsia="Calibri"/>
          <w:highlight w:val="cyan"/>
          <w:u w:val="single"/>
        </w:rPr>
        <w:t>omnipresent</w:t>
      </w:r>
      <w:r w:rsidRPr="00A517A4">
        <w:rPr>
          <w:rFonts w:ascii="Georgia" w:eastAsia="Calibri" w:hAnsi="Georgia" w:cs="Times New Roman"/>
          <w:sz w:val="16"/>
        </w:rPr>
        <w:t xml:space="preserve">: aside from the most obvious appearances of the racist policing state on campuses everywhere, </w:t>
      </w:r>
      <w:r w:rsidRPr="00A517A4">
        <w:rPr>
          <w:rFonts w:ascii="Georgia" w:eastAsia="Calibri" w:hAnsi="Georgia" w:cs="Times New Roman"/>
          <w:u w:val="single"/>
        </w:rPr>
        <w:t xml:space="preserve">it is </w:t>
      </w:r>
      <w:r w:rsidRPr="00A517A4">
        <w:rPr>
          <w:rFonts w:eastAsia="Calibri"/>
          <w:highlight w:val="cyan"/>
          <w:u w:val="single"/>
        </w:rPr>
        <w:t>generally the</w:t>
      </w:r>
      <w:r w:rsidRPr="00A517A4">
        <w:rPr>
          <w:rFonts w:ascii="Georgia" w:eastAsia="Calibri" w:hAnsi="Georgia" w:cs="Times New Roman"/>
          <w:u w:val="single"/>
        </w:rPr>
        <w:t xml:space="preserve"> </w:t>
      </w:r>
      <w:r w:rsidRPr="00A517A4">
        <w:rPr>
          <w:rFonts w:eastAsia="Calibri"/>
          <w:highlight w:val="cyan"/>
          <w:u w:val="single"/>
        </w:rPr>
        <w:t>fundamental epistemological</w:t>
      </w:r>
      <w:r w:rsidRPr="00A517A4">
        <w:rPr>
          <w:rFonts w:ascii="Georgia" w:eastAsia="Calibri" w:hAnsi="Georgia" w:cs="Times New Roman"/>
          <w:u w:val="single"/>
        </w:rPr>
        <w:t xml:space="preserve"> (hence </w:t>
      </w:r>
      <w:r w:rsidRPr="00A517A4">
        <w:rPr>
          <w:rFonts w:ascii="Georgia" w:eastAsia="Calibri" w:hAnsi="Georgia" w:cs="Times New Roman"/>
          <w:b/>
          <w:iCs/>
          <w:u w:val="single"/>
          <w:bdr w:val="single" w:sz="8" w:space="0" w:color="auto"/>
        </w:rPr>
        <w:t>pedagogical</w:t>
      </w:r>
      <w:r w:rsidRPr="00A517A4">
        <w:rPr>
          <w:rFonts w:ascii="Georgia" w:eastAsia="Calibri" w:hAnsi="Georgia" w:cs="Times New Roman"/>
          <w:u w:val="single"/>
        </w:rPr>
        <w:t xml:space="preserve">) </w:t>
      </w:r>
      <w:r w:rsidRPr="00A517A4">
        <w:rPr>
          <w:rFonts w:eastAsia="Calibri"/>
          <w:highlight w:val="cyan"/>
          <w:u w:val="single"/>
        </w:rPr>
        <w:t>assumption</w:t>
      </w:r>
      <w:r w:rsidRPr="00A517A4">
        <w:rPr>
          <w:rFonts w:ascii="Georgia" w:eastAsia="Calibri" w:hAnsi="Georgia" w:cs="Times New Roman"/>
          <w:sz w:val="16"/>
        </w:rPr>
        <w:t xml:space="preserve"> of the school </w:t>
      </w:r>
      <w:r w:rsidRPr="00A517A4">
        <w:rPr>
          <w:rFonts w:ascii="Georgia" w:eastAsia="Calibri" w:hAnsi="Georgia" w:cs="Times New Roman"/>
          <w:u w:val="single"/>
        </w:rPr>
        <w:t>that</w:t>
      </w:r>
      <w:r w:rsidRPr="00A517A4">
        <w:rPr>
          <w:rFonts w:ascii="Georgia" w:eastAsia="Calibri" w:hAnsi="Georgia" w:cs="Times New Roman"/>
          <w:sz w:val="16"/>
        </w:rPr>
        <w:t xml:space="preserve"> 1) </w:t>
      </w:r>
      <w:r w:rsidRPr="00A517A4">
        <w:rPr>
          <w:rFonts w:ascii="Georgia" w:eastAsia="Calibri" w:hAnsi="Georgia" w:cs="Times New Roman"/>
          <w:u w:val="single"/>
        </w:rPr>
        <w:t xml:space="preserve">social order (peace) </w:t>
      </w:r>
      <w:r w:rsidRPr="00A517A4">
        <w:rPr>
          <w:rFonts w:eastAsia="Calibri"/>
          <w:highlight w:val="cyan"/>
          <w:u w:val="single"/>
        </w:rPr>
        <w:t>requires a normalized, culturally legitimated proliferation</w:t>
      </w:r>
      <w:r w:rsidRPr="00A517A4">
        <w:rPr>
          <w:rFonts w:ascii="Georgia" w:eastAsia="Calibri" w:hAnsi="Georgia" w:cs="Times New Roman"/>
          <w:u w:val="single"/>
        </w:rPr>
        <w:t xml:space="preserve"> of state violence</w:t>
      </w:r>
      <w:r w:rsidRPr="00A517A4">
        <w:rPr>
          <w:rFonts w:ascii="Georgia" w:eastAsia="Calibri" w:hAnsi="Georgia" w:cs="Times New Roman"/>
          <w:sz w:val="16"/>
        </w:rPr>
        <w:t xml:space="preserve"> (policing, juridical punishment, war); 2) </w:t>
      </w:r>
      <w:r w:rsidRPr="00A517A4">
        <w:rPr>
          <w:rFonts w:ascii="Georgia" w:eastAsia="Calibri" w:hAnsi="Georgia" w:cs="Times New Roman"/>
          <w:u w:val="single"/>
        </w:rPr>
        <w:t xml:space="preserve">the </w:t>
      </w:r>
      <w:r w:rsidRPr="00A517A4">
        <w:rPr>
          <w:rFonts w:ascii="Georgia" w:eastAsia="Calibri" w:hAnsi="Georgia" w:cs="Times New Roman"/>
          <w:b/>
          <w:iCs/>
          <w:u w:val="single"/>
          <w:bdr w:val="single" w:sz="8" w:space="0" w:color="auto"/>
        </w:rPr>
        <w:t>survival of civil society</w:t>
      </w:r>
      <w:r w:rsidRPr="00A517A4">
        <w:rPr>
          <w:rFonts w:ascii="Georgia" w:eastAsia="Calibri" w:hAnsi="Georgia" w:cs="Times New Roman"/>
          <w:sz w:val="16"/>
        </w:rPr>
        <w:t xml:space="preserve"> (schools, citizenship, and individual “freedom”) </w:t>
      </w:r>
      <w:r w:rsidRPr="00A517A4">
        <w:rPr>
          <w:rFonts w:eastAsia="Calibri"/>
          <w:highlight w:val="cyan"/>
          <w:u w:val="single"/>
        </w:rPr>
        <w:t>depends on the capacity of the state to isolate or extinguish the criminal/dangerous</w:t>
      </w:r>
      <w:r w:rsidRPr="00A517A4">
        <w:rPr>
          <w:rFonts w:ascii="Georgia" w:eastAsia="Calibri" w:hAnsi="Georgia" w:cs="Times New Roman"/>
          <w:u w:val="single"/>
        </w:rPr>
        <w:t>; and</w:t>
      </w:r>
      <w:r w:rsidRPr="00A517A4">
        <w:rPr>
          <w:rFonts w:ascii="Georgia" w:eastAsia="Calibri" w:hAnsi="Georgia" w:cs="Times New Roman"/>
          <w:sz w:val="16"/>
        </w:rPr>
        <w:t xml:space="preserve"> 3) </w:t>
      </w:r>
      <w:r w:rsidRPr="00A517A4">
        <w:rPr>
          <w:rFonts w:eastAsia="Calibri"/>
          <w:highlight w:val="cyan"/>
          <w:u w:val="single"/>
        </w:rPr>
        <w:t>the U.S. nationbuilding project is endemically decent o</w:t>
      </w:r>
      <w:r w:rsidRPr="00A517A4">
        <w:rPr>
          <w:rFonts w:ascii="Georgia" w:eastAsia="Calibri" w:hAnsi="Georgia" w:cs="Times New Roman"/>
          <w:u w:val="single"/>
        </w:rPr>
        <w:t>r</w:t>
      </w:r>
      <w:r w:rsidRPr="00A517A4">
        <w:rPr>
          <w:rFonts w:ascii="Georgia" w:eastAsia="Calibri" w:hAnsi="Georgia" w:cs="Times New Roman"/>
          <w:sz w:val="16"/>
        </w:rPr>
        <w:t xml:space="preserve"> (at least) </w:t>
      </w:r>
      <w:r w:rsidRPr="00A517A4">
        <w:rPr>
          <w:rFonts w:ascii="Georgia" w:eastAsia="Calibri" w:hAnsi="Georgia" w:cs="Times New Roman"/>
          <w:b/>
          <w:iCs/>
          <w:u w:val="single"/>
          <w:bdr w:val="single" w:sz="8" w:space="0" w:color="auto"/>
        </w:rPr>
        <w:t>democratic</w:t>
      </w:r>
      <w:r w:rsidRPr="00A517A4">
        <w:rPr>
          <w:rFonts w:ascii="Georgia" w:eastAsia="Calibri" w:hAnsi="Georgia" w:cs="Times New Roman"/>
          <w:u w:val="single"/>
        </w:rPr>
        <w:t xml:space="preserve"> in spirit, and its </w:t>
      </w:r>
      <w:r w:rsidRPr="00A517A4">
        <w:rPr>
          <w:rFonts w:ascii="Georgia" w:eastAsia="Calibri" w:hAnsi="Georgia" w:cs="Times New Roman"/>
          <w:b/>
          <w:iCs/>
          <w:u w:val="single"/>
          <w:bdr w:val="single" w:sz="8" w:space="0" w:color="auto"/>
        </w:rPr>
        <w:t>apparent corruptions</w:t>
      </w:r>
      <w:r w:rsidRPr="00A517A4">
        <w:rPr>
          <w:rFonts w:ascii="Georgia" w:eastAsia="Calibri" w:hAnsi="Georgia" w:cs="Times New Roman"/>
          <w:u w:val="single"/>
        </w:rPr>
        <w:t xml:space="preserve">, </w:t>
      </w:r>
      <w:r w:rsidRPr="00A517A4">
        <w:rPr>
          <w:rFonts w:ascii="Georgia" w:eastAsia="Calibri" w:hAnsi="Georgia" w:cs="Times New Roman"/>
          <w:b/>
          <w:iCs/>
          <w:u w:val="single"/>
          <w:bdr w:val="single" w:sz="8" w:space="0" w:color="auto"/>
        </w:rPr>
        <w:t>contradictions</w:t>
      </w:r>
      <w:r w:rsidRPr="00A517A4">
        <w:rPr>
          <w:rFonts w:ascii="Georgia" w:eastAsia="Calibri" w:hAnsi="Georgia" w:cs="Times New Roman"/>
          <w:u w:val="single"/>
        </w:rPr>
        <w:t xml:space="preserve">, and </w:t>
      </w:r>
      <w:r w:rsidRPr="00A517A4">
        <w:rPr>
          <w:rFonts w:ascii="Georgia" w:eastAsia="Calibri" w:hAnsi="Georgia" w:cs="Times New Roman"/>
          <w:b/>
          <w:iCs/>
          <w:u w:val="single"/>
          <w:bdr w:val="single" w:sz="8" w:space="0" w:color="auto"/>
        </w:rPr>
        <w:t>systemic brutalities</w:t>
      </w:r>
      <w:r w:rsidRPr="00A517A4">
        <w:rPr>
          <w:rFonts w:ascii="Georgia" w:eastAsia="Calibri" w:hAnsi="Georgia" w:cs="Times New Roman"/>
          <w:sz w:val="16"/>
        </w:rPr>
        <w:t xml:space="preserve"> (</w:t>
      </w:r>
      <w:r w:rsidRPr="00A517A4">
        <w:rPr>
          <w:rFonts w:ascii="Georgia" w:eastAsia="Calibri" w:hAnsi="Georgia" w:cs="Times New Roman"/>
          <w:u w:val="single"/>
        </w:rPr>
        <w:t>including and especially</w:t>
      </w:r>
      <w:r w:rsidRPr="00A517A4">
        <w:rPr>
          <w:rFonts w:ascii="Georgia" w:eastAsia="Calibri" w:hAnsi="Georgia" w:cs="Times New Roman"/>
          <w:sz w:val="16"/>
        </w:rPr>
        <w:t xml:space="preserve"> the racial, gender, and class-based violence of </w:t>
      </w:r>
      <w:r w:rsidRPr="00A517A4">
        <w:rPr>
          <w:rFonts w:ascii="Georgia" w:eastAsia="Calibri" w:hAnsi="Georgia" w:cs="Times New Roman"/>
          <w:u w:val="single"/>
        </w:rPr>
        <w:t xml:space="preserve">the </w:t>
      </w:r>
      <w:r w:rsidRPr="00A517A4">
        <w:rPr>
          <w:rFonts w:eastAsia="Calibri"/>
          <w:highlight w:val="cyan"/>
          <w:u w:val="single"/>
        </w:rPr>
        <w:t>prison industrial complex</w:t>
      </w:r>
      <w:r w:rsidRPr="00A517A4">
        <w:rPr>
          <w:rFonts w:ascii="Georgia" w:eastAsia="Calibri" w:hAnsi="Georgia" w:cs="Times New Roman"/>
          <w:sz w:val="16"/>
        </w:rPr>
        <w:t xml:space="preserve">) </w:t>
      </w:r>
      <w:r w:rsidRPr="00A517A4">
        <w:rPr>
          <w:rFonts w:eastAsia="Calibri"/>
          <w:highlight w:val="cyan"/>
          <w:u w:val="single"/>
        </w:rPr>
        <w:t>are</w:t>
      </w:r>
      <w:r w:rsidRPr="00A517A4">
        <w:rPr>
          <w:rFonts w:ascii="Georgia" w:eastAsia="Calibri" w:hAnsi="Georgia" w:cs="Times New Roman"/>
          <w:u w:val="single"/>
        </w:rPr>
        <w:t xml:space="preserve"> </w:t>
      </w:r>
      <w:r w:rsidRPr="00A517A4">
        <w:rPr>
          <w:rFonts w:eastAsia="Calibri"/>
          <w:highlight w:val="cyan"/>
          <w:u w:val="single"/>
        </w:rPr>
        <w:t>ultimately reformable, redeemable, or</w:t>
      </w:r>
      <w:r w:rsidRPr="00A517A4">
        <w:rPr>
          <w:rFonts w:ascii="Georgia" w:eastAsia="Calibri" w:hAnsi="Georgia" w:cs="Times New Roman"/>
          <w:u w:val="single"/>
        </w:rPr>
        <w:t xml:space="preserve"> (if all else fails) </w:t>
      </w:r>
      <w:r w:rsidRPr="00A517A4">
        <w:rPr>
          <w:rFonts w:eastAsia="Calibri"/>
          <w:highlight w:val="cyan"/>
          <w:u w:val="single"/>
        </w:rPr>
        <w:t>forgivable</w:t>
      </w:r>
      <w:r w:rsidRPr="00A517A4">
        <w:rPr>
          <w:rFonts w:ascii="Georgia" w:eastAsia="Calibri" w:hAnsi="Georgia" w:cs="Times New Roman"/>
          <w:sz w:val="16"/>
        </w:rPr>
        <w:t xml:space="preserve">. </w:t>
      </w:r>
    </w:p>
    <w:p w14:paraId="11929B18" w14:textId="77777777" w:rsidR="00A517A4" w:rsidRPr="00A517A4" w:rsidRDefault="00A517A4" w:rsidP="00A517A4">
      <w:pPr>
        <w:spacing w:after="0" w:line="240" w:lineRule="auto"/>
        <w:rPr>
          <w:rFonts w:ascii="Georgia" w:eastAsia="Calibri" w:hAnsi="Georgia" w:cs="Times New Roman"/>
        </w:rPr>
      </w:pPr>
    </w:p>
    <w:p w14:paraId="5EF899E5" w14:textId="77777777" w:rsidR="00BF243B" w:rsidRPr="00BF243B" w:rsidRDefault="00BF243B" w:rsidP="00BF243B">
      <w:pPr>
        <w:rPr>
          <w:rFonts w:eastAsia="Calibri"/>
        </w:rPr>
      </w:pPr>
    </w:p>
    <w:p w14:paraId="287D15C5" w14:textId="4308FCB5" w:rsidR="00F774D6" w:rsidRDefault="00F774D6" w:rsidP="00F774D6">
      <w:pPr>
        <w:pStyle w:val="Heading3"/>
      </w:pPr>
      <w:r>
        <w:t>Framing</w:t>
      </w:r>
    </w:p>
    <w:p w14:paraId="6C9C1CB7" w14:textId="77777777" w:rsidR="006B2C94" w:rsidRPr="006B2C94" w:rsidRDefault="006B2C94" w:rsidP="006B2C94">
      <w:pPr>
        <w:keepNext/>
        <w:keepLines/>
        <w:spacing w:before="40" w:after="0"/>
        <w:outlineLvl w:val="3"/>
        <w:rPr>
          <w:rFonts w:eastAsia="Times New Roman" w:cs="Times New Roman"/>
          <w:b/>
          <w:iCs/>
          <w:color w:val="4472C4"/>
          <w:sz w:val="26"/>
        </w:rPr>
      </w:pPr>
      <w:r w:rsidRPr="006B2C94">
        <w:rPr>
          <w:rFonts w:eastAsia="Times New Roman" w:cs="Times New Roman"/>
          <w:b/>
          <w:iCs/>
          <w:color w:val="4472C4"/>
          <w:sz w:val="26"/>
        </w:rPr>
        <w:t>Default to magnitude-based ethics:</w:t>
      </w:r>
    </w:p>
    <w:p w14:paraId="3C0690D1" w14:textId="77777777" w:rsidR="006B2C94" w:rsidRPr="006B2C94" w:rsidRDefault="006B2C94" w:rsidP="006B2C94">
      <w:pPr>
        <w:keepNext/>
        <w:keepLines/>
        <w:spacing w:before="40" w:after="0"/>
        <w:outlineLvl w:val="3"/>
        <w:rPr>
          <w:rFonts w:eastAsia="Times New Roman" w:cs="Times New Roman"/>
          <w:b/>
          <w:iCs/>
          <w:color w:val="4472C4"/>
          <w:sz w:val="26"/>
        </w:rPr>
      </w:pPr>
      <w:r w:rsidRPr="006B2C94">
        <w:rPr>
          <w:rFonts w:eastAsia="Times New Roman" w:cs="Times New Roman"/>
          <w:b/>
          <w:iCs/>
          <w:color w:val="4472C4"/>
          <w:sz w:val="26"/>
        </w:rPr>
        <w:t xml:space="preserve">1 </w:t>
      </w:r>
      <w:r w:rsidRPr="006B2C94">
        <w:rPr>
          <w:rFonts w:ascii="Tahoma" w:eastAsia="Times New Roman" w:hAnsi="Tahoma" w:cs="Tahoma"/>
          <w:b/>
          <w:iCs/>
          <w:color w:val="4472C4"/>
          <w:sz w:val="26"/>
        </w:rPr>
        <w:t>⁠</w:t>
      </w:r>
      <w:r w:rsidRPr="006B2C94">
        <w:rPr>
          <w:rFonts w:eastAsia="Times New Roman" w:cs="Arial"/>
          <w:b/>
          <w:iCs/>
          <w:color w:val="4472C4"/>
          <w:sz w:val="26"/>
        </w:rPr>
        <w:t>—</w:t>
      </w:r>
      <w:r w:rsidRPr="006B2C94">
        <w:rPr>
          <w:rFonts w:eastAsia="Times New Roman" w:cs="Times New Roman"/>
          <w:b/>
          <w:iCs/>
          <w:color w:val="4472C4"/>
          <w:sz w:val="26"/>
        </w:rPr>
        <w:t xml:space="preserve"> future generations </w:t>
      </w:r>
      <w:r w:rsidRPr="006B2C94">
        <w:rPr>
          <w:rFonts w:ascii="Tahoma" w:eastAsia="Times New Roman" w:hAnsi="Tahoma" w:cs="Tahoma"/>
          <w:b/>
          <w:iCs/>
          <w:color w:val="4472C4"/>
          <w:sz w:val="26"/>
        </w:rPr>
        <w:t>⁠</w:t>
      </w:r>
      <w:r w:rsidRPr="006B2C94">
        <w:rPr>
          <w:rFonts w:eastAsia="Times New Roman" w:cs="Arial"/>
          <w:b/>
          <w:iCs/>
          <w:color w:val="4472C4"/>
          <w:sz w:val="26"/>
        </w:rPr>
        <w:t>—</w:t>
      </w:r>
      <w:r w:rsidRPr="006B2C94">
        <w:rPr>
          <w:rFonts w:eastAsia="Times New Roman" w:cs="Times New Roman"/>
          <w:b/>
          <w:iCs/>
          <w:color w:val="4472C4"/>
          <w:sz w:val="26"/>
        </w:rPr>
        <w:t xml:space="preserve"> they have </w:t>
      </w:r>
      <w:r w:rsidRPr="006B2C94">
        <w:rPr>
          <w:rFonts w:eastAsia="Times New Roman" w:cs="Times New Roman"/>
          <w:b/>
          <w:iCs/>
          <w:color w:val="4472C4"/>
          <w:sz w:val="26"/>
          <w:u w:val="single"/>
        </w:rPr>
        <w:t>infinite value,</w:t>
      </w:r>
      <w:r w:rsidRPr="006B2C94">
        <w:rPr>
          <w:rFonts w:eastAsia="Times New Roman" w:cs="Times New Roman"/>
          <w:b/>
          <w:iCs/>
          <w:color w:val="4472C4"/>
          <w:sz w:val="26"/>
        </w:rPr>
        <w:t xml:space="preserve"> but nuclear war </w:t>
      </w:r>
      <w:r w:rsidRPr="006B2C94">
        <w:rPr>
          <w:rFonts w:eastAsia="Times New Roman" w:cs="Times New Roman"/>
          <w:b/>
          <w:iCs/>
          <w:color w:val="4472C4"/>
          <w:sz w:val="26"/>
          <w:u w:val="single"/>
        </w:rPr>
        <w:t>eviscerates</w:t>
      </w:r>
      <w:r w:rsidRPr="006B2C94">
        <w:rPr>
          <w:rFonts w:eastAsia="Times New Roman" w:cs="Times New Roman"/>
          <w:b/>
          <w:iCs/>
          <w:color w:val="4472C4"/>
          <w:sz w:val="26"/>
        </w:rPr>
        <w:t xml:space="preserve"> them; it’s the most </w:t>
      </w:r>
      <w:r w:rsidRPr="006B2C94">
        <w:rPr>
          <w:rFonts w:eastAsia="Times New Roman" w:cs="Times New Roman"/>
          <w:b/>
          <w:iCs/>
          <w:color w:val="4472C4"/>
          <w:sz w:val="26"/>
          <w:u w:val="single"/>
        </w:rPr>
        <w:t>equitable framing</w:t>
      </w:r>
      <w:r w:rsidRPr="006B2C94">
        <w:rPr>
          <w:rFonts w:eastAsia="Times New Roman" w:cs="Times New Roman"/>
          <w:b/>
          <w:iCs/>
          <w:color w:val="4472C4"/>
          <w:sz w:val="26"/>
        </w:rPr>
        <w:t xml:space="preserve"> because they are </w:t>
      </w:r>
      <w:r w:rsidRPr="006B2C94">
        <w:rPr>
          <w:rFonts w:eastAsia="Times New Roman" w:cs="Times New Roman"/>
          <w:b/>
          <w:iCs/>
          <w:color w:val="4472C4"/>
          <w:sz w:val="26"/>
          <w:u w:val="single"/>
        </w:rPr>
        <w:t>least responsible</w:t>
      </w:r>
      <w:r w:rsidRPr="006B2C94">
        <w:rPr>
          <w:rFonts w:eastAsia="Times New Roman" w:cs="Times New Roman"/>
          <w:b/>
          <w:iCs/>
          <w:color w:val="4472C4"/>
          <w:sz w:val="26"/>
        </w:rPr>
        <w:t xml:space="preserve"> for injustices in the criminal justice system </w:t>
      </w:r>
    </w:p>
    <w:p w14:paraId="62EE87E7" w14:textId="77777777" w:rsidR="006B2C94" w:rsidRPr="006B2C94" w:rsidRDefault="006B2C94" w:rsidP="006B2C94">
      <w:pPr>
        <w:keepNext/>
        <w:keepLines/>
        <w:spacing w:before="40" w:after="0"/>
        <w:outlineLvl w:val="3"/>
        <w:rPr>
          <w:rFonts w:eastAsia="Times New Roman" w:cs="Times New Roman"/>
          <w:b/>
          <w:iCs/>
          <w:color w:val="4472C4"/>
          <w:sz w:val="26"/>
        </w:rPr>
      </w:pPr>
      <w:r w:rsidRPr="006B2C94">
        <w:rPr>
          <w:rFonts w:eastAsia="Times New Roman" w:cs="Times New Roman"/>
          <w:b/>
          <w:iCs/>
          <w:color w:val="4472C4"/>
          <w:sz w:val="26"/>
        </w:rPr>
        <w:t xml:space="preserve">2 </w:t>
      </w:r>
      <w:r w:rsidRPr="006B2C94">
        <w:rPr>
          <w:rFonts w:ascii="Tahoma" w:eastAsia="Times New Roman" w:hAnsi="Tahoma" w:cs="Tahoma"/>
          <w:b/>
          <w:iCs/>
          <w:color w:val="4472C4"/>
          <w:sz w:val="26"/>
        </w:rPr>
        <w:t>⁠</w:t>
      </w:r>
      <w:r w:rsidRPr="006B2C94">
        <w:rPr>
          <w:rFonts w:eastAsia="Times New Roman" w:cs="Arial"/>
          <w:b/>
          <w:iCs/>
          <w:color w:val="4472C4"/>
          <w:sz w:val="26"/>
        </w:rPr>
        <w:t>—</w:t>
      </w:r>
      <w:r w:rsidRPr="006B2C94">
        <w:rPr>
          <w:rFonts w:eastAsia="Times New Roman" w:cs="Times New Roman"/>
          <w:b/>
          <w:iCs/>
          <w:color w:val="4472C4"/>
          <w:sz w:val="26"/>
        </w:rPr>
        <w:t xml:space="preserve"> death outweighs because it </w:t>
      </w:r>
      <w:r w:rsidRPr="006B2C94">
        <w:rPr>
          <w:rFonts w:eastAsia="Times New Roman" w:cs="Times New Roman"/>
          <w:b/>
          <w:iCs/>
          <w:color w:val="4472C4"/>
          <w:sz w:val="26"/>
          <w:u w:val="single"/>
        </w:rPr>
        <w:t>ontologically</w:t>
      </w:r>
      <w:r w:rsidRPr="006B2C94">
        <w:rPr>
          <w:rFonts w:eastAsia="Times New Roman" w:cs="Times New Roman"/>
          <w:b/>
          <w:iCs/>
          <w:color w:val="4472C4"/>
          <w:sz w:val="26"/>
        </w:rPr>
        <w:t xml:space="preserve"> destroys the subject</w:t>
      </w:r>
    </w:p>
    <w:p w14:paraId="73E08AEC" w14:textId="77777777" w:rsidR="006B2C94" w:rsidRPr="006B2C94" w:rsidRDefault="006B2C94" w:rsidP="006B2C94">
      <w:pPr>
        <w:rPr>
          <w:rFonts w:eastAsia="Calibri"/>
        </w:rPr>
      </w:pPr>
      <w:r w:rsidRPr="006B2C94">
        <w:rPr>
          <w:rFonts w:eastAsia="Calibri"/>
          <w:b/>
          <w:bCs/>
          <w:sz w:val="26"/>
        </w:rPr>
        <w:t>Paterson 3</w:t>
      </w:r>
      <w:r w:rsidRPr="006B2C94">
        <w:rPr>
          <w:rFonts w:eastAsia="Calibri"/>
        </w:rPr>
        <w:t xml:space="preserve"> , Department of Philosophy, Providence College, Rhode Island (Craig Patterson, 2003, “A Life Not Worth Living?,” Studies in Christian Ethics, </w:t>
      </w:r>
      <w:hyperlink r:id="rId7" w:history="1">
        <w:r w:rsidRPr="006B2C94">
          <w:rPr>
            <w:rFonts w:eastAsia="Calibri"/>
            <w:color w:val="0563C1"/>
            <w:u w:val="single"/>
          </w:rPr>
          <w:t>http://sce.sagepub.com</w:t>
        </w:r>
      </w:hyperlink>
      <w:r w:rsidRPr="006B2C94">
        <w:rPr>
          <w:rFonts w:eastAsia="Calibri"/>
        </w:rPr>
        <w:t>)</w:t>
      </w:r>
    </w:p>
    <w:p w14:paraId="083E700E" w14:textId="77777777" w:rsidR="006B2C94" w:rsidRPr="006B2C94" w:rsidRDefault="006B2C94" w:rsidP="006B2C94">
      <w:pPr>
        <w:rPr>
          <w:rFonts w:eastAsia="Calibri"/>
          <w:b/>
          <w:iCs/>
          <w:sz w:val="28"/>
          <w:szCs w:val="28"/>
          <w:u w:val="single"/>
          <w:bdr w:val="single" w:sz="8" w:space="0" w:color="auto"/>
        </w:rPr>
      </w:pPr>
      <w:r w:rsidRPr="006B2C94">
        <w:rPr>
          <w:rFonts w:eastAsia="Calibri"/>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6B2C94">
        <w:rPr>
          <w:rFonts w:eastAsia="Calibri"/>
          <w:b/>
          <w:iCs/>
          <w:highlight w:val="cyan"/>
          <w:u w:val="single"/>
          <w:bdr w:val="single" w:sz="8" w:space="0" w:color="auto"/>
        </w:rPr>
        <w:t>death</w:t>
      </w:r>
      <w:r w:rsidRPr="006B2C94">
        <w:rPr>
          <w:rFonts w:eastAsia="Calibri"/>
          <w:u w:val="single"/>
        </w:rPr>
        <w:t xml:space="preserve"> in itself </w:t>
      </w:r>
      <w:r w:rsidRPr="006B2C94">
        <w:rPr>
          <w:rFonts w:eastAsia="Calibri"/>
          <w:b/>
          <w:iCs/>
          <w:highlight w:val="cyan"/>
          <w:u w:val="single"/>
          <w:bdr w:val="single" w:sz="8" w:space="0" w:color="auto"/>
        </w:rPr>
        <w:t>is</w:t>
      </w:r>
      <w:r w:rsidRPr="006B2C94">
        <w:rPr>
          <w:rFonts w:eastAsia="Calibri"/>
          <w:u w:val="single"/>
        </w:rPr>
        <w:t xml:space="preserve"> an </w:t>
      </w:r>
      <w:r w:rsidRPr="006B2C94">
        <w:rPr>
          <w:rFonts w:eastAsia="Calibri"/>
          <w:b/>
          <w:iCs/>
          <w:highlight w:val="cyan"/>
          <w:u w:val="single"/>
          <w:bdr w:val="single" w:sz="8" w:space="0" w:color="auto"/>
        </w:rPr>
        <w:t>evil</w:t>
      </w:r>
      <w:r w:rsidRPr="006B2C94">
        <w:rPr>
          <w:rFonts w:eastAsia="Calibri"/>
          <w:u w:val="single"/>
        </w:rPr>
        <w:t xml:space="preserve"> to us because </w:t>
      </w:r>
      <w:r w:rsidRPr="006B2C94">
        <w:rPr>
          <w:rFonts w:eastAsia="Calibri"/>
          <w:highlight w:val="cyan"/>
          <w:u w:val="single"/>
        </w:rPr>
        <w:t xml:space="preserve">it </w:t>
      </w:r>
      <w:r w:rsidRPr="006B2C94">
        <w:rPr>
          <w:rFonts w:eastAsia="Calibri"/>
          <w:b/>
          <w:iCs/>
          <w:highlight w:val="cyan"/>
          <w:u w:val="single"/>
          <w:bdr w:val="single" w:sz="8" w:space="0" w:color="auto"/>
        </w:rPr>
        <w:t>ontologically destroys the</w:t>
      </w:r>
      <w:r w:rsidRPr="006B2C94">
        <w:rPr>
          <w:rFonts w:eastAsia="Calibri"/>
          <w:b/>
          <w:iCs/>
          <w:u w:val="single"/>
          <w:bdr w:val="single" w:sz="8" w:space="0" w:color="auto"/>
        </w:rPr>
        <w:t xml:space="preserve"> current existent </w:t>
      </w:r>
      <w:r w:rsidRPr="006B2C94">
        <w:rPr>
          <w:rFonts w:eastAsia="Calibri"/>
          <w:b/>
          <w:iCs/>
          <w:highlight w:val="cyan"/>
          <w:u w:val="single"/>
          <w:bdr w:val="single" w:sz="8" w:space="0" w:color="auto"/>
        </w:rPr>
        <w:t>subject</w:t>
      </w:r>
      <w:r w:rsidRPr="006B2C94">
        <w:rPr>
          <w:rFonts w:eastAsia="Calibri"/>
          <w:sz w:val="16"/>
        </w:rPr>
        <w:t xml:space="preserve"> — it is the ultimate in metaphysical lightening strikes.80 </w:t>
      </w:r>
      <w:r w:rsidRPr="006B2C94">
        <w:rPr>
          <w:rFonts w:eastAsia="Calibri"/>
          <w:u w:val="single"/>
        </w:rPr>
        <w:t xml:space="preserve">The evil of death is truly an ontological evil borne by the person who already exists, </w:t>
      </w:r>
      <w:r w:rsidRPr="006B2C94">
        <w:rPr>
          <w:rFonts w:eastAsia="Calibri"/>
          <w:b/>
          <w:iCs/>
          <w:highlight w:val="cyan"/>
          <w:u w:val="single"/>
          <w:bdr w:val="single" w:sz="8" w:space="0" w:color="auto"/>
        </w:rPr>
        <w:t>independent</w:t>
      </w:r>
      <w:r w:rsidRPr="006B2C94">
        <w:rPr>
          <w:rFonts w:eastAsia="Calibri"/>
          <w:u w:val="single"/>
        </w:rPr>
        <w:t xml:space="preserve">ly </w:t>
      </w:r>
      <w:r w:rsidRPr="006B2C94">
        <w:rPr>
          <w:rFonts w:eastAsia="Calibri"/>
          <w:b/>
          <w:iCs/>
          <w:highlight w:val="cyan"/>
          <w:u w:val="single"/>
          <w:bdr w:val="single" w:sz="8" w:space="0" w:color="auto"/>
        </w:rPr>
        <w:t>of calculations about better</w:t>
      </w:r>
      <w:r w:rsidRPr="006B2C94">
        <w:rPr>
          <w:rFonts w:eastAsia="Calibri"/>
          <w:highlight w:val="cyan"/>
          <w:u w:val="single"/>
        </w:rPr>
        <w:t xml:space="preserve"> or </w:t>
      </w:r>
      <w:r w:rsidRPr="006B2C94">
        <w:rPr>
          <w:rFonts w:eastAsia="Calibri"/>
          <w:b/>
          <w:iCs/>
          <w:highlight w:val="cyan"/>
          <w:u w:val="single"/>
          <w:bdr w:val="single" w:sz="8" w:space="0" w:color="auto"/>
        </w:rPr>
        <w:t>worse</w:t>
      </w:r>
      <w:r w:rsidRPr="006B2C94">
        <w:rPr>
          <w:rFonts w:eastAsia="Calibri"/>
          <w:u w:val="single"/>
        </w:rPr>
        <w:t xml:space="preserve"> possible </w:t>
      </w:r>
      <w:r w:rsidRPr="006B2C94">
        <w:rPr>
          <w:rFonts w:eastAsia="Calibri"/>
          <w:b/>
          <w:iCs/>
          <w:highlight w:val="cyan"/>
          <w:u w:val="single"/>
          <w:bdr w:val="single" w:sz="8" w:space="0" w:color="auto"/>
        </w:rPr>
        <w:t>lives</w:t>
      </w:r>
      <w:r w:rsidRPr="006B2C94">
        <w:rPr>
          <w:rFonts w:eastAsia="Calibri"/>
          <w:sz w:val="16"/>
        </w:rPr>
        <w:t xml:space="preserve">. Such an evil need not be consciously experienced in order to be an evil for the kind of being a human person is. </w:t>
      </w:r>
      <w:r w:rsidRPr="006B2C94">
        <w:rPr>
          <w:rFonts w:eastAsia="Calibri"/>
          <w:highlight w:val="cyan"/>
          <w:u w:val="single"/>
        </w:rPr>
        <w:t>Death is</w:t>
      </w:r>
      <w:r w:rsidRPr="006B2C94">
        <w:rPr>
          <w:rFonts w:eastAsia="Calibri"/>
          <w:u w:val="single"/>
        </w:rPr>
        <w:t xml:space="preserve"> an </w:t>
      </w:r>
      <w:r w:rsidRPr="006B2C94">
        <w:rPr>
          <w:rFonts w:eastAsia="Calibri"/>
          <w:highlight w:val="cyan"/>
          <w:u w:val="single"/>
        </w:rPr>
        <w:t>evil because</w:t>
      </w:r>
      <w:r w:rsidRPr="006B2C94">
        <w:rPr>
          <w:rFonts w:eastAsia="Calibri"/>
          <w:u w:val="single"/>
        </w:rPr>
        <w:t xml:space="preserve"> of the change in kind </w:t>
      </w:r>
      <w:r w:rsidRPr="006B2C94">
        <w:rPr>
          <w:rFonts w:eastAsia="Calibri"/>
          <w:highlight w:val="cyan"/>
          <w:u w:val="single"/>
        </w:rPr>
        <w:t xml:space="preserve">it brings about, a change that is </w:t>
      </w:r>
      <w:r w:rsidRPr="006B2C94">
        <w:rPr>
          <w:rFonts w:eastAsia="Calibri"/>
          <w:b/>
          <w:iCs/>
          <w:highlight w:val="cyan"/>
          <w:u w:val="single"/>
          <w:bdr w:val="single" w:sz="8" w:space="0" w:color="auto"/>
        </w:rPr>
        <w:t>destructive of the</w:t>
      </w:r>
      <w:r w:rsidRPr="006B2C94">
        <w:rPr>
          <w:rFonts w:eastAsia="Calibri"/>
          <w:b/>
          <w:iCs/>
          <w:u w:val="single"/>
          <w:bdr w:val="single" w:sz="8" w:space="0" w:color="auto"/>
        </w:rPr>
        <w:t xml:space="preserve"> type of </w:t>
      </w:r>
      <w:r w:rsidRPr="006B2C94">
        <w:rPr>
          <w:rFonts w:eastAsia="Calibri"/>
          <w:b/>
          <w:iCs/>
          <w:highlight w:val="cyan"/>
          <w:u w:val="single"/>
          <w:bdr w:val="single" w:sz="8" w:space="0" w:color="auto"/>
        </w:rPr>
        <w:t>entity that we</w:t>
      </w:r>
      <w:r w:rsidRPr="006B2C94">
        <w:rPr>
          <w:rFonts w:eastAsia="Calibri"/>
          <w:b/>
          <w:iCs/>
          <w:u w:val="single"/>
          <w:bdr w:val="single" w:sz="8" w:space="0" w:color="auto"/>
        </w:rPr>
        <w:t xml:space="preserve"> essentially </w:t>
      </w:r>
      <w:r w:rsidRPr="006B2C94">
        <w:rPr>
          <w:rFonts w:eastAsia="Calibri"/>
          <w:b/>
          <w:iCs/>
          <w:highlight w:val="cyan"/>
          <w:u w:val="single"/>
          <w:bdr w:val="single" w:sz="8" w:space="0" w:color="auto"/>
        </w:rPr>
        <w:t>are</w:t>
      </w:r>
      <w:r w:rsidRPr="006B2C94">
        <w:rPr>
          <w:rFonts w:eastAsia="Calibri"/>
          <w:u w:val="single"/>
        </w:rPr>
        <w:t>. Anything,</w:t>
      </w:r>
      <w:r w:rsidRPr="006B2C94">
        <w:rPr>
          <w:rFonts w:eastAsia="Calibri"/>
          <w:sz w:val="16"/>
        </w:rPr>
        <w:t xml:space="preserve"> whether caused naturally or caused by human intervention (intentional or unintentional) </w:t>
      </w:r>
      <w:r w:rsidRPr="006B2C94">
        <w:rPr>
          <w:rFonts w:eastAsia="Calibri"/>
          <w:u w:val="single"/>
        </w:rPr>
        <w:t>that drastically interferes in the process of maintaining the person in existence is an objective evil for the person</w:t>
      </w:r>
      <w:r w:rsidRPr="006B2C94">
        <w:rPr>
          <w:rFonts w:eastAsia="Calibri"/>
          <w:sz w:val="16"/>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6B2C94">
        <w:rPr>
          <w:rFonts w:eastAsia="Calibri"/>
          <w:u w:val="single"/>
        </w:rPr>
        <w:t xml:space="preserve">it is justifiable to state that any intentional </w:t>
      </w:r>
      <w:r w:rsidRPr="006B2C94">
        <w:rPr>
          <w:rFonts w:eastAsia="Calibri"/>
          <w:highlight w:val="cyan"/>
          <w:u w:val="single"/>
        </w:rPr>
        <w:t>rejection of</w:t>
      </w:r>
      <w:r w:rsidRPr="006B2C94">
        <w:rPr>
          <w:rFonts w:eastAsia="Calibri"/>
          <w:u w:val="single"/>
        </w:rPr>
        <w:t xml:space="preserve"> human </w:t>
      </w:r>
      <w:r w:rsidRPr="006B2C94">
        <w:rPr>
          <w:rFonts w:eastAsia="Calibri"/>
          <w:highlight w:val="cyan"/>
          <w:u w:val="single"/>
        </w:rPr>
        <w:t>life</w:t>
      </w:r>
      <w:r w:rsidRPr="006B2C94">
        <w:rPr>
          <w:rFonts w:eastAsia="Calibri"/>
          <w:u w:val="single"/>
        </w:rPr>
        <w:t xml:space="preserve"> itself </w:t>
      </w:r>
      <w:r w:rsidRPr="006B2C94">
        <w:rPr>
          <w:rFonts w:eastAsia="Calibri"/>
          <w:highlight w:val="cyan"/>
          <w:u w:val="single"/>
        </w:rPr>
        <w:t>cannot</w:t>
      </w:r>
      <w:r w:rsidRPr="006B2C94">
        <w:rPr>
          <w:rFonts w:eastAsia="Calibri"/>
          <w:u w:val="single"/>
        </w:rPr>
        <w:t xml:space="preserve"> therefore </w:t>
      </w:r>
      <w:r w:rsidRPr="006B2C94">
        <w:rPr>
          <w:rFonts w:eastAsia="Calibri"/>
          <w:highlight w:val="cyan"/>
          <w:u w:val="single"/>
        </w:rPr>
        <w:t>be warranted since it is</w:t>
      </w:r>
      <w:r w:rsidRPr="006B2C94">
        <w:rPr>
          <w:rFonts w:eastAsia="Calibri"/>
          <w:u w:val="single"/>
        </w:rPr>
        <w:t xml:space="preserve"> an </w:t>
      </w:r>
      <w:r w:rsidRPr="006B2C94">
        <w:rPr>
          <w:rFonts w:eastAsia="Calibri"/>
          <w:b/>
          <w:iCs/>
          <w:u w:val="single"/>
          <w:bdr w:val="single" w:sz="8" w:space="0" w:color="auto"/>
        </w:rPr>
        <w:t xml:space="preserve">expression of an </w:t>
      </w:r>
      <w:r w:rsidRPr="006B2C94">
        <w:rPr>
          <w:rFonts w:eastAsia="Calibri"/>
          <w:b/>
          <w:iCs/>
          <w:highlight w:val="cyan"/>
          <w:u w:val="single"/>
          <w:bdr w:val="single" w:sz="8" w:space="0" w:color="auto"/>
        </w:rPr>
        <w:t>ultimate disvalue</w:t>
      </w:r>
      <w:r w:rsidRPr="006B2C94">
        <w:rPr>
          <w:rFonts w:eastAsia="Calibri"/>
          <w:u w:val="single"/>
        </w:rPr>
        <w:t xml:space="preserve"> for the subject, namely, the destruction of the present person; a radical ontological good that we cannot begin to weigh objectively against the travails of life in a rational manner. To deal with the sources of disvalue</w:t>
      </w:r>
      <w:r w:rsidRPr="006B2C94">
        <w:rPr>
          <w:rFonts w:eastAsia="Calibri"/>
          <w:sz w:val="16"/>
        </w:rPr>
        <w:t xml:space="preserve"> (pain, suffering, etc.) </w:t>
      </w:r>
      <w:r w:rsidRPr="006B2C94">
        <w:rPr>
          <w:rFonts w:eastAsia="Calibri"/>
          <w:highlight w:val="cyan"/>
          <w:u w:val="single"/>
        </w:rPr>
        <w:t>we should not seek to</w:t>
      </w:r>
      <w:r w:rsidRPr="006B2C94">
        <w:rPr>
          <w:rFonts w:eastAsia="Calibri"/>
          <w:u w:val="single"/>
        </w:rPr>
        <w:t xml:space="preserve"> irrationally </w:t>
      </w:r>
      <w:r w:rsidRPr="006B2C94">
        <w:rPr>
          <w:rFonts w:eastAsia="Calibri"/>
          <w:b/>
          <w:iCs/>
          <w:highlight w:val="cyan"/>
          <w:u w:val="single"/>
          <w:bdr w:val="single" w:sz="8" w:space="0" w:color="auto"/>
        </w:rPr>
        <w:t>destroy</w:t>
      </w:r>
      <w:r w:rsidRPr="006B2C94">
        <w:rPr>
          <w:rFonts w:eastAsia="Calibri"/>
          <w:u w:val="single"/>
        </w:rPr>
        <w:t xml:space="preserve"> the person, </w:t>
      </w:r>
      <w:r w:rsidRPr="006B2C94">
        <w:rPr>
          <w:rFonts w:eastAsia="Calibri"/>
          <w:b/>
          <w:iCs/>
          <w:sz w:val="28"/>
          <w:szCs w:val="28"/>
          <w:u w:val="single"/>
          <w:bdr w:val="single" w:sz="8" w:space="0" w:color="auto"/>
        </w:rPr>
        <w:t>the very source</w:t>
      </w:r>
      <w:r w:rsidRPr="006B2C94">
        <w:rPr>
          <w:rFonts w:eastAsia="Calibri"/>
          <w:u w:val="single"/>
        </w:rPr>
        <w:t xml:space="preserve"> and condition </w:t>
      </w:r>
      <w:r w:rsidRPr="006B2C94">
        <w:rPr>
          <w:rFonts w:eastAsia="Calibri"/>
          <w:b/>
          <w:iCs/>
          <w:u w:val="single"/>
          <w:bdr w:val="single" w:sz="8" w:space="0" w:color="auto"/>
        </w:rPr>
        <w:t xml:space="preserve">of </w:t>
      </w:r>
      <w:r w:rsidRPr="006B2C94">
        <w:rPr>
          <w:rFonts w:eastAsia="Calibri"/>
          <w:b/>
          <w:iCs/>
          <w:highlight w:val="cyan"/>
          <w:u w:val="single"/>
          <w:bdr w:val="single" w:sz="8" w:space="0" w:color="auto"/>
        </w:rPr>
        <w:t>all human possibility</w:t>
      </w:r>
      <w:r w:rsidRPr="006B2C94">
        <w:rPr>
          <w:rFonts w:eastAsia="Calibri"/>
          <w:sz w:val="16"/>
        </w:rPr>
        <w:t>.82</w:t>
      </w:r>
      <w:r w:rsidRPr="006B2C94">
        <w:rPr>
          <w:rFonts w:eastAsia="Calibri"/>
          <w:b/>
          <w:iCs/>
          <w:sz w:val="28"/>
          <w:szCs w:val="28"/>
          <w:u w:val="single"/>
          <w:bdr w:val="single" w:sz="8" w:space="0" w:color="auto"/>
        </w:rPr>
        <w:t xml:space="preserve"> </w:t>
      </w:r>
    </w:p>
    <w:p w14:paraId="47695BAB" w14:textId="77777777" w:rsidR="00FD2A31" w:rsidRPr="00FD2A31" w:rsidRDefault="00FD2A31" w:rsidP="008A39C2">
      <w:pPr>
        <w:pStyle w:val="Heading4"/>
        <w:rPr>
          <w:rFonts w:eastAsia="MS Gothic"/>
        </w:rPr>
      </w:pPr>
      <w:r w:rsidRPr="00FD2A31">
        <w:rPr>
          <w:rFonts w:eastAsia="MS Gothic"/>
        </w:rPr>
        <w:t xml:space="preserve">Reform is not the creation of a modern vision of justice but rather the refinement of retributive penology, the intensification of the modern contours of retribution. The 1AC represents a “new penology” that tends towards a consolidation of criminology into an assessment of </w:t>
      </w:r>
      <w:r w:rsidRPr="00FD2A31">
        <w:rPr>
          <w:rFonts w:eastAsia="MS Gothic"/>
          <w:u w:val="single"/>
        </w:rPr>
        <w:t>risk</w:t>
      </w:r>
      <w:r w:rsidRPr="00FD2A31">
        <w:rPr>
          <w:rFonts w:eastAsia="MS Gothic"/>
        </w:rPr>
        <w:t xml:space="preserve">. </w:t>
      </w:r>
    </w:p>
    <w:p w14:paraId="2FEE93E7" w14:textId="77777777" w:rsidR="00FD2A31" w:rsidRPr="00FD2A31" w:rsidRDefault="00FD2A31" w:rsidP="00FD2A31">
      <w:pPr>
        <w:rPr>
          <w:rFonts w:eastAsia="Cambria"/>
          <w:sz w:val="16"/>
          <w:szCs w:val="16"/>
          <w:vertAlign w:val="superscript"/>
        </w:rPr>
      </w:pPr>
      <w:r w:rsidRPr="00FD2A31">
        <w:rPr>
          <w:rFonts w:eastAsia="Cambria"/>
          <w:b/>
          <w:bCs/>
          <w:sz w:val="26"/>
        </w:rPr>
        <w:t>Cheliotis ’06</w:t>
      </w:r>
      <w:r w:rsidRPr="00FD2A31">
        <w:rPr>
          <w:rFonts w:eastAsia="Cambria"/>
          <w:sz w:val="18"/>
          <w:szCs w:val="18"/>
          <w:shd w:val="clear" w:color="auto" w:fill="FFFFFF"/>
        </w:rPr>
        <w:t xml:space="preserve"> </w:t>
      </w:r>
      <w:r w:rsidRPr="00FD2A31">
        <w:rPr>
          <w:rFonts w:eastAsia="Cambria"/>
          <w:sz w:val="16"/>
          <w:szCs w:val="16"/>
          <w:shd w:val="clear" w:color="auto" w:fill="FFFFFF"/>
        </w:rPr>
        <w:t>(Leonidas K. Cheliotis is an Associate Professor of Criminology at the London School of Economics and Political Science. He was previously a Chancellor's Fellow in Law and Co-Director of the Centre for Law and Society at the School of Law, University of Edinburgh, following a Lectureship in Criminology at the School of Law, Queen Mary, University of London, where he was also Deputy Director of the Centre for Criminal Justice., Punishment and Society vol 8 issue 3, pp320-329, "How iron is the iron cage of new penology?: The role of human agency in the implementation of criminal justice policy",  July 1st, 2006, </w:t>
      </w:r>
      <w:hyperlink r:id="rId8" w:history="1">
        <w:r w:rsidRPr="00FD2A31">
          <w:rPr>
            <w:rFonts w:eastAsia="Cambria"/>
            <w:sz w:val="16"/>
            <w:szCs w:val="16"/>
            <w:shd w:val="clear" w:color="auto" w:fill="FFFFFF"/>
          </w:rPr>
          <w:t>https://journals.sagepub.com/doi/10.1177/1462474506064700</w:t>
        </w:r>
        <w:r w:rsidRPr="00FD2A31">
          <w:rPr>
            <w:rFonts w:eastAsia="Cambria"/>
            <w:sz w:val="16"/>
            <w:szCs w:val="16"/>
          </w:rPr>
          <w:t>)//z</w:t>
        </w:r>
        <w:r w:rsidRPr="00FD2A31">
          <w:rPr>
            <w:rFonts w:eastAsia="Cambria"/>
            <w:sz w:val="16"/>
            <w:szCs w:val="16"/>
            <w:vertAlign w:val="superscript"/>
          </w:rPr>
          <w:t>2</w:t>
        </w:r>
      </w:hyperlink>
    </w:p>
    <w:p w14:paraId="6EACC428" w14:textId="77777777" w:rsidR="00FD2A31" w:rsidRPr="00FD2A31" w:rsidRDefault="00FD2A31" w:rsidP="00FD2A31">
      <w:pPr>
        <w:rPr>
          <w:rFonts w:eastAsia="Cambria"/>
          <w:sz w:val="12"/>
          <w:szCs w:val="16"/>
          <w:vertAlign w:val="superscript"/>
        </w:rPr>
      </w:pPr>
      <w:r w:rsidRPr="00FD2A31">
        <w:rPr>
          <w:rFonts w:eastAsia="Cambria"/>
          <w:u w:val="single"/>
        </w:rPr>
        <w:t>Contemporary criminologists,</w:t>
      </w:r>
      <w:r w:rsidRPr="00FD2A31">
        <w:rPr>
          <w:rFonts w:ascii="AGaramond" w:eastAsia="Cambria" w:hAnsi="AGaramond"/>
          <w:sz w:val="12"/>
          <w:szCs w:val="20"/>
        </w:rPr>
        <w:t xml:space="preserve"> particularly those embroiled in penological research and theoretical analysis, </w:t>
      </w:r>
      <w:r w:rsidRPr="00FD2A31">
        <w:rPr>
          <w:rFonts w:eastAsia="Cambria"/>
          <w:u w:val="single"/>
        </w:rPr>
        <w:t>are confronted with a challenging conundrum.</w:t>
      </w:r>
      <w:r w:rsidRPr="00FD2A31">
        <w:rPr>
          <w:rFonts w:ascii="AGaramond" w:eastAsia="Cambria" w:hAnsi="AGaramond"/>
          <w:sz w:val="12"/>
          <w:szCs w:val="20"/>
        </w:rPr>
        <w:t xml:space="preserve"> Notwithstanding the liberal post-war penal expectations and, more recently, the exponential growth of community sanctions and the decline in crime rates, </w:t>
      </w:r>
      <w:r w:rsidRPr="00FD2A31">
        <w:rPr>
          <w:rFonts w:eastAsia="Cambria"/>
          <w:highlight w:val="green"/>
          <w:u w:val="single"/>
        </w:rPr>
        <w:t>the last three decades have witnessed the apotheosis of imprisonment</w:t>
      </w:r>
      <w:r w:rsidRPr="00FD2A31">
        <w:rPr>
          <w:rFonts w:eastAsia="Cambria"/>
          <w:u w:val="single"/>
        </w:rPr>
        <w:t xml:space="preserve"> </w:t>
      </w:r>
      <w:r w:rsidRPr="00FD2A31">
        <w:rPr>
          <w:rFonts w:ascii="AGaramond" w:eastAsia="Cambria" w:hAnsi="AGaramond"/>
          <w:sz w:val="12"/>
          <w:szCs w:val="20"/>
        </w:rPr>
        <w:t xml:space="preserve">(e.g. Langan and Farrington, 1998; Garland, 2001a). What is more, this has been coupled with an array of interrelated developments like populist policy-making processes and risk-laden managerial discourses and prac- tices (Bottoms, 1995; Garland, 2001b). But while there is common agreement as to the </w:t>
      </w:r>
      <w:r w:rsidRPr="00FD2A31">
        <w:rPr>
          <w:rFonts w:ascii="AGaramond" w:eastAsia="Cambria" w:hAnsi="AGaramond"/>
          <w:i/>
          <w:iCs/>
          <w:sz w:val="12"/>
          <w:szCs w:val="20"/>
        </w:rPr>
        <w:t xml:space="preserve">phenomenal </w:t>
      </w:r>
      <w:r w:rsidRPr="00FD2A31">
        <w:rPr>
          <w:rFonts w:ascii="AGaramond" w:eastAsia="Cambria" w:hAnsi="AGaramond"/>
          <w:sz w:val="12"/>
          <w:szCs w:val="20"/>
        </w:rPr>
        <w:t xml:space="preserve">attributes of contemporary penality, its </w:t>
      </w:r>
      <w:r w:rsidRPr="00FD2A31">
        <w:rPr>
          <w:rFonts w:ascii="AGaramond" w:eastAsia="Cambria" w:hAnsi="AGaramond"/>
          <w:i/>
          <w:iCs/>
          <w:sz w:val="12"/>
          <w:szCs w:val="20"/>
        </w:rPr>
        <w:t xml:space="preserve">noumenal </w:t>
      </w:r>
      <w:r w:rsidRPr="00FD2A31">
        <w:rPr>
          <w:rFonts w:ascii="AGaramond" w:eastAsia="Cambria" w:hAnsi="AGaramond"/>
          <w:sz w:val="12"/>
          <w:szCs w:val="20"/>
        </w:rPr>
        <w:t>nature is a matter of spirited debate,</w:t>
      </w:r>
      <w:r w:rsidRPr="00FD2A31">
        <w:rPr>
          <w:rFonts w:ascii="AGaramond" w:eastAsia="Cambria" w:hAnsi="AGaramond"/>
          <w:position w:val="6"/>
          <w:sz w:val="12"/>
          <w:szCs w:val="14"/>
        </w:rPr>
        <w:t xml:space="preserve">1 </w:t>
      </w:r>
      <w:r w:rsidRPr="00FD2A31">
        <w:rPr>
          <w:rFonts w:ascii="AGaramond" w:eastAsia="Cambria" w:hAnsi="AGaramond"/>
          <w:sz w:val="12"/>
          <w:szCs w:val="20"/>
        </w:rPr>
        <w:t xml:space="preserve">kindled largely by Malcolm Feeley and Jonathan Simon and their concept of ‘new penology’. According to the two American theorists, the new penolog- ical era inaugurates an amalgam of actuarial policies aimed at the effective control of selected risk groups and efficient system management, rather than embracing the traditional objectives of rehabilitation or punishment of individual offenders (Feeley and Simon, 1992, 1994; Simon and Feeley, 1995). The question this article considers concerns the adequacy of new penology as a way of interpreting the shape, culture and practices of contemporary penal systems. Since the concept of new penology is largely informed by postmodernist analyses of the wider social structures, the same question could be whether, or to what extent, </w:t>
      </w:r>
      <w:r w:rsidRPr="00FD2A31">
        <w:rPr>
          <w:rFonts w:eastAsia="Cambria"/>
          <w:b/>
          <w:iCs/>
          <w:u w:val="single"/>
        </w:rPr>
        <w:t>present penality</w:t>
      </w:r>
      <w:r w:rsidRPr="00FD2A31">
        <w:rPr>
          <w:rFonts w:ascii="AGaramond" w:eastAsia="Cambria" w:hAnsi="AGaramond"/>
          <w:sz w:val="12"/>
          <w:szCs w:val="20"/>
        </w:rPr>
        <w:t xml:space="preserve"> has actually </w:t>
      </w:r>
      <w:r w:rsidRPr="00FD2A31">
        <w:rPr>
          <w:rFonts w:eastAsia="Cambria"/>
          <w:b/>
          <w:iCs/>
          <w:u w:val="single"/>
        </w:rPr>
        <w:t>moved beyond the parameters of modernism, and embarked on a phase of unprecedented transformation.</w:t>
      </w:r>
      <w:r w:rsidRPr="00FD2A31">
        <w:rPr>
          <w:rFonts w:ascii="AGaramond" w:eastAsia="Cambria" w:hAnsi="AGaramond"/>
          <w:sz w:val="12"/>
          <w:szCs w:val="20"/>
        </w:rPr>
        <w:t xml:space="preserve"> The discussion sets out by exploring Feeley and Simon’s model, both as originally proposed and subsequently expanded. What follows is the exposition of the major objections raised, with particular reference to their lack of atten- tion to human agency and its dynamic possibilities for resisting or even subverting the logics and practices of the established order. A case is thus made against the unstated presupposition that misleads the new penology thesis into a dystopian cul-de-sac, that is, </w:t>
      </w:r>
      <w:r w:rsidRPr="00FD2A31">
        <w:rPr>
          <w:rFonts w:eastAsia="Cambria"/>
          <w:b/>
          <w:iCs/>
          <w:highlight w:val="green"/>
          <w:u w:val="single"/>
        </w:rPr>
        <w:t>the perception of penal agents as executive automata or docile bodies entrapped in the ‘iron cage’ of an over-rationalized criminal justice system</w:t>
      </w:r>
      <w:r w:rsidRPr="00FD2A31">
        <w:rPr>
          <w:rFonts w:ascii="AGaramond" w:eastAsia="Cambria" w:hAnsi="AGaramond"/>
          <w:sz w:val="12"/>
          <w:szCs w:val="20"/>
        </w:rPr>
        <w:t xml:space="preserve">. It is concluded that, albeit insightful, the concept of new penology is theoretically incomplete, as well as poorly evidenced in both historical and empirical terms, thus failing to corroborate the dawn of a postmodern stage in penal matters. As such, its usefulness, at least for now, is limited to that of a mere hypothesis, or, at best, of a warning for the future. The initiated student will notice that the same critique may as well be levelled against all other macro-level analyses of contemporary penality that ignore or undertheorize the dialectics of control and resistance within criminal justice organizations themselves. In line with the perti- nent scholarship, the focus throughout the article is predominantly on Anglophone jurisdictions. </w:t>
      </w:r>
      <w:r w:rsidRPr="00FD2A31">
        <w:rPr>
          <w:rFonts w:ascii="GrotesqueMT" w:eastAsia="Cambria" w:hAnsi="GrotesqueMT"/>
          <w:b/>
          <w:bCs/>
          <w:sz w:val="12"/>
          <w:szCs w:val="18"/>
        </w:rPr>
        <w:t xml:space="preserve">THE NEW PENOLOGY THESIS </w:t>
      </w:r>
      <w:r w:rsidRPr="00FD2A31">
        <w:rPr>
          <w:rFonts w:ascii="AGaramond" w:eastAsia="Cambria" w:hAnsi="AGaramond"/>
          <w:sz w:val="12"/>
          <w:szCs w:val="20"/>
        </w:rPr>
        <w:t xml:space="preserve">As Émile Durkheim (1893/1964) pointed out long ago, penal systems are inextricably related to the conjuncture of shared social understandings and emotions. Attuned to this view, it is no wonder that Feeley and Simon theorized the new penological network in the socio-political light of what they perceive as the already risen postmodern epoch (see Simon, 1993; Feeley and Simon, 1994; Simon and Feeley, 1995). Though delin- eating the structures and conditions of postmodernity is beyond the scope of this article – after all, astute theorists are still struggling to complete this labyrinthine undertaking – two salient features are of particular relevance to the analysis of new penology. First, the postmodern environment is defined in terms of a decisive break with its modern past including, among other things, the dismissal of grand ‘metanarrative’ schemata (i.e. worldviews like reform and humanitarianism; see Lyotard, 1984) and, consequently, </w:t>
      </w:r>
      <w:r w:rsidRPr="00FD2A31">
        <w:rPr>
          <w:rFonts w:eastAsia="Cambria"/>
          <w:b/>
          <w:iCs/>
          <w:highlight w:val="green"/>
          <w:u w:val="single"/>
        </w:rPr>
        <w:t>the relativization of</w:t>
      </w:r>
      <w:r w:rsidRPr="00FD2A31">
        <w:rPr>
          <w:rFonts w:eastAsia="Cambria"/>
          <w:b/>
          <w:iCs/>
          <w:u w:val="single"/>
        </w:rPr>
        <w:t xml:space="preserve"> </w:t>
      </w:r>
      <w:r w:rsidRPr="00FD2A31">
        <w:rPr>
          <w:rFonts w:eastAsia="Cambria"/>
          <w:sz w:val="12"/>
        </w:rPr>
        <w:t>truth and</w:t>
      </w:r>
      <w:r w:rsidRPr="00FD2A31">
        <w:rPr>
          <w:rFonts w:eastAsia="Cambria"/>
          <w:b/>
          <w:iCs/>
          <w:u w:val="single"/>
        </w:rPr>
        <w:t xml:space="preserve"> </w:t>
      </w:r>
      <w:r w:rsidRPr="00FD2A31">
        <w:rPr>
          <w:rFonts w:eastAsia="Cambria"/>
          <w:b/>
          <w:iCs/>
          <w:highlight w:val="green"/>
          <w:u w:val="single"/>
        </w:rPr>
        <w:t>knowledge</w:t>
      </w:r>
      <w:r w:rsidRPr="00FD2A31">
        <w:rPr>
          <w:rFonts w:ascii="AGaramond" w:eastAsia="Cambria" w:hAnsi="AGaramond"/>
          <w:sz w:val="12"/>
          <w:szCs w:val="20"/>
        </w:rPr>
        <w:t xml:space="preserve"> (Jameson, 1984; Baudrillard, 1988</w:t>
      </w:r>
      <w:r w:rsidRPr="00FD2A31">
        <w:rPr>
          <w:rFonts w:eastAsia="Cambria"/>
          <w:sz w:val="12"/>
        </w:rPr>
        <w:t>). Second, it</w:t>
      </w:r>
      <w:r w:rsidRPr="00FD2A31">
        <w:rPr>
          <w:rFonts w:eastAsia="Cambria"/>
          <w:b/>
          <w:iCs/>
          <w:u w:val="single"/>
        </w:rPr>
        <w:t xml:space="preserve"> </w:t>
      </w:r>
      <w:r w:rsidRPr="00FD2A31">
        <w:rPr>
          <w:rFonts w:eastAsia="Cambria"/>
          <w:b/>
          <w:iCs/>
          <w:highlight w:val="green"/>
          <w:u w:val="single"/>
        </w:rPr>
        <w:t>involves high levels of risk-awareness</w:t>
      </w:r>
      <w:r w:rsidRPr="00FD2A31">
        <w:rPr>
          <w:rFonts w:ascii="AGaramond" w:eastAsia="Cambria" w:hAnsi="AGaramond"/>
          <w:sz w:val="12"/>
          <w:szCs w:val="20"/>
        </w:rPr>
        <w:t xml:space="preserve"> (Bauman, 2000) </w:t>
      </w:r>
      <w:r w:rsidRPr="00FD2A31">
        <w:rPr>
          <w:rFonts w:eastAsia="Cambria"/>
          <w:b/>
          <w:iCs/>
          <w:highlight w:val="green"/>
          <w:u w:val="single"/>
        </w:rPr>
        <w:t>that provoke a ‘pre-traumatic stress syndrome’</w:t>
      </w:r>
      <w:r w:rsidRPr="00FD2A31">
        <w:rPr>
          <w:rFonts w:ascii="AGaramond" w:eastAsia="Cambria" w:hAnsi="AGaramond"/>
          <w:sz w:val="12"/>
          <w:szCs w:val="20"/>
        </w:rPr>
        <w:t xml:space="preserve"> (Zimbardo, 2003) </w:t>
      </w:r>
      <w:r w:rsidRPr="00FD2A31">
        <w:rPr>
          <w:rFonts w:eastAsia="Cambria"/>
          <w:b/>
          <w:iCs/>
          <w:u w:val="single"/>
        </w:rPr>
        <w:t>and ‘primitive fears of otherness’</w:t>
      </w:r>
      <w:r w:rsidRPr="00FD2A31">
        <w:rPr>
          <w:rFonts w:ascii="AGaramond" w:eastAsia="Cambria" w:hAnsi="AGaramond"/>
          <w:sz w:val="12"/>
          <w:szCs w:val="20"/>
        </w:rPr>
        <w:t xml:space="preserve"> (Lianos and Douglas, 2000: 103; see also Giddens, 1991; Beck, 1992). In such conditions of ambivalence, disorderliness and insecurity, Durkheim has argued, societal interventions and, more particularly, penal responses serve to reinstate social cohesion by healing the wounds done to collective sentiments (Durkheim, 1893/1964). To this goal, the state must either reassert its competence to materialize its originally proclaimed pursuits, especially if these espouse welfarism and/or engender fiscal concerns, or seek more pragmatic solutions elsewhere (Habermas, 1976). It is towards the latter direction, although </w:t>
      </w:r>
      <w:r w:rsidRPr="00FD2A31">
        <w:rPr>
          <w:rFonts w:ascii="AGaramond" w:eastAsia="Cambria" w:hAnsi="AGaramond"/>
          <w:i/>
          <w:iCs/>
          <w:sz w:val="12"/>
          <w:szCs w:val="20"/>
        </w:rPr>
        <w:t>in loose co-ordination</w:t>
      </w:r>
      <w:r w:rsidRPr="00FD2A31">
        <w:rPr>
          <w:rFonts w:ascii="AGaramond" w:eastAsia="Cambria" w:hAnsi="AGaramond"/>
          <w:sz w:val="12"/>
          <w:szCs w:val="20"/>
        </w:rPr>
        <w:t xml:space="preserve">, Feeley and Simon maintain, that certain pivotal transformations have taken place to penal discourses, objectives and techniques, thereby giving rise to what is termed the ‘new penology’. Most importantly, however, the uniqueness of these shifts lies in the fact that the new strategy they eventu- ally form has overshadowed previous penal logics, either of the recent, or of the distant past. Following various commentators, Feeley and Simon suggest that </w:t>
      </w:r>
      <w:r w:rsidRPr="00FD2A31">
        <w:rPr>
          <w:rFonts w:eastAsia="Cambria"/>
          <w:b/>
          <w:iCs/>
          <w:u w:val="single"/>
        </w:rPr>
        <w:t xml:space="preserve">recent years have seen the demise of the optimistic post-war penal vision and of the criminological truth it claimed. </w:t>
      </w:r>
      <w:r w:rsidRPr="00FD2A31">
        <w:rPr>
          <w:rFonts w:eastAsia="Cambria"/>
          <w:u w:val="single"/>
        </w:rPr>
        <w:t>Whether referred to as ‘rehabilitative’</w:t>
      </w:r>
      <w:r w:rsidRPr="00FD2A31">
        <w:rPr>
          <w:rFonts w:ascii="AGaramond" w:eastAsia="Cambria" w:hAnsi="AGaramond"/>
          <w:sz w:val="12"/>
          <w:szCs w:val="20"/>
        </w:rPr>
        <w:t xml:space="preserve"> (Allen, 1981), ‘penal-welfarist’ (Garland, 1985), ‘Kennedyan’ (Burgess, 1988, cited by Maruna, 2001) or otherwise, </w:t>
      </w:r>
      <w:r w:rsidRPr="00FD2A31">
        <w:rPr>
          <w:rFonts w:eastAsia="Cambria"/>
          <w:u w:val="single"/>
        </w:rPr>
        <w:t>the ideal of ‘normalizing’ offenders by instilling moral values and producing behavioural change</w:t>
      </w:r>
      <w:r w:rsidRPr="00FD2A31">
        <w:rPr>
          <w:rFonts w:ascii="AGaramond" w:eastAsia="Cambria" w:hAnsi="AGaramond"/>
          <w:sz w:val="12"/>
          <w:szCs w:val="20"/>
        </w:rPr>
        <w:t xml:space="preserve">, while also facilitating their gradual resettlement into the community ‘seem[s] utopian . . . [and] little is done in practice nowadays to implement [it]’ (Morris, 2002: 195–7). Rooted in the 1970s, this decline was triggered by a kaleidoscope of factors, ranging from theoretical objections (Bottoms, 1980), adverse research findings (see, for example, Martinson, 1974; Lipton et al., 1975; Brody, 1976) and fiscal worries (Bottoms, 1995), to then increasing crime rates and disproportionate escalations of victimization fear (Bottomley and Pease, 1986). More recently, the rehabilitative project also proved irresponsive to the unintended side-effects and consequent demands of neo- liberal socio-economic policies. In particular, </w:t>
      </w:r>
      <w:r w:rsidRPr="00FD2A31">
        <w:rPr>
          <w:rFonts w:eastAsia="Cambria"/>
          <w:b/>
          <w:iCs/>
          <w:highlight w:val="green"/>
          <w:u w:val="single"/>
        </w:rPr>
        <w:t>the emergence of what is seen as a permanently marginal and</w:t>
      </w:r>
      <w:r w:rsidRPr="00FD2A31">
        <w:rPr>
          <w:rFonts w:eastAsia="Cambria"/>
          <w:sz w:val="12"/>
        </w:rPr>
        <w:t xml:space="preserve">, thus, </w:t>
      </w:r>
      <w:r w:rsidRPr="00FD2A31">
        <w:rPr>
          <w:rFonts w:eastAsia="Cambria"/>
          <w:b/>
          <w:iCs/>
          <w:highlight w:val="green"/>
          <w:u w:val="single"/>
        </w:rPr>
        <w:t>irredeemably dangerous segment of the population</w:t>
      </w:r>
      <w:r w:rsidRPr="00FD2A31">
        <w:rPr>
          <w:rFonts w:eastAsia="Cambria"/>
          <w:sz w:val="12"/>
        </w:rPr>
        <w:t xml:space="preserve"> – the so-called ‘underclass’ –</w:t>
      </w:r>
      <w:r w:rsidRPr="00FD2A31">
        <w:rPr>
          <w:rFonts w:eastAsia="Cambria"/>
          <w:b/>
          <w:iCs/>
          <w:u w:val="single"/>
        </w:rPr>
        <w:t xml:space="preserve"> </w:t>
      </w:r>
      <w:r w:rsidRPr="00FD2A31">
        <w:rPr>
          <w:rFonts w:eastAsia="Cambria"/>
          <w:b/>
          <w:iCs/>
          <w:highlight w:val="green"/>
          <w:u w:val="single"/>
        </w:rPr>
        <w:t xml:space="preserve">calls for their control and containment, while rendering </w:t>
      </w:r>
      <w:r w:rsidRPr="00FD2A31">
        <w:rPr>
          <w:rFonts w:eastAsia="Cambria"/>
          <w:sz w:val="12"/>
        </w:rPr>
        <w:t>any prospect of treatment and</w:t>
      </w:r>
      <w:r w:rsidRPr="00FD2A31">
        <w:rPr>
          <w:rFonts w:eastAsia="Cambria"/>
          <w:b/>
          <w:iCs/>
          <w:u w:val="single"/>
        </w:rPr>
        <w:t xml:space="preserve"> </w:t>
      </w:r>
      <w:r w:rsidRPr="00FD2A31">
        <w:rPr>
          <w:rFonts w:eastAsia="Cambria"/>
          <w:b/>
          <w:iCs/>
          <w:highlight w:val="green"/>
          <w:u w:val="single"/>
        </w:rPr>
        <w:t>integration futile</w:t>
      </w:r>
      <w:r w:rsidRPr="00FD2A31">
        <w:rPr>
          <w:rFonts w:ascii="AGaramond" w:eastAsia="Cambria" w:hAnsi="AGaramond"/>
          <w:sz w:val="12"/>
          <w:szCs w:val="20"/>
        </w:rPr>
        <w:t xml:space="preserve"> (Feeley and Simon, 1992; Wacquant, 2003). Interestingly, Feeley and Simon (1992) propose that this waning of support has been equally true, </w:t>
      </w:r>
      <w:r w:rsidRPr="00FD2A31">
        <w:rPr>
          <w:rFonts w:ascii="AGaramond" w:eastAsia="Cambria" w:hAnsi="AGaramond"/>
          <w:i/>
          <w:iCs/>
          <w:sz w:val="12"/>
          <w:szCs w:val="20"/>
        </w:rPr>
        <w:t>mutatis mutandis</w:t>
      </w:r>
      <w:r w:rsidRPr="00FD2A31">
        <w:rPr>
          <w:rFonts w:ascii="AGaramond" w:eastAsia="Cambria" w:hAnsi="AGaramond"/>
          <w:sz w:val="12"/>
          <w:szCs w:val="20"/>
        </w:rPr>
        <w:t xml:space="preserve">, of the traditional goal of punishing criminals (see also Beckett, 1997). Particularly as concerns those permanently excluded from the socio- economic mainstream, any deterrent effect of punishment is illusory per se, since ‘alternatives [to crime] involve successful participation in the labour market’ (Brownlee, 1998: 324). The function of contemporary penality, then, stretches beyond censuring and attaching unpleasant consequences to lawbreakers (retribution, that is), and producing either specific or general deterrence against future breaches of prescribed conducts. Nor is it about restoring social solidarity through communicating moral condemnation of offenders. Instead, </w:t>
      </w:r>
      <w:r w:rsidRPr="00FD2A31">
        <w:rPr>
          <w:rFonts w:eastAsia="Cambria"/>
          <w:u w:val="single"/>
        </w:rPr>
        <w:t xml:space="preserve">responding to the need for increased accountability and rationality, the new penal totem is that security, or at least a gloss of it, be reinforced through </w:t>
      </w:r>
      <w:r w:rsidRPr="00FD2A31">
        <w:rPr>
          <w:rFonts w:eastAsia="Cambria"/>
          <w:sz w:val="12"/>
        </w:rPr>
        <w:t>effective</w:t>
      </w:r>
      <w:r w:rsidRPr="00FD2A31">
        <w:rPr>
          <w:rFonts w:eastAsia="Cambria"/>
          <w:u w:val="single"/>
        </w:rPr>
        <w:t xml:space="preserve"> regulation of designated risk groups, particularly of the ‘underclass’, and efficient system management.</w:t>
      </w:r>
      <w:r w:rsidRPr="00FD2A31">
        <w:rPr>
          <w:rFonts w:ascii="AGaramond" w:eastAsia="Cambria" w:hAnsi="AGaramond"/>
          <w:sz w:val="12"/>
          <w:szCs w:val="20"/>
        </w:rPr>
        <w:t xml:space="preserve"> As Feeley and Simon put it, the goal of new penology ‘is not to eliminate crime but to make it tolerable through systemic coordination’ (1992: 455). </w:t>
      </w:r>
      <w:r w:rsidRPr="00FD2A31">
        <w:rPr>
          <w:rFonts w:eastAsia="Cambria"/>
          <w:b/>
          <w:iCs/>
          <w:u w:val="single"/>
        </w:rPr>
        <w:t xml:space="preserve">Towards this end, contemporary penality employs </w:t>
      </w:r>
      <w:r w:rsidRPr="00FD2A31">
        <w:rPr>
          <w:rFonts w:eastAsia="Cambria"/>
          <w:b/>
          <w:iCs/>
          <w:highlight w:val="green"/>
          <w:u w:val="single"/>
        </w:rPr>
        <w:t>a new actuarial discourse,</w:t>
      </w:r>
      <w:r w:rsidRPr="00FD2A31">
        <w:rPr>
          <w:rFonts w:eastAsia="Cambria"/>
          <w:b/>
          <w:iCs/>
          <w:u w:val="single"/>
        </w:rPr>
        <w:t xml:space="preserve"> akin to that of the insurance industry and operations research</w:t>
      </w:r>
      <w:r w:rsidRPr="00FD2A31">
        <w:rPr>
          <w:rFonts w:ascii="AGaramond" w:eastAsia="Cambria" w:hAnsi="AGaramond"/>
          <w:sz w:val="12"/>
          <w:szCs w:val="20"/>
        </w:rPr>
        <w:t xml:space="preserve"> (see Ericson, 1994), </w:t>
      </w:r>
      <w:r w:rsidRPr="00FD2A31">
        <w:rPr>
          <w:rFonts w:eastAsia="Cambria"/>
          <w:b/>
          <w:iCs/>
          <w:highlight w:val="green"/>
          <w:u w:val="single"/>
        </w:rPr>
        <w:t xml:space="preserve">that de- emphasizes the individual </w:t>
      </w:r>
      <w:r w:rsidRPr="00FD2A31">
        <w:rPr>
          <w:rFonts w:eastAsia="Cambria"/>
        </w:rPr>
        <w:t>offender as a clinical</w:t>
      </w:r>
      <w:r w:rsidRPr="00FD2A31">
        <w:rPr>
          <w:rFonts w:ascii="AGaramond" w:eastAsia="Cambria" w:hAnsi="AGaramond"/>
          <w:sz w:val="12"/>
          <w:szCs w:val="20"/>
        </w:rPr>
        <w:t xml:space="preserve"> case </w:t>
      </w:r>
      <w:r w:rsidRPr="00FD2A31">
        <w:rPr>
          <w:rFonts w:eastAsia="Cambria"/>
          <w:b/>
          <w:iCs/>
          <w:highlight w:val="green"/>
          <w:u w:val="single"/>
        </w:rPr>
        <w:t>and presents crime as a systemic issue in need of technocratic interventions</w:t>
      </w:r>
      <w:r w:rsidRPr="00FD2A31">
        <w:rPr>
          <w:rFonts w:eastAsia="Cambria"/>
          <w:b/>
          <w:iCs/>
          <w:u w:val="single"/>
        </w:rPr>
        <w:t>.</w:t>
      </w:r>
      <w:r w:rsidRPr="00FD2A31">
        <w:rPr>
          <w:rFonts w:ascii="AGaramond" w:eastAsia="Cambria" w:hAnsi="AGaramond"/>
          <w:sz w:val="12"/>
          <w:szCs w:val="20"/>
        </w:rPr>
        <w:t xml:space="preserve"> Within that context, </w:t>
      </w:r>
      <w:r w:rsidRPr="00FD2A31">
        <w:rPr>
          <w:rFonts w:eastAsia="Cambria"/>
          <w:u w:val="single"/>
        </w:rPr>
        <w:t>current penal language also confers legitimacy on probabilistic risk calculations and statistical distributions applicable to aggregate groups</w:t>
      </w:r>
      <w:r w:rsidRPr="00FD2A31">
        <w:rPr>
          <w:rFonts w:ascii="AGaramond" w:eastAsia="Cambria" w:hAnsi="AGaramond"/>
          <w:sz w:val="12"/>
          <w:szCs w:val="20"/>
        </w:rPr>
        <w:t xml:space="preserve">, thereby paving the way for the institutionalization of expert actuarial knowledge and, eventually, for the exercise of governmental power. To this extent, although utilitarian in </w:t>
      </w:r>
      <w:r w:rsidRPr="00FD2A31">
        <w:rPr>
          <w:rFonts w:eastAsia="Cambria"/>
        </w:rPr>
        <w:t xml:space="preserve">scope, the </w:t>
      </w:r>
      <w:r w:rsidRPr="00FD2A31">
        <w:rPr>
          <w:rFonts w:eastAsia="Cambria"/>
          <w:b/>
          <w:iCs/>
          <w:highlight w:val="green"/>
          <w:u w:val="single"/>
        </w:rPr>
        <w:t>new penology</w:t>
      </w:r>
      <w:r w:rsidRPr="00FD2A31">
        <w:rPr>
          <w:rFonts w:eastAsia="Cambria"/>
        </w:rPr>
        <w:t xml:space="preserve"> distances</w:t>
      </w:r>
      <w:r w:rsidRPr="00FD2A31">
        <w:rPr>
          <w:rFonts w:ascii="AGaramond" w:eastAsia="Cambria" w:hAnsi="AGaramond"/>
          <w:sz w:val="12"/>
          <w:szCs w:val="20"/>
        </w:rPr>
        <w:t xml:space="preserve"> itself from the individual-focused deterrent-reformist project of the past, rather </w:t>
      </w:r>
      <w:r w:rsidRPr="00FD2A31">
        <w:rPr>
          <w:rFonts w:eastAsia="Cambria"/>
          <w:b/>
          <w:iCs/>
          <w:highlight w:val="green"/>
          <w:u w:val="single"/>
        </w:rPr>
        <w:t>aiming to identify and incapacitate specific categories</w:t>
      </w:r>
      <w:r w:rsidRPr="00FD2A31">
        <w:rPr>
          <w:rFonts w:eastAsia="Cambria"/>
          <w:b/>
          <w:iCs/>
          <w:u w:val="single"/>
        </w:rPr>
        <w:t xml:space="preserve"> and cohorts </w:t>
      </w:r>
      <w:r w:rsidRPr="00FD2A31">
        <w:rPr>
          <w:rFonts w:eastAsia="Cambria"/>
          <w:b/>
          <w:iCs/>
          <w:highlight w:val="green"/>
          <w:u w:val="single"/>
        </w:rPr>
        <w:t>assorted by levels of dangerousness</w:t>
      </w:r>
      <w:r w:rsidRPr="00FD2A31">
        <w:rPr>
          <w:rFonts w:ascii="AGaramond" w:eastAsia="Cambria" w:hAnsi="AGaramond"/>
          <w:sz w:val="12"/>
          <w:szCs w:val="20"/>
        </w:rPr>
        <w:t xml:space="preserve"> (Feeley and Simon, 1994; see also Robinson, 2002; Auerhahn, 2003). If nothing else, by </w:t>
      </w:r>
      <w:r w:rsidRPr="00FD2A31">
        <w:rPr>
          <w:rFonts w:eastAsia="Cambria"/>
          <w:sz w:val="12"/>
        </w:rPr>
        <w:t>protractedly</w:t>
      </w:r>
      <w:r w:rsidRPr="00FD2A31">
        <w:rPr>
          <w:rFonts w:eastAsia="Cambria"/>
          <w:b/>
          <w:iCs/>
          <w:u w:val="single"/>
        </w:rPr>
        <w:t xml:space="preserve"> removing large groups of high-risk bearers into ‘spaces out of sight and out of touch’ – that is, prisons</w:t>
      </w:r>
      <w:r w:rsidRPr="00FD2A31">
        <w:rPr>
          <w:rFonts w:ascii="AGaramond" w:eastAsia="Cambria" w:hAnsi="AGaramond"/>
          <w:sz w:val="12"/>
          <w:szCs w:val="20"/>
        </w:rPr>
        <w:t xml:space="preserve"> (Bauman, 2000: 39) – it is purported that significant, albeit still temporary, aggregate crime reductions can be effected (but see Petersilia et al., 1986). On the other hand, those classified as lower-risk offenders are distributed in a plethora of community-based sanctioning schemes that, disoriented from their originally intended rehabilitative and reintegrative aspirations, serve as low-cost surveillance mechanisms, often by means of frequent drug testing. In establishing this ‘custodial continuum’ – reminiscent of the Foucauldian ‘carceral archipelago’ (Foucault, 1977) – </w:t>
      </w:r>
      <w:r w:rsidRPr="00FD2A31">
        <w:rPr>
          <w:rFonts w:eastAsia="Cambria"/>
          <w:b/>
          <w:iCs/>
          <w:u w:val="single"/>
        </w:rPr>
        <w:t xml:space="preserve">the system deploys </w:t>
      </w:r>
      <w:r w:rsidRPr="00FD2A31">
        <w:rPr>
          <w:rFonts w:eastAsia="Cambria"/>
          <w:b/>
          <w:iCs/>
          <w:highlight w:val="green"/>
          <w:u w:val="single"/>
        </w:rPr>
        <w:t>actuarial techniques</w:t>
      </w:r>
      <w:r w:rsidRPr="00FD2A31">
        <w:rPr>
          <w:rFonts w:eastAsia="Cambria"/>
          <w:b/>
          <w:iCs/>
          <w:u w:val="single"/>
        </w:rPr>
        <w:t xml:space="preserve"> that </w:t>
      </w:r>
      <w:r w:rsidRPr="00FD2A31">
        <w:rPr>
          <w:rFonts w:eastAsia="Cambria"/>
          <w:b/>
          <w:iCs/>
          <w:highlight w:val="green"/>
          <w:u w:val="single"/>
        </w:rPr>
        <w:t xml:space="preserve">assess offenders ‘not as </w:t>
      </w:r>
      <w:r w:rsidRPr="00FD2A31">
        <w:rPr>
          <w:rFonts w:eastAsia="Cambria"/>
          <w:b/>
          <w:iCs/>
          <w:u w:val="single"/>
        </w:rPr>
        <w:t xml:space="preserve">coherent </w:t>
      </w:r>
      <w:r w:rsidRPr="00FD2A31">
        <w:rPr>
          <w:rFonts w:eastAsia="Cambria"/>
          <w:b/>
          <w:iCs/>
          <w:highlight w:val="green"/>
          <w:u w:val="single"/>
        </w:rPr>
        <w:t>subjects . . . but as</w:t>
      </w:r>
      <w:r w:rsidRPr="00FD2A31">
        <w:rPr>
          <w:rFonts w:eastAsia="Cambria"/>
          <w:b/>
          <w:iCs/>
          <w:u w:val="single"/>
        </w:rPr>
        <w:t xml:space="preserve"> </w:t>
      </w:r>
      <w:r w:rsidRPr="00FD2A31">
        <w:rPr>
          <w:rFonts w:eastAsia="Cambria"/>
          <w:sz w:val="12"/>
        </w:rPr>
        <w:t>members of particular subpopulations and</w:t>
      </w:r>
      <w:r w:rsidRPr="00FD2A31">
        <w:rPr>
          <w:rFonts w:eastAsia="Cambria"/>
          <w:b/>
          <w:iCs/>
          <w:u w:val="single"/>
        </w:rPr>
        <w:t xml:space="preserve"> </w:t>
      </w:r>
      <w:r w:rsidRPr="00FD2A31">
        <w:rPr>
          <w:rFonts w:eastAsia="Cambria"/>
          <w:b/>
          <w:iCs/>
          <w:highlight w:val="green"/>
          <w:u w:val="single"/>
        </w:rPr>
        <w:t xml:space="preserve">the intersection of </w:t>
      </w:r>
      <w:r w:rsidRPr="00FD2A31">
        <w:rPr>
          <w:rFonts w:eastAsia="Cambria"/>
          <w:sz w:val="12"/>
        </w:rPr>
        <w:t>various</w:t>
      </w:r>
      <w:r w:rsidRPr="00FD2A31">
        <w:rPr>
          <w:rFonts w:eastAsia="Cambria"/>
          <w:b/>
          <w:iCs/>
          <w:highlight w:val="green"/>
          <w:u w:val="single"/>
        </w:rPr>
        <w:t xml:space="preserve"> categorical indicators</w:t>
      </w:r>
      <w:r w:rsidRPr="00FD2A31">
        <w:rPr>
          <w:rFonts w:eastAsia="Cambria"/>
          <w:b/>
          <w:iCs/>
          <w:u w:val="single"/>
        </w:rPr>
        <w:t>’</w:t>
      </w:r>
      <w:r w:rsidRPr="00FD2A31">
        <w:rPr>
          <w:rFonts w:ascii="AGaramond" w:eastAsia="Cambria" w:hAnsi="AGaramond"/>
          <w:sz w:val="12"/>
          <w:szCs w:val="20"/>
        </w:rPr>
        <w:t xml:space="preserve"> (Feeley and Simon, 1994: 178; see also Castel, 1991; Hudson, 2003). In particular, risk classifications are now executed through statistical prediction models that process large-scale datasets on myriad offenders, rather than by clinically diagnosing particular individuals (Kempf-Leonard and Peterson, 2000; see also O’Malley, 1996). Increased emphasis is placed upon efficiently control- ling internal system processes, as these are now evaluated not by reference to intractable social purposes (e.g. rehabilitation), but rather via self-directed indicators, tailored to feasible (and cynical) targets like the proper allocation of resources and streamlined case processing (see Peters, 1988; Raine and Willson, 1997; Kempf-Leonard and Peterson, 2000). Accordingly, recidivism either loses its prominence as a criterion for assessing penal schemes, or, when employed, is decoupled from any social implications. Instead, it is treated as a pointer to systemic success in imposing long-term custodial control over chronically troublesome aggregates of offenders. In Garland’s words, ‘new perform- ance indicators tend to measure “outputs” rather than “outcomes”, what the organisa- tion </w:t>
      </w:r>
      <w:r w:rsidRPr="00FD2A31">
        <w:rPr>
          <w:rFonts w:ascii="AGaramond" w:eastAsia="Cambria" w:hAnsi="AGaramond"/>
          <w:i/>
          <w:iCs/>
          <w:sz w:val="12"/>
          <w:szCs w:val="20"/>
        </w:rPr>
        <w:t>does</w:t>
      </w:r>
      <w:r w:rsidRPr="00FD2A31">
        <w:rPr>
          <w:rFonts w:ascii="AGaramond" w:eastAsia="Cambria" w:hAnsi="AGaramond"/>
          <w:sz w:val="12"/>
          <w:szCs w:val="20"/>
        </w:rPr>
        <w:t xml:space="preserve">, rather than what, if anything, it </w:t>
      </w:r>
      <w:r w:rsidRPr="00FD2A31">
        <w:rPr>
          <w:rFonts w:ascii="AGaramond" w:eastAsia="Cambria" w:hAnsi="AGaramond"/>
          <w:i/>
          <w:iCs/>
          <w:sz w:val="12"/>
          <w:szCs w:val="20"/>
        </w:rPr>
        <w:t>achieves</w:t>
      </w:r>
      <w:r w:rsidRPr="00FD2A31">
        <w:rPr>
          <w:rFonts w:ascii="AGaramond" w:eastAsia="Cambria" w:hAnsi="AGaramond"/>
          <w:sz w:val="12"/>
          <w:szCs w:val="20"/>
        </w:rPr>
        <w:t xml:space="preserve">’ (Garland, 1996: 458, emphasis in original). In this respect, contemporary penality turns means into its raison d’être, and, consequently, divests itself of any high expectations. </w:t>
      </w:r>
      <w:r w:rsidRPr="00FD2A31">
        <w:rPr>
          <w:rFonts w:ascii="GrotesqueMT" w:eastAsia="Cambria" w:hAnsi="GrotesqueMT"/>
          <w:b/>
          <w:bCs/>
          <w:sz w:val="12"/>
          <w:szCs w:val="18"/>
        </w:rPr>
        <w:t xml:space="preserve">CRITIQUE OF NEW PENOLOGY </w:t>
      </w:r>
      <w:r w:rsidRPr="00FD2A31">
        <w:rPr>
          <w:rFonts w:ascii="AGaramond" w:eastAsia="Cambria" w:hAnsi="AGaramond"/>
          <w:sz w:val="12"/>
          <w:szCs w:val="20"/>
        </w:rPr>
        <w:t xml:space="preserve">Since its conceptualization, the new penology thesis has received severe criticism on a number of fronts. Various commentators have cast strong doubt upon the suggestion that contemporary penality signals a ‘marked break with the past’ (Simon and Feeley, 1995: 148). In their telling genealogy of risk, Rigakos and Hadden (2001) argue convincingly that </w:t>
      </w:r>
      <w:r w:rsidRPr="00FD2A31">
        <w:rPr>
          <w:rFonts w:eastAsia="Cambria"/>
          <w:u w:val="single"/>
        </w:rPr>
        <w:t>the pervasion of actuarialism into criminal justice dates at least to the 1600s.</w:t>
      </w:r>
      <w:r w:rsidRPr="00FD2A31">
        <w:rPr>
          <w:rFonts w:ascii="AGaramond" w:eastAsia="Cambria" w:hAnsi="AGaramond"/>
          <w:sz w:val="12"/>
          <w:szCs w:val="20"/>
        </w:rPr>
        <w:t xml:space="preserve"> By means of historical evidence, they show that </w:t>
      </w:r>
      <w:r w:rsidRPr="00FD2A31">
        <w:rPr>
          <w:rFonts w:eastAsia="Cambria"/>
          <w:u w:val="single"/>
        </w:rPr>
        <w:t>aggregate risk management served the interests of the then emerging English bourgeoisie and, more specifically, its concomitant need to monitor those wayward masses that posed potential threats to its economic ascendancy.</w:t>
      </w:r>
      <w:r w:rsidRPr="00FD2A31">
        <w:rPr>
          <w:rFonts w:ascii="AGaramond" w:eastAsia="Cambria" w:hAnsi="AGaramond"/>
          <w:sz w:val="12"/>
          <w:szCs w:val="20"/>
        </w:rPr>
        <w:t xml:space="preserve"> In this respect, ‘actuarial justice is new only insofar as it has been recently described’ (Rigakos and Hadden, 2001: 79; see also Rigakos, 2001; Coleman and Sim, 2005). Similar anti-postmodern voices, albeit less dismissing, are heard even among those theorists who trace the advent of actuarialism to around the 19th century (e.g. as a characteristic of the Eugenics movement; see Garland, 1985) and view its current acceleration as resulting, at least partially, from the refinement of statistics and computer technology (see Pratt, 1995). Garland, for example, argues that, despite the upsurge of actuarial technologies and reasonings in recent years, ‘both the “Old” and the “New” penologies . . . are neutral, knowledge-based, purpose-rational approaches, sponsored by social science professionals’. In this light, ‘they represent two </w:t>
      </w:r>
      <w:r w:rsidRPr="00FD2A31">
        <w:rPr>
          <w:rFonts w:ascii="AGaramond" w:eastAsia="Cambria" w:hAnsi="AGaramond"/>
          <w:i/>
          <w:iCs/>
          <w:sz w:val="12"/>
          <w:szCs w:val="20"/>
        </w:rPr>
        <w:t xml:space="preserve">adjacent </w:t>
      </w:r>
      <w:r w:rsidRPr="00FD2A31">
        <w:rPr>
          <w:rFonts w:ascii="AGaramond" w:eastAsia="Cambria" w:hAnsi="AGaramond"/>
          <w:sz w:val="12"/>
          <w:szCs w:val="20"/>
        </w:rPr>
        <w:t xml:space="preserve">posi- tions in a common field of instrumental penality’ (Garland, 1997: 203, emphasis in original). Thus, </w:t>
      </w:r>
      <w:r w:rsidRPr="00FD2A31">
        <w:rPr>
          <w:rFonts w:eastAsia="Cambria"/>
          <w:b/>
          <w:iCs/>
          <w:u w:val="single"/>
        </w:rPr>
        <w:t xml:space="preserve">what we are currently witnessing is </w:t>
      </w:r>
      <w:r w:rsidRPr="00FD2A31">
        <w:rPr>
          <w:rFonts w:eastAsia="Cambria"/>
          <w:b/>
          <w:iCs/>
          <w:highlight w:val="green"/>
          <w:u w:val="single"/>
        </w:rPr>
        <w:t>not the formation of a new</w:t>
      </w:r>
      <w:r w:rsidRPr="00FD2A31">
        <w:rPr>
          <w:rFonts w:eastAsia="Cambria"/>
          <w:sz w:val="12"/>
        </w:rPr>
        <w:t>, post- modern</w:t>
      </w:r>
      <w:r w:rsidRPr="00FD2A31">
        <w:rPr>
          <w:rFonts w:eastAsia="Cambria"/>
          <w:b/>
          <w:iCs/>
          <w:highlight w:val="green"/>
          <w:u w:val="single"/>
        </w:rPr>
        <w:t xml:space="preserve"> penal order, but rather the intensification of modern contours,</w:t>
      </w:r>
      <w:r w:rsidRPr="00FD2A31">
        <w:rPr>
          <w:rFonts w:eastAsia="Cambria"/>
          <w:b/>
          <w:iCs/>
          <w:u w:val="single"/>
        </w:rPr>
        <w:t xml:space="preserve"> wherein retribu- tive</w:t>
      </w:r>
      <w:r w:rsidRPr="00FD2A31">
        <w:rPr>
          <w:rFonts w:ascii="AGaramond" w:eastAsia="Cambria" w:hAnsi="AGaramond"/>
          <w:sz w:val="12"/>
          <w:szCs w:val="20"/>
        </w:rPr>
        <w:t xml:space="preserve"> and, to a lesser but still significant degree, rehabilitative </w:t>
      </w:r>
      <w:r w:rsidRPr="00FD2A31">
        <w:rPr>
          <w:rFonts w:eastAsia="Cambria"/>
          <w:b/>
          <w:iCs/>
          <w:u w:val="single"/>
        </w:rPr>
        <w:t>impulses remain vital</w:t>
      </w:r>
      <w:r w:rsidRPr="00FD2A31">
        <w:rPr>
          <w:rFonts w:ascii="AGaramond" w:eastAsia="Cambria" w:hAnsi="AGaramond"/>
          <w:sz w:val="12"/>
          <w:szCs w:val="20"/>
        </w:rPr>
        <w:t xml:space="preserve"> (Garland, 1995; see also Humphrey and Pease, 1992; Christie, 1993; Bottoms, 1995; Carrabine, 2000; Liebling, 2002). Even if one denies the persistence of rehabilitation as a penal objective, one cannot miss the punitive impulses that largely dominate contemporary penality, particularly as they echo the increasing public demand for harsher punishments and strengthened security (Morris and Hawkins, 1970; Cohen, 1979; Bottoms, 1995; Garland, 1996, 1997, 2001b; Brownlee, 1998; Cotton, 2000; Hannah-Moffat, 2001; but see also Coleman and Sim, 2005: 112–13). And the new penology alone, as Simon and Feeley (1995) admit themselves, fails to perform this fundamental expressive function of government.</w:t>
      </w:r>
      <w:r w:rsidRPr="00FD2A31">
        <w:rPr>
          <w:rFonts w:ascii="AGaramond" w:eastAsia="Cambria" w:hAnsi="AGaramond"/>
          <w:position w:val="6"/>
          <w:sz w:val="12"/>
          <w:szCs w:val="14"/>
        </w:rPr>
        <w:t xml:space="preserve">2 </w:t>
      </w:r>
      <w:r w:rsidRPr="00FD2A31">
        <w:rPr>
          <w:rFonts w:ascii="AGaramond" w:eastAsia="Cambria" w:hAnsi="AGaramond"/>
          <w:sz w:val="12"/>
          <w:szCs w:val="20"/>
        </w:rPr>
        <w:t xml:space="preserve">What actuarial logics and practices </w:t>
      </w:r>
      <w:r w:rsidRPr="00FD2A31">
        <w:rPr>
          <w:rFonts w:ascii="AGaramond" w:eastAsia="Cambria" w:hAnsi="AGaramond"/>
          <w:i/>
          <w:iCs/>
          <w:sz w:val="12"/>
          <w:szCs w:val="20"/>
        </w:rPr>
        <w:t xml:space="preserve">can </w:t>
      </w:r>
      <w:r w:rsidRPr="00FD2A31">
        <w:rPr>
          <w:rFonts w:ascii="AGaramond" w:eastAsia="Cambria" w:hAnsi="AGaramond"/>
          <w:sz w:val="12"/>
          <w:szCs w:val="20"/>
        </w:rPr>
        <w:t xml:space="preserve">do is, in fact, to facilitate retribu- tive punishment. Whereas for Feeley and Simon ‘[t]he new penology is neither about punishing nor rehabilitating individuals, [but rather] it is about identifying and managing unruly groups’ (1992: 455), the first step towards ‘render[ing] docile the unruly domains over which government is to be exercised’ (Rose, 1996: 45) is to distin- guish the ‘dangerous’ from the ordinary ‘run-of-the-mill’ offenders through actuarial prediction techniques (see also Foucault, 1977, 1980; O’Malley, 1992, 2001; Haggerty, 2001; Hudson, 2003). But, whatever the viewpoint taken, </w:t>
      </w:r>
      <w:r w:rsidRPr="00FD2A31">
        <w:rPr>
          <w:rFonts w:eastAsia="Cambria"/>
          <w:b/>
          <w:iCs/>
          <w:u w:val="single"/>
        </w:rPr>
        <w:t xml:space="preserve">the study of how power is wielded within the contemporary penal complex should not be focused solely on the interplay between macro-level </w:t>
      </w:r>
      <w:r w:rsidRPr="00FD2A31">
        <w:rPr>
          <w:rFonts w:eastAsia="Cambria"/>
          <w:sz w:val="12"/>
        </w:rPr>
        <w:t>and seemingly inescapable</w:t>
      </w:r>
      <w:r w:rsidRPr="00FD2A31">
        <w:rPr>
          <w:rFonts w:eastAsia="Cambria"/>
          <w:b/>
          <w:iCs/>
          <w:u w:val="single"/>
        </w:rPr>
        <w:t xml:space="preserve"> forces like the state, politics and the mainstream society.</w:t>
      </w:r>
      <w:r w:rsidRPr="00FD2A31">
        <w:rPr>
          <w:rFonts w:ascii="AGaramond" w:eastAsia="Cambria" w:hAnsi="AGaramond"/>
          <w:sz w:val="12"/>
          <w:szCs w:val="20"/>
        </w:rPr>
        <w:t xml:space="preserve"> As Garland argues in his critique of Foucault’s </w:t>
      </w:r>
      <w:r w:rsidRPr="00FD2A31">
        <w:rPr>
          <w:rFonts w:ascii="AGaramond" w:eastAsia="Cambria" w:hAnsi="AGaramond"/>
          <w:i/>
          <w:iCs/>
          <w:sz w:val="12"/>
          <w:szCs w:val="20"/>
        </w:rPr>
        <w:t>Discipline and punish</w:t>
      </w:r>
      <w:r w:rsidRPr="00FD2A31">
        <w:rPr>
          <w:rFonts w:ascii="AGaramond" w:eastAsia="Cambria" w:hAnsi="AGaramond"/>
          <w:sz w:val="12"/>
          <w:szCs w:val="20"/>
        </w:rPr>
        <w:t xml:space="preserve">, </w:t>
      </w:r>
      <w:r w:rsidRPr="00FD2A31">
        <w:rPr>
          <w:rFonts w:eastAsia="Cambria"/>
          <w:u w:val="single"/>
        </w:rPr>
        <w:t>power is not a ‘kind of empty structure, stripped of any agents, interests, or grounding, [nor can it be] reduced to a bare technological scaffolding’</w:t>
      </w:r>
      <w:r w:rsidRPr="00FD2A31">
        <w:rPr>
          <w:rFonts w:ascii="AGaramond" w:eastAsia="Cambria" w:hAnsi="AGaramond"/>
          <w:sz w:val="12"/>
          <w:szCs w:val="20"/>
        </w:rPr>
        <w:t xml:space="preserve"> (1990: 170–1). Surprisingly, in attempting to fill this void in the ‘strangely apolitical’ Foucauldian logic, Garland himself reaches a no less dispiriting conclusion: that ‘individuals and agencies play a crucial, but </w:t>
      </w:r>
      <w:r w:rsidRPr="00FD2A31">
        <w:rPr>
          <w:rFonts w:ascii="AGaramond" w:eastAsia="Cambria" w:hAnsi="AGaramond"/>
          <w:i/>
          <w:iCs/>
          <w:sz w:val="12"/>
          <w:szCs w:val="20"/>
        </w:rPr>
        <w:t>by no means controlling</w:t>
      </w:r>
      <w:r w:rsidRPr="00FD2A31">
        <w:rPr>
          <w:rFonts w:ascii="AGaramond" w:eastAsia="Cambria" w:hAnsi="AGaramond"/>
          <w:sz w:val="12"/>
          <w:szCs w:val="20"/>
        </w:rPr>
        <w:t xml:space="preserve">, part’ (1985: 208, emphasis added) in the forma- tion of penal strategies. Simon and Feeley (1995: 175) use this quotation to account for the role of human agency in the implementation of criminal justice policy, though, unlike Garland, they devote no more than an endnote to this critical theme. It is thus suggested (or, at least, readers are given the space to assume) that administrative fiats and other small-scale initiatives and pressures can only have a minimal impact, if any, on current penal trends. And, if taken to the extreme, this argument leaves open the possibility that </w:t>
      </w:r>
      <w:r w:rsidRPr="00FD2A31">
        <w:rPr>
          <w:rFonts w:eastAsia="Cambria"/>
          <w:b/>
          <w:iCs/>
          <w:highlight w:val="green"/>
          <w:u w:val="single"/>
        </w:rPr>
        <w:t>the agency of the deliverers of justice is ultimately aligned with the cynical goals of a strong ‘centre of calculation’</w:t>
      </w:r>
      <w:r w:rsidRPr="00FD2A31">
        <w:rPr>
          <w:rFonts w:eastAsia="Cambria"/>
          <w:b/>
          <w:iCs/>
          <w:u w:val="single"/>
        </w:rPr>
        <w:t xml:space="preserve"> </w:t>
      </w:r>
      <w:r w:rsidRPr="00FD2A31">
        <w:rPr>
          <w:rFonts w:ascii="AGaramond" w:eastAsia="Cambria" w:hAnsi="AGaramond"/>
          <w:sz w:val="12"/>
          <w:szCs w:val="20"/>
        </w:rPr>
        <w:t>(Rose, 1996). At the same time, a profu- sion of questions beg to be addressed, both about the ways in, and the extent to, which such an alignment is possible. One is left to wonder: is it, as Parsons (1951) propounds, that actors internalize, and voluntarily adhere to, socially structured role prescriptions? Or is it, as Lukes (1974: 34) counterpoises, that ‘</w:t>
      </w:r>
      <w:r w:rsidRPr="00FD2A31">
        <w:rPr>
          <w:rFonts w:ascii="AGaramond" w:eastAsia="Cambria" w:hAnsi="AGaramond"/>
          <w:strike/>
          <w:sz w:val="12"/>
          <w:szCs w:val="20"/>
        </w:rPr>
        <w:t>men’s</w:t>
      </w:r>
      <w:r w:rsidRPr="00FD2A31">
        <w:rPr>
          <w:rFonts w:ascii="AGaramond" w:eastAsia="Cambria" w:hAnsi="AGaramond"/>
          <w:sz w:val="12"/>
          <w:szCs w:val="20"/>
        </w:rPr>
        <w:t xml:space="preserve"> </w:t>
      </w:r>
      <w:r w:rsidRPr="00FD2A31">
        <w:rPr>
          <w:rFonts w:eastAsia="Cambria"/>
          <w:u w:val="single"/>
        </w:rPr>
        <w:t>[our] wants may themselves be a product of a system which works against their interests, and in such cases, relates the latter to what they would want and prefer, were they able to make the choice’?</w:t>
      </w:r>
      <w:r w:rsidRPr="00FD2A31">
        <w:rPr>
          <w:rFonts w:ascii="AGaramond" w:eastAsia="Cambria" w:hAnsi="AGaramond"/>
          <w:sz w:val="12"/>
          <w:szCs w:val="20"/>
        </w:rPr>
        <w:t xml:space="preserve"> Or is it even that </w:t>
      </w:r>
      <w:r w:rsidRPr="00FD2A31">
        <w:rPr>
          <w:rFonts w:eastAsia="Cambria"/>
          <w:b/>
          <w:iCs/>
          <w:u w:val="single"/>
        </w:rPr>
        <w:t>the system employs its coercive power in a more direct manner, threatening or invoking sanctions against non-conformists</w:t>
      </w:r>
      <w:r w:rsidRPr="00FD2A31">
        <w:rPr>
          <w:rFonts w:ascii="AGaramond" w:eastAsia="Cambria" w:hAnsi="AGaramond"/>
          <w:sz w:val="12"/>
          <w:szCs w:val="20"/>
        </w:rPr>
        <w:t xml:space="preserve"> (Bachrach and Baratz, 1970)? But this trifurcated question, however important, may take us only so far as to gauge the magnitude and illegitimacy of ‘legitimate power’, that is, the variety of subpopulations over, and the stifling mech- anisms by, which the exercise of governmental power is routinely attempted in our times. Instead, I shall venture to contend, a more holistic analysis of penal currents would comprise an examination of whether, and the degree to which, professionals actually resist subordination to illegitimate systemic techniques and goals, and, if so, the forms such acts of resistance may take. As asked in the title of this article, how iron is the iron cage of new penology? </w:t>
      </w:r>
      <w:r w:rsidRPr="00FD2A31">
        <w:rPr>
          <w:rFonts w:ascii="GrotesqueMT" w:eastAsia="Cambria" w:hAnsi="GrotesqueMT"/>
          <w:b/>
          <w:bCs/>
          <w:sz w:val="12"/>
          <w:szCs w:val="18"/>
        </w:rPr>
        <w:t xml:space="preserve">Oppressed oppressors </w:t>
      </w:r>
      <w:r w:rsidRPr="00FD2A31">
        <w:rPr>
          <w:rFonts w:ascii="AGaramond" w:eastAsia="Cambria" w:hAnsi="AGaramond"/>
          <w:sz w:val="12"/>
          <w:szCs w:val="18"/>
        </w:rPr>
        <w:t xml:space="preserve">We look for the creation of a nonhuman type in whom moral suffering, goodness of heart, affection, and love, those sole corrosive poisons of inexhaustible vital energy, sole interrupters of our powerful bodily electricity, will be abolished. (Marinetti, 1972: 91, cited by Shanken, 2000: 64) </w:t>
      </w:r>
      <w:r w:rsidRPr="00FD2A31">
        <w:rPr>
          <w:rFonts w:ascii="AGaramond" w:eastAsia="Cambria" w:hAnsi="AGaramond"/>
          <w:sz w:val="12"/>
          <w:szCs w:val="20"/>
        </w:rPr>
        <w:t xml:space="preserve">As Liebling is right to pinpoint, while much has been written about the impact of managerialism on the various criminal justice organizations, but also on those caught up in criminal justice processes, ‘[f]ewer commentators have addressed the impact of managerialism on the deliverers of criminal justice: those who work in the new perform- ance culture and those who manage it’ (2004: 378). In what follows, I briefly sketch what I consider to be the three basic </w:t>
      </w:r>
      <w:r w:rsidRPr="00FD2A31">
        <w:rPr>
          <w:rFonts w:eastAsia="Cambria"/>
          <w:b/>
          <w:iCs/>
          <w:highlight w:val="green"/>
          <w:u w:val="single"/>
        </w:rPr>
        <w:t>managerial forces</w:t>
      </w:r>
      <w:r w:rsidRPr="00FD2A31">
        <w:rPr>
          <w:rFonts w:ascii="AGaramond" w:eastAsia="Cambria" w:hAnsi="AGaramond"/>
          <w:sz w:val="12"/>
          <w:szCs w:val="20"/>
        </w:rPr>
        <w:t xml:space="preserve"> that, </w:t>
      </w:r>
      <w:r w:rsidRPr="00FD2A31">
        <w:rPr>
          <w:rFonts w:ascii="AGaramond" w:eastAsia="Cambria" w:hAnsi="AGaramond"/>
          <w:i/>
          <w:iCs/>
          <w:sz w:val="12"/>
          <w:szCs w:val="20"/>
        </w:rPr>
        <w:t>together</w:t>
      </w:r>
      <w:r w:rsidRPr="00FD2A31">
        <w:rPr>
          <w:rFonts w:ascii="AGaramond" w:eastAsia="Cambria" w:hAnsi="AGaramond"/>
          <w:sz w:val="12"/>
          <w:szCs w:val="20"/>
        </w:rPr>
        <w:t xml:space="preserve">, </w:t>
      </w:r>
      <w:r w:rsidRPr="00FD2A31">
        <w:rPr>
          <w:rFonts w:eastAsia="Cambria"/>
          <w:b/>
          <w:iCs/>
          <w:highlight w:val="green"/>
          <w:u w:val="single"/>
        </w:rPr>
        <w:t>serve</w:t>
      </w:r>
      <w:r w:rsidRPr="00FD2A31">
        <w:rPr>
          <w:rFonts w:ascii="AGaramond" w:eastAsia="Cambria" w:hAnsi="AGaramond"/>
          <w:sz w:val="12"/>
          <w:szCs w:val="20"/>
        </w:rPr>
        <w:t xml:space="preserve"> subtly </w:t>
      </w:r>
      <w:r w:rsidRPr="00FD2A31">
        <w:rPr>
          <w:rFonts w:eastAsia="Cambria"/>
          <w:b/>
          <w:iCs/>
          <w:highlight w:val="green"/>
          <w:u w:val="single"/>
        </w:rPr>
        <w:t xml:space="preserve">to rigidify the nature and scope of criminal justice work, and to mould professionals into patterns of conformity </w:t>
      </w:r>
      <w:r w:rsidRPr="00FD2A31">
        <w:rPr>
          <w:rFonts w:eastAsia="Cambria"/>
          <w:b/>
          <w:iCs/>
          <w:u w:val="single"/>
        </w:rPr>
        <w:t>to systemic goals</w:t>
      </w:r>
      <w:r w:rsidRPr="00FD2A31">
        <w:rPr>
          <w:rFonts w:ascii="AGaramond" w:eastAsia="Cambria" w:hAnsi="AGaramond"/>
          <w:sz w:val="12"/>
          <w:szCs w:val="20"/>
        </w:rPr>
        <w:t>, while also paying attention to the human consequences of these forces.</w:t>
      </w:r>
      <w:r w:rsidRPr="00FD2A31">
        <w:rPr>
          <w:rFonts w:ascii="AGaramond" w:eastAsia="Cambria" w:hAnsi="AGaramond"/>
          <w:position w:val="6"/>
          <w:sz w:val="12"/>
          <w:szCs w:val="14"/>
        </w:rPr>
        <w:t xml:space="preserve">3 </w:t>
      </w:r>
      <w:r w:rsidRPr="00FD2A31">
        <w:rPr>
          <w:rFonts w:ascii="AGaramond" w:eastAsia="Cambria" w:hAnsi="AGaramond"/>
          <w:sz w:val="12"/>
          <w:szCs w:val="20"/>
        </w:rPr>
        <w:t xml:space="preserve">My excuse for imposing errors of overstatement upon the reader is that such an analysis allows me to delve beneath structural patterns and effects that are not otherwise available to inspection, so that it is not windmills against which I am tilting later. To begin with, the trend in recent years has been towards </w:t>
      </w:r>
      <w:r w:rsidRPr="00FD2A31">
        <w:rPr>
          <w:rFonts w:eastAsia="Cambria"/>
          <w:u w:val="single"/>
        </w:rPr>
        <w:t xml:space="preserve">an increasingly hierarchical division of labour within criminal justice organizations. </w:t>
      </w:r>
      <w:r w:rsidRPr="00FD2A31">
        <w:rPr>
          <w:rFonts w:ascii="AGaramond" w:eastAsia="Cambria" w:hAnsi="AGaramond"/>
          <w:sz w:val="12"/>
          <w:szCs w:val="20"/>
        </w:rPr>
        <w:t xml:space="preserve">In England and Wales, for example, while the policy leadership of the Prison Service rests with the newly formed National Offender Management Service (NOMS), its core operational responsibilities flow downwards to a miscellany of subdivisions and officials, </w:t>
      </w:r>
      <w:r w:rsidRPr="00FD2A31">
        <w:rPr>
          <w:rFonts w:eastAsia="Cambria"/>
          <w:u w:val="single"/>
        </w:rPr>
        <w:t>all aiding the mobilization of peers and subordinates towards organizational goals</w:t>
      </w:r>
      <w:r w:rsidRPr="00FD2A31">
        <w:rPr>
          <w:rFonts w:ascii="AGaramond" w:eastAsia="Cambria" w:hAnsi="AGaramond"/>
          <w:sz w:val="12"/>
          <w:szCs w:val="20"/>
        </w:rPr>
        <w:t xml:space="preserve">: from the Director General, to the Prison Service Management Board (comprising the Directors of Resettlement, Operations, Finance and Procurement, Personnel, Health, Corporate Affairs and the Deputy Director), to the Operational Policy Group (consisting of 14 Area Managers and Heads of Group), to prison governors, lower-level managers and officers. Such a firm division of labour confines professionals to narrow sets of formal tasks, thus not only optimizing control over the content of their work, but also preventing them from gaining full comprehension of the overall strategy and the ultimate goals of the organiz- ation. Concurrently, the division of labour increases workforce expendability and, consequently, discourages lower-level professionals from challenging senior leadership on the ways their work is organized. Along these lines, Garland (1997) uses the term </w:t>
      </w:r>
      <w:r w:rsidRPr="00FD2A31">
        <w:rPr>
          <w:rFonts w:eastAsia="Cambria"/>
          <w:b/>
          <w:iCs/>
          <w:highlight w:val="green"/>
          <w:u w:val="single"/>
        </w:rPr>
        <w:t>‘government-at-a-distance’</w:t>
      </w:r>
      <w:r w:rsidRPr="00FD2A31">
        <w:rPr>
          <w:rFonts w:eastAsia="Cambria"/>
          <w:b/>
          <w:iCs/>
          <w:u w:val="single"/>
        </w:rPr>
        <w:t xml:space="preserve"> </w:t>
      </w:r>
      <w:r w:rsidRPr="00FD2A31">
        <w:rPr>
          <w:rFonts w:ascii="AGaramond" w:eastAsia="Cambria" w:hAnsi="AGaramond"/>
          <w:sz w:val="12"/>
          <w:szCs w:val="20"/>
        </w:rPr>
        <w:t xml:space="preserve">to describe a new approach to </w:t>
      </w:r>
      <w:r w:rsidRPr="00FD2A31">
        <w:rPr>
          <w:rFonts w:eastAsia="Cambria"/>
          <w:b/>
          <w:iCs/>
          <w:highlight w:val="green"/>
          <w:u w:val="single"/>
        </w:rPr>
        <w:t>the administration of penal organizations which stunts</w:t>
      </w:r>
      <w:r w:rsidRPr="00FD2A31">
        <w:rPr>
          <w:rFonts w:eastAsia="Cambria"/>
          <w:b/>
          <w:iCs/>
          <w:u w:val="single"/>
        </w:rPr>
        <w:t xml:space="preserve"> </w:t>
      </w:r>
      <w:r w:rsidRPr="00FD2A31">
        <w:rPr>
          <w:rFonts w:eastAsia="Cambria"/>
          <w:sz w:val="12"/>
        </w:rPr>
        <w:t>the</w:t>
      </w:r>
      <w:r w:rsidRPr="00FD2A31">
        <w:rPr>
          <w:rFonts w:eastAsia="Cambria"/>
          <w:b/>
          <w:iCs/>
          <w:u w:val="single"/>
        </w:rPr>
        <w:t xml:space="preserve"> </w:t>
      </w:r>
      <w:r w:rsidRPr="00FD2A31">
        <w:rPr>
          <w:rFonts w:eastAsia="Cambria"/>
          <w:b/>
          <w:iCs/>
          <w:highlight w:val="green"/>
          <w:u w:val="single"/>
        </w:rPr>
        <w:t>agency</w:t>
      </w:r>
      <w:r w:rsidRPr="00FD2A31">
        <w:rPr>
          <w:rFonts w:eastAsia="Cambria"/>
          <w:b/>
          <w:iCs/>
          <w:u w:val="single"/>
        </w:rPr>
        <w:t xml:space="preserve"> </w:t>
      </w:r>
      <w:r w:rsidRPr="00FD2A31">
        <w:rPr>
          <w:rFonts w:eastAsia="Cambria"/>
          <w:sz w:val="12"/>
        </w:rPr>
        <w:t>of</w:t>
      </w:r>
      <w:r w:rsidRPr="00FD2A31">
        <w:rPr>
          <w:rFonts w:ascii="AGaramond" w:eastAsia="Cambria" w:hAnsi="AGaramond"/>
          <w:sz w:val="12"/>
          <w:szCs w:val="20"/>
        </w:rPr>
        <w:t xml:space="preserve"> front-line criminal justice personnel, either </w:t>
      </w:r>
      <w:r w:rsidRPr="00FD2A31">
        <w:rPr>
          <w:rFonts w:eastAsia="Cambria"/>
          <w:b/>
          <w:iCs/>
          <w:highlight w:val="green"/>
          <w:u w:val="single"/>
        </w:rPr>
        <w:t>through</w:t>
      </w:r>
      <w:r w:rsidRPr="00FD2A31">
        <w:rPr>
          <w:rFonts w:ascii="AGaramond" w:eastAsia="Cambria" w:hAnsi="AGaramond"/>
          <w:sz w:val="12"/>
          <w:szCs w:val="20"/>
        </w:rPr>
        <w:t xml:space="preserve"> curtailing their discretionary powers and </w:t>
      </w:r>
      <w:r w:rsidRPr="00FD2A31">
        <w:rPr>
          <w:rFonts w:eastAsia="Cambria"/>
          <w:b/>
          <w:iCs/>
          <w:highlight w:val="green"/>
          <w:u w:val="single"/>
        </w:rPr>
        <w:t>homogenizing decision-making processes</w:t>
      </w:r>
      <w:r w:rsidRPr="00FD2A31">
        <w:rPr>
          <w:rFonts w:ascii="AGaramond" w:eastAsia="Cambria" w:hAnsi="AGaramond"/>
          <w:sz w:val="12"/>
          <w:szCs w:val="20"/>
        </w:rPr>
        <w:t xml:space="preserve"> (e.g. via formal guidelines), or by employing powerful mechanisms of account- ability like key performance indicators (see Hood, 1991; Rose and Miller, 1992; Simon, 1993; Garland, 1996; McEvoy, 2001; Carlen, 2002; Liebling, 2004).</w:t>
      </w:r>
      <w:r w:rsidRPr="00FD2A31">
        <w:rPr>
          <w:rFonts w:ascii="AGaramond" w:eastAsia="Cambria" w:hAnsi="AGaramond"/>
          <w:position w:val="6"/>
          <w:sz w:val="12"/>
          <w:szCs w:val="14"/>
        </w:rPr>
        <w:t xml:space="preserve">4 </w:t>
      </w:r>
      <w:r w:rsidRPr="00FD2A31">
        <w:rPr>
          <w:rFonts w:ascii="AGaramond" w:eastAsia="Cambria" w:hAnsi="AGaramond"/>
          <w:sz w:val="12"/>
          <w:szCs w:val="20"/>
        </w:rPr>
        <w:t>In point of fact, the logic and function of this amalgam of procrustean techniques resembles the ‘respon- sibilization strategies’ applied to imprisoned populations (see Garland, 1997). Although heavily restricting individual autonomy, the state still allows for the exercise of a small scale of localized judgement on the part of the professionals, through which to pursue their private objectives (e.g. upward career mobility), objectives, however, that are only met if in full alignment with the interests of the centralized government.</w:t>
      </w:r>
      <w:r w:rsidRPr="00FD2A31">
        <w:rPr>
          <w:rFonts w:ascii="AGaramond" w:eastAsia="Cambria" w:hAnsi="AGaramond"/>
          <w:position w:val="6"/>
          <w:sz w:val="12"/>
          <w:szCs w:val="14"/>
        </w:rPr>
        <w:t xml:space="preserve">5 </w:t>
      </w:r>
      <w:r w:rsidRPr="00FD2A31">
        <w:rPr>
          <w:rFonts w:ascii="AGaramond" w:eastAsia="Cambria" w:hAnsi="AGaramond"/>
          <w:sz w:val="12"/>
          <w:szCs w:val="20"/>
        </w:rPr>
        <w:t xml:space="preserve">The second force at play is a </w:t>
      </w:r>
      <w:r w:rsidRPr="00FD2A31">
        <w:rPr>
          <w:rFonts w:ascii="AGaramond" w:eastAsia="Cambria" w:hAnsi="AGaramond"/>
          <w:i/>
          <w:iCs/>
          <w:sz w:val="12"/>
          <w:szCs w:val="20"/>
        </w:rPr>
        <w:t>hypertrophic inter- and intra-agency competition</w:t>
      </w:r>
      <w:r w:rsidRPr="00FD2A31">
        <w:rPr>
          <w:rFonts w:ascii="AGaramond" w:eastAsia="Cambria" w:hAnsi="AGaramond"/>
          <w:sz w:val="12"/>
          <w:szCs w:val="20"/>
        </w:rPr>
        <w:t>. In Britain, for instance, at the same time as seeking to enhance inter-agency ‘partnerships’ (e.g. between the Prison and Probation Services, between the Probation Service and the police and so forth), the Government also exerts significant pressure upon each separate agency to improve its annual expenditure profile, as this compares not only to past fiscal years, but also to the rest of the organizations.</w:t>
      </w:r>
      <w:r w:rsidRPr="00FD2A31">
        <w:rPr>
          <w:rFonts w:ascii="AGaramond" w:eastAsia="Cambria" w:hAnsi="AGaramond"/>
          <w:position w:val="6"/>
          <w:sz w:val="12"/>
          <w:szCs w:val="14"/>
        </w:rPr>
        <w:t xml:space="preserve">6 </w:t>
      </w:r>
      <w:r w:rsidRPr="00FD2A31">
        <w:rPr>
          <w:rFonts w:ascii="AGaramond" w:eastAsia="Cambria" w:hAnsi="AGaramond"/>
          <w:sz w:val="12"/>
          <w:szCs w:val="20"/>
        </w:rPr>
        <w:t xml:space="preserve">To add to this, criminal justice agencies also compete for best-quality recruits, programme responsibilities and reputation. As one might expect, inter-agency competition soon evolves into an internal priority, setting in motion the bureaucratic machinery described earlier, with headquarters pres- suring senior management teams and lower-level officials to contribute as effectively as possible to the national targets of the organization. To this end, in 2001, the Prison Service even started producing a quarterly ‘weighted scorecard’, ranking the cost efficiency of individual establishments, and their performance against a range of indi- cators like the percentage of positive drug tests, the number of escapes and absconds and the time spent by prisoners in purposeful activities. And, as Liebling tells us, ‘[g]overnors are well aware that their competence is judged by whether or not they succeed in meeting [key performance indicators]’ (2004: 65). As if this were not stag- gering enough, with the acceleration of criminal justice privatization in recent years, especially as concerns corrections, public sector officials are now faced with a new, strong antagonist. In an interview he gave to the </w:t>
      </w:r>
      <w:r w:rsidRPr="00FD2A31">
        <w:rPr>
          <w:rFonts w:ascii="AGaramond" w:eastAsia="Cambria" w:hAnsi="AGaramond"/>
          <w:i/>
          <w:iCs/>
          <w:sz w:val="12"/>
          <w:szCs w:val="20"/>
        </w:rPr>
        <w:t>Guardian</w:t>
      </w:r>
      <w:r w:rsidRPr="00FD2A31">
        <w:rPr>
          <w:rFonts w:ascii="AGaramond" w:eastAsia="Cambria" w:hAnsi="AGaramond"/>
          <w:sz w:val="12"/>
          <w:szCs w:val="20"/>
        </w:rPr>
        <w:t xml:space="preserve">, Martin Narey, then head of NOMS, underlined the centrality of ‘contestability’ to his agency’s agenda, defining it as follows: </w:t>
      </w:r>
      <w:r w:rsidRPr="00FD2A31">
        <w:rPr>
          <w:rFonts w:ascii="AGaramond" w:eastAsia="Cambria" w:hAnsi="AGaramond"/>
          <w:sz w:val="12"/>
          <w:szCs w:val="18"/>
        </w:rPr>
        <w:t xml:space="preserve">Contestability simply means that we will look at the work and give a chance to a range of people to do it. So we ensure that we get the best quality product for the best price. . . . It’s about competition. We’re not privatising large pieces of work. If the public sector competes and proves it’s best it will keep the work. (Narey, 2004: 6, interviewed by Travis) </w:t>
      </w:r>
      <w:r w:rsidRPr="00FD2A31">
        <w:rPr>
          <w:rFonts w:ascii="AGaramond" w:eastAsia="Cambria" w:hAnsi="AGaramond"/>
          <w:sz w:val="12"/>
          <w:szCs w:val="20"/>
        </w:rPr>
        <w:t xml:space="preserve">Finally, the third force pertains to </w:t>
      </w:r>
      <w:r w:rsidRPr="00FD2A31">
        <w:rPr>
          <w:rFonts w:ascii="AGaramond" w:eastAsia="Cambria" w:hAnsi="AGaramond"/>
          <w:i/>
          <w:iCs/>
          <w:sz w:val="12"/>
          <w:szCs w:val="20"/>
        </w:rPr>
        <w:t>the breeding of a new, up-and-coming generation of blasé professionals</w:t>
      </w:r>
      <w:r w:rsidRPr="00FD2A31">
        <w:rPr>
          <w:rFonts w:ascii="AGaramond" w:eastAsia="Cambria" w:hAnsi="AGaramond"/>
          <w:sz w:val="12"/>
          <w:szCs w:val="20"/>
        </w:rPr>
        <w:t xml:space="preserve">. If asked to describe the latent organizational stratification of contem- porary criminal justice organizations, most insiders (or, at least, most older insiders) would point to the rise of </w:t>
      </w:r>
      <w:r w:rsidRPr="00FD2A31">
        <w:rPr>
          <w:rFonts w:eastAsia="Cambria"/>
          <w:u w:val="single"/>
        </w:rPr>
        <w:t>a ‘bureaucratic kinship system’</w:t>
      </w:r>
      <w:r w:rsidRPr="00FD2A31">
        <w:rPr>
          <w:rFonts w:ascii="AGaramond" w:eastAsia="Cambria" w:hAnsi="AGaramond"/>
          <w:sz w:val="12"/>
          <w:szCs w:val="20"/>
        </w:rPr>
        <w:t xml:space="preserve"> (to use Wilbert Moore’s phrase), </w:t>
      </w:r>
      <w:r w:rsidRPr="00FD2A31">
        <w:rPr>
          <w:rFonts w:eastAsia="Cambria"/>
          <w:u w:val="single"/>
        </w:rPr>
        <w:t>where pragmatically oriented, upper-level managers tend to recruit, promote and therefore keep control in the hands of, their young and culturally similar peers.</w:t>
      </w:r>
      <w:r w:rsidRPr="00FD2A31">
        <w:rPr>
          <w:rFonts w:ascii="AGaramond" w:eastAsia="Cambria" w:hAnsi="AGaramond"/>
          <w:sz w:val="12"/>
          <w:szCs w:val="20"/>
        </w:rPr>
        <w:t xml:space="preserve"> To give a flavour of this, accelerated promotion schemes now allow young recruits trained in the skills and culture of performance management quickly to climb the ladder of the organizational hierarchy, often even outranking the older generation of criminal justice personnel and undermining the progressive ideology of the past. Because it eloquently reflects the point I wish to make here, let me cite at some length Liebling’s account – Liebling describes the ways in which the role of the prison governor has changed with the onset of managerialism: </w:t>
      </w:r>
      <w:r w:rsidRPr="00FD2A31">
        <w:rPr>
          <w:rFonts w:ascii="AGaramond" w:eastAsia="Cambria" w:hAnsi="AGaramond"/>
          <w:sz w:val="12"/>
          <w:szCs w:val="18"/>
        </w:rPr>
        <w:t xml:space="preserve">It is possible to detect a distinction between older and younger generations of governors, with governors recruited and trained ‘in the old days’ (i.e. those who attended the pre-managerial- ist version of the assistant governors’ course) more likely to express idealistic aspirations and slightly more liberal perspectives, and younger (new generation) governors more likely to speak the language of performance. Using Alder and Longhurst’s characterisation, more prison gover- nors of older generations might have belonged in the ‘professionalism–rehabilitation’ cell of their means–ends discourse matrix, and more younger prison governors could be characterised as belonging in the ‘bureaucracy–control’ cell of this matrix today. (Liebling, 2004: 399) </w:t>
      </w:r>
      <w:r w:rsidRPr="00FD2A31">
        <w:rPr>
          <w:rFonts w:ascii="AGaramond" w:eastAsia="Cambria" w:hAnsi="AGaramond"/>
          <w:sz w:val="12"/>
          <w:szCs w:val="20"/>
        </w:rPr>
        <w:t xml:space="preserve">So much to say that the </w:t>
      </w:r>
      <w:r w:rsidRPr="00FD2A31">
        <w:rPr>
          <w:rFonts w:eastAsia="Cambria"/>
          <w:b/>
          <w:iCs/>
          <w:highlight w:val="green"/>
          <w:u w:val="single"/>
        </w:rPr>
        <w:t>criminal justice</w:t>
      </w:r>
      <w:r w:rsidRPr="00FD2A31">
        <w:rPr>
          <w:rFonts w:ascii="AGaramond" w:eastAsia="Cambria" w:hAnsi="AGaramond"/>
          <w:sz w:val="12"/>
          <w:szCs w:val="20"/>
        </w:rPr>
        <w:t xml:space="preserve"> workforce </w:t>
      </w:r>
      <w:r w:rsidRPr="00FD2A31">
        <w:rPr>
          <w:rFonts w:eastAsia="Cambria"/>
          <w:b/>
          <w:iCs/>
          <w:highlight w:val="green"/>
          <w:u w:val="single"/>
        </w:rPr>
        <w:t>is now routinely subjected</w:t>
      </w:r>
      <w:r w:rsidRPr="00FD2A31">
        <w:rPr>
          <w:rFonts w:eastAsia="Cambria"/>
          <w:b/>
          <w:iCs/>
          <w:u w:val="single"/>
        </w:rPr>
        <w:t xml:space="preserve"> </w:t>
      </w:r>
      <w:r w:rsidRPr="00FD2A31">
        <w:rPr>
          <w:rFonts w:eastAsia="Cambria"/>
          <w:u w:val="single"/>
        </w:rPr>
        <w:t>to an ensemble of direct and indirect control mechanisms aimed at replacing</w:t>
      </w:r>
      <w:r w:rsidRPr="00FD2A31">
        <w:rPr>
          <w:rFonts w:eastAsia="Cambria"/>
          <w:b/>
          <w:iCs/>
          <w:u w:val="single"/>
        </w:rPr>
        <w:t xml:space="preserve"> </w:t>
      </w:r>
      <w:r w:rsidRPr="00FD2A31">
        <w:rPr>
          <w:rFonts w:eastAsia="Cambria"/>
          <w:sz w:val="12"/>
        </w:rPr>
        <w:t>traditional</w:t>
      </w:r>
      <w:r w:rsidRPr="00FD2A31">
        <w:rPr>
          <w:rFonts w:eastAsia="Cambria"/>
          <w:b/>
          <w:iCs/>
          <w:u w:val="single"/>
        </w:rPr>
        <w:t xml:space="preserve"> </w:t>
      </w:r>
      <w:r w:rsidRPr="00FD2A31">
        <w:rPr>
          <w:rFonts w:ascii="AGaramond" w:eastAsia="Cambria" w:hAnsi="AGaramond"/>
          <w:sz w:val="12"/>
          <w:szCs w:val="20"/>
        </w:rPr>
        <w:t xml:space="preserve">(and often </w:t>
      </w:r>
      <w:r w:rsidRPr="00FD2A31">
        <w:rPr>
          <w:rFonts w:eastAsia="Cambria"/>
          <w:sz w:val="12"/>
        </w:rPr>
        <w:t>anti-authoritarian) values and preferences</w:t>
      </w:r>
      <w:r w:rsidRPr="00FD2A31">
        <w:rPr>
          <w:rFonts w:eastAsia="Cambria"/>
          <w:b/>
          <w:iCs/>
          <w:u w:val="single"/>
        </w:rPr>
        <w:t xml:space="preserve"> </w:t>
      </w:r>
      <w:r w:rsidRPr="00FD2A31">
        <w:rPr>
          <w:rFonts w:eastAsia="Cambria"/>
          <w:b/>
          <w:iCs/>
          <w:highlight w:val="green"/>
          <w:u w:val="single"/>
        </w:rPr>
        <w:t xml:space="preserve">with a utilitarian concern over craven impulses, </w:t>
      </w:r>
      <w:r w:rsidRPr="00FD2A31">
        <w:rPr>
          <w:rFonts w:eastAsia="Cambria"/>
          <w:sz w:val="12"/>
        </w:rPr>
        <w:t>thereby</w:t>
      </w:r>
      <w:r w:rsidRPr="00FD2A31">
        <w:rPr>
          <w:rFonts w:ascii="AGaramond" w:eastAsia="Cambria" w:hAnsi="AGaramond"/>
          <w:sz w:val="12"/>
          <w:szCs w:val="20"/>
        </w:rPr>
        <w:t xml:space="preserve"> eventually </w:t>
      </w:r>
      <w:r w:rsidRPr="00FD2A31">
        <w:rPr>
          <w:rFonts w:eastAsia="Cambria"/>
          <w:b/>
          <w:iCs/>
          <w:highlight w:val="green"/>
          <w:u w:val="single"/>
        </w:rPr>
        <w:t>turning individuals into mere relays in a hierarchical chain of bureaucratic command</w:t>
      </w:r>
      <w:r w:rsidRPr="00FD2A31">
        <w:rPr>
          <w:rFonts w:eastAsia="Cambria"/>
          <w:b/>
          <w:iCs/>
          <w:u w:val="single"/>
        </w:rPr>
        <w:t xml:space="preserve">. </w:t>
      </w:r>
      <w:r w:rsidRPr="00FD2A31">
        <w:rPr>
          <w:rFonts w:ascii="AGaramond" w:eastAsia="Cambria" w:hAnsi="AGaramond"/>
          <w:sz w:val="12"/>
          <w:szCs w:val="20"/>
        </w:rPr>
        <w:t xml:space="preserve">In other words, what the triad of systemic forces which I have described brings in its wake is an increased sense of ontological insecurity, especi- ally for those belonging to older generations of professionals, which in turn fosters </w:t>
      </w:r>
      <w:r w:rsidRPr="00FD2A31">
        <w:rPr>
          <w:rFonts w:eastAsia="Cambria"/>
          <w:u w:val="single"/>
        </w:rPr>
        <w:t>Spartan loyalty to the organization, doxic acceptance of authority and blind conformity to prescribed modes of action.</w:t>
      </w:r>
      <w:r w:rsidRPr="00FD2A31">
        <w:rPr>
          <w:rFonts w:ascii="AGaramond" w:eastAsia="Cambria" w:hAnsi="AGaramond"/>
          <w:sz w:val="12"/>
          <w:szCs w:val="20"/>
        </w:rPr>
        <w:t xml:space="preserve"> Under the ongoing threat of expendability, professionals are coerced into a ‘self-definition by rejection’, that is, they are forced to construct a new, market-oriented work identity, often by outgrowing their dynamic dispositions, working practices and ideologies and established alliances, in favour of an individual- ized, mechanistic routine – one which they hardly participate in formatting.</w:t>
      </w:r>
      <w:r w:rsidRPr="00FD2A31">
        <w:rPr>
          <w:rFonts w:ascii="AGaramond" w:eastAsia="Cambria" w:hAnsi="AGaramond"/>
          <w:position w:val="6"/>
          <w:sz w:val="12"/>
          <w:szCs w:val="14"/>
        </w:rPr>
        <w:t xml:space="preserve">7 </w:t>
      </w:r>
      <w:r w:rsidRPr="00FD2A31">
        <w:rPr>
          <w:rFonts w:ascii="AGaramond" w:eastAsia="Cambria" w:hAnsi="AGaramond"/>
          <w:sz w:val="12"/>
          <w:szCs w:val="20"/>
        </w:rPr>
        <w:t xml:space="preserve">By corol- lary, incumbents are alienated not only from their colleagues, but also from their own labour. And, to the extent that ‘man is the product of his labour’, as Hegel would say, incumbents are also alienated from their own selves (see Fromm, 1955). In so far as these techniques have permeated criminal justice, the remark by Simon and Feeley with regard to offenders that contemporary penality ‘has trouble with the concept of humanity’ (1995: 173) may as well be extended to those who work in the new performance culture. </w:t>
      </w:r>
    </w:p>
    <w:p w14:paraId="26596B40" w14:textId="77777777" w:rsidR="00FD2A31" w:rsidRPr="00FD2A31" w:rsidRDefault="00FD2A31" w:rsidP="00FD2A31">
      <w:pPr>
        <w:keepNext/>
        <w:keepLines/>
        <w:spacing w:before="40" w:after="0"/>
        <w:outlineLvl w:val="3"/>
        <w:rPr>
          <w:rFonts w:eastAsia="MS Gothic" w:cs="Arial"/>
          <w:b/>
          <w:iCs/>
          <w:sz w:val="26"/>
        </w:rPr>
      </w:pPr>
      <w:r w:rsidRPr="00FD2A31">
        <w:rPr>
          <w:rFonts w:eastAsia="MS Gothic" w:cs="Arial"/>
          <w:b/>
          <w:iCs/>
          <w:sz w:val="26"/>
        </w:rPr>
        <w:t xml:space="preserve">Corporations eek </w:t>
      </w:r>
      <w:r w:rsidRPr="00FD2A31">
        <w:rPr>
          <w:rFonts w:eastAsia="MS Gothic" w:cs="Arial"/>
          <w:b/>
          <w:i/>
          <w:iCs/>
          <w:sz w:val="26"/>
        </w:rPr>
        <w:t>seemingly</w:t>
      </w:r>
      <w:r w:rsidRPr="00FD2A31">
        <w:rPr>
          <w:rFonts w:eastAsia="MS Gothic" w:cs="Arial"/>
          <w:b/>
          <w:iCs/>
          <w:sz w:val="26"/>
        </w:rPr>
        <w:t xml:space="preserve"> modest, ever-so infrequent updates based on  user-interface data in order to refine algorithmic efficiency. The 1AC’s moralism provides the frame for a transition to a system of expansive technocorrections.</w:t>
      </w:r>
    </w:p>
    <w:p w14:paraId="4F743A5C" w14:textId="77777777" w:rsidR="00FD2A31" w:rsidRPr="00FD2A31" w:rsidRDefault="00FD2A31" w:rsidP="00FD2A31">
      <w:pPr>
        <w:rPr>
          <w:rFonts w:eastAsia="Cambria"/>
          <w:sz w:val="26"/>
        </w:rPr>
      </w:pPr>
      <w:r w:rsidRPr="00FD2A31">
        <w:rPr>
          <w:rFonts w:eastAsia="Cambria"/>
          <w:b/>
          <w:bCs/>
          <w:sz w:val="26"/>
        </w:rPr>
        <w:t>Benjamin ‘19</w:t>
      </w:r>
      <w:r w:rsidRPr="00FD2A31">
        <w:rPr>
          <w:rFonts w:eastAsia="Cambria"/>
          <w:bCs/>
          <w:sz w:val="26"/>
        </w:rPr>
        <w:t xml:space="preserve"> [Ruha Benjamin, Sociologist and an Associate Professor in the Department of African American Studies at Princeton University, “Captivating Technology race, carceral technoscience, and liberatory imagination in everyday life,” Introduction: Discriminatory Design and Liberating Imagination, pg. 1-12]</w:t>
      </w:r>
    </w:p>
    <w:p w14:paraId="38EFB988" w14:textId="77777777" w:rsidR="00FD2A31" w:rsidRPr="00FD2A31" w:rsidRDefault="00FD2A31" w:rsidP="00FD2A31">
      <w:pPr>
        <w:rPr>
          <w:rFonts w:eastAsia="Cambria"/>
          <w:b/>
          <w:iCs/>
          <w:u w:val="single"/>
        </w:rPr>
      </w:pPr>
      <w:r w:rsidRPr="00FD2A31">
        <w:rPr>
          <w:rFonts w:eastAsia="Cambria"/>
          <w:u w:val="single"/>
        </w:rPr>
        <w:t>Technology captivates</w:t>
      </w:r>
      <w:r w:rsidRPr="00FD2A31">
        <w:rPr>
          <w:rFonts w:eastAsia="Cambria"/>
          <w:sz w:val="12"/>
        </w:rPr>
        <w:t xml:space="preserve">. </w:t>
      </w:r>
      <w:r w:rsidRPr="00FD2A31">
        <w:rPr>
          <w:rFonts w:eastAsia="Cambria"/>
          <w:u w:val="single"/>
        </w:rPr>
        <w:t>Capturing bodies</w:t>
      </w:r>
      <w:r w:rsidRPr="00FD2A31">
        <w:rPr>
          <w:rFonts w:eastAsia="Cambria"/>
          <w:sz w:val="12"/>
        </w:rPr>
        <w:t xml:space="preserve">. </w:t>
      </w:r>
      <w:r w:rsidRPr="00FD2A31">
        <w:rPr>
          <w:rFonts w:eastAsia="Cambria"/>
          <w:highlight w:val="green"/>
          <w:u w:val="single"/>
        </w:rPr>
        <w:t xml:space="preserve">Dashcams </w:t>
      </w:r>
      <w:r w:rsidRPr="00FD2A31">
        <w:rPr>
          <w:rFonts w:eastAsia="Cambria"/>
          <w:u w:val="single"/>
        </w:rPr>
        <w:t>on the front of police vehicles</w:t>
      </w:r>
      <w:r w:rsidRPr="00FD2A31">
        <w:rPr>
          <w:rFonts w:eastAsia="Cambria"/>
          <w:sz w:val="12"/>
        </w:rPr>
        <w:t xml:space="preserve"> recording traffic stops turned deadly, as with the arrest of Sandra Bland on a Texas highway. </w:t>
      </w:r>
      <w:r w:rsidRPr="00FD2A31">
        <w:rPr>
          <w:rFonts w:eastAsia="Cambria"/>
          <w:highlight w:val="green"/>
          <w:u w:val="single"/>
        </w:rPr>
        <w:t>Robot cranes</w:t>
      </w:r>
      <w:r w:rsidRPr="00FD2A31">
        <w:rPr>
          <w:rFonts w:eastAsia="Cambria"/>
          <w:u w:val="single"/>
        </w:rPr>
        <w:t xml:space="preserve"> reaching thirty feet in the air, monitoring images and heat signatures throughout Camden, New</w:t>
      </w:r>
      <w:r w:rsidRPr="00FD2A31">
        <w:rPr>
          <w:rFonts w:eastAsia="Cambria"/>
          <w:sz w:val="12"/>
        </w:rPr>
        <w:t xml:space="preserve"> </w:t>
      </w:r>
      <w:r w:rsidRPr="00FD2A31">
        <w:rPr>
          <w:rFonts w:eastAsia="Cambria"/>
          <w:u w:val="single"/>
        </w:rPr>
        <w:t>Jersey</w:t>
      </w:r>
      <w:r w:rsidRPr="00FD2A31">
        <w:rPr>
          <w:rFonts w:eastAsia="Cambria"/>
          <w:sz w:val="12"/>
        </w:rPr>
        <w:t xml:space="preserve">, </w:t>
      </w:r>
      <w:r w:rsidRPr="00FD2A31">
        <w:rPr>
          <w:rFonts w:eastAsia="Cambria"/>
          <w:u w:val="single"/>
        </w:rPr>
        <w:t>deepening police occupation of impoverished neighborhoods</w:t>
      </w:r>
      <w:r w:rsidRPr="00FD2A31">
        <w:rPr>
          <w:rFonts w:eastAsia="Cambria"/>
          <w:sz w:val="12"/>
        </w:rPr>
        <w:t xml:space="preserve">.1 </w:t>
      </w:r>
      <w:r w:rsidRPr="00FD2A31">
        <w:rPr>
          <w:rFonts w:eastAsia="Cambria"/>
          <w:highlight w:val="green"/>
          <w:u w:val="single"/>
        </w:rPr>
        <w:t>Crime prediction algorithms</w:t>
      </w:r>
      <w:r w:rsidRPr="00FD2A31">
        <w:rPr>
          <w:rFonts w:eastAsia="Cambria"/>
          <w:u w:val="single"/>
        </w:rPr>
        <w:t xml:space="preserve"> labeling black defendants “higher risk</w:t>
      </w:r>
      <w:r w:rsidRPr="00FD2A31">
        <w:rPr>
          <w:rFonts w:eastAsia="Cambria"/>
          <w:sz w:val="12"/>
        </w:rPr>
        <w:t xml:space="preserve">” than their white counterparts, </w:t>
      </w:r>
      <w:r w:rsidRPr="00FD2A31">
        <w:rPr>
          <w:rFonts w:eastAsia="Cambria"/>
          <w:u w:val="single"/>
        </w:rPr>
        <w:t>reinforcing popular stereotypes of criminality</w:t>
      </w:r>
      <w:r w:rsidRPr="00FD2A31">
        <w:rPr>
          <w:rFonts w:eastAsia="Cambria"/>
          <w:sz w:val="12"/>
        </w:rPr>
        <w:t xml:space="preserve"> </w:t>
      </w:r>
      <w:r w:rsidRPr="00FD2A31">
        <w:rPr>
          <w:rFonts w:eastAsia="Cambria"/>
          <w:u w:val="single"/>
        </w:rPr>
        <w:t xml:space="preserve">and innocence behind a </w:t>
      </w:r>
      <w:r w:rsidRPr="00FD2A31">
        <w:rPr>
          <w:rFonts w:eastAsia="Cambria"/>
          <w:b/>
          <w:iCs/>
          <w:u w:val="single"/>
        </w:rPr>
        <w:t>veneer of objectivity</w:t>
      </w:r>
      <w:r w:rsidRPr="00FD2A31">
        <w:rPr>
          <w:rFonts w:eastAsia="Cambria"/>
          <w:sz w:val="12"/>
        </w:rPr>
        <w:t xml:space="preserve">. 2 Electronic ankle monitors wrapping around the limbs of thousands of people as they await trial or serve parole . . . an “attractive alternative” to cages, more humane and cost-effective than jails, we are told. </w:t>
      </w:r>
      <w:r w:rsidRPr="00FD2A31">
        <w:rPr>
          <w:rFonts w:eastAsia="Cambria"/>
          <w:b/>
          <w:iCs/>
          <w:highlight w:val="green"/>
          <w:u w:val="single"/>
        </w:rPr>
        <w:t>Tools</w:t>
      </w:r>
      <w:r w:rsidRPr="00FD2A31">
        <w:rPr>
          <w:rFonts w:eastAsia="Cambria"/>
          <w:sz w:val="12"/>
        </w:rPr>
        <w:t xml:space="preserve">, in this way, </w:t>
      </w:r>
      <w:r w:rsidRPr="00FD2A31">
        <w:rPr>
          <w:rFonts w:eastAsia="Cambria"/>
          <w:b/>
          <w:iCs/>
          <w:highlight w:val="green"/>
          <w:u w:val="single"/>
        </w:rPr>
        <w:t xml:space="preserve">capture more than </w:t>
      </w:r>
      <w:r w:rsidRPr="00FD2A31">
        <w:rPr>
          <w:rFonts w:eastAsia="Cambria"/>
          <w:b/>
          <w:iCs/>
          <w:u w:val="single"/>
        </w:rPr>
        <w:t xml:space="preserve">just people’s </w:t>
      </w:r>
      <w:r w:rsidRPr="00FD2A31">
        <w:rPr>
          <w:rFonts w:eastAsia="Cambria"/>
          <w:b/>
          <w:iCs/>
          <w:highlight w:val="green"/>
          <w:u w:val="single"/>
        </w:rPr>
        <w:t>bodies</w:t>
      </w:r>
      <w:r w:rsidRPr="00FD2A31">
        <w:rPr>
          <w:rFonts w:eastAsia="Cambria"/>
          <w:sz w:val="12"/>
        </w:rPr>
        <w:t xml:space="preserve">. </w:t>
      </w:r>
      <w:r w:rsidRPr="00FD2A31">
        <w:rPr>
          <w:rFonts w:eastAsia="Cambria"/>
          <w:b/>
          <w:iCs/>
          <w:highlight w:val="green"/>
          <w:u w:val="single"/>
        </w:rPr>
        <w:t>They</w:t>
      </w:r>
      <w:r w:rsidRPr="00FD2A31">
        <w:rPr>
          <w:rFonts w:eastAsia="Cambria"/>
          <w:sz w:val="12"/>
        </w:rPr>
        <w:t xml:space="preserve"> also </w:t>
      </w:r>
      <w:r w:rsidRPr="00FD2A31">
        <w:rPr>
          <w:rFonts w:eastAsia="Cambria"/>
          <w:b/>
          <w:iCs/>
          <w:highlight w:val="green"/>
          <w:u w:val="single"/>
        </w:rPr>
        <w:t>capture</w:t>
      </w:r>
      <w:r w:rsidRPr="00FD2A31">
        <w:rPr>
          <w:rFonts w:eastAsia="Cambria"/>
          <w:sz w:val="12"/>
        </w:rPr>
        <w:t xml:space="preserve"> the </w:t>
      </w:r>
      <w:r w:rsidRPr="00FD2A31">
        <w:rPr>
          <w:rFonts w:eastAsia="Cambria"/>
          <w:b/>
          <w:iCs/>
          <w:highlight w:val="green"/>
          <w:u w:val="single"/>
        </w:rPr>
        <w:t>imagination</w:t>
      </w:r>
      <w:r w:rsidRPr="00FD2A31">
        <w:rPr>
          <w:rFonts w:eastAsia="Cambria"/>
          <w:sz w:val="12"/>
        </w:rPr>
        <w:t xml:space="preserve">, </w:t>
      </w:r>
      <w:r w:rsidRPr="00FD2A31">
        <w:rPr>
          <w:rFonts w:eastAsia="Cambria"/>
          <w:b/>
          <w:iCs/>
          <w:u w:val="single"/>
        </w:rPr>
        <w:t>offering technological fixes for a wide range of social problems</w:t>
      </w:r>
      <w:r w:rsidRPr="00FD2A31">
        <w:rPr>
          <w:rFonts w:eastAsia="Cambria"/>
          <w:sz w:val="12"/>
        </w:rPr>
        <w:t xml:space="preserve">. </w:t>
      </w:r>
      <w:r w:rsidRPr="00FD2A31">
        <w:rPr>
          <w:rFonts w:eastAsia="Cambria"/>
          <w:b/>
          <w:iCs/>
          <w:highlight w:val="green"/>
          <w:u w:val="single"/>
        </w:rPr>
        <w:t xml:space="preserve">Electronic tracking </w:t>
      </w:r>
      <w:r w:rsidRPr="00FD2A31">
        <w:rPr>
          <w:rFonts w:eastAsia="Cambria"/>
        </w:rPr>
        <w:t>and location</w:t>
      </w:r>
      <w:r w:rsidRPr="00FD2A31">
        <w:rPr>
          <w:rFonts w:eastAsia="Cambria"/>
          <w:b/>
          <w:iCs/>
          <w:highlight w:val="green"/>
          <w:u w:val="single"/>
        </w:rPr>
        <w:t xml:space="preserve"> systems are part of </w:t>
      </w:r>
      <w:r w:rsidRPr="00FD2A31">
        <w:rPr>
          <w:rFonts w:eastAsia="Cambria"/>
          <w:b/>
          <w:iCs/>
          <w:u w:val="single"/>
        </w:rPr>
        <w:t>a growing suite of interventions dubbed “</w:t>
      </w:r>
      <w:r w:rsidRPr="00FD2A31">
        <w:rPr>
          <w:rFonts w:eastAsia="Cambria"/>
          <w:b/>
          <w:iCs/>
          <w:highlight w:val="green"/>
          <w:u w:val="single"/>
        </w:rPr>
        <w:t>technocorrections</w:t>
      </w:r>
      <w:r w:rsidRPr="00FD2A31">
        <w:rPr>
          <w:rFonts w:eastAsia="Cambria"/>
          <w:b/>
          <w:iCs/>
          <w:u w:val="single"/>
        </w:rPr>
        <w:t>.”</w:t>
      </w:r>
      <w:r w:rsidRPr="00FD2A31">
        <w:rPr>
          <w:rFonts w:eastAsia="Cambria"/>
          <w:sz w:val="12"/>
        </w:rPr>
        <w:t xml:space="preserve">3 Indeed, </w:t>
      </w:r>
      <w:r w:rsidRPr="00FD2A31">
        <w:rPr>
          <w:rFonts w:eastAsia="Cambria"/>
          <w:u w:val="single"/>
        </w:rPr>
        <w:t>these interventions come bubble wrapped in rhetoric about correcting</w:t>
      </w:r>
      <w:r w:rsidRPr="00FD2A31">
        <w:rPr>
          <w:rFonts w:eastAsia="Cambria"/>
          <w:sz w:val="12"/>
        </w:rPr>
        <w:t xml:space="preserve">, </w:t>
      </w:r>
      <w:r w:rsidRPr="00FD2A31">
        <w:rPr>
          <w:rFonts w:eastAsia="Cambria"/>
          <w:u w:val="single"/>
        </w:rPr>
        <w:t>not just individuals</w:t>
      </w:r>
      <w:r w:rsidRPr="00FD2A31">
        <w:rPr>
          <w:rFonts w:eastAsia="Cambria"/>
          <w:sz w:val="12"/>
        </w:rPr>
        <w:t xml:space="preserve">, </w:t>
      </w:r>
      <w:r w:rsidRPr="00FD2A31">
        <w:rPr>
          <w:rFonts w:eastAsia="Cambria"/>
          <w:b/>
          <w:iCs/>
          <w:u w:val="single"/>
        </w:rPr>
        <w:t xml:space="preserve">but social disorders </w:t>
      </w:r>
      <w:r w:rsidRPr="00FD2A31">
        <w:rPr>
          <w:rFonts w:eastAsia="Cambria"/>
          <w:sz w:val="12"/>
        </w:rPr>
        <w:t xml:space="preserve">such as poverty and crime. In the first-ever report analyzing the impact of electronic monitoring of youth in California, we learn that e-monitoring entails a combination of onerous and arbitrary rules that end up forcing young people back into custody for “technical violations.” 4 </w:t>
      </w:r>
      <w:r w:rsidRPr="00FD2A31">
        <w:rPr>
          <w:rFonts w:eastAsia="Cambria"/>
          <w:u w:val="single"/>
        </w:rPr>
        <w:t>Attractive fixes</w:t>
      </w:r>
      <w:r w:rsidRPr="00FD2A31">
        <w:rPr>
          <w:rFonts w:eastAsia="Cambria"/>
          <w:sz w:val="12"/>
        </w:rPr>
        <w:t xml:space="preserve">, it turns out, </w:t>
      </w:r>
      <w:r w:rsidRPr="00FD2A31">
        <w:rPr>
          <w:rFonts w:eastAsia="Cambria"/>
          <w:u w:val="single"/>
        </w:rPr>
        <w:t>produce new opportunities for youth to violate the law</w:t>
      </w:r>
      <w:r w:rsidRPr="00FD2A31">
        <w:rPr>
          <w:rFonts w:eastAsia="Cambria"/>
          <w:sz w:val="12"/>
        </w:rPr>
        <w:t xml:space="preserve"> </w:t>
      </w:r>
      <w:r w:rsidRPr="00FD2A31">
        <w:rPr>
          <w:rFonts w:eastAsia="Cambria"/>
          <w:u w:val="single"/>
        </w:rPr>
        <w:t>and</w:t>
      </w:r>
      <w:r w:rsidRPr="00FD2A31">
        <w:rPr>
          <w:rFonts w:eastAsia="Cambria"/>
          <w:sz w:val="12"/>
        </w:rPr>
        <w:t xml:space="preserve">, thereby, </w:t>
      </w:r>
      <w:r w:rsidRPr="00FD2A31">
        <w:rPr>
          <w:rFonts w:eastAsia="Cambria"/>
          <w:u w:val="single"/>
        </w:rPr>
        <w:t>new grounds for penalizing them</w:t>
      </w:r>
      <w:r w:rsidRPr="00FD2A31">
        <w:rPr>
          <w:rFonts w:eastAsia="Cambria"/>
          <w:sz w:val="12"/>
        </w:rPr>
        <w:t xml:space="preserve">. But </w:t>
      </w:r>
      <w:r w:rsidRPr="00FD2A31">
        <w:rPr>
          <w:rFonts w:eastAsia="Cambria"/>
          <w:b/>
          <w:iCs/>
          <w:u w:val="single"/>
        </w:rPr>
        <w:t>perhaps this is the point?</w:t>
      </w:r>
      <w:r w:rsidRPr="00FD2A31">
        <w:rPr>
          <w:rFonts w:eastAsia="Cambria"/>
          <w:sz w:val="12"/>
        </w:rPr>
        <w:t xml:space="preserve"> </w:t>
      </w:r>
      <w:r w:rsidRPr="00FD2A31">
        <w:rPr>
          <w:rFonts w:eastAsia="Cambria"/>
          <w:u w:val="single"/>
        </w:rPr>
        <w:t>Could it be that we don’t need technocorrections to make us secure</w:t>
      </w:r>
      <w:r w:rsidRPr="00FD2A31">
        <w:rPr>
          <w:rFonts w:eastAsia="Cambria"/>
          <w:sz w:val="12"/>
        </w:rPr>
        <w:t xml:space="preserve">, </w:t>
      </w:r>
      <w:r w:rsidRPr="00FD2A31">
        <w:rPr>
          <w:rFonts w:eastAsia="Cambria"/>
          <w:b/>
          <w:iCs/>
          <w:u w:val="single"/>
        </w:rPr>
        <w:t xml:space="preserve">that </w:t>
      </w:r>
      <w:r w:rsidRPr="00FD2A31">
        <w:rPr>
          <w:rFonts w:eastAsia="Cambria"/>
          <w:b/>
          <w:iCs/>
          <w:highlight w:val="green"/>
          <w:u w:val="single"/>
        </w:rPr>
        <w:t>we need social insecurity to justify technocorrections</w:t>
      </w:r>
      <w:r w:rsidRPr="00FD2A31">
        <w:rPr>
          <w:rFonts w:eastAsia="Cambria"/>
          <w:b/>
          <w:iCs/>
          <w:u w:val="single"/>
        </w:rPr>
        <w:t>?</w:t>
      </w:r>
      <w:r w:rsidRPr="00FD2A31">
        <w:rPr>
          <w:rFonts w:eastAsia="Cambria"/>
          <w:sz w:val="12"/>
        </w:rPr>
        <w:t xml:space="preserve">5 Captivating Technology examines how the </w:t>
      </w:r>
      <w:r w:rsidRPr="00FD2A31">
        <w:rPr>
          <w:rFonts w:eastAsia="Cambria"/>
          <w:b/>
          <w:iCs/>
          <w:highlight w:val="green"/>
          <w:u w:val="single"/>
        </w:rPr>
        <w:t>management, control, and “correction” of poor and racialized people provide</w:t>
      </w:r>
      <w:r w:rsidRPr="00FD2A31">
        <w:rPr>
          <w:rFonts w:eastAsia="Cambria"/>
          <w:b/>
          <w:iCs/>
          <w:u w:val="single"/>
        </w:rPr>
        <w:t xml:space="preserve"> </w:t>
      </w:r>
      <w:r w:rsidRPr="00FD2A31">
        <w:rPr>
          <w:rFonts w:eastAsia="Cambria"/>
          <w:b/>
          <w:iCs/>
          <w:highlight w:val="green"/>
          <w:u w:val="single"/>
        </w:rPr>
        <w:t>the</w:t>
      </w:r>
      <w:r w:rsidRPr="00FD2A31">
        <w:rPr>
          <w:rFonts w:eastAsia="Cambria"/>
          <w:sz w:val="12"/>
        </w:rPr>
        <w:t xml:space="preserve"> </w:t>
      </w:r>
      <w:r w:rsidRPr="00FD2A31">
        <w:rPr>
          <w:rFonts w:eastAsia="Cambria"/>
          <w:b/>
          <w:iCs/>
          <w:highlight w:val="green"/>
          <w:u w:val="single"/>
        </w:rPr>
        <w:t xml:space="preserve">raison d’être for </w:t>
      </w:r>
      <w:r w:rsidRPr="00FD2A31">
        <w:rPr>
          <w:rFonts w:eastAsia="Cambria"/>
          <w:b/>
          <w:iCs/>
          <w:u w:val="single"/>
        </w:rPr>
        <w:t xml:space="preserve">investing in </w:t>
      </w:r>
      <w:r w:rsidRPr="00FD2A31">
        <w:rPr>
          <w:rFonts w:eastAsia="Cambria"/>
          <w:b/>
          <w:iCs/>
          <w:highlight w:val="green"/>
          <w:u w:val="single"/>
        </w:rPr>
        <w:t>discriminatory designs</w:t>
      </w:r>
      <w:r w:rsidRPr="00FD2A31">
        <w:rPr>
          <w:rFonts w:eastAsia="Cambria"/>
          <w:sz w:val="12"/>
        </w:rPr>
        <w:t xml:space="preserve">.6 The volume aims to contribute to a long-standing sociological concern with structures of inequality. These “default settings” encompass legal, economic, and now computer codes, and move past an individual’s intention to discriminate, by focusing analysis on how technoscience reflects and reproduces social hierarchies, whether wittingly or not. </w:t>
      </w:r>
      <w:r w:rsidRPr="00FD2A31">
        <w:rPr>
          <w:rFonts w:eastAsia="Cambria"/>
          <w:u w:val="single"/>
        </w:rPr>
        <w:t>From credit-scoring algorithms to workplace monitoring systems</w:t>
      </w:r>
      <w:r w:rsidRPr="00FD2A31">
        <w:rPr>
          <w:rFonts w:eastAsia="Cambria"/>
          <w:sz w:val="12"/>
        </w:rPr>
        <w:t xml:space="preserve">, novel </w:t>
      </w:r>
      <w:r w:rsidRPr="00FD2A31">
        <w:rPr>
          <w:rFonts w:eastAsia="Cambria"/>
          <w:u w:val="single"/>
        </w:rPr>
        <w:t>techniques and devices are shown to routinely build upon and deepen inequality</w:t>
      </w:r>
      <w:r w:rsidRPr="00FD2A31">
        <w:rPr>
          <w:rFonts w:eastAsia="Cambria"/>
          <w:sz w:val="12"/>
        </w:rPr>
        <w:t xml:space="preserve">. 7 Racist and classist forms of social control, in this sense, are not limited to obvious forms of incarceration and punishment; rather, </w:t>
      </w:r>
      <w:r w:rsidRPr="00FD2A31">
        <w:rPr>
          <w:rFonts w:eastAsia="Cambria"/>
          <w:b/>
          <w:iCs/>
          <w:u w:val="single"/>
        </w:rPr>
        <w:t xml:space="preserve">they entail what sociologist Carla Shedd calls </w:t>
      </w:r>
      <w:r w:rsidRPr="00FD2A31">
        <w:rPr>
          <w:rFonts w:eastAsia="Cambria"/>
          <w:b/>
          <w:iCs/>
          <w:highlight w:val="green"/>
          <w:u w:val="single"/>
        </w:rPr>
        <w:t>a “carceral continuum”</w:t>
      </w:r>
      <w:r w:rsidRPr="00FD2A31">
        <w:rPr>
          <w:rFonts w:eastAsia="Cambria"/>
          <w:b/>
          <w:iCs/>
          <w:u w:val="single"/>
        </w:rPr>
        <w:t xml:space="preserve"> </w:t>
      </w:r>
      <w:r w:rsidRPr="00FD2A31">
        <w:rPr>
          <w:rFonts w:eastAsia="Cambria"/>
          <w:b/>
          <w:iCs/>
          <w:highlight w:val="green"/>
          <w:u w:val="single"/>
        </w:rPr>
        <w:t>that scales over prison</w:t>
      </w:r>
      <w:r w:rsidRPr="00FD2A31">
        <w:rPr>
          <w:rFonts w:eastAsia="Cambria"/>
          <w:b/>
          <w:iCs/>
          <w:u w:val="single"/>
        </w:rPr>
        <w:t xml:space="preserve"> </w:t>
      </w:r>
      <w:r w:rsidRPr="00FD2A31">
        <w:rPr>
          <w:rFonts w:eastAsia="Cambria"/>
          <w:b/>
          <w:iCs/>
          <w:highlight w:val="green"/>
          <w:u w:val="single"/>
        </w:rPr>
        <w:t>walls</w:t>
      </w:r>
      <w:r w:rsidRPr="00FD2A31">
        <w:rPr>
          <w:rFonts w:eastAsia="Cambria"/>
          <w:sz w:val="12"/>
        </w:rPr>
        <w:t xml:space="preserve">.8 Even </w:t>
      </w:r>
      <w:r w:rsidRPr="00FD2A31">
        <w:rPr>
          <w:rFonts w:eastAsia="Cambria"/>
          <w:b/>
          <w:iCs/>
          <w:u w:val="single"/>
        </w:rPr>
        <w:t>what</w:t>
      </w:r>
      <w:r w:rsidRPr="00FD2A31">
        <w:rPr>
          <w:rFonts w:eastAsia="Cambria"/>
          <w:sz w:val="12"/>
        </w:rPr>
        <w:t xml:space="preserve"> </w:t>
      </w:r>
      <w:r w:rsidRPr="00FD2A31">
        <w:rPr>
          <w:rFonts w:eastAsia="Cambria"/>
          <w:b/>
          <w:iCs/>
          <w:u w:val="single"/>
        </w:rPr>
        <w:t>is now</w:t>
      </w:r>
      <w:r w:rsidRPr="00FD2A31">
        <w:rPr>
          <w:rFonts w:eastAsia="Cambria"/>
          <w:sz w:val="12"/>
        </w:rPr>
        <w:t xml:space="preserve"> popularly </w:t>
      </w:r>
      <w:r w:rsidRPr="00FD2A31">
        <w:rPr>
          <w:rFonts w:eastAsia="Cambria"/>
          <w:b/>
          <w:iCs/>
          <w:u w:val="single"/>
        </w:rPr>
        <w:t xml:space="preserve">known as </w:t>
      </w:r>
      <w:r w:rsidRPr="00FD2A31">
        <w:rPr>
          <w:rFonts w:eastAsia="Cambria"/>
          <w:b/>
          <w:iCs/>
          <w:highlight w:val="green"/>
          <w:u w:val="single"/>
        </w:rPr>
        <w:t xml:space="preserve">the </w:t>
      </w:r>
      <w:r w:rsidRPr="00FD2A31">
        <w:rPr>
          <w:rFonts w:eastAsia="Cambria"/>
          <w:b/>
          <w:iCs/>
          <w:u w:val="single"/>
        </w:rPr>
        <w:t>“</w:t>
      </w:r>
      <w:r w:rsidRPr="00FD2A31">
        <w:rPr>
          <w:rFonts w:eastAsia="Cambria"/>
          <w:b/>
          <w:iCs/>
          <w:highlight w:val="green"/>
          <w:u w:val="single"/>
        </w:rPr>
        <w:t>p</w:t>
      </w:r>
      <w:r w:rsidRPr="00FD2A31">
        <w:rPr>
          <w:rFonts w:eastAsia="Cambria"/>
          <w:b/>
          <w:iCs/>
          <w:u w:val="single"/>
        </w:rPr>
        <w:t xml:space="preserve">rison </w:t>
      </w:r>
      <w:r w:rsidRPr="00FD2A31">
        <w:rPr>
          <w:rFonts w:eastAsia="Cambria"/>
          <w:b/>
          <w:iCs/>
          <w:highlight w:val="green"/>
          <w:u w:val="single"/>
        </w:rPr>
        <w:t>i</w:t>
      </w:r>
      <w:r w:rsidRPr="00FD2A31">
        <w:rPr>
          <w:rFonts w:eastAsia="Cambria"/>
          <w:b/>
          <w:iCs/>
          <w:u w:val="single"/>
        </w:rPr>
        <w:t xml:space="preserve">ndustrial </w:t>
      </w:r>
      <w:r w:rsidRPr="00FD2A31">
        <w:rPr>
          <w:rFonts w:eastAsia="Cambria"/>
          <w:b/>
          <w:iCs/>
          <w:highlight w:val="green"/>
          <w:u w:val="single"/>
        </w:rPr>
        <w:t>c</w:t>
      </w:r>
      <w:r w:rsidRPr="00FD2A31">
        <w:rPr>
          <w:rFonts w:eastAsia="Cambria"/>
          <w:b/>
          <w:iCs/>
          <w:u w:val="single"/>
        </w:rPr>
        <w:t xml:space="preserve">omplex” </w:t>
      </w:r>
      <w:r w:rsidRPr="00FD2A31">
        <w:rPr>
          <w:rFonts w:eastAsia="Cambria"/>
          <w:b/>
          <w:iCs/>
          <w:highlight w:val="green"/>
          <w:u w:val="single"/>
        </w:rPr>
        <w:t xml:space="preserve">is vaster than most </w:t>
      </w:r>
      <w:r w:rsidRPr="00FD2A31">
        <w:rPr>
          <w:rFonts w:eastAsia="Cambria"/>
          <w:b/>
          <w:iCs/>
          <w:u w:val="single"/>
        </w:rPr>
        <w:t xml:space="preserve">of us </w:t>
      </w:r>
      <w:r w:rsidRPr="00FD2A31">
        <w:rPr>
          <w:rFonts w:eastAsia="Cambria"/>
          <w:b/>
          <w:iCs/>
          <w:highlight w:val="green"/>
          <w:u w:val="single"/>
        </w:rPr>
        <w:t>realize</w:t>
      </w:r>
      <w:r w:rsidRPr="00FD2A31">
        <w:rPr>
          <w:rFonts w:eastAsia="Cambria"/>
          <w:sz w:val="12"/>
        </w:rPr>
        <w:t xml:space="preserve">. As the editors of Captive Genders Eric Stanley and Nat Smith catalog, </w:t>
      </w:r>
      <w:r w:rsidRPr="00FD2A31">
        <w:rPr>
          <w:rFonts w:eastAsia="Cambria"/>
          <w:u w:val="single"/>
        </w:rPr>
        <w:t>it includes “[i]immigration enters, juvenile justice facilities, county jails, holding rooms, court rooms, sheriffs’ offices, psychiatric institutes</w:t>
      </w:r>
      <w:r w:rsidRPr="00FD2A31">
        <w:rPr>
          <w:rFonts w:eastAsia="Cambria"/>
          <w:sz w:val="12"/>
        </w:rPr>
        <w:t xml:space="preserve">,” </w:t>
      </w:r>
      <w:r w:rsidRPr="00FD2A31">
        <w:rPr>
          <w:rFonts w:eastAsia="Cambria"/>
          <w:u w:val="single"/>
        </w:rPr>
        <w:t>along with an extensive set of social relations that include “prison labor, privatized prisons, prison guard unions, food suppliers, telephone companies, commissary suppliers, uniform producers, and beyond, the carceral landscape overwhelms</w:t>
      </w:r>
      <w:r w:rsidRPr="00FD2A31">
        <w:rPr>
          <w:rFonts w:eastAsia="Cambria"/>
          <w:sz w:val="12"/>
        </w:rPr>
        <w:t xml:space="preserve">.”9 Indeed, the enormity of the terrain is overwhelming, especially for those individuals, families, and communities that are caught in the crosshairs of this carceral regime.10 But </w:t>
      </w:r>
      <w:r w:rsidRPr="00FD2A31">
        <w:rPr>
          <w:rFonts w:eastAsia="Cambria"/>
          <w:u w:val="single"/>
        </w:rPr>
        <w:t xml:space="preserve">what the following pages reveal is that the sticky web of </w:t>
      </w:r>
      <w:r w:rsidRPr="00FD2A31">
        <w:rPr>
          <w:rFonts w:eastAsia="Cambria"/>
          <w:highlight w:val="green"/>
          <w:u w:val="single"/>
        </w:rPr>
        <w:t xml:space="preserve">carcerality extends </w:t>
      </w:r>
      <w:r w:rsidRPr="00FD2A31">
        <w:rPr>
          <w:rFonts w:eastAsia="Cambria"/>
          <w:u w:val="single"/>
        </w:rPr>
        <w:t>even further</w:t>
      </w:r>
      <w:r w:rsidRPr="00FD2A31">
        <w:rPr>
          <w:rFonts w:eastAsia="Cambria"/>
          <w:sz w:val="12"/>
        </w:rPr>
        <w:t xml:space="preserve">, </w:t>
      </w:r>
      <w:r w:rsidRPr="00FD2A31">
        <w:rPr>
          <w:rFonts w:eastAsia="Cambria"/>
          <w:b/>
          <w:iCs/>
          <w:highlight w:val="green"/>
          <w:u w:val="single"/>
        </w:rPr>
        <w:t xml:space="preserve">into </w:t>
      </w:r>
      <w:r w:rsidRPr="00FD2A31">
        <w:rPr>
          <w:rFonts w:eastAsia="Cambria"/>
          <w:b/>
          <w:iCs/>
          <w:u w:val="single"/>
        </w:rPr>
        <w:t xml:space="preserve">the </w:t>
      </w:r>
      <w:r w:rsidRPr="00FD2A31">
        <w:rPr>
          <w:rFonts w:eastAsia="Cambria"/>
          <w:b/>
          <w:iCs/>
          <w:highlight w:val="green"/>
          <w:u w:val="single"/>
        </w:rPr>
        <w:t xml:space="preserve">everyday lives </w:t>
      </w:r>
      <w:r w:rsidRPr="00FD2A31">
        <w:rPr>
          <w:rFonts w:eastAsia="Cambria"/>
          <w:b/>
          <w:iCs/>
          <w:u w:val="single"/>
        </w:rPr>
        <w:t>of those who are purportedly free, wrapping around hospitals, schools, banks, social service agencies, humanitarian organizations, shopping malls, and the digital service economy</w:t>
      </w:r>
      <w:r w:rsidRPr="00FD2A31">
        <w:rPr>
          <w:rFonts w:eastAsia="Cambria"/>
          <w:sz w:val="12"/>
        </w:rPr>
        <w:t xml:space="preserve">.11 </w:t>
      </w:r>
      <w:r w:rsidRPr="00FD2A31">
        <w:rPr>
          <w:rFonts w:eastAsia="Cambria"/>
          <w:b/>
          <w:iCs/>
          <w:highlight w:val="green"/>
          <w:u w:val="single"/>
        </w:rPr>
        <w:t xml:space="preserve">Technology is not just a bystander </w:t>
      </w:r>
      <w:r w:rsidRPr="00FD2A31">
        <w:rPr>
          <w:rFonts w:eastAsia="Cambria"/>
          <w:b/>
          <w:iCs/>
          <w:u w:val="single"/>
        </w:rPr>
        <w:t xml:space="preserve">that happens to be </w:t>
      </w:r>
      <w:r w:rsidRPr="00FD2A31">
        <w:rPr>
          <w:rFonts w:eastAsia="Cambria"/>
          <w:b/>
          <w:iCs/>
          <w:highlight w:val="green"/>
          <w:u w:val="single"/>
        </w:rPr>
        <w:t>at the scene of the crime</w:t>
      </w:r>
      <w:r w:rsidRPr="00FD2A31">
        <w:rPr>
          <w:rFonts w:eastAsia="Cambria"/>
          <w:sz w:val="12"/>
        </w:rPr>
        <w:t xml:space="preserve">; </w:t>
      </w:r>
      <w:r w:rsidRPr="00FD2A31">
        <w:rPr>
          <w:rFonts w:eastAsia="Cambria"/>
          <w:b/>
          <w:iCs/>
          <w:highlight w:val="green"/>
          <w:u w:val="single"/>
        </w:rPr>
        <w:t>it</w:t>
      </w:r>
      <w:r w:rsidRPr="00FD2A31">
        <w:rPr>
          <w:rFonts w:eastAsia="Cambria"/>
          <w:sz w:val="12"/>
        </w:rPr>
        <w:t xml:space="preserve"> actually </w:t>
      </w:r>
      <w:r w:rsidRPr="00FD2A31">
        <w:rPr>
          <w:rFonts w:eastAsia="Cambria"/>
          <w:b/>
          <w:iCs/>
          <w:highlight w:val="green"/>
          <w:u w:val="single"/>
        </w:rPr>
        <w:t>aids and abets the process by which carcerality penetrates social life</w:t>
      </w:r>
      <w:r w:rsidRPr="00FD2A31">
        <w:rPr>
          <w:rFonts w:eastAsia="Cambria"/>
          <w:sz w:val="12"/>
        </w:rPr>
        <w:t xml:space="preserve">. </w:t>
      </w:r>
      <w:r w:rsidRPr="00FD2A31">
        <w:rPr>
          <w:rFonts w:eastAsia="Cambria"/>
          <w:b/>
          <w:iCs/>
          <w:u w:val="single"/>
        </w:rPr>
        <w:t>It does so,</w:t>
      </w:r>
      <w:r w:rsidRPr="00FD2A31">
        <w:rPr>
          <w:rFonts w:eastAsia="Cambria"/>
          <w:sz w:val="12"/>
        </w:rPr>
        <w:t xml:space="preserve"> in part, </w:t>
      </w:r>
      <w:r w:rsidRPr="00FD2A31">
        <w:rPr>
          <w:rFonts w:eastAsia="Cambria"/>
          <w:b/>
          <w:iCs/>
          <w:u w:val="single"/>
        </w:rPr>
        <w:t>because technoscientific approaches seem to “fix” the problem of human bias</w:t>
      </w:r>
      <w:r w:rsidRPr="00FD2A31">
        <w:rPr>
          <w:rFonts w:eastAsia="Cambria"/>
          <w:sz w:val="12"/>
        </w:rPr>
        <w:t xml:space="preserve"> when it comes to a wide range of activities. But as law professor Patricia J. Williams insists with respect to color-blind interventions more broadly, “the application of such quick fixes becomes not just a shortcut but a short-circuiting of the process.” 12 And while there is some hope for broad-based solidarity precisely because of how far-reaching carceral logics are, </w:t>
      </w:r>
      <w:r w:rsidRPr="00FD2A31">
        <w:rPr>
          <w:rFonts w:eastAsia="Cambria"/>
          <w:u w:val="single"/>
        </w:rPr>
        <w:t>racialized groups continue to pay a much higher price for this failure to deal squarely with the deep currents of social life</w:t>
      </w:r>
      <w:r w:rsidRPr="00FD2A31">
        <w:rPr>
          <w:rFonts w:eastAsia="Cambria"/>
          <w:sz w:val="12"/>
        </w:rPr>
        <w:t xml:space="preserve">. the new jim code So </w:t>
      </w:r>
      <w:r w:rsidRPr="00FD2A31">
        <w:rPr>
          <w:rFonts w:eastAsia="Cambria"/>
          <w:u w:val="single"/>
        </w:rPr>
        <w:t>how should we understand the duplicity of technological fixes</w:t>
      </w:r>
      <w:r w:rsidRPr="00FD2A31">
        <w:rPr>
          <w:rFonts w:eastAsia="Cambria"/>
          <w:sz w:val="12"/>
        </w:rPr>
        <w:t>—</w:t>
      </w:r>
      <w:r w:rsidRPr="00FD2A31">
        <w:rPr>
          <w:rFonts w:eastAsia="Cambria"/>
          <w:u w:val="single"/>
        </w:rPr>
        <w:t>purported solutions that nevertheless sediment existing hierarchies</w:t>
      </w:r>
      <w:r w:rsidRPr="00FD2A31">
        <w:rPr>
          <w:rFonts w:eastAsia="Cambria"/>
          <w:sz w:val="12"/>
        </w:rPr>
        <w:t xml:space="preserve">? First, </w:t>
      </w:r>
      <w:r w:rsidRPr="00FD2A31">
        <w:rPr>
          <w:rFonts w:eastAsia="Cambria"/>
          <w:b/>
          <w:iCs/>
          <w:u w:val="single"/>
        </w:rPr>
        <w:t xml:space="preserve">it is important to reckon with the way that emerging </w:t>
      </w:r>
      <w:r w:rsidRPr="00FD2A31">
        <w:rPr>
          <w:rFonts w:eastAsia="Cambria"/>
          <w:b/>
          <w:iCs/>
          <w:highlight w:val="green"/>
          <w:u w:val="single"/>
        </w:rPr>
        <w:t xml:space="preserve">technologies </w:t>
      </w:r>
      <w:r w:rsidRPr="00FD2A31">
        <w:rPr>
          <w:rFonts w:eastAsia="Cambria"/>
          <w:b/>
          <w:iCs/>
          <w:u w:val="single"/>
        </w:rPr>
        <w:t xml:space="preserve">can </w:t>
      </w:r>
      <w:r w:rsidRPr="00FD2A31">
        <w:rPr>
          <w:rFonts w:eastAsia="Cambria"/>
          <w:b/>
          <w:iCs/>
          <w:highlight w:val="green"/>
          <w:u w:val="single"/>
        </w:rPr>
        <w:t xml:space="preserve">reinforce </w:t>
      </w:r>
      <w:r w:rsidRPr="00FD2A31">
        <w:rPr>
          <w:rFonts w:eastAsia="Cambria"/>
          <w:b/>
          <w:iCs/>
          <w:u w:val="single"/>
        </w:rPr>
        <w:t xml:space="preserve">interlocking forms of </w:t>
      </w:r>
      <w:r w:rsidRPr="00FD2A31">
        <w:rPr>
          <w:rFonts w:eastAsia="Cambria"/>
          <w:b/>
          <w:iCs/>
          <w:highlight w:val="green"/>
          <w:u w:val="single"/>
        </w:rPr>
        <w:t>discrimination</w:t>
      </w:r>
      <w:r w:rsidRPr="00FD2A31">
        <w:rPr>
          <w:rFonts w:eastAsia="Cambria"/>
          <w:sz w:val="12"/>
        </w:rPr>
        <w:t xml:space="preserve">, </w:t>
      </w:r>
      <w:r w:rsidRPr="00FD2A31">
        <w:rPr>
          <w:rFonts w:eastAsia="Cambria"/>
          <w:b/>
          <w:iCs/>
          <w:highlight w:val="green"/>
          <w:u w:val="single"/>
        </w:rPr>
        <w:t xml:space="preserve">especially when </w:t>
      </w:r>
      <w:r w:rsidRPr="00FD2A31">
        <w:rPr>
          <w:rFonts w:eastAsia="Cambria"/>
          <w:b/>
          <w:iCs/>
          <w:u w:val="single"/>
        </w:rPr>
        <w:t xml:space="preserve">we </w:t>
      </w:r>
      <w:r w:rsidRPr="00FD2A31">
        <w:rPr>
          <w:rFonts w:eastAsia="Cambria"/>
          <w:b/>
          <w:iCs/>
          <w:highlight w:val="green"/>
          <w:u w:val="single"/>
        </w:rPr>
        <w:t>presume they are insulated from human influence</w:t>
      </w:r>
      <w:r w:rsidRPr="00FD2A31">
        <w:rPr>
          <w:rFonts w:eastAsia="Cambria"/>
          <w:sz w:val="12"/>
        </w:rPr>
        <w:t xml:space="preserve">. </w:t>
      </w:r>
      <w:r w:rsidRPr="00FD2A31">
        <w:rPr>
          <w:rFonts w:eastAsia="Cambria"/>
          <w:b/>
          <w:iCs/>
          <w:highlight w:val="green"/>
          <w:u w:val="single"/>
        </w:rPr>
        <w:t xml:space="preserve">This </w:t>
      </w:r>
      <w:r w:rsidRPr="00FD2A31">
        <w:rPr>
          <w:rFonts w:eastAsia="Cambria"/>
          <w:b/>
          <w:iCs/>
          <w:u w:val="single"/>
        </w:rPr>
        <w:t xml:space="preserve">insidious </w:t>
      </w:r>
      <w:r w:rsidRPr="00FD2A31">
        <w:rPr>
          <w:rFonts w:eastAsia="Cambria"/>
          <w:b/>
          <w:iCs/>
          <w:highlight w:val="green"/>
          <w:u w:val="single"/>
        </w:rPr>
        <w:t>combination of coded bias and imagined objectivity is</w:t>
      </w:r>
      <w:r w:rsidRPr="00FD2A31">
        <w:rPr>
          <w:rFonts w:eastAsia="Cambria"/>
          <w:sz w:val="12"/>
        </w:rPr>
        <w:t xml:space="preserve"> what I call </w:t>
      </w:r>
      <w:r w:rsidRPr="00FD2A31">
        <w:rPr>
          <w:rFonts w:eastAsia="Cambria"/>
          <w:b/>
          <w:iCs/>
          <w:highlight w:val="green"/>
          <w:u w:val="single"/>
        </w:rPr>
        <w:t>the New Jim Code</w:t>
      </w:r>
      <w:r w:rsidRPr="00FD2A31">
        <w:rPr>
          <w:rFonts w:eastAsia="Cambria"/>
          <w:sz w:val="12"/>
        </w:rPr>
        <w:t>—</w:t>
      </w:r>
      <w:r w:rsidRPr="00FD2A31">
        <w:rPr>
          <w:rFonts w:eastAsia="Cambria"/>
          <w:b/>
          <w:iCs/>
          <w:highlight w:val="green"/>
          <w:u w:val="single"/>
        </w:rPr>
        <w:t>innovation that enables social containment</w:t>
      </w:r>
      <w:r w:rsidRPr="00FD2A31">
        <w:rPr>
          <w:rFonts w:eastAsia="Cambria"/>
          <w:sz w:val="12"/>
        </w:rPr>
        <w:t xml:space="preserve"> while </w:t>
      </w:r>
      <w:r w:rsidRPr="00FD2A31">
        <w:rPr>
          <w:rFonts w:eastAsia="Cambria"/>
          <w:b/>
          <w:iCs/>
          <w:u w:val="single"/>
        </w:rPr>
        <w:t>appearing fairer than discriminatory practices of a previous era</w:t>
      </w:r>
      <w:r w:rsidRPr="00FD2A31">
        <w:rPr>
          <w:rFonts w:eastAsia="Cambria"/>
          <w:sz w:val="12"/>
        </w:rPr>
        <w:t xml:space="preserve">. This riff on Michelle Alexander’s The New Jim Crow considers how the reproduction of racist forms of </w:t>
      </w:r>
      <w:r w:rsidRPr="00FD2A31">
        <w:rPr>
          <w:rFonts w:eastAsia="Cambria"/>
          <w:u w:val="single"/>
        </w:rPr>
        <w:t>social control</w:t>
      </w:r>
      <w:r w:rsidRPr="00FD2A31">
        <w:rPr>
          <w:rFonts w:eastAsia="Cambria"/>
          <w:sz w:val="12"/>
        </w:rPr>
        <w:t xml:space="preserve"> in successive institutional forms (slavery, Jim Crow, ghettoization, mass incarceration), now </w:t>
      </w:r>
      <w:r w:rsidRPr="00FD2A31">
        <w:rPr>
          <w:rFonts w:eastAsia="Cambria"/>
          <w:u w:val="single"/>
        </w:rPr>
        <w:t>entails a crucial sociotechnical component that hides not only the nature of domination</w:t>
      </w:r>
      <w:r w:rsidRPr="00FD2A31">
        <w:rPr>
          <w:rFonts w:eastAsia="Cambria"/>
          <w:sz w:val="12"/>
        </w:rPr>
        <w:t xml:space="preserve">, </w:t>
      </w:r>
      <w:r w:rsidRPr="00FD2A31">
        <w:rPr>
          <w:rFonts w:eastAsia="Cambria"/>
          <w:b/>
          <w:iCs/>
          <w:u w:val="single"/>
        </w:rPr>
        <w:t>but allows it to penetrate every facet of social life</w:t>
      </w:r>
      <w:r w:rsidRPr="00FD2A31">
        <w:rPr>
          <w:rFonts w:eastAsia="Cambria"/>
          <w:sz w:val="12"/>
        </w:rPr>
        <w:t xml:space="preserve">. As I have argued elsewhere, </w:t>
      </w:r>
      <w:r w:rsidRPr="00FD2A31">
        <w:rPr>
          <w:rFonts w:eastAsia="Cambria"/>
          <w:b/>
          <w:iCs/>
          <w:u w:val="single"/>
        </w:rPr>
        <w:t>these “postracial upgrades appear necessary</w:t>
      </w:r>
      <w:r w:rsidRPr="00FD2A31">
        <w:rPr>
          <w:rFonts w:eastAsia="Cambria"/>
          <w:sz w:val="12"/>
        </w:rPr>
        <w:t xml:space="preserve"> </w:t>
      </w:r>
      <w:r w:rsidRPr="00FD2A31">
        <w:rPr>
          <w:rFonts w:eastAsia="Cambria"/>
          <w:b/>
          <w:iCs/>
          <w:u w:val="single"/>
        </w:rPr>
        <w:t>and even empowering</w:t>
      </w:r>
      <w:r w:rsidRPr="00FD2A31">
        <w:rPr>
          <w:rFonts w:eastAsia="Cambria"/>
          <w:sz w:val="12"/>
        </w:rPr>
        <w:t xml:space="preserve">, </w:t>
      </w:r>
      <w:r w:rsidRPr="00FD2A31">
        <w:rPr>
          <w:rFonts w:eastAsia="Cambria"/>
          <w:b/>
          <w:iCs/>
          <w:u w:val="single"/>
        </w:rPr>
        <w:t>which is</w:t>
      </w:r>
      <w:r w:rsidRPr="00FD2A31">
        <w:rPr>
          <w:rFonts w:eastAsia="Cambria"/>
          <w:sz w:val="12"/>
        </w:rPr>
        <w:t xml:space="preserve"> precisely </w:t>
      </w:r>
      <w:r w:rsidRPr="00FD2A31">
        <w:rPr>
          <w:rFonts w:eastAsia="Cambria"/>
          <w:b/>
          <w:iCs/>
          <w:u w:val="single"/>
        </w:rPr>
        <w:t>what makes them so effective at exacerbating inequality</w:t>
      </w:r>
      <w:r w:rsidRPr="00FD2A31">
        <w:rPr>
          <w:rFonts w:eastAsia="Cambria"/>
          <w:sz w:val="12"/>
        </w:rPr>
        <w:t xml:space="preserve">. . . . In this </w:t>
      </w:r>
      <w:r w:rsidRPr="00FD2A31">
        <w:rPr>
          <w:rFonts w:eastAsia="Cambria"/>
          <w:u w:val="single"/>
        </w:rPr>
        <w:t>way it is a kind of racial minimalism that allows for more and more racist violence</w:t>
      </w:r>
      <w:r w:rsidRPr="00FD2A31">
        <w:rPr>
          <w:rFonts w:eastAsia="Cambria"/>
          <w:sz w:val="12"/>
        </w:rPr>
        <w:t xml:space="preserve"> </w:t>
      </w:r>
      <w:r w:rsidRPr="00FD2A31">
        <w:rPr>
          <w:rFonts w:eastAsia="Cambria"/>
          <w:u w:val="single"/>
        </w:rPr>
        <w:t>to be less and less discernable</w:t>
      </w:r>
      <w:r w:rsidRPr="00FD2A31">
        <w:rPr>
          <w:rFonts w:eastAsia="Cambria"/>
          <w:sz w:val="12"/>
        </w:rPr>
        <w:t xml:space="preserve">.”13 Thus, truly </w:t>
      </w:r>
      <w:r w:rsidRPr="00FD2A31">
        <w:rPr>
          <w:rFonts w:eastAsia="Cambria"/>
          <w:b/>
          <w:iCs/>
          <w:u w:val="single"/>
        </w:rPr>
        <w:t>transformative abolitionist projects must seek an end to carcerality in all its forms</w:t>
      </w:r>
      <w:r w:rsidRPr="00FD2A31">
        <w:rPr>
          <w:rFonts w:eastAsia="Cambria"/>
          <w:sz w:val="12"/>
        </w:rPr>
        <w:t xml:space="preserve">, </w:t>
      </w:r>
      <w:r w:rsidRPr="00FD2A31">
        <w:rPr>
          <w:rFonts w:eastAsia="Cambria"/>
          <w:u w:val="single"/>
        </w:rPr>
        <w:t>from the state-sanctioned exercise of social control à la Big Brother</w:t>
      </w:r>
      <w:r w:rsidRPr="00FD2A31">
        <w:rPr>
          <w:rFonts w:eastAsia="Cambria"/>
          <w:sz w:val="12"/>
        </w:rPr>
        <w:t xml:space="preserve">, </w:t>
      </w:r>
      <w:r w:rsidRPr="00FD2A31">
        <w:rPr>
          <w:rFonts w:eastAsia="Cambria"/>
          <w:u w:val="single"/>
        </w:rPr>
        <w:t>to everyday forms of surveillance</w:t>
      </w:r>
      <w:r w:rsidRPr="00FD2A31">
        <w:rPr>
          <w:rFonts w:eastAsia="Cambria"/>
          <w:sz w:val="12"/>
        </w:rPr>
        <w:t xml:space="preserve"> that people engage in as workers, employers, consumers, and neighbors à la little brother. 14 Taken together, </w:t>
      </w:r>
      <w:r w:rsidRPr="00FD2A31">
        <w:rPr>
          <w:rFonts w:eastAsia="Cambria"/>
          <w:highlight w:val="green"/>
          <w:u w:val="single"/>
        </w:rPr>
        <w:t xml:space="preserve">such an approach rests upon an expansive understanding of the “carceral” that </w:t>
      </w:r>
      <w:r w:rsidRPr="00FD2A31">
        <w:rPr>
          <w:rFonts w:eastAsia="Cambria"/>
          <w:b/>
          <w:iCs/>
          <w:highlight w:val="green"/>
          <w:u w:val="single"/>
        </w:rPr>
        <w:t xml:space="preserve">attends to the institutional and imaginative underpinnings </w:t>
      </w:r>
      <w:r w:rsidRPr="00FD2A31">
        <w:rPr>
          <w:rFonts w:eastAsia="Cambria"/>
          <w:highlight w:val="green"/>
          <w:u w:val="single"/>
        </w:rPr>
        <w:t>of oppressive systems</w:t>
      </w:r>
      <w:r w:rsidRPr="00FD2A31">
        <w:rPr>
          <w:rFonts w:eastAsia="Cambria"/>
          <w:sz w:val="12"/>
        </w:rPr>
        <w:t xml:space="preserve">. Indeed, </w:t>
      </w:r>
      <w:r w:rsidRPr="00FD2A31">
        <w:rPr>
          <w:rFonts w:eastAsia="Cambria"/>
          <w:b/>
          <w:bCs/>
          <w:u w:val="single"/>
        </w:rPr>
        <w:t>abolishing the carceral continuum requires investment in a continuum of alternatives</w:t>
      </w:r>
      <w:r w:rsidRPr="00FD2A31">
        <w:rPr>
          <w:rFonts w:eastAsia="Cambria"/>
          <w:sz w:val="12"/>
        </w:rPr>
        <w:t xml:space="preserve"> to address the many social problems that the prison industry is tasked with managing but, thereby, perpetuates. In the words of Angela Y. Davis, the aim is not “prisonlike substitutes for the prison, such as house arrest safeguarded by electronic surveillance bracelets. Rather, positing decarceration as our overarching strategy, we would try to envision a continuum of alternatives to imprisonment—demilitarization of schools, revitalization of education at all levels, a health system that provides free physical and mental care to all, and a justice system based on reparation and reconciliation rather than retribution and vengeance.”15 A colossal undertaking indeed! This is why nothing short of the “creation of new institutions that lay claim to space now occupied by the prison” and all of its carceral antennae and appendages can form the basis of genuine social transformation. To that end, </w:t>
      </w:r>
      <w:r w:rsidRPr="00FD2A31">
        <w:rPr>
          <w:rFonts w:eastAsia="Cambria"/>
          <w:b/>
          <w:iCs/>
          <w:u w:val="single"/>
        </w:rPr>
        <w:t>this discussion aims to buoy the vital scholarly and activist investment in abolition and transformative justice by offering the first sustained analysis</w:t>
      </w:r>
      <w:r w:rsidRPr="00FD2A31">
        <w:rPr>
          <w:rFonts w:eastAsia="Cambria"/>
          <w:u w:val="single"/>
        </w:rPr>
        <w:t xml:space="preserve"> </w:t>
      </w:r>
      <w:r w:rsidRPr="00FD2A31">
        <w:rPr>
          <w:rFonts w:eastAsia="Cambria"/>
          <w:b/>
          <w:iCs/>
          <w:u w:val="single"/>
        </w:rPr>
        <w:t>of the carceral dimensions of emerging technologies across a wide range of social arenas</w:t>
      </w:r>
      <w:r w:rsidRPr="00FD2A31">
        <w:rPr>
          <w:rFonts w:eastAsia="Cambria"/>
          <w:sz w:val="12"/>
        </w:rPr>
        <w:t xml:space="preserve">. The central questions animating the text are: </w:t>
      </w:r>
      <w:r w:rsidRPr="00FD2A31">
        <w:rPr>
          <w:rFonts w:eastAsia="Cambria"/>
          <w:u w:val="single"/>
        </w:rPr>
        <w:t>Who</w:t>
      </w:r>
      <w:r w:rsidRPr="00FD2A31">
        <w:rPr>
          <w:rFonts w:eastAsia="Cambria"/>
          <w:sz w:val="12"/>
        </w:rPr>
        <w:t xml:space="preserve"> </w:t>
      </w:r>
      <w:r w:rsidRPr="00FD2A31">
        <w:rPr>
          <w:rFonts w:eastAsia="Cambria"/>
          <w:u w:val="single"/>
        </w:rPr>
        <w:t>and what are fixed in place to enable innovation in science and technology</w:t>
      </w:r>
      <w:r w:rsidRPr="00FD2A31">
        <w:rPr>
          <w:rFonts w:eastAsia="Cambria"/>
          <w:sz w:val="12"/>
        </w:rPr>
        <w:t xml:space="preserve">? </w:t>
      </w:r>
      <w:r w:rsidRPr="00FD2A31">
        <w:rPr>
          <w:rFonts w:eastAsia="Cambria"/>
          <w:u w:val="single"/>
        </w:rPr>
        <w:t>What social groups are classified, corralled, coerced, and capitalized upon so others are free to tinker, experiment, design, and engineer the future</w:t>
      </w:r>
      <w:r w:rsidRPr="00FD2A31">
        <w:rPr>
          <w:rFonts w:eastAsia="Cambria"/>
          <w:sz w:val="12"/>
        </w:rPr>
        <w:t xml:space="preserve">? </w:t>
      </w:r>
      <w:r w:rsidRPr="00FD2A31">
        <w:rPr>
          <w:rFonts w:eastAsia="Cambria"/>
          <w:u w:val="single"/>
        </w:rPr>
        <w:t xml:space="preserve">How are novel technologies deployed in carceral approaches to governing life well beyond the domain of policing? This book also asks: </w:t>
      </w:r>
      <w:r w:rsidRPr="00FD2A31">
        <w:rPr>
          <w:rFonts w:eastAsia="Cambria"/>
          <w:b/>
          <w:iCs/>
          <w:u w:val="single"/>
        </w:rPr>
        <w:t>To what end do we imagine?</w:t>
      </w:r>
      <w:r w:rsidRPr="00FD2A31">
        <w:rPr>
          <w:rFonts w:eastAsia="Cambria"/>
          <w:sz w:val="12"/>
        </w:rPr>
        <w:t xml:space="preserve"> How can innovation in terms of our political, cultural, and social norms work toward freedom? How might technoscience be appropriated and reimagined for more liberatory ends? Ultimately, this volume is about what people can do, are doing about it. From Frederick Douglass to Dorothy E. Roberts, African diasporic artists to black feminist abolitionists, the following pages also explore visions of fashioning the world in radically different ways. discriminatory design </w:t>
      </w:r>
      <w:r w:rsidRPr="00FD2A31">
        <w:rPr>
          <w:rFonts w:eastAsia="Cambria"/>
          <w:b/>
          <w:iCs/>
          <w:u w:val="single"/>
        </w:rPr>
        <w:t>In rethinking the relationship between technology and society</w:t>
      </w:r>
      <w:r w:rsidRPr="00FD2A31">
        <w:rPr>
          <w:rFonts w:eastAsia="Cambria"/>
          <w:sz w:val="12"/>
        </w:rPr>
        <w:t>,</w:t>
      </w:r>
      <w:r w:rsidRPr="00FD2A31">
        <w:rPr>
          <w:rFonts w:eastAsia="Cambria"/>
          <w:b/>
          <w:iCs/>
          <w:u w:val="single"/>
        </w:rPr>
        <w:t xml:space="preserve"> a</w:t>
      </w:r>
      <w:r w:rsidRPr="00FD2A31">
        <w:rPr>
          <w:rFonts w:eastAsia="Cambria"/>
          <w:sz w:val="12"/>
        </w:rPr>
        <w:t xml:space="preserve"> </w:t>
      </w:r>
      <w:r w:rsidRPr="00FD2A31">
        <w:rPr>
          <w:rFonts w:eastAsia="Cambria"/>
          <w:b/>
          <w:iCs/>
          <w:u w:val="single"/>
        </w:rPr>
        <w:t>more expansive conceptual tool kit is necessary, one that bridges science and technology studies</w:t>
      </w:r>
      <w:r w:rsidRPr="00FD2A31">
        <w:rPr>
          <w:rFonts w:eastAsia="Cambria"/>
          <w:sz w:val="12"/>
        </w:rPr>
        <w:t xml:space="preserve"> (</w:t>
      </w:r>
      <w:r w:rsidRPr="00FD2A31">
        <w:rPr>
          <w:rFonts w:eastAsia="Cambria"/>
          <w:b/>
          <w:iCs/>
          <w:u w:val="single"/>
        </w:rPr>
        <w:t>sts</w:t>
      </w:r>
      <w:r w:rsidRPr="00FD2A31">
        <w:rPr>
          <w:rFonts w:eastAsia="Cambria"/>
          <w:sz w:val="12"/>
        </w:rPr>
        <w:t xml:space="preserve">) </w:t>
      </w:r>
      <w:r w:rsidRPr="00FD2A31">
        <w:rPr>
          <w:rFonts w:eastAsia="Cambria"/>
          <w:b/>
          <w:iCs/>
          <w:u w:val="single"/>
        </w:rPr>
        <w:t>and critical race studies</w:t>
      </w:r>
      <w:r w:rsidRPr="00FD2A31">
        <w:rPr>
          <w:rFonts w:eastAsia="Cambria"/>
          <w:sz w:val="12"/>
        </w:rPr>
        <w:t xml:space="preserve">, </w:t>
      </w:r>
      <w:r w:rsidRPr="00FD2A31">
        <w:rPr>
          <w:rFonts w:eastAsia="Cambria"/>
          <w:b/>
          <w:iCs/>
          <w:u w:val="single"/>
        </w:rPr>
        <w:t>two fields not often put in direct conversation</w:t>
      </w:r>
      <w:r w:rsidRPr="00FD2A31">
        <w:rPr>
          <w:rFonts w:eastAsia="Cambria"/>
          <w:sz w:val="12"/>
        </w:rPr>
        <w:t xml:space="preserve">. </w:t>
      </w:r>
      <w:r w:rsidRPr="00FD2A31">
        <w:rPr>
          <w:rFonts w:eastAsia="Cambria"/>
          <w:b/>
          <w:iCs/>
          <w:u w:val="single"/>
        </w:rPr>
        <w:t>This hybrid approach illuminates not only how society is impacted by technological development</w:t>
      </w:r>
      <w:r w:rsidRPr="00FD2A31">
        <w:rPr>
          <w:rFonts w:eastAsia="Cambria"/>
          <w:sz w:val="12"/>
        </w:rPr>
        <w:t xml:space="preserve">, as techno-determinists would argue, </w:t>
      </w:r>
      <w:r w:rsidRPr="00FD2A31">
        <w:rPr>
          <w:rFonts w:eastAsia="Cambria"/>
          <w:b/>
          <w:iCs/>
          <w:u w:val="single"/>
        </w:rPr>
        <w:t>but how social norms, policies, and institutional frameworks shape a context that make some technologies appear inevitable and others impossible</w:t>
      </w:r>
      <w:r w:rsidRPr="00FD2A31">
        <w:rPr>
          <w:rFonts w:eastAsia="Cambria"/>
          <w:sz w:val="12"/>
        </w:rPr>
        <w:t xml:space="preserve">. </w:t>
      </w:r>
      <w:r w:rsidRPr="00FD2A31">
        <w:rPr>
          <w:rFonts w:eastAsia="Cambria"/>
          <w:b/>
          <w:iCs/>
          <w:u w:val="single"/>
        </w:rPr>
        <w:t>This process</w:t>
      </w:r>
      <w:r w:rsidRPr="00FD2A31">
        <w:rPr>
          <w:rFonts w:eastAsia="Cambria"/>
          <w:sz w:val="12"/>
        </w:rPr>
        <w:t xml:space="preserve"> of mutual constitution wherein technoscience and society shape one another </w:t>
      </w:r>
      <w:r w:rsidRPr="00FD2A31">
        <w:rPr>
          <w:rFonts w:eastAsia="Cambria"/>
          <w:b/>
          <w:iCs/>
          <w:u w:val="single"/>
        </w:rPr>
        <w:t>is called coproduction</w:t>
      </w:r>
      <w:r w:rsidRPr="00FD2A31">
        <w:rPr>
          <w:rFonts w:eastAsia="Cambria"/>
          <w:sz w:val="12"/>
        </w:rPr>
        <w:t xml:space="preserve">.16 In her book Dark Matters, for example, sociologist Simone Browne examines how surveillance technologies coproduce notions of blackness, explaining that “surveillance is nothing new to black folks”; from slave ships and slave patrols to airport security checkpoints and stop-and- frisk policing practices, she points to the “facticity of surveillance in black life.”17 Challenging a technologically determinist approach, she argues that instead of “seeing surveillance as something inaugurated by new technologies . . . to see it as ongoing is to insist that we factor in how racism and anti-blackness undergird and sustain the intersecting surveillances of our present order.”18 </w:t>
      </w:r>
      <w:r w:rsidRPr="00FD2A31">
        <w:rPr>
          <w:rFonts w:eastAsia="Cambria"/>
          <w:b/>
          <w:iCs/>
          <w:u w:val="single"/>
        </w:rPr>
        <w:t>Antiblack racism</w:t>
      </w:r>
      <w:r w:rsidRPr="00FD2A31">
        <w:rPr>
          <w:rFonts w:eastAsia="Cambria"/>
          <w:sz w:val="12"/>
        </w:rPr>
        <w:t xml:space="preserve">, in this context, </w:t>
      </w:r>
      <w:r w:rsidRPr="00FD2A31">
        <w:rPr>
          <w:rFonts w:eastAsia="Cambria"/>
          <w:b/>
          <w:iCs/>
          <w:u w:val="single"/>
        </w:rPr>
        <w:t>is not only a by-product</w:t>
      </w:r>
      <w:r w:rsidRPr="00FD2A31">
        <w:rPr>
          <w:rFonts w:eastAsia="Cambria"/>
          <w:sz w:val="12"/>
        </w:rPr>
        <w:t xml:space="preserve">, </w:t>
      </w:r>
      <w:r w:rsidRPr="00FD2A31">
        <w:rPr>
          <w:rFonts w:eastAsia="Cambria"/>
          <w:b/>
          <w:iCs/>
          <w:u w:val="single"/>
        </w:rPr>
        <w:t>but a precondition for the fabrication of such technologies</w:t>
      </w:r>
      <w:r w:rsidRPr="00FD2A31">
        <w:rPr>
          <w:rFonts w:eastAsia="Cambria"/>
          <w:sz w:val="12"/>
        </w:rPr>
        <w:t>—</w:t>
      </w:r>
      <w:r w:rsidRPr="00FD2A31">
        <w:rPr>
          <w:rFonts w:eastAsia="Cambria"/>
          <w:b/>
          <w:iCs/>
          <w:u w:val="single"/>
        </w:rPr>
        <w:t>antiblack imagination put to work</w:t>
      </w:r>
      <w:r w:rsidRPr="00FD2A31">
        <w:rPr>
          <w:rFonts w:eastAsia="Cambria"/>
          <w:sz w:val="12"/>
        </w:rPr>
        <w:t xml:space="preserve">. A </w:t>
      </w:r>
      <w:r w:rsidRPr="00FD2A31">
        <w:rPr>
          <w:rFonts w:eastAsia="Cambria"/>
          <w:b/>
          <w:iCs/>
          <w:u w:val="single"/>
        </w:rPr>
        <w:t>coproductionist analysis calls for more than technological or scientific literacy</w:t>
      </w:r>
      <w:r w:rsidRPr="00FD2A31">
        <w:rPr>
          <w:rFonts w:eastAsia="Cambria"/>
          <w:sz w:val="12"/>
        </w:rPr>
        <w:t xml:space="preserve">, </w:t>
      </w:r>
      <w:r w:rsidRPr="00FD2A31">
        <w:rPr>
          <w:rFonts w:eastAsia="Cambria"/>
          <w:b/>
          <w:iCs/>
          <w:u w:val="single"/>
        </w:rPr>
        <w:t>but</w:t>
      </w:r>
      <w:r w:rsidRPr="00FD2A31">
        <w:rPr>
          <w:rFonts w:eastAsia="Cambria"/>
          <w:sz w:val="12"/>
        </w:rPr>
        <w:t xml:space="preserve"> a more </w:t>
      </w:r>
      <w:r w:rsidRPr="00FD2A31">
        <w:rPr>
          <w:rFonts w:eastAsia="Cambria"/>
          <w:b/>
          <w:iCs/>
          <w:u w:val="single"/>
        </w:rPr>
        <w:t>far-reaching sociotechnical imaginary that examines</w:t>
      </w:r>
      <w:r w:rsidRPr="00FD2A31">
        <w:rPr>
          <w:rFonts w:eastAsia="Cambria"/>
          <w:sz w:val="12"/>
        </w:rPr>
        <w:t xml:space="preserve"> </w:t>
      </w:r>
      <w:r w:rsidRPr="00FD2A31">
        <w:rPr>
          <w:rFonts w:eastAsia="Cambria"/>
          <w:b/>
          <w:iCs/>
          <w:u w:val="single"/>
        </w:rPr>
        <w:t>not only how the technical and social components of design are intertwined</w:t>
      </w:r>
      <w:r w:rsidRPr="00FD2A31">
        <w:rPr>
          <w:rFonts w:eastAsia="Cambria"/>
          <w:sz w:val="12"/>
        </w:rPr>
        <w:t xml:space="preserve">, </w:t>
      </w:r>
      <w:r w:rsidRPr="00FD2A31">
        <w:rPr>
          <w:rFonts w:eastAsia="Cambria"/>
          <w:b/>
          <w:iCs/>
          <w:u w:val="single"/>
        </w:rPr>
        <w:t>but</w:t>
      </w:r>
      <w:r w:rsidRPr="00FD2A31">
        <w:rPr>
          <w:rFonts w:eastAsia="Cambria"/>
          <w:sz w:val="12"/>
        </w:rPr>
        <w:t xml:space="preserve"> also </w:t>
      </w:r>
      <w:r w:rsidRPr="00FD2A31">
        <w:rPr>
          <w:rFonts w:eastAsia="Cambria"/>
          <w:b/>
          <w:iCs/>
          <w:u w:val="single"/>
        </w:rPr>
        <w:t>imagines how they might be configured differently</w:t>
      </w:r>
      <w:r w:rsidRPr="00FD2A31">
        <w:rPr>
          <w:rFonts w:eastAsia="Cambria"/>
          <w:sz w:val="12"/>
        </w:rPr>
        <w:t xml:space="preserve">.19 </w:t>
      </w:r>
      <w:r w:rsidRPr="00FD2A31">
        <w:rPr>
          <w:rFonts w:eastAsia="Cambria"/>
          <w:b/>
          <w:iCs/>
          <w:u w:val="single"/>
        </w:rPr>
        <w:t>To extricate carceral imaginaries and their attending logics and practices from our institutions</w:t>
      </w:r>
      <w:r w:rsidRPr="00FD2A31">
        <w:rPr>
          <w:rFonts w:eastAsia="Cambria"/>
          <w:sz w:val="12"/>
        </w:rPr>
        <w:t xml:space="preserve">, </w:t>
      </w:r>
      <w:r w:rsidRPr="00FD2A31">
        <w:rPr>
          <w:rFonts w:eastAsia="Cambria"/>
          <w:b/>
          <w:iCs/>
          <w:u w:val="single"/>
        </w:rPr>
        <w:t>we</w:t>
      </w:r>
      <w:r w:rsidRPr="00FD2A31">
        <w:rPr>
          <w:rFonts w:eastAsia="Cambria"/>
          <w:sz w:val="12"/>
        </w:rPr>
        <w:t xml:space="preserve"> will also have to </w:t>
      </w:r>
      <w:r w:rsidRPr="00FD2A31">
        <w:rPr>
          <w:rFonts w:eastAsia="Cambria"/>
          <w:b/>
          <w:iCs/>
          <w:u w:val="single"/>
        </w:rPr>
        <w:t>free up our own thinking</w:t>
      </w:r>
      <w:r w:rsidRPr="00FD2A31">
        <w:rPr>
          <w:rFonts w:eastAsia="Cambria"/>
          <w:sz w:val="12"/>
        </w:rPr>
        <w:t xml:space="preserve"> </w:t>
      </w:r>
      <w:r w:rsidRPr="00FD2A31">
        <w:rPr>
          <w:rFonts w:eastAsia="Cambria"/>
          <w:b/>
          <w:iCs/>
          <w:u w:val="single"/>
        </w:rPr>
        <w:t>and question many of our starting assumptions</w:t>
      </w:r>
      <w:r w:rsidRPr="00FD2A31">
        <w:rPr>
          <w:rFonts w:eastAsia="Cambria"/>
          <w:sz w:val="12"/>
        </w:rPr>
        <w:t xml:space="preserve">, </w:t>
      </w:r>
      <w:r w:rsidRPr="00FD2A31">
        <w:rPr>
          <w:rFonts w:eastAsia="Cambria"/>
          <w:b/>
          <w:iCs/>
          <w:u w:val="single"/>
        </w:rPr>
        <w:t>even the idea of “crime” itself</w:t>
      </w:r>
      <w:r w:rsidRPr="00FD2A31">
        <w:rPr>
          <w:rFonts w:eastAsia="Cambria"/>
          <w:sz w:val="12"/>
        </w:rPr>
        <w:t xml:space="preserve">. Take, for instance, a parody project that begins by subverting the antiblack logics embedded in new high-tech approaches to crime prevention. Instead of using predictive policing techniques to forecast street crime, the White Collar Crime Early Warning System flips the script by creating a heat map that flags city blocks where financial crimes are likely to occur.20 The system brings not only the hidden, but no less deadly, crimes of capitalism into view, but includes an app that alerts users when they enter high-risk areas to encourage “citizen policing and awareness.”21 Taking it one step further, the development team is working on a facial recognition program to flag individuals who are likely perpetrators, and the training set used to design the algorithm includes the profile photos of 7,000 corporate executives downloaded from the popular professional networking site LinkedIn. Not surprisingly, the “average” face of a criminal is white and male. To be sure, creative exercises like this are only comical if we ignore the fact that all of its features are drawn directly from actually existing proposals and practices “in the real world,” including the use of facial images to predict criminality.22 By deliberately and inventively upsetting the status quo in this manner, analysts can better understand and expose the many forms of discrimination embedded in and enabled by technology. In fact, </w:t>
      </w:r>
      <w:r w:rsidRPr="00FD2A31">
        <w:rPr>
          <w:rFonts w:eastAsia="Cambria"/>
          <w:u w:val="single"/>
        </w:rPr>
        <w:t>the late legal scholar Derrick A. Bell encouraged</w:t>
      </w:r>
      <w:r w:rsidRPr="00FD2A31">
        <w:rPr>
          <w:rFonts w:eastAsia="Cambria"/>
          <w:sz w:val="12"/>
        </w:rPr>
        <w:t xml:space="preserve"> just this—</w:t>
      </w:r>
      <w:r w:rsidRPr="00FD2A31">
        <w:rPr>
          <w:rFonts w:eastAsia="Cambria"/>
          <w:u w:val="single"/>
        </w:rPr>
        <w:t>a radical assessment of reality through creative methods and racial reversals, insisting that “[t]o see things as they really are, you must imagine them for what they might be</w:t>
      </w:r>
      <w:r w:rsidRPr="00FD2A31">
        <w:rPr>
          <w:rFonts w:eastAsia="Cambria"/>
          <w:sz w:val="12"/>
        </w:rPr>
        <w:t xml:space="preserve">.”23 </w:t>
      </w:r>
      <w:r w:rsidRPr="00FD2A31">
        <w:rPr>
          <w:rFonts w:eastAsia="Cambria"/>
          <w:b/>
          <w:iCs/>
          <w:u w:val="single"/>
        </w:rPr>
        <w:t>Discriminatory design</w:t>
      </w:r>
      <w:r w:rsidRPr="00FD2A31">
        <w:rPr>
          <w:rFonts w:eastAsia="Cambria"/>
          <w:sz w:val="12"/>
        </w:rPr>
        <w:t xml:space="preserve">, moreover, </w:t>
      </w:r>
      <w:r w:rsidRPr="00FD2A31">
        <w:rPr>
          <w:rFonts w:eastAsia="Cambria"/>
          <w:b/>
          <w:iCs/>
          <w:u w:val="single"/>
        </w:rPr>
        <w:t>is a conceptual lens</w:t>
      </w:r>
      <w:r w:rsidRPr="00FD2A31">
        <w:rPr>
          <w:rFonts w:eastAsia="Cambria"/>
          <w:sz w:val="12"/>
        </w:rPr>
        <w:t xml:space="preserve"> </w:t>
      </w:r>
      <w:r w:rsidRPr="00FD2A31">
        <w:rPr>
          <w:rFonts w:eastAsia="Cambria"/>
          <w:b/>
          <w:iCs/>
          <w:u w:val="single"/>
        </w:rPr>
        <w:t>to investigate how social biases get coded</w:t>
      </w:r>
      <w:r w:rsidRPr="00FD2A31">
        <w:rPr>
          <w:rFonts w:eastAsia="Cambria"/>
          <w:sz w:val="12"/>
        </w:rPr>
        <w:t xml:space="preserve">, </w:t>
      </w:r>
      <w:r w:rsidRPr="00FD2A31">
        <w:rPr>
          <w:rFonts w:eastAsia="Cambria"/>
          <w:b/>
          <w:iCs/>
          <w:u w:val="single"/>
        </w:rPr>
        <w:t>not only in laws and policies</w:t>
      </w:r>
      <w:r w:rsidRPr="00FD2A31">
        <w:rPr>
          <w:rFonts w:eastAsia="Cambria"/>
          <w:sz w:val="12"/>
        </w:rPr>
        <w:t xml:space="preserve">, </w:t>
      </w:r>
      <w:r w:rsidRPr="00FD2A31">
        <w:rPr>
          <w:rFonts w:eastAsia="Cambria"/>
          <w:b/>
          <w:iCs/>
          <w:u w:val="single"/>
        </w:rPr>
        <w:t>but in many different objects and tools that we use in everyday life</w:t>
      </w:r>
      <w:r w:rsidRPr="00FD2A31">
        <w:rPr>
          <w:rFonts w:eastAsia="Cambria"/>
          <w:sz w:val="12"/>
        </w:rPr>
        <w:t xml:space="preserve">. Consider public benches designed with intermittent armrests that make it impossible to lie down. For the typical passerby, the inconvenience is negligible. But for a person who is homeless, it is another concrete reminder of one’s denigrated status as “human refuse,” kept out of sight, out of mind through techniques of “invisibilization.” 24 Discriminatory design finds expression, too, in the spiked corners of luxury flats in London,25 single-occupancy benches in Helsinki, and caged public seating in France.26 In the last case, public criticism was swift and fierce, forcing city officials to remove the benches almost right away, demonstrating how everyday people can and should resist discriminatory designs as antithetical to the common good. To illustrate how much of public life has been effectively privatized, German artist Fabian Brunsing created a metered bench that requires the user to pay in order for the spikes to retreat into the seat. Brunsing’s artwork reminds us that, </w:t>
      </w:r>
      <w:r w:rsidRPr="00FD2A31">
        <w:rPr>
          <w:rFonts w:eastAsia="Cambria"/>
          <w:u w:val="single"/>
        </w:rPr>
        <w:t xml:space="preserve">although </w:t>
      </w:r>
      <w:r w:rsidRPr="00FD2A31">
        <w:rPr>
          <w:rFonts w:eastAsia="Cambria"/>
          <w:highlight w:val="green"/>
          <w:u w:val="single"/>
        </w:rPr>
        <w:t>discrimination</w:t>
      </w:r>
      <w:r w:rsidRPr="00FD2A31">
        <w:rPr>
          <w:rFonts w:eastAsia="Cambria"/>
          <w:u w:val="single"/>
        </w:rPr>
        <w:t xml:space="preserve"> may no longer be expressed in the form of “Whites Only” signs hanging in storefronts or painted on the back of benches as they once were,</w:t>
      </w:r>
      <w:r w:rsidRPr="00FD2A31">
        <w:rPr>
          <w:rFonts w:eastAsia="Cambria"/>
          <w:sz w:val="12"/>
        </w:rPr>
        <w:t xml:space="preserve"> </w:t>
      </w:r>
      <w:r w:rsidRPr="00FD2A31">
        <w:rPr>
          <w:rFonts w:eastAsia="Cambria"/>
          <w:b/>
          <w:iCs/>
          <w:highlight w:val="green"/>
          <w:u w:val="single"/>
        </w:rPr>
        <w:t>seemingly neutral “pay to use” policies enforce social boundaries and deepen inequities nonetheless</w:t>
      </w:r>
      <w:r w:rsidRPr="00FD2A31">
        <w:rPr>
          <w:rFonts w:eastAsia="Cambria"/>
          <w:sz w:val="12"/>
        </w:rPr>
        <w:t xml:space="preserve">. </w:t>
      </w:r>
      <w:r w:rsidRPr="00FD2A31">
        <w:rPr>
          <w:rFonts w:eastAsia="Cambria"/>
          <w:u w:val="single"/>
        </w:rPr>
        <w:t>The metering of public life is evident in education</w:t>
      </w:r>
      <w:r w:rsidRPr="00FD2A31">
        <w:rPr>
          <w:rFonts w:eastAsia="Cambria"/>
          <w:sz w:val="12"/>
        </w:rPr>
        <w:t xml:space="preserve">, </w:t>
      </w:r>
      <w:r w:rsidRPr="00FD2A31">
        <w:rPr>
          <w:rFonts w:eastAsia="Cambria"/>
          <w:u w:val="single"/>
        </w:rPr>
        <w:t>health care, policing, and more, where public goods that are nominally for everyone are structurally restrictive because historic and ongoing processes of discrimination ensure some people can easily feed the meter while others must contend with the spikes</w:t>
      </w:r>
      <w:r w:rsidRPr="00FD2A31">
        <w:rPr>
          <w:rFonts w:eastAsia="Cambria"/>
          <w:sz w:val="12"/>
        </w:rPr>
        <w:t>. Keep in mind that well before eighteen-year- old Michael Brown was murdered by Officer Darren Wilson in the streets of Ferguson, Missouri, the municipality was exacting a pernicious form of economic terrorism by targeting the predominantly black citizenry for fees and fines in the millions of dollars. As one observer put it, “It’s easy to see the drama of a fatal police shooting, but harder to understand the complexities of municipal finances that created many thousands of hostile encounters, one of which turned fatal.”27 Like an ordinary park bench enforcing the line between wanted and unwanted, public policies overseeing the most mundane aspects of social life act like so many skewers, violently prodding those who cannot pay up. This metering of social life is a key feature of the carceral infrastructure that extends well beyond prison bars. It contributed to the tragic death of Sandra Bland, who was charged $5,000 in bail, and thereby skewered by a punitive apparatus, which those with means could have walked away from. According to a federal study, there are over half a million people sitting in city and county jails who have not been convicted of a crime.28 In 2016 alone there were over eight hundred documented fatalities among those in lockup because they could not post bail29—a form of “premature death” that political geographer Ruth Wilson Gilmore defines as a key feature of racist state violence. 30 And considering that a meter is a measurement tool, whether it is metered benches or metered public policies, the pervasive use of this technology to govern public life signifies a perverse calculus of human worth. ferguson is the future It started with a captivating image, then a question. As the rebellion following the murder of eighteen-year- old Michael Brown in Ferguson, Missouri, was under way in the summer of 2015, I came across a photo online (figure i.1) that arrested my attention. It showed a wall with the words Ferguson Is the Future spray-painted on the side.31 A future, I wondered, of militarized police who terrorize residents using technologies of war or a future of courageous communities who demand dignity and justice using technologies of communication? The uncertainty, I think, is what we make of it. Ultimately, these four words served as a catalyst for a symposium I co-organized with Moya Bailey and Ayana Jamieson, which we called “Ferguson Is the Future: Incubating Alternative Worlds through Arts, Activism, and Scholarship.” This book, however, did not grow directly out of that gathering in the conventional way that talks turn into chapters; in fact, only four of the contributors (Benjamin, Gaskins, Nelson, and Roberts) participated in the symposium. Rather, the inspiration came from a less direct source—a question posed to the last panel by my colleague, legal and cultural studies scholar Imani Perry. In characteristic fashion, she pushed the conversation in a direction it had not yet gone: The question I have is about technology. . . . I was thinking about technologies like bullets and tanks and the weapons trade as a technology. One of the things that was so remarkable about Ferguson and why it captured the imagination is that people, with their flesh, confronted technologies of domination and stood in front of them. And so the question I have is about the ethical relationship to technology. It can be a tool for incredible imaginative exploration, but it is unquestionably the mechanism of our domination in the current era. And so how do we, particularly given how we are all implicated in technologies of domination . . . how do we all think about how to grapple with our relationship to these tools?32 Of all the incredible insights that grew out of “Ferguson Is the Future,” this question lingered the longest for me because of the way it forces a clear-eyed view of the life-and- death stakes of technoscience. It does not permit a Twitter-friendly, formulaic response, but acts as an ongoing provocation that forces all those who seek to intervene in the deadly status quo to think anew about how to navigate material and ethical minefields. Captivating Technology offers one way forward—mapping technologies of domination that are often far more elusive than the bullets and teargas that meet protestors on the streets of U.S. cities, while pointing to alternative geographies where the very idea of “what tools are essential” for multispecies flourishing can engender ongoing experimentation and justice-oriented design. radio imagination This text engages with a number of foundational thinkers who have worked to develop an ethically grounded and sociologically informed orientation toward science and technology,33 as well as more recent scholarship that explores how racial logics enter labs, clinics, public policies, pedagogies, and discourses about technoscience.34 Whereas an overwhelming focus of previous work is on genetics and the life sciences more broadly, a number of scholars have broadened this emphasis to investigate the ways that racial and gender norms and hierarchies impact everything from basic health care to artificial intelligence.35 Some of the most exciting developments in this arena go on to articulate ideas for how to construct technoscience differently.36 Also crucial for this discussion is scholarship that examines how science and technology operate through, with, and against policing, prisons, and carceral systems.37 A key feature of this work is the understanding that racialized groups are not only the objects of harm and neglect, but that the meaning and power of racial hierarchies are enacted through technoscientific processes. In a particularly disquieting example, Anne Pollock examines the case of the Scott sisters, whose dual life sentences were commuted by the governor of Mississippi on the condition that Gladys Scott donate a kidney to her ailing sister, Jamie.38 Pollock shows how “[b]eing eligible to contribute a bodily resource can enact membership in a group, be it family or state. . . . In the United States, prison is not just a metaphor for power and control, but a potent way of organizing bodies in space, and constituting and depriving citizenship.” The biomedical fix of organ transplantation is one of many techniques in which the rights, responsibilities, and coercive possibilities of political membership get enacted. In attending to the underside of technoscience, the contributors to this volume remain attuned to the groans of bondage that echo whenever and wherever “liberty rings.” Together, our aim is to cultivate what Octavia E. Butler called “the kind of imagination that hears . . . radio imagination.”39 Radio imagination, as offered here, serves as a methodological touchstone for ethical engagement with technoscience, where the zeal for making new things is tempered by an ability to listen to the sounds and stories of people and things already made. In the broadest sense, at stake is the category “human” itself 40—who defines it, inherits it, wields it . . . who rents it, tills it, toils for it . . . who gets expelled from it, buried under it, or drowned as they risk everything to inhabit it? reviving humanity The rhetoric of human betterment that surrounds technoscience is not only a shiny veneer that hides complexity and camouflages destructive processes. This feel-good grammar also makes it difficult to recognize, much less intervene in, the deadly status quo. Addressing such distortions, including the lack of attention to race in theorizing new technologies, black studies scholar Alexander Weheliye joins a wide range of thinkers who challenge the “liberal humanist figure of Man.” 41 His intervention builds on black feminist theorizations of the human, particularly the work of Sylvia Wynter, who posits different “genres” of humanity that include “full humans, not-quite humans, and nonhumans,” 42 through which racial, gendered, and colonial hierarchies are encoded as natural distinctions. As literary scholar Zakiyyah Jackson aptly explains in her synthesis of an alternative genealogy of posthumanist thought, one that foregrounds Wynter, Frantz Fanon, and Aime Cesaire, “the figure ‘man’ . . . is a technology of slavery and colonialism that imposes its authority over ‘the universal’ through a racialized deployment of force.” 43 And as several of the chapters in this volume make clear, fiction writing and other creative works offer some of the most compelling post-postracial visions for challenging entrenched social hierarchies in a way that do not flatten differences. In their engagement with speculative fiction writer Octavia E. Butler, scholars Bailey and Jamieson explain how this “work concerns itself with the human problem, with the ways that humans’ dual nature as both intelligent and hierarchical beings dooms them/us to destruction in an infinite number of ways.” 44 A bleak vision, yes, but only if we decide not to activate a radio imagination that listens for and signals other ways of being human. In short, a black feminist approach to posthumanism and all of its technoscientific promises is not about including the oppressed in the fold of (Western liberal) humanism or about casting out humanism writ large, but about abolishing one particular genre that, by definition, dominates and devours all others. Ultimately, it is an approach to world-building in which myriad life forms can flourish.45 If, as argued, the rhetoric of human betterment distorts an understanding of the multifaceted interplay between technology and society, then a thoroughgoing commitment to justice has the potential to clarify and inspire possibilities for designing this relationship anew. Justice, in this sense, is not a static value but an ongoing methodology that can and should be incorporated into design processes. As JafariNaimi and colleagues powerfully contend, “we develop the value justice by testing and observing the work that the justice hypothesis does in various situations, and we recognize situations as just or unjust through reference to this learning.” 46 As such, a justice-oriented approach to science and technology should not be limited to calls for “inclusion” as a vague multicultural platitude. Nor is it only about ensuring that a wide cross section of humanity can “access” technological goods and services. A fixation with barcodes, after all, has a way of barring more radical possibilities. As just one example of tech growth prompting socioeconomic decline, the rapid development of Silicon Valley has contributed to an alarming homeless rate in East Palo Alto, a predominantly black and Latino area where more than one-third of schoolchildren now face housing instability.47 How, then, might we craft a justice-oriented approach to technoscience?48 It starts with questioning breathless claims of techno-utopianism, rethinking what counts as innovation, remaining alert to the ways that race and other hierarchies of difference get embedded in the creation of new designs, and ultimately refashioning the relationship between technology and society by prioritizing justice and equity. refashioning race and technology As it turns out, the process of refashioning the relationship between race and technology may entail actual fashion. Hyphen-Labs, an international team of women of color working at the intersection of technology, art, science, and futurism,49 is experimenting with a wide array of subversive designs, including earrings for recording police altercations, and visors and other clothing that prevent facial recognition, all part of their Not Safe as Fuck project. Interestingly, Hyphen-Labs created a neurocosmetology lab that creatively employs “hair braid electrodes to stimulate an increased flow of concentration,” 50 which finds its pedagogical counterpart in the work of researchers at Rensselaer Polytechnic Institute (rpi) led by one of the volume contributors, Ron Eglash, who are developing culturally situated design tools. One of the rpi projects, Cornrow Curves, focuses on “the underlying mathematical and computational thinking involved in cornrow braiding . . . [which] aligns with the mathematician’s sense of fractal patterns as iterative scaling, and a computer scientist’s sense of algorithm.”51 Cornrow Curves is part of a broader community informatics initiative, which is recasting what counts as technoscience and who we think of as innovators.52 In the process, the creative, even beautiful dimensions of liberatory design abound! Finally, you the reader are encouraged to explore the edges of your own imagination—the border patrols others have imposed, as well as the monitoring systems you may have installed yourself, including those gatekeepers squatting in the nooks and crannies of your thinking, forcing you down certain pathways and telling you to avoid others. How can we expect to change social structures when we continue to nurture the same habits of mind in our mental structures? Reflecting on mass incarceration and abolition, Angela Y. Davis advises, “Dangerous limits have been placed on the very possibility of imagining alternatives. These ideological limits have to be contested. We have to begin to think in different ways. Our future is at stake.”53 Davis reminds us that the carceral imagination limits not only our beings and bodies, but also the many fixes proposed. Captivating Technology aspires to deepen our collective understanding of the significance of imagination, drawing on anthropologist Arjun Appadurai’s formulation that imagination is no longer mere fantasy (opium for the masses whose real work is elsewhere), no longer simple escape (from a world defined principally by more concrete purposes and structures), no longer elite pastime (thus not relevant to the lives of ordinary people), and no longer mere contemplation (irrelevant for new forms of desire and subjectivity), the imagination has become an organized field of social practices, a form of work (both in the sense of labor and culturally organized practice) and a form of negotiation. . . . The imagination is now central to all forms of agency, is itself a social fact, and is the key component of the new global order.54 The task, then, is to challenge not only forms of discriminatory design in our inner and outer lives, but to work with others to imagine and create alternatives to the techno quo—business as usual when it comes to technoscience—as part of a larger struggle to materialize collective freedoms and flourishing. If, as emphasized in this book, the carceral imagination captures and contains, then a liberatory imagination opens up possibilities and pathways, creates new templates, and builds on a black radical tradition that has continually developed insights and strategies grounded in justice.</w:t>
      </w:r>
    </w:p>
    <w:p w14:paraId="52A853DE" w14:textId="66EDCBCC" w:rsidR="00494056" w:rsidRDefault="00494056" w:rsidP="00494056">
      <w:pPr>
        <w:pStyle w:val="Heading4"/>
        <w:rPr>
          <w:rFonts w:eastAsia="Times New Roman"/>
        </w:rPr>
      </w:pPr>
      <w:r w:rsidRPr="003C359E">
        <w:rPr>
          <w:rFonts w:eastAsia="Times New Roman"/>
        </w:rPr>
        <w:t xml:space="preserve">. </w:t>
      </w:r>
      <w:r w:rsidRPr="003C359E">
        <w:rPr>
          <w:rFonts w:eastAsia="Times New Roman"/>
          <w:u w:val="single"/>
        </w:rPr>
        <w:t>PATERNALISM</w:t>
      </w:r>
      <w:r>
        <w:rPr>
          <w:rFonts w:eastAsia="Times New Roman"/>
          <w:u w:val="single"/>
        </w:rPr>
        <w:t xml:space="preserve"> DA</w:t>
      </w:r>
      <w:r w:rsidRPr="003C359E">
        <w:rPr>
          <w:rFonts w:eastAsia="Times New Roman"/>
        </w:rPr>
        <w:t xml:space="preserve">---scenario planning constructs a </w:t>
      </w:r>
      <w:r w:rsidRPr="003C359E">
        <w:rPr>
          <w:rFonts w:eastAsia="Times New Roman"/>
          <w:u w:val="single"/>
        </w:rPr>
        <w:t>sovereign self</w:t>
      </w:r>
      <w:r w:rsidRPr="003C359E">
        <w:rPr>
          <w:rFonts w:eastAsia="Times New Roman"/>
        </w:rPr>
        <w:t xml:space="preserve"> at the </w:t>
      </w:r>
      <w:r w:rsidRPr="003C359E">
        <w:rPr>
          <w:rFonts w:eastAsia="Times New Roman"/>
          <w:u w:val="single"/>
        </w:rPr>
        <w:t>core</w:t>
      </w:r>
      <w:r w:rsidRPr="003C359E">
        <w:rPr>
          <w:rFonts w:eastAsia="Times New Roman"/>
        </w:rPr>
        <w:t xml:space="preserve"> of decision making that iteratively concludes they know </w:t>
      </w:r>
      <w:r w:rsidRPr="003C359E">
        <w:rPr>
          <w:rFonts w:eastAsia="Times New Roman"/>
          <w:u w:val="single"/>
        </w:rPr>
        <w:t>what’s best</w:t>
      </w:r>
      <w:r w:rsidRPr="003C359E">
        <w:rPr>
          <w:rFonts w:eastAsia="Times New Roman"/>
        </w:rPr>
        <w:t xml:space="preserve"> for others. The </w:t>
      </w:r>
      <w:r w:rsidRPr="003C359E">
        <w:rPr>
          <w:rFonts w:eastAsia="Times New Roman"/>
          <w:u w:val="single"/>
        </w:rPr>
        <w:t>problem</w:t>
      </w:r>
      <w:r w:rsidRPr="003C359E">
        <w:rPr>
          <w:rFonts w:eastAsia="Times New Roman"/>
        </w:rPr>
        <w:t xml:space="preserve"> with fiat is that debaters are </w:t>
      </w:r>
      <w:r w:rsidRPr="003C359E">
        <w:rPr>
          <w:rFonts w:eastAsia="Times New Roman"/>
          <w:u w:val="single"/>
        </w:rPr>
        <w:t>deprived</w:t>
      </w:r>
      <w:r w:rsidRPr="003C359E">
        <w:rPr>
          <w:rFonts w:eastAsia="Times New Roman"/>
        </w:rPr>
        <w:t xml:space="preserve"> of and never taught an </w:t>
      </w:r>
      <w:r w:rsidRPr="003C359E">
        <w:rPr>
          <w:rFonts w:eastAsia="Times New Roman"/>
          <w:u w:val="single"/>
        </w:rPr>
        <w:t>interpersonal understanding</w:t>
      </w:r>
      <w:r w:rsidRPr="003C359E">
        <w:rPr>
          <w:rFonts w:eastAsia="Times New Roman"/>
        </w:rPr>
        <w:t xml:space="preserve"> of the suffering of groups </w:t>
      </w:r>
      <w:r w:rsidRPr="003C359E">
        <w:rPr>
          <w:rFonts w:eastAsia="Times New Roman"/>
          <w:u w:val="single"/>
        </w:rPr>
        <w:t>external</w:t>
      </w:r>
      <w:r w:rsidRPr="003C359E">
        <w:rPr>
          <w:rFonts w:eastAsia="Times New Roman"/>
        </w:rPr>
        <w:t xml:space="preserve"> to their social location which means attempts at </w:t>
      </w:r>
      <w:r w:rsidRPr="003C359E">
        <w:rPr>
          <w:rFonts w:eastAsia="Times New Roman"/>
          <w:u w:val="single"/>
        </w:rPr>
        <w:t>amelioration</w:t>
      </w:r>
      <w:r w:rsidRPr="003C359E">
        <w:rPr>
          <w:rFonts w:eastAsia="Times New Roman"/>
        </w:rPr>
        <w:t xml:space="preserve"> inevitably </w:t>
      </w:r>
      <w:r w:rsidRPr="003C359E">
        <w:rPr>
          <w:rFonts w:eastAsia="Times New Roman"/>
          <w:u w:val="single"/>
        </w:rPr>
        <w:t>collapse</w:t>
      </w:r>
      <w:r w:rsidRPr="003C359E">
        <w:rPr>
          <w:rFonts w:eastAsia="Times New Roman"/>
        </w:rPr>
        <w:t xml:space="preserve"> into unwanted paternalism.</w:t>
      </w:r>
    </w:p>
    <w:p w14:paraId="421B6C8D" w14:textId="47B88D01" w:rsidR="00C76E16" w:rsidRPr="003C359E" w:rsidRDefault="00C76E16" w:rsidP="00C76E16">
      <w:pPr>
        <w:pStyle w:val="Heading4"/>
        <w:rPr>
          <w:rFonts w:eastAsia="Times New Roman"/>
        </w:rPr>
      </w:pPr>
      <w:r w:rsidRPr="003C359E">
        <w:rPr>
          <w:rFonts w:eastAsia="Times New Roman"/>
        </w:rPr>
        <w:t xml:space="preserve">. </w:t>
      </w:r>
      <w:r w:rsidRPr="003C359E">
        <w:rPr>
          <w:rFonts w:eastAsia="Times New Roman"/>
          <w:u w:val="single"/>
        </w:rPr>
        <w:t>ABSTRACTION</w:t>
      </w:r>
      <w:r>
        <w:rPr>
          <w:rFonts w:eastAsia="Times New Roman"/>
          <w:u w:val="single"/>
        </w:rPr>
        <w:t xml:space="preserve"> DA</w:t>
      </w:r>
      <w:r w:rsidRPr="003C359E">
        <w:rPr>
          <w:rFonts w:eastAsia="Times New Roman"/>
        </w:rPr>
        <w:t xml:space="preserve">---the </w:t>
      </w:r>
      <w:r w:rsidRPr="003C359E">
        <w:rPr>
          <w:rFonts w:eastAsia="Times New Roman"/>
          <w:u w:val="single"/>
        </w:rPr>
        <w:t>distanced</w:t>
      </w:r>
      <w:r w:rsidRPr="003C359E">
        <w:rPr>
          <w:rFonts w:eastAsia="Times New Roman"/>
        </w:rPr>
        <w:t xml:space="preserve"> nature of scenario planning </w:t>
      </w:r>
      <w:r w:rsidRPr="003C359E">
        <w:rPr>
          <w:rFonts w:eastAsia="Times New Roman"/>
          <w:u w:val="single"/>
        </w:rPr>
        <w:t>indoctrinates</w:t>
      </w:r>
      <w:r w:rsidRPr="003C359E">
        <w:rPr>
          <w:rFonts w:eastAsia="Times New Roman"/>
        </w:rPr>
        <w:t xml:space="preserve"> debaters into the belief that suffering is a </w:t>
      </w:r>
      <w:r w:rsidRPr="003C359E">
        <w:rPr>
          <w:rFonts w:eastAsia="Times New Roman"/>
          <w:u w:val="single"/>
        </w:rPr>
        <w:t>commodity</w:t>
      </w:r>
      <w:r w:rsidRPr="003C359E">
        <w:rPr>
          <w:rFonts w:eastAsia="Times New Roman"/>
        </w:rPr>
        <w:t xml:space="preserve"> to be traded in for </w:t>
      </w:r>
      <w:r w:rsidRPr="003C359E">
        <w:rPr>
          <w:rFonts w:eastAsia="Times New Roman"/>
          <w:u w:val="single"/>
        </w:rPr>
        <w:t>personal success</w:t>
      </w:r>
      <w:r w:rsidRPr="003C359E">
        <w:rPr>
          <w:rFonts w:eastAsia="Times New Roman"/>
        </w:rPr>
        <w:t xml:space="preserve"> because debaters under their model only interact with those forms of suffering from the </w:t>
      </w:r>
      <w:r w:rsidRPr="003C359E">
        <w:rPr>
          <w:rFonts w:eastAsia="Times New Roman"/>
          <w:u w:val="single"/>
        </w:rPr>
        <w:t>academic gaze</w:t>
      </w:r>
      <w:r w:rsidRPr="003C359E">
        <w:rPr>
          <w:rFonts w:eastAsia="Times New Roman"/>
        </w:rPr>
        <w:t xml:space="preserve"> of debate. This is </w:t>
      </w:r>
      <w:r w:rsidRPr="003C359E">
        <w:rPr>
          <w:rFonts w:eastAsia="Times New Roman"/>
          <w:u w:val="single"/>
        </w:rPr>
        <w:t>not to say</w:t>
      </w:r>
      <w:r w:rsidRPr="003C359E">
        <w:rPr>
          <w:rFonts w:eastAsia="Times New Roman"/>
        </w:rPr>
        <w:t xml:space="preserve"> we can </w:t>
      </w:r>
      <w:r w:rsidRPr="003C359E">
        <w:rPr>
          <w:rFonts w:eastAsia="Times New Roman"/>
          <w:u w:val="single"/>
        </w:rPr>
        <w:t>never</w:t>
      </w:r>
      <w:r w:rsidRPr="003C359E">
        <w:rPr>
          <w:rFonts w:eastAsia="Times New Roman"/>
        </w:rPr>
        <w:t xml:space="preserve"> talk about suffering but a criticism of discussing suffering with </w:t>
      </w:r>
      <w:r w:rsidRPr="003C359E">
        <w:rPr>
          <w:rFonts w:eastAsia="Times New Roman"/>
          <w:u w:val="single"/>
        </w:rPr>
        <w:t>full knowledge</w:t>
      </w:r>
      <w:r w:rsidRPr="003C359E">
        <w:rPr>
          <w:rFonts w:eastAsia="Times New Roman"/>
        </w:rPr>
        <w:t xml:space="preserve"> that one has </w:t>
      </w:r>
      <w:r w:rsidRPr="003C359E">
        <w:rPr>
          <w:rFonts w:eastAsia="Times New Roman"/>
          <w:u w:val="single"/>
        </w:rPr>
        <w:t>zero</w:t>
      </w:r>
      <w:r w:rsidRPr="003C359E">
        <w:rPr>
          <w:rFonts w:eastAsia="Times New Roman"/>
        </w:rPr>
        <w:t xml:space="preserve"> ability to </w:t>
      </w:r>
      <w:r w:rsidRPr="003C359E">
        <w:rPr>
          <w:rFonts w:eastAsia="Times New Roman"/>
          <w:u w:val="single"/>
        </w:rPr>
        <w:t>combat</w:t>
      </w:r>
      <w:r w:rsidRPr="003C359E">
        <w:rPr>
          <w:rFonts w:eastAsia="Times New Roman"/>
        </w:rPr>
        <w:t xml:space="preserve"> that suffering---ie playing debate as “</w:t>
      </w:r>
      <w:r w:rsidRPr="003C359E">
        <w:rPr>
          <w:rFonts w:eastAsia="Times New Roman"/>
          <w:u w:val="single"/>
        </w:rPr>
        <w:t>just</w:t>
      </w:r>
      <w:r w:rsidRPr="003C359E">
        <w:rPr>
          <w:rFonts w:eastAsia="Times New Roman"/>
        </w:rPr>
        <w:t xml:space="preserve"> a game” where we </w:t>
      </w:r>
      <w:r w:rsidRPr="003C359E">
        <w:rPr>
          <w:rFonts w:eastAsia="Times New Roman"/>
          <w:u w:val="single"/>
        </w:rPr>
        <w:t>know</w:t>
      </w:r>
      <w:r w:rsidRPr="003C359E">
        <w:rPr>
          <w:rFonts w:eastAsia="Times New Roman"/>
        </w:rPr>
        <w:t xml:space="preserve"> “fiat is illusory” iteratively renders brown suffering as solely </w:t>
      </w:r>
      <w:r w:rsidRPr="003C359E">
        <w:rPr>
          <w:rFonts w:eastAsia="Times New Roman"/>
          <w:u w:val="single"/>
        </w:rPr>
        <w:t xml:space="preserve">a token </w:t>
      </w:r>
      <w:r w:rsidRPr="003C359E">
        <w:rPr>
          <w:rFonts w:eastAsia="Times New Roman"/>
        </w:rPr>
        <w:t>to be used for one’s own benefit.</w:t>
      </w:r>
      <w:r>
        <w:rPr>
          <w:rFonts w:eastAsia="Times New Roman"/>
        </w:rPr>
        <w:t xml:space="preserve"> Proven by cross on Trump</w:t>
      </w:r>
    </w:p>
    <w:p w14:paraId="197895E7" w14:textId="77777777" w:rsidR="00C76E16" w:rsidRPr="00C76E16" w:rsidRDefault="00C76E16" w:rsidP="00C76E16"/>
    <w:p w14:paraId="0C78B2E0" w14:textId="77777777" w:rsidR="00BF243B" w:rsidRPr="00CD2FF3" w:rsidRDefault="00BF243B" w:rsidP="00CD2FF3"/>
    <w:sectPr w:rsidR="00BF243B" w:rsidRPr="00CD2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Garamond">
    <w:altName w:val="Cambria"/>
    <w:panose1 w:val="00000000000000000000"/>
    <w:charset w:val="00"/>
    <w:family w:val="roman"/>
    <w:notTrueType/>
    <w:pitch w:val="default"/>
  </w:font>
  <w:font w:name="GrotesqueM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55331"/>
    <w:multiLevelType w:val="hybridMultilevel"/>
    <w:tmpl w:val="1F16D562"/>
    <w:lvl w:ilvl="0" w:tplc="C00E878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91142"/>
    <w:multiLevelType w:val="hybridMultilevel"/>
    <w:tmpl w:val="CF687320"/>
    <w:lvl w:ilvl="0" w:tplc="B0DC8D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647181"/>
    <w:multiLevelType w:val="multilevel"/>
    <w:tmpl w:val="40E8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45C3C"/>
    <w:multiLevelType w:val="hybridMultilevel"/>
    <w:tmpl w:val="EB28ED70"/>
    <w:lvl w:ilvl="0" w:tplc="1E6213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CB0828"/>
    <w:multiLevelType w:val="multilevel"/>
    <w:tmpl w:val="2C60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8C50C6"/>
    <w:multiLevelType w:val="hybridMultilevel"/>
    <w:tmpl w:val="FC16A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047147265">
    <w:abstractNumId w:val="11"/>
  </w:num>
  <w:num w:numId="16" w16cid:durableId="382213178">
    <w:abstractNumId w:val="16"/>
  </w:num>
  <w:num w:numId="17" w16cid:durableId="298999118">
    <w:abstractNumId w:val="13"/>
  </w:num>
  <w:num w:numId="18" w16cid:durableId="1271355670">
    <w:abstractNumId w:val="10"/>
  </w:num>
  <w:num w:numId="19" w16cid:durableId="2065596009">
    <w:abstractNumId w:val="18"/>
  </w:num>
  <w:num w:numId="20" w16cid:durableId="3164958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6B"/>
    <w:rsid w:val="000B479D"/>
    <w:rsid w:val="000C7987"/>
    <w:rsid w:val="000D2339"/>
    <w:rsid w:val="001F4EF5"/>
    <w:rsid w:val="00251C6B"/>
    <w:rsid w:val="002C11B5"/>
    <w:rsid w:val="0038786E"/>
    <w:rsid w:val="00494056"/>
    <w:rsid w:val="00524A1E"/>
    <w:rsid w:val="00592129"/>
    <w:rsid w:val="006B2C94"/>
    <w:rsid w:val="008A39C2"/>
    <w:rsid w:val="008D015D"/>
    <w:rsid w:val="008F3F29"/>
    <w:rsid w:val="009E21E4"/>
    <w:rsid w:val="00A517A4"/>
    <w:rsid w:val="00AA32A8"/>
    <w:rsid w:val="00BF243B"/>
    <w:rsid w:val="00C76E16"/>
    <w:rsid w:val="00CD2FF3"/>
    <w:rsid w:val="00F774D6"/>
    <w:rsid w:val="00FD2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753B"/>
  <w15:chartTrackingRefBased/>
  <w15:docId w15:val="{9419689F-5272-4125-BFB6-369D62351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3F2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F3F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3F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8F3F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8F3F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3F2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1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3F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3F29"/>
  </w:style>
  <w:style w:type="character" w:customStyle="1" w:styleId="Heading1Char">
    <w:name w:val="Heading 1 Char"/>
    <w:aliases w:val="Pocket Char"/>
    <w:basedOn w:val="DefaultParagraphFont"/>
    <w:link w:val="Heading1"/>
    <w:rsid w:val="008F3F2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F3F2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unread card Char"/>
    <w:basedOn w:val="DefaultParagraphFont"/>
    <w:link w:val="Heading3"/>
    <w:uiPriority w:val="2"/>
    <w:rsid w:val="008F3F2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F3F2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F3F2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51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C6B"/>
    <w:rPr>
      <w:rFonts w:eastAsiaTheme="majorEastAsia" w:cstheme="majorBidi"/>
      <w:color w:val="272727" w:themeColor="text1" w:themeTint="D8"/>
    </w:rPr>
  </w:style>
  <w:style w:type="paragraph" w:styleId="Title">
    <w:name w:val="Title"/>
    <w:basedOn w:val="Normal"/>
    <w:next w:val="Normal"/>
    <w:link w:val="TitleChar"/>
    <w:uiPriority w:val="10"/>
    <w:qFormat/>
    <w:rsid w:val="00251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C6B"/>
    <w:pPr>
      <w:spacing w:before="160"/>
      <w:jc w:val="center"/>
    </w:pPr>
    <w:rPr>
      <w:i/>
      <w:iCs/>
      <w:color w:val="404040" w:themeColor="text1" w:themeTint="BF"/>
    </w:rPr>
  </w:style>
  <w:style w:type="character" w:customStyle="1" w:styleId="QuoteChar">
    <w:name w:val="Quote Char"/>
    <w:basedOn w:val="DefaultParagraphFont"/>
    <w:link w:val="Quote"/>
    <w:uiPriority w:val="29"/>
    <w:rsid w:val="00251C6B"/>
    <w:rPr>
      <w:i/>
      <w:iCs/>
      <w:color w:val="404040" w:themeColor="text1" w:themeTint="BF"/>
    </w:rPr>
  </w:style>
  <w:style w:type="paragraph" w:styleId="ListParagraph">
    <w:name w:val="List Paragraph"/>
    <w:aliases w:val="6 font"/>
    <w:basedOn w:val="Normal"/>
    <w:uiPriority w:val="34"/>
    <w:qFormat/>
    <w:rsid w:val="00251C6B"/>
    <w:pPr>
      <w:ind w:left="720"/>
      <w:contextualSpacing/>
    </w:pPr>
  </w:style>
  <w:style w:type="character" w:styleId="IntenseEmphasis">
    <w:name w:val="Intense Emphasis"/>
    <w:basedOn w:val="DefaultParagraphFont"/>
    <w:uiPriority w:val="21"/>
    <w:qFormat/>
    <w:rsid w:val="00251C6B"/>
    <w:rPr>
      <w:i/>
      <w:iCs/>
      <w:color w:val="0F4761" w:themeColor="accent1" w:themeShade="BF"/>
    </w:rPr>
  </w:style>
  <w:style w:type="paragraph" w:styleId="IntenseQuote">
    <w:name w:val="Intense Quote"/>
    <w:basedOn w:val="Normal"/>
    <w:next w:val="Normal"/>
    <w:link w:val="IntenseQuoteChar"/>
    <w:uiPriority w:val="30"/>
    <w:qFormat/>
    <w:rsid w:val="00251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C6B"/>
    <w:rPr>
      <w:i/>
      <w:iCs/>
      <w:color w:val="0F4761" w:themeColor="accent1" w:themeShade="BF"/>
    </w:rPr>
  </w:style>
  <w:style w:type="character" w:styleId="IntenseReference">
    <w:name w:val="Intense Reference"/>
    <w:basedOn w:val="DefaultParagraphFont"/>
    <w:uiPriority w:val="32"/>
    <w:qFormat/>
    <w:rsid w:val="00251C6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8F3F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F3F2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3F2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8F3F29"/>
    <w:rPr>
      <w:b w:val="0"/>
      <w:sz w:val="22"/>
      <w:u w:val="single"/>
    </w:rPr>
  </w:style>
  <w:style w:type="character" w:styleId="Strong">
    <w:name w:val="Strong"/>
    <w:basedOn w:val="DefaultParagraphFont"/>
    <w:uiPriority w:val="22"/>
    <w:qFormat/>
    <w:rsid w:val="008F3F29"/>
    <w:rPr>
      <w:b/>
      <w:bCs/>
    </w:rPr>
  </w:style>
  <w:style w:type="character" w:styleId="BookTitle">
    <w:name w:val="Book Title"/>
    <w:basedOn w:val="DefaultParagraphFont"/>
    <w:uiPriority w:val="33"/>
    <w:qFormat/>
    <w:rsid w:val="008F3F29"/>
    <w:rPr>
      <w:b/>
      <w:bCs/>
      <w:i/>
      <w:iCs/>
      <w:spacing w:val="5"/>
    </w:rPr>
  </w:style>
  <w:style w:type="numbering" w:styleId="111111">
    <w:name w:val="Outline List 2"/>
    <w:basedOn w:val="NoList"/>
    <w:uiPriority w:val="99"/>
    <w:semiHidden/>
    <w:unhideWhenUsed/>
    <w:rsid w:val="008F3F29"/>
  </w:style>
  <w:style w:type="paragraph" w:styleId="Header">
    <w:name w:val="header"/>
    <w:basedOn w:val="Normal"/>
    <w:link w:val="HeaderChar"/>
    <w:uiPriority w:val="99"/>
    <w:rsid w:val="008F3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F29"/>
    <w:rPr>
      <w:rFonts w:ascii="Calibri" w:hAnsi="Calibri" w:cs="Calibri"/>
      <w:kern w:val="0"/>
      <w:sz w:val="22"/>
      <w:szCs w:val="22"/>
      <w14:ligatures w14:val="none"/>
    </w:rPr>
  </w:style>
  <w:style w:type="paragraph" w:styleId="Footer">
    <w:name w:val="footer"/>
    <w:basedOn w:val="Normal"/>
    <w:link w:val="FooterChar"/>
    <w:uiPriority w:val="99"/>
    <w:semiHidden/>
    <w:rsid w:val="008F3F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3F2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F3F29"/>
    <w:pPr>
      <w:spacing w:after="120"/>
    </w:pPr>
  </w:style>
  <w:style w:type="character" w:customStyle="1" w:styleId="BodyTextChar">
    <w:name w:val="Body Text Char"/>
    <w:basedOn w:val="DefaultParagraphFont"/>
    <w:link w:val="BodyText"/>
    <w:uiPriority w:val="99"/>
    <w:semiHidden/>
    <w:rsid w:val="008F3F29"/>
    <w:rPr>
      <w:rFonts w:ascii="Calibri" w:hAnsi="Calibri" w:cs="Calibri"/>
      <w:kern w:val="0"/>
      <w:sz w:val="22"/>
      <w:szCs w:val="22"/>
      <w14:ligatures w14:val="none"/>
    </w:rPr>
  </w:style>
  <w:style w:type="paragraph" w:styleId="NoSpacing">
    <w:name w:val="No Spacing"/>
    <w:link w:val="NoSpacingChar"/>
    <w:uiPriority w:val="99"/>
    <w:unhideWhenUsed/>
    <w:qFormat/>
    <w:rsid w:val="008F3F2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F3F2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8F3F29"/>
    <w:rPr>
      <w:color w:val="467886" w:themeColor="hyperlink"/>
      <w:u w:val="single"/>
    </w:rPr>
  </w:style>
  <w:style w:type="character" w:styleId="UnresolvedMention">
    <w:name w:val="Unresolved Mention"/>
    <w:basedOn w:val="DefaultParagraphFont"/>
    <w:uiPriority w:val="99"/>
    <w:semiHidden/>
    <w:unhideWhenUsed/>
    <w:rsid w:val="008F3F29"/>
    <w:rPr>
      <w:color w:val="605E5C"/>
      <w:shd w:val="clear" w:color="auto" w:fill="E1DFDD"/>
    </w:rPr>
  </w:style>
  <w:style w:type="numbering" w:customStyle="1" w:styleId="NoList1">
    <w:name w:val="No List1"/>
    <w:next w:val="NoList"/>
    <w:uiPriority w:val="99"/>
    <w:semiHidden/>
    <w:unhideWhenUsed/>
    <w:rsid w:val="00AA32A8"/>
  </w:style>
  <w:style w:type="paragraph" w:customStyle="1" w:styleId="msonormal0">
    <w:name w:val="msonormal"/>
    <w:basedOn w:val="Normal"/>
    <w:rsid w:val="00AA32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uiPriority w:val="5"/>
    <w:qFormat/>
    <w:rsid w:val="00AA32A8"/>
    <w:rPr>
      <w:rFonts w:cs="Times New Roman"/>
      <w:color w:val="4472C4"/>
    </w:rPr>
  </w:style>
  <w:style w:type="paragraph" w:customStyle="1" w:styleId="textbold">
    <w:name w:val="text bold"/>
    <w:basedOn w:val="Normal"/>
    <w:link w:val="Emphasis"/>
    <w:autoRedefine/>
    <w:uiPriority w:val="8"/>
    <w:qFormat/>
    <w:rsid w:val="00AA32A8"/>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character" w:customStyle="1" w:styleId="AnalyticsChar">
    <w:name w:val="Analytics Char"/>
    <w:basedOn w:val="DefaultParagraphFont"/>
    <w:link w:val="Analytics"/>
    <w:uiPriority w:val="5"/>
    <w:rsid w:val="00AA32A8"/>
    <w:rPr>
      <w:rFonts w:ascii="Calibri" w:eastAsiaTheme="majorEastAsia" w:hAnsi="Calibri" w:cs="Times New Roman"/>
      <w:b/>
      <w:iCs/>
      <w:color w:val="4472C4"/>
      <w:kern w:val="0"/>
      <w:sz w:val="26"/>
      <w:szCs w:val="22"/>
      <w14:ligatures w14:val="none"/>
    </w:rPr>
  </w:style>
  <w:style w:type="paragraph" w:customStyle="1" w:styleId="Emphasis1">
    <w:name w:val="Emphasis1"/>
    <w:basedOn w:val="Normal"/>
    <w:uiPriority w:val="8"/>
    <w:qFormat/>
    <w:rsid w:val="00AA32A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essagelistitemd5deea">
    <w:name w:val="messagelistitem_d5deea"/>
    <w:basedOn w:val="Normal"/>
    <w:rsid w:val="00AA32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ec86aa">
    <w:name w:val="latin24compacttimestamp_ec86aa"/>
    <w:basedOn w:val="DefaultParagraphFont"/>
    <w:rsid w:val="00AA3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1462474506064700)//z2" TargetMode="External"/><Relationship Id="rId3" Type="http://schemas.openxmlformats.org/officeDocument/2006/relationships/settings" Target="settings.xml"/><Relationship Id="rId7" Type="http://schemas.openxmlformats.org/officeDocument/2006/relationships/hyperlink" Target="http://sce.sagep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rvardlawreview.org/wp-content/uploads/2019/11/1-122_Online.pdf" TargetMode="External"/><Relationship Id="rId5" Type="http://schemas.openxmlformats.org/officeDocument/2006/relationships/hyperlink" Target="https://harvardlawreview.org/wp-content/uploads/2019/04/1575-1612_Online.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27</TotalTime>
  <Pages>1</Pages>
  <Words>36826</Words>
  <Characters>209914</Characters>
  <Application>Microsoft Office Word</Application>
  <DocSecurity>0</DocSecurity>
  <Lines>1749</Lines>
  <Paragraphs>492</Paragraphs>
  <ScaleCrop>false</ScaleCrop>
  <Company/>
  <LinksUpToDate>false</LinksUpToDate>
  <CharactersWithSpaces>246248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21</cp:revision>
  <dcterms:created xsi:type="dcterms:W3CDTF">2025-09-06T22:52:00Z</dcterms:created>
  <dcterms:modified xsi:type="dcterms:W3CDTF">2025-09-06T23:47:00Z</dcterms:modified>
</cp:coreProperties>
</file>