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F5591" w14:textId="213265A2" w:rsidR="0014682B" w:rsidRDefault="0014682B" w:rsidP="0014682B">
      <w:pPr>
        <w:pStyle w:val="Heading2"/>
      </w:pPr>
      <w:r>
        <w:t>T</w:t>
      </w:r>
    </w:p>
    <w:p w14:paraId="6E63839C" w14:textId="77777777" w:rsidR="0014682B" w:rsidRDefault="0014682B" w:rsidP="0014682B">
      <w:pPr>
        <w:pStyle w:val="Heading4"/>
      </w:pPr>
      <w:r>
        <w:t>Interp – collective bargaining rights requires legal implementation of abstract rights</w:t>
      </w:r>
    </w:p>
    <w:p w14:paraId="7ABCDB2C" w14:textId="77777777" w:rsidR="0014682B" w:rsidRDefault="0014682B" w:rsidP="0014682B">
      <w:r w:rsidRPr="00A41C29">
        <w:rPr>
          <w:rStyle w:val="Style13ptBold"/>
        </w:rPr>
        <w:t>HRW 2000</w:t>
      </w:r>
      <w:r>
        <w:t xml:space="preserve"> (Human Rights Watch, “Unfair Advantage: Workers' Freedom of Association in the United States under International Human Rights Standards,” October 5. </w:t>
      </w:r>
      <w:r w:rsidRPr="00A41C29">
        <w:t>https://www.hrw.org/report/2000/10/05/unfair-advantage#:~:text=For%20workers%20who%20are%20covered%20by%20such,applied%2C%20remedies%20are%20weak%20and%20often%20ineffective.</w:t>
      </w:r>
      <w:r>
        <w:t>) [nagel]</w:t>
      </w:r>
    </w:p>
    <w:p w14:paraId="3A312F94" w14:textId="77777777" w:rsidR="0014682B" w:rsidRPr="00A50CD0" w:rsidRDefault="0014682B" w:rsidP="0014682B">
      <w:pPr>
        <w:rPr>
          <w:sz w:val="12"/>
        </w:rPr>
      </w:pPr>
      <w:r w:rsidRPr="00A50CD0">
        <w:rPr>
          <w:sz w:val="12"/>
        </w:rPr>
        <w:t xml:space="preserve">The </w:t>
      </w:r>
      <w:r w:rsidRPr="00A50CD0">
        <w:rPr>
          <w:rStyle w:val="Emphasis"/>
        </w:rPr>
        <w:t>right to bargain collectively stems unbroken</w:t>
      </w:r>
      <w:r w:rsidRPr="00A50CD0">
        <w:rPr>
          <w:rStyle w:val="StyleUnderline"/>
        </w:rPr>
        <w:t xml:space="preserve"> from the principle of freedom of association and the right to organize</w:t>
      </w:r>
      <w:r w:rsidRPr="00A50CD0">
        <w:rPr>
          <w:sz w:val="12"/>
        </w:rPr>
        <w:t xml:space="preserve">.  </w:t>
      </w:r>
      <w:r w:rsidRPr="00A50CD0">
        <w:rPr>
          <w:rStyle w:val="StyleUnderline"/>
        </w:rPr>
        <w:t>Protecting the right to bargain collectively guarantees that workers can engage their employer in exchange of information, proposals and dialogue to establish terms and conditions of employment</w:t>
      </w:r>
      <w:r w:rsidRPr="00A50CD0">
        <w:rPr>
          <w:sz w:val="12"/>
        </w:rPr>
        <w:t xml:space="preserve">.  It is </w:t>
      </w:r>
      <w:proofErr w:type="gramStart"/>
      <w:r w:rsidRPr="00A50CD0">
        <w:rPr>
          <w:sz w:val="12"/>
        </w:rPr>
        <w:t>the means by which</w:t>
      </w:r>
      <w:proofErr w:type="gramEnd"/>
      <w:r w:rsidRPr="00A50CD0">
        <w:rPr>
          <w:sz w:val="12"/>
        </w:rPr>
        <w:t xml:space="preserve"> fundamental rights of association move into the real and enduring life of workers and employers.  </w:t>
      </w:r>
      <w:r w:rsidRPr="00A50CD0">
        <w:rPr>
          <w:rStyle w:val="StyleUnderline"/>
        </w:rPr>
        <w:t xml:space="preserve">The </w:t>
      </w:r>
      <w:r w:rsidRPr="00AD02E3">
        <w:rPr>
          <w:rStyle w:val="Emphasis"/>
          <w:highlight w:val="yellow"/>
        </w:rPr>
        <w:t>right to bargain collectively is "real" implementation</w:t>
      </w:r>
      <w:r w:rsidRPr="00AD02E3">
        <w:rPr>
          <w:rStyle w:val="StyleUnderline"/>
          <w:highlight w:val="yellow"/>
        </w:rPr>
        <w:t xml:space="preserve"> </w:t>
      </w:r>
      <w:r w:rsidRPr="00AD02E3">
        <w:rPr>
          <w:rStyle w:val="StyleUnderline"/>
        </w:rPr>
        <w:t>in</w:t>
      </w:r>
      <w:r w:rsidRPr="00A50CD0">
        <w:rPr>
          <w:rStyle w:val="StyleUnderline"/>
        </w:rPr>
        <w:t xml:space="preserve"> the </w:t>
      </w:r>
      <w:r w:rsidRPr="00AD02E3">
        <w:rPr>
          <w:rStyle w:val="StyleUnderline"/>
        </w:rPr>
        <w:t xml:space="preserve">economic and social setting </w:t>
      </w:r>
      <w:r w:rsidRPr="00AD02E3">
        <w:rPr>
          <w:rStyle w:val="StyleUnderline"/>
          <w:highlight w:val="yellow"/>
        </w:rPr>
        <w:t>of the "ideal"</w:t>
      </w:r>
      <w:r w:rsidRPr="00A50CD0">
        <w:rPr>
          <w:rStyle w:val="StyleUnderline"/>
        </w:rPr>
        <w:t xml:space="preserve"> civil and political </w:t>
      </w:r>
      <w:r w:rsidRPr="00AD02E3">
        <w:rPr>
          <w:rStyle w:val="StyleUnderline"/>
        </w:rPr>
        <w:t>rights</w:t>
      </w:r>
      <w:r w:rsidRPr="00A50CD0">
        <w:rPr>
          <w:rStyle w:val="StyleUnderline"/>
        </w:rPr>
        <w:t xml:space="preserve"> of association and organizing</w:t>
      </w:r>
      <w:r w:rsidRPr="00A50CD0">
        <w:rPr>
          <w:sz w:val="12"/>
        </w:rPr>
        <w:t>.  </w:t>
      </w:r>
    </w:p>
    <w:p w14:paraId="0BFB1FB4" w14:textId="77777777" w:rsidR="0014682B" w:rsidRDefault="0014682B" w:rsidP="0014682B">
      <w:pPr>
        <w:rPr>
          <w:sz w:val="12"/>
        </w:rPr>
      </w:pPr>
      <w:r w:rsidRPr="00A50CD0">
        <w:rPr>
          <w:sz w:val="12"/>
        </w:rPr>
        <w:t xml:space="preserve">At the same time, </w:t>
      </w:r>
      <w:r w:rsidRPr="00A50CD0">
        <w:rPr>
          <w:rStyle w:val="Emphasis"/>
        </w:rPr>
        <w:t xml:space="preserve">the </w:t>
      </w:r>
      <w:r w:rsidRPr="00AD02E3">
        <w:rPr>
          <w:rStyle w:val="Emphasis"/>
          <w:highlight w:val="yellow"/>
        </w:rPr>
        <w:t>right to bargain collectively is susceptible to</w:t>
      </w:r>
      <w:r w:rsidRPr="00A50CD0">
        <w:rPr>
          <w:rStyle w:val="Emphasis"/>
        </w:rPr>
        <w:t xml:space="preserve"> a </w:t>
      </w:r>
      <w:r w:rsidRPr="00AD02E3">
        <w:rPr>
          <w:rStyle w:val="Emphasis"/>
          <w:highlight w:val="yellow"/>
        </w:rPr>
        <w:t>higher</w:t>
      </w:r>
      <w:r w:rsidRPr="00A50CD0">
        <w:rPr>
          <w:rStyle w:val="Emphasis"/>
        </w:rPr>
        <w:t xml:space="preserve"> level of </w:t>
      </w:r>
      <w:r w:rsidRPr="00AD02E3">
        <w:rPr>
          <w:rStyle w:val="Emphasis"/>
          <w:highlight w:val="yellow"/>
        </w:rPr>
        <w:t>regulation</w:t>
      </w:r>
      <w:r w:rsidRPr="00A50CD0">
        <w:rPr>
          <w:rStyle w:val="Emphasis"/>
        </w:rPr>
        <w:t xml:space="preserve"> than the right to organize</w:t>
      </w:r>
      <w:r w:rsidRPr="00A50CD0">
        <w:rPr>
          <w:sz w:val="12"/>
        </w:rPr>
        <w:t xml:space="preserve">.  </w:t>
      </w:r>
      <w:r w:rsidRPr="00AD02E3">
        <w:rPr>
          <w:rStyle w:val="StyleUnderline"/>
        </w:rPr>
        <w:t xml:space="preserve">Bargaining is </w:t>
      </w:r>
      <w:r w:rsidRPr="00AD02E3">
        <w:rPr>
          <w:rStyle w:val="StyleUnderline"/>
          <w:highlight w:val="yellow"/>
        </w:rPr>
        <w:t>more than</w:t>
      </w:r>
      <w:r w:rsidRPr="00A50CD0">
        <w:rPr>
          <w:rStyle w:val="StyleUnderline"/>
        </w:rPr>
        <w:t xml:space="preserve"> an </w:t>
      </w:r>
      <w:r w:rsidRPr="00AD02E3">
        <w:rPr>
          <w:rStyle w:val="StyleUnderline"/>
          <w:highlight w:val="yellow"/>
        </w:rPr>
        <w:t>exercise of</w:t>
      </w:r>
      <w:r w:rsidRPr="00A50CD0">
        <w:rPr>
          <w:rStyle w:val="StyleUnderline"/>
        </w:rPr>
        <w:t xml:space="preserve"> the </w:t>
      </w:r>
      <w:r w:rsidRPr="00AD02E3">
        <w:rPr>
          <w:rStyle w:val="StyleUnderline"/>
        </w:rPr>
        <w:t xml:space="preserve">pure right of </w:t>
      </w:r>
      <w:r w:rsidRPr="00AD02E3">
        <w:rPr>
          <w:rStyle w:val="StyleUnderline"/>
          <w:highlight w:val="yellow"/>
        </w:rPr>
        <w:t>association</w:t>
      </w:r>
      <w:r w:rsidRPr="00A50CD0">
        <w:rPr>
          <w:rStyle w:val="StyleUnderline"/>
        </w:rPr>
        <w:t xml:space="preserve"> by workers, since it implicates another party-the employer-and can carry social effects outside the workplace.</w:t>
      </w:r>
      <w:r w:rsidRPr="00A50CD0">
        <w:rPr>
          <w:sz w:val="12"/>
        </w:rPr>
        <w:t xml:space="preserve">  </w:t>
      </w:r>
      <w:r w:rsidRPr="00A50CD0">
        <w:rPr>
          <w:rStyle w:val="Emphasis"/>
        </w:rPr>
        <w:t xml:space="preserve">Collective </w:t>
      </w:r>
      <w:r w:rsidRPr="00AD02E3">
        <w:rPr>
          <w:rStyle w:val="Emphasis"/>
          <w:highlight w:val="yellow"/>
        </w:rPr>
        <w:t>bargaining takes</w:t>
      </w:r>
      <w:r w:rsidRPr="00A50CD0">
        <w:rPr>
          <w:rStyle w:val="Emphasis"/>
        </w:rPr>
        <w:t xml:space="preserve"> a </w:t>
      </w:r>
      <w:r w:rsidRPr="00AD02E3">
        <w:rPr>
          <w:rStyle w:val="Emphasis"/>
        </w:rPr>
        <w:t xml:space="preserve">wide </w:t>
      </w:r>
      <w:r w:rsidRPr="00AD02E3">
        <w:rPr>
          <w:rStyle w:val="Emphasis"/>
          <w:highlight w:val="yellow"/>
        </w:rPr>
        <w:t>variety of forms</w:t>
      </w:r>
      <w:r w:rsidRPr="00A50CD0">
        <w:rPr>
          <w:rStyle w:val="Emphasis"/>
        </w:rPr>
        <w:t xml:space="preserve"> in different countries reflecting their national histories and traditions</w:t>
      </w:r>
      <w:r w:rsidRPr="00A50CD0">
        <w:rPr>
          <w:sz w:val="12"/>
        </w:rPr>
        <w:t xml:space="preserve">.  For example, </w:t>
      </w:r>
      <w:r w:rsidRPr="00A50CD0">
        <w:rPr>
          <w:rStyle w:val="StyleUnderline"/>
        </w:rPr>
        <w:t>some countries protect bargaining by workers whose unions represents only a minority of employees in workplaces.  Others, like the United States, require majority support</w:t>
      </w:r>
      <w:r w:rsidRPr="00A50CD0">
        <w:rPr>
          <w:sz w:val="12"/>
        </w:rPr>
        <w:t xml:space="preserve">.  </w:t>
      </w:r>
      <w:r w:rsidRPr="00A50CD0">
        <w:rPr>
          <w:rStyle w:val="StyleUnderline"/>
        </w:rPr>
        <w:t>Some countries allow multiple union representation among workers in the same jobs.  The United States and others require exclusive representation by a single union for workers in a defined "bargaining unit."</w:t>
      </w:r>
      <w:r w:rsidRPr="00A50CD0">
        <w:rPr>
          <w:sz w:val="12"/>
        </w:rPr>
        <w:t xml:space="preserve"> But regardless of differences in models of collective bargaining, the underlying basic right must be given effect.</w:t>
      </w:r>
    </w:p>
    <w:p w14:paraId="3BFBF530" w14:textId="77777777" w:rsidR="0014682B" w:rsidRDefault="0014682B" w:rsidP="0014682B">
      <w:pPr>
        <w:pStyle w:val="Heading4"/>
      </w:pPr>
      <w:r>
        <w:t>Violation – The aff fails to specify what rights it grants</w:t>
      </w:r>
    </w:p>
    <w:p w14:paraId="4BFA0023" w14:textId="77777777" w:rsidR="0014682B" w:rsidRDefault="0014682B" w:rsidP="0014682B">
      <w:pPr>
        <w:pStyle w:val="Heading4"/>
      </w:pPr>
      <w:r>
        <w:t>Vote Neg – 1. Clash – specificity is key to detailed ground and generic’s competition. They avoid legal choices that are vital to neg offense. That’s key to topic specific education.</w:t>
      </w:r>
    </w:p>
    <w:p w14:paraId="166194B2" w14:textId="71C0927A" w:rsidR="0014682B" w:rsidRPr="0014682B" w:rsidRDefault="0014682B" w:rsidP="0014682B">
      <w:pPr>
        <w:pStyle w:val="Heading4"/>
      </w:pPr>
      <w:r>
        <w:t>2. Vagueness – it’s uniquely abusive skew that kills debate and ensures plan reversal. Grammar key to understanding AFF mechanism and kills pre-round prep. Also ensures rollback or circumvention, which are independent reasons to vote NEG.</w:t>
      </w:r>
    </w:p>
    <w:p w14:paraId="5C263484" w14:textId="6E8019EC" w:rsidR="0014682B" w:rsidRDefault="0014682B" w:rsidP="0014682B">
      <w:pPr>
        <w:pStyle w:val="Heading2"/>
      </w:pPr>
      <w:r>
        <w:lastRenderedPageBreak/>
        <w:t>K</w:t>
      </w:r>
    </w:p>
    <w:p w14:paraId="558279CC" w14:textId="77777777" w:rsidR="00180CE9" w:rsidRPr="00982602" w:rsidRDefault="00180CE9" w:rsidP="00180CE9">
      <w:pPr>
        <w:pStyle w:val="Heading4"/>
      </w:pPr>
      <w:r w:rsidRPr="00982602">
        <w:t>Growth mindsets cause extinction due to a polycrisis of environmental degradation, food shortages, diseases, and more. The alternative is a controlled collapse of society to rebuild and restore our environmental in a healthy way</w:t>
      </w:r>
    </w:p>
    <w:p w14:paraId="09875B42" w14:textId="77777777" w:rsidR="00180CE9" w:rsidRPr="00982602" w:rsidRDefault="00180CE9" w:rsidP="00180CE9">
      <w:pPr>
        <w:rPr>
          <w:sz w:val="16"/>
        </w:rPr>
      </w:pPr>
      <w:r w:rsidRPr="00982602">
        <w:rPr>
          <w:rStyle w:val="Style13ptBold"/>
          <w:b w:val="0"/>
          <w:bCs w:val="0"/>
          <w:sz w:val="16"/>
        </w:rPr>
        <w:t>Matthew</w:t>
      </w:r>
      <w:r w:rsidRPr="00982602">
        <w:rPr>
          <w:rStyle w:val="Style13ptBold"/>
          <w:sz w:val="16"/>
        </w:rPr>
        <w:t xml:space="preserve"> </w:t>
      </w:r>
      <w:r w:rsidRPr="00982602">
        <w:rPr>
          <w:rStyle w:val="Style13ptBold"/>
        </w:rPr>
        <w:t>Hoffman</w:t>
      </w:r>
      <w:r w:rsidRPr="00982602">
        <w:rPr>
          <w:sz w:val="16"/>
        </w:rPr>
        <w:t>,</w:t>
      </w:r>
      <w:r w:rsidRPr="00982602">
        <w:rPr>
          <w:rStyle w:val="Style13ptBold"/>
        </w:rPr>
        <w:t>25</w:t>
      </w:r>
      <w:r w:rsidRPr="00982602">
        <w:rPr>
          <w:sz w:val="16"/>
        </w:rPr>
        <w:t>, 8-7-2025, "How Societal Collapse Can Save Humans From Mass Extinction," https://changeoracle.com/2024/11/18/how-societal-collapse-can-save-humans-from-mass-extinction/, accessed 8-11-2025 |TP</w:t>
      </w:r>
    </w:p>
    <w:p w14:paraId="28C4A5C8" w14:textId="77777777" w:rsidR="00180CE9" w:rsidRPr="00982602" w:rsidRDefault="00180CE9" w:rsidP="00180CE9">
      <w:pPr>
        <w:rPr>
          <w:rStyle w:val="StyleUnderline"/>
        </w:rPr>
      </w:pPr>
      <w:r w:rsidRPr="00982602">
        <w:rPr>
          <w:sz w:val="16"/>
        </w:rPr>
        <w:t>“</w:t>
      </w:r>
      <w:r w:rsidRPr="00982602">
        <w:rPr>
          <w:rStyle w:val="StyleUnderline"/>
        </w:rPr>
        <w:t xml:space="preserve">The </w:t>
      </w:r>
      <w:r w:rsidRPr="005668C4">
        <w:rPr>
          <w:rStyle w:val="StyleUnderline"/>
          <w:highlight w:val="green"/>
        </w:rPr>
        <w:t>polycrisis</w:t>
      </w:r>
      <w:r w:rsidRPr="00982602">
        <w:rPr>
          <w:rStyle w:val="StyleUnderline"/>
        </w:rPr>
        <w:t xml:space="preserve"> …presents </w:t>
      </w:r>
      <w:r w:rsidRPr="005668C4">
        <w:rPr>
          <w:rStyle w:val="StyleUnderline"/>
          <w:highlight w:val="green"/>
        </w:rPr>
        <w:t>a challenge that</w:t>
      </w:r>
      <w:r w:rsidRPr="00982602">
        <w:rPr>
          <w:rStyle w:val="StyleUnderline"/>
        </w:rPr>
        <w:t xml:space="preserve"> </w:t>
      </w:r>
      <w:r w:rsidRPr="005668C4">
        <w:rPr>
          <w:rStyle w:val="StyleUnderline"/>
          <w:highlight w:val="green"/>
        </w:rPr>
        <w:t>overwhelms</w:t>
      </w:r>
      <w:r w:rsidRPr="00982602">
        <w:rPr>
          <w:rStyle w:val="StyleUnderline"/>
        </w:rPr>
        <w:t xml:space="preserve"> our </w:t>
      </w:r>
      <w:r w:rsidRPr="005668C4">
        <w:rPr>
          <w:rStyle w:val="StyleUnderline"/>
          <w:highlight w:val="green"/>
        </w:rPr>
        <w:t>ability to comprehend</w:t>
      </w:r>
      <w:r w:rsidRPr="00982602">
        <w:rPr>
          <w:rStyle w:val="StyleUnderline"/>
        </w:rPr>
        <w:t>, let alone respond. It’s as though the very systems that could offer solutions are the ones that are broken.”</w:t>
      </w:r>
    </w:p>
    <w:p w14:paraId="1B18A2FB" w14:textId="77777777" w:rsidR="00180CE9" w:rsidRPr="00982602" w:rsidRDefault="00180CE9" w:rsidP="00180CE9">
      <w:pPr>
        <w:rPr>
          <w:sz w:val="16"/>
        </w:rPr>
      </w:pPr>
      <w:r w:rsidRPr="00982602">
        <w:rPr>
          <w:sz w:val="16"/>
        </w:rPr>
        <w:t>~Naomi Klein, writer, and activist</w:t>
      </w:r>
    </w:p>
    <w:p w14:paraId="1B3128F0" w14:textId="77777777" w:rsidR="00180CE9" w:rsidRPr="00982602" w:rsidRDefault="00180CE9" w:rsidP="00180CE9">
      <w:pPr>
        <w:rPr>
          <w:rStyle w:val="StyleUnderline"/>
        </w:rPr>
      </w:pPr>
      <w:r w:rsidRPr="00982602">
        <w:rPr>
          <w:rStyle w:val="StyleUnderline"/>
        </w:rPr>
        <w:t xml:space="preserve">The </w:t>
      </w:r>
      <w:r w:rsidRPr="005668C4">
        <w:rPr>
          <w:rStyle w:val="StyleUnderline"/>
          <w:highlight w:val="green"/>
        </w:rPr>
        <w:t>future of humanity</w:t>
      </w:r>
      <w:r w:rsidRPr="00982602">
        <w:rPr>
          <w:rStyle w:val="StyleUnderline"/>
        </w:rPr>
        <w:t xml:space="preserve"> and all life on Earth is </w:t>
      </w:r>
      <w:r w:rsidRPr="005668C4">
        <w:rPr>
          <w:rStyle w:val="StyleUnderline"/>
          <w:highlight w:val="green"/>
        </w:rPr>
        <w:t>imperiled by</w:t>
      </w:r>
      <w:r w:rsidRPr="00982602">
        <w:rPr>
          <w:rStyle w:val="StyleUnderline"/>
        </w:rPr>
        <w:t xml:space="preserve"> the interacting </w:t>
      </w:r>
      <w:r w:rsidRPr="005668C4">
        <w:rPr>
          <w:rStyle w:val="StyleUnderline"/>
          <w:highlight w:val="green"/>
        </w:rPr>
        <w:t>cluster of dysfunctional economics</w:t>
      </w:r>
      <w:r w:rsidRPr="00982602">
        <w:rPr>
          <w:rStyle w:val="StyleUnderline"/>
        </w:rPr>
        <w:t xml:space="preserve">, biophysical </w:t>
      </w:r>
      <w:r w:rsidRPr="005668C4">
        <w:rPr>
          <w:rStyle w:val="StyleUnderline"/>
          <w:highlight w:val="green"/>
        </w:rPr>
        <w:t>degradation</w:t>
      </w:r>
      <w:r w:rsidRPr="00982602">
        <w:rPr>
          <w:rStyle w:val="StyleUnderline"/>
        </w:rPr>
        <w:t xml:space="preserve">, cynical politics, </w:t>
      </w:r>
      <w:r w:rsidRPr="005668C4">
        <w:rPr>
          <w:rStyle w:val="StyleUnderline"/>
          <w:highlight w:val="green"/>
        </w:rPr>
        <w:t>technological manipulation</w:t>
      </w:r>
      <w:r w:rsidRPr="00982602">
        <w:rPr>
          <w:rStyle w:val="StyleUnderline"/>
        </w:rPr>
        <w:t xml:space="preserve">, </w:t>
      </w:r>
      <w:r w:rsidRPr="005668C4">
        <w:rPr>
          <w:rStyle w:val="StyleUnderline"/>
          <w:highlight w:val="green"/>
        </w:rPr>
        <w:t>and social dysfunction</w:t>
      </w:r>
      <w:r w:rsidRPr="00982602">
        <w:rPr>
          <w:sz w:val="16"/>
        </w:rPr>
        <w:t xml:space="preserve">. This combination of crises is comprehensively referred to as </w:t>
      </w:r>
      <w:r w:rsidRPr="00982602">
        <w:rPr>
          <w:rStyle w:val="StyleUnderline"/>
        </w:rPr>
        <w:t>the global polycrisis</w:t>
      </w:r>
      <w:r w:rsidRPr="00982602">
        <w:rPr>
          <w:sz w:val="16"/>
        </w:rPr>
        <w:t>. As UN Secretary-General António Guterres said, “</w:t>
      </w:r>
      <w:r w:rsidRPr="00982602">
        <w:rPr>
          <w:rStyle w:val="StyleUnderline"/>
        </w:rPr>
        <w:t xml:space="preserve">We are in the fight of our lives, and </w:t>
      </w:r>
      <w:r w:rsidRPr="005668C4">
        <w:rPr>
          <w:rStyle w:val="StyleUnderline"/>
          <w:highlight w:val="green"/>
        </w:rPr>
        <w:t>we are losing</w:t>
      </w:r>
      <w:r w:rsidRPr="00982602">
        <w:rPr>
          <w:rStyle w:val="StyleUnderline"/>
        </w:rPr>
        <w:t>”.</w:t>
      </w:r>
    </w:p>
    <w:p w14:paraId="47FC4A0A" w14:textId="77777777" w:rsidR="00180CE9" w:rsidRPr="00982602" w:rsidRDefault="00180CE9" w:rsidP="00180CE9">
      <w:pPr>
        <w:rPr>
          <w:sz w:val="16"/>
        </w:rPr>
      </w:pPr>
      <w:r w:rsidRPr="00982602">
        <w:rPr>
          <w:rStyle w:val="StyleUnderline"/>
        </w:rPr>
        <w:t xml:space="preserve">After centuries of destructive human activities, </w:t>
      </w:r>
      <w:r w:rsidRPr="005668C4">
        <w:rPr>
          <w:rStyle w:val="StyleUnderline"/>
          <w:highlight w:val="green"/>
        </w:rPr>
        <w:t>the fault lines</w:t>
      </w:r>
      <w:r w:rsidRPr="00982602">
        <w:rPr>
          <w:rStyle w:val="StyleUnderline"/>
        </w:rPr>
        <w:t xml:space="preserve"> are becoming increasingly </w:t>
      </w:r>
      <w:r w:rsidRPr="005668C4">
        <w:rPr>
          <w:rStyle w:val="StyleUnderline"/>
          <w:highlight w:val="green"/>
        </w:rPr>
        <w:t>apparent</w:t>
      </w:r>
      <w:r w:rsidRPr="00982602">
        <w:rPr>
          <w:sz w:val="16"/>
        </w:rPr>
        <w:t xml:space="preserve">. </w:t>
      </w:r>
      <w:r w:rsidRPr="00982602">
        <w:rPr>
          <w:rStyle w:val="StyleUnderline"/>
        </w:rPr>
        <w:t xml:space="preserve">We are </w:t>
      </w:r>
      <w:r w:rsidRPr="005668C4">
        <w:rPr>
          <w:rStyle w:val="StyleUnderline"/>
          <w:highlight w:val="green"/>
        </w:rPr>
        <w:t>systematically destroying</w:t>
      </w:r>
      <w:r w:rsidRPr="00982602">
        <w:rPr>
          <w:rStyle w:val="StyleUnderline"/>
        </w:rPr>
        <w:t xml:space="preserve"> the </w:t>
      </w:r>
      <w:r w:rsidRPr="00CA291E">
        <w:rPr>
          <w:rStyle w:val="StyleUnderline"/>
          <w:highlight w:val="green"/>
        </w:rPr>
        <w:t>natural world</w:t>
      </w:r>
      <w:r w:rsidRPr="00982602">
        <w:rPr>
          <w:rStyle w:val="StyleUnderline"/>
        </w:rPr>
        <w:t xml:space="preserve"> </w:t>
      </w:r>
      <w:r w:rsidRPr="00CA291E">
        <w:rPr>
          <w:rStyle w:val="StyleUnderline"/>
          <w:highlight w:val="green"/>
        </w:rPr>
        <w:t>and dismantling the Earth’s</w:t>
      </w:r>
      <w:r w:rsidRPr="00982602">
        <w:rPr>
          <w:rStyle w:val="StyleUnderline"/>
        </w:rPr>
        <w:t xml:space="preserve"> interrelated </w:t>
      </w:r>
      <w:r w:rsidRPr="00CA291E">
        <w:rPr>
          <w:rStyle w:val="StyleUnderline"/>
          <w:highlight w:val="green"/>
        </w:rPr>
        <w:t>ecosystems</w:t>
      </w:r>
      <w:r w:rsidRPr="00982602">
        <w:rPr>
          <w:rStyle w:val="StyleUnderline"/>
        </w:rPr>
        <w:t>. This is abundantly apparent in the rate at which we are transgressing planetary boundaries.</w:t>
      </w:r>
      <w:r w:rsidRPr="00982602">
        <w:rPr>
          <w:sz w:val="16"/>
        </w:rPr>
        <w:t xml:space="preserve"> The combination of heat, extreme weather, biodiversity loss, and species extinctions, underscore the point. </w:t>
      </w:r>
      <w:r w:rsidRPr="005825CA">
        <w:rPr>
          <w:rStyle w:val="StyleUnderline"/>
          <w:highlight w:val="green"/>
        </w:rPr>
        <w:t>Forests</w:t>
      </w:r>
      <w:r w:rsidRPr="00982602">
        <w:rPr>
          <w:rStyle w:val="StyleUnderline"/>
        </w:rPr>
        <w:t xml:space="preserve"> are </w:t>
      </w:r>
      <w:r w:rsidRPr="005825CA">
        <w:rPr>
          <w:rStyle w:val="StyleUnderline"/>
          <w:highlight w:val="green"/>
        </w:rPr>
        <w:t>burning</w:t>
      </w:r>
      <w:r w:rsidRPr="00982602">
        <w:rPr>
          <w:rStyle w:val="StyleUnderline"/>
        </w:rPr>
        <w:t xml:space="preserve">, </w:t>
      </w:r>
      <w:r w:rsidRPr="005825CA">
        <w:rPr>
          <w:rStyle w:val="StyleUnderline"/>
          <w:highlight w:val="green"/>
        </w:rPr>
        <w:t>deserts</w:t>
      </w:r>
      <w:r w:rsidRPr="00982602">
        <w:rPr>
          <w:rStyle w:val="StyleUnderline"/>
        </w:rPr>
        <w:t xml:space="preserve"> are </w:t>
      </w:r>
      <w:r w:rsidRPr="005825CA">
        <w:rPr>
          <w:rStyle w:val="StyleUnderline"/>
          <w:highlight w:val="green"/>
        </w:rPr>
        <w:t>expanding</w:t>
      </w:r>
      <w:r w:rsidRPr="00982602">
        <w:rPr>
          <w:rStyle w:val="StyleUnderline"/>
        </w:rPr>
        <w:t xml:space="preserve"> and </w:t>
      </w:r>
      <w:r w:rsidRPr="005825CA">
        <w:rPr>
          <w:rStyle w:val="StyleUnderline"/>
          <w:highlight w:val="green"/>
        </w:rPr>
        <w:t>clean water</w:t>
      </w:r>
      <w:r w:rsidRPr="00982602">
        <w:rPr>
          <w:rStyle w:val="StyleUnderline"/>
        </w:rPr>
        <w:t xml:space="preserve"> is becoming increasingly </w:t>
      </w:r>
      <w:r w:rsidRPr="005825CA">
        <w:rPr>
          <w:rStyle w:val="StyleUnderline"/>
          <w:highlight w:val="green"/>
        </w:rPr>
        <w:t>scarce</w:t>
      </w:r>
      <w:r w:rsidRPr="00982602">
        <w:rPr>
          <w:rStyle w:val="StyleUnderline"/>
        </w:rPr>
        <w:t>.</w:t>
      </w:r>
      <w:r w:rsidRPr="00982602">
        <w:rPr>
          <w:sz w:val="16"/>
        </w:rPr>
        <w:t xml:space="preserve"> </w:t>
      </w:r>
      <w:r w:rsidRPr="00982602">
        <w:rPr>
          <w:rStyle w:val="StyleUnderline"/>
        </w:rPr>
        <w:t xml:space="preserve">The </w:t>
      </w:r>
      <w:r w:rsidRPr="005825CA">
        <w:rPr>
          <w:rStyle w:val="StyleUnderline"/>
          <w:highlight w:val="green"/>
        </w:rPr>
        <w:t>oceans</w:t>
      </w:r>
      <w:r w:rsidRPr="00982602">
        <w:rPr>
          <w:rStyle w:val="StyleUnderline"/>
        </w:rPr>
        <w:t xml:space="preserve"> are being subjected to the triple threat of </w:t>
      </w:r>
      <w:r w:rsidRPr="005825CA">
        <w:rPr>
          <w:rStyle w:val="StyleUnderline"/>
          <w:highlight w:val="green"/>
        </w:rPr>
        <w:t>acidification</w:t>
      </w:r>
      <w:r w:rsidRPr="00982602">
        <w:rPr>
          <w:rStyle w:val="StyleUnderline"/>
        </w:rPr>
        <w:t xml:space="preserve">, </w:t>
      </w:r>
      <w:r w:rsidRPr="005825CA">
        <w:rPr>
          <w:rStyle w:val="StyleUnderline"/>
          <w:highlight w:val="green"/>
        </w:rPr>
        <w:t>warming, and anoxia</w:t>
      </w:r>
      <w:r w:rsidRPr="00982602">
        <w:rPr>
          <w:rStyle w:val="StyleUnderline"/>
        </w:rPr>
        <w:t>.</w:t>
      </w:r>
      <w:r w:rsidRPr="00982602">
        <w:rPr>
          <w:sz w:val="16"/>
        </w:rPr>
        <w:t xml:space="preserve">  Coral reefs are dying and fisheries are collapsing. Sea ice is melting, and sea levels are rising</w:t>
      </w:r>
    </w:p>
    <w:p w14:paraId="34B14D15" w14:textId="77777777" w:rsidR="00180CE9" w:rsidRPr="00982602" w:rsidRDefault="00180CE9" w:rsidP="00180CE9">
      <w:pPr>
        <w:rPr>
          <w:sz w:val="16"/>
        </w:rPr>
      </w:pPr>
      <w:r w:rsidRPr="00982602">
        <w:rPr>
          <w:rStyle w:val="StyleUnderline"/>
        </w:rPr>
        <w:t xml:space="preserve">The </w:t>
      </w:r>
      <w:r w:rsidRPr="005825CA">
        <w:rPr>
          <w:rStyle w:val="Emphasis"/>
          <w:highlight w:val="green"/>
        </w:rPr>
        <w:t>preoccupation with growth</w:t>
      </w:r>
      <w:r w:rsidRPr="00982602">
        <w:rPr>
          <w:rStyle w:val="StyleUnderline"/>
        </w:rPr>
        <w:t xml:space="preserve"> </w:t>
      </w:r>
      <w:r w:rsidRPr="005825CA">
        <w:rPr>
          <w:rStyle w:val="StyleUnderline"/>
          <w:highlight w:val="green"/>
        </w:rPr>
        <w:t>inherent</w:t>
      </w:r>
      <w:r w:rsidRPr="00982602">
        <w:rPr>
          <w:rStyle w:val="StyleUnderline"/>
        </w:rPr>
        <w:t xml:space="preserve"> </w:t>
      </w:r>
      <w:r w:rsidRPr="005825CA">
        <w:rPr>
          <w:rStyle w:val="StyleUnderline"/>
          <w:highlight w:val="green"/>
        </w:rPr>
        <w:t>in</w:t>
      </w:r>
      <w:r w:rsidRPr="00982602">
        <w:rPr>
          <w:rStyle w:val="StyleUnderline"/>
        </w:rPr>
        <w:t xml:space="preserve"> the economics of </w:t>
      </w:r>
      <w:r w:rsidRPr="005825CA">
        <w:rPr>
          <w:rStyle w:val="Emphasis"/>
          <w:highlight w:val="green"/>
        </w:rPr>
        <w:t>neoliberal globalism</w:t>
      </w:r>
      <w:r w:rsidRPr="00982602">
        <w:rPr>
          <w:rStyle w:val="StyleUnderline"/>
        </w:rPr>
        <w:t xml:space="preserve"> is driving environmental destruction and </w:t>
      </w:r>
      <w:r w:rsidRPr="005825CA">
        <w:rPr>
          <w:rStyle w:val="Emphasis"/>
          <w:highlight w:val="green"/>
        </w:rPr>
        <w:t>unraveling</w:t>
      </w:r>
      <w:r w:rsidRPr="00982602">
        <w:rPr>
          <w:rStyle w:val="Emphasis"/>
        </w:rPr>
        <w:t xml:space="preserve"> the </w:t>
      </w:r>
      <w:r w:rsidRPr="005825CA">
        <w:rPr>
          <w:rStyle w:val="Emphasis"/>
          <w:highlight w:val="green"/>
        </w:rPr>
        <w:t>social fabric</w:t>
      </w:r>
      <w:r w:rsidRPr="00982602">
        <w:rPr>
          <w:rStyle w:val="StyleUnderline"/>
        </w:rPr>
        <w:t>.</w:t>
      </w:r>
      <w:r w:rsidRPr="00982602">
        <w:rPr>
          <w:sz w:val="16"/>
        </w:rPr>
        <w:t xml:space="preserve"> </w:t>
      </w:r>
      <w:r w:rsidRPr="00982602">
        <w:rPr>
          <w:rStyle w:val="Emphasis"/>
        </w:rPr>
        <w:t>Rapid economic and social changes</w:t>
      </w:r>
      <w:r w:rsidRPr="00982602">
        <w:rPr>
          <w:rStyle w:val="StyleUnderline"/>
        </w:rPr>
        <w:t xml:space="preserve"> have undermined the collective sense of meaning, purpose, and identity that once used to unite societies.</w:t>
      </w:r>
      <w:r w:rsidRPr="00982602">
        <w:rPr>
          <w:sz w:val="16"/>
        </w:rPr>
        <w:t xml:space="preserve"> This makes people vulnerable to exploitation by those who seek to exacerbate divisions and fan the flames of conflict.</w:t>
      </w:r>
    </w:p>
    <w:p w14:paraId="10E6E43E" w14:textId="77777777" w:rsidR="00180CE9" w:rsidRPr="00982602" w:rsidRDefault="00180CE9" w:rsidP="00180CE9">
      <w:pPr>
        <w:rPr>
          <w:sz w:val="16"/>
        </w:rPr>
      </w:pPr>
      <w:r w:rsidRPr="00982602">
        <w:rPr>
          <w:rStyle w:val="StyleUnderline"/>
        </w:rPr>
        <w:t xml:space="preserve">Nefarious actors are using </w:t>
      </w:r>
      <w:r w:rsidRPr="005825CA">
        <w:rPr>
          <w:rStyle w:val="StyleUnderline"/>
          <w:highlight w:val="green"/>
        </w:rPr>
        <w:t>technology</w:t>
      </w:r>
      <w:r w:rsidRPr="00982602">
        <w:rPr>
          <w:rStyle w:val="StyleUnderline"/>
        </w:rPr>
        <w:t xml:space="preserve"> to advance their agendas and politicians are </w:t>
      </w:r>
      <w:r w:rsidRPr="005825CA">
        <w:rPr>
          <w:rStyle w:val="StyleUnderline"/>
          <w:highlight w:val="green"/>
        </w:rPr>
        <w:t>exacerbating the problems</w:t>
      </w:r>
      <w:r w:rsidRPr="00982602">
        <w:rPr>
          <w:rStyle w:val="StyleUnderline"/>
        </w:rPr>
        <w:t xml:space="preserve"> as part of their cynical pursuit of power. They use </w:t>
      </w:r>
      <w:r w:rsidRPr="005825CA">
        <w:rPr>
          <w:rStyle w:val="StyleUnderline"/>
        </w:rPr>
        <w:t>AI and digital technology</w:t>
      </w:r>
      <w:r w:rsidRPr="00982602">
        <w:rPr>
          <w:rStyle w:val="StyleUnderline"/>
        </w:rPr>
        <w:t xml:space="preserve"> to </w:t>
      </w:r>
      <w:r w:rsidRPr="005825CA">
        <w:rPr>
          <w:rStyle w:val="StyleUnderline"/>
          <w:highlight w:val="green"/>
        </w:rPr>
        <w:t>promote xenophobia</w:t>
      </w:r>
      <w:r w:rsidRPr="00982602">
        <w:rPr>
          <w:rStyle w:val="StyleUnderline"/>
        </w:rPr>
        <w:t xml:space="preserve"> and </w:t>
      </w:r>
      <w:r w:rsidRPr="005825CA">
        <w:rPr>
          <w:rStyle w:val="StyleUnderline"/>
          <w:highlight w:val="green"/>
        </w:rPr>
        <w:t>fuel hatred for a fabricated enemy</w:t>
      </w:r>
      <w:r w:rsidRPr="00982602">
        <w:rPr>
          <w:rStyle w:val="StyleUnderline"/>
        </w:rPr>
        <w:t xml:space="preserve">. </w:t>
      </w:r>
      <w:r w:rsidRPr="00982602">
        <w:rPr>
          <w:sz w:val="16"/>
        </w:rPr>
        <w:t>The goal is to control popular narratives and influence electoral outcomes. Their strategically targeted campaigns of disinformation known as big nudging, exponentially increase their ability to manipulate public perceptions and behavior</w:t>
      </w:r>
    </w:p>
    <w:p w14:paraId="04CEC830" w14:textId="77777777" w:rsidR="00180CE9" w:rsidRPr="00982602" w:rsidRDefault="00180CE9" w:rsidP="00180CE9">
      <w:pPr>
        <w:rPr>
          <w:sz w:val="16"/>
        </w:rPr>
      </w:pPr>
      <w:r w:rsidRPr="00982602">
        <w:rPr>
          <w:sz w:val="16"/>
        </w:rPr>
        <w:t>Authoritarian political movements are recycling the age-old strategy of divide and conquer. As explained by the Power Shift Network, they are trying to break down the unity between groups struggling for justice to maintain the status quo.</w:t>
      </w:r>
    </w:p>
    <w:p w14:paraId="0BE28C9E" w14:textId="77777777" w:rsidR="00180CE9" w:rsidRPr="00982602" w:rsidRDefault="00180CE9" w:rsidP="00180CE9">
      <w:pPr>
        <w:rPr>
          <w:sz w:val="16"/>
        </w:rPr>
      </w:pPr>
      <w:r w:rsidRPr="00982602">
        <w:rPr>
          <w:sz w:val="16"/>
        </w:rPr>
        <w:t>Complex coalescing crises</w:t>
      </w:r>
    </w:p>
    <w:p w14:paraId="0D393F33" w14:textId="77777777" w:rsidR="00180CE9" w:rsidRPr="00982602" w:rsidRDefault="00180CE9" w:rsidP="00180CE9">
      <w:pPr>
        <w:rPr>
          <w:sz w:val="16"/>
        </w:rPr>
      </w:pPr>
      <w:r w:rsidRPr="00982602">
        <w:rPr>
          <w:sz w:val="16"/>
        </w:rPr>
        <w:t>“</w:t>
      </w:r>
      <w:r w:rsidRPr="00982602">
        <w:rPr>
          <w:rStyle w:val="StyleUnderline"/>
        </w:rPr>
        <w:t>The</w:t>
      </w:r>
      <w:r w:rsidRPr="00982602">
        <w:rPr>
          <w:sz w:val="16"/>
        </w:rPr>
        <w:t xml:space="preserve"> </w:t>
      </w:r>
      <w:r w:rsidRPr="005825CA">
        <w:rPr>
          <w:rStyle w:val="StyleUnderline"/>
          <w:highlight w:val="green"/>
        </w:rPr>
        <w:t>crises</w:t>
      </w:r>
      <w:r w:rsidRPr="00982602">
        <w:rPr>
          <w:rStyle w:val="StyleUnderline"/>
        </w:rPr>
        <w:t xml:space="preserve"> we face are no longer isolated; they are </w:t>
      </w:r>
      <w:r w:rsidRPr="005825CA">
        <w:rPr>
          <w:rStyle w:val="StyleUnderline"/>
          <w:highlight w:val="green"/>
        </w:rPr>
        <w:t>colliding and compounding</w:t>
      </w:r>
      <w:r w:rsidRPr="00982602">
        <w:rPr>
          <w:rStyle w:val="StyleUnderline"/>
        </w:rPr>
        <w:t>,</w:t>
      </w:r>
      <w:r w:rsidRPr="00982602">
        <w:rPr>
          <w:sz w:val="16"/>
        </w:rPr>
        <w:t xml:space="preserve"> creating a perfect storm of interconnected challenges that amplify one another in ways we can no longer ignore.”</w:t>
      </w:r>
    </w:p>
    <w:p w14:paraId="683A4B09" w14:textId="77777777" w:rsidR="00180CE9" w:rsidRPr="00982602" w:rsidRDefault="00180CE9" w:rsidP="00180CE9">
      <w:pPr>
        <w:rPr>
          <w:sz w:val="16"/>
        </w:rPr>
      </w:pPr>
      <w:r w:rsidRPr="00982602">
        <w:rPr>
          <w:sz w:val="16"/>
        </w:rPr>
        <w:t>~ Amitav Ghosh</w:t>
      </w:r>
    </w:p>
    <w:p w14:paraId="1F5D8B5D" w14:textId="77777777" w:rsidR="00180CE9" w:rsidRPr="00982602" w:rsidRDefault="00180CE9" w:rsidP="00180CE9">
      <w:pPr>
        <w:rPr>
          <w:rStyle w:val="StyleUnderline"/>
        </w:rPr>
      </w:pPr>
      <w:r w:rsidRPr="00982602">
        <w:rPr>
          <w:rStyle w:val="StyleUnderline"/>
        </w:rPr>
        <w:t>Crises interact in many ways and this can have significant downstream impacts</w:t>
      </w:r>
      <w:r w:rsidRPr="00982602">
        <w:rPr>
          <w:sz w:val="16"/>
        </w:rPr>
        <w:t xml:space="preserve">. </w:t>
      </w:r>
      <w:r w:rsidRPr="00982602">
        <w:rPr>
          <w:rStyle w:val="StyleUnderline"/>
        </w:rPr>
        <w:t>There are linear relationships</w:t>
      </w:r>
      <w:r w:rsidRPr="00982602">
        <w:rPr>
          <w:sz w:val="16"/>
        </w:rPr>
        <w:t xml:space="preserve"> such as we see in climate change-induced extreme weather events that destroy crops and contribute to both food insecurity and starvation. </w:t>
      </w:r>
      <w:r w:rsidRPr="00982602">
        <w:rPr>
          <w:rStyle w:val="StyleUnderline"/>
        </w:rPr>
        <w:t>Non-linear interactions involve constellations of entangled factors.</w:t>
      </w:r>
    </w:p>
    <w:p w14:paraId="62B82242" w14:textId="77777777" w:rsidR="00180CE9" w:rsidRPr="00982602" w:rsidRDefault="00180CE9" w:rsidP="00180CE9">
      <w:pPr>
        <w:rPr>
          <w:sz w:val="16"/>
        </w:rPr>
      </w:pPr>
      <w:r w:rsidRPr="00982602">
        <w:rPr>
          <w:rStyle w:val="StyleUnderline"/>
        </w:rPr>
        <w:lastRenderedPageBreak/>
        <w:t>A simplified rendition of a slightly more complex dynamic is apparent in Russia’s war in Ukraine. The war contributed to a spike in energy prices and inflation which exacerbated inequality and further frayed the social fabric which in turn fueled illiberal politics.</w:t>
      </w:r>
      <w:r w:rsidRPr="00982602">
        <w:rPr>
          <w:sz w:val="16"/>
        </w:rPr>
        <w:t xml:space="preserve"> </w:t>
      </w:r>
      <w:r w:rsidRPr="00982602">
        <w:rPr>
          <w:rStyle w:val="StyleUnderline"/>
        </w:rPr>
        <w:t>This, in turn, is contributing to the rise of authoritarianism.</w:t>
      </w:r>
    </w:p>
    <w:p w14:paraId="4D073603" w14:textId="77777777" w:rsidR="00180CE9" w:rsidRPr="00982602" w:rsidRDefault="00180CE9" w:rsidP="00180CE9">
      <w:pPr>
        <w:rPr>
          <w:sz w:val="16"/>
        </w:rPr>
      </w:pPr>
      <w:r w:rsidRPr="00982602">
        <w:rPr>
          <w:sz w:val="16"/>
        </w:rPr>
        <w:t xml:space="preserve">The synergistic interactions between crises can be very complex. </w:t>
      </w:r>
      <w:r w:rsidRPr="00982602">
        <w:rPr>
          <w:rStyle w:val="StyleUnderline"/>
        </w:rPr>
        <w:t>They co-occur, merge, and amplify one another</w:t>
      </w:r>
      <w:r w:rsidRPr="00982602">
        <w:rPr>
          <w:sz w:val="16"/>
        </w:rPr>
        <w:t>, often coming together to form cascading assemblages and feedback loops. A wide range of biophysical issues interact with multiple social crises in self-reinforcing often vicious cycles. In the absence of a concerted effort, societal collapse is an inevitable corollary of these interacting crises.</w:t>
      </w:r>
    </w:p>
    <w:p w14:paraId="28AFEA7B" w14:textId="77777777" w:rsidR="00180CE9" w:rsidRPr="00982602" w:rsidRDefault="00180CE9" w:rsidP="00180CE9">
      <w:pPr>
        <w:rPr>
          <w:sz w:val="16"/>
        </w:rPr>
      </w:pPr>
      <w:r w:rsidRPr="00982602">
        <w:rPr>
          <w:sz w:val="16"/>
        </w:rPr>
        <w:t>Historical collapse</w:t>
      </w:r>
    </w:p>
    <w:p w14:paraId="7FC33EE8" w14:textId="77777777" w:rsidR="00180CE9" w:rsidRPr="00982602" w:rsidRDefault="00180CE9" w:rsidP="00180CE9">
      <w:pPr>
        <w:rPr>
          <w:sz w:val="16"/>
        </w:rPr>
      </w:pPr>
      <w:r w:rsidRPr="00982602">
        <w:rPr>
          <w:sz w:val="16"/>
        </w:rPr>
        <w:t>“[A] brief overview of collapses demonstrates not only the ubiquity of the phenomenon but also the extent to which advanced, complex, and powerful societies are susceptible to collapse.”</w:t>
      </w:r>
    </w:p>
    <w:p w14:paraId="00513C67" w14:textId="77777777" w:rsidR="00180CE9" w:rsidRPr="00982602" w:rsidRDefault="00180CE9" w:rsidP="00180CE9">
      <w:pPr>
        <w:rPr>
          <w:sz w:val="16"/>
        </w:rPr>
      </w:pPr>
      <w:r w:rsidRPr="00982602">
        <w:rPr>
          <w:sz w:val="16"/>
        </w:rPr>
        <w:t>~ NASA study</w:t>
      </w:r>
    </w:p>
    <w:p w14:paraId="4786E11B" w14:textId="77777777" w:rsidR="00180CE9" w:rsidRPr="00982602" w:rsidRDefault="00180CE9" w:rsidP="00180CE9">
      <w:pPr>
        <w:rPr>
          <w:sz w:val="16"/>
        </w:rPr>
      </w:pPr>
      <w:r w:rsidRPr="00982602">
        <w:rPr>
          <w:sz w:val="16"/>
        </w:rPr>
        <w:t xml:space="preserve">The collapse of long-standing cultures and civilizations has occurred with predictable regularity throughout history. A meta-analysis of the data reveals that since the dawn of the common era, </w:t>
      </w:r>
      <w:r w:rsidRPr="00982602">
        <w:rPr>
          <w:rStyle w:val="StyleUnderline"/>
        </w:rPr>
        <w:t>major civilizations have collapsed every couple of hundred years</w:t>
      </w:r>
      <w:r w:rsidRPr="00982602">
        <w:rPr>
          <w:sz w:val="16"/>
        </w:rPr>
        <w:t xml:space="preserve"> (196 years on average).</w:t>
      </w:r>
    </w:p>
    <w:p w14:paraId="1C76B0AA" w14:textId="77777777" w:rsidR="00180CE9" w:rsidRPr="00982602" w:rsidRDefault="00180CE9" w:rsidP="00180CE9">
      <w:pPr>
        <w:rPr>
          <w:sz w:val="16"/>
        </w:rPr>
      </w:pPr>
      <w:r w:rsidRPr="00982602">
        <w:rPr>
          <w:rStyle w:val="StyleUnderline"/>
        </w:rPr>
        <w:t>Climatic changes and environmental degradation are defining features of historical collapses</w:t>
      </w:r>
      <w:r w:rsidRPr="00982602">
        <w:rPr>
          <w:sz w:val="16"/>
        </w:rPr>
        <w:t>. Other factors that contribute to collapse include natural disasters, foreign invasions, mass migration, famine, economic depression, internal strife, and disease outbreaks.</w:t>
      </w:r>
    </w:p>
    <w:p w14:paraId="1064222F" w14:textId="77777777" w:rsidR="00180CE9" w:rsidRPr="00982602" w:rsidRDefault="00180CE9" w:rsidP="00180CE9">
      <w:pPr>
        <w:rPr>
          <w:sz w:val="16"/>
        </w:rPr>
      </w:pPr>
      <w:r w:rsidRPr="00982602">
        <w:rPr>
          <w:sz w:val="16"/>
        </w:rPr>
        <w:t xml:space="preserve">According to a study by Kathleen Florita published by Pepperdine, </w:t>
      </w:r>
      <w:r w:rsidRPr="00982602">
        <w:rPr>
          <w:rStyle w:val="StyleUnderline"/>
        </w:rPr>
        <w:t>environmental factors ultimately determine the course of society.</w:t>
      </w:r>
      <w:r w:rsidRPr="00982602">
        <w:rPr>
          <w:sz w:val="16"/>
        </w:rPr>
        <w:t xml:space="preserve"> Climate change (primarily drought) combined with political disarray have contributed to the collapse of many civilizations including the Egyptian Old Kingdom (4200 BP), Akkadians (2154 BP),  the Roman Empire (476 AD), the Mayan (800-1000 AD), the Tiwanaku (800-1200 AD), Anasazi (1275-1300 AD), Angkor (1400 AD).</w:t>
      </w:r>
    </w:p>
    <w:p w14:paraId="6C800FEE" w14:textId="77777777" w:rsidR="00180CE9" w:rsidRPr="00982602" w:rsidRDefault="00180CE9" w:rsidP="00180CE9">
      <w:pPr>
        <w:rPr>
          <w:sz w:val="16"/>
        </w:rPr>
      </w:pPr>
      <w:r w:rsidRPr="00982602">
        <w:rPr>
          <w:sz w:val="16"/>
        </w:rPr>
        <w:t xml:space="preserve">A 2014 study, sponsored by NASA’s Goddard Space Flight Center, examined the collapse of the Mesopotamian Empire (100 AD), the Han Empire (220 AD), the Mauryan Empire (180 AD), and the Gupta Empire (550 AD). The authors of this study concluded that collapse is caused by exceeding the ecological carrying capacity of the Earth and increasing inequality. </w:t>
      </w:r>
    </w:p>
    <w:p w14:paraId="07F019C5" w14:textId="77777777" w:rsidR="00180CE9" w:rsidRPr="00982602" w:rsidRDefault="00180CE9" w:rsidP="00180CE9">
      <w:pPr>
        <w:rPr>
          <w:sz w:val="16"/>
        </w:rPr>
      </w:pPr>
      <w:r w:rsidRPr="00982602">
        <w:rPr>
          <w:sz w:val="16"/>
        </w:rPr>
        <w:t>Contemporary collapse</w:t>
      </w:r>
    </w:p>
    <w:p w14:paraId="21195B3B" w14:textId="77777777" w:rsidR="00180CE9" w:rsidRPr="00982602" w:rsidRDefault="00180CE9" w:rsidP="00180CE9">
      <w:pPr>
        <w:rPr>
          <w:sz w:val="16"/>
        </w:rPr>
      </w:pPr>
      <w:r w:rsidRPr="00982602">
        <w:rPr>
          <w:sz w:val="16"/>
        </w:rPr>
        <w:t>“Every civilization carries the seeds of its own destruction, and the same cycle shows in them all. The Republic is born, flourishes, decays into plutocracy, and is captured by the shoemaker whom the mercenaries and millionaires make into a king. The people invent their oppressors, and the oppressors serve the function for which they are invented.”</w:t>
      </w:r>
    </w:p>
    <w:p w14:paraId="64CDB6E8" w14:textId="77777777" w:rsidR="00180CE9" w:rsidRPr="00982602" w:rsidRDefault="00180CE9" w:rsidP="00180CE9">
      <w:pPr>
        <w:rPr>
          <w:sz w:val="16"/>
        </w:rPr>
      </w:pPr>
      <w:r w:rsidRPr="00982602">
        <w:rPr>
          <w:sz w:val="16"/>
        </w:rPr>
        <w:t>~Mark Twain, The Gilded Age: A Tale of Today</w:t>
      </w:r>
    </w:p>
    <w:p w14:paraId="42EEBF44" w14:textId="77777777" w:rsidR="00180CE9" w:rsidRPr="00982602" w:rsidRDefault="00180CE9" w:rsidP="00180CE9">
      <w:pPr>
        <w:rPr>
          <w:rStyle w:val="StyleUnderline"/>
        </w:rPr>
      </w:pPr>
      <w:r w:rsidRPr="00982602">
        <w:rPr>
          <w:rStyle w:val="StyleUnderline"/>
        </w:rPr>
        <w:t xml:space="preserve">The maelstrom of </w:t>
      </w:r>
      <w:r w:rsidRPr="009678E5">
        <w:rPr>
          <w:rStyle w:val="StyleUnderline"/>
          <w:highlight w:val="green"/>
        </w:rPr>
        <w:t>coalescing crises</w:t>
      </w:r>
      <w:r w:rsidRPr="00982602">
        <w:rPr>
          <w:rStyle w:val="StyleUnderline"/>
        </w:rPr>
        <w:t xml:space="preserve"> makes societal collapse inevitable if we do not deviate from the current trajectory. Although most don’t realize it, we are on the cusp of the end of civilization. </w:t>
      </w:r>
    </w:p>
    <w:p w14:paraId="5C2C7D80" w14:textId="77777777" w:rsidR="00180CE9" w:rsidRPr="00982602" w:rsidRDefault="00180CE9" w:rsidP="00180CE9">
      <w:pPr>
        <w:rPr>
          <w:sz w:val="16"/>
        </w:rPr>
      </w:pPr>
      <w:r w:rsidRPr="00982602">
        <w:rPr>
          <w:sz w:val="16"/>
        </w:rPr>
        <w:t xml:space="preserve">According to Luke Kemp, a researcher who has studied the fall of historic civilizations, </w:t>
      </w:r>
      <w:r w:rsidRPr="00982602">
        <w:rPr>
          <w:rStyle w:val="StyleUnderline"/>
        </w:rPr>
        <w:t xml:space="preserve">collapse is a </w:t>
      </w:r>
      <w:r w:rsidRPr="009678E5">
        <w:rPr>
          <w:rStyle w:val="StyleUnderline"/>
          <w:highlight w:val="green"/>
        </w:rPr>
        <w:t>tipping point</w:t>
      </w:r>
      <w:r w:rsidRPr="00982602">
        <w:rPr>
          <w:rStyle w:val="StyleUnderline"/>
        </w:rPr>
        <w:t xml:space="preserve"> phenomenon </w:t>
      </w:r>
      <w:r w:rsidRPr="009678E5">
        <w:rPr>
          <w:rStyle w:val="StyleUnderline"/>
        </w:rPr>
        <w:t xml:space="preserve">when </w:t>
      </w:r>
      <w:r w:rsidRPr="009678E5">
        <w:rPr>
          <w:rStyle w:val="StyleUnderline"/>
          <w:highlight w:val="green"/>
        </w:rPr>
        <w:t xml:space="preserve">compounding stressors overrun </w:t>
      </w:r>
      <w:r w:rsidRPr="009678E5">
        <w:rPr>
          <w:rStyle w:val="StyleUnderline"/>
        </w:rPr>
        <w:t xml:space="preserve">societal </w:t>
      </w:r>
      <w:r w:rsidRPr="009678E5">
        <w:rPr>
          <w:rStyle w:val="StyleUnderline"/>
          <w:highlight w:val="green"/>
        </w:rPr>
        <w:t>coping</w:t>
      </w:r>
      <w:r w:rsidRPr="009678E5">
        <w:rPr>
          <w:rStyle w:val="StyleUnderline"/>
        </w:rPr>
        <w:t xml:space="preserve"> </w:t>
      </w:r>
      <w:r w:rsidRPr="009678E5">
        <w:rPr>
          <w:rStyle w:val="StyleUnderline"/>
          <w:highlight w:val="green"/>
        </w:rPr>
        <w:t>capacity</w:t>
      </w:r>
      <w:r w:rsidRPr="00982602">
        <w:rPr>
          <w:sz w:val="16"/>
        </w:rPr>
        <w:t xml:space="preserve">. </w:t>
      </w:r>
      <w:r w:rsidRPr="00982602">
        <w:rPr>
          <w:rStyle w:val="StyleUnderline"/>
        </w:rPr>
        <w:t xml:space="preserve">Collapse occurs when public services crumble and disorder ensues as the </w:t>
      </w:r>
      <w:r w:rsidRPr="009678E5">
        <w:rPr>
          <w:rStyle w:val="StyleUnderline"/>
          <w:highlight w:val="green"/>
        </w:rPr>
        <w:t>government loses control</w:t>
      </w:r>
      <w:r w:rsidRPr="00982602">
        <w:rPr>
          <w:rStyle w:val="StyleUnderline"/>
        </w:rPr>
        <w:t>.</w:t>
      </w:r>
      <w:r w:rsidRPr="00982602">
        <w:rPr>
          <w:sz w:val="16"/>
        </w:rPr>
        <w:t xml:space="preserve"> The 8 billion people alive today depend on technological society and they are at risk if it breaks down.</w:t>
      </w:r>
    </w:p>
    <w:p w14:paraId="31D7839F" w14:textId="77777777" w:rsidR="00180CE9" w:rsidRPr="00982602" w:rsidRDefault="00180CE9" w:rsidP="00180CE9">
      <w:pPr>
        <w:rPr>
          <w:sz w:val="16"/>
        </w:rPr>
      </w:pPr>
      <w:r w:rsidRPr="00982602">
        <w:rPr>
          <w:sz w:val="16"/>
        </w:rPr>
        <w:t>Studies warning of a looming collapse are not new. An MIT study in 1972 forecast the collapse of civilization. This report was corroborated by another landmark study by the Club of Rome in 2014. Since then there has been a slew of research predicting the collapse of civilization.</w:t>
      </w:r>
    </w:p>
    <w:p w14:paraId="33E148B9" w14:textId="77777777" w:rsidR="00180CE9" w:rsidRPr="00982602" w:rsidRDefault="00180CE9" w:rsidP="00180CE9">
      <w:pPr>
        <w:rPr>
          <w:rStyle w:val="StyleUnderline"/>
        </w:rPr>
      </w:pPr>
      <w:r w:rsidRPr="00982602">
        <w:rPr>
          <w:rStyle w:val="StyleUnderline"/>
        </w:rPr>
        <w:t xml:space="preserve">The terrifying truth about climate change is coming into view. Evidence of ecosystem collapse abounds. We are </w:t>
      </w:r>
      <w:r w:rsidRPr="009678E5">
        <w:rPr>
          <w:rStyle w:val="StyleUnderline"/>
          <w:highlight w:val="green"/>
        </w:rPr>
        <w:t>losing</w:t>
      </w:r>
      <w:r w:rsidRPr="00982602">
        <w:rPr>
          <w:rStyle w:val="StyleUnderline"/>
        </w:rPr>
        <w:t xml:space="preserve"> both the biotic and abiotic </w:t>
      </w:r>
      <w:r w:rsidRPr="009678E5">
        <w:rPr>
          <w:rStyle w:val="StyleUnderline"/>
          <w:highlight w:val="green"/>
        </w:rPr>
        <w:t>features that sustain life</w:t>
      </w:r>
      <w:r w:rsidRPr="00982602">
        <w:rPr>
          <w:rStyle w:val="StyleUnderline"/>
        </w:rPr>
        <w:t>, and this biophysical degradation is causing or exacerbating social dysfunction. The social fabric is being frayed by inequality and democracy is under threat from illiberal politics.</w:t>
      </w:r>
    </w:p>
    <w:p w14:paraId="64AFB281" w14:textId="77777777" w:rsidR="00180CE9" w:rsidRPr="00982602" w:rsidRDefault="00180CE9" w:rsidP="00180CE9">
      <w:pPr>
        <w:rPr>
          <w:sz w:val="16"/>
        </w:rPr>
      </w:pPr>
      <w:r w:rsidRPr="00982602">
        <w:rPr>
          <w:sz w:val="16"/>
        </w:rPr>
        <w:lastRenderedPageBreak/>
        <w:t>Kemp is among those who think we are facing imminent collapse. In a BBC article, he explains that in addition to climate change, environmental degradation, and inequality, we also see evidence of other defining features of collapse including the loss of identity, socio-economic complexity, oligarchy, social disintegration, and external shocks (war, natural disasters, famine, plagues, and epidemics). As TE Trainer wrote, “It is difficult to doubt that, as many are saying, we are heading for extreme global system breakdown.”</w:t>
      </w:r>
    </w:p>
    <w:p w14:paraId="435FDBC6" w14:textId="77777777" w:rsidR="00180CE9" w:rsidRPr="00982602" w:rsidRDefault="00180CE9" w:rsidP="00180CE9">
      <w:pPr>
        <w:rPr>
          <w:sz w:val="16"/>
        </w:rPr>
      </w:pPr>
      <w:r w:rsidRPr="00982602">
        <w:rPr>
          <w:sz w:val="16"/>
        </w:rPr>
        <w:t>Mass extinctions</w:t>
      </w:r>
    </w:p>
    <w:p w14:paraId="4F7F1DC2" w14:textId="77777777" w:rsidR="00180CE9" w:rsidRPr="00982602" w:rsidRDefault="00180CE9" w:rsidP="00180CE9">
      <w:pPr>
        <w:rPr>
          <w:sz w:val="16"/>
        </w:rPr>
      </w:pPr>
      <w:r w:rsidRPr="00982602">
        <w:rPr>
          <w:sz w:val="16"/>
        </w:rPr>
        <w:t>“Mass extinctions, while tragic, also serve as catalysts for new beginnings. They clear the ecological slate, allowing life to evolve in radically new directions.”</w:t>
      </w:r>
    </w:p>
    <w:p w14:paraId="5AA58BB8" w14:textId="77777777" w:rsidR="00180CE9" w:rsidRPr="00982602" w:rsidRDefault="00180CE9" w:rsidP="00180CE9">
      <w:pPr>
        <w:rPr>
          <w:sz w:val="16"/>
        </w:rPr>
      </w:pPr>
      <w:r w:rsidRPr="00982602">
        <w:rPr>
          <w:sz w:val="16"/>
        </w:rPr>
        <w:t xml:space="preserve">~Stephen Jay Gould, paleontologist </w:t>
      </w:r>
    </w:p>
    <w:p w14:paraId="1BEDEF6F" w14:textId="77777777" w:rsidR="00180CE9" w:rsidRPr="00982602" w:rsidRDefault="00180CE9" w:rsidP="00180CE9">
      <w:pPr>
        <w:rPr>
          <w:sz w:val="16"/>
        </w:rPr>
      </w:pPr>
      <w:r w:rsidRPr="00982602">
        <w:rPr>
          <w:sz w:val="16"/>
        </w:rPr>
        <w:t xml:space="preserve">When we plot mass extinctions on Earth, we can see the development of life has been punctuated by five large-scale extinction events. </w:t>
      </w:r>
      <w:r w:rsidRPr="00982602">
        <w:rPr>
          <w:rStyle w:val="StyleUnderline"/>
        </w:rPr>
        <w:t>While civilizations collapse every couple of centuries, major extinction-level events occur on average once every 88.6 million years. All of these events suggest that drastic climatic changes play a salient role.</w:t>
      </w:r>
      <w:r w:rsidRPr="00982602">
        <w:rPr>
          <w:sz w:val="16"/>
        </w:rPr>
        <w:t xml:space="preserve">  </w:t>
      </w:r>
    </w:p>
    <w:p w14:paraId="120723C8" w14:textId="77777777" w:rsidR="00180CE9" w:rsidRPr="00982602" w:rsidRDefault="00180CE9" w:rsidP="00180CE9">
      <w:pPr>
        <w:rPr>
          <w:sz w:val="16"/>
        </w:rPr>
      </w:pPr>
      <w:r w:rsidRPr="00982602">
        <w:rPr>
          <w:rStyle w:val="StyleUnderline"/>
        </w:rPr>
        <w:t>We are currently in what biologists call the 6th great extinction which is also defined by climate change. According to the WWF, we have seen a 73 percent decline in wildlife populations in the last half-century. The 6th great extinction is unique because rather than being the result of volcanic eruptions or asteroid impacts, it is caused by human activity</w:t>
      </w:r>
      <w:r w:rsidRPr="00982602">
        <w:rPr>
          <w:sz w:val="16"/>
        </w:rPr>
        <w:t>.</w:t>
      </w:r>
    </w:p>
    <w:p w14:paraId="36F47ACF" w14:textId="77777777" w:rsidR="00180CE9" w:rsidRPr="00982602" w:rsidRDefault="00180CE9" w:rsidP="00180CE9">
      <w:pPr>
        <w:rPr>
          <w:sz w:val="16"/>
        </w:rPr>
      </w:pPr>
      <w:r w:rsidRPr="00982602">
        <w:rPr>
          <w:sz w:val="16"/>
        </w:rPr>
        <w:t>Life’s fragile balance</w:t>
      </w:r>
    </w:p>
    <w:p w14:paraId="5C183828" w14:textId="77777777" w:rsidR="00180CE9" w:rsidRPr="00982602" w:rsidRDefault="00180CE9" w:rsidP="00180CE9">
      <w:pPr>
        <w:rPr>
          <w:sz w:val="16"/>
        </w:rPr>
      </w:pPr>
      <w:r w:rsidRPr="00982602">
        <w:rPr>
          <w:sz w:val="16"/>
        </w:rPr>
        <w:t>“The balance of nature is not a luxury, but a necessity. Life thrives on the fragile thread of equilibrium, and a small disruption can send the system into chaos.”</w:t>
      </w:r>
    </w:p>
    <w:p w14:paraId="282F3205" w14:textId="77777777" w:rsidR="00180CE9" w:rsidRPr="00982602" w:rsidRDefault="00180CE9" w:rsidP="00180CE9">
      <w:pPr>
        <w:rPr>
          <w:sz w:val="16"/>
        </w:rPr>
      </w:pPr>
      <w:r w:rsidRPr="00982602">
        <w:rPr>
          <w:sz w:val="16"/>
        </w:rPr>
        <w:t>~David Attenborough, broadcaster, biologist, natural historian, and writer</w:t>
      </w:r>
    </w:p>
    <w:p w14:paraId="359EBB57" w14:textId="77777777" w:rsidR="00180CE9" w:rsidRPr="00982602" w:rsidRDefault="00180CE9" w:rsidP="00180CE9">
      <w:pPr>
        <w:rPr>
          <w:sz w:val="16"/>
        </w:rPr>
      </w:pPr>
      <w:r w:rsidRPr="00982602">
        <w:rPr>
          <w:sz w:val="16"/>
        </w:rPr>
        <w:t>Both temperature and levels of atmospheric carbon dioxide (CO2) must stay within narrow tolerances to sustain life. Research suggests that high levels of CO2 may have extinguished life on planets throughout the universe. Earth inhabits the Goldilocks zone, which refers to the distance between the Earth and the Sun. This is what gives a planet a temperate climate. There needs to be just the right temperature to sustain life, neither too hot nor too cold.</w:t>
      </w:r>
    </w:p>
    <w:p w14:paraId="2585C40F" w14:textId="77777777" w:rsidR="00180CE9" w:rsidRPr="00982602" w:rsidRDefault="00180CE9" w:rsidP="00180CE9">
      <w:pPr>
        <w:rPr>
          <w:sz w:val="16"/>
        </w:rPr>
      </w:pPr>
      <w:r w:rsidRPr="00982602">
        <w:rPr>
          <w:sz w:val="16"/>
        </w:rPr>
        <w:t>There is also a type of ‘Goldilocks zone’ for concentrations of CO2. The heat-trapping properties of atmospheric carbon create the greenhouse effect and depending on the luminosity of a planet’s star(s), too much CO2 will make a planet too hot to support life, too little and it will be too cold. CO2 played a pivotal role in the regulation of surface temperatures as life was developing on Earth. Four billion years ago atmospheric carbon trapped the heat from a sun that was 70 percent less luminous than it is today. The relatively high concentration of CO2 allowed the Earth to warm sufficiently to sustain life.</w:t>
      </w:r>
    </w:p>
    <w:p w14:paraId="17BF49EB" w14:textId="77777777" w:rsidR="00180CE9" w:rsidRPr="00982602" w:rsidRDefault="00180CE9" w:rsidP="00180CE9">
      <w:pPr>
        <w:rPr>
          <w:sz w:val="16"/>
        </w:rPr>
      </w:pPr>
      <w:r w:rsidRPr="00982602">
        <w:rPr>
          <w:sz w:val="16"/>
        </w:rPr>
        <w:t>Now the sun is much more luminous and anthropogenic carbon emissions keep rising to levels not seen in millions of years.  The result is that year after year the Earth is getting hotter and ever larger sections of the planet are becoming increasingly uninhabitable. A 2023 study published in Nature Geoscience, concludes a heat-related mass extinction event will end the reign of humans and mammals on Earth.</w:t>
      </w:r>
    </w:p>
    <w:p w14:paraId="20838760" w14:textId="77777777" w:rsidR="00180CE9" w:rsidRPr="00982602" w:rsidRDefault="00180CE9" w:rsidP="00180CE9">
      <w:pPr>
        <w:rPr>
          <w:sz w:val="16"/>
        </w:rPr>
      </w:pPr>
      <w:r w:rsidRPr="00982602">
        <w:rPr>
          <w:sz w:val="16"/>
        </w:rPr>
        <w:t>The right balance of CO2 is fundamental to life and not just because it plays a major role in determining the temperature of a planet. Too much CO2 can be toxic for oxygen-breathing life forms. The Earth recycles carbon through a process of geochemical weathering that traps atmospheric carbon in the rocks and soil. Tectonic plate movements sequester captured carbon and push it deep underground preventing atmospheric levels of CO2 from reaching toxic levels. To sustain life there must be just enough atmospheric carbon to trap sufficient warmth without exceeding respiration thresholds.</w:t>
      </w:r>
    </w:p>
    <w:p w14:paraId="70ED40E5" w14:textId="77777777" w:rsidR="00180CE9" w:rsidRPr="00982602" w:rsidRDefault="00180CE9" w:rsidP="00180CE9">
      <w:pPr>
        <w:rPr>
          <w:sz w:val="16"/>
        </w:rPr>
      </w:pPr>
      <w:r w:rsidRPr="00982602">
        <w:rPr>
          <w:sz w:val="16"/>
        </w:rPr>
        <w:t>On Venus, extremely high levels of atmospheric carbon are too toxic to sustain life, and the average surface temperature approximates 864 F (462 C).  One day in the distant future the ever-brightening sun means that Earth will become like Venus, however, anthropogenic GHGs are hastening that future by millions of years.</w:t>
      </w:r>
    </w:p>
    <w:p w14:paraId="58DF74EB" w14:textId="77777777" w:rsidR="00180CE9" w:rsidRPr="00982602" w:rsidRDefault="00180CE9" w:rsidP="00180CE9">
      <w:pPr>
        <w:rPr>
          <w:sz w:val="16"/>
        </w:rPr>
      </w:pPr>
      <w:r w:rsidRPr="00982602">
        <w:rPr>
          <w:sz w:val="16"/>
        </w:rPr>
        <w:t>Ignorance and sadism</w:t>
      </w:r>
    </w:p>
    <w:p w14:paraId="0F955296" w14:textId="77777777" w:rsidR="00180CE9" w:rsidRPr="00982602" w:rsidRDefault="00180CE9" w:rsidP="00180CE9">
      <w:pPr>
        <w:rPr>
          <w:sz w:val="16"/>
        </w:rPr>
      </w:pPr>
      <w:r w:rsidRPr="00982602">
        <w:rPr>
          <w:sz w:val="16"/>
        </w:rPr>
        <w:t>“</w:t>
      </w:r>
      <w:r w:rsidRPr="00982602">
        <w:rPr>
          <w:rStyle w:val="StyleUnderline"/>
        </w:rPr>
        <w:t>What makes you think human beings are sentient and aware? There’s no evidence for it. Human beings never think for themselves, they find it too uncomfortable. For the most part, members of our species simply repeat what they are told and become upset if they are exposed to any different view.</w:t>
      </w:r>
      <w:r w:rsidRPr="00982602">
        <w:rPr>
          <w:sz w:val="16"/>
        </w:rPr>
        <w:t xml:space="preserve"> </w:t>
      </w:r>
      <w:r w:rsidRPr="00982602">
        <w:rPr>
          <w:rStyle w:val="StyleUnderline"/>
        </w:rPr>
        <w:t xml:space="preserve">The characteristic human trait is not awareness but conformity…at a time when our behavior may well lead </w:t>
      </w:r>
      <w:r w:rsidRPr="00982602">
        <w:rPr>
          <w:rStyle w:val="StyleUnderline"/>
        </w:rPr>
        <w:lastRenderedPageBreak/>
        <w:t>us to extinction, I see no reason to assume we have any awareness at all. We are stubborn, self-destructive conformists</w:t>
      </w:r>
      <w:r w:rsidRPr="00982602">
        <w:rPr>
          <w:sz w:val="16"/>
        </w:rPr>
        <w:t xml:space="preserve">. Any other view of our species is just a self-congratulatory delusion.”  </w:t>
      </w:r>
    </w:p>
    <w:p w14:paraId="6E8DF797" w14:textId="77777777" w:rsidR="00180CE9" w:rsidRPr="00982602" w:rsidRDefault="00180CE9" w:rsidP="00180CE9">
      <w:pPr>
        <w:rPr>
          <w:sz w:val="16"/>
        </w:rPr>
      </w:pPr>
      <w:r w:rsidRPr="00982602">
        <w:rPr>
          <w:sz w:val="16"/>
        </w:rPr>
        <w:t>~Michael Crichton, The Lost World</w:t>
      </w:r>
    </w:p>
    <w:p w14:paraId="57605769" w14:textId="77777777" w:rsidR="00180CE9" w:rsidRPr="00982602" w:rsidRDefault="00180CE9" w:rsidP="00180CE9">
      <w:pPr>
        <w:rPr>
          <w:rStyle w:val="StyleUnderline"/>
        </w:rPr>
      </w:pPr>
      <w:r w:rsidRPr="009678E5">
        <w:rPr>
          <w:rStyle w:val="StyleUnderline"/>
          <w:highlight w:val="green"/>
        </w:rPr>
        <w:t>Human activities</w:t>
      </w:r>
      <w:r w:rsidRPr="00982602">
        <w:rPr>
          <w:rStyle w:val="StyleUnderline"/>
        </w:rPr>
        <w:t xml:space="preserve"> are </w:t>
      </w:r>
      <w:r w:rsidRPr="009678E5">
        <w:rPr>
          <w:rStyle w:val="StyleUnderline"/>
          <w:highlight w:val="green"/>
        </w:rPr>
        <w:t>systematically destroying the</w:t>
      </w:r>
      <w:r w:rsidRPr="00982602">
        <w:rPr>
          <w:rStyle w:val="StyleUnderline"/>
        </w:rPr>
        <w:t xml:space="preserve"> natural </w:t>
      </w:r>
      <w:r w:rsidRPr="009678E5">
        <w:rPr>
          <w:rStyle w:val="StyleUnderline"/>
          <w:highlight w:val="green"/>
        </w:rPr>
        <w:t>world</w:t>
      </w:r>
      <w:r w:rsidRPr="00982602">
        <w:rPr>
          <w:rStyle w:val="StyleUnderline"/>
        </w:rPr>
        <w:t xml:space="preserve"> and dismantling the ecosystems that support life on this planet.  In just over 50 years humans have altered 3.8 billion years of evolution. People have not come to terms with the destructive impact of human activities.</w:t>
      </w:r>
    </w:p>
    <w:p w14:paraId="26064537" w14:textId="77777777" w:rsidR="00180CE9" w:rsidRPr="00982602" w:rsidRDefault="00180CE9" w:rsidP="00180CE9">
      <w:pPr>
        <w:rPr>
          <w:sz w:val="16"/>
        </w:rPr>
      </w:pPr>
      <w:r w:rsidRPr="00982602">
        <w:rPr>
          <w:sz w:val="16"/>
        </w:rPr>
        <w:t xml:space="preserve">It is not just amorality and the failure to understand the issues, humans are also cruel. </w:t>
      </w:r>
      <w:r w:rsidRPr="00982602">
        <w:rPr>
          <w:rStyle w:val="StyleUnderline"/>
        </w:rPr>
        <w:t>Politics is rife with hateful rhetoric and the social discourse has been coopted by digital technology whose algorithms promote mean-spiritedness.</w:t>
      </w:r>
      <w:r w:rsidRPr="00982602">
        <w:rPr>
          <w:sz w:val="16"/>
        </w:rPr>
        <w:t xml:space="preserve">  As Chris Hedges explains in his book, Empire of Illusion: The End of Literacy and the Triumph of Spectacle:</w:t>
      </w:r>
    </w:p>
    <w:p w14:paraId="599A224D" w14:textId="77777777" w:rsidR="00180CE9" w:rsidRPr="00982602" w:rsidRDefault="00180CE9" w:rsidP="00180CE9">
      <w:pPr>
        <w:rPr>
          <w:sz w:val="16"/>
        </w:rPr>
      </w:pPr>
      <w:r w:rsidRPr="00982602">
        <w:rPr>
          <w:sz w:val="16"/>
        </w:rPr>
        <w:t>“Sadism dominates the culture. It runs like an electric current through reality television and trash-talk programs, is at the core of pornography, and fuels the compliant, corporate collective. Corporatism is about crushing the capacity for moral choice and diminishing the individual…This hypermasculinity has its logical fruition in…our lack of compassion…We accept the system handed to us and seek to find a comfortable place within it. We retreat into the narrow, confined ghettos created for us and shut our eyes to the deadly superstructure of the corporate state.”</w:t>
      </w:r>
    </w:p>
    <w:p w14:paraId="0922BD37" w14:textId="77777777" w:rsidR="00180CE9" w:rsidRPr="00982602" w:rsidRDefault="00180CE9" w:rsidP="00180CE9">
      <w:pPr>
        <w:rPr>
          <w:sz w:val="16"/>
        </w:rPr>
      </w:pPr>
      <w:r w:rsidRPr="00982602">
        <w:rPr>
          <w:sz w:val="16"/>
        </w:rPr>
        <w:t>Facing injustice</w:t>
      </w:r>
    </w:p>
    <w:p w14:paraId="14C1A746" w14:textId="77777777" w:rsidR="00180CE9" w:rsidRPr="00982602" w:rsidRDefault="00180CE9" w:rsidP="00180CE9">
      <w:pPr>
        <w:rPr>
          <w:sz w:val="16"/>
        </w:rPr>
      </w:pPr>
      <w:r w:rsidRPr="00982602">
        <w:rPr>
          <w:sz w:val="16"/>
        </w:rPr>
        <w:t>“This is the time for resilience, perseverance, solidarity, and systems thinking…our work is not done. So even now – especially now – I invite you to Be An Optimist.”</w:t>
      </w:r>
    </w:p>
    <w:p w14:paraId="643AD60F" w14:textId="77777777" w:rsidR="00180CE9" w:rsidRPr="00982602" w:rsidRDefault="00180CE9" w:rsidP="00180CE9">
      <w:pPr>
        <w:rPr>
          <w:sz w:val="16"/>
        </w:rPr>
      </w:pPr>
      <w:r w:rsidRPr="00982602">
        <w:rPr>
          <w:sz w:val="16"/>
        </w:rPr>
        <w:t>~Wayne Visser, author, and professor of regenerative business</w:t>
      </w:r>
    </w:p>
    <w:p w14:paraId="4032EF0A" w14:textId="77777777" w:rsidR="00180CE9" w:rsidRPr="00982602" w:rsidRDefault="00180CE9" w:rsidP="00180CE9">
      <w:pPr>
        <w:rPr>
          <w:rStyle w:val="StyleUnderline"/>
        </w:rPr>
      </w:pPr>
      <w:r w:rsidRPr="00982602">
        <w:rPr>
          <w:sz w:val="16"/>
        </w:rPr>
        <w:t xml:space="preserve">This is a dark time for America and the world. </w:t>
      </w:r>
      <w:r w:rsidRPr="009678E5">
        <w:rPr>
          <w:rStyle w:val="StyleUnderline"/>
          <w:highlight w:val="green"/>
        </w:rPr>
        <w:t>For</w:t>
      </w:r>
      <w:r w:rsidRPr="00982602">
        <w:rPr>
          <w:rStyle w:val="StyleUnderline"/>
        </w:rPr>
        <w:t xml:space="preserve"> corporatist leaders like Donald </w:t>
      </w:r>
      <w:r w:rsidRPr="009678E5">
        <w:rPr>
          <w:rStyle w:val="StyleUnderline"/>
          <w:highlight w:val="green"/>
        </w:rPr>
        <w:t>Trump</w:t>
      </w:r>
      <w:r w:rsidRPr="00982602">
        <w:rPr>
          <w:rStyle w:val="StyleUnderline"/>
        </w:rPr>
        <w:t xml:space="preserve">, </w:t>
      </w:r>
      <w:r w:rsidRPr="009678E5">
        <w:rPr>
          <w:rStyle w:val="StyleUnderline"/>
          <w:highlight w:val="green"/>
        </w:rPr>
        <w:t>cruelty is the point</w:t>
      </w:r>
      <w:r w:rsidRPr="00982602">
        <w:rPr>
          <w:rStyle w:val="StyleUnderline"/>
        </w:rPr>
        <w:t>.</w:t>
      </w:r>
      <w:r w:rsidRPr="00982602">
        <w:rPr>
          <w:sz w:val="16"/>
        </w:rPr>
        <w:t xml:space="preserve"> </w:t>
      </w:r>
      <w:r w:rsidRPr="00982602">
        <w:rPr>
          <w:rStyle w:val="StyleUnderline"/>
        </w:rPr>
        <w:t xml:space="preserve">He is the </w:t>
      </w:r>
      <w:r w:rsidRPr="009678E5">
        <w:rPr>
          <w:rStyle w:val="StyleUnderline"/>
          <w:highlight w:val="green"/>
        </w:rPr>
        <w:t>personification of the sadism</w:t>
      </w:r>
      <w:r w:rsidRPr="00982602">
        <w:rPr>
          <w:rStyle w:val="StyleUnderline"/>
        </w:rPr>
        <w:t xml:space="preserve"> </w:t>
      </w:r>
      <w:r w:rsidRPr="00982602">
        <w:rPr>
          <w:sz w:val="16"/>
        </w:rPr>
        <w:t xml:space="preserve">referenced by Hedges. </w:t>
      </w:r>
      <w:r w:rsidRPr="00982602">
        <w:rPr>
          <w:rStyle w:val="StyleUnderline"/>
        </w:rPr>
        <w:t>Trump undermines the rule of law and runs roughshod over nature while shredding the social fabric.</w:t>
      </w:r>
    </w:p>
    <w:p w14:paraId="7D093A8E" w14:textId="77777777" w:rsidR="00180CE9" w:rsidRPr="00982602" w:rsidRDefault="00180CE9" w:rsidP="00180CE9">
      <w:pPr>
        <w:rPr>
          <w:sz w:val="16"/>
        </w:rPr>
      </w:pPr>
      <w:r w:rsidRPr="00982602">
        <w:rPr>
          <w:sz w:val="16"/>
        </w:rPr>
        <w:t xml:space="preserve">However, all is not lost, there are constitutional limits to what Trump can do.  American presidents are subject to an institutional system with checks and balances. Try as he may, Trump is constrained by the Constitution and there is no easy way to disentangle the US from the international system. There are global trends like clean energy that cannot be undone regardless of who is president. Pushback will come from Republican leaders across the country who do not want to completely relinquish their authority or end the benefits they are receiving from progressive legislation like the Inflation Reduction Act. </w:t>
      </w:r>
    </w:p>
    <w:p w14:paraId="66185750" w14:textId="77777777" w:rsidR="00180CE9" w:rsidRPr="00982602" w:rsidRDefault="00180CE9" w:rsidP="00180CE9">
      <w:pPr>
        <w:rPr>
          <w:sz w:val="16"/>
        </w:rPr>
      </w:pPr>
      <w:r w:rsidRPr="00982602">
        <w:rPr>
          <w:sz w:val="16"/>
        </w:rPr>
        <w:t xml:space="preserve">While the results of the 2024 American election are a crushing defeat for those who seek justice, the struggle continues. It would be easy to give up, this is what authoritarian leaders want us to do. They create chaos because they want people to disengage, abandon their values, and be acquiescent. This is precisely what we must not do.  “We are a movement, not an election campaign,” Visser wrote, adding “Our fight for social justice and nature regeneration is a longer effort. We lost a battle, not the war.”  </w:t>
      </w:r>
    </w:p>
    <w:p w14:paraId="4EDA9052" w14:textId="77777777" w:rsidR="00180CE9" w:rsidRPr="00982602" w:rsidRDefault="00180CE9" w:rsidP="00180CE9">
      <w:pPr>
        <w:rPr>
          <w:sz w:val="16"/>
        </w:rPr>
      </w:pPr>
      <w:r w:rsidRPr="00982602">
        <w:rPr>
          <w:sz w:val="16"/>
        </w:rPr>
        <w:t>There are more compelling reasons than ever for us to work together on a range of interrelated issues. Visser explains that complex living systems like societies self-organize, and leadership is distributed. He councils us to be the voice of reason and keep working on solutions. We must find justice leaders where they exist and join with others in solidarity.</w:t>
      </w:r>
    </w:p>
    <w:p w14:paraId="31DF8816" w14:textId="77777777" w:rsidR="00180CE9" w:rsidRPr="00982602" w:rsidRDefault="00180CE9" w:rsidP="00180CE9">
      <w:pPr>
        <w:rPr>
          <w:sz w:val="16"/>
        </w:rPr>
      </w:pPr>
      <w:r w:rsidRPr="00982602">
        <w:rPr>
          <w:sz w:val="16"/>
        </w:rPr>
        <w:t>Injustice anywhere is a threat to justice everywhere</w:t>
      </w:r>
    </w:p>
    <w:p w14:paraId="677475DA" w14:textId="77777777" w:rsidR="00180CE9" w:rsidRPr="00982602" w:rsidRDefault="00180CE9" w:rsidP="00180CE9">
      <w:pPr>
        <w:rPr>
          <w:sz w:val="16"/>
        </w:rPr>
      </w:pPr>
      <w:r w:rsidRPr="00982602">
        <w:rPr>
          <w:sz w:val="16"/>
        </w:rPr>
        <w:t>“First they came for the socialists, and I did not speak out—because I was not a socialist. Then they came for the trade unionists, and I did not speak out—because I was not a trade unionist. Then they came for the Jews, and I did not speak out—because I was not a Jew. Then they came for me—and there was no one left to speak for me.”</w:t>
      </w:r>
    </w:p>
    <w:p w14:paraId="79DA1F6F" w14:textId="77777777" w:rsidR="00180CE9" w:rsidRPr="00982602" w:rsidRDefault="00180CE9" w:rsidP="00180CE9">
      <w:pPr>
        <w:rPr>
          <w:sz w:val="16"/>
        </w:rPr>
      </w:pPr>
      <w:r w:rsidRPr="00982602">
        <w:rPr>
          <w:sz w:val="16"/>
        </w:rPr>
        <w:t>~Martin Niemöller, German theologian</w:t>
      </w:r>
    </w:p>
    <w:p w14:paraId="3FF4CD1A" w14:textId="77777777" w:rsidR="00180CE9" w:rsidRPr="00982602" w:rsidRDefault="00180CE9" w:rsidP="00180CE9">
      <w:pPr>
        <w:rPr>
          <w:sz w:val="16"/>
        </w:rPr>
      </w:pPr>
      <w:r w:rsidRPr="00982602">
        <w:rPr>
          <w:sz w:val="16"/>
        </w:rPr>
        <w:t>Trying to keep a low profile to avoid antagonizing the advocates of injustice is not a solution. As explained by Plato almost two thousand five hundred years ago, “Justice will only exist when those who are not injured by injustice are as outraged by it as those who are.” When a single group or individual is threatened, the stability and safety of the larger community are also under threat. True security is only achieved when everyone’s rights and safety are upheld.</w:t>
      </w:r>
    </w:p>
    <w:p w14:paraId="2D6D27F4" w14:textId="77777777" w:rsidR="00180CE9" w:rsidRPr="00982602" w:rsidRDefault="00180CE9" w:rsidP="00180CE9">
      <w:pPr>
        <w:rPr>
          <w:sz w:val="16"/>
        </w:rPr>
      </w:pPr>
      <w:r w:rsidRPr="00982602">
        <w:rPr>
          <w:sz w:val="16"/>
        </w:rPr>
        <w:t>Remaining silent when the rights and freedoms of one group are threatened, ultimately jeopardizes the rights of everyone. If we turn a blind eye to the persecution of one group, no one is truly safe. As Martin Luther King famously said, “injustice anywhere is a threat to justice everywhere”.</w:t>
      </w:r>
    </w:p>
    <w:p w14:paraId="4FA27662" w14:textId="77777777" w:rsidR="00180CE9" w:rsidRPr="00982602" w:rsidRDefault="00180CE9" w:rsidP="00180CE9">
      <w:pPr>
        <w:rPr>
          <w:sz w:val="16"/>
        </w:rPr>
      </w:pPr>
      <w:r w:rsidRPr="00982602">
        <w:rPr>
          <w:sz w:val="16"/>
        </w:rPr>
        <w:lastRenderedPageBreak/>
        <w:t>The fate of humanity is intertwined and as such people have a collective responsibility to each other. When one group suffers from injustice, we all suffer. The well-being of each individual directly impacts the well-being of others, and the more people embrace empathy and understanding, the safer and stronger everyone becomes.</w:t>
      </w:r>
    </w:p>
    <w:p w14:paraId="26A47707" w14:textId="77777777" w:rsidR="00180CE9" w:rsidRPr="00982602" w:rsidRDefault="00180CE9" w:rsidP="00180CE9">
      <w:pPr>
        <w:rPr>
          <w:sz w:val="16"/>
        </w:rPr>
      </w:pPr>
      <w:r w:rsidRPr="00982602">
        <w:rPr>
          <w:sz w:val="16"/>
        </w:rPr>
        <w:t>Doubling down on justice</w:t>
      </w:r>
    </w:p>
    <w:p w14:paraId="0E7710D4" w14:textId="77777777" w:rsidR="00180CE9" w:rsidRPr="00982602" w:rsidRDefault="00180CE9" w:rsidP="00180CE9">
      <w:pPr>
        <w:rPr>
          <w:sz w:val="16"/>
        </w:rPr>
      </w:pPr>
      <w:r w:rsidRPr="00982602">
        <w:rPr>
          <w:sz w:val="16"/>
        </w:rPr>
        <w:t>“I allow myself to hope that the world will emerge from its present troubles, that it will one day learn to give the direction of its affairs, not to cruel swindlers and scoundrels, but to men possessed of wisdom and courage. Do not say this is impossible. It is not impossible. I do not say it can be done tomorrow, but I do say that it could be done within a thousand years if only men would bend their minds to the achievement of the kind of happiness that should be distinctive of man.”</w:t>
      </w:r>
    </w:p>
    <w:p w14:paraId="08CD3ADC" w14:textId="77777777" w:rsidR="00180CE9" w:rsidRPr="00982602" w:rsidRDefault="00180CE9" w:rsidP="00180CE9">
      <w:pPr>
        <w:rPr>
          <w:sz w:val="16"/>
        </w:rPr>
      </w:pPr>
      <w:r w:rsidRPr="00982602">
        <w:rPr>
          <w:sz w:val="16"/>
        </w:rPr>
        <w:t>~ Bertrand Russell, philosopher and mathematician</w:t>
      </w:r>
    </w:p>
    <w:p w14:paraId="4457B2FC" w14:textId="77777777" w:rsidR="00180CE9" w:rsidRPr="00982602" w:rsidRDefault="00180CE9" w:rsidP="00180CE9">
      <w:pPr>
        <w:rPr>
          <w:sz w:val="16"/>
        </w:rPr>
      </w:pPr>
      <w:r w:rsidRPr="00982602">
        <w:rPr>
          <w:sz w:val="16"/>
        </w:rPr>
        <w:t xml:space="preserve">The failure of humanity to address multiple crises has grave consequences, and so does the outcome of the 2024 election in the US. Doubling down on justice is an effective way of managing anxiety and grief. Cruelty and ignorance abound, but there are also many passionate advocates of justice. These are the people who help bend the teleological arc of human existence toward something better. So, it is up to us to keep fighting the good fight.  </w:t>
      </w:r>
    </w:p>
    <w:p w14:paraId="737A35B3" w14:textId="77777777" w:rsidR="00180CE9" w:rsidRPr="00982602" w:rsidRDefault="00180CE9" w:rsidP="00180CE9">
      <w:pPr>
        <w:rPr>
          <w:sz w:val="16"/>
        </w:rPr>
      </w:pPr>
      <w:r w:rsidRPr="00982602">
        <w:rPr>
          <w:sz w:val="16"/>
        </w:rPr>
        <w:t>We should not abandon the pursuit of justice because the majority rejects it. Consider the suffragists and those who fought for civil rights, these brave souls did not give up on justice in the face of popular opposition, and nor should we. We cannot afford to be deterred because everything is in the balance.</w:t>
      </w:r>
    </w:p>
    <w:p w14:paraId="326B1129" w14:textId="77777777" w:rsidR="00180CE9" w:rsidRPr="00982602" w:rsidRDefault="00180CE9" w:rsidP="00180CE9">
      <w:pPr>
        <w:rPr>
          <w:sz w:val="16"/>
        </w:rPr>
      </w:pPr>
      <w:r w:rsidRPr="00982602">
        <w:rPr>
          <w:sz w:val="16"/>
        </w:rPr>
        <w:t>Resignation is not an option. As writer, historian, and activist Rebecca Solnit pointed out, despair is a luxury we don’t have.  We have a duty to be there for those in need, and an obligation to speak up for those blameless souls yet to be born. It is folly to console ourselves by saying that others will do the work, it is incumbent on each one of us to defend freedom and the natural world on which we all depend.</w:t>
      </w:r>
    </w:p>
    <w:p w14:paraId="507E1268" w14:textId="77777777" w:rsidR="00180CE9" w:rsidRPr="00982602" w:rsidRDefault="00180CE9" w:rsidP="00180CE9">
      <w:pPr>
        <w:rPr>
          <w:sz w:val="16"/>
        </w:rPr>
      </w:pPr>
      <w:r w:rsidRPr="00982602">
        <w:rPr>
          <w:sz w:val="16"/>
        </w:rPr>
        <w:t>We have reason to despair, but we are not defeated unless we give up. Setbacks may seem insurmountable, and tyrants may seem invincible, but in the end, obstacles give way and autocrats fall. While it may be difficult to countenance, losing is an inevitable part of the journey that weaves its way to victory. Despite rampant ignorance and cruelty, history gives us reason to believe that if we persevere, we will overcome.</w:t>
      </w:r>
    </w:p>
    <w:p w14:paraId="0F9508AF" w14:textId="77777777" w:rsidR="00180CE9" w:rsidRPr="00982602" w:rsidRDefault="00180CE9" w:rsidP="00180CE9">
      <w:pPr>
        <w:rPr>
          <w:sz w:val="16"/>
        </w:rPr>
      </w:pPr>
      <w:r w:rsidRPr="00982602">
        <w:rPr>
          <w:sz w:val="16"/>
        </w:rPr>
        <w:t>Hope in the face of despair</w:t>
      </w:r>
    </w:p>
    <w:p w14:paraId="637AE070" w14:textId="77777777" w:rsidR="00180CE9" w:rsidRPr="00982602" w:rsidRDefault="00180CE9" w:rsidP="00180CE9">
      <w:pPr>
        <w:rPr>
          <w:sz w:val="16"/>
        </w:rPr>
      </w:pPr>
      <w:r w:rsidRPr="00982602">
        <w:rPr>
          <w:sz w:val="16"/>
        </w:rPr>
        <w:t>“TO BE HOPEFUL in bad times is not just foolishly romantic. It is based on the fact that human history is a history not only of cruelty, but also of compassion, sacrifice, courage, kindness. What we choose to emphasize in this complex history will determine our lives. If we see only the worst, it destroys our capacity to do something. If we remember those times and places—and there are so many—where people have behaved magnificently, this gives us the energy to act, and at least the possibility of sending this spinning top of a world in a different direction. And if we do act, in however small a way, we don’t have to wait for some grand utopian future. The future is an infinite succession of presents, and to live now as we think human beings should live, in defiance of all that is bad around us, is itself a marvelous victory.”</w:t>
      </w:r>
    </w:p>
    <w:p w14:paraId="7C0111BC" w14:textId="77777777" w:rsidR="00180CE9" w:rsidRPr="00982602" w:rsidRDefault="00180CE9" w:rsidP="00180CE9">
      <w:pPr>
        <w:rPr>
          <w:sz w:val="16"/>
        </w:rPr>
      </w:pPr>
      <w:r w:rsidRPr="00982602">
        <w:rPr>
          <w:sz w:val="16"/>
        </w:rPr>
        <w:t>~Howard Zinn, You Can’t Be Neutral on a Moving Train</w:t>
      </w:r>
    </w:p>
    <w:p w14:paraId="50124C76" w14:textId="77777777" w:rsidR="00180CE9" w:rsidRPr="00982602" w:rsidRDefault="00180CE9" w:rsidP="00180CE9">
      <w:pPr>
        <w:rPr>
          <w:sz w:val="16"/>
        </w:rPr>
      </w:pPr>
      <w:r w:rsidRPr="00982602">
        <w:rPr>
          <w:rStyle w:val="StyleUnderline"/>
        </w:rPr>
        <w:t>There is understandable doubt, but there is also a deep-seated need for hope. We need to believe that change is possible, succumbing to pessimism is the surest way of making progress impossible.</w:t>
      </w:r>
      <w:r w:rsidRPr="00982602">
        <w:rPr>
          <w:sz w:val="16"/>
        </w:rPr>
        <w:t xml:space="preserve"> It is in this sense that hope is a visioning strategy.</w:t>
      </w:r>
    </w:p>
    <w:p w14:paraId="690C2BBF" w14:textId="77777777" w:rsidR="00180CE9" w:rsidRPr="00982602" w:rsidRDefault="00180CE9" w:rsidP="00180CE9">
      <w:pPr>
        <w:rPr>
          <w:sz w:val="16"/>
        </w:rPr>
      </w:pPr>
      <w:r w:rsidRPr="00982602">
        <w:rPr>
          <w:sz w:val="16"/>
        </w:rPr>
        <w:t>Noam Chomsky put it this way: “If you assume that there is no hope, you guarantee that there will be no hope. If you assume that there is an instinct for freedom, that there are opportunities to change things, then there is a possibility that you can contribute to making a better world.”</w:t>
      </w:r>
    </w:p>
    <w:p w14:paraId="12F73946" w14:textId="77777777" w:rsidR="00180CE9" w:rsidRPr="00982602" w:rsidRDefault="00180CE9" w:rsidP="00180CE9">
      <w:pPr>
        <w:rPr>
          <w:sz w:val="16"/>
        </w:rPr>
      </w:pPr>
      <w:r w:rsidRPr="00982602">
        <w:rPr>
          <w:sz w:val="16"/>
        </w:rPr>
        <w:t>Numerous studies support the pragmatic utility of hope and a positive vision to mobilize action.  Matthew Hoffmann, Professor of Political Science and Co-Director of the Environmental Governance Lab at the University of Toronto, explored the importance of maintaining a “sense of possibility”. Hoffman’s research concluded that there are practical benefits associated with making a conscious commitment to positivity.</w:t>
      </w:r>
    </w:p>
    <w:p w14:paraId="315CE1B6" w14:textId="77777777" w:rsidR="00180CE9" w:rsidRPr="00982602" w:rsidRDefault="00180CE9" w:rsidP="00180CE9">
      <w:pPr>
        <w:rPr>
          <w:sz w:val="16"/>
        </w:rPr>
      </w:pPr>
      <w:r w:rsidRPr="00982602">
        <w:rPr>
          <w:sz w:val="16"/>
        </w:rPr>
        <w:t xml:space="preserve">Being hopeful is not always easy but as Harriet Bulkeley from the University of Durham, explained, ‘hope is a practice.’ Nagasaki atomic blast survivor Setsuko Thurlow tells us to keep striving for the light, adding “if you love this planet…go forth and change the world.”  </w:t>
      </w:r>
    </w:p>
    <w:p w14:paraId="534BCE32" w14:textId="77777777" w:rsidR="00180CE9" w:rsidRPr="00982602" w:rsidRDefault="00180CE9" w:rsidP="00180CE9">
      <w:pPr>
        <w:rPr>
          <w:sz w:val="16"/>
        </w:rPr>
      </w:pPr>
      <w:r w:rsidRPr="00982602">
        <w:rPr>
          <w:sz w:val="16"/>
        </w:rPr>
        <w:t>Unshakable optimism as we teeter on the cusp of an apocalypse</w:t>
      </w:r>
    </w:p>
    <w:p w14:paraId="1E322E28" w14:textId="77777777" w:rsidR="00180CE9" w:rsidRPr="00982602" w:rsidRDefault="00180CE9" w:rsidP="00180CE9">
      <w:pPr>
        <w:rPr>
          <w:sz w:val="16"/>
        </w:rPr>
      </w:pPr>
      <w:r w:rsidRPr="00982602">
        <w:rPr>
          <w:sz w:val="16"/>
        </w:rPr>
        <w:t>Be an optimist not because the future is bright, but because bright people are working to make the future better. Be an optimist, not because the news is good, but because good people are showing that change is always possible. Be an optimist, not because the world is fair, but because fair people are fighting for justice wherever it is needed.</w:t>
      </w:r>
    </w:p>
    <w:p w14:paraId="06216DC8" w14:textId="77777777" w:rsidR="00180CE9" w:rsidRPr="00982602" w:rsidRDefault="00180CE9" w:rsidP="00180CE9">
      <w:pPr>
        <w:rPr>
          <w:sz w:val="16"/>
        </w:rPr>
      </w:pPr>
      <w:r w:rsidRPr="00982602">
        <w:rPr>
          <w:sz w:val="16"/>
        </w:rPr>
        <w:t>~Wayne Visser</w:t>
      </w:r>
    </w:p>
    <w:p w14:paraId="4B7D3C71" w14:textId="77777777" w:rsidR="00180CE9" w:rsidRPr="00982602" w:rsidRDefault="00180CE9" w:rsidP="00180CE9">
      <w:pPr>
        <w:rPr>
          <w:sz w:val="16"/>
        </w:rPr>
      </w:pPr>
      <w:r w:rsidRPr="00982602">
        <w:rPr>
          <w:sz w:val="16"/>
        </w:rPr>
        <w:lastRenderedPageBreak/>
        <w:t>Susan Solomon, an atmospheric chemist from the University of California, understands that the situation we face is dire, but she refuses to give in to pessimism.  She has made a conscious decision to be willfully hopeful about the prospects for the future.  University of British Columbia scholar Peter Dauvergne described it as being “intentionally optimistic.”</w:t>
      </w:r>
    </w:p>
    <w:p w14:paraId="1E848A07" w14:textId="77777777" w:rsidR="00180CE9" w:rsidRPr="00982602" w:rsidRDefault="00180CE9" w:rsidP="00180CE9">
      <w:pPr>
        <w:rPr>
          <w:sz w:val="16"/>
        </w:rPr>
      </w:pPr>
      <w:r w:rsidRPr="00982602">
        <w:rPr>
          <w:sz w:val="16"/>
        </w:rPr>
        <w:t>How we imagine the future is critical. As explained by Solomon, “the climate-stable, ecologically-vibrant future needs to have space to be imagined as a joyful one, not an apocalyptic one, even though we know there is strife and grief and loss and upheaval.”</w:t>
      </w:r>
    </w:p>
    <w:p w14:paraId="5DAFF340" w14:textId="77777777" w:rsidR="00180CE9" w:rsidRPr="00982602" w:rsidRDefault="00180CE9" w:rsidP="00180CE9">
      <w:pPr>
        <w:rPr>
          <w:sz w:val="16"/>
        </w:rPr>
      </w:pPr>
      <w:r w:rsidRPr="00982602">
        <w:rPr>
          <w:sz w:val="16"/>
        </w:rPr>
        <w:t>No matter how bad things get, optimism is essential. Even societal collapse can be framed as a necessary forerunner of something better. Collapse is an opportunity to change, but it is also a vacuum. Optimism allows us to imagine something better, while pessimism is more likely to augur something worse.</w:t>
      </w:r>
    </w:p>
    <w:p w14:paraId="4213CDBE" w14:textId="77777777" w:rsidR="00180CE9" w:rsidRPr="00982602" w:rsidRDefault="00180CE9" w:rsidP="00180CE9">
      <w:pPr>
        <w:rPr>
          <w:sz w:val="16"/>
        </w:rPr>
      </w:pPr>
      <w:r w:rsidRPr="00982602">
        <w:rPr>
          <w:sz w:val="16"/>
        </w:rPr>
        <w:t>Destruction precedes creation</w:t>
      </w:r>
    </w:p>
    <w:p w14:paraId="0CC8D6A8" w14:textId="77777777" w:rsidR="00180CE9" w:rsidRPr="00982602" w:rsidRDefault="00180CE9" w:rsidP="00180CE9">
      <w:pPr>
        <w:rPr>
          <w:sz w:val="16"/>
        </w:rPr>
      </w:pPr>
      <w:r w:rsidRPr="00982602">
        <w:rPr>
          <w:sz w:val="16"/>
        </w:rPr>
        <w:t>“</w:t>
      </w:r>
      <w:r w:rsidRPr="00982602">
        <w:rPr>
          <w:rStyle w:val="StyleUnderline"/>
        </w:rPr>
        <w:t>Any disaster you can survive is an improvement in your character, your stature, and your life…the moments which seemed to be great failures followed by wreckage were the incidents that shaped the life you have now…The crisis throws you back, and when you are required to exhibit strength, it comes</w:t>
      </w:r>
      <w:r w:rsidRPr="00982602">
        <w:rPr>
          <w:sz w:val="16"/>
        </w:rPr>
        <w:t>.”</w:t>
      </w:r>
    </w:p>
    <w:p w14:paraId="0FDF9C56" w14:textId="77777777" w:rsidR="00180CE9" w:rsidRPr="00982602" w:rsidRDefault="00180CE9" w:rsidP="00180CE9">
      <w:pPr>
        <w:rPr>
          <w:sz w:val="16"/>
        </w:rPr>
      </w:pPr>
      <w:r w:rsidRPr="00982602">
        <w:rPr>
          <w:sz w:val="16"/>
        </w:rPr>
        <w:t>~Joseph Campbell</w:t>
      </w:r>
    </w:p>
    <w:p w14:paraId="107D56A7" w14:textId="77777777" w:rsidR="00180CE9" w:rsidRPr="00982602" w:rsidRDefault="00180CE9" w:rsidP="00180CE9">
      <w:pPr>
        <w:rPr>
          <w:sz w:val="16"/>
        </w:rPr>
      </w:pPr>
      <w:r w:rsidRPr="009678E5">
        <w:rPr>
          <w:rStyle w:val="StyleUnderline"/>
          <w:highlight w:val="green"/>
        </w:rPr>
        <w:t>Destruction</w:t>
      </w:r>
      <w:r w:rsidRPr="00982602">
        <w:rPr>
          <w:rStyle w:val="StyleUnderline"/>
        </w:rPr>
        <w:t xml:space="preserve"> is a </w:t>
      </w:r>
      <w:r w:rsidRPr="009678E5">
        <w:rPr>
          <w:rStyle w:val="StyleUnderline"/>
          <w:highlight w:val="green"/>
        </w:rPr>
        <w:t>necessary precursor to creation</w:t>
      </w:r>
      <w:r w:rsidRPr="00982602">
        <w:rPr>
          <w:rStyle w:val="StyleUnderline"/>
        </w:rPr>
        <w:t>.</w:t>
      </w:r>
      <w:r w:rsidRPr="00982602">
        <w:rPr>
          <w:sz w:val="16"/>
        </w:rPr>
        <w:t xml:space="preserve"> </w:t>
      </w:r>
      <w:r w:rsidRPr="00982602">
        <w:rPr>
          <w:rStyle w:val="StyleUnderline"/>
        </w:rPr>
        <w:t>The fall of the old order is an opportunity to address the deeply entrenched causes of the crises we face.</w:t>
      </w:r>
      <w:r w:rsidRPr="00982602">
        <w:rPr>
          <w:sz w:val="16"/>
        </w:rPr>
        <w:t xml:space="preserve"> As Pablo Picasso is alleged to have said, “</w:t>
      </w:r>
      <w:r w:rsidRPr="00982602">
        <w:rPr>
          <w:rStyle w:val="StyleUnderline"/>
        </w:rPr>
        <w:t>Every act of creation is first an act of destruction</w:t>
      </w:r>
      <w:r w:rsidRPr="00982602">
        <w:rPr>
          <w:sz w:val="16"/>
        </w:rPr>
        <w:t>”.</w:t>
      </w:r>
    </w:p>
    <w:p w14:paraId="3371FC1E" w14:textId="77777777" w:rsidR="00180CE9" w:rsidRPr="00982602" w:rsidRDefault="00180CE9" w:rsidP="00180CE9">
      <w:pPr>
        <w:rPr>
          <w:rStyle w:val="StyleUnderline"/>
        </w:rPr>
      </w:pPr>
      <w:r w:rsidRPr="009678E5">
        <w:rPr>
          <w:rStyle w:val="StyleUnderline"/>
          <w:highlight w:val="green"/>
        </w:rPr>
        <w:t>Systems are broken</w:t>
      </w:r>
      <w:r w:rsidRPr="00982602">
        <w:rPr>
          <w:rStyle w:val="StyleUnderline"/>
        </w:rPr>
        <w:t>, they have not responded at a scale commensurate with the challenges</w:t>
      </w:r>
      <w:r w:rsidRPr="00982602">
        <w:rPr>
          <w:sz w:val="16"/>
        </w:rPr>
        <w:t xml:space="preserve">. </w:t>
      </w:r>
      <w:r w:rsidRPr="00982602">
        <w:rPr>
          <w:rStyle w:val="StyleUnderline"/>
        </w:rPr>
        <w:t xml:space="preserve">It may be that the </w:t>
      </w:r>
      <w:r w:rsidRPr="009678E5">
        <w:rPr>
          <w:rStyle w:val="StyleUnderline"/>
          <w:highlight w:val="green"/>
        </w:rPr>
        <w:t>destruction</w:t>
      </w:r>
      <w:r w:rsidRPr="00982602">
        <w:rPr>
          <w:rStyle w:val="StyleUnderline"/>
        </w:rPr>
        <w:t xml:space="preserve"> of these systems is </w:t>
      </w:r>
      <w:r w:rsidRPr="009678E5">
        <w:rPr>
          <w:rStyle w:val="StyleUnderline"/>
          <w:highlight w:val="green"/>
        </w:rPr>
        <w:t>the only way we can make space for solutions</w:t>
      </w:r>
      <w:r w:rsidRPr="00982602">
        <w:rPr>
          <w:rStyle w:val="StyleUnderline"/>
        </w:rPr>
        <w:t>.</w:t>
      </w:r>
    </w:p>
    <w:p w14:paraId="36E1CE43" w14:textId="77777777" w:rsidR="00180CE9" w:rsidRPr="00982602" w:rsidRDefault="00180CE9" w:rsidP="00180CE9">
      <w:pPr>
        <w:rPr>
          <w:rStyle w:val="StyleUnderline"/>
        </w:rPr>
      </w:pPr>
      <w:r w:rsidRPr="00982602">
        <w:rPr>
          <w:rStyle w:val="StyleUnderline"/>
        </w:rPr>
        <w:t>The current economic, social, political, and technological configuration is inherently unsustainable, so collapse may be a necessary precondition to create something better.</w:t>
      </w:r>
      <w:r w:rsidRPr="00982602">
        <w:rPr>
          <w:sz w:val="16"/>
        </w:rPr>
        <w:t xml:space="preserve">  </w:t>
      </w:r>
      <w:r w:rsidRPr="00982602">
        <w:rPr>
          <w:rStyle w:val="StyleUnderline"/>
        </w:rPr>
        <w:t xml:space="preserve">Collapse can be a catalyst that forces us to come together and exhibit the wisdom, courage, and common sense we need to face the threats we have ignored for decades. </w:t>
      </w:r>
    </w:p>
    <w:p w14:paraId="0FB29F22" w14:textId="77777777" w:rsidR="00180CE9" w:rsidRPr="00982602" w:rsidRDefault="00180CE9" w:rsidP="00180CE9">
      <w:pPr>
        <w:rPr>
          <w:rStyle w:val="StyleUnderline"/>
        </w:rPr>
      </w:pPr>
      <w:r w:rsidRPr="00982602">
        <w:rPr>
          <w:rStyle w:val="StyleUnderline"/>
        </w:rPr>
        <w:t>Rebuilding a sustainable future together</w:t>
      </w:r>
    </w:p>
    <w:p w14:paraId="528F9712" w14:textId="77777777" w:rsidR="00180CE9" w:rsidRPr="00982602" w:rsidRDefault="00180CE9" w:rsidP="00180CE9">
      <w:pPr>
        <w:rPr>
          <w:sz w:val="16"/>
        </w:rPr>
      </w:pPr>
      <w:r w:rsidRPr="00982602">
        <w:rPr>
          <w:sz w:val="16"/>
        </w:rPr>
        <w:t>“In a world besieged by complexity and uncertainty, unity and collaboration are our greatest assets. By uniting the intellectual finesse of the Mindful Mavericks with the practical ingenuity of the Pragmatic Pioneers, we can unlock new possibilities and chart a course toward a brighter tomorrow. We hope you join us soon as we embark on this collective journey to tackle the Polycrisis and shape a future defined by resilience, innovation, and hope.”</w:t>
      </w:r>
    </w:p>
    <w:p w14:paraId="69A35E76" w14:textId="77777777" w:rsidR="00180CE9" w:rsidRPr="00982602" w:rsidRDefault="00180CE9" w:rsidP="00180CE9">
      <w:pPr>
        <w:rPr>
          <w:sz w:val="16"/>
        </w:rPr>
      </w:pPr>
      <w:r w:rsidRPr="00982602">
        <w:rPr>
          <w:sz w:val="16"/>
        </w:rPr>
        <w:t>~Jacques van Wyk, transdisciplinary thinker and futurist</w:t>
      </w:r>
    </w:p>
    <w:p w14:paraId="3B6BB54D" w14:textId="77777777" w:rsidR="00180CE9" w:rsidRPr="00982602" w:rsidRDefault="00180CE9" w:rsidP="00180CE9">
      <w:pPr>
        <w:rPr>
          <w:rStyle w:val="StyleUnderline"/>
        </w:rPr>
      </w:pPr>
      <w:r w:rsidRPr="00982602">
        <w:rPr>
          <w:rStyle w:val="StyleUnderline"/>
        </w:rPr>
        <w:t xml:space="preserve">While societal collapse is highly destructive, </w:t>
      </w:r>
      <w:r w:rsidRPr="009678E5">
        <w:rPr>
          <w:rStyle w:val="StyleUnderline"/>
          <w:highlight w:val="green"/>
        </w:rPr>
        <w:t>it is an opportunity to rebuild</w:t>
      </w:r>
      <w:r w:rsidRPr="00982602">
        <w:rPr>
          <w:rStyle w:val="StyleUnderline"/>
        </w:rPr>
        <w:t xml:space="preserve">, and this we must do </w:t>
      </w:r>
      <w:r w:rsidRPr="009678E5">
        <w:rPr>
          <w:rStyle w:val="StyleUnderline"/>
          <w:highlight w:val="green"/>
        </w:rPr>
        <w:t>together</w:t>
      </w:r>
      <w:r w:rsidRPr="00982602">
        <w:rPr>
          <w:sz w:val="16"/>
        </w:rPr>
        <w:t xml:space="preserve">. </w:t>
      </w:r>
      <w:r w:rsidRPr="00982602">
        <w:rPr>
          <w:rStyle w:val="StyleUnderline"/>
        </w:rPr>
        <w:t xml:space="preserve">The connection between us is essential. </w:t>
      </w:r>
      <w:r w:rsidRPr="009678E5">
        <w:rPr>
          <w:rStyle w:val="StyleUnderline"/>
          <w:highlight w:val="green"/>
        </w:rPr>
        <w:t>Humans</w:t>
      </w:r>
      <w:r w:rsidRPr="00982602">
        <w:rPr>
          <w:rStyle w:val="StyleUnderline"/>
        </w:rPr>
        <w:t xml:space="preserve"> are social creatures and this predisposition, rooted in human biology, has </w:t>
      </w:r>
      <w:r w:rsidRPr="009678E5">
        <w:rPr>
          <w:rStyle w:val="StyleUnderline"/>
          <w:highlight w:val="green"/>
        </w:rPr>
        <w:t>immense survival value</w:t>
      </w:r>
      <w:r w:rsidRPr="00982602">
        <w:rPr>
          <w:rStyle w:val="StyleUnderline"/>
        </w:rPr>
        <w:t>.</w:t>
      </w:r>
    </w:p>
    <w:p w14:paraId="2E171C0C" w14:textId="77777777" w:rsidR="00180CE9" w:rsidRPr="00982602" w:rsidRDefault="00180CE9" w:rsidP="00180CE9">
      <w:pPr>
        <w:rPr>
          <w:rStyle w:val="StyleUnderline"/>
        </w:rPr>
      </w:pPr>
      <w:r w:rsidRPr="00982602">
        <w:rPr>
          <w:rStyle w:val="StyleUnderline"/>
        </w:rPr>
        <w:t xml:space="preserve">To survive we must </w:t>
      </w:r>
      <w:r w:rsidRPr="009678E5">
        <w:rPr>
          <w:rStyle w:val="StyleUnderline"/>
          <w:highlight w:val="green"/>
        </w:rPr>
        <w:t>learn to live in harmony with each other and nature</w:t>
      </w:r>
      <w:r w:rsidRPr="00982602">
        <w:rPr>
          <w:rStyle w:val="StyleUnderline"/>
        </w:rPr>
        <w:t>. This is not an ideological interpretation of history this is a pragmatic approach to survival.</w:t>
      </w:r>
    </w:p>
    <w:p w14:paraId="479BC05E" w14:textId="77777777" w:rsidR="00180CE9" w:rsidRPr="00982602" w:rsidRDefault="00180CE9" w:rsidP="00180CE9">
      <w:pPr>
        <w:rPr>
          <w:sz w:val="16"/>
        </w:rPr>
      </w:pPr>
      <w:r w:rsidRPr="00982602">
        <w:rPr>
          <w:sz w:val="16"/>
        </w:rPr>
        <w:t>Despite the rampant political divisions that define the contemporary landscape, Visser reminds us that ‘the greater trend is towards integration and connection’.  According to Solomon, banding together is the most impactful single thing we can do to augur change.</w:t>
      </w:r>
    </w:p>
    <w:p w14:paraId="3D2F9EFB" w14:textId="77777777" w:rsidR="00180CE9" w:rsidRPr="00982602" w:rsidRDefault="00180CE9" w:rsidP="00180CE9">
      <w:pPr>
        <w:rPr>
          <w:sz w:val="16"/>
        </w:rPr>
      </w:pPr>
      <w:r w:rsidRPr="00982602">
        <w:rPr>
          <w:sz w:val="16"/>
        </w:rPr>
        <w:t>We must learn to identify disinformation that divides us and resist those who use polarization as a means of social control. One of the ways we can do this is by coming together around issues of common concern. This will help us to appreciate the critical importance of cooperation, internationalism, and multilateralism as both a practical approach to the myriad crises we face and as a bulwark against the forces of division.</w:t>
      </w:r>
    </w:p>
    <w:p w14:paraId="66F2CBF0" w14:textId="77777777" w:rsidR="00180CE9" w:rsidRPr="00982602" w:rsidRDefault="00180CE9" w:rsidP="00180CE9">
      <w:pPr>
        <w:rPr>
          <w:sz w:val="16"/>
        </w:rPr>
      </w:pPr>
      <w:r w:rsidRPr="00982602">
        <w:rPr>
          <w:sz w:val="16"/>
        </w:rPr>
        <w:t>Averting collapse or at least human extinction</w:t>
      </w:r>
    </w:p>
    <w:p w14:paraId="0B869E57" w14:textId="77777777" w:rsidR="00180CE9" w:rsidRPr="00982602" w:rsidRDefault="00180CE9" w:rsidP="00180CE9">
      <w:pPr>
        <w:rPr>
          <w:sz w:val="16"/>
        </w:rPr>
      </w:pPr>
      <w:r w:rsidRPr="00982602">
        <w:rPr>
          <w:sz w:val="16"/>
        </w:rPr>
        <w:t>“The current trajectory we are on is both utterly devastating and utterly avoidable.”</w:t>
      </w:r>
    </w:p>
    <w:p w14:paraId="46753583" w14:textId="77777777" w:rsidR="00180CE9" w:rsidRPr="00982602" w:rsidRDefault="00180CE9" w:rsidP="00180CE9">
      <w:pPr>
        <w:rPr>
          <w:sz w:val="16"/>
        </w:rPr>
      </w:pPr>
      <w:r w:rsidRPr="00982602">
        <w:rPr>
          <w:sz w:val="16"/>
        </w:rPr>
        <w:t>~Julia Steinberger, Professor of Ecological Economics</w:t>
      </w:r>
    </w:p>
    <w:p w14:paraId="1992CE7D" w14:textId="77777777" w:rsidR="00180CE9" w:rsidRPr="00982602" w:rsidRDefault="00180CE9" w:rsidP="00180CE9">
      <w:pPr>
        <w:rPr>
          <w:rStyle w:val="StyleUnderline"/>
        </w:rPr>
      </w:pPr>
      <w:r w:rsidRPr="00982602">
        <w:rPr>
          <w:rStyle w:val="StyleUnderline"/>
        </w:rPr>
        <w:lastRenderedPageBreak/>
        <w:t xml:space="preserve">Unlike many ancient civilizations, </w:t>
      </w:r>
      <w:r w:rsidRPr="009678E5">
        <w:rPr>
          <w:rStyle w:val="StyleUnderline"/>
          <w:highlight w:val="green"/>
        </w:rPr>
        <w:t>we can anticipate what is coming</w:t>
      </w:r>
      <w:r w:rsidRPr="00982602">
        <w:rPr>
          <w:rStyle w:val="StyleUnderline"/>
        </w:rPr>
        <w:t>. That means we have an opportunity to respond.  There is still time, but the window of opportunity to act is getting ever smaller.</w:t>
      </w:r>
      <w:r w:rsidRPr="00982602">
        <w:rPr>
          <w:sz w:val="16"/>
        </w:rPr>
        <w:t xml:space="preserve"> </w:t>
      </w:r>
      <w:r w:rsidRPr="009678E5">
        <w:rPr>
          <w:rStyle w:val="StyleUnderline"/>
          <w:highlight w:val="green"/>
        </w:rPr>
        <w:t>There are things we can do to expedite the process</w:t>
      </w:r>
      <w:r w:rsidRPr="00982602">
        <w:rPr>
          <w:rStyle w:val="StyleUnderline"/>
        </w:rPr>
        <w:t xml:space="preserve"> </w:t>
      </w:r>
      <w:r w:rsidRPr="009678E5">
        <w:rPr>
          <w:rStyle w:val="StyleUnderline"/>
          <w:highlight w:val="green"/>
        </w:rPr>
        <w:t>like</w:t>
      </w:r>
      <w:r w:rsidRPr="00982602">
        <w:rPr>
          <w:rStyle w:val="StyleUnderline"/>
        </w:rPr>
        <w:t xml:space="preserve"> </w:t>
      </w:r>
      <w:r w:rsidRPr="009678E5">
        <w:rPr>
          <w:rStyle w:val="StyleUnderline"/>
          <w:highlight w:val="green"/>
        </w:rPr>
        <w:t>applying</w:t>
      </w:r>
      <w:r w:rsidRPr="00982602">
        <w:rPr>
          <w:rStyle w:val="StyleUnderline"/>
        </w:rPr>
        <w:t xml:space="preserve"> systems thinking and </w:t>
      </w:r>
      <w:r w:rsidRPr="009678E5">
        <w:rPr>
          <w:rStyle w:val="StyleUnderline"/>
          <w:highlight w:val="green"/>
        </w:rPr>
        <w:t>a</w:t>
      </w:r>
      <w:r w:rsidRPr="00982602">
        <w:rPr>
          <w:rStyle w:val="StyleUnderline"/>
        </w:rPr>
        <w:t xml:space="preserve">rtificial </w:t>
      </w:r>
      <w:r w:rsidRPr="009678E5">
        <w:rPr>
          <w:rStyle w:val="StyleUnderline"/>
          <w:highlight w:val="green"/>
        </w:rPr>
        <w:t>i</w:t>
      </w:r>
      <w:r w:rsidRPr="00982602">
        <w:rPr>
          <w:rStyle w:val="StyleUnderline"/>
        </w:rPr>
        <w:t xml:space="preserve">ntelligence </w:t>
      </w:r>
      <w:r w:rsidRPr="009678E5">
        <w:rPr>
          <w:rStyle w:val="StyleUnderline"/>
          <w:highlight w:val="green"/>
        </w:rPr>
        <w:t>to help us to unravel the</w:t>
      </w:r>
      <w:r w:rsidRPr="00982602">
        <w:rPr>
          <w:rStyle w:val="StyleUnderline"/>
        </w:rPr>
        <w:t xml:space="preserve"> complexity of the </w:t>
      </w:r>
      <w:r w:rsidRPr="009678E5">
        <w:rPr>
          <w:rStyle w:val="StyleUnderline"/>
          <w:highlight w:val="green"/>
        </w:rPr>
        <w:t>polycrisis</w:t>
      </w:r>
      <w:r w:rsidRPr="00982602">
        <w:rPr>
          <w:rStyle w:val="StyleUnderline"/>
        </w:rPr>
        <w:t xml:space="preserve"> </w:t>
      </w:r>
      <w:r w:rsidRPr="009678E5">
        <w:rPr>
          <w:rStyle w:val="StyleUnderline"/>
          <w:highlight w:val="green"/>
        </w:rPr>
        <w:t>and find</w:t>
      </w:r>
      <w:r w:rsidRPr="00982602">
        <w:rPr>
          <w:rStyle w:val="StyleUnderline"/>
        </w:rPr>
        <w:t xml:space="preserve"> efficient </w:t>
      </w:r>
      <w:r w:rsidRPr="009678E5">
        <w:rPr>
          <w:rStyle w:val="StyleUnderline"/>
          <w:highlight w:val="green"/>
        </w:rPr>
        <w:t>solutions</w:t>
      </w:r>
      <w:r w:rsidRPr="00982602">
        <w:rPr>
          <w:rStyle w:val="StyleUnderline"/>
        </w:rPr>
        <w:t>.</w:t>
      </w:r>
    </w:p>
    <w:p w14:paraId="30085A77" w14:textId="77777777" w:rsidR="00180CE9" w:rsidRPr="00982602" w:rsidRDefault="00180CE9" w:rsidP="00180CE9">
      <w:pPr>
        <w:rPr>
          <w:sz w:val="16"/>
        </w:rPr>
      </w:pPr>
      <w:r w:rsidRPr="00982602">
        <w:rPr>
          <w:sz w:val="16"/>
        </w:rPr>
        <w:t>We must choose to engage in earnest but as Florita points out, we have yet to make that choice. “[The] response to environmental problems lies completely with the control of a society,” Florita wrote, adding, “Fate is not pre-determined, and societies are not destined to fail, but at the same time, they have to choose to succeed.”</w:t>
      </w:r>
    </w:p>
    <w:p w14:paraId="4B8364E4" w14:textId="77777777" w:rsidR="00180CE9" w:rsidRPr="00982602" w:rsidRDefault="00180CE9" w:rsidP="00180CE9">
      <w:pPr>
        <w:rPr>
          <w:sz w:val="16"/>
        </w:rPr>
      </w:pPr>
      <w:r w:rsidRPr="00982602">
        <w:rPr>
          <w:rStyle w:val="StyleUnderline"/>
        </w:rPr>
        <w:t>Failing to act in the face of such threats is suicide</w:t>
      </w:r>
      <w:r w:rsidRPr="00982602">
        <w:rPr>
          <w:sz w:val="16"/>
        </w:rPr>
        <w:t xml:space="preserve">. Historian Arnold Toynbee studied the rise and fall of civilizations, and he concluded that </w:t>
      </w:r>
      <w:r w:rsidRPr="00982602">
        <w:rPr>
          <w:rStyle w:val="StyleUnderline"/>
        </w:rPr>
        <w:t xml:space="preserve">great civilizations are not murdered, they take their own lives. </w:t>
      </w:r>
      <w:r w:rsidRPr="009678E5">
        <w:rPr>
          <w:rStyle w:val="StyleUnderline"/>
          <w:highlight w:val="green"/>
        </w:rPr>
        <w:t>We have a chance to save</w:t>
      </w:r>
      <w:r w:rsidRPr="00982602">
        <w:rPr>
          <w:rStyle w:val="StyleUnderline"/>
        </w:rPr>
        <w:t xml:space="preserve"> much of the diverse array of flora and fauna that make up the </w:t>
      </w:r>
      <w:r w:rsidRPr="009678E5">
        <w:rPr>
          <w:rStyle w:val="StyleUnderline"/>
          <w:highlight w:val="green"/>
        </w:rPr>
        <w:t>Earth’s biodiversity</w:t>
      </w:r>
      <w:r w:rsidRPr="00982602">
        <w:rPr>
          <w:rStyle w:val="StyleUnderline"/>
        </w:rPr>
        <w:t xml:space="preserve">. </w:t>
      </w:r>
      <w:r w:rsidRPr="00982602">
        <w:rPr>
          <w:sz w:val="16"/>
        </w:rPr>
        <w:t>Preserving and restoring the natural world is not selfless altruism. In the process of saving nature, we may also save ourselves.  Or maybe we won’t.</w:t>
      </w:r>
    </w:p>
    <w:p w14:paraId="0AC25A9E" w14:textId="77777777" w:rsidR="00180CE9" w:rsidRPr="00982602" w:rsidRDefault="00180CE9" w:rsidP="00180CE9">
      <w:pPr>
        <w:rPr>
          <w:sz w:val="16"/>
        </w:rPr>
      </w:pPr>
      <w:r w:rsidRPr="00982602">
        <w:rPr>
          <w:sz w:val="16"/>
        </w:rPr>
        <w:t>“It doesn’t have to be like this” British economist, consultant, and author Umair Haque, wrote, adding, “And yet it is. Maybe, then, it always did have to be like this. Maybe this is the only way. We have to fail so they can learn. I take consolation, I suppose, in the fact that the next civilization will be —will have to be — wiser, gentler, truer, better than us.”</w:t>
      </w:r>
    </w:p>
    <w:p w14:paraId="5D1B266E" w14:textId="77777777" w:rsidR="00180CE9" w:rsidRDefault="00180CE9" w:rsidP="00180CE9">
      <w:pPr>
        <w:rPr>
          <w:rStyle w:val="StyleUnderline"/>
        </w:rPr>
      </w:pPr>
      <w:r w:rsidRPr="00982602">
        <w:rPr>
          <w:rStyle w:val="StyleUnderline"/>
        </w:rPr>
        <w:t>Societies collapse but some like the Chinese have transformed and recovered.</w:t>
      </w:r>
      <w:r w:rsidRPr="00982602">
        <w:rPr>
          <w:sz w:val="16"/>
        </w:rPr>
        <w:t xml:space="preserve"> </w:t>
      </w:r>
      <w:r w:rsidRPr="00982602">
        <w:rPr>
          <w:rStyle w:val="StyleUnderline"/>
        </w:rPr>
        <w:t xml:space="preserve">If we get serious about rapid and pervasive change, the Earth can heal itself and as Fareed Zakaria points out in his latest book, Age of Revolutions, civilizations can also heal themselves. </w:t>
      </w:r>
      <w:r w:rsidRPr="009678E5">
        <w:rPr>
          <w:rStyle w:val="StyleUnderline"/>
          <w:highlight w:val="green"/>
        </w:rPr>
        <w:t>Collapse</w:t>
      </w:r>
      <w:r w:rsidRPr="00982602">
        <w:rPr>
          <w:rStyle w:val="StyleUnderline"/>
        </w:rPr>
        <w:t xml:space="preserve"> is devastating, but it may finally </w:t>
      </w:r>
      <w:r w:rsidRPr="009678E5">
        <w:rPr>
          <w:rStyle w:val="StyleUnderline"/>
          <w:highlight w:val="green"/>
        </w:rPr>
        <w:t>force us to address the polycrisis</w:t>
      </w:r>
      <w:r w:rsidRPr="00982602">
        <w:rPr>
          <w:rStyle w:val="StyleUnderline"/>
        </w:rPr>
        <w:t xml:space="preserve"> and this may be </w:t>
      </w:r>
      <w:r w:rsidRPr="009678E5">
        <w:rPr>
          <w:rStyle w:val="StyleUnderline"/>
          <w:highlight w:val="green"/>
        </w:rPr>
        <w:t>the only way we can stave off human extinction</w:t>
      </w:r>
      <w:r w:rsidRPr="00982602">
        <w:rPr>
          <w:rStyle w:val="StyleUnderline"/>
        </w:rPr>
        <w:t>.</w:t>
      </w:r>
    </w:p>
    <w:p w14:paraId="5597B255" w14:textId="77777777" w:rsidR="00180CE9" w:rsidRPr="00180CE9" w:rsidRDefault="00180CE9" w:rsidP="00180CE9"/>
    <w:p w14:paraId="7742E062" w14:textId="5FBC76CB" w:rsidR="0014682B" w:rsidRPr="00982602" w:rsidRDefault="0014682B" w:rsidP="0014682B">
      <w:pPr>
        <w:pStyle w:val="Heading4"/>
      </w:pPr>
      <w:r w:rsidRPr="00982602">
        <w:t>Strengthening collective bargaining rights affirms a capitalist relationship between workers and employers and undermines collective action through individualistic goals</w:t>
      </w:r>
    </w:p>
    <w:p w14:paraId="5BA71319" w14:textId="77777777" w:rsidR="0014682B" w:rsidRPr="00982602" w:rsidRDefault="0014682B" w:rsidP="0014682B">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33949DE5" w14:textId="77777777" w:rsidR="0014682B" w:rsidRPr="00982602" w:rsidRDefault="0014682B" w:rsidP="0014682B">
      <w:pPr>
        <w:rPr>
          <w:rStyle w:val="StyleUnderlin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xml:space="preserve">” (Dubofsky,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(Dubofsky,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(Dubofsky, 1994, p. 235). </w:t>
      </w:r>
      <w:r w:rsidRPr="00982602">
        <w:rPr>
          <w:rStyle w:val="StyleUnderline"/>
        </w:rPr>
        <w:t xml:space="preserve">In this story, </w:t>
      </w:r>
      <w:r w:rsidRPr="00982602">
        <w:rPr>
          <w:rStyle w:val="StyleUnderline"/>
          <w:highlight w:val="green"/>
        </w:rPr>
        <w:t>workers</w:t>
      </w:r>
      <w:r w:rsidRPr="00982602">
        <w:rPr>
          <w:rStyle w:val="StyleUnderline"/>
        </w:rPr>
        <w:t xml:space="preserve"> l</w:t>
      </w:r>
      <w:r w:rsidRPr="00982602">
        <w:rPr>
          <w:rStyle w:val="StyleUnderline"/>
          <w:highlight w:val="green"/>
        </w:rPr>
        <w:t>iberate</w:t>
      </w:r>
      <w:r w:rsidRPr="00982602">
        <w:rPr>
          <w:rStyle w:val="StyleUnderline"/>
        </w:rPr>
        <w:t xml:space="preserve">d </w:t>
      </w:r>
      <w:r w:rsidRPr="00982602">
        <w:rPr>
          <w:rStyle w:val="StyleUnderline"/>
          <w:highlight w:val="green"/>
        </w:rPr>
        <w:t>themselves from employer</w:t>
      </w:r>
      <w:r w:rsidRPr="00982602">
        <w:rPr>
          <w:rStyle w:val="StyleUnderline"/>
        </w:rPr>
        <w:t xml:space="preserve"> and state </w:t>
      </w:r>
      <w:r w:rsidRPr="00982602">
        <w:rPr>
          <w:rStyle w:val="StyleUnderline"/>
          <w:highlight w:val="green"/>
        </w:rPr>
        <w:t>oppression to act collectively by demanding the</w:t>
      </w:r>
      <w:r w:rsidRPr="00982602">
        <w:rPr>
          <w:rStyle w:val="StyleUnderline"/>
        </w:rPr>
        <w:t xml:space="preserve"> “</w:t>
      </w:r>
      <w:r w:rsidRPr="00982602">
        <w:rPr>
          <w:rStyle w:val="StyleUnderline"/>
          <w:highlight w:val="green"/>
        </w:rPr>
        <w:t>right of workers as individuals to choose</w:t>
      </w:r>
      <w:r w:rsidRPr="00982602">
        <w:rPr>
          <w:rStyle w:val="StyleUnderline"/>
        </w:rPr>
        <w:t>”,</w:t>
      </w:r>
      <w:r w:rsidRPr="00982602">
        <w:rPr>
          <w:sz w:val="16"/>
        </w:rPr>
        <w:t xml:space="preserve"> </w:t>
      </w:r>
      <w:r w:rsidRPr="00982602">
        <w:rPr>
          <w:rStyle w:val="StyleUnderline"/>
          <w:highlight w:val="green"/>
        </w:rPr>
        <w:t>but this “rights talk”</w:t>
      </w:r>
      <w:r w:rsidRPr="00982602">
        <w:rPr>
          <w:rStyle w:val="StyleUnderline"/>
        </w:rPr>
        <w:t xml:space="preserve"> </w:t>
      </w:r>
      <w:r w:rsidRPr="00982602">
        <w:rPr>
          <w:rStyle w:val="StyleUnderline"/>
          <w:highlight w:val="green"/>
        </w:rPr>
        <w:t>undermined collective action</w:t>
      </w:r>
      <w:r w:rsidRPr="00982602">
        <w:rPr>
          <w:rStyle w:val="StyleUnderline"/>
        </w:rPr>
        <w:t xml:space="preserve"> </w:t>
      </w:r>
      <w:r w:rsidRPr="00982602">
        <w:rPr>
          <w:rStyle w:val="StyleUnderline"/>
          <w:highlight w:val="green"/>
        </w:rPr>
        <w:t>because critics</w:t>
      </w:r>
      <w:r w:rsidRPr="00982602">
        <w:rPr>
          <w:rStyle w:val="StyleUnderline"/>
        </w:rPr>
        <w:t xml:space="preserve"> “</w:t>
      </w:r>
      <w:r w:rsidRPr="00982602">
        <w:rPr>
          <w:rStyle w:val="StyleUnderline"/>
          <w:highlight w:val="green"/>
        </w:rPr>
        <w:t>use</w:t>
      </w:r>
      <w:r w:rsidRPr="00982602">
        <w:rPr>
          <w:rStyle w:val="StyleUnderline"/>
        </w:rPr>
        <w:t>d</w:t>
      </w:r>
      <w:r w:rsidRPr="00982602">
        <w:rPr>
          <w:rStyle w:val="StyleUnderline"/>
          <w:highlight w:val="green"/>
        </w:rPr>
        <w:t xml:space="preserve"> </w:t>
      </w:r>
      <w:r w:rsidRPr="00982602">
        <w:rPr>
          <w:rStyle w:val="StyleUnderline"/>
        </w:rPr>
        <w:t xml:space="preserve">similar </w:t>
      </w:r>
      <w:r w:rsidRPr="00982602">
        <w:rPr>
          <w:rStyle w:val="StyleUnderline"/>
          <w:highlight w:val="green"/>
        </w:rPr>
        <w:t>‘rights talk’ to</w:t>
      </w:r>
      <w:r w:rsidRPr="00982602">
        <w:rPr>
          <w:rStyle w:val="StyleUnderline"/>
        </w:rPr>
        <w:t xml:space="preserve"> </w:t>
      </w:r>
      <w:r w:rsidRPr="00982602">
        <w:rPr>
          <w:rStyle w:val="StyleUnderline"/>
          <w:highlight w:val="green"/>
        </w:rPr>
        <w:t>vindicate the choices of working people</w:t>
      </w:r>
      <w:r w:rsidRPr="00982602">
        <w:rPr>
          <w:rStyle w:val="StyleUnderline"/>
        </w:rPr>
        <w:t xml:space="preserve"> </w:t>
      </w:r>
      <w:r w:rsidRPr="00982602">
        <w:rPr>
          <w:rStyle w:val="StyleUnderline"/>
          <w:highlight w:val="green"/>
        </w:rPr>
        <w:t>who</w:t>
      </w:r>
      <w:r w:rsidRPr="00982602">
        <w:rPr>
          <w:rStyle w:val="StyleUnderline"/>
        </w:rPr>
        <w:t xml:space="preserve"> elected to </w:t>
      </w:r>
      <w:r w:rsidRPr="00982602">
        <w:rPr>
          <w:rStyle w:val="StyleUnderline"/>
          <w:highlight w:val="green"/>
        </w:rPr>
        <w:t>reject</w:t>
      </w:r>
      <w:r w:rsidRPr="00982602">
        <w:rPr>
          <w:rStyle w:val="StyleUnderline"/>
        </w:rPr>
        <w:t xml:space="preserve"> </w:t>
      </w:r>
      <w:r w:rsidRPr="00982602">
        <w:rPr>
          <w:rStyle w:val="StyleUnderline"/>
          <w:highlight w:val="green"/>
        </w:rPr>
        <w:t>unions</w:t>
      </w:r>
      <w:r w:rsidRPr="00982602">
        <w:rPr>
          <w:rStyle w:val="StyleUnderline"/>
        </w:rPr>
        <w:t xml:space="preserve"> </w:t>
      </w:r>
      <w:r w:rsidRPr="00982602">
        <w:rPr>
          <w:rStyle w:val="StyleUnderline"/>
          <w:highlight w:val="green"/>
        </w:rPr>
        <w:t>in the name of individual free choice</w:t>
      </w:r>
      <w:r w:rsidRPr="00982602">
        <w:rPr>
          <w:rStyle w:val="StyleUnderline"/>
        </w:rPr>
        <w:t>”</w:t>
      </w:r>
      <w:r w:rsidRPr="00982602">
        <w:rPr>
          <w:sz w:val="16"/>
        </w:rPr>
        <w:t xml:space="preserve"> (Dubofsky, 1994, p. 235). </w:t>
      </w:r>
      <w:r w:rsidRPr="00982602">
        <w:rPr>
          <w:rStyle w:val="StyleUnderline"/>
        </w:rPr>
        <w:t>According to Dubofsky, this “</w:t>
      </w:r>
      <w:r w:rsidRPr="00982602">
        <w:rPr>
          <w:rStyle w:val="StyleUnderline"/>
          <w:highlight w:val="green"/>
        </w:rPr>
        <w:t>tension between individualism and associationalism</w:t>
      </w:r>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p>
    <w:p w14:paraId="677A1EAC" w14:textId="77777777" w:rsidR="0014682B" w:rsidRPr="00982602" w:rsidRDefault="0014682B" w:rsidP="0014682B">
      <w:pPr>
        <w:rPr>
          <w:sz w:val="16"/>
        </w:rPr>
      </w:pPr>
      <w:r w:rsidRPr="00982602">
        <w:rPr>
          <w:rStyle w:val="StyleUnderline"/>
        </w:rPr>
        <w:lastRenderedPageBreak/>
        <w:t>The paper supports an alternative explanation, that ‘individualism’ triumphed in the 1950s, even among reformers and working class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From the late 1930s, but with increased intensity from the end of the Second World War,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Big business showered workers and their families with “values and symbols” through articles, posters, billboards, newspaper and magazine advertisements, radio and television programmes, films, ‘Americanism Weeks’, corporate industrial and community programmes, and business-sponsored educational programmes for schools and churches</w:t>
      </w:r>
      <w:r w:rsidRPr="00982602">
        <w:rPr>
          <w:sz w:val="16"/>
        </w:rPr>
        <w:t xml:space="preserve"> (Fones-Wolf, 1994, p. 1). Business leaders, professionals, and scholars, gave speeches, wrote articles and books, and gave evidence to Senate Committees, proselytising the ‘American Creed’ (Sutton, Harris, Kaysen, &amp; Tobin, 1956). Their aim was clear, but historians have found “Assessing the impact of the business community's campaign to shape political culture is a difficult task” (Fones-Wolf, 1994, p. 9).</w:t>
      </w:r>
    </w:p>
    <w:p w14:paraId="52F7AD6F" w14:textId="77777777" w:rsidR="0014682B" w:rsidRPr="00982602" w:rsidRDefault="0014682B" w:rsidP="0014682B">
      <w:pPr>
        <w:rPr>
          <w:sz w:val="16"/>
        </w:rPr>
      </w:pPr>
      <w:r w:rsidRPr="00982602">
        <w:rPr>
          <w:sz w:val="16"/>
        </w:rPr>
        <w:t>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defence of Americanism by creating a new “language of real life”. Bryer (2013b) hypothesised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p>
    <w:p w14:paraId="02C56C52" w14:textId="77777777" w:rsidR="0014682B" w:rsidRPr="00982602" w:rsidRDefault="0014682B" w:rsidP="0014682B">
      <w:pPr>
        <w:rPr>
          <w:sz w:val="16"/>
        </w:rPr>
      </w:pPr>
      <w:r w:rsidRPr="00982602">
        <w:rPr>
          <w:sz w:val="16"/>
        </w:rPr>
        <w:t>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honour in his own university” (Tobin, 2005, p.25). In the 1940s, references to him “vanished from macroeconomics” (Dimand &amp; Geanakoplos,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unpopular and Fisher went unquoted, but his accounting justification of it thrived in the propaganda war that big business unleashed against labour and the public during the 1940s and 1950s.</w:t>
      </w:r>
    </w:p>
    <w:p w14:paraId="6AD935F7" w14:textId="77777777" w:rsidR="0014682B" w:rsidRPr="00982602" w:rsidRDefault="0014682B" w:rsidP="0014682B">
      <w:pPr>
        <w:rPr>
          <w:rStyle w:val="StyleUnderline"/>
        </w:rPr>
      </w:pPr>
      <w:r w:rsidRPr="00982602">
        <w:rPr>
          <w:rStyle w:val="StyleUnderline"/>
        </w:rPr>
        <w:t>From the end of the 1930s, but particularly during and following World War 2, American unions became actively interested in accounts. They used financial accounts to support demands for a ‘fair share of profit’, criticised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for the production of profit because in reality, and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p>
    <w:p w14:paraId="29F83D12" w14:textId="77777777" w:rsidR="0014682B" w:rsidRPr="00982602" w:rsidRDefault="0014682B" w:rsidP="0014682B">
      <w:pPr>
        <w:rPr>
          <w:sz w:val="16"/>
        </w:rPr>
      </w:pPr>
      <w:r w:rsidRPr="00982602">
        <w:rPr>
          <w:sz w:val="16"/>
        </w:rPr>
        <w:t xml:space="preserve">Accepting GM’s misrepresentation of the purpose of management accounts, the paper argues, the unions implicitly accepted its ideological foundations in Fisher’s entity theory in which ‘control’, as William Paton, influenced by Fisher (Previts &amp; Merino, 1998, p.261), put it, is </w:t>
      </w:r>
      <w:r w:rsidRPr="00982602">
        <w:rPr>
          <w:sz w:val="16"/>
        </w:rPr>
        <w:lastRenderedPageBreak/>
        <w:t>management's “power to direct” (1922, p. 55). Marx’s theory implies financial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In reality, results control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neutralised the demand for a ‘fair share of profit’ by defining it, like Fisher, as ‘income’, that is, consumption measured as cash flows. By the end of the 1950s, consistent with the hypothesis that they had internalised Fisher’s theory, union researchers had become labour’s financial analysts, asking for information to calculate labour’s ‘fair share’ of growing economic wealth, rather than demanding accounts as social auditors, for society, for verification and holding management accountable for valorization.</w:t>
      </w:r>
    </w:p>
    <w:p w14:paraId="334B9B01" w14:textId="77777777" w:rsidR="0014682B" w:rsidRPr="00982602" w:rsidRDefault="0014682B" w:rsidP="0014682B">
      <w:pPr>
        <w:rPr>
          <w:sz w:val="16"/>
        </w:rPr>
      </w:pP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(Brody, 1980 p.127; Dubofsky, 1994, p. xviii), but we should understand what these ‘fundamentals’ were, and why people came to agree about them.</w:t>
      </w:r>
    </w:p>
    <w:p w14:paraId="7686496E" w14:textId="77777777" w:rsidR="0014682B" w:rsidRDefault="0014682B" w:rsidP="0014682B">
      <w:pPr>
        <w:rPr>
          <w:sz w:val="16"/>
        </w:rPr>
      </w:pPr>
      <w:r w:rsidRPr="00982602">
        <w:rPr>
          <w:sz w:val="16"/>
        </w:rPr>
        <w:t xml:space="preserve">The paper contests the conclusion that the “persistence of individualistic patterns of behaviour” and “ethnic, racial and gender divisions that fragmented the working class ensured that American workers would hit no home runs socially, economically, or politically” (Dubofsky,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went beyond working class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in favour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(Dubofsky,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18BBF986" w14:textId="77777777" w:rsidR="0014682B" w:rsidRPr="00982602" w:rsidRDefault="0014682B" w:rsidP="0014682B">
      <w:pPr>
        <w:pStyle w:val="Heading4"/>
      </w:pPr>
      <w:r>
        <w:lastRenderedPageBreak/>
        <w:t>Union influence</w:t>
      </w:r>
      <w:r w:rsidRPr="00982602">
        <w:t xml:space="preserve"> empowers capitalist systems and rhetorics with bureaucratization and exclusionary goals</w:t>
      </w:r>
    </w:p>
    <w:p w14:paraId="7E604731" w14:textId="77777777" w:rsidR="0014682B" w:rsidRPr="00982602" w:rsidRDefault="0014682B" w:rsidP="0014682B">
      <w:pPr>
        <w:rPr>
          <w:sz w:val="16"/>
        </w:rPr>
      </w:pPr>
      <w:r w:rsidRPr="00982602">
        <w:rPr>
          <w:sz w:val="16"/>
        </w:rPr>
        <w:t xml:space="preserve">Barry </w:t>
      </w:r>
      <w:r w:rsidRPr="00982602">
        <w:rPr>
          <w:rStyle w:val="Style13ptBold"/>
        </w:rPr>
        <w:t>Eidlin</w:t>
      </w:r>
      <w:r w:rsidRPr="00982602">
        <w:t>,</w:t>
      </w:r>
      <w:r w:rsidRPr="00982602">
        <w:rPr>
          <w:rStyle w:val="Style13ptBold"/>
        </w:rPr>
        <w:t>20</w:t>
      </w:r>
      <w:r w:rsidRPr="00982602">
        <w:rPr>
          <w:sz w:val="16"/>
        </w:rPr>
        <w:t>, 1-6-2020, Barry Eidlin is an associate professor of sociology at McGill University and the author of Labor and the Class Idea in the United States and Canada."Why Unions Are Good — But Not Good Enough," No Publication, https://jacobin.com/2020/01/marxism-trade-unions-socialism-revolutionary-organizing, accessed 8-13-2025 |TP</w:t>
      </w:r>
    </w:p>
    <w:p w14:paraId="4E9827DF" w14:textId="77777777" w:rsidR="0014682B" w:rsidRPr="00982602" w:rsidRDefault="0014682B" w:rsidP="0014682B">
      <w:pPr>
        <w:rPr>
          <w:sz w:val="16"/>
        </w:rPr>
      </w:pPr>
      <w:r w:rsidRPr="00982602">
        <w:rPr>
          <w:rStyle w:val="StyleUnderline"/>
          <w:highlight w:val="green"/>
        </w:rPr>
        <w:t>Labor unions</w:t>
      </w:r>
      <w:r w:rsidRPr="00982602">
        <w:rPr>
          <w:rStyle w:val="StyleUnderline"/>
        </w:rPr>
        <w:t xml:space="preserve"> have long occupied a </w:t>
      </w:r>
      <w:r w:rsidRPr="00982602">
        <w:rPr>
          <w:rStyle w:val="StyleUnderline"/>
          <w:highlight w:val="green"/>
        </w:rPr>
        <w:t>paradoxical</w:t>
      </w:r>
      <w:r w:rsidRPr="00982602">
        <w:rPr>
          <w:rStyle w:val="StyleUnderline"/>
        </w:rPr>
        <w:t xml:space="preserve"> position </w:t>
      </w:r>
      <w:r w:rsidRPr="00982602">
        <w:rPr>
          <w:rStyle w:val="StyleUnderline"/>
          <w:highlight w:val="green"/>
        </w:rPr>
        <w:t>within Marxist theory</w:t>
      </w:r>
      <w:r w:rsidRPr="00982602">
        <w:rPr>
          <w:rStyle w:val="StyleUnderline"/>
        </w:rPr>
        <w:t>.</w:t>
      </w:r>
      <w:r w:rsidRPr="00982602">
        <w:rPr>
          <w:sz w:val="16"/>
        </w:rPr>
        <w:t xml:space="preserve"> They are an essential expression of the working class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3E3E86A1" w14:textId="77777777" w:rsidR="0014682B" w:rsidRPr="00982602" w:rsidRDefault="0014682B" w:rsidP="0014682B">
      <w:pPr>
        <w:rPr>
          <w:rStyle w:val="StyleUnderline"/>
        </w:rPr>
      </w:pPr>
      <w:r w:rsidRPr="00982602">
        <w:rPr>
          <w:sz w:val="16"/>
        </w:rPr>
        <w:t xml:space="preserve">At the same time, </w:t>
      </w:r>
      <w:r w:rsidRPr="00982602">
        <w:rPr>
          <w:rStyle w:val="StyleUnderline"/>
          <w:highlight w:val="green"/>
        </w:rPr>
        <w:t>unions are</w:t>
      </w:r>
      <w:r w:rsidRPr="00982602">
        <w:rPr>
          <w:rStyle w:val="StyleUnderline"/>
        </w:rPr>
        <w:t xml:space="preserve"> an imperfect and </w:t>
      </w:r>
      <w:r w:rsidRPr="00982602">
        <w:rPr>
          <w:rStyle w:val="StyleUnderline"/>
          <w:highlight w:val="green"/>
        </w:rPr>
        <w:t xml:space="preserve">incomplete vehicle for the working class to </w:t>
      </w:r>
      <w:r w:rsidRPr="00982602">
        <w:rPr>
          <w:rStyle w:val="StyleUnderline"/>
        </w:rPr>
        <w:t xml:space="preserve">achieve one of Marxist theory’s central goals: </w:t>
      </w:r>
      <w:r w:rsidRPr="00982602">
        <w:rPr>
          <w:rStyle w:val="StyleUnderline"/>
          <w:highlight w:val="green"/>
        </w:rPr>
        <w:t>overthrow</w:t>
      </w:r>
      <w:r w:rsidRPr="00982602">
        <w:rPr>
          <w:rStyle w:val="StyleUnderline"/>
        </w:rPr>
        <w:t xml:space="preserve">ing </w:t>
      </w:r>
      <w:r w:rsidRPr="00982602">
        <w:rPr>
          <w:rStyle w:val="StyleUnderline"/>
          <w:highlight w:val="green"/>
        </w:rPr>
        <w:t>capitalism</w:t>
      </w:r>
      <w:r w:rsidRPr="00982602">
        <w:rPr>
          <w:sz w:val="16"/>
        </w:rPr>
        <w:t xml:space="preserve">. </w:t>
      </w:r>
      <w:r w:rsidRPr="00982602">
        <w:rPr>
          <w:rStyle w:val="StyleUnderline"/>
        </w:rPr>
        <w:t xml:space="preserve">Unions by their very existence </w:t>
      </w:r>
      <w:r w:rsidRPr="00982602">
        <w:rPr>
          <w:rStyle w:val="StyleUnderline"/>
          <w:highlight w:val="green"/>
        </w:rPr>
        <w:t>affirm and reinforce</w:t>
      </w:r>
      <w:r w:rsidRPr="00982602">
        <w:rPr>
          <w:rStyle w:val="StyleUnderline"/>
        </w:rPr>
        <w:t xml:space="preserve"> </w:t>
      </w:r>
      <w:r w:rsidRPr="00982602">
        <w:rPr>
          <w:rStyle w:val="StyleUnderline"/>
          <w:highlight w:val="green"/>
        </w:rPr>
        <w:t>capitalist</w:t>
      </w:r>
      <w:r w:rsidRPr="00982602">
        <w:rPr>
          <w:rStyle w:val="StyleUnderline"/>
        </w:rPr>
        <w:t xml:space="preserve"> </w:t>
      </w:r>
      <w:r w:rsidRPr="00982602">
        <w:rPr>
          <w:rStyle w:val="StyleUnderline"/>
          <w:highlight w:val="green"/>
        </w:rPr>
        <w:t>class society</w:t>
      </w:r>
      <w:r w:rsidRPr="00982602">
        <w:rPr>
          <w:rStyle w:val="StyleUnderline"/>
        </w:rPr>
        <w:t>.</w:t>
      </w:r>
      <w:r w:rsidRPr="00982602">
        <w:rPr>
          <w:sz w:val="16"/>
        </w:rPr>
        <w:t xml:space="preserve"> </w:t>
      </w:r>
      <w:r w:rsidRPr="00982602">
        <w:rPr>
          <w:rStyle w:val="StyleUnderline"/>
        </w:rPr>
        <w:t xml:space="preserve">As organizations which primarily negotiate wages, benefits, and working conditions with employers, </w:t>
      </w:r>
      <w:r w:rsidRPr="00982602">
        <w:rPr>
          <w:rStyle w:val="StyleUnderline"/>
          <w:highlight w:val="green"/>
        </w:rPr>
        <w:t xml:space="preserve">unions only exist </w:t>
      </w:r>
      <w:r w:rsidRPr="00982602">
        <w:rPr>
          <w:rStyle w:val="Emphasis"/>
          <w:highlight w:val="green"/>
        </w:rPr>
        <w:t>in relation to capitalists</w:t>
      </w:r>
      <w:r w:rsidRPr="00982602">
        <w:rPr>
          <w:rStyle w:val="StyleUnderline"/>
        </w:rPr>
        <w:t>.</w:t>
      </w:r>
      <w:r w:rsidRPr="00982602">
        <w:rPr>
          <w:sz w:val="16"/>
        </w:rPr>
        <w:t xml:space="preserve"> </w:t>
      </w:r>
      <w:r w:rsidRPr="00982602">
        <w:rPr>
          <w:rStyle w:val="StyleUnderline"/>
        </w:rPr>
        <w:t xml:space="preserve">This makes them almost </w:t>
      </w:r>
      <w:r w:rsidRPr="00982602">
        <w:rPr>
          <w:rStyle w:val="StyleUnderline"/>
          <w:highlight w:val="green"/>
        </w:rPr>
        <w:t>by definition reformist institutions</w:t>
      </w:r>
      <w:r w:rsidRPr="00982602">
        <w:rPr>
          <w:rStyle w:val="StyleUnderline"/>
        </w:rPr>
        <w:t xml:space="preserve">, </w:t>
      </w:r>
      <w:r w:rsidRPr="00982602">
        <w:rPr>
          <w:rStyle w:val="StyleUnderline"/>
          <w:highlight w:val="green"/>
        </w:rPr>
        <w:t xml:space="preserve">designed to </w:t>
      </w:r>
      <w:r w:rsidRPr="00982602">
        <w:rPr>
          <w:rStyle w:val="Emphasis"/>
          <w:highlight w:val="green"/>
        </w:rPr>
        <w:t>mitigate</w:t>
      </w:r>
      <w:r w:rsidRPr="00982602">
        <w:rPr>
          <w:rStyle w:val="StyleUnderline"/>
        </w:rPr>
        <w:t xml:space="preserve"> and manage </w:t>
      </w:r>
      <w:r w:rsidRPr="00982602">
        <w:rPr>
          <w:rStyle w:val="StyleUnderline"/>
          <w:highlight w:val="green"/>
        </w:rPr>
        <w:t>the</w:t>
      </w:r>
      <w:r w:rsidRPr="00982602">
        <w:rPr>
          <w:rStyle w:val="StyleUnderline"/>
        </w:rPr>
        <w:t xml:space="preserve"> employment </w:t>
      </w:r>
      <w:r w:rsidRPr="00982602">
        <w:rPr>
          <w:rStyle w:val="StyleUnderline"/>
          <w:highlight w:val="green"/>
        </w:rPr>
        <w:t xml:space="preserve">relationship, </w:t>
      </w:r>
      <w:r w:rsidRPr="00982602">
        <w:rPr>
          <w:rStyle w:val="Emphasis"/>
          <w:highlight w:val="green"/>
        </w:rPr>
        <w:t>not</w:t>
      </w:r>
      <w:r w:rsidRPr="00982602">
        <w:rPr>
          <w:rStyle w:val="StyleUnderline"/>
          <w:highlight w:val="green"/>
        </w:rPr>
        <w:t xml:space="preserve"> </w:t>
      </w:r>
      <w:r w:rsidRPr="00982602">
        <w:rPr>
          <w:rStyle w:val="Emphasis"/>
          <w:highlight w:val="green"/>
        </w:rPr>
        <w:t>transform</w:t>
      </w:r>
      <w:r w:rsidRPr="00982602">
        <w:rPr>
          <w:rStyle w:val="StyleUnderline"/>
          <w:highlight w:val="green"/>
        </w:rPr>
        <w:t xml:space="preserve"> it</w:t>
      </w:r>
      <w:r w:rsidRPr="00982602">
        <w:rPr>
          <w:rStyle w:val="StyleUnderline"/>
        </w:rPr>
        <w:t>.</w:t>
      </w:r>
    </w:p>
    <w:p w14:paraId="7FBFA88C" w14:textId="77777777" w:rsidR="0014682B" w:rsidRPr="00982602" w:rsidRDefault="0014682B" w:rsidP="0014682B">
      <w:pPr>
        <w:rPr>
          <w:sz w:val="16"/>
        </w:rPr>
      </w:pPr>
      <w:r w:rsidRPr="00982602">
        <w:rPr>
          <w:rStyle w:val="StyleUnderline"/>
        </w:rPr>
        <w:t>Many unions have adapted to this conservative, managerial role</w:t>
      </w:r>
      <w:r w:rsidRPr="00982602">
        <w:rPr>
          <w:sz w:val="16"/>
        </w:rPr>
        <w:t>.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 In the few revolutionary historical moments that we can identify, worker organization, whether called unions or something else, has been essential.</w:t>
      </w:r>
    </w:p>
    <w:p w14:paraId="76B20FCC" w14:textId="77777777" w:rsidR="0014682B" w:rsidRPr="00982602" w:rsidRDefault="0014682B" w:rsidP="0014682B">
      <w:pPr>
        <w:rPr>
          <w:sz w:val="16"/>
        </w:rPr>
      </w:pPr>
      <w:r w:rsidRPr="00982602">
        <w:rPr>
          <w:sz w:val="16"/>
        </w:rPr>
        <w:t>Thus, labor unions and movements have long been a central focus of Marxist debate. At its core, the debate centers around the role of unions in class formation, the creation of the revolutionary working-class agent.</w:t>
      </w:r>
    </w:p>
    <w:p w14:paraId="2814F893" w14:textId="77777777" w:rsidR="0014682B" w:rsidRPr="00982602" w:rsidRDefault="0014682B" w:rsidP="0014682B">
      <w:pPr>
        <w:rPr>
          <w:sz w:val="16"/>
        </w:rPr>
      </w:pPr>
      <w:r w:rsidRPr="00982602">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4790F5CB" w14:textId="77777777" w:rsidR="0014682B" w:rsidRPr="00982602" w:rsidRDefault="0014682B" w:rsidP="0014682B">
      <w:pPr>
        <w:rPr>
          <w:sz w:val="16"/>
        </w:rPr>
      </w:pPr>
      <w:r w:rsidRPr="00982602">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1F325726" w14:textId="77777777" w:rsidR="0014682B" w:rsidRPr="00982602" w:rsidRDefault="0014682B" w:rsidP="0014682B">
      <w:pPr>
        <w:rPr>
          <w:sz w:val="16"/>
        </w:rPr>
      </w:pPr>
      <w:r w:rsidRPr="00982602">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6945FD95" w14:textId="77777777" w:rsidR="0014682B" w:rsidRPr="00982602" w:rsidRDefault="0014682B" w:rsidP="0014682B">
      <w:pPr>
        <w:rPr>
          <w:sz w:val="16"/>
        </w:rPr>
      </w:pPr>
      <w:r w:rsidRPr="00982602">
        <w:rPr>
          <w:rStyle w:val="StyleUnderline"/>
        </w:rPr>
        <w:t>Marx and Engels wrote extensively about the unions of their time, although never systematically.</w:t>
      </w:r>
      <w:r w:rsidRPr="00982602">
        <w:rPr>
          <w:sz w:val="16"/>
        </w:rPr>
        <w:t xml:space="preserve"> The majority of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3D1E207C" w14:textId="77777777" w:rsidR="0014682B" w:rsidRPr="00982602" w:rsidRDefault="0014682B" w:rsidP="0014682B">
      <w:pPr>
        <w:rPr>
          <w:rStyle w:val="StyleUnderline"/>
        </w:rPr>
      </w:pPr>
      <w:r w:rsidRPr="00982602">
        <w:rPr>
          <w:sz w:val="16"/>
        </w:rPr>
        <w:t xml:space="preserve">Writing in The Condition of the Working Class in England about emerging forms of unionism, </w:t>
      </w:r>
      <w:r w:rsidRPr="00982602">
        <w:rPr>
          <w:rStyle w:val="StyleUnderline"/>
        </w:rPr>
        <w:t>Engels observed that even though workers’ primary struggles were over material issues such as wages, they pointed to a deeper social and political conflict:</w:t>
      </w:r>
    </w:p>
    <w:p w14:paraId="47D10957" w14:textId="77777777" w:rsidR="0014682B" w:rsidRPr="00982602" w:rsidRDefault="0014682B" w:rsidP="0014682B">
      <w:pPr>
        <w:rPr>
          <w:sz w:val="16"/>
        </w:rPr>
      </w:pPr>
      <w:r w:rsidRPr="00982602">
        <w:rPr>
          <w:sz w:val="16"/>
        </w:rPr>
        <w:t>What gives these Unions and the strikes arising from them their real importance is this, that they are the first attempt of the workers to abolish competition. They imply the recognition of the fact that the supremacy of the bourgeoisie is based wholly upon the competition of the workers among themselves; i.e., upon their want of cohesion. And precisely because the Unions direct themselves against the vital nerve of the present social order, however one-sidedly, in however narrow a way, are they so dangerous to this social order.</w:t>
      </w:r>
    </w:p>
    <w:p w14:paraId="396035B5" w14:textId="77777777" w:rsidR="0014682B" w:rsidRPr="00982602" w:rsidRDefault="0014682B" w:rsidP="0014682B">
      <w:pPr>
        <w:rPr>
          <w:sz w:val="16"/>
        </w:rPr>
      </w:pPr>
      <w:r w:rsidRPr="00982602">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3AF93832" w14:textId="77777777" w:rsidR="0014682B" w:rsidRPr="00982602" w:rsidRDefault="0014682B" w:rsidP="0014682B">
      <w:pPr>
        <w:rPr>
          <w:rStyle w:val="StyleUnderline"/>
        </w:rPr>
      </w:pPr>
      <w:r w:rsidRPr="00982602">
        <w:rPr>
          <w:sz w:val="16"/>
        </w:rPr>
        <w:lastRenderedPageBreak/>
        <w:t xml:space="preserve">Here Engels articulates the crux of the problem. First, unions are essential for working-class formation, creating a collective actor both opposed to the bourgeoisie and capable of challenging it for power. Second, </w:t>
      </w:r>
      <w:r w:rsidRPr="00982602">
        <w:rPr>
          <w:rStyle w:val="StyleUnderline"/>
          <w:highlight w:val="green"/>
        </w:rPr>
        <w:t>they are an insufficient vehicle for</w:t>
      </w:r>
      <w:r w:rsidRPr="00982602">
        <w:rPr>
          <w:rStyle w:val="StyleUnderline"/>
        </w:rPr>
        <w:t xml:space="preserve"> creating and </w:t>
      </w:r>
      <w:r w:rsidRPr="00982602">
        <w:rPr>
          <w:rStyle w:val="Emphasis"/>
          <w:highlight w:val="green"/>
        </w:rPr>
        <w:t>mobilizing</w:t>
      </w:r>
      <w:r w:rsidRPr="00982602">
        <w:rPr>
          <w:rStyle w:val="StyleUnderline"/>
        </w:rPr>
        <w:t xml:space="preserve"> that collective actor.</w:t>
      </w:r>
    </w:p>
    <w:p w14:paraId="05EDAF08" w14:textId="77777777" w:rsidR="0014682B" w:rsidRPr="00982602" w:rsidRDefault="0014682B" w:rsidP="0014682B">
      <w:pPr>
        <w:rPr>
          <w:sz w:val="16"/>
        </w:rPr>
      </w:pPr>
      <w:r w:rsidRPr="00982602">
        <w:rPr>
          <w:sz w:val="16"/>
        </w:rPr>
        <w:t>Marx and Engels understood that unions are essential to working-class formation because, under capitalism, the system of “free labor,” where individual workers sell their labor power to an employer for a wage, fragments relations between workers and makes them compete with each other. As described in the Communist Manifesto, the bourgeoisie “has left no other nexus between man and man than naked self-interest, than callous ‘cash payment,’” leaving workers “exposed to all the vicissitudes of competition, to all the fluctuations of the market.”</w:t>
      </w:r>
    </w:p>
    <w:p w14:paraId="0A6089B8" w14:textId="77777777" w:rsidR="0014682B" w:rsidRPr="00982602" w:rsidRDefault="0014682B" w:rsidP="0014682B">
      <w:pPr>
        <w:rPr>
          <w:sz w:val="16"/>
        </w:rPr>
      </w:pPr>
      <w:r w:rsidRPr="00982602">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34901A15" w14:textId="77777777" w:rsidR="0014682B" w:rsidRPr="00982602" w:rsidRDefault="0014682B" w:rsidP="0014682B">
      <w:pPr>
        <w:rPr>
          <w:rStyle w:val="StyleUnderline"/>
        </w:rPr>
      </w:pPr>
      <w:r w:rsidRPr="00982602">
        <w:rPr>
          <w:sz w:val="16"/>
        </w:rPr>
        <w:t xml:space="preserve">But just as unions could allow the proletariat to take shape and challenge the bourgeoisie for power, </w:t>
      </w:r>
      <w:r w:rsidRPr="00982602">
        <w:rPr>
          <w:rStyle w:val="StyleUnderline"/>
        </w:rPr>
        <w:t xml:space="preserve">Marx and Engels also saw that they were a partial, imperfect vehicle for doing so </w:t>
      </w:r>
      <w:r w:rsidRPr="00982602">
        <w:rPr>
          <w:rStyle w:val="StyleUnderline"/>
          <w:highlight w:val="green"/>
        </w:rPr>
        <w:t>for two reasons</w:t>
      </w:r>
      <w:r w:rsidRPr="00982602">
        <w:rPr>
          <w:rStyle w:val="StyleUnderline"/>
        </w:rPr>
        <w:t>.</w:t>
      </w:r>
    </w:p>
    <w:p w14:paraId="174560FD" w14:textId="77777777" w:rsidR="0014682B" w:rsidRPr="00982602" w:rsidRDefault="0014682B" w:rsidP="0014682B">
      <w:pPr>
        <w:rPr>
          <w:rStyle w:val="StyleUnderline"/>
        </w:rPr>
      </w:pPr>
      <w:r w:rsidRPr="00982602">
        <w:rPr>
          <w:rStyle w:val="StyleUnderline"/>
        </w:rPr>
        <w:t xml:space="preserve">First, </w:t>
      </w:r>
      <w:r w:rsidRPr="00982602">
        <w:rPr>
          <w:rStyle w:val="StyleUnderline"/>
          <w:highlight w:val="green"/>
        </w:rPr>
        <w:t>unions’</w:t>
      </w:r>
      <w:r w:rsidRPr="00982602">
        <w:rPr>
          <w:rStyle w:val="StyleUnderline"/>
        </w:rPr>
        <w:t xml:space="preserve"> fundamentally </w:t>
      </w:r>
      <w:r w:rsidRPr="00982602">
        <w:rPr>
          <w:rStyle w:val="Emphasis"/>
          <w:highlight w:val="green"/>
        </w:rPr>
        <w:t>defensive</w:t>
      </w:r>
      <w:r w:rsidRPr="00982602">
        <w:rPr>
          <w:rStyle w:val="Emphasis"/>
        </w:rPr>
        <w:t xml:space="preserve"> </w:t>
      </w:r>
      <w:r w:rsidRPr="00982602">
        <w:rPr>
          <w:rStyle w:val="Emphasis"/>
          <w:highlight w:val="green"/>
        </w:rPr>
        <w:t>role</w:t>
      </w:r>
      <w:r w:rsidRPr="00982602">
        <w:rPr>
          <w:rStyle w:val="StyleUnderline"/>
        </w:rPr>
        <w:t xml:space="preserve">, protecting workers against employers’ efforts to drive a competitive race to the bottom, </w:t>
      </w:r>
      <w:r w:rsidRPr="00982602">
        <w:rPr>
          <w:rStyle w:val="StyleUnderline"/>
          <w:highlight w:val="green"/>
        </w:rPr>
        <w:t>meant that they</w:t>
      </w:r>
      <w:r w:rsidRPr="00982602">
        <w:rPr>
          <w:rStyle w:val="StyleUnderline"/>
        </w:rPr>
        <w:t xml:space="preserve"> </w:t>
      </w:r>
      <w:r w:rsidRPr="00982602">
        <w:rPr>
          <w:rStyle w:val="StyleUnderline"/>
          <w:highlight w:val="green"/>
        </w:rPr>
        <w:t>limit</w:t>
      </w:r>
      <w:r w:rsidRPr="00982602">
        <w:rPr>
          <w:rStyle w:val="StyleUnderline"/>
        </w:rPr>
        <w:t>ed themselves “</w:t>
      </w:r>
      <w:r w:rsidRPr="00982602">
        <w:rPr>
          <w:rStyle w:val="StyleUnderline"/>
          <w:highlight w:val="green"/>
        </w:rPr>
        <w:t>to a guerrilla war against the effects of the existing system</w:t>
      </w:r>
      <w:r w:rsidRPr="00982602">
        <w:rPr>
          <w:rStyle w:val="StyleUnderline"/>
        </w:rPr>
        <w:t xml:space="preserve">, </w:t>
      </w:r>
      <w:r w:rsidRPr="00982602">
        <w:rPr>
          <w:rStyle w:val="StyleUnderline"/>
          <w:highlight w:val="green"/>
        </w:rPr>
        <w:t>instead of</w:t>
      </w:r>
      <w:r w:rsidRPr="00982602">
        <w:rPr>
          <w:rStyle w:val="StyleUnderline"/>
        </w:rPr>
        <w:t xml:space="preserve"> simultaneously </w:t>
      </w:r>
      <w:r w:rsidRPr="00982602">
        <w:rPr>
          <w:rStyle w:val="StyleUnderline"/>
          <w:highlight w:val="green"/>
        </w:rPr>
        <w:t>trying to change it.</w:t>
      </w:r>
      <w:r w:rsidRPr="00982602">
        <w:rPr>
          <w:rStyle w:val="StyleUnderline"/>
        </w:rPr>
        <w:t>”</w:t>
      </w:r>
    </w:p>
    <w:p w14:paraId="5BA676B7" w14:textId="77777777" w:rsidR="0014682B" w:rsidRPr="00982602" w:rsidRDefault="0014682B" w:rsidP="0014682B">
      <w:pPr>
        <w:rPr>
          <w:rStyle w:val="StyleUnderline"/>
        </w:rPr>
      </w:pPr>
      <w:r w:rsidRPr="00982602">
        <w:rPr>
          <w:rStyle w:val="StyleUnderline"/>
        </w:rPr>
        <w:t>Thus, even militant trade unions found themselves struggling for “a fair day’s work for a fair day’s wage” without challenging the bourgeoisie’s fundamental power, particularly the wage labor system.</w:t>
      </w:r>
      <w:r w:rsidRPr="00982602">
        <w:rPr>
          <w:sz w:val="16"/>
        </w:rPr>
        <w:t xml:space="preserve"> </w:t>
      </w:r>
      <w:r w:rsidRPr="00982602">
        <w:rPr>
          <w:rStyle w:val="StyleUnderline"/>
        </w:rPr>
        <w:t xml:space="preserve">And some layers of the </w:t>
      </w:r>
      <w:r w:rsidRPr="00982602">
        <w:rPr>
          <w:rStyle w:val="StyleUnderline"/>
          <w:highlight w:val="green"/>
        </w:rPr>
        <w:t>trade union</w:t>
      </w:r>
      <w:r w:rsidRPr="00982602">
        <w:rPr>
          <w:rStyle w:val="StyleUnderline"/>
        </w:rPr>
        <w:t xml:space="preserve"> officialdom </w:t>
      </w:r>
      <w:r w:rsidRPr="00982602">
        <w:rPr>
          <w:rStyle w:val="StyleUnderline"/>
          <w:highlight w:val="green"/>
        </w:rPr>
        <w:t>were content to fight for privileges for their</w:t>
      </w:r>
      <w:r w:rsidRPr="00982602">
        <w:rPr>
          <w:rStyle w:val="StyleUnderline"/>
        </w:rPr>
        <w:t xml:space="preserve"> small </w:t>
      </w:r>
      <w:r w:rsidRPr="00982602">
        <w:rPr>
          <w:rStyle w:val="StyleUnderline"/>
          <w:highlight w:val="green"/>
        </w:rPr>
        <w:t xml:space="preserve">segment of the working class, leaving </w:t>
      </w:r>
      <w:r w:rsidRPr="00982602">
        <w:rPr>
          <w:rStyle w:val="Emphasis"/>
          <w:highlight w:val="green"/>
        </w:rPr>
        <w:t>most workers behind</w:t>
      </w:r>
      <w:r w:rsidRPr="00982602">
        <w:rPr>
          <w:rStyle w:val="StyleUnderline"/>
        </w:rPr>
        <w:t>.</w:t>
      </w:r>
    </w:p>
    <w:p w14:paraId="1C253C26" w14:textId="77777777" w:rsidR="0014682B" w:rsidRPr="00982602" w:rsidRDefault="0014682B" w:rsidP="0014682B">
      <w:pPr>
        <w:rPr>
          <w:rStyle w:val="StyleUnderline"/>
        </w:rPr>
      </w:pPr>
      <w:r w:rsidRPr="00982602">
        <w:rPr>
          <w:rStyle w:val="StyleUnderline"/>
          <w:highlight w:val="green"/>
        </w:rPr>
        <w:t>Second</w:t>
      </w:r>
      <w:r w:rsidRPr="00982602">
        <w:rPr>
          <w:rStyle w:val="StyleUnderline"/>
        </w:rPr>
        <w:t xml:space="preserve">, </w:t>
      </w:r>
      <w:r w:rsidRPr="00982602">
        <w:rPr>
          <w:rStyle w:val="StyleUnderline"/>
          <w:highlight w:val="green"/>
        </w:rPr>
        <w:t>unions’ focus on wages</w:t>
      </w:r>
      <w:r w:rsidRPr="00982602">
        <w:rPr>
          <w:rStyle w:val="StyleUnderline"/>
        </w:rPr>
        <w:t xml:space="preserve"> and workplace issues </w:t>
      </w:r>
      <w:r w:rsidRPr="00982602">
        <w:rPr>
          <w:rStyle w:val="StyleUnderline"/>
          <w:highlight w:val="green"/>
        </w:rPr>
        <w:t>tend</w:t>
      </w:r>
      <w:r w:rsidRPr="00982602">
        <w:rPr>
          <w:rStyle w:val="StyleUnderline"/>
        </w:rPr>
        <w:t xml:space="preserve">ed </w:t>
      </w:r>
      <w:r w:rsidRPr="00982602">
        <w:rPr>
          <w:rStyle w:val="StyleUnderline"/>
          <w:highlight w:val="green"/>
        </w:rPr>
        <w:t xml:space="preserve">to reinforce a </w:t>
      </w:r>
      <w:r w:rsidRPr="00982602">
        <w:rPr>
          <w:rStyle w:val="Emphasis"/>
          <w:highlight w:val="green"/>
        </w:rPr>
        <w:t>division</w:t>
      </w:r>
      <w:r w:rsidRPr="00982602">
        <w:rPr>
          <w:rStyle w:val="StyleUnderline"/>
          <w:highlight w:val="green"/>
        </w:rPr>
        <w:t xml:space="preserve"> between economic and political struggles</w:t>
      </w:r>
      <w:r w:rsidRPr="00982602">
        <w:rPr>
          <w:rStyle w:val="StyleUnderline"/>
        </w:rPr>
        <w:t>. This division was explicit with the more conservative “old” unions in Britain, which “bar[red] all political action on principle and in their charters.”</w:t>
      </w:r>
    </w:p>
    <w:p w14:paraId="5B814655" w14:textId="77777777" w:rsidR="0014682B" w:rsidRPr="00982602" w:rsidRDefault="0014682B" w:rsidP="0014682B">
      <w:pPr>
        <w:rPr>
          <w:rStyle w:val="StyleUnderline"/>
        </w:rPr>
      </w:pPr>
      <w:r w:rsidRPr="00982602">
        <w:rPr>
          <w:sz w:val="16"/>
        </w:rPr>
        <w:t xml:space="preserve">But </w:t>
      </w:r>
      <w:r w:rsidRPr="00982602">
        <w:rPr>
          <w:rStyle w:val="StyleUnderline"/>
          <w:highlight w:val="green"/>
        </w:rPr>
        <w:t>even with more progressive formations</w:t>
      </w:r>
      <w:r w:rsidRPr="00982602">
        <w:rPr>
          <w:rStyle w:val="StyleUnderline"/>
        </w:rPr>
        <w:t xml:space="preserve">, such as the early nineteenth century’s Chartists, or the late nineteenth century’s “new” unions, </w:t>
      </w:r>
      <w:r w:rsidRPr="00982602">
        <w:rPr>
          <w:rStyle w:val="StyleUnderline"/>
          <w:highlight w:val="green"/>
        </w:rPr>
        <w:t>Marx</w:t>
      </w:r>
      <w:r w:rsidRPr="00982602">
        <w:rPr>
          <w:rStyle w:val="StyleUnderline"/>
        </w:rPr>
        <w:t xml:space="preserve"> and Engels </w:t>
      </w:r>
      <w:r w:rsidRPr="00982602">
        <w:rPr>
          <w:rStyle w:val="StyleUnderline"/>
          <w:highlight w:val="green"/>
        </w:rPr>
        <w:t>saw that the transition from workplace struggles to politics was not automatic</w:t>
      </w:r>
      <w:r w:rsidRPr="00982602">
        <w:rPr>
          <w:rStyle w:val="StyleUnderline"/>
        </w:rPr>
        <w:t>.</w:t>
      </w:r>
    </w:p>
    <w:p w14:paraId="0974247E" w14:textId="77777777" w:rsidR="0014682B" w:rsidRPr="00982602" w:rsidRDefault="0014682B" w:rsidP="0014682B">
      <w:pPr>
        <w:rPr>
          <w:rStyle w:val="StyleUnderline"/>
        </w:rPr>
      </w:pPr>
      <w:r w:rsidRPr="00982602">
        <w:rPr>
          <w:rStyle w:val="StyleUnderline"/>
        </w:rPr>
        <w:t>For one, it varied across national contexts.</w:t>
      </w:r>
      <w:r w:rsidRPr="00982602">
        <w:rPr>
          <w:sz w:val="16"/>
        </w:rPr>
        <w:t xml:space="preserve"> Engels observed that French workers were much more likely to mobilize politically, while English workers “fight, not against the Government, but directly against the bourgeoisie.” </w:t>
      </w:r>
      <w:r w:rsidRPr="00982602">
        <w:rPr>
          <w:rStyle w:val="StyleUnderline"/>
          <w:highlight w:val="green"/>
        </w:rPr>
        <w:t>But beyond</w:t>
      </w:r>
      <w:r w:rsidRPr="00982602">
        <w:rPr>
          <w:rStyle w:val="StyleUnderline"/>
        </w:rPr>
        <w:t xml:space="preserve"> national </w:t>
      </w:r>
      <w:r w:rsidRPr="00982602">
        <w:rPr>
          <w:rStyle w:val="StyleUnderline"/>
          <w:highlight w:val="green"/>
        </w:rPr>
        <w:t>variation</w:t>
      </w:r>
      <w:r w:rsidRPr="00982602">
        <w:rPr>
          <w:rStyle w:val="StyleUnderline"/>
        </w:rPr>
        <w:t xml:space="preserve">, they </w:t>
      </w:r>
      <w:r w:rsidRPr="00982602">
        <w:rPr>
          <w:rStyle w:val="StyleUnderline"/>
          <w:highlight w:val="green"/>
        </w:rPr>
        <w:t xml:space="preserve">saw a recurring </w:t>
      </w:r>
      <w:r w:rsidRPr="00982602">
        <w:rPr>
          <w:rStyle w:val="StyleUnderline"/>
        </w:rPr>
        <w:t xml:space="preserve">pattern of </w:t>
      </w:r>
      <w:r w:rsidRPr="00982602">
        <w:rPr>
          <w:rStyle w:val="StyleUnderline"/>
          <w:highlight w:val="green"/>
        </w:rPr>
        <w:t>division, separating economic and political struggles</w:t>
      </w:r>
      <w:r w:rsidRPr="00982602">
        <w:rPr>
          <w:rStyle w:val="StyleUnderline"/>
        </w:rPr>
        <w:t xml:space="preserve"> by organization.</w:t>
      </w:r>
    </w:p>
    <w:p w14:paraId="47A8A1AE" w14:textId="77777777" w:rsidR="0014682B" w:rsidRPr="00982602" w:rsidRDefault="0014682B" w:rsidP="0014682B">
      <w:pPr>
        <w:rPr>
          <w:sz w:val="16"/>
        </w:rPr>
      </w:pPr>
      <w:r w:rsidRPr="00982602">
        <w:rPr>
          <w:sz w:val="16"/>
        </w:rPr>
        <w:t>Reflecting on the early to mid-nineteenth century English working-class movement, Engels noted a threefold divide between “socially-based” Chartists, “politically-based” Socialists, and conservative, craft-based trade unions. While the Chartists were “purely a working-men’s [sic] cause freed from all bourgeois elements,” they remained “theoretically the more backward, the less developed.” Socialists may have been more theoretically sophisticated, but their bourgeois origins made it difficult to “amalgamate completely with the working class.”</w:t>
      </w:r>
    </w:p>
    <w:p w14:paraId="2B4F7AFC" w14:textId="77777777" w:rsidR="0014682B" w:rsidRPr="00982602" w:rsidRDefault="0014682B" w:rsidP="0014682B">
      <w:pPr>
        <w:rPr>
          <w:rStyle w:val="StyleUnderline"/>
        </w:rPr>
      </w:pPr>
      <w:r w:rsidRPr="00982602">
        <w:rPr>
          <w:sz w:val="16"/>
        </w:rPr>
        <w:t xml:space="preserve">Although young Engels thought an alliance of Chartism and socialism was underway, the alliance proved elusive. </w:t>
      </w:r>
      <w:r w:rsidRPr="00982602">
        <w:rPr>
          <w:rStyle w:val="StyleUnderline"/>
        </w:rPr>
        <w:t>By the 1870s, Marx opined that politically, the English working class was “nothing more than the tail of the great Liberal Party, i.e., henchmen of the capitalists.”</w:t>
      </w:r>
    </w:p>
    <w:p w14:paraId="232DE92B" w14:textId="77777777" w:rsidR="0014682B" w:rsidRPr="00982602" w:rsidRDefault="0014682B" w:rsidP="0014682B">
      <w:pPr>
        <w:rPr>
          <w:sz w:val="16"/>
        </w:rPr>
      </w:pPr>
      <w:r w:rsidRPr="00982602">
        <w:rPr>
          <w:sz w:val="16"/>
        </w:rPr>
        <w:t>Likewise, Engels had soured on the English working class. Both saw promise in the militant worker protest in the United States at the time, seeing the seeds of a nascent labor party. But that too fell short.</w:t>
      </w:r>
    </w:p>
    <w:p w14:paraId="3356E55F" w14:textId="77777777" w:rsidR="0014682B" w:rsidRPr="00982602" w:rsidRDefault="0014682B" w:rsidP="0014682B">
      <w:pPr>
        <w:rPr>
          <w:rStyle w:val="StyleUnderline"/>
        </w:rPr>
      </w:pPr>
      <w:r w:rsidRPr="00982602">
        <w:rPr>
          <w:rStyle w:val="StyleUnderline"/>
        </w:rPr>
        <w:t xml:space="preserve">Thus, </w:t>
      </w:r>
      <w:r w:rsidRPr="00982602">
        <w:rPr>
          <w:rStyle w:val="StyleUnderline"/>
          <w:highlight w:val="green"/>
        </w:rPr>
        <w:t>unions</w:t>
      </w:r>
      <w:r w:rsidRPr="00982602">
        <w:rPr>
          <w:rStyle w:val="StyleUnderline"/>
        </w:rPr>
        <w:t xml:space="preserve"> </w:t>
      </w:r>
      <w:r w:rsidRPr="00982602">
        <w:rPr>
          <w:rStyle w:val="StyleUnderline"/>
          <w:highlight w:val="green"/>
        </w:rPr>
        <w:t>fail</w:t>
      </w:r>
      <w:r w:rsidRPr="00982602">
        <w:rPr>
          <w:rStyle w:val="StyleUnderline"/>
        </w:rPr>
        <w:t xml:space="preserve">ed </w:t>
      </w:r>
      <w:r w:rsidRPr="00982602">
        <w:rPr>
          <w:rStyle w:val="StyleUnderline"/>
          <w:highlight w:val="green"/>
        </w:rPr>
        <w:t>in</w:t>
      </w:r>
      <w:r w:rsidRPr="00982602">
        <w:rPr>
          <w:rStyle w:val="StyleUnderline"/>
        </w:rPr>
        <w:t xml:space="preserve"> Marx and Engels’s central task: </w:t>
      </w:r>
      <w:r w:rsidRPr="00982602">
        <w:rPr>
          <w:rStyle w:val="StyleUnderline"/>
          <w:highlight w:val="green"/>
        </w:rPr>
        <w:t>the formation of</w:t>
      </w:r>
      <w:r w:rsidRPr="00982602">
        <w:rPr>
          <w:rStyle w:val="StyleUnderline"/>
        </w:rPr>
        <w:t xml:space="preserve"> “</w:t>
      </w:r>
      <w:r w:rsidRPr="00982602">
        <w:rPr>
          <w:rStyle w:val="StyleUnderline"/>
          <w:highlight w:val="green"/>
        </w:rPr>
        <w:t>a political organization of the working class</w:t>
      </w:r>
      <w:r w:rsidRPr="00982602">
        <w:rPr>
          <w:rStyle w:val="StyleUnderline"/>
        </w:rPr>
        <w:t xml:space="preserve"> as a whole.”</w:t>
      </w:r>
    </w:p>
    <w:p w14:paraId="27AA43AE" w14:textId="77777777" w:rsidR="0014682B" w:rsidRPr="00982602" w:rsidRDefault="0014682B" w:rsidP="0014682B">
      <w:pPr>
        <w:rPr>
          <w:sz w:val="16"/>
        </w:rPr>
      </w:pPr>
      <w:r w:rsidRPr="00982602">
        <w:rPr>
          <w:sz w:val="16"/>
        </w:rPr>
        <w:t xml:space="preserve">Marx and Engels’s sober analyses of unions’ concrete difficulties in moving from economic to political struggles stood at odds with many of their theoretical pronouncements, where this transition seemed inevitable. While they noted in the Manifesto that the “organization of the </w:t>
      </w:r>
      <w:r w:rsidRPr="00982602">
        <w:rPr>
          <w:sz w:val="16"/>
        </w:rPr>
        <w:lastRenderedPageBreak/>
        <w:t>proletarians into a class, and, consequently, into a political party, is continually being upset again by the competition between the workers themselves,” they also asserted that “it ever rises up again, stronger, firmer, mightier.”</w:t>
      </w:r>
    </w:p>
    <w:p w14:paraId="49F33FB4" w14:textId="77777777" w:rsidR="0014682B" w:rsidRPr="00982602" w:rsidRDefault="0014682B" w:rsidP="0014682B">
      <w:pPr>
        <w:rPr>
          <w:sz w:val="16"/>
        </w:rPr>
      </w:pPr>
      <w:r w:rsidRPr="00982602">
        <w:rPr>
          <w:sz w:val="16"/>
        </w:rPr>
        <w:t>In The Poverty of Philosophy, Marx asserted that “in the struggle . . . this mass [of people transformed by economic conditions into workers] becomes united, and constitutes itself as a class for itself.” If they were attuned to the challenges of class formation, and the contradictory roles unions could play in that process, they never drew out the theoretical implications of their concrete analyses.</w:t>
      </w:r>
    </w:p>
    <w:p w14:paraId="13DFBFE6" w14:textId="77777777" w:rsidR="0014682B" w:rsidRPr="00982602" w:rsidRDefault="0014682B" w:rsidP="0014682B">
      <w:pPr>
        <w:rPr>
          <w:sz w:val="16"/>
        </w:rPr>
      </w:pPr>
      <w:r w:rsidRPr="00982602">
        <w:rPr>
          <w:sz w:val="16"/>
        </w:rPr>
        <w:t>Nonetheless, in Marx and Engels’s work we can detect in embryonic form many of the core questions that would orient subsequent Marxist debates about trade unions’ role in class formation and class struggle.</w:t>
      </w:r>
    </w:p>
    <w:p w14:paraId="09D1966D" w14:textId="77777777" w:rsidR="0014682B" w:rsidRPr="00982602" w:rsidRDefault="0014682B" w:rsidP="0014682B">
      <w:pPr>
        <w:rPr>
          <w:sz w:val="16"/>
        </w:rPr>
      </w:pPr>
      <w:r w:rsidRPr="00982602">
        <w:rPr>
          <w:rStyle w:val="StyleUnderline"/>
        </w:rPr>
        <w:t>Marx and Engels saw that unions were inherently products of their historical period, limited by existing relations of production.</w:t>
      </w:r>
      <w:r w:rsidRPr="00982602">
        <w:rPr>
          <w:sz w:val="16"/>
        </w:rPr>
        <w:t xml:space="preserve"> At the same time, as organizational expressions of the working class, unions could play a key role in reshaping relations of production.</w:t>
      </w:r>
    </w:p>
    <w:p w14:paraId="48848C18" w14:textId="77777777" w:rsidR="0014682B" w:rsidRPr="00982602" w:rsidRDefault="0014682B" w:rsidP="0014682B">
      <w:pPr>
        <w:rPr>
          <w:rStyle w:val="StyleUnderline"/>
        </w:rPr>
      </w:pPr>
      <w:r w:rsidRPr="00982602">
        <w:rPr>
          <w:rStyle w:val="StyleUnderline"/>
        </w:rPr>
        <w:t xml:space="preserve">As for enhancing or inhibiting class struggle, they saw that </w:t>
      </w:r>
      <w:r w:rsidRPr="00982602">
        <w:rPr>
          <w:rStyle w:val="StyleUnderline"/>
          <w:highlight w:val="green"/>
        </w:rPr>
        <w:t>unions’ focus on</w:t>
      </w:r>
      <w:r w:rsidRPr="00982602">
        <w:rPr>
          <w:rStyle w:val="StyleUnderline"/>
        </w:rPr>
        <w:t xml:space="preserve"> concrete, </w:t>
      </w:r>
      <w:r w:rsidRPr="00982602">
        <w:rPr>
          <w:rStyle w:val="StyleUnderline"/>
          <w:highlight w:val="green"/>
        </w:rPr>
        <w:t>practical workplace questions</w:t>
      </w:r>
      <w:r w:rsidRPr="00982602">
        <w:rPr>
          <w:rStyle w:val="StyleUnderline"/>
        </w:rPr>
        <w:t xml:space="preserve"> such as wages and working hours was a necessary step in developing the proletariat’s fighting capacity, but also constrained workers within a capitalist framework, </w:t>
      </w:r>
      <w:r w:rsidRPr="00982602">
        <w:rPr>
          <w:rStyle w:val="StyleUnderline"/>
          <w:highlight w:val="green"/>
        </w:rPr>
        <w:t>limiti</w:t>
      </w:r>
      <w:r w:rsidRPr="00982602">
        <w:rPr>
          <w:rStyle w:val="StyleUnderline"/>
        </w:rPr>
        <w:t xml:space="preserve">ng </w:t>
      </w:r>
      <w:r w:rsidRPr="00982602">
        <w:rPr>
          <w:rStyle w:val="StyleUnderline"/>
          <w:highlight w:val="green"/>
        </w:rPr>
        <w:t>their ability to fight for broader demands such as abolition of the wage system</w:t>
      </w:r>
      <w:r w:rsidRPr="00982602">
        <w:rPr>
          <w:rStyle w:val="StyleUnderline"/>
        </w:rPr>
        <w:t>.</w:t>
      </w:r>
    </w:p>
    <w:p w14:paraId="1FFF4CE9" w14:textId="77777777" w:rsidR="0014682B" w:rsidRPr="00982602" w:rsidRDefault="0014682B" w:rsidP="0014682B">
      <w:pPr>
        <w:rPr>
          <w:sz w:val="16"/>
        </w:rPr>
      </w:pPr>
      <w:r w:rsidRPr="00982602">
        <w:rPr>
          <w:sz w:val="16"/>
        </w:rPr>
        <w:t xml:space="preserve">Similarly, </w:t>
      </w:r>
      <w:r w:rsidRPr="00982602">
        <w:rPr>
          <w:rStyle w:val="StyleUnderline"/>
          <w:highlight w:val="green"/>
        </w:rPr>
        <w:t>different types of union organization</w:t>
      </w:r>
      <w:r w:rsidRPr="00982602">
        <w:rPr>
          <w:rStyle w:val="StyleUnderline"/>
        </w:rPr>
        <w:t xml:space="preserve"> could </w:t>
      </w:r>
      <w:r w:rsidRPr="00982602">
        <w:rPr>
          <w:rStyle w:val="StyleUnderline"/>
          <w:highlight w:val="green"/>
        </w:rPr>
        <w:t>create different class identities</w:t>
      </w:r>
      <w:r w:rsidRPr="00982602">
        <w:rPr>
          <w:rStyle w:val="StyleUnderline"/>
        </w:rPr>
        <w:t>, from craft unions’ narrow exclusion to the “new” unions’ broader inclusivity.</w:t>
      </w:r>
      <w:r w:rsidRPr="00982602">
        <w:rPr>
          <w:sz w:val="16"/>
        </w:rPr>
        <w:t xml:space="preserve"> As for the relation between unions and politics, they understood unions’ necessary but limited role in mobilizing the working class around political demands.</w:t>
      </w:r>
    </w:p>
    <w:p w14:paraId="20365878" w14:textId="77777777" w:rsidR="0014682B" w:rsidRPr="00982602" w:rsidRDefault="0014682B" w:rsidP="0014682B">
      <w:pPr>
        <w:rPr>
          <w:sz w:val="16"/>
        </w:rPr>
      </w:pPr>
      <w:r w:rsidRPr="00982602">
        <w:rPr>
          <w:sz w:val="16"/>
        </w:rPr>
        <w:t>Still, these core insights remained fragmentary. Later theorists would flesh them out.</w:t>
      </w:r>
    </w:p>
    <w:p w14:paraId="5FECB48E" w14:textId="77777777" w:rsidR="0014682B" w:rsidRPr="00982602" w:rsidRDefault="0014682B" w:rsidP="0014682B">
      <w:pPr>
        <w:rPr>
          <w:sz w:val="16"/>
        </w:rPr>
      </w:pPr>
      <w:r w:rsidRPr="00982602">
        <w:rPr>
          <w:sz w:val="16"/>
        </w:rPr>
        <w:t>Unions After Marx and Engels: Aristocracy or Revolutionary Agent?</w:t>
      </w:r>
    </w:p>
    <w:p w14:paraId="16D797EF" w14:textId="77777777" w:rsidR="0014682B" w:rsidRPr="00982602" w:rsidRDefault="0014682B" w:rsidP="0014682B">
      <w:pPr>
        <w:rPr>
          <w:sz w:val="16"/>
        </w:rPr>
      </w:pPr>
      <w:r w:rsidRPr="00982602">
        <w:rPr>
          <w:rStyle w:val="StyleUnderline"/>
        </w:rPr>
        <w:t>The problems Marx and Engels identified in their later writings on trade unions intensified after their deaths. Formations they found promising, like the US Knights of Labor, and the “new unions” in Britain, either foundered or soon resembled the conservative “old unions” they challenged.</w:t>
      </w:r>
      <w:r w:rsidRPr="00982602">
        <w:rPr>
          <w:sz w:val="16"/>
        </w:rPr>
        <w:t xml:space="preserve"> The International Workingmen’s Association, or First International, to which Marx and Engels devoted much time and energy, dissolved by 1876.</w:t>
      </w:r>
    </w:p>
    <w:p w14:paraId="67EC7853" w14:textId="77777777" w:rsidR="0014682B" w:rsidRPr="00982602" w:rsidRDefault="0014682B" w:rsidP="0014682B">
      <w:pPr>
        <w:rPr>
          <w:sz w:val="16"/>
        </w:rPr>
      </w:pPr>
      <w:r w:rsidRPr="00982602">
        <w:rPr>
          <w:sz w:val="16"/>
        </w:rPr>
        <w:t>On the European continent, Bismarck’s Anti-Socialist Law, in effect from 1878 to 1890, drove most German unions underground save for an elite layer of skilled workers, leaving the bulk of the industrial working class unorganized. In France, unions were more politically radical than in England or Germany, but numerically smaller and weaker. Meanwhile, Europe and North America’s capitalist class, far from entering into crisis, proved resilient, growing and consolidating its power.</w:t>
      </w:r>
    </w:p>
    <w:p w14:paraId="75D0F372" w14:textId="77777777" w:rsidR="0014682B" w:rsidRPr="00982602" w:rsidRDefault="0014682B" w:rsidP="0014682B">
      <w:pPr>
        <w:rPr>
          <w:sz w:val="16"/>
        </w:rPr>
      </w:pPr>
      <w:r w:rsidRPr="00982602">
        <w:rPr>
          <w:sz w:val="16"/>
        </w:rPr>
        <w:t>For Marxists, questions of explaining capitalism’s durability and working-class weakness and conservatism loomed large, sparking debate on why these problems existed and how to solve them. Some like Eduard Bernstein proposed revising Marx’s idea of the revolutionary overthrow of the bourgeoisie. In his vision of “evolutionary socialism,” unions combined with parliamentary parties and cooperative associations would gradually expand democratic control over the economy, displacing capitalists.</w:t>
      </w:r>
    </w:p>
    <w:p w14:paraId="6C1860CF" w14:textId="77777777" w:rsidR="0014682B" w:rsidRPr="00982602" w:rsidRDefault="0014682B" w:rsidP="0014682B">
      <w:pPr>
        <w:rPr>
          <w:sz w:val="16"/>
        </w:rPr>
      </w:pPr>
      <w:r w:rsidRPr="00982602">
        <w:rPr>
          <w:sz w:val="16"/>
        </w:rPr>
        <w:t>Karl Kautsky disagreed, warning that “the more capitalism passes over from free competition to monopoly . . . the more indispensable it will be that the trades unionists are inspired with socialist discernment and socialist enthusiasm.” While he was optimistic that unions would “constitute the most energetic factors in surmounting” capitalism, the reality of the workers’ organizations of his time suggested otherwise.</w:t>
      </w:r>
    </w:p>
    <w:p w14:paraId="7E46E3E6" w14:textId="77777777" w:rsidR="0014682B" w:rsidRPr="00982602" w:rsidRDefault="0014682B" w:rsidP="0014682B">
      <w:pPr>
        <w:rPr>
          <w:sz w:val="16"/>
        </w:rPr>
      </w:pPr>
      <w:r w:rsidRPr="00982602">
        <w:rPr>
          <w:sz w:val="16"/>
        </w:rPr>
        <w:t>To explain working-class conservatism, some drew on observations from Marx and Engels themselves to argue that employers in core industries had managed to “bribe” a stratum of skilled workers with super-profits. This resulted in a conservative “labor aristocracy” that aligned with its industry to protect its privileges rather than building a broad working-class movement of skilled and unskilled workers.</w:t>
      </w:r>
    </w:p>
    <w:p w14:paraId="00A1F4C1" w14:textId="77777777" w:rsidR="0014682B" w:rsidRPr="00982602" w:rsidRDefault="0014682B" w:rsidP="0014682B">
      <w:pPr>
        <w:rPr>
          <w:sz w:val="16"/>
        </w:rPr>
      </w:pPr>
      <w:r w:rsidRPr="00982602">
        <w:rPr>
          <w:sz w:val="16"/>
        </w:rPr>
        <w:t>Lenin expanded the idea to the global stage, arguing that imperialists’ colonial possessions generated the super-profits with which to bribe their respective labor aristocracies. For Lenin, this helped explain not only working-class conservatism in general, but European workers’ movements’ rejection of international solidarity in favor of alliances with their national bourgeoisies in the run-up to World War I.</w:t>
      </w:r>
    </w:p>
    <w:p w14:paraId="60374FE0" w14:textId="77777777" w:rsidR="0014682B" w:rsidRPr="00982602" w:rsidRDefault="0014682B" w:rsidP="0014682B">
      <w:pPr>
        <w:rPr>
          <w:sz w:val="16"/>
        </w:rPr>
      </w:pPr>
      <w:r w:rsidRPr="00982602">
        <w:rPr>
          <w:sz w:val="16"/>
        </w:rPr>
        <w:t>While it is true that some skilled workers did form conservative organizations to protect their privileges, the idea that this resulted from these layers being “bribed” by their national bourgeoisies does not withstand scrutiny. Most difficult for the labor aristocracy theory to explain is the fact that, in many cases, the most skilled workers formed the core of broader left movements, organizing for class-wide demands. Critics argue that how workers were organized to struggle against their national bourgeoisies, not the mere fact of skill-based wage differentials, better explains why unions took radical or conservative turns.</w:t>
      </w:r>
    </w:p>
    <w:p w14:paraId="45003452" w14:textId="77777777" w:rsidR="0014682B" w:rsidRPr="00982602" w:rsidRDefault="0014682B" w:rsidP="0014682B">
      <w:pPr>
        <w:rPr>
          <w:rStyle w:val="StyleUnderline"/>
        </w:rPr>
      </w:pPr>
      <w:r w:rsidRPr="00982602">
        <w:rPr>
          <w:sz w:val="16"/>
        </w:rPr>
        <w:lastRenderedPageBreak/>
        <w:t xml:space="preserve">Other theorists blamed working-class conservatism on workers’ organization itself. For syndicalists like Georges Sorel, </w:t>
      </w:r>
      <w:r w:rsidRPr="00982602">
        <w:rPr>
          <w:rStyle w:val="StyleUnderline"/>
          <w:highlight w:val="green"/>
        </w:rPr>
        <w:t>formal organization</w:t>
      </w:r>
      <w:r w:rsidRPr="00982602">
        <w:rPr>
          <w:rStyle w:val="StyleUnderline"/>
        </w:rPr>
        <w:t xml:space="preserve"> was an </w:t>
      </w:r>
      <w:r w:rsidRPr="00982602">
        <w:rPr>
          <w:rStyle w:val="StyleUnderline"/>
          <w:highlight w:val="green"/>
        </w:rPr>
        <w:t>obstacle to workers’</w:t>
      </w:r>
      <w:r w:rsidRPr="00982602">
        <w:rPr>
          <w:rStyle w:val="StyleUnderline"/>
        </w:rPr>
        <w:t xml:space="preserve"> </w:t>
      </w:r>
      <w:r w:rsidRPr="00982602">
        <w:rPr>
          <w:rStyle w:val="StyleUnderline"/>
          <w:highlight w:val="green"/>
        </w:rPr>
        <w:t>ability to realize</w:t>
      </w:r>
      <w:r w:rsidRPr="00982602">
        <w:rPr>
          <w:rStyle w:val="StyleUnderline"/>
        </w:rPr>
        <w:t xml:space="preserve"> their </w:t>
      </w:r>
      <w:r w:rsidRPr="00982602">
        <w:rPr>
          <w:rStyle w:val="StyleUnderline"/>
          <w:highlight w:val="green"/>
        </w:rPr>
        <w:t>revolutionary potential</w:t>
      </w:r>
      <w:r w:rsidRPr="00982602">
        <w:rPr>
          <w:rStyle w:val="StyleUnderline"/>
        </w:rPr>
        <w:t>. Likewise, based on his experience operating in and observing the German SPD, Robert Michels reached the conclusion that “</w:t>
      </w:r>
      <w:r w:rsidRPr="00982602">
        <w:rPr>
          <w:rStyle w:val="StyleUnderline"/>
          <w:highlight w:val="green"/>
        </w:rPr>
        <w:t>who says organization, says oligarchy</w:t>
      </w:r>
      <w:r w:rsidRPr="00982602">
        <w:rPr>
          <w:rStyle w:val="StyleUnderline"/>
        </w:rPr>
        <w:t>.”</w:t>
      </w:r>
    </w:p>
    <w:p w14:paraId="33E3FAF7" w14:textId="77777777" w:rsidR="0014682B" w:rsidRPr="00982602" w:rsidRDefault="0014682B" w:rsidP="0014682B">
      <w:pPr>
        <w:rPr>
          <w:rStyle w:val="StyleUnderline"/>
        </w:rPr>
      </w:pPr>
      <w:r w:rsidRPr="00982602">
        <w:rPr>
          <w:rStyle w:val="StyleUnderline"/>
        </w:rPr>
        <w:t xml:space="preserve">Both argued that over time, </w:t>
      </w:r>
      <w:r w:rsidRPr="00982602">
        <w:rPr>
          <w:rStyle w:val="StyleUnderline"/>
          <w:highlight w:val="green"/>
        </w:rPr>
        <w:t>workers’ organizations</w:t>
      </w:r>
      <w:r w:rsidRPr="00982602">
        <w:rPr>
          <w:rStyle w:val="StyleUnderline"/>
        </w:rPr>
        <w:t xml:space="preserve">, whether parties or unions, </w:t>
      </w:r>
      <w:r w:rsidRPr="00982602">
        <w:rPr>
          <w:rStyle w:val="StyleUnderline"/>
          <w:highlight w:val="green"/>
        </w:rPr>
        <w:t>shied away from activities that</w:t>
      </w:r>
      <w:r w:rsidRPr="00982602">
        <w:rPr>
          <w:rStyle w:val="StyleUnderline"/>
        </w:rPr>
        <w:t xml:space="preserve"> might </w:t>
      </w:r>
      <w:r w:rsidRPr="00982602">
        <w:rPr>
          <w:rStyle w:val="StyleUnderline"/>
          <w:highlight w:val="green"/>
        </w:rPr>
        <w:t>advance workers’ interests</w:t>
      </w:r>
      <w:r w:rsidRPr="00982602">
        <w:rPr>
          <w:rStyle w:val="StyleUnderline"/>
        </w:rPr>
        <w:t xml:space="preserve">, but </w:t>
      </w:r>
      <w:r w:rsidRPr="00982602">
        <w:rPr>
          <w:rStyle w:val="StyleUnderline"/>
          <w:highlight w:val="green"/>
        </w:rPr>
        <w:t>at the expense of jeopardizing the organization’s</w:t>
      </w:r>
      <w:r w:rsidRPr="00982602">
        <w:rPr>
          <w:rStyle w:val="StyleUnderline"/>
        </w:rPr>
        <w:t xml:space="preserve"> </w:t>
      </w:r>
      <w:r w:rsidRPr="00982602">
        <w:rPr>
          <w:rStyle w:val="StyleUnderline"/>
          <w:highlight w:val="green"/>
        </w:rPr>
        <w:t>existence</w:t>
      </w:r>
      <w:r w:rsidRPr="00982602">
        <w:rPr>
          <w:rStyle w:val="StyleUnderline"/>
        </w:rPr>
        <w:t>. Sorel saw salvation in the mythical vision of the general strike, while Michels remained pessimistic about escaping the “iron law of oligarchy.”</w:t>
      </w:r>
    </w:p>
    <w:p w14:paraId="4C1FB304" w14:textId="77777777" w:rsidR="0014682B" w:rsidRPr="00982602" w:rsidRDefault="0014682B" w:rsidP="0014682B">
      <w:pPr>
        <w:rPr>
          <w:sz w:val="16"/>
        </w:rPr>
      </w:pPr>
      <w:r w:rsidRPr="00982602">
        <w:rPr>
          <w:sz w:val="16"/>
        </w:rPr>
        <w:t>Based on her experience with the German SPD, Rosa Luxemburg was also wary of organization’s conservatizing effects. She emphasized the need for workers’ self-activity, particularly through mass strikes. But unlike Sorel, she understood that the success of seemingly “spontaneous” mass action depended on the prior organization of leadership layers.</w:t>
      </w:r>
    </w:p>
    <w:p w14:paraId="77237FC2" w14:textId="77777777" w:rsidR="0014682B" w:rsidRPr="00982602" w:rsidRDefault="0014682B" w:rsidP="0014682B">
      <w:pPr>
        <w:rPr>
          <w:rStyle w:val="StyleUnderline"/>
        </w:rPr>
      </w:pPr>
      <w:r w:rsidRPr="00982602">
        <w:rPr>
          <w:sz w:val="16"/>
        </w:rPr>
        <w:t xml:space="preserve">In this, her theory of how to build organizations to unite workers against capital resembled Lenin’s, even though her “spontaneist” position is often counterposed to his “elitism.” </w:t>
      </w:r>
      <w:r w:rsidRPr="00982602">
        <w:rPr>
          <w:rStyle w:val="StyleUnderline"/>
        </w:rPr>
        <w:t>Many emphasize Lenin’s argument that unions were insufficient vehicles for forging the revolutionary agent capable of overthrowing the bourgeoisie, which required unions to ally with political parties of intellectuals, often from outside the working class.</w:t>
      </w:r>
    </w:p>
    <w:p w14:paraId="27E9377B" w14:textId="77777777" w:rsidR="0014682B" w:rsidRPr="00982602" w:rsidRDefault="0014682B" w:rsidP="0014682B">
      <w:pPr>
        <w:rPr>
          <w:sz w:val="16"/>
        </w:rPr>
      </w:pPr>
      <w:r w:rsidRPr="00982602">
        <w:rPr>
          <w:sz w:val="16"/>
        </w:rPr>
        <w:t>But this focus on Lenin’s “centralism” ignores the extent to which Lenin appreciated the fundamental importance of mass action by workers in creating revolutionary consciousness and organization.</w:t>
      </w:r>
    </w:p>
    <w:p w14:paraId="390222DB" w14:textId="77777777" w:rsidR="0014682B" w:rsidRPr="00982602" w:rsidRDefault="0014682B" w:rsidP="0014682B">
      <w:pPr>
        <w:rPr>
          <w:rStyle w:val="StyleUnderline"/>
        </w:rPr>
      </w:pPr>
      <w:r w:rsidRPr="00982602">
        <w:rPr>
          <w:rStyle w:val="StyleUnderline"/>
        </w:rPr>
        <w:t>Both Lenin and Luxemburg saw workers’ core problem as overcoming “economism.” This meant separating the struggle against capital into distinct economic and political components, with unions bargaining over economic questions and parliamentary parties handling political questions. This undermined labor by taking as given the laws governing the economy, obscuring the fact that these laws were part of a political system that facilitated capital’s rule.</w:t>
      </w:r>
    </w:p>
    <w:p w14:paraId="21FFF5BD" w14:textId="77777777" w:rsidR="0014682B" w:rsidRPr="00982602" w:rsidRDefault="0014682B" w:rsidP="0014682B">
      <w:pPr>
        <w:rPr>
          <w:rStyle w:val="StyleUnderline"/>
        </w:rPr>
      </w:pPr>
      <w:r w:rsidRPr="00982602">
        <w:rPr>
          <w:rStyle w:val="StyleUnderline"/>
        </w:rPr>
        <w:t>In focusing on workplace demands, unions risked reinforcing the political-economic divide. Luxemburg insisted on the importance of mass action because it brought economic struggles against individual employers into the political sphere, as states and organized capitalists would have to respond to worker demands. Lenin emphasized the importance of party intellectuals not conspiring to seize power on their own but as a complement to mass action, helping to connect the economic and political dimensions of class struggle.</w:t>
      </w:r>
    </w:p>
    <w:p w14:paraId="738326C1" w14:textId="77777777" w:rsidR="0014682B" w:rsidRPr="00982602" w:rsidRDefault="0014682B" w:rsidP="0014682B">
      <w:pPr>
        <w:rPr>
          <w:sz w:val="16"/>
        </w:rPr>
      </w:pPr>
      <w:r w:rsidRPr="00982602">
        <w:rPr>
          <w:sz w:val="16"/>
        </w:rPr>
        <w:t>Lenin understood — as did Luxemburg — that the transition between economic and political struggle was not automatic. Rather, workplace economic struggles created new possibilities for challenging capital’s political rule, the outcome of which depended on the structure and character of workers’ organization.</w:t>
      </w:r>
    </w:p>
    <w:p w14:paraId="0972A4D1" w14:textId="77777777" w:rsidR="0014682B" w:rsidRPr="00982602" w:rsidRDefault="0014682B" w:rsidP="0014682B">
      <w:pPr>
        <w:rPr>
          <w:sz w:val="16"/>
        </w:rPr>
      </w:pPr>
      <w:r w:rsidRPr="00982602">
        <w:rPr>
          <w:sz w:val="16"/>
        </w:rPr>
        <w:t>Building on Lenin and Luxemburg’s insights, Gramsci focused on uniting not only the political and economic, but also ideological dimensions of class struggle. While he was critical of the bureaucratic unions of his time, he saw them as an important site for engaging in workers’ struggle for control of industry.</w:t>
      </w:r>
    </w:p>
    <w:p w14:paraId="0E298C38" w14:textId="77777777" w:rsidR="0014682B" w:rsidRPr="00982602" w:rsidRDefault="0014682B" w:rsidP="0014682B">
      <w:pPr>
        <w:rPr>
          <w:sz w:val="16"/>
        </w:rPr>
      </w:pPr>
      <w:r w:rsidRPr="00982602">
        <w:rPr>
          <w:sz w:val="16"/>
        </w:rPr>
        <w:t>Drawing on lessons from the Turin general strike of 1920, he advocated fusing unions with factory councils as a means of exercising worker sovereignty on the shop floor and producing a “new working-class leading stratum.” For Gramsci, parties played a key role in welding together this leading stratum of “organic” intellectuals, based within the working class, and party-based “traditional” intellectuals — Lenin’s “professional revolutionaries.”</w:t>
      </w:r>
    </w:p>
    <w:p w14:paraId="6AF4ECD9" w14:textId="77777777" w:rsidR="0014682B" w:rsidRPr="00982602" w:rsidRDefault="0014682B" w:rsidP="0014682B">
      <w:pPr>
        <w:rPr>
          <w:sz w:val="16"/>
        </w:rPr>
      </w:pPr>
      <w:r w:rsidRPr="00982602">
        <w:rPr>
          <w:sz w:val="16"/>
        </w:rPr>
        <w:t>Building workers’ revolutionary consciousness was not something that could only be brought from outside or emerge purely from mass action. Rather, it was the product of an organizational infrastructure made up of parties, unions, and factory councils, within which that consciousness could take shape and find political expression.</w:t>
      </w:r>
    </w:p>
    <w:p w14:paraId="512F3CFD" w14:textId="77777777" w:rsidR="0014682B" w:rsidRPr="00982602" w:rsidRDefault="0014682B" w:rsidP="0014682B">
      <w:pPr>
        <w:rPr>
          <w:sz w:val="16"/>
        </w:rPr>
      </w:pPr>
      <w:r w:rsidRPr="00982602">
        <w:rPr>
          <w:sz w:val="16"/>
        </w:rPr>
        <w:t xml:space="preserve">Like Gramsci, Trotsky focused on the role of unions in organizing workers to challenge capital in the workplace. He observed that “the danger of the trade unions [to capital] is that they do put forward — for the moment, gropingly, indecisively and half-heartedly — the principle of a workers’ government.” That principle would be advanced through a “class-conscious minority” in the workplace, akin to Gramsci’s organic </w:t>
      </w:r>
      <w:r w:rsidRPr="00982602">
        <w:rPr>
          <w:sz w:val="16"/>
        </w:rPr>
        <w:lastRenderedPageBreak/>
        <w:t>intellectuals. Trotsky developed an analysis of the organizational barriers that caused the principle of workers’ government to be put forth so indecisively. He argued that this was due to the trade union bureaucracy, which he saw as “drawing closely to and growing together with the state power.” For him, establishing workers’ government required challenging and overthrowing that bureaucratic layer within the labor movement.</w:t>
      </w:r>
    </w:p>
    <w:p w14:paraId="1C438F01" w14:textId="77777777" w:rsidR="0014682B" w:rsidRPr="00982602" w:rsidRDefault="0014682B" w:rsidP="0014682B">
      <w:pPr>
        <w:rPr>
          <w:sz w:val="16"/>
        </w:rPr>
      </w:pPr>
      <w:r w:rsidRPr="00982602">
        <w:rPr>
          <w:sz w:val="16"/>
        </w:rPr>
        <w:t>The debates surrounding working-class organization in the decades after Marx’s and Engels’s deaths wrestled with a fundamental problem. Unions and socialist parties did develop organizational interests that inhibited their ability to fight for workers’ interests.</w:t>
      </w:r>
    </w:p>
    <w:p w14:paraId="66D1CBB7" w14:textId="77777777" w:rsidR="0014682B" w:rsidRPr="00982602" w:rsidRDefault="0014682B" w:rsidP="0014682B">
      <w:pPr>
        <w:rPr>
          <w:sz w:val="16"/>
        </w:rPr>
      </w:pPr>
      <w:r w:rsidRPr="00982602">
        <w:rPr>
          <w:sz w:val="16"/>
        </w:rPr>
        <w:t>But even though mass action did erupt and play a transformative role on occasion, the syndicalist vision of “constant class activity” proved difficult to sustain in practice. This suggested that some form of organization was necessary to protect the gains of past struggles. Moreover, the mere fact of mass action proved insufficient for forging working-class identities and advancing workers’ interests.</w:t>
      </w:r>
    </w:p>
    <w:p w14:paraId="198107B8" w14:textId="77777777" w:rsidR="0014682B" w:rsidRPr="00982602" w:rsidRDefault="0014682B" w:rsidP="0014682B">
      <w:pPr>
        <w:rPr>
          <w:rStyle w:val="StyleUnderline"/>
        </w:rPr>
      </w:pPr>
      <w:r w:rsidRPr="00982602">
        <w:rPr>
          <w:rStyle w:val="StyleUnderline"/>
        </w:rPr>
        <w:t xml:space="preserve">The translation between economic and political struggles required leadership and organization. But </w:t>
      </w:r>
      <w:r w:rsidRPr="00982602">
        <w:rPr>
          <w:rStyle w:val="StyleUnderline"/>
          <w:highlight w:val="green"/>
        </w:rPr>
        <w:t>building organizations that did not fall prey to</w:t>
      </w:r>
      <w:r w:rsidRPr="00982602">
        <w:rPr>
          <w:rStyle w:val="StyleUnderline"/>
        </w:rPr>
        <w:t xml:space="preserve"> conservatism and </w:t>
      </w:r>
      <w:r w:rsidRPr="00982602">
        <w:rPr>
          <w:rStyle w:val="StyleUnderline"/>
          <w:highlight w:val="green"/>
        </w:rPr>
        <w:t>bureaucratization</w:t>
      </w:r>
      <w:r w:rsidRPr="00982602">
        <w:rPr>
          <w:rStyle w:val="StyleUnderline"/>
        </w:rPr>
        <w:t xml:space="preserve"> remained </w:t>
      </w:r>
      <w:r w:rsidRPr="00982602">
        <w:rPr>
          <w:rStyle w:val="StyleUnderline"/>
          <w:highlight w:val="green"/>
        </w:rPr>
        <w:t>a challenge</w:t>
      </w:r>
      <w:r w:rsidRPr="00982602">
        <w:rPr>
          <w:rStyle w:val="StyleUnderline"/>
        </w:rPr>
        <w:t>.</w:t>
      </w:r>
    </w:p>
    <w:p w14:paraId="0611E854" w14:textId="77777777" w:rsidR="0014682B" w:rsidRPr="00982602" w:rsidRDefault="0014682B" w:rsidP="0014682B">
      <w:pPr>
        <w:rPr>
          <w:sz w:val="16"/>
        </w:rPr>
      </w:pPr>
      <w:r w:rsidRPr="00982602">
        <w:rPr>
          <w:sz w:val="16"/>
        </w:rPr>
        <w:t>The Postwar Period: Calling the Working Class Into Question</w:t>
      </w:r>
    </w:p>
    <w:p w14:paraId="780A80C1" w14:textId="77777777" w:rsidR="0014682B" w:rsidRPr="00982602" w:rsidRDefault="0014682B" w:rsidP="0014682B">
      <w:pPr>
        <w:rPr>
          <w:rStyle w:val="StyleUnderline"/>
        </w:rPr>
      </w:pPr>
      <w:r w:rsidRPr="00982602">
        <w:rPr>
          <w:rStyle w:val="StyleUnderline"/>
        </w:rPr>
        <w:t>Mass worker upsurge in the early twentieth century established unions as a legitimate, legally recognized presence in most Western industrialized countries. At the same time, radical left movements were decisively defeated, taking the question of unions’ revolutionary potential off the table.</w:t>
      </w:r>
    </w:p>
    <w:p w14:paraId="45FA6CB1" w14:textId="77777777" w:rsidR="0014682B" w:rsidRPr="00982602" w:rsidRDefault="0014682B" w:rsidP="0014682B">
      <w:pPr>
        <w:rPr>
          <w:sz w:val="16"/>
        </w:rPr>
      </w:pPr>
      <w:r w:rsidRPr="00982602">
        <w:rPr>
          <w:rStyle w:val="StyleUnderline"/>
          <w:highlight w:val="green"/>
        </w:rPr>
        <w:t>By</w:t>
      </w:r>
      <w:r w:rsidRPr="00982602">
        <w:rPr>
          <w:rStyle w:val="StyleUnderline"/>
        </w:rPr>
        <w:t xml:space="preserve"> </w:t>
      </w:r>
      <w:r w:rsidRPr="00982602">
        <w:rPr>
          <w:rStyle w:val="StyleUnderline"/>
          <w:highlight w:val="green"/>
        </w:rPr>
        <w:t>W</w:t>
      </w:r>
      <w:r w:rsidRPr="00982602">
        <w:rPr>
          <w:rStyle w:val="StyleUnderline"/>
        </w:rPr>
        <w:t xml:space="preserve">orld </w:t>
      </w:r>
      <w:r w:rsidRPr="00982602">
        <w:rPr>
          <w:rStyle w:val="StyleUnderline"/>
          <w:highlight w:val="green"/>
        </w:rPr>
        <w:t>W</w:t>
      </w:r>
      <w:r w:rsidRPr="00982602">
        <w:rPr>
          <w:rStyle w:val="StyleUnderline"/>
        </w:rPr>
        <w:t xml:space="preserve">ar </w:t>
      </w:r>
      <w:r w:rsidRPr="00982602">
        <w:rPr>
          <w:rStyle w:val="StyleUnderline"/>
          <w:highlight w:val="green"/>
        </w:rPr>
        <w:t>II</w:t>
      </w:r>
      <w:r w:rsidRPr="00982602">
        <w:rPr>
          <w:rStyle w:val="StyleUnderline"/>
        </w:rPr>
        <w:t xml:space="preserve">’s end, these </w:t>
      </w:r>
      <w:r w:rsidRPr="00982602">
        <w:rPr>
          <w:rStyle w:val="StyleUnderline"/>
          <w:highlight w:val="green"/>
        </w:rPr>
        <w:t>countries</w:t>
      </w:r>
      <w:r w:rsidRPr="00982602">
        <w:rPr>
          <w:rStyle w:val="StyleUnderline"/>
        </w:rPr>
        <w:t xml:space="preserve"> had </w:t>
      </w:r>
      <w:r w:rsidRPr="00982602">
        <w:rPr>
          <w:rStyle w:val="StyleUnderline"/>
          <w:highlight w:val="green"/>
        </w:rPr>
        <w:t>created bureaucratic</w:t>
      </w:r>
      <w:r w:rsidRPr="00982602">
        <w:rPr>
          <w:rStyle w:val="StyleUnderline"/>
        </w:rPr>
        <w:t xml:space="preserve"> industrial-relations </w:t>
      </w:r>
      <w:r w:rsidRPr="00982602">
        <w:rPr>
          <w:rStyle w:val="StyleUnderline"/>
          <w:highlight w:val="green"/>
        </w:rPr>
        <w:t>regimes integrating unions into systems of formalized collective bargaining</w:t>
      </w:r>
      <w:r w:rsidRPr="00982602">
        <w:rPr>
          <w:rStyle w:val="StyleUnderline"/>
        </w:rPr>
        <w:t>, buttressed politically by social-democratic parties and welfare state regimes.</w:t>
      </w:r>
      <w:r w:rsidRPr="00982602">
        <w:rPr>
          <w:sz w:val="16"/>
        </w:rPr>
        <w:t xml:space="preserve"> In the Eastern Bloc, Stalinist regimes either crushed or absorbed unions into the party-state apparatus.</w:t>
      </w:r>
    </w:p>
    <w:p w14:paraId="33289074" w14:textId="77777777" w:rsidR="0014682B" w:rsidRPr="00982602" w:rsidRDefault="0014682B" w:rsidP="0014682B">
      <w:pPr>
        <w:rPr>
          <w:sz w:val="16"/>
        </w:rPr>
      </w:pPr>
      <w:r w:rsidRPr="00982602">
        <w:rPr>
          <w:rStyle w:val="StyleUnderline"/>
        </w:rPr>
        <w:t xml:space="preserve">Around the world, the political and military constraints of the Cold War profoundly shaped relations between parties, unions, and states, </w:t>
      </w:r>
      <w:r w:rsidRPr="00982602">
        <w:rPr>
          <w:rStyle w:val="StyleUnderline"/>
          <w:highlight w:val="green"/>
        </w:rPr>
        <w:t>and limited the range of acceptable political discourse</w:t>
      </w:r>
      <w:r w:rsidRPr="00982602">
        <w:rPr>
          <w:rStyle w:val="StyleUnderline"/>
        </w:rPr>
        <w:t>.</w:t>
      </w:r>
      <w:r w:rsidRPr="00982602">
        <w:rPr>
          <w:sz w:val="16"/>
        </w:rPr>
        <w:t xml:space="preserve"> Decolonization movements exploded across the Third World. Many of these explicitly organized along class lines, based on Marxist understandings of exploitation.</w:t>
      </w:r>
    </w:p>
    <w:p w14:paraId="363A76ED" w14:textId="77777777" w:rsidR="0014682B" w:rsidRPr="00982602" w:rsidRDefault="0014682B" w:rsidP="0014682B">
      <w:pPr>
        <w:rPr>
          <w:sz w:val="16"/>
        </w:rPr>
      </w:pPr>
      <w:r w:rsidRPr="00982602">
        <w:rPr>
          <w:sz w:val="16"/>
        </w:rPr>
        <w:t xml:space="preserve">These movements were caught up in the geopolitical struggle between the United States and the USSR over “spheres of influence.” </w:t>
      </w:r>
      <w:r w:rsidRPr="00982602">
        <w:rPr>
          <w:rStyle w:val="StyleUnderline"/>
        </w:rPr>
        <w:t>In “the West,” class-based mobilization was inextricably linked to the specter of Communism, leading to intra-class conflict between socialists and Communists and their affiliated parties and labor unions over questions of loyalty and militancy.</w:t>
      </w:r>
      <w:r w:rsidRPr="00982602">
        <w:rPr>
          <w:sz w:val="16"/>
        </w:rPr>
        <w:t xml:space="preserve"> In “the East,” class mobilization became integrated into state ideology, stifling rank-and-file activity. These conflicts constrained union militancy and pressured unions to become “responsible” social bargaining partners — although some resisted.</w:t>
      </w:r>
    </w:p>
    <w:p w14:paraId="7BF13231" w14:textId="77777777" w:rsidR="0014682B" w:rsidRPr="00982602" w:rsidRDefault="0014682B" w:rsidP="0014682B">
      <w:pPr>
        <w:rPr>
          <w:sz w:val="16"/>
        </w:rPr>
      </w:pPr>
      <w:r w:rsidRPr="00982602">
        <w:rPr>
          <w:sz w:val="16"/>
        </w:rPr>
        <w:t>Mainstream industrial relations scholars viewed unions’ and socialist parties’ postwar domestication as part of a natural “maturing” process, whereby class divisions would be managed in the workplace through a system of “industrial pluralism,” while political demands would be channeled into a “democratic class struggle” between competing parties. But even as they appreciated the real gains that industrial legality and welfare-state reforms meant for workers, Marxists viewed these changes with unease.</w:t>
      </w:r>
    </w:p>
    <w:p w14:paraId="6F1F88AB" w14:textId="77777777" w:rsidR="0014682B" w:rsidRPr="00982602" w:rsidRDefault="0014682B" w:rsidP="0014682B">
      <w:pPr>
        <w:rPr>
          <w:sz w:val="16"/>
        </w:rPr>
      </w:pPr>
      <w:r w:rsidRPr="00982602">
        <w:rPr>
          <w:sz w:val="16"/>
        </w:rPr>
        <w:t>Postwar gains were built on the defeat of prewar worker upsurges and a broader socialist vision. The key question regarding workers’ organization was no longer “reform or revolution?” but rather how to understand this defeat, and how unions might still challenge capital in this constrained environment.</w:t>
      </w:r>
    </w:p>
    <w:p w14:paraId="27CB0687" w14:textId="77777777" w:rsidR="0014682B" w:rsidRPr="00982602" w:rsidRDefault="0014682B" w:rsidP="0014682B">
      <w:pPr>
        <w:rPr>
          <w:rStyle w:val="StyleUnderline"/>
        </w:rPr>
      </w:pPr>
      <w:r w:rsidRPr="00982602">
        <w:rPr>
          <w:rStyle w:val="StyleUnderline"/>
          <w:highlight w:val="green"/>
        </w:rPr>
        <w:t>The predominant response was to adapt</w:t>
      </w:r>
      <w:r w:rsidRPr="00982602">
        <w:rPr>
          <w:rStyle w:val="StyleUnderline"/>
        </w:rPr>
        <w:t>. Across Western Europe and North America, Communist and socialist parties and their affiliated unions retained the rhetoric of class struggle, worker control, and the overthrow of capitalism. But in practice, they fought for reforms within the existing capitalist system.</w:t>
      </w:r>
    </w:p>
    <w:p w14:paraId="32C62D01" w14:textId="77777777" w:rsidR="0014682B" w:rsidRPr="00982602" w:rsidRDefault="0014682B" w:rsidP="0014682B">
      <w:pPr>
        <w:rPr>
          <w:rStyle w:val="StyleUnderline"/>
        </w:rPr>
      </w:pPr>
      <w:r w:rsidRPr="00982602">
        <w:rPr>
          <w:rStyle w:val="StyleUnderline"/>
        </w:rPr>
        <w:t xml:space="preserve">By the 1970s, the reformist orientation called “Eurocommunism” emerged. For others, the answer was to abandon the idea that unions or the working class could serve as revolutionary agents. At an organizational level, they echoed Michels in arguing that trade unions and social-democratic parties had </w:t>
      </w:r>
      <w:r w:rsidRPr="00982602">
        <w:rPr>
          <w:rStyle w:val="StyleUnderline"/>
        </w:rPr>
        <w:lastRenderedPageBreak/>
        <w:t>become too bureaucratic, too concerned with institutional self-preservation, to be vehicles for social change.</w:t>
      </w:r>
    </w:p>
    <w:p w14:paraId="77B94F89" w14:textId="77777777" w:rsidR="0014682B" w:rsidRPr="00982602" w:rsidRDefault="0014682B" w:rsidP="0014682B">
      <w:pPr>
        <w:rPr>
          <w:rStyle w:val="StyleUnderline"/>
        </w:rPr>
      </w:pPr>
      <w:r w:rsidRPr="00982602">
        <w:rPr>
          <w:sz w:val="16"/>
        </w:rPr>
        <w:t xml:space="preserve">C. </w:t>
      </w:r>
      <w:r w:rsidRPr="00982602">
        <w:rPr>
          <w:rStyle w:val="StyleUnderline"/>
        </w:rPr>
        <w:t xml:space="preserve">Wright Mills’s detailed study of the “New Men of Power” showed how </w:t>
      </w:r>
      <w:r w:rsidRPr="00982602">
        <w:rPr>
          <w:rStyle w:val="StyleUnderline"/>
          <w:highlight w:val="green"/>
        </w:rPr>
        <w:t>labor leaders</w:t>
      </w:r>
      <w:r w:rsidRPr="00982602">
        <w:rPr>
          <w:rStyle w:val="StyleUnderline"/>
        </w:rPr>
        <w:t xml:space="preserve"> of his time came to </w:t>
      </w:r>
      <w:r w:rsidRPr="00982602">
        <w:rPr>
          <w:rStyle w:val="StyleUnderline"/>
          <w:highlight w:val="green"/>
        </w:rPr>
        <w:t>resemble and integrate with the political, business, and military elite</w:t>
      </w:r>
      <w:r w:rsidRPr="00982602">
        <w:rPr>
          <w:rStyle w:val="StyleUnderline"/>
        </w:rPr>
        <w:t xml:space="preserve">. Likewise, Frankfurt School theorist Herbert Marcuse argued that postwar bureaucratization and the growth of the welfare state created </w:t>
      </w:r>
      <w:r w:rsidRPr="00982602">
        <w:rPr>
          <w:rStyle w:val="StyleUnderline"/>
          <w:highlight w:val="green"/>
        </w:rPr>
        <w:t>a “new society”</w:t>
      </w:r>
      <w:r w:rsidRPr="00982602">
        <w:rPr>
          <w:rStyle w:val="StyleUnderline"/>
        </w:rPr>
        <w:t xml:space="preserve"> characterized </w:t>
      </w:r>
      <w:r w:rsidRPr="00982602">
        <w:rPr>
          <w:rStyle w:val="StyleUnderline"/>
          <w:highlight w:val="green"/>
        </w:rPr>
        <w:t>by a “unification of opposites”</w:t>
      </w:r>
      <w:r w:rsidRPr="00982602">
        <w:rPr>
          <w:rStyle w:val="StyleUnderline"/>
        </w:rPr>
        <w:t xml:space="preserve"> — including labor and capital.</w:t>
      </w:r>
    </w:p>
    <w:p w14:paraId="1B2D2240" w14:textId="77777777" w:rsidR="0014682B" w:rsidRPr="00982602" w:rsidRDefault="0014682B" w:rsidP="0014682B">
      <w:pPr>
        <w:rPr>
          <w:rStyle w:val="StyleUnderline"/>
        </w:rPr>
      </w:pPr>
      <w:r w:rsidRPr="00982602">
        <w:rPr>
          <w:rStyle w:val="StyleUnderline"/>
        </w:rPr>
        <w:t xml:space="preserve">Still others, reviving the theory of the labor aristocracy, declared that </w:t>
      </w:r>
      <w:r w:rsidRPr="00982602">
        <w:rPr>
          <w:rStyle w:val="StyleUnderline"/>
          <w:highlight w:val="green"/>
        </w:rPr>
        <w:t>unions</w:t>
      </w:r>
      <w:r w:rsidRPr="00982602">
        <w:rPr>
          <w:rStyle w:val="StyleUnderline"/>
        </w:rPr>
        <w:t xml:space="preserve"> and the industrial working class they represented had been “</w:t>
      </w:r>
      <w:r w:rsidRPr="00982602">
        <w:rPr>
          <w:rStyle w:val="StyleUnderline"/>
          <w:highlight w:val="green"/>
        </w:rPr>
        <w:t>bought off</w:t>
      </w:r>
      <w:r w:rsidRPr="00982602">
        <w:rPr>
          <w:rStyle w:val="StyleUnderline"/>
        </w:rPr>
        <w:t xml:space="preserve">” </w:t>
      </w:r>
      <w:r w:rsidRPr="00982602">
        <w:rPr>
          <w:rStyle w:val="StyleUnderline"/>
          <w:highlight w:val="green"/>
        </w:rPr>
        <w:t>by</w:t>
      </w:r>
      <w:r w:rsidRPr="00982602">
        <w:rPr>
          <w:rStyle w:val="StyleUnderline"/>
        </w:rPr>
        <w:t xml:space="preserve"> their respective </w:t>
      </w:r>
      <w:r w:rsidRPr="00982602">
        <w:rPr>
          <w:rStyle w:val="StyleUnderline"/>
          <w:highlight w:val="green"/>
        </w:rPr>
        <w:t>national bourgeoisies</w:t>
      </w:r>
      <w:r w:rsidRPr="00982602">
        <w:rPr>
          <w:rStyle w:val="StyleUnderline"/>
        </w:rPr>
        <w:t xml:space="preserve">, uniting with their employers </w:t>
      </w:r>
      <w:r w:rsidRPr="00982602">
        <w:rPr>
          <w:rStyle w:val="StyleUnderline"/>
          <w:highlight w:val="green"/>
        </w:rPr>
        <w:t>to benefit from imperialist plunder</w:t>
      </w:r>
      <w:r w:rsidRPr="00982602">
        <w:rPr>
          <w:rStyle w:val="StyleUnderline"/>
        </w:rPr>
        <w:t xml:space="preserve"> of peripheral countries</w:t>
      </w:r>
      <w:r w:rsidRPr="00982602">
        <w:rPr>
          <w:sz w:val="16"/>
        </w:rPr>
        <w:t xml:space="preserve">. </w:t>
      </w:r>
      <w:r w:rsidRPr="00982602">
        <w:rPr>
          <w:rStyle w:val="StyleUnderline"/>
        </w:rPr>
        <w:t xml:space="preserve">Some went even further, arguing that even </w:t>
      </w:r>
      <w:r w:rsidRPr="00982602">
        <w:rPr>
          <w:rStyle w:val="StyleUnderline"/>
          <w:highlight w:val="green"/>
        </w:rPr>
        <w:t>the organized working class</w:t>
      </w:r>
      <w:r w:rsidRPr="00982602">
        <w:rPr>
          <w:rStyle w:val="StyleUnderline"/>
        </w:rPr>
        <w:t xml:space="preserve"> in the periphery </w:t>
      </w:r>
      <w:r w:rsidRPr="00982602">
        <w:rPr>
          <w:rStyle w:val="StyleUnderline"/>
          <w:highlight w:val="green"/>
        </w:rPr>
        <w:t>constituted a “privileged” layer more interested in preserving the status quo</w:t>
      </w:r>
      <w:r w:rsidRPr="00982602">
        <w:rPr>
          <w:rStyle w:val="StyleUnderline"/>
        </w:rPr>
        <w:t xml:space="preserve"> than overthrowing it.</w:t>
      </w:r>
    </w:p>
    <w:p w14:paraId="2D879EE2" w14:textId="77777777" w:rsidR="0014682B" w:rsidRPr="00982602" w:rsidRDefault="0014682B" w:rsidP="0014682B">
      <w:pPr>
        <w:rPr>
          <w:sz w:val="16"/>
        </w:rPr>
      </w:pPr>
      <w:r w:rsidRPr="00982602">
        <w:rPr>
          <w:sz w:val="16"/>
        </w:rPr>
        <w:t>But the problem for these theorists was not only organizational. Workers themselves had become conservative, losing their revolutionary potential. Mills maintained that the Marxist idea of the working class as “the historic agency” was no longer valid, “an historically specific idea that has been turned into an a-historical and unspecific hope” he derided as a “labor metaphysic.</w:t>
      </w:r>
    </w:p>
    <w:p w14:paraId="46E70F54" w14:textId="77777777" w:rsidR="0014682B" w:rsidRPr="00982602" w:rsidRDefault="0014682B" w:rsidP="0014682B">
      <w:pPr>
        <w:rPr>
          <w:rStyle w:val="StyleUnderline"/>
        </w:rPr>
      </w:pPr>
      <w:r w:rsidRPr="00982602">
        <w:rPr>
          <w:sz w:val="16"/>
        </w:rPr>
        <w:t xml:space="preserve">Developing this idea, Marcuse claimed that “changes in the character of work and the instruments of production” had socially and culturally integrated the working class into capitalist society. </w:t>
      </w:r>
      <w:r w:rsidRPr="00982602">
        <w:rPr>
          <w:rStyle w:val="StyleUnderline"/>
        </w:rPr>
        <w:t xml:space="preserve">Postwar </w:t>
      </w:r>
      <w:r w:rsidRPr="00982602">
        <w:rPr>
          <w:rStyle w:val="StyleUnderline"/>
          <w:highlight w:val="green"/>
        </w:rPr>
        <w:t>bureaucratization</w:t>
      </w:r>
      <w:r w:rsidRPr="00982602">
        <w:rPr>
          <w:rStyle w:val="StyleUnderline"/>
        </w:rPr>
        <w:t xml:space="preserve">, technological innovation and automation, and the increasing alienation of “mass society” had </w:t>
      </w:r>
      <w:r w:rsidRPr="00982602">
        <w:rPr>
          <w:rStyle w:val="StyleUnderline"/>
          <w:highlight w:val="green"/>
        </w:rPr>
        <w:t>rendered the working class</w:t>
      </w:r>
      <w:r w:rsidRPr="00982602">
        <w:rPr>
          <w:rStyle w:val="StyleUnderline"/>
        </w:rPr>
        <w:t xml:space="preserve"> not only less revolutionary, but </w:t>
      </w:r>
      <w:r w:rsidRPr="00982602">
        <w:rPr>
          <w:rStyle w:val="StyleUnderline"/>
          <w:highlight w:val="green"/>
        </w:rPr>
        <w:t>less relevant</w:t>
      </w:r>
      <w:r w:rsidRPr="00982602">
        <w:rPr>
          <w:rStyle w:val="StyleUnderline"/>
        </w:rPr>
        <w:t>.</w:t>
      </w:r>
    </w:p>
    <w:p w14:paraId="2067F8F7" w14:textId="77777777" w:rsidR="0014682B" w:rsidRPr="00982602" w:rsidRDefault="0014682B" w:rsidP="0014682B">
      <w:pPr>
        <w:spacing w:before="40"/>
        <w:outlineLvl w:val="3"/>
        <w:rPr>
          <w:b/>
          <w:bCs/>
          <w:color w:val="000000"/>
        </w:rPr>
      </w:pPr>
      <w:r w:rsidRPr="00982602">
        <w:rPr>
          <w:b/>
          <w:bCs/>
          <w:color w:val="000000"/>
          <w:sz w:val="26"/>
          <w:szCs w:val="26"/>
        </w:rPr>
        <w:t xml:space="preserve">The 1AC’s defense of status quo US supply chains is </w:t>
      </w:r>
      <w:r w:rsidRPr="00982602">
        <w:rPr>
          <w:b/>
          <w:bCs/>
          <w:color w:val="000000"/>
          <w:sz w:val="26"/>
          <w:szCs w:val="26"/>
          <w:u w:val="single"/>
        </w:rPr>
        <w:t>imperialism.</w:t>
      </w:r>
      <w:r w:rsidRPr="00982602">
        <w:rPr>
          <w:b/>
          <w:bCs/>
          <w:color w:val="000000"/>
          <w:sz w:val="26"/>
          <w:szCs w:val="26"/>
        </w:rPr>
        <w:t xml:space="preserve"> US monopoly capitalists force supply chains of </w:t>
      </w:r>
      <w:r w:rsidRPr="00982602">
        <w:rPr>
          <w:b/>
          <w:bCs/>
          <w:color w:val="000000"/>
          <w:sz w:val="26"/>
          <w:szCs w:val="26"/>
          <w:u w:val="single"/>
        </w:rPr>
        <w:t>exports from the colonies</w:t>
      </w:r>
      <w:r w:rsidRPr="00982602">
        <w:rPr>
          <w:b/>
          <w:bCs/>
          <w:color w:val="000000"/>
          <w:sz w:val="26"/>
          <w:szCs w:val="26"/>
        </w:rPr>
        <w:t xml:space="preserve"> and overpriced imports. This causes </w:t>
      </w:r>
      <w:r w:rsidRPr="00982602">
        <w:rPr>
          <w:b/>
          <w:bCs/>
          <w:color w:val="000000"/>
          <w:sz w:val="26"/>
          <w:szCs w:val="26"/>
          <w:u w:val="single"/>
        </w:rPr>
        <w:t>colonial enslavement</w:t>
      </w:r>
      <w:r w:rsidRPr="00982602">
        <w:rPr>
          <w:b/>
          <w:bCs/>
          <w:color w:val="000000"/>
          <w:sz w:val="26"/>
          <w:szCs w:val="26"/>
        </w:rPr>
        <w:t xml:space="preserve"> and mass oppression of the proletariat and peasantry in the colonies.    </w:t>
      </w:r>
    </w:p>
    <w:p w14:paraId="4FC6E42F" w14:textId="77777777" w:rsidR="0014682B" w:rsidRPr="00982602" w:rsidRDefault="0014682B" w:rsidP="0014682B">
      <w:pPr>
        <w:rPr>
          <w:color w:val="000000" w:themeColor="text1"/>
        </w:rPr>
      </w:pPr>
      <w:r w:rsidRPr="00982602">
        <w:rPr>
          <w:rStyle w:val="Style13ptBold"/>
        </w:rPr>
        <w:t>CPI 19</w:t>
      </w:r>
      <w:r w:rsidRPr="00982602">
        <w:rPr>
          <w:color w:val="000000" w:themeColor="text1"/>
          <w:sz w:val="26"/>
          <w:szCs w:val="26"/>
        </w:rPr>
        <w:t xml:space="preserve"> </w:t>
      </w:r>
      <w:r w:rsidRPr="00982602">
        <w:rPr>
          <w:color w:val="000000" w:themeColor="text1"/>
        </w:rPr>
        <w:t xml:space="preserve">(Communist Party of India (Maoist), “Marxism-Leninism-Maoism Basic Course: Revised Edition,” </w:t>
      </w:r>
      <w:r w:rsidRPr="00982602">
        <w:rPr>
          <w:i/>
          <w:iCs/>
          <w:color w:val="000000" w:themeColor="text1"/>
        </w:rPr>
        <w:t xml:space="preserve">Foreign Languages Press, </w:t>
      </w:r>
      <w:r w:rsidRPr="00982602">
        <w:rPr>
          <w:color w:val="000000" w:themeColor="text1"/>
        </w:rPr>
        <w:t xml:space="preserve">2019, </w:t>
      </w:r>
      <w:hyperlink r:id="rId8" w:history="1">
        <w:r w:rsidRPr="00982602">
          <w:rPr>
            <w:color w:val="000000" w:themeColor="text1"/>
          </w:rPr>
          <w:t>https://foreignlanguages.press/wp-content/uploads/2021/11/S01-MLM-Basic-Course-Revised-14th-Printing.pdf</w:t>
        </w:r>
      </w:hyperlink>
      <w:r w:rsidRPr="00982602">
        <w:rPr>
          <w:color w:val="000000" w:themeColor="text1"/>
        </w:rPr>
        <w:t xml:space="preserve">. The CPI (Maoist) is an Indian Marxist-Leninist-Maoist Party, it is the vanguard of the Indian proletariat, and is currently leading the Indian proletarian People’s war against the Indian bureaucratic capitalists, big landlords, and imperialism). </w:t>
      </w:r>
    </w:p>
    <w:p w14:paraId="1C2CD1B8" w14:textId="77777777" w:rsidR="0014682B" w:rsidRPr="00982602" w:rsidRDefault="0014682B" w:rsidP="0014682B">
      <w:pPr>
        <w:rPr>
          <w:color w:val="000000"/>
          <w:sz w:val="16"/>
        </w:rPr>
      </w:pPr>
      <w:r w:rsidRPr="00982602">
        <w:rPr>
          <w:color w:val="000000"/>
          <w:sz w:val="16"/>
        </w:rPr>
        <w:t xml:space="preserve">Marx’s analysis of the laws of motion of capitalism belongs to the stage of free competitive capitalism where a large number of capitalist producers compete in the market. He analysed to some extent the process of the centralisation of capital. However, he did not live long enough to see the start of a new stage of capitalism—the stage of imperialism. This happened at the start of the 20th century and it was left to Lenin to analyse this process. In 1897-98 Lenin made some initial analyses of the development of the capitalist world market but did not analyse the subject of imperialism in full. However, </w:t>
      </w:r>
      <w:r w:rsidRPr="00982602">
        <w:rPr>
          <w:color w:val="000000"/>
          <w:u w:val="single"/>
        </w:rPr>
        <w:t>with the start of the World War I, a war caused by imperialism, it was necessary to do a full analysis of imperialism to understand the economic basis of the war and the political consequences for the proletariat</w:t>
      </w:r>
      <w:r w:rsidRPr="00982602">
        <w:rPr>
          <w:color w:val="000000"/>
          <w:sz w:val="16"/>
        </w:rPr>
        <w:t xml:space="preserve">…In the first place, Lenin tried to clear the confusion created by Kautsky and other opportunists what imperialism is. In order to answer this, he pointed out that </w:t>
      </w:r>
      <w:r w:rsidRPr="00982602">
        <w:rPr>
          <w:color w:val="000000"/>
          <w:highlight w:val="green"/>
          <w:u w:val="single"/>
        </w:rPr>
        <w:t>imperialism is a</w:t>
      </w:r>
      <w:r w:rsidRPr="00982602">
        <w:rPr>
          <w:color w:val="000000"/>
          <w:u w:val="single"/>
        </w:rPr>
        <w:t xml:space="preserve"> specific historical </w:t>
      </w:r>
      <w:r w:rsidRPr="00982602">
        <w:rPr>
          <w:color w:val="000000"/>
          <w:highlight w:val="green"/>
          <w:u w:val="single"/>
        </w:rPr>
        <w:t>stage of capitalism</w:t>
      </w:r>
      <w:r w:rsidRPr="00982602">
        <w:rPr>
          <w:color w:val="000000"/>
          <w:u w:val="single"/>
        </w:rPr>
        <w:t xml:space="preserve">. Imperialism’s specific character is three-fold: (1) </w:t>
      </w:r>
      <w:r w:rsidRPr="00982602">
        <w:rPr>
          <w:color w:val="000000"/>
          <w:highlight w:val="green"/>
          <w:u w:val="single"/>
        </w:rPr>
        <w:t>monopoly</w:t>
      </w:r>
      <w:r w:rsidRPr="00982602">
        <w:rPr>
          <w:color w:val="000000"/>
          <w:u w:val="single"/>
        </w:rPr>
        <w:t xml:space="preserve"> capitalism; (2) parasitic, or </w:t>
      </w:r>
      <w:r w:rsidRPr="00982602">
        <w:rPr>
          <w:color w:val="000000"/>
          <w:highlight w:val="green"/>
          <w:u w:val="single"/>
        </w:rPr>
        <w:t>decaying capitalism</w:t>
      </w:r>
      <w:r w:rsidRPr="00982602">
        <w:rPr>
          <w:color w:val="000000"/>
          <w:u w:val="single"/>
        </w:rPr>
        <w:t>; (3) moribund capitalism or capitalism on its deathbed</w:t>
      </w:r>
      <w:r w:rsidRPr="00982602">
        <w:rPr>
          <w:color w:val="000000"/>
          <w:sz w:val="16"/>
        </w:rPr>
        <w:t xml:space="preserve">. The </w:t>
      </w:r>
      <w:r w:rsidRPr="00982602">
        <w:rPr>
          <w:color w:val="000000"/>
          <w:u w:val="single"/>
        </w:rPr>
        <w:t xml:space="preserve">replacement of free competition by </w:t>
      </w:r>
      <w:r w:rsidRPr="00982602">
        <w:rPr>
          <w:color w:val="000000"/>
          <w:highlight w:val="green"/>
          <w:u w:val="single"/>
        </w:rPr>
        <w:t>monopoly is the</w:t>
      </w:r>
      <w:r w:rsidRPr="00982602">
        <w:rPr>
          <w:color w:val="000000"/>
          <w:u w:val="single"/>
        </w:rPr>
        <w:t xml:space="preserve"> fundamental economic feature, the </w:t>
      </w:r>
      <w:r w:rsidRPr="00982602">
        <w:rPr>
          <w:color w:val="000000"/>
          <w:highlight w:val="green"/>
          <w:u w:val="single"/>
        </w:rPr>
        <w:t>essence of imperialism</w:t>
      </w:r>
      <w:r w:rsidRPr="00982602">
        <w:rPr>
          <w:color w:val="000000"/>
          <w:sz w:val="16"/>
          <w:highlight w:val="green"/>
        </w:rPr>
        <w:t>.</w:t>
      </w:r>
      <w:r w:rsidRPr="00982602">
        <w:rPr>
          <w:color w:val="000000"/>
          <w:sz w:val="16"/>
        </w:rPr>
        <w:t xml:space="preserve"> </w:t>
      </w:r>
      <w:r w:rsidRPr="00982602">
        <w:rPr>
          <w:color w:val="000000"/>
          <w:u w:val="single"/>
        </w:rPr>
        <w:t xml:space="preserve">Monopoly capitalism </w:t>
      </w:r>
      <w:r w:rsidRPr="00982602">
        <w:rPr>
          <w:color w:val="000000"/>
          <w:highlight w:val="green"/>
          <w:u w:val="single"/>
        </w:rPr>
        <w:t>manifests</w:t>
      </w:r>
      <w:r w:rsidRPr="00982602">
        <w:rPr>
          <w:color w:val="000000"/>
          <w:u w:val="single"/>
        </w:rPr>
        <w:t xml:space="preserve"> itself </w:t>
      </w:r>
      <w:r w:rsidRPr="00982602">
        <w:rPr>
          <w:color w:val="000000"/>
          <w:highlight w:val="green"/>
          <w:u w:val="single"/>
        </w:rPr>
        <w:t>in</w:t>
      </w:r>
      <w:r w:rsidRPr="00982602">
        <w:rPr>
          <w:color w:val="000000"/>
          <w:u w:val="single"/>
        </w:rPr>
        <w:t xml:space="preserve"> five principal forms: (1) Cartels, </w:t>
      </w:r>
      <w:r w:rsidRPr="00982602">
        <w:rPr>
          <w:color w:val="000000"/>
          <w:highlight w:val="green"/>
          <w:u w:val="single"/>
        </w:rPr>
        <w:t>syndicates and trusts</w:t>
      </w:r>
      <w:r w:rsidRPr="00982602">
        <w:rPr>
          <w:color w:val="000000"/>
          <w:sz w:val="16"/>
          <w:highlight w:val="green"/>
        </w:rPr>
        <w:t>:</w:t>
      </w:r>
      <w:r w:rsidRPr="00982602">
        <w:rPr>
          <w:color w:val="000000"/>
          <w:sz w:val="16"/>
        </w:rPr>
        <w:t xml:space="preserve"> the concentration of production has reached a degree which gives rise to these monopolistic associations of capitalists who join together to crush other competitors. They fix prices, allot production among themselves and make other arrangements and agreements to prevent others from entering and succeeding in the market. They play a decisive role in economic life. (</w:t>
      </w:r>
      <w:r w:rsidRPr="00982602">
        <w:rPr>
          <w:color w:val="000000"/>
          <w:u w:val="single"/>
        </w:rPr>
        <w:t xml:space="preserve">2) The </w:t>
      </w:r>
      <w:r w:rsidRPr="00982602">
        <w:rPr>
          <w:color w:val="000000"/>
          <w:highlight w:val="green"/>
          <w:u w:val="single"/>
        </w:rPr>
        <w:t>monopolistic position of</w:t>
      </w:r>
      <w:r w:rsidRPr="00982602">
        <w:rPr>
          <w:color w:val="000000"/>
          <w:u w:val="single"/>
        </w:rPr>
        <w:t xml:space="preserve"> the big banks and the </w:t>
      </w:r>
      <w:r w:rsidRPr="00982602">
        <w:rPr>
          <w:color w:val="000000"/>
          <w:u w:val="single"/>
        </w:rPr>
        <w:lastRenderedPageBreak/>
        <w:t xml:space="preserve">creation of </w:t>
      </w:r>
      <w:r w:rsidRPr="00982602">
        <w:rPr>
          <w:color w:val="000000"/>
          <w:highlight w:val="green"/>
          <w:u w:val="single"/>
        </w:rPr>
        <w:t>finance capital</w:t>
      </w:r>
      <w:r w:rsidRPr="00982602">
        <w:rPr>
          <w:color w:val="000000"/>
          <w:u w:val="single"/>
        </w:rPr>
        <w:t xml:space="preserve"> through the merger of monopoly industrial capital and bank capital</w:t>
      </w:r>
      <w:r w:rsidRPr="00982602">
        <w:rPr>
          <w:color w:val="000000"/>
          <w:sz w:val="16"/>
        </w:rPr>
        <w:t xml:space="preserve">: during Lenin’s time this had already reached the level where three, four or five giant banks manipulated the whole economic life in the main industrialised counties. </w:t>
      </w:r>
      <w:r w:rsidRPr="00982602">
        <w:rPr>
          <w:color w:val="000000"/>
          <w:u w:val="single"/>
        </w:rPr>
        <w:t xml:space="preserve">(3) </w:t>
      </w:r>
      <w:r w:rsidRPr="00982602">
        <w:rPr>
          <w:color w:val="000000"/>
          <w:highlight w:val="green"/>
          <w:u w:val="single"/>
        </w:rPr>
        <w:t>The export of capital</w:t>
      </w:r>
      <w:r w:rsidRPr="00982602">
        <w:rPr>
          <w:color w:val="000000"/>
          <w:u w:val="single"/>
        </w:rPr>
        <w:t>, which gains particular importance</w:t>
      </w:r>
      <w:r w:rsidRPr="00982602">
        <w:rPr>
          <w:color w:val="000000"/>
          <w:sz w:val="16"/>
        </w:rPr>
        <w:t xml:space="preserve">: this feature, which is different from the export of commodities under non-monopoly capitalism, is </w:t>
      </w:r>
      <w:r w:rsidRPr="00982602">
        <w:rPr>
          <w:color w:val="000000"/>
          <w:u w:val="single"/>
        </w:rPr>
        <w:t xml:space="preserve">closely </w:t>
      </w:r>
      <w:r w:rsidRPr="00982602">
        <w:rPr>
          <w:color w:val="000000"/>
          <w:highlight w:val="green"/>
          <w:u w:val="single"/>
        </w:rPr>
        <w:t>linked to the</w:t>
      </w:r>
      <w:r w:rsidRPr="00982602">
        <w:rPr>
          <w:color w:val="000000"/>
          <w:u w:val="single"/>
        </w:rPr>
        <w:t xml:space="preserve"> economic and political </w:t>
      </w:r>
      <w:r w:rsidRPr="00982602">
        <w:rPr>
          <w:color w:val="000000"/>
          <w:highlight w:val="green"/>
          <w:u w:val="single"/>
        </w:rPr>
        <w:t>partition of the world</w:t>
      </w:r>
      <w:r w:rsidRPr="00982602">
        <w:rPr>
          <w:color w:val="000000"/>
          <w:u w:val="single"/>
        </w:rPr>
        <w:t>. (4) The economic partition of the world by the international cartels</w:t>
      </w:r>
      <w:r w:rsidRPr="00982602">
        <w:rPr>
          <w:color w:val="000000"/>
          <w:sz w:val="16"/>
        </w:rPr>
        <w:t>: at Lenin’s time there were already over one hundred such international cartels, which commanded the entire world market and divided it among themselves in a “friendly” manner. Of course this “friendliness” was only be temporary and would last until war took place for a redivision of markets. (</w:t>
      </w:r>
      <w:r w:rsidRPr="00982602">
        <w:rPr>
          <w:color w:val="000000"/>
          <w:u w:val="single"/>
        </w:rPr>
        <w:t>5) The territorial (political) partition of the world (colonies) among the biggest capitalist powers: this process of colonisation of all the backward countries of the world was basically completed at the time of the dawn of imperialism.</w:t>
      </w:r>
      <w:r w:rsidRPr="00982602">
        <w:rPr>
          <w:color w:val="000000"/>
          <w:sz w:val="16"/>
        </w:rPr>
        <w:t xml:space="preserve"> Any further colonies could only be taken through redivision of the world through war. On the basis of the above features, Lenin defines imperialism in the following way: “</w:t>
      </w:r>
      <w:r w:rsidRPr="00982602">
        <w:rPr>
          <w:color w:val="000000"/>
          <w:u w:val="single"/>
        </w:rPr>
        <w:t xml:space="preserve">Imperialism is capitalism in that stage of development in which </w:t>
      </w:r>
      <w:r w:rsidRPr="00982602">
        <w:rPr>
          <w:color w:val="000000"/>
          <w:highlight w:val="green"/>
          <w:u w:val="single"/>
        </w:rPr>
        <w:t>the dominance of</w:t>
      </w:r>
      <w:r w:rsidRPr="00982602">
        <w:rPr>
          <w:color w:val="000000"/>
          <w:u w:val="single"/>
        </w:rPr>
        <w:t xml:space="preserve"> monopolies and </w:t>
      </w:r>
      <w:r w:rsidRPr="00982602">
        <w:rPr>
          <w:color w:val="000000"/>
          <w:highlight w:val="green"/>
          <w:u w:val="single"/>
        </w:rPr>
        <w:t>finance capital has established itself; in which</w:t>
      </w:r>
      <w:r w:rsidRPr="00982602">
        <w:rPr>
          <w:color w:val="000000"/>
          <w:u w:val="single"/>
        </w:rPr>
        <w:t xml:space="preserve"> the </w:t>
      </w:r>
      <w:r w:rsidRPr="00982602">
        <w:rPr>
          <w:color w:val="000000"/>
          <w:highlight w:val="green"/>
          <w:u w:val="single"/>
        </w:rPr>
        <w:t>export</w:t>
      </w:r>
      <w:r w:rsidRPr="00982602">
        <w:rPr>
          <w:color w:val="000000"/>
          <w:u w:val="single"/>
        </w:rPr>
        <w:t xml:space="preserve"> of capital </w:t>
      </w:r>
      <w:r w:rsidRPr="00982602">
        <w:rPr>
          <w:color w:val="000000"/>
          <w:highlight w:val="green"/>
          <w:u w:val="single"/>
        </w:rPr>
        <w:t>has acquired pronounced importance</w:t>
      </w:r>
      <w:r w:rsidRPr="00982602">
        <w:rPr>
          <w:color w:val="000000"/>
          <w:u w:val="single"/>
        </w:rPr>
        <w:t>; in which the division of the world among the international trusts has begun; in which the division of all territories of the globe among the biggest capitalist powers has been completed</w:t>
      </w:r>
      <w:r w:rsidRPr="00982602">
        <w:rPr>
          <w:color w:val="000000"/>
          <w:sz w:val="16"/>
        </w:rPr>
        <w:t xml:space="preserve">.” </w:t>
      </w:r>
      <w:r w:rsidRPr="00982602">
        <w:rPr>
          <w:color w:val="000000"/>
          <w:u w:val="single"/>
        </w:rPr>
        <w:t>The fact that imperialism is parasitic or decaying capitalism is manifested first of all in the tendency to decay</w:t>
      </w:r>
      <w:r w:rsidRPr="00982602">
        <w:rPr>
          <w:color w:val="000000"/>
          <w:sz w:val="16"/>
        </w:rPr>
        <w:t xml:space="preserve">, which is characteristic of every monopoly under the system of private ownership of the means of production. As compared to the rapid expansion under free competition, </w:t>
      </w:r>
      <w:r w:rsidRPr="00982602">
        <w:rPr>
          <w:color w:val="000000"/>
          <w:highlight w:val="green"/>
          <w:u w:val="single"/>
        </w:rPr>
        <w:t>there is a tendency for production</w:t>
      </w:r>
      <w:r w:rsidRPr="00982602">
        <w:rPr>
          <w:color w:val="000000"/>
          <w:u w:val="single"/>
        </w:rPr>
        <w:t xml:space="preserve"> as a whole </w:t>
      </w:r>
      <w:r w:rsidRPr="00982602">
        <w:rPr>
          <w:color w:val="000000"/>
          <w:highlight w:val="green"/>
          <w:u w:val="single"/>
        </w:rPr>
        <w:t>to decline under</w:t>
      </w:r>
      <w:r w:rsidRPr="00982602">
        <w:rPr>
          <w:color w:val="000000"/>
          <w:u w:val="single"/>
        </w:rPr>
        <w:t xml:space="preserve"> a </w:t>
      </w:r>
      <w:r w:rsidRPr="00982602">
        <w:rPr>
          <w:color w:val="000000"/>
          <w:highlight w:val="green"/>
          <w:u w:val="single"/>
        </w:rPr>
        <w:t>monopoly</w:t>
      </w:r>
      <w:r w:rsidRPr="00982602">
        <w:rPr>
          <w:color w:val="000000"/>
          <w:u w:val="single"/>
        </w:rPr>
        <w:t>. Technological progress is discouraged and new inventions and patents are deliberately suppressed.</w:t>
      </w:r>
      <w:r w:rsidRPr="00982602">
        <w:rPr>
          <w:color w:val="000000"/>
          <w:sz w:val="16"/>
        </w:rPr>
        <w:t xml:space="preserve"> Secondly, the decay of capitalism is manifested in the creation of a huge stratum of rentiers, capitalists who live without working but merely on the basis of the interest or dividend they earn on their investments. Thirdly, </w:t>
      </w:r>
      <w:r w:rsidRPr="00982602">
        <w:rPr>
          <w:color w:val="000000"/>
          <w:highlight w:val="green"/>
          <w:u w:val="single"/>
        </w:rPr>
        <w:t>export of capital is parasitism raised to a high pitch as it means</w:t>
      </w:r>
      <w:r w:rsidRPr="00982602">
        <w:rPr>
          <w:color w:val="000000"/>
          <w:u w:val="single"/>
        </w:rPr>
        <w:t xml:space="preserve"> the open </w:t>
      </w:r>
      <w:r w:rsidRPr="00982602">
        <w:rPr>
          <w:color w:val="000000"/>
          <w:highlight w:val="green"/>
          <w:u w:val="single"/>
        </w:rPr>
        <w:t>exploitation of</w:t>
      </w:r>
      <w:r w:rsidRPr="00982602">
        <w:rPr>
          <w:color w:val="000000"/>
          <w:u w:val="single"/>
        </w:rPr>
        <w:t xml:space="preserve"> the </w:t>
      </w:r>
      <w:r w:rsidRPr="00982602">
        <w:rPr>
          <w:color w:val="000000"/>
          <w:highlight w:val="green"/>
          <w:u w:val="single"/>
        </w:rPr>
        <w:t>cheap labour</w:t>
      </w:r>
      <w:r w:rsidRPr="00982602">
        <w:rPr>
          <w:color w:val="000000"/>
          <w:u w:val="single"/>
        </w:rPr>
        <w:t xml:space="preserve"> of the backward countries. Fourthly, finance capital strives for domination, not freedom</w:t>
      </w:r>
      <w:r w:rsidRPr="00982602">
        <w:rPr>
          <w:color w:val="000000"/>
          <w:sz w:val="16"/>
        </w:rPr>
        <w:t>. Political reaction all along the line is a characteristic feature of imperialism. Corruption, bribery on a huge scale and all kinds of fraud become common. Fifthly, </w:t>
      </w:r>
      <w:r w:rsidRPr="00982602">
        <w:rPr>
          <w:color w:val="000000"/>
          <w:u w:val="single"/>
        </w:rPr>
        <w:t xml:space="preserve">the exploitation of oppressed nations and especially the exploitation of colonies by a handful of “great” powers, increasingly </w:t>
      </w:r>
      <w:r w:rsidRPr="00982602">
        <w:rPr>
          <w:color w:val="000000"/>
          <w:highlight w:val="green"/>
          <w:u w:val="single"/>
        </w:rPr>
        <w:t>transforms the imperialist world into a parasite on the bodies of hundreds of millions</w:t>
      </w:r>
      <w:r w:rsidRPr="00982602">
        <w:rPr>
          <w:color w:val="000000"/>
          <w:u w:val="single"/>
        </w:rPr>
        <w:t xml:space="preserve"> in the backward nations</w:t>
      </w:r>
      <w:r w:rsidRPr="00982602">
        <w:rPr>
          <w:color w:val="000000"/>
          <w:sz w:val="16"/>
        </w:rPr>
        <w:t xml:space="preserve">. It reaches the stage where </w:t>
      </w:r>
      <w:r w:rsidRPr="00982602">
        <w:rPr>
          <w:color w:val="000000"/>
          <w:u w:val="single"/>
        </w:rPr>
        <w:t>a privileged upper stratum of the proletariat in the imperialist countries also lives partly at the expense of hundreds of millions in the colonies</w:t>
      </w:r>
      <w:r w:rsidRPr="00982602">
        <w:rPr>
          <w:color w:val="000000"/>
          <w:sz w:val="16"/>
        </w:rPr>
        <w:t xml:space="preserve">. Imperialism is moribund capitalism, because it is capitalism in transition to socialism. Monopoly, which grows out of capitalism, is already dying capitalism, the beginning of its transition to socialism. The tremendous socialisation of labour by imperialism produces the same result. </w:t>
      </w:r>
      <w:r w:rsidRPr="00982602">
        <w:rPr>
          <w:color w:val="000000"/>
          <w:u w:val="single"/>
        </w:rPr>
        <w:t>The basic contradiction of capitalism between the social character of production and the private character of ownership only gets further intensified under imperialism</w:t>
      </w:r>
      <w:r w:rsidRPr="00982602">
        <w:rPr>
          <w:color w:val="000000"/>
          <w:sz w:val="16"/>
        </w:rPr>
        <w:t>. Thus Lenin says, “Imperialism is the eve of the social revolution of the proletariat.”</w:t>
      </w:r>
    </w:p>
    <w:p w14:paraId="6ED4C3BC" w14:textId="77777777" w:rsidR="00E00A45" w:rsidRDefault="00E00A45" w:rsidP="00E00A45">
      <w:pPr>
        <w:pStyle w:val="Heading4"/>
      </w:pPr>
      <w:r>
        <w:t>Reject the 1AC to endorse abolition.</w:t>
      </w:r>
    </w:p>
    <w:p w14:paraId="7365E78C" w14:textId="77777777" w:rsidR="00E00A45" w:rsidRDefault="00E00A45" w:rsidP="00E00A45">
      <w:pPr>
        <w:rPr>
          <w:i/>
        </w:rPr>
      </w:pPr>
      <w:r w:rsidRPr="00810A30">
        <w:rPr>
          <w:b/>
          <w:sz w:val="26"/>
          <w:szCs w:val="26"/>
        </w:rPr>
        <w:t>Lester 20</w:t>
      </w:r>
      <w:r>
        <w:rPr>
          <w:b/>
        </w:rPr>
        <w:t xml:space="preserve"> </w:t>
      </w:r>
      <w:r w:rsidRPr="004B10DB">
        <w:rPr>
          <w:bCs/>
          <w:szCs w:val="24"/>
        </w:rPr>
        <w:t>[</w:t>
      </w:r>
      <w:r w:rsidRPr="004B10DB">
        <w:rPr>
          <w:szCs w:val="24"/>
        </w:rPr>
        <w:t>Lester</w:t>
      </w:r>
      <w:r>
        <w:t xml:space="preserve">, Q. “Whose democracy in which state?: Abolition democracy from Angela Davis to W. E. B. Du Bois.” </w:t>
      </w:r>
      <w:r>
        <w:rPr>
          <w:i/>
        </w:rPr>
        <w:t>Social Science Quarterly</w:t>
      </w:r>
      <w:r>
        <w:t xml:space="preserve">. 2021;102:3081–3086. </w:t>
      </w:r>
      <w:r w:rsidRPr="00810A30">
        <w:t>https://doi.org/10.1111/ssqu.13019</w:t>
      </w:r>
      <w:r>
        <w:t>] cmeow</w:t>
      </w:r>
    </w:p>
    <w:p w14:paraId="2770E76A" w14:textId="77777777" w:rsidR="00E00A45" w:rsidRDefault="00E00A45" w:rsidP="00E00A45">
      <w:pPr>
        <w:spacing w:before="240" w:after="240"/>
        <w:rPr>
          <w:b/>
          <w:u w:val="single"/>
        </w:rPr>
      </w:pPr>
      <w:r>
        <w:rPr>
          <w:sz w:val="16"/>
          <w:szCs w:val="16"/>
        </w:rPr>
        <w:t>Abolition politics has become increasingly popular in recent decades as an explicit response to the post- Civil Rights Era growth of mass incarceration. Often explicitly focused on the abolition of prisons, police abolition rarely received much attention within mainstream discourse. However,</w:t>
      </w:r>
      <w:r>
        <w:rPr>
          <w:sz w:val="20"/>
          <w:szCs w:val="20"/>
        </w:rPr>
        <w:t xml:space="preserve"> </w:t>
      </w:r>
      <w:r w:rsidRPr="00D928FD">
        <w:rPr>
          <w:b/>
          <w:highlight w:val="yellow"/>
          <w:u w:val="single"/>
        </w:rPr>
        <w:t>the</w:t>
      </w:r>
      <w:r>
        <w:rPr>
          <w:sz w:val="20"/>
          <w:szCs w:val="20"/>
        </w:rPr>
        <w:t xml:space="preserve"> 2020 </w:t>
      </w:r>
      <w:r w:rsidRPr="00D928FD">
        <w:rPr>
          <w:b/>
          <w:highlight w:val="yellow"/>
          <w:u w:val="single"/>
        </w:rPr>
        <w:t>murder of George Floyd by</w:t>
      </w:r>
      <w:r>
        <w:rPr>
          <w:sz w:val="20"/>
          <w:szCs w:val="20"/>
        </w:rPr>
        <w:t xml:space="preserve"> the Minneapolis </w:t>
      </w:r>
      <w:r w:rsidRPr="00D928FD">
        <w:rPr>
          <w:b/>
          <w:highlight w:val="yellow"/>
          <w:u w:val="single"/>
        </w:rPr>
        <w:t>Police</w:t>
      </w:r>
      <w:r>
        <w:rPr>
          <w:sz w:val="20"/>
          <w:szCs w:val="20"/>
        </w:rPr>
        <w:t xml:space="preserve"> Department and subsequent burning down of a police district building </w:t>
      </w:r>
      <w:r w:rsidRPr="00D928FD">
        <w:rPr>
          <w:b/>
          <w:highlight w:val="yellow"/>
          <w:u w:val="single"/>
        </w:rPr>
        <w:t>catapulted</w:t>
      </w:r>
      <w:r>
        <w:rPr>
          <w:sz w:val="20"/>
          <w:szCs w:val="20"/>
        </w:rPr>
        <w:t xml:space="preserve"> police </w:t>
      </w:r>
      <w:r w:rsidRPr="00D928FD">
        <w:rPr>
          <w:b/>
          <w:highlight w:val="yellow"/>
          <w:u w:val="single"/>
        </w:rPr>
        <w:t>abolition</w:t>
      </w:r>
      <w:r>
        <w:rPr>
          <w:sz w:val="20"/>
          <w:szCs w:val="20"/>
        </w:rPr>
        <w:t xml:space="preserve"> into the mainstream like never before. </w:t>
      </w:r>
      <w:r>
        <w:rPr>
          <w:b/>
          <w:u w:val="single"/>
        </w:rPr>
        <w:t>Suddenly news and opinion outlets were debating the merits of defunding police departments, moving money into community devel- opment, and even whether defunding itself is a suitably radical goal.</w:t>
      </w:r>
      <w:r>
        <w:rPr>
          <w:sz w:val="16"/>
          <w:szCs w:val="16"/>
        </w:rPr>
        <w:t xml:space="preserve"> Apart from these discussions of the tactics and strategy of police abolition, the goal of police abolition may be encapsulated in one form as an abolition democracy. Used today to name the ideal of a democracy free of police and prisons, W. E. B. Du Bois first coined the term in his monumental </w:t>
      </w:r>
      <w:r>
        <w:rPr>
          <w:i/>
          <w:sz w:val="16"/>
          <w:szCs w:val="16"/>
        </w:rPr>
        <w:t xml:space="preserve">Black Reconstruction </w:t>
      </w:r>
      <w:r>
        <w:rPr>
          <w:sz w:val="16"/>
          <w:szCs w:val="16"/>
        </w:rPr>
        <w:t xml:space="preserve">to analytically describe the incipient social formation in the Reconstruction South of Black freedmen working together with white laborers to estab- lish a truly egalitarian democracy across race and class (Du Bois, </w:t>
      </w:r>
      <w:r>
        <w:rPr>
          <w:color w:val="2562AB"/>
          <w:sz w:val="16"/>
          <w:szCs w:val="16"/>
        </w:rPr>
        <w:t>1998</w:t>
      </w:r>
      <w:r>
        <w:rPr>
          <w:sz w:val="16"/>
          <w:szCs w:val="16"/>
        </w:rPr>
        <w:t xml:space="preserve">). While </w:t>
      </w:r>
      <w:r w:rsidRPr="00D928FD">
        <w:rPr>
          <w:b/>
          <w:highlight w:val="yellow"/>
          <w:u w:val="single"/>
        </w:rPr>
        <w:t>abolition democracy is</w:t>
      </w:r>
      <w:r>
        <w:rPr>
          <w:sz w:val="20"/>
          <w:szCs w:val="20"/>
        </w:rPr>
        <w:t xml:space="preserve"> </w:t>
      </w:r>
      <w:r>
        <w:rPr>
          <w:sz w:val="20"/>
          <w:szCs w:val="20"/>
        </w:rPr>
        <w:lastRenderedPageBreak/>
        <w:t>often.</w:t>
      </w:r>
      <w:r w:rsidRPr="00D928FD">
        <w:rPr>
          <w:b/>
          <w:highlight w:val="yellow"/>
          <w:u w:val="single"/>
        </w:rPr>
        <w:t xml:space="preserve"> invoked by</w:t>
      </w:r>
      <w:r>
        <w:rPr>
          <w:sz w:val="20"/>
          <w:szCs w:val="20"/>
        </w:rPr>
        <w:t xml:space="preserve"> contemporary abolitionists like </w:t>
      </w:r>
      <w:r w:rsidRPr="00D928FD">
        <w:rPr>
          <w:b/>
          <w:highlight w:val="yellow"/>
          <w:u w:val="single"/>
        </w:rPr>
        <w:t>Angela Davis</w:t>
      </w:r>
      <w:r>
        <w:rPr>
          <w:sz w:val="16"/>
          <w:szCs w:val="16"/>
        </w:rPr>
        <w:t xml:space="preserve">, in this article I argue that Du Bois’s discussion is not a simple origin story for abolition today (Davis, </w:t>
      </w:r>
      <w:r>
        <w:rPr>
          <w:color w:val="2562AB"/>
          <w:sz w:val="16"/>
          <w:szCs w:val="16"/>
        </w:rPr>
        <w:t>2005</w:t>
      </w:r>
      <w:r>
        <w:rPr>
          <w:sz w:val="16"/>
          <w:szCs w:val="16"/>
        </w:rPr>
        <w:t xml:space="preserve">; Olson, </w:t>
      </w:r>
      <w:r>
        <w:rPr>
          <w:color w:val="2562AB"/>
          <w:sz w:val="16"/>
          <w:szCs w:val="16"/>
        </w:rPr>
        <w:t>2004</w:t>
      </w:r>
      <w:r>
        <w:rPr>
          <w:sz w:val="16"/>
          <w:szCs w:val="16"/>
        </w:rPr>
        <w:t xml:space="preserve">). Du Bois’s story brings to the fore—both for abolitionists in the 19th century and today—the question of state violence and abolition’s relationship to state sovereignty as such. Indeed, I </w:t>
      </w:r>
      <w:r>
        <w:rPr>
          <w:b/>
          <w:u w:val="single"/>
        </w:rPr>
        <w:t>define abolition itself as a fundamentally contested con- cept</w:t>
      </w:r>
      <w:r>
        <w:rPr>
          <w:sz w:val="16"/>
          <w:szCs w:val="16"/>
        </w:rPr>
        <w:t xml:space="preserve"> (Connolly, </w:t>
      </w:r>
      <w:r>
        <w:rPr>
          <w:color w:val="2562AB"/>
          <w:sz w:val="16"/>
          <w:szCs w:val="16"/>
        </w:rPr>
        <w:t>1993</w:t>
      </w:r>
      <w:r>
        <w:rPr>
          <w:sz w:val="16"/>
          <w:szCs w:val="16"/>
        </w:rPr>
        <w:t xml:space="preserve">). Activists and scholars continue to treat abolition as if its meaning is clear and has meant the same thing since the abolition of slavery in the 19th century. By treating abolition as a contested concept and situating it within different political and historical discourses, I want to advance the debates happening around abolition beyond fears of its appropriation by liberals to acknowledge multiple visions and histories that may be helpful to better inform different abolitionist struggles today. The popular re-introduction of abolition democracy can be traced to the work of Angela Davis, though it also includes the broader constellation of contemporary work in prison abolition such as Ruth Wil- son Gilmore’s </w:t>
      </w:r>
      <w:r>
        <w:rPr>
          <w:i/>
          <w:sz w:val="16"/>
          <w:szCs w:val="16"/>
        </w:rPr>
        <w:t xml:space="preserve">Golden Gulag </w:t>
      </w:r>
      <w:r>
        <w:rPr>
          <w:sz w:val="16"/>
          <w:szCs w:val="16"/>
        </w:rPr>
        <w:t xml:space="preserve">and the Critical Resistance network (Gilmore, </w:t>
      </w:r>
      <w:r>
        <w:rPr>
          <w:color w:val="2562AB"/>
          <w:sz w:val="16"/>
          <w:szCs w:val="16"/>
        </w:rPr>
        <w:t>2007</w:t>
      </w:r>
      <w:r>
        <w:rPr>
          <w:sz w:val="16"/>
          <w:szCs w:val="16"/>
        </w:rPr>
        <w:t xml:space="preserve">). I stay here with Davis because she both explicitly invokes Du Bois’s </w:t>
      </w:r>
      <w:r>
        <w:rPr>
          <w:i/>
          <w:sz w:val="16"/>
          <w:szCs w:val="16"/>
        </w:rPr>
        <w:t xml:space="preserve">Black Reconstruction </w:t>
      </w:r>
      <w:r>
        <w:rPr>
          <w:sz w:val="16"/>
          <w:szCs w:val="16"/>
        </w:rPr>
        <w:t xml:space="preserve">as an origin for her own theorizing </w:t>
      </w:r>
      <w:r>
        <w:rPr>
          <w:i/>
          <w:sz w:val="16"/>
          <w:szCs w:val="16"/>
        </w:rPr>
        <w:t xml:space="preserve">and </w:t>
      </w:r>
      <w:r>
        <w:rPr>
          <w:sz w:val="16"/>
          <w:szCs w:val="16"/>
        </w:rPr>
        <w:t>ultimately only offers what I call a thin-definition of abolition democracy.</w:t>
      </w:r>
      <w:r>
        <w:rPr>
          <w:sz w:val="20"/>
          <w:szCs w:val="20"/>
        </w:rPr>
        <w:t xml:space="preserve"> </w:t>
      </w:r>
      <w:r>
        <w:rPr>
          <w:b/>
          <w:u w:val="single"/>
        </w:rPr>
        <w:t>I call Davis’s conception of abo- lition democracy a thin-definition because of her own claims to resist offering a model or blueprint for abolition but instead referring to it as a necessary goal.</w:t>
      </w:r>
      <w:r>
        <w:rPr>
          <w:sz w:val="20"/>
          <w:szCs w:val="20"/>
        </w:rPr>
        <w:t xml:space="preserve"> For Davis, </w:t>
      </w:r>
      <w:r w:rsidRPr="00D928FD">
        <w:rPr>
          <w:b/>
          <w:highlight w:val="yellow"/>
          <w:u w:val="single"/>
        </w:rPr>
        <w:t>abolition democracy demands radical experimentation absent any clear historical example</w:t>
      </w:r>
      <w:r w:rsidRPr="00D928FD">
        <w:rPr>
          <w:sz w:val="20"/>
          <w:szCs w:val="20"/>
          <w:highlight w:val="yellow"/>
        </w:rPr>
        <w:t>,</w:t>
      </w:r>
      <w:r>
        <w:rPr>
          <w:sz w:val="16"/>
          <w:szCs w:val="16"/>
        </w:rPr>
        <w:t xml:space="preserve"> and therefore in her book </w:t>
      </w:r>
      <w:r>
        <w:rPr>
          <w:i/>
          <w:sz w:val="16"/>
          <w:szCs w:val="16"/>
        </w:rPr>
        <w:t xml:space="preserve">Are Prisons Obsolete </w:t>
      </w:r>
      <w:r>
        <w:rPr>
          <w:sz w:val="16"/>
          <w:szCs w:val="16"/>
        </w:rPr>
        <w:t xml:space="preserve">aboli- tion emerges as essentially a problem of imagination. Davis writes “prison abolitionists are dismissed as utopians and idealists whose ideas are at best unrealistic and impracticable, and, at worst, mystifying and foolish” (Davis, </w:t>
      </w:r>
      <w:r>
        <w:rPr>
          <w:color w:val="2562AB"/>
          <w:sz w:val="16"/>
          <w:szCs w:val="16"/>
        </w:rPr>
        <w:t>2003</w:t>
      </w:r>
      <w:r>
        <w:rPr>
          <w:sz w:val="16"/>
          <w:szCs w:val="16"/>
        </w:rPr>
        <w:t>:10</w:t>
      </w:r>
      <w:r w:rsidRPr="00B04791">
        <w:rPr>
          <w:sz w:val="16"/>
          <w:szCs w:val="16"/>
        </w:rPr>
        <w:t>).</w:t>
      </w:r>
      <w:r w:rsidRPr="00B04791">
        <w:rPr>
          <w:b/>
          <w:u w:val="single"/>
        </w:rPr>
        <w:t xml:space="preserve"> In response to this dismissal, </w:t>
      </w:r>
      <w:r w:rsidRPr="00D928FD">
        <w:rPr>
          <w:b/>
          <w:highlight w:val="yellow"/>
          <w:u w:val="single"/>
        </w:rPr>
        <w:t>the abolitionist must “imagine a constellation of alternative strategies and institutions, with the ultimate aim of removing the prison from the social and ideological landscapes of our society”</w:t>
      </w:r>
      <w:r>
        <w:rPr>
          <w:sz w:val="20"/>
          <w:szCs w:val="20"/>
        </w:rPr>
        <w:t xml:space="preserve"> (Davis, </w:t>
      </w:r>
      <w:r>
        <w:rPr>
          <w:color w:val="2562AB"/>
          <w:sz w:val="20"/>
          <w:szCs w:val="20"/>
        </w:rPr>
        <w:t>2003</w:t>
      </w:r>
      <w:r>
        <w:rPr>
          <w:sz w:val="20"/>
          <w:szCs w:val="20"/>
        </w:rPr>
        <w:t xml:space="preserve">:107). </w:t>
      </w:r>
      <w:r w:rsidRPr="00D928FD">
        <w:rPr>
          <w:b/>
          <w:highlight w:val="yellow"/>
          <w:u w:val="single"/>
        </w:rPr>
        <w:t>An abolitionist society requires “radical transfor- mations”</w:t>
      </w:r>
      <w:r>
        <w:rPr>
          <w:sz w:val="20"/>
          <w:szCs w:val="20"/>
        </w:rPr>
        <w:t xml:space="preserve"> (Davis, </w:t>
      </w:r>
      <w:r>
        <w:rPr>
          <w:color w:val="2562AB"/>
          <w:sz w:val="20"/>
          <w:szCs w:val="20"/>
        </w:rPr>
        <w:t>2003</w:t>
      </w:r>
      <w:r>
        <w:rPr>
          <w:sz w:val="20"/>
          <w:szCs w:val="20"/>
        </w:rPr>
        <w:t xml:space="preserve">:108) </w:t>
      </w:r>
      <w:r w:rsidRPr="00D928FD">
        <w:rPr>
          <w:b/>
          <w:bCs/>
          <w:szCs w:val="24"/>
          <w:highlight w:val="yellow"/>
          <w:u w:val="single"/>
        </w:rPr>
        <w:t>t</w:t>
      </w:r>
      <w:r w:rsidRPr="00D928FD">
        <w:rPr>
          <w:b/>
          <w:szCs w:val="24"/>
          <w:highlight w:val="yellow"/>
          <w:u w:val="single"/>
        </w:rPr>
        <w:t>o a</w:t>
      </w:r>
      <w:r w:rsidRPr="00D928FD">
        <w:rPr>
          <w:b/>
          <w:highlight w:val="yellow"/>
          <w:u w:val="single"/>
        </w:rPr>
        <w:t xml:space="preserve">ddress the root problems of white supremacist capitalism </w:t>
      </w:r>
      <w:r w:rsidRPr="00C47DCB">
        <w:rPr>
          <w:b/>
          <w:u w:val="single"/>
        </w:rPr>
        <w:t>that produces the prison as a solution for social crisis.</w:t>
      </w:r>
      <w:r w:rsidRPr="00C47DCB">
        <w:rPr>
          <w:sz w:val="20"/>
          <w:szCs w:val="20"/>
        </w:rPr>
        <w:t xml:space="preserve"> </w:t>
      </w:r>
      <w:r w:rsidRPr="00C47DCB">
        <w:rPr>
          <w:sz w:val="10"/>
          <w:szCs w:val="10"/>
        </w:rPr>
        <w:t>Abolition democracy names this radical transformation, even as it still leaves a lot of space open for the kind of practical experiments that will get there.</w:t>
      </w:r>
      <w:r w:rsidRPr="00C47DCB">
        <w:rPr>
          <w:sz w:val="20"/>
          <w:szCs w:val="20"/>
        </w:rPr>
        <w:t xml:space="preserve"> </w:t>
      </w:r>
      <w:r w:rsidRPr="00C47DCB">
        <w:rPr>
          <w:b/>
          <w:u w:val="single"/>
        </w:rPr>
        <w:t>At a minimum then, a thin description of abolition democracy must define itself as committed to the destruction of the social relations that maintain captivity.</w:t>
      </w:r>
      <w:r w:rsidRPr="00C47DCB">
        <w:rPr>
          <w:sz w:val="16"/>
          <w:szCs w:val="16"/>
        </w:rPr>
        <w:t xml:space="preserve"> But this in itself does not yet say anything about democracy in particular. In her collection of interviews </w:t>
      </w:r>
      <w:r w:rsidRPr="00C47DCB">
        <w:rPr>
          <w:i/>
          <w:sz w:val="16"/>
          <w:szCs w:val="16"/>
        </w:rPr>
        <w:t>Abolition Democracy</w:t>
      </w:r>
      <w:r w:rsidRPr="00C47DCB">
        <w:rPr>
          <w:sz w:val="16"/>
          <w:szCs w:val="16"/>
        </w:rPr>
        <w:t>, Davis does make more explicit a critique of American democracy as an expression of its imperialist state. She recognizes that American democracy is inseparable from its origins in slavery, that among other things slavery itself served as a “receptacle for those forms of punishment considered to be too uncivilized to be inflicted on white citizens within a democratic society”</w:t>
      </w:r>
      <w:r w:rsidRPr="00C47DCB">
        <w:rPr>
          <w:sz w:val="20"/>
          <w:szCs w:val="20"/>
        </w:rPr>
        <w:t xml:space="preserve"> (Davis, </w:t>
      </w:r>
      <w:r w:rsidRPr="00C47DCB">
        <w:rPr>
          <w:color w:val="2562AB"/>
          <w:sz w:val="20"/>
          <w:szCs w:val="20"/>
        </w:rPr>
        <w:t>2005</w:t>
      </w:r>
      <w:r w:rsidRPr="00C47DCB">
        <w:rPr>
          <w:sz w:val="20"/>
          <w:szCs w:val="20"/>
        </w:rPr>
        <w:t xml:space="preserve">:37), </w:t>
      </w:r>
      <w:r w:rsidRPr="00C47DCB">
        <w:rPr>
          <w:sz w:val="16"/>
          <w:szCs w:val="16"/>
        </w:rPr>
        <w:t>with those same punishments migrating to the prison and the death penalty after emancipation. Yet still this is a punishment in the n ame of democracy, where “democratic rights and liberties are defined in relation to what is denied to people in prison”</w:t>
      </w:r>
      <w:r w:rsidRPr="00C47DCB">
        <w:rPr>
          <w:sz w:val="20"/>
          <w:szCs w:val="20"/>
        </w:rPr>
        <w:t xml:space="preserve"> </w:t>
      </w:r>
      <w:r w:rsidRPr="00C47DCB">
        <w:rPr>
          <w:sz w:val="16"/>
          <w:szCs w:val="16"/>
        </w:rPr>
        <w:t xml:space="preserve">(Davis, </w:t>
      </w:r>
      <w:r w:rsidRPr="00C47DCB">
        <w:rPr>
          <w:color w:val="2562AB"/>
          <w:sz w:val="16"/>
          <w:szCs w:val="16"/>
        </w:rPr>
        <w:t>2005</w:t>
      </w:r>
      <w:r w:rsidRPr="00C47DCB">
        <w:rPr>
          <w:sz w:val="16"/>
          <w:szCs w:val="16"/>
        </w:rPr>
        <w:t>:46) that can only lead to a “flawed conception of democracy.” Critiquing George W. Bush’s</w:t>
      </w:r>
      <w:r>
        <w:rPr>
          <w:sz w:val="16"/>
          <w:szCs w:val="16"/>
        </w:rPr>
        <w:t xml:space="preserve"> Iraq War, Davis argues that </w:t>
      </w:r>
      <w:r w:rsidRPr="00D928FD">
        <w:rPr>
          <w:b/>
          <w:highlight w:val="yellow"/>
          <w:u w:val="single"/>
        </w:rPr>
        <w:t>American democracy is itself merely a justification for imperial expansion</w:t>
      </w:r>
      <w:r>
        <w:rPr>
          <w:sz w:val="16"/>
          <w:szCs w:val="16"/>
        </w:rPr>
        <w:t xml:space="preserve">, where the “notion of democracy has been fashioned into something like a commodity that can be exported, sold to, or imposed upon entire populations” (Davis, </w:t>
      </w:r>
      <w:r>
        <w:rPr>
          <w:color w:val="2562AB"/>
          <w:sz w:val="16"/>
          <w:szCs w:val="16"/>
        </w:rPr>
        <w:t>2005</w:t>
      </w:r>
      <w:r>
        <w:rPr>
          <w:sz w:val="16"/>
          <w:szCs w:val="16"/>
        </w:rPr>
        <w:t>:84). If democracy can simply be imposed from without then “democracy loses whatever substantive meaning it might have and is confined to the formality of exercising the right to vote”</w:t>
      </w:r>
      <w:r>
        <w:rPr>
          <w:sz w:val="20"/>
          <w:szCs w:val="20"/>
        </w:rPr>
        <w:t xml:space="preserve"> </w:t>
      </w:r>
      <w:r w:rsidRPr="00D928FD">
        <w:rPr>
          <w:b/>
          <w:highlight w:val="yellow"/>
          <w:u w:val="single"/>
        </w:rPr>
        <w:t>that “forecloses notions of democracy that insist on economic, racial, gender, and sexual justice and equality.”</w:t>
      </w:r>
      <w:r>
        <w:rPr>
          <w:sz w:val="16"/>
          <w:szCs w:val="16"/>
        </w:rPr>
        <w:t xml:space="preserve"> These more substantive visions of democracy co-exist with Davis’s own interest in reviving the concep- tion of abolition democracy. Davis’s thin-definition of abolition democracy shows itself as committed to the destruction of the social relations that maintain captivity while being agnostic on the means to achieve that goal.</w:t>
      </w:r>
      <w:r>
        <w:rPr>
          <w:sz w:val="20"/>
          <w:szCs w:val="20"/>
        </w:rPr>
        <w:t xml:space="preserve"> </w:t>
      </w:r>
      <w:r>
        <w:rPr>
          <w:sz w:val="16"/>
          <w:szCs w:val="16"/>
        </w:rPr>
        <w:t xml:space="preserve">Here Davis turns to Du Bois’s abolition democracy, not for a contemporary political program but for evidence of what it means to tackle the constellation of social factors that lead to mass incarcera- tion. Invoking Du Bois, Davis describes abolition democracy as not only the “negative </w:t>
      </w:r>
      <w:r w:rsidRPr="00C47DCB">
        <w:rPr>
          <w:sz w:val="16"/>
          <w:szCs w:val="16"/>
        </w:rPr>
        <w:t>process of tearing down, but it is also about building up, about creating new institutions</w:t>
      </w:r>
      <w:r w:rsidRPr="00C47DCB">
        <w:rPr>
          <w:sz w:val="20"/>
          <w:szCs w:val="20"/>
        </w:rPr>
        <w:t xml:space="preserve">” (Davis, </w:t>
      </w:r>
      <w:r w:rsidRPr="00C47DCB">
        <w:rPr>
          <w:color w:val="2562AB"/>
          <w:sz w:val="20"/>
          <w:szCs w:val="20"/>
        </w:rPr>
        <w:t>2005</w:t>
      </w:r>
      <w:r w:rsidRPr="00C47DCB">
        <w:rPr>
          <w:sz w:val="20"/>
          <w:szCs w:val="20"/>
        </w:rPr>
        <w:t>:73) and that “DuBois pointed out that</w:t>
      </w:r>
      <w:r w:rsidRPr="00C47DCB">
        <w:rPr>
          <w:b/>
          <w:sz w:val="20"/>
          <w:szCs w:val="20"/>
        </w:rPr>
        <w:t xml:space="preserve"> </w:t>
      </w:r>
      <w:r w:rsidRPr="00C47DCB">
        <w:rPr>
          <w:b/>
          <w:u w:val="single"/>
        </w:rPr>
        <w:t>in order to fully abolish the oppressive conditions produced by slavery, new democratic institutions would have to be created.” By thinking of abolition democracy in substantive terms rather than as a goal, Davis picks up on those aspects of institution building that Du Bois highlights: freed slaves needed “economic means for their subsistence”</w:t>
      </w:r>
      <w:r w:rsidRPr="00C47DCB">
        <w:rPr>
          <w:sz w:val="20"/>
          <w:szCs w:val="20"/>
        </w:rPr>
        <w:t xml:space="preserve"> (Davis, </w:t>
      </w:r>
      <w:r w:rsidRPr="00C47DCB">
        <w:rPr>
          <w:color w:val="2562AB"/>
          <w:sz w:val="20"/>
          <w:szCs w:val="20"/>
        </w:rPr>
        <w:t>2005</w:t>
      </w:r>
      <w:r w:rsidRPr="00C47DCB">
        <w:rPr>
          <w:sz w:val="20"/>
          <w:szCs w:val="20"/>
        </w:rPr>
        <w:t xml:space="preserve">:96) through land redistribution, </w:t>
      </w:r>
      <w:r w:rsidRPr="00C47DCB">
        <w:rPr>
          <w:b/>
          <w:u w:val="single"/>
        </w:rPr>
        <w:t>“access to educational institutions,” and “to claim voting and other political rights.” As Davis argues, “a host of democratic institutions are needed to fully achieve abolition”</w:t>
      </w:r>
      <w:r w:rsidRPr="00C47DCB">
        <w:rPr>
          <w:sz w:val="16"/>
          <w:szCs w:val="16"/>
        </w:rPr>
        <w:t xml:space="preserve"> (Davis, </w:t>
      </w:r>
      <w:r w:rsidRPr="00C47DCB">
        <w:rPr>
          <w:color w:val="2562AB"/>
          <w:sz w:val="16"/>
          <w:szCs w:val="16"/>
        </w:rPr>
        <w:t>2005</w:t>
      </w:r>
      <w:r w:rsidRPr="00C47DCB">
        <w:rPr>
          <w:sz w:val="16"/>
          <w:szCs w:val="16"/>
        </w:rPr>
        <w:t>:96). Yet while the meaning of abolition is clear here, it is not</w:t>
      </w:r>
      <w:r>
        <w:rPr>
          <w:sz w:val="16"/>
          <w:szCs w:val="16"/>
        </w:rPr>
        <w:t xml:space="preserve"> so clear what Davis and contemporary abolitionists mean by democracy, and especially democracy’s form when embodied in the modern state that itself maintains the prison and police. What Davis and other abolitionists neglect in Du Bois is his definition of abolition as involving the state to create the conditions for freedom and protecting it. By drawing a direct connection from her own theorizing to Du Bois, Davis can legitimate abolition as a political project today through his illustrious pedigree as a foundational black thinker; abolition then becomes a universal political goal that signifies the same thing across time and space.</w:t>
      </w:r>
      <w:r>
        <w:rPr>
          <w:sz w:val="20"/>
          <w:szCs w:val="20"/>
        </w:rPr>
        <w:t xml:space="preserve"> </w:t>
      </w:r>
      <w:r>
        <w:rPr>
          <w:sz w:val="16"/>
          <w:szCs w:val="16"/>
        </w:rPr>
        <w:t xml:space="preserve">Yet alluding to Du Bois’s abolition democracy, without investigating it, can also obscure the differences between Du Bois’s time and today. Taking a deeper look at Du Bois’s abolition democracy, what emerges is a messier—and perhaps </w:t>
      </w:r>
      <w:r>
        <w:rPr>
          <w:sz w:val="16"/>
          <w:szCs w:val="16"/>
        </w:rPr>
        <w:lastRenderedPageBreak/>
        <w:t xml:space="preserve">less palatable—vision of democracy. What I find in </w:t>
      </w:r>
      <w:r>
        <w:rPr>
          <w:i/>
          <w:sz w:val="16"/>
          <w:szCs w:val="16"/>
        </w:rPr>
        <w:t xml:space="preserve">Black Reconstruction </w:t>
      </w:r>
      <w:r>
        <w:rPr>
          <w:sz w:val="16"/>
          <w:szCs w:val="16"/>
        </w:rPr>
        <w:t>is not simply the story of the “splendid failure” of the abolition democracy, but a multi-faceted, violent struggle over the shape of American democracy, and especially the role of the state in creating an abolition democracy.</w:t>
      </w:r>
      <w:r>
        <w:rPr>
          <w:b/>
          <w:sz w:val="18"/>
          <w:szCs w:val="18"/>
          <w:u w:val="single"/>
        </w:rPr>
        <w:t xml:space="preserve"> </w:t>
      </w:r>
      <w:r>
        <w:rPr>
          <w:b/>
          <w:u w:val="single"/>
        </w:rPr>
        <w:t>For Du Bois, state violence was most palpable in the ways that Southern counter-revolution combined repression by local governments with the extra-legal vigilantism of white men gathered together in new clandestine organizations like the Ku Klux Klan. While this marks one origin of the modern police state, Du Bois also lamented the failures of the federal government to fully support black struggles for voting rights and economic development.</w:t>
      </w:r>
      <w:r>
        <w:rPr>
          <w:sz w:val="20"/>
          <w:szCs w:val="20"/>
        </w:rPr>
        <w:t xml:space="preserve"> Du Bois’s abolition democracy then was one where the predominant problem was </w:t>
      </w:r>
      <w:r w:rsidRPr="00D928FD">
        <w:rPr>
          <w:b/>
          <w:szCs w:val="24"/>
          <w:highlight w:val="yellow"/>
          <w:u w:val="single"/>
        </w:rPr>
        <w:t>the</w:t>
      </w:r>
      <w:r w:rsidRPr="00D928FD">
        <w:rPr>
          <w:szCs w:val="24"/>
          <w:highlight w:val="yellow"/>
          <w:u w:val="single"/>
        </w:rPr>
        <w:t xml:space="preserve"> in</w:t>
      </w:r>
      <w:r w:rsidRPr="00D928FD">
        <w:rPr>
          <w:b/>
          <w:szCs w:val="24"/>
          <w:highlight w:val="yellow"/>
          <w:u w:val="single"/>
        </w:rPr>
        <w:t>ability</w:t>
      </w:r>
      <w:r w:rsidRPr="00D928FD">
        <w:rPr>
          <w:b/>
          <w:highlight w:val="yellow"/>
          <w:u w:val="single"/>
        </w:rPr>
        <w:t xml:space="preserve"> for black freedmen to organize and fully control the apparatus of the state to fight white supremacist violence.</w:t>
      </w:r>
      <w:r>
        <w:rPr>
          <w:sz w:val="16"/>
          <w:szCs w:val="16"/>
        </w:rPr>
        <w:t xml:space="preserve"> After outlining the dynamics of this problem, I will return in my conclusion to how Du Bois raises questions for abolition’s contemporary relationship to state sovereignty. Going back to Du Bois’s usage of abolition democracy shows that he was less concerned with it as a def- inite type of democracy, than as a particular conjuncture of factors across the 19th century that challenged slavery, tried to transform the enslaved into free laborers and citizens, and was ultimately betrayed and crushed by both white labor and capitalists in the North and South.</w:t>
      </w:r>
      <w:r>
        <w:rPr>
          <w:sz w:val="20"/>
          <w:szCs w:val="20"/>
        </w:rPr>
        <w:t xml:space="preserve"> </w:t>
      </w:r>
      <w:r>
        <w:rPr>
          <w:b/>
          <w:u w:val="single"/>
        </w:rPr>
        <w:t xml:space="preserve">Du Bois uses the abolition democracy to discuss a particular class conjuncture of laborers, black freedmen in the South and white workers in the North, against the Southern plantation oligarchy. Du Bois writes, “the abolition democracy was the liberal movement among both laborers and small capitalists” whose “only real object of the Civil War in its eyes was the abolition of slavery, and it was convinced that this could be thoroughly accomplished only if the emancipated Negroes became free citizens and voters” (Du Bois, </w:t>
      </w:r>
      <w:r>
        <w:rPr>
          <w:b/>
          <w:color w:val="2562AB"/>
          <w:u w:val="single"/>
        </w:rPr>
        <w:t>1998</w:t>
      </w:r>
      <w:r>
        <w:rPr>
          <w:b/>
          <w:u w:val="single"/>
        </w:rPr>
        <w:t>:184).</w:t>
      </w:r>
      <w:r>
        <w:rPr>
          <w:sz w:val="20"/>
          <w:szCs w:val="20"/>
        </w:rPr>
        <w:t xml:space="preserve"> Which is to say that </w:t>
      </w:r>
      <w:r w:rsidRPr="00D928FD">
        <w:rPr>
          <w:b/>
          <w:highlight w:val="yellow"/>
          <w:u w:val="single"/>
        </w:rPr>
        <w:t>abolition would have to include both the act of ending slavery and providing the means to transform slave labor into black free labor</w:t>
      </w:r>
      <w:r>
        <w:rPr>
          <w:sz w:val="16"/>
          <w:szCs w:val="16"/>
        </w:rPr>
        <w:t xml:space="preserve"> (see also Holt, </w:t>
      </w:r>
      <w:r>
        <w:rPr>
          <w:color w:val="2562AB"/>
          <w:sz w:val="16"/>
          <w:szCs w:val="16"/>
        </w:rPr>
        <w:t>1992</w:t>
      </w:r>
      <w:r>
        <w:rPr>
          <w:sz w:val="16"/>
          <w:szCs w:val="16"/>
        </w:rPr>
        <w:t xml:space="preserve">; Foner, </w:t>
      </w:r>
      <w:r>
        <w:rPr>
          <w:color w:val="2562AB"/>
          <w:sz w:val="16"/>
          <w:szCs w:val="16"/>
        </w:rPr>
        <w:t>1995</w:t>
      </w:r>
      <w:r>
        <w:rPr>
          <w:sz w:val="16"/>
          <w:szCs w:val="16"/>
        </w:rPr>
        <w:t xml:space="preserve">). While Davis agrees here that abolition was the ending of slavery and the incorporation of African Americans into democracy, she alongside other aboli- tionists today does not view the state as an appropriate or even useful actor in this process. In her view of abolition, Davis relies on the self-organizing capacity of the people </w:t>
      </w:r>
      <w:r w:rsidRPr="00C47DCB">
        <w:rPr>
          <w:sz w:val="16"/>
          <w:szCs w:val="16"/>
        </w:rPr>
        <w:t xml:space="preserve">themselves to </w:t>
      </w:r>
      <w:r w:rsidRPr="00C47DCB">
        <w:rPr>
          <w:b/>
          <w:u w:val="single"/>
        </w:rPr>
        <w:t>both destroy carceral power and build new liberatory institutions.</w:t>
      </w:r>
      <w:r w:rsidRPr="00C47DCB">
        <w:rPr>
          <w:sz w:val="20"/>
          <w:szCs w:val="20"/>
        </w:rPr>
        <w:t xml:space="preserve"> </w:t>
      </w:r>
      <w:r w:rsidRPr="00C47DCB">
        <w:rPr>
          <w:sz w:val="16"/>
          <w:szCs w:val="16"/>
        </w:rPr>
        <w:t xml:space="preserve">For Du Bois, however, this transformation was only possible if this abolition democracy was paired with dictatorship as federal control, that “freedom in order to be free required a minimum of capital in addition to political rights and that this could be insured against the natural resentment of the planters only by some sort of dictatorship” (Du Bois, </w:t>
      </w:r>
      <w:r w:rsidRPr="00C47DCB">
        <w:rPr>
          <w:color w:val="2562AB"/>
          <w:sz w:val="16"/>
          <w:szCs w:val="16"/>
        </w:rPr>
        <w:t>1998</w:t>
      </w:r>
      <w:r w:rsidRPr="00C47DCB">
        <w:rPr>
          <w:sz w:val="16"/>
          <w:szCs w:val="16"/>
        </w:rPr>
        <w:t>:185). In a marked difference from contemporary theorists of abolition, for Du Bois democracy in itself was not enough of an answer to the problem of newly freed African Americans both earning and securing their freedom.</w:t>
      </w:r>
      <w:r w:rsidRPr="00C47DCB">
        <w:rPr>
          <w:sz w:val="20"/>
          <w:szCs w:val="20"/>
        </w:rPr>
        <w:t xml:space="preserve"> </w:t>
      </w:r>
      <w:r w:rsidRPr="00C47DCB">
        <w:rPr>
          <w:sz w:val="16"/>
          <w:szCs w:val="16"/>
        </w:rPr>
        <w:t xml:space="preserve">State power, as a form of legitimate coercion, was not in itself bad but instead Du Bois argues was only a problem when it was used for destroying, rather than expanding, the abolition democracy. In Du Bois’s repeated references to dictatorship, his use means that competent and visionary leadership needed to be paired with the force necessary to carry it out. From the start Northern capital was compelled to establish a “dictatorship of far broader possibilities than the North had at first contemplated” (Du Bois, </w:t>
      </w:r>
      <w:r w:rsidRPr="00C47DCB">
        <w:rPr>
          <w:color w:val="2562AB"/>
          <w:sz w:val="16"/>
          <w:szCs w:val="16"/>
        </w:rPr>
        <w:t>1998</w:t>
      </w:r>
      <w:r w:rsidRPr="00C47DCB">
        <w:rPr>
          <w:sz w:val="16"/>
          <w:szCs w:val="16"/>
        </w:rPr>
        <w:t xml:space="preserve">:580) that directly empowered Southern labor with the might of the U.S. Military, so that “with intelligent and unselfish leadership and a clarifying ideal, it could have rebuilt the economic foundations of Southern society, confiscated and redistributed wealth, and built a real democracy of industry for the masses of men.” But, even with the best of the freedmen Southern labor lacked the right leadership for such challenging times. As Du Bois saw “the next step would have been, under law and order, gradually to have replaced the wrong leaders by a better and better sort” (Du Bois, </w:t>
      </w:r>
      <w:r w:rsidRPr="00C47DCB">
        <w:rPr>
          <w:color w:val="2562AB"/>
          <w:sz w:val="16"/>
          <w:szCs w:val="16"/>
        </w:rPr>
        <w:t>1998</w:t>
      </w:r>
      <w:r w:rsidRPr="00C47DCB">
        <w:rPr>
          <w:sz w:val="16"/>
          <w:szCs w:val="16"/>
        </w:rPr>
        <w:t xml:space="preserve">:581), yet here the problem of white violence appears as a decisive factor in the failure of Reconstruction. Even as many sought out more leadership experience, this brief window of democratic possibilities was closed because “the military dictatorship behind labor did not function successfully in the face of the Ku Klux Klan and especially because the appeal of property in the South got the ear of property in the North.” Recognizing that </w:t>
      </w:r>
      <w:r w:rsidRPr="00C47DCB">
        <w:rPr>
          <w:b/>
          <w:u w:val="single"/>
        </w:rPr>
        <w:t>creating a true abolition democracy</w:t>
      </w:r>
      <w:r w:rsidRPr="00C47DCB">
        <w:rPr>
          <w:sz w:val="20"/>
          <w:szCs w:val="20"/>
        </w:rPr>
        <w:t xml:space="preserve"> in the South would mean radically </w:t>
      </w:r>
      <w:r w:rsidRPr="00C47DCB">
        <w:rPr>
          <w:b/>
          <w:u w:val="single"/>
        </w:rPr>
        <w:t>challenging</w:t>
      </w:r>
      <w:r w:rsidRPr="00C47DCB">
        <w:rPr>
          <w:sz w:val="20"/>
          <w:szCs w:val="20"/>
        </w:rPr>
        <w:t xml:space="preserve"> the post-war growth of American </w:t>
      </w:r>
      <w:r w:rsidRPr="00C47DCB">
        <w:rPr>
          <w:b/>
          <w:u w:val="single"/>
        </w:rPr>
        <w:t>capitalism</w:t>
      </w:r>
      <w:r w:rsidRPr="00C47DCB">
        <w:rPr>
          <w:sz w:val="20"/>
          <w:szCs w:val="20"/>
        </w:rPr>
        <w:t xml:space="preserve"> and its incorporation of society, Northern capitalists </w:t>
      </w:r>
      <w:r w:rsidRPr="00C47DCB">
        <w:rPr>
          <w:b/>
          <w:u w:val="single"/>
        </w:rPr>
        <w:t>and</w:t>
      </w:r>
      <w:r w:rsidRPr="00C47DCB">
        <w:rPr>
          <w:sz w:val="20"/>
          <w:szCs w:val="20"/>
        </w:rPr>
        <w:t xml:space="preserve"> their supporters in</w:t>
      </w:r>
      <w:r w:rsidRPr="00C47DCB">
        <w:rPr>
          <w:b/>
          <w:u w:val="single"/>
        </w:rPr>
        <w:t xml:space="preserve"> the Republican Party</w:t>
      </w:r>
    </w:p>
    <w:p w14:paraId="12CCC4AF" w14:textId="24C2D0FE" w:rsidR="005D388F" w:rsidRDefault="0014682B" w:rsidP="0014682B">
      <w:pPr>
        <w:pStyle w:val="Heading2"/>
      </w:pPr>
      <w:r>
        <w:lastRenderedPageBreak/>
        <w:t>Case</w:t>
      </w:r>
    </w:p>
    <w:p w14:paraId="582CADFC" w14:textId="77777777" w:rsidR="00F813E3" w:rsidRDefault="00F813E3" w:rsidP="00F813E3">
      <w:pPr>
        <w:pStyle w:val="Heading3"/>
      </w:pPr>
      <w:r>
        <w:lastRenderedPageBreak/>
        <w:t>Manufacturing</w:t>
      </w:r>
    </w:p>
    <w:p w14:paraId="451B7C75" w14:textId="77777777" w:rsidR="00F813E3" w:rsidRDefault="00F813E3" w:rsidP="00F813E3">
      <w:pPr>
        <w:pStyle w:val="Heading4"/>
      </w:pPr>
      <w:r>
        <w:t>Chowdhury is wrong employers circumvent or opt out. When implemented in Germany there were declines. Prefer our ev most recent.</w:t>
      </w:r>
    </w:p>
    <w:p w14:paraId="4A825B29" w14:textId="77777777" w:rsidR="00F813E3" w:rsidRDefault="00F813E3" w:rsidP="00F813E3">
      <w:r w:rsidRPr="00FA279C">
        <w:rPr>
          <w:rStyle w:val="Style13ptBold"/>
        </w:rPr>
        <w:t>Jacobs 2022</w:t>
      </w:r>
      <w:r>
        <w:t xml:space="preserve"> (</w:t>
      </w:r>
      <w:r w:rsidRPr="00FA279C">
        <w:t>Matthias Jacobs</w:t>
      </w:r>
      <w:r>
        <w:t xml:space="preserve"> (</w:t>
      </w:r>
      <w:r w:rsidRPr="00FA279C">
        <w:t>professor and Chair of Civil Law III (Civil Law, Labour Law and Law of Civil Procedure) at Bucerius Law School in Hamburg, Germany</w:t>
      </w:r>
      <w:r>
        <w:t>)</w:t>
      </w:r>
      <w:r w:rsidRPr="00FA279C">
        <w:t xml:space="preserve"> &amp; Matthias Münder</w:t>
      </w:r>
      <w:r>
        <w:t xml:space="preserve"> (</w:t>
      </w:r>
      <w:r w:rsidRPr="00FA279C">
        <w:t>attorney associate with Schramm Meyer Kuhnke in Hamburg, Germany</w:t>
      </w:r>
      <w:r>
        <w:t>), “</w:t>
      </w:r>
      <w:r w:rsidRPr="00FA279C">
        <w:t>A Worthy Import?: Examining the Advantages and Disadvantages of Sectoral Collective Bargaining in Germany</w:t>
      </w:r>
      <w:r>
        <w:t xml:space="preserve">.” September 25. International Center for Law &amp; Economics. </w:t>
      </w:r>
      <w:r w:rsidRPr="00FA279C">
        <w:t>https://laweconcenter.org/resources/a-worthy-import-examining-the-advantages-and-disadvantages-of-sectoral-collective-bargaining-in-germany/</w:t>
      </w:r>
      <w:r>
        <w:t>) [nagel]</w:t>
      </w:r>
    </w:p>
    <w:p w14:paraId="05F018C0" w14:textId="77777777" w:rsidR="00F813E3" w:rsidRPr="007E51D7" w:rsidRDefault="00F813E3" w:rsidP="00F813E3">
      <w:pPr>
        <w:rPr>
          <w:sz w:val="14"/>
        </w:rPr>
      </w:pPr>
      <w:r w:rsidRPr="007E51D7">
        <w:rPr>
          <w:sz w:val="14"/>
        </w:rPr>
        <w:t xml:space="preserve">There is a </w:t>
      </w:r>
      <w:r w:rsidRPr="000B707F">
        <w:rPr>
          <w:rStyle w:val="StyleUnderline"/>
        </w:rPr>
        <w:t>long tradition of sectoral collective bargaining in Germany. The</w:t>
      </w:r>
      <w:r w:rsidRPr="007E51D7">
        <w:rPr>
          <w:rStyle w:val="StyleUnderline"/>
        </w:rPr>
        <w:t xml:space="preserve"> </w:t>
      </w:r>
      <w:r w:rsidRPr="000B707F">
        <w:rPr>
          <w:rStyle w:val="StyleUnderline"/>
          <w:highlight w:val="green"/>
        </w:rPr>
        <w:t>total number</w:t>
      </w:r>
      <w:r w:rsidRPr="007E51D7">
        <w:rPr>
          <w:rStyle w:val="StyleUnderline"/>
        </w:rPr>
        <w:t xml:space="preserve"> </w:t>
      </w:r>
      <w:r w:rsidRPr="000B707F">
        <w:rPr>
          <w:rStyle w:val="StyleUnderline"/>
          <w:highlight w:val="green"/>
        </w:rPr>
        <w:t>of German</w:t>
      </w:r>
      <w:r w:rsidRPr="007E51D7">
        <w:rPr>
          <w:rStyle w:val="StyleUnderline"/>
        </w:rPr>
        <w:t xml:space="preserve"> </w:t>
      </w:r>
      <w:r w:rsidRPr="000B707F">
        <w:rPr>
          <w:rStyle w:val="StyleUnderline"/>
          <w:highlight w:val="green"/>
        </w:rPr>
        <w:t>employees</w:t>
      </w:r>
      <w:r w:rsidRPr="007E51D7">
        <w:rPr>
          <w:rStyle w:val="StyleUnderline"/>
        </w:rPr>
        <w:t xml:space="preserve"> </w:t>
      </w:r>
      <w:r w:rsidRPr="000B707F">
        <w:rPr>
          <w:rStyle w:val="StyleUnderline"/>
          <w:highlight w:val="green"/>
        </w:rPr>
        <w:t>working under a sectoral</w:t>
      </w:r>
      <w:r w:rsidRPr="007E51D7">
        <w:rPr>
          <w:rStyle w:val="StyleUnderline"/>
        </w:rPr>
        <w:t xml:space="preserve"> collective-bargaining </w:t>
      </w:r>
      <w:r w:rsidRPr="000B707F">
        <w:rPr>
          <w:rStyle w:val="StyleUnderline"/>
          <w:highlight w:val="green"/>
        </w:rPr>
        <w:t>regime</w:t>
      </w:r>
      <w:r w:rsidRPr="007E51D7">
        <w:rPr>
          <w:rStyle w:val="StyleUnderline"/>
        </w:rPr>
        <w:t xml:space="preserve">, however, has been </w:t>
      </w:r>
      <w:r w:rsidRPr="000B707F">
        <w:rPr>
          <w:rStyle w:val="StyleUnderline"/>
          <w:highlight w:val="green"/>
        </w:rPr>
        <w:t xml:space="preserve">in </w:t>
      </w:r>
      <w:r w:rsidRPr="000B707F">
        <w:rPr>
          <w:rStyle w:val="Emphasis"/>
          <w:highlight w:val="green"/>
        </w:rPr>
        <w:t>continuous decline</w:t>
      </w:r>
      <w:r w:rsidRPr="007E51D7">
        <w:rPr>
          <w:sz w:val="14"/>
        </w:rPr>
        <w:t xml:space="preserve">. As of 1996, 70% of employees in western Germany and 56% of employees in eastern Germany were employed under a sectoral collective-bargaining agreement. </w:t>
      </w:r>
      <w:r w:rsidRPr="007E51D7">
        <w:rPr>
          <w:rStyle w:val="StyleUnderline"/>
        </w:rPr>
        <w:t>By 2020, those numbers had fallen to 45% and 32%,</w:t>
      </w:r>
      <w:r w:rsidRPr="007E51D7">
        <w:rPr>
          <w:sz w:val="14"/>
        </w:rPr>
        <w:t xml:space="preserve"> respectively.</w:t>
      </w:r>
      <w:r w:rsidRPr="007E51D7">
        <w:rPr>
          <w:b/>
          <w:bCs/>
          <w:sz w:val="14"/>
        </w:rPr>
        <w:t>1</w:t>
      </w:r>
      <w:r w:rsidRPr="007E51D7">
        <w:rPr>
          <w:sz w:val="14"/>
        </w:rPr>
        <w:t xml:space="preserve"> Still, </w:t>
      </w:r>
      <w:r w:rsidRPr="007E51D7">
        <w:rPr>
          <w:rStyle w:val="StyleUnderline"/>
        </w:rPr>
        <w:t>there is new interest in the United States in German-style sectoral-bargaining arrangements</w:t>
      </w:r>
      <w:r w:rsidRPr="007E51D7">
        <w:rPr>
          <w:sz w:val="14"/>
        </w:rPr>
        <w:t>. In legislative debates in the U.S. Congress, as well as in New York State, sectoral collective bargaining has been referenced as a model to emulate.</w:t>
      </w:r>
    </w:p>
    <w:p w14:paraId="66F243F5" w14:textId="77777777" w:rsidR="00F813E3" w:rsidRDefault="00F813E3" w:rsidP="00F813E3">
      <w:pPr>
        <w:rPr>
          <w:sz w:val="14"/>
        </w:rPr>
      </w:pPr>
      <w:r w:rsidRPr="007E51D7">
        <w:rPr>
          <w:sz w:val="14"/>
        </w:rPr>
        <w:t xml:space="preserve">This issue brief discusses the advantages and disadvantages of sectoral collective-bargaining agreements in Germany. While we found no studies that offered a comprehensive assessment of the impact of each factor, it is plausible that the advantages and disadvantages described here are part of the calculus for a German business considering whether to opt into sectoral collective bargaining. One reason why </w:t>
      </w:r>
      <w:r w:rsidRPr="000B707F">
        <w:rPr>
          <w:rStyle w:val="Emphasis"/>
          <w:highlight w:val="green"/>
        </w:rPr>
        <w:t>fewer employers are opting into</w:t>
      </w:r>
      <w:r w:rsidRPr="000B707F">
        <w:rPr>
          <w:rStyle w:val="StyleUnderline"/>
          <w:highlight w:val="green"/>
        </w:rPr>
        <w:t xml:space="preserve"> this mechanism</w:t>
      </w:r>
      <w:r w:rsidRPr="007E51D7">
        <w:rPr>
          <w:rStyle w:val="StyleUnderline"/>
        </w:rPr>
        <w:t xml:space="preserve"> could be that they </w:t>
      </w:r>
      <w:r w:rsidRPr="007E51D7">
        <w:rPr>
          <w:rStyle w:val="Emphasis"/>
        </w:rPr>
        <w:t xml:space="preserve">collectively </w:t>
      </w:r>
      <w:r w:rsidRPr="000B707F">
        <w:rPr>
          <w:rStyle w:val="Emphasis"/>
          <w:highlight w:val="green"/>
        </w:rPr>
        <w:t>see the disadvantages</w:t>
      </w:r>
      <w:r w:rsidRPr="007E51D7">
        <w:rPr>
          <w:rStyle w:val="StyleUnderline"/>
        </w:rPr>
        <w:t xml:space="preserve"> of sectoral collective-bargaining agreements as </w:t>
      </w:r>
      <w:r w:rsidRPr="007E51D7">
        <w:rPr>
          <w:rStyle w:val="Emphasis"/>
        </w:rPr>
        <w:t>preponderate over the advantages</w:t>
      </w:r>
      <w:r w:rsidRPr="007E51D7">
        <w:rPr>
          <w:rStyle w:val="StyleUnderline"/>
        </w:rPr>
        <w:t>.</w:t>
      </w:r>
      <w:r w:rsidRPr="007E51D7">
        <w:rPr>
          <w:sz w:val="14"/>
        </w:rPr>
        <w:t xml:space="preserve"> There are </w:t>
      </w:r>
      <w:r w:rsidRPr="007E51D7">
        <w:rPr>
          <w:rStyle w:val="StyleUnderline"/>
        </w:rPr>
        <w:t xml:space="preserve">other factors </w:t>
      </w:r>
      <w:r w:rsidRPr="007E51D7">
        <w:rPr>
          <w:sz w:val="14"/>
        </w:rPr>
        <w:t>not addressed in this brief that have</w:t>
      </w:r>
      <w:r w:rsidRPr="007E51D7">
        <w:rPr>
          <w:rStyle w:val="StyleUnderline"/>
        </w:rPr>
        <w:t xml:space="preserve"> contributed to such agreements becoming less prevalent overall.</w:t>
      </w:r>
      <w:r w:rsidRPr="007E51D7">
        <w:rPr>
          <w:sz w:val="14"/>
        </w:rPr>
        <w:t xml:space="preserve"> </w:t>
      </w:r>
      <w:r w:rsidRPr="007E51D7">
        <w:rPr>
          <w:rStyle w:val="StyleUnderline"/>
        </w:rPr>
        <w:t>These include changing industrial structures, less organization on the part of labor, and a trend toward more individualistic behavior in society at large</w:t>
      </w:r>
      <w:r w:rsidRPr="007E51D7">
        <w:rPr>
          <w:sz w:val="14"/>
        </w:rPr>
        <w:t xml:space="preserve">. Weighing the advantages against the disadvantages, this brief concludes that the </w:t>
      </w:r>
      <w:r w:rsidRPr="000B707F">
        <w:rPr>
          <w:rStyle w:val="Emphasis"/>
          <w:highlight w:val="green"/>
        </w:rPr>
        <w:t>complexities and complications</w:t>
      </w:r>
      <w:r w:rsidRPr="007E51D7">
        <w:rPr>
          <w:rStyle w:val="StyleUnderline"/>
        </w:rPr>
        <w:t xml:space="preserve"> </w:t>
      </w:r>
      <w:r w:rsidRPr="000B707F">
        <w:rPr>
          <w:rStyle w:val="StyleUnderline"/>
          <w:highlight w:val="green"/>
        </w:rPr>
        <w:t>aris</w:t>
      </w:r>
      <w:r w:rsidRPr="007E51D7">
        <w:rPr>
          <w:rStyle w:val="StyleUnderline"/>
        </w:rPr>
        <w:t xml:space="preserve">ing </w:t>
      </w:r>
      <w:r w:rsidRPr="000B707F">
        <w:rPr>
          <w:rStyle w:val="StyleUnderline"/>
          <w:highlight w:val="green"/>
        </w:rPr>
        <w:t>under a sectoral-bargaining system</w:t>
      </w:r>
      <w:r w:rsidRPr="007E51D7">
        <w:rPr>
          <w:sz w:val="14"/>
        </w:rPr>
        <w:t xml:space="preserve"> may, for some employers, </w:t>
      </w:r>
      <w:r w:rsidRPr="000B707F">
        <w:rPr>
          <w:rStyle w:val="Emphasis"/>
          <w:highlight w:val="green"/>
        </w:rPr>
        <w:t>outweigh the benefits</w:t>
      </w:r>
      <w:r w:rsidRPr="007E51D7">
        <w:rPr>
          <w:rStyle w:val="StyleUnderline"/>
        </w:rPr>
        <w:t xml:space="preserve"> that such schemes provide</w:t>
      </w:r>
      <w:r w:rsidRPr="007E51D7">
        <w:rPr>
          <w:sz w:val="14"/>
        </w:rPr>
        <w:t>.</w:t>
      </w:r>
    </w:p>
    <w:p w14:paraId="7725EF68" w14:textId="77777777" w:rsidR="00F813E3" w:rsidRDefault="00F813E3" w:rsidP="00F813E3">
      <w:pPr>
        <w:pStyle w:val="Heading4"/>
      </w:pPr>
      <w:r>
        <w:t xml:space="preserve">Attempting to transplant European sectoral bargaining models to the US would undermine local union organizing and backfire. </w:t>
      </w:r>
    </w:p>
    <w:p w14:paraId="055E6E15" w14:textId="77777777" w:rsidR="00F813E3" w:rsidRDefault="00F813E3" w:rsidP="00F813E3">
      <w:r>
        <w:t xml:space="preserve">William B. </w:t>
      </w:r>
      <w:r w:rsidRPr="00A71D8F">
        <w:rPr>
          <w:rStyle w:val="Style13ptBold"/>
        </w:rPr>
        <w:t>Gould IV 22</w:t>
      </w:r>
      <w:r>
        <w:t>, Charles A. Beardsley Professor of Law Emeritus at Stanford Law School, First black professor at Stanford Law School, "For Labor to Build Upon: Wars, Depression and Pandemic," Cambridge University Press, 2022</w:t>
      </w:r>
    </w:p>
    <w:p w14:paraId="12B1D481" w14:textId="77777777" w:rsidR="00F813E3" w:rsidRPr="002401EC" w:rsidRDefault="00F813E3" w:rsidP="00F813E3">
      <w:pPr>
        <w:rPr>
          <w:sz w:val="16"/>
        </w:rPr>
      </w:pPr>
      <w:r w:rsidRPr="00093235">
        <w:rPr>
          <w:sz w:val="16"/>
        </w:rPr>
        <w:t xml:space="preserve">Beyond union organizing, </w:t>
      </w:r>
      <w:r w:rsidRPr="00093235">
        <w:rPr>
          <w:rStyle w:val="StyleUnderline"/>
        </w:rPr>
        <w:t xml:space="preserve">it is important to take into account another consideration preliminarily: the </w:t>
      </w:r>
      <w:r w:rsidRPr="00AA550B">
        <w:rPr>
          <w:rStyle w:val="Emphasis"/>
          <w:highlight w:val="green"/>
        </w:rPr>
        <w:t>structure</w:t>
      </w:r>
      <w:r w:rsidRPr="00093235">
        <w:rPr>
          <w:rStyle w:val="Emphasis"/>
        </w:rPr>
        <w:t xml:space="preserve"> and operation</w:t>
      </w:r>
      <w:r w:rsidRPr="00093235">
        <w:rPr>
          <w:sz w:val="16"/>
        </w:rPr>
        <w:t xml:space="preserve"> </w:t>
      </w:r>
      <w:r w:rsidRPr="00AA550B">
        <w:rPr>
          <w:rStyle w:val="StyleUnderline"/>
          <w:highlight w:val="green"/>
        </w:rPr>
        <w:t>of</w:t>
      </w:r>
      <w:r w:rsidRPr="00093235">
        <w:rPr>
          <w:sz w:val="16"/>
        </w:rPr>
        <w:t xml:space="preserve"> collective </w:t>
      </w:r>
      <w:r w:rsidRPr="00AA550B">
        <w:rPr>
          <w:rStyle w:val="Emphasis"/>
          <w:highlight w:val="green"/>
        </w:rPr>
        <w:t>bargaining itself</w:t>
      </w:r>
      <w:r w:rsidRPr="00093235">
        <w:rPr>
          <w:rStyle w:val="StyleUnderline"/>
        </w:rPr>
        <w:t>. With regard its operation, it has become</w:t>
      </w:r>
      <w:r w:rsidRPr="00093235">
        <w:rPr>
          <w:sz w:val="16"/>
        </w:rPr>
        <w:t xml:space="preserve"> rather </w:t>
      </w:r>
      <w:r w:rsidRPr="00093235">
        <w:rPr>
          <w:rStyle w:val="StyleUnderline"/>
        </w:rPr>
        <w:t>fashionable</w:t>
      </w:r>
      <w:r w:rsidRPr="00093235">
        <w:rPr>
          <w:sz w:val="16"/>
        </w:rPr>
        <w:t xml:space="preserve"> in recent years </w:t>
      </w:r>
      <w:r w:rsidRPr="00093235">
        <w:rPr>
          <w:rStyle w:val="StyleUnderline"/>
        </w:rPr>
        <w:t>to suggest that the</w:t>
      </w:r>
      <w:r w:rsidRPr="00093235">
        <w:rPr>
          <w:sz w:val="16"/>
        </w:rPr>
        <w:t xml:space="preserve"> </w:t>
      </w:r>
      <w:r w:rsidRPr="00093235">
        <w:rPr>
          <w:rStyle w:val="Emphasis"/>
        </w:rPr>
        <w:t>U</w:t>
      </w:r>
      <w:r w:rsidRPr="00093235">
        <w:rPr>
          <w:sz w:val="16"/>
        </w:rPr>
        <w:t xml:space="preserve">nited </w:t>
      </w:r>
      <w:r w:rsidRPr="00093235">
        <w:rPr>
          <w:rStyle w:val="Emphasis"/>
        </w:rPr>
        <w:t>S</w:t>
      </w:r>
      <w:r w:rsidRPr="00093235">
        <w:rPr>
          <w:sz w:val="16"/>
        </w:rPr>
        <w:t xml:space="preserve">tates </w:t>
      </w:r>
      <w:r w:rsidRPr="00093235">
        <w:rPr>
          <w:rStyle w:val="StyleUnderline"/>
        </w:rPr>
        <w:t>should simply</w:t>
      </w:r>
      <w:r w:rsidRPr="00093235">
        <w:rPr>
          <w:sz w:val="16"/>
        </w:rPr>
        <w:t xml:space="preserve"> </w:t>
      </w:r>
      <w:r w:rsidRPr="00093235">
        <w:rPr>
          <w:rStyle w:val="Emphasis"/>
        </w:rPr>
        <w:t>emulate</w:t>
      </w:r>
      <w:r w:rsidRPr="00093235">
        <w:rPr>
          <w:sz w:val="16"/>
        </w:rPr>
        <w:t xml:space="preserve"> </w:t>
      </w:r>
      <w:r w:rsidRPr="00093235">
        <w:rPr>
          <w:rStyle w:val="StyleUnderline"/>
        </w:rPr>
        <w:t>the</w:t>
      </w:r>
      <w:r w:rsidRPr="00093235">
        <w:rPr>
          <w:sz w:val="16"/>
        </w:rPr>
        <w:t xml:space="preserve"> </w:t>
      </w:r>
      <w:r w:rsidRPr="00093235">
        <w:rPr>
          <w:rStyle w:val="Emphasis"/>
        </w:rPr>
        <w:t>European</w:t>
      </w:r>
      <w:r w:rsidRPr="00093235">
        <w:rPr>
          <w:sz w:val="16"/>
        </w:rPr>
        <w:t xml:space="preserve"> </w:t>
      </w:r>
      <w:r w:rsidRPr="00093235">
        <w:rPr>
          <w:rStyle w:val="StyleUnderline"/>
        </w:rPr>
        <w:t>system of bargaining and its</w:t>
      </w:r>
      <w:r w:rsidRPr="00093235">
        <w:rPr>
          <w:sz w:val="16"/>
        </w:rPr>
        <w:t xml:space="preserve"> </w:t>
      </w:r>
      <w:r w:rsidRPr="00093235">
        <w:rPr>
          <w:rStyle w:val="Emphasis"/>
        </w:rPr>
        <w:t>industry-wide characteristics</w:t>
      </w:r>
      <w:r w:rsidRPr="00093235">
        <w:rPr>
          <w:sz w:val="16"/>
        </w:rPr>
        <w:t xml:space="preserve">, given the power possessed by some European unions.56 </w:t>
      </w:r>
      <w:r w:rsidRPr="00093235">
        <w:t>[FOOTNOTE 56 BEGINS]</w:t>
      </w:r>
      <w:r w:rsidRPr="00093235">
        <w:rPr>
          <w:sz w:val="16"/>
        </w:rPr>
        <w:t xml:space="preserve"> 56 </w:t>
      </w:r>
      <w:r w:rsidRPr="00093235">
        <w:rPr>
          <w:rStyle w:val="StyleUnderline"/>
        </w:rPr>
        <w:t>See, e.g.,</w:t>
      </w:r>
      <w:r w:rsidRPr="00093235">
        <w:rPr>
          <w:sz w:val="16"/>
        </w:rPr>
        <w:t xml:space="preserve"> Sharon </w:t>
      </w:r>
      <w:r w:rsidRPr="00093235">
        <w:rPr>
          <w:rStyle w:val="Emphasis"/>
        </w:rPr>
        <w:t>Block &amp;</w:t>
      </w:r>
      <w:r w:rsidRPr="00093235">
        <w:rPr>
          <w:sz w:val="16"/>
        </w:rPr>
        <w:t xml:space="preserve"> Benjamin </w:t>
      </w:r>
      <w:r w:rsidRPr="00093235">
        <w:rPr>
          <w:rStyle w:val="Emphasis"/>
        </w:rPr>
        <w:t>Sachs</w:t>
      </w:r>
      <w:r w:rsidRPr="00093235">
        <w:rPr>
          <w:sz w:val="16"/>
        </w:rPr>
        <w:t xml:space="preserve">, </w:t>
      </w:r>
      <w:r w:rsidRPr="00093235">
        <w:rPr>
          <w:rStyle w:val="Emphasis"/>
        </w:rPr>
        <w:t>Clean Slate for Worker Power</w:t>
      </w:r>
      <w:r w:rsidRPr="00093235">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093235">
        <w:t>[FOOTNOTE 56 ENDS]</w:t>
      </w:r>
      <w:r w:rsidRPr="00093235">
        <w:rPr>
          <w:sz w:val="16"/>
        </w:rPr>
        <w:t xml:space="preserve"> </w:t>
      </w:r>
      <w:r w:rsidRPr="00093235">
        <w:rPr>
          <w:rStyle w:val="StyleUnderline"/>
        </w:rPr>
        <w:t xml:space="preserve">Of course, matters like </w:t>
      </w:r>
      <w:r w:rsidRPr="00AA550B">
        <w:rPr>
          <w:rStyle w:val="StyleUnderline"/>
          <w:highlight w:val="green"/>
        </w:rPr>
        <w:t>health-and-safety legislation</w:t>
      </w:r>
      <w:r w:rsidRPr="00093235">
        <w:rPr>
          <w:rStyle w:val="StyleUnderline"/>
        </w:rPr>
        <w:t xml:space="preserve"> would</w:t>
      </w:r>
      <w:r w:rsidRPr="00093235">
        <w:rPr>
          <w:sz w:val="16"/>
        </w:rPr>
        <w:t xml:space="preserve"> </w:t>
      </w:r>
      <w:r w:rsidRPr="00AA550B">
        <w:rPr>
          <w:rStyle w:val="Emphasis"/>
          <w:highlight w:val="green"/>
        </w:rPr>
        <w:t>always</w:t>
      </w:r>
      <w:r w:rsidRPr="00093235">
        <w:rPr>
          <w:sz w:val="16"/>
        </w:rPr>
        <w:t xml:space="preserve"> </w:t>
      </w:r>
      <w:r w:rsidRPr="00093235">
        <w:rPr>
          <w:rStyle w:val="StyleUnderline"/>
        </w:rPr>
        <w:t xml:space="preserve">be </w:t>
      </w:r>
      <w:r w:rsidRPr="00AA550B">
        <w:rPr>
          <w:rStyle w:val="StyleUnderline"/>
          <w:highlight w:val="green"/>
        </w:rPr>
        <w:t>more effective</w:t>
      </w:r>
      <w:r w:rsidRPr="00093235">
        <w:rPr>
          <w:sz w:val="16"/>
        </w:rPr>
        <w:t xml:space="preserve"> if implemented on an </w:t>
      </w:r>
      <w:r w:rsidRPr="00AA550B">
        <w:rPr>
          <w:rStyle w:val="StyleUnderline"/>
          <w:highlight w:val="green"/>
        </w:rPr>
        <w:t>industry-wide</w:t>
      </w:r>
      <w:r w:rsidRPr="00093235">
        <w:rPr>
          <w:sz w:val="16"/>
        </w:rPr>
        <w:t xml:space="preserve"> basis. </w:t>
      </w:r>
      <w:r w:rsidRPr="00093235">
        <w:rPr>
          <w:rStyle w:val="StyleUnderline"/>
        </w:rPr>
        <w:t>But the</w:t>
      </w:r>
      <w:r w:rsidRPr="00093235">
        <w:rPr>
          <w:sz w:val="16"/>
        </w:rPr>
        <w:t xml:space="preserve"> </w:t>
      </w:r>
      <w:r w:rsidRPr="00AA550B">
        <w:rPr>
          <w:rStyle w:val="Emphasis"/>
          <w:highlight w:val="green"/>
        </w:rPr>
        <w:t>industrial relations</w:t>
      </w:r>
      <w:r w:rsidRPr="00093235">
        <w:rPr>
          <w:sz w:val="16"/>
        </w:rPr>
        <w:t xml:space="preserve"> </w:t>
      </w:r>
      <w:r w:rsidRPr="00093235">
        <w:rPr>
          <w:rStyle w:val="StyleUnderline"/>
        </w:rPr>
        <w:t xml:space="preserve">system </w:t>
      </w:r>
      <w:r w:rsidRPr="00AA550B">
        <w:rPr>
          <w:rStyle w:val="StyleUnderline"/>
          <w:highlight w:val="green"/>
        </w:rPr>
        <w:t>in the</w:t>
      </w:r>
      <w:r w:rsidRPr="00093235">
        <w:rPr>
          <w:sz w:val="16"/>
        </w:rPr>
        <w:t xml:space="preserve"> </w:t>
      </w:r>
      <w:r w:rsidRPr="00AA550B">
        <w:rPr>
          <w:rStyle w:val="Emphasis"/>
          <w:highlight w:val="green"/>
        </w:rPr>
        <w:t>U</w:t>
      </w:r>
      <w:r w:rsidRPr="00093235">
        <w:rPr>
          <w:sz w:val="16"/>
        </w:rPr>
        <w:t xml:space="preserve">nited </w:t>
      </w:r>
      <w:r w:rsidRPr="00AA550B">
        <w:rPr>
          <w:rStyle w:val="Emphasis"/>
          <w:highlight w:val="green"/>
        </w:rPr>
        <w:t>S</w:t>
      </w:r>
      <w:r w:rsidRPr="00093235">
        <w:rPr>
          <w:sz w:val="16"/>
        </w:rPr>
        <w:t xml:space="preserve">tates </w:t>
      </w:r>
      <w:r w:rsidRPr="00093235">
        <w:rPr>
          <w:rStyle w:val="StyleUnderline"/>
        </w:rPr>
        <w:t>is</w:t>
      </w:r>
      <w:r w:rsidRPr="00093235">
        <w:rPr>
          <w:sz w:val="16"/>
        </w:rPr>
        <w:t xml:space="preserve"> </w:t>
      </w:r>
      <w:r w:rsidRPr="00093235">
        <w:rPr>
          <w:rStyle w:val="Emphasis"/>
        </w:rPr>
        <w:t xml:space="preserve">quite </w:t>
      </w:r>
      <w:r w:rsidRPr="00AA550B">
        <w:rPr>
          <w:rStyle w:val="Emphasis"/>
          <w:highlight w:val="green"/>
        </w:rPr>
        <w:t>different</w:t>
      </w:r>
      <w:r w:rsidRPr="00AA550B">
        <w:rPr>
          <w:sz w:val="16"/>
          <w:highlight w:val="green"/>
        </w:rPr>
        <w:t xml:space="preserve"> </w:t>
      </w:r>
      <w:r w:rsidRPr="00AA550B">
        <w:rPr>
          <w:rStyle w:val="StyleUnderline"/>
          <w:highlight w:val="green"/>
        </w:rPr>
        <w:t>from Europe</w:t>
      </w:r>
      <w:r w:rsidRPr="00093235">
        <w:rPr>
          <w:rStyle w:val="StyleUnderline"/>
        </w:rPr>
        <w:t xml:space="preserve">, where </w:t>
      </w:r>
      <w:r w:rsidRPr="00AA550B">
        <w:rPr>
          <w:rStyle w:val="StyleUnderline"/>
          <w:highlight w:val="green"/>
        </w:rPr>
        <w:t>employers</w:t>
      </w:r>
      <w:r w:rsidRPr="00093235">
        <w:rPr>
          <w:rStyle w:val="StyleUnderline"/>
        </w:rPr>
        <w:t>, confronted with</w:t>
      </w:r>
      <w:r w:rsidRPr="00093235">
        <w:rPr>
          <w:sz w:val="16"/>
        </w:rPr>
        <w:t xml:space="preserve"> </w:t>
      </w:r>
      <w:r w:rsidRPr="00093235">
        <w:rPr>
          <w:rStyle w:val="Emphasis"/>
        </w:rPr>
        <w:t>growing economic power</w:t>
      </w:r>
      <w:r w:rsidRPr="00093235">
        <w:rPr>
          <w:sz w:val="16"/>
        </w:rPr>
        <w:t xml:space="preserve"> more than a century ago, and competitive pressures of the 1970s and onward, </w:t>
      </w:r>
      <w:r w:rsidRPr="00093235">
        <w:rPr>
          <w:rStyle w:val="StyleUnderline"/>
        </w:rPr>
        <w:t xml:space="preserve">were </w:t>
      </w:r>
      <w:r w:rsidRPr="00AA550B">
        <w:rPr>
          <w:rStyle w:val="StyleUnderline"/>
          <w:highlight w:val="green"/>
        </w:rPr>
        <w:t>not nearly as</w:t>
      </w:r>
      <w:r w:rsidRPr="00AA550B">
        <w:rPr>
          <w:sz w:val="16"/>
          <w:highlight w:val="green"/>
        </w:rPr>
        <w:t xml:space="preserve"> </w:t>
      </w:r>
      <w:r w:rsidRPr="00AA550B">
        <w:rPr>
          <w:rStyle w:val="Emphasis"/>
          <w:highlight w:val="green"/>
        </w:rPr>
        <w:lastRenderedPageBreak/>
        <w:t>aggressive</w:t>
      </w:r>
      <w:r w:rsidRPr="00AA550B">
        <w:rPr>
          <w:sz w:val="16"/>
          <w:highlight w:val="green"/>
        </w:rPr>
        <w:t xml:space="preserve"> </w:t>
      </w:r>
      <w:r w:rsidRPr="00AA550B">
        <w:rPr>
          <w:rStyle w:val="StyleUnderline"/>
          <w:highlight w:val="green"/>
        </w:rPr>
        <w:t>in</w:t>
      </w:r>
      <w:r w:rsidRPr="00AA550B">
        <w:rPr>
          <w:sz w:val="16"/>
          <w:highlight w:val="green"/>
        </w:rPr>
        <w:t xml:space="preserve"> </w:t>
      </w:r>
      <w:r w:rsidRPr="00AA550B">
        <w:rPr>
          <w:rStyle w:val="Emphasis"/>
          <w:highlight w:val="green"/>
        </w:rPr>
        <w:t>fighting</w:t>
      </w:r>
      <w:r w:rsidRPr="00AA550B">
        <w:rPr>
          <w:sz w:val="16"/>
          <w:highlight w:val="green"/>
        </w:rPr>
        <w:t xml:space="preserve"> </w:t>
      </w:r>
      <w:r w:rsidRPr="00AA550B">
        <w:rPr>
          <w:rStyle w:val="StyleUnderline"/>
          <w:highlight w:val="green"/>
        </w:rPr>
        <w:t>unions</w:t>
      </w:r>
      <w:r w:rsidRPr="00093235">
        <w:rPr>
          <w:rStyle w:val="StyleUnderline"/>
        </w:rPr>
        <w:t xml:space="preserve"> and union representation. There </w:t>
      </w:r>
      <w:r w:rsidRPr="00093235">
        <w:rPr>
          <w:rStyle w:val="Emphasis"/>
        </w:rPr>
        <w:t>employers</w:t>
      </w:r>
      <w:r w:rsidRPr="00093235">
        <w:rPr>
          <w:rStyle w:val="StyleUnderline"/>
        </w:rPr>
        <w:t xml:space="preserve"> frequently saw it to be in</w:t>
      </w:r>
      <w:r w:rsidRPr="00093235">
        <w:rPr>
          <w:sz w:val="16"/>
        </w:rPr>
        <w:t xml:space="preserve"> </w:t>
      </w:r>
      <w:r w:rsidRPr="00093235">
        <w:rPr>
          <w:rStyle w:val="Emphasis"/>
        </w:rPr>
        <w:t>their interest</w:t>
      </w:r>
      <w:r w:rsidRPr="00093235">
        <w:rPr>
          <w:sz w:val="16"/>
        </w:rPr>
        <w:t xml:space="preserve"> </w:t>
      </w:r>
      <w:r w:rsidRPr="00093235">
        <w:rPr>
          <w:rStyle w:val="StyleUnderline"/>
        </w:rPr>
        <w:t>to centralize</w:t>
      </w:r>
      <w:r w:rsidRPr="00093235">
        <w:rPr>
          <w:sz w:val="16"/>
        </w:rPr>
        <w:t>, particularly given their tardy development of antitrust law.</w:t>
      </w:r>
      <w:r>
        <w:rPr>
          <w:sz w:val="16"/>
        </w:rPr>
        <w:t xml:space="preserve"> </w:t>
      </w:r>
      <w:r w:rsidRPr="00093235">
        <w:rPr>
          <w:rStyle w:val="StyleUnderline"/>
        </w:rPr>
        <w:t xml:space="preserve">Although the overall trend is one of union decline in Europe, the labor movement there is much </w:t>
      </w:r>
      <w:r w:rsidRPr="00093235">
        <w:rPr>
          <w:rStyle w:val="Emphasis"/>
        </w:rPr>
        <w:t>stronger</w:t>
      </w:r>
      <w:r w:rsidRPr="00093235">
        <w:rPr>
          <w:rStyle w:val="StyleUnderline"/>
        </w:rPr>
        <w:t xml:space="preserve"> than in the</w:t>
      </w:r>
      <w:r w:rsidRPr="00093235">
        <w:rPr>
          <w:sz w:val="16"/>
        </w:rPr>
        <w:t xml:space="preserve"> </w:t>
      </w:r>
      <w:r w:rsidRPr="00093235">
        <w:rPr>
          <w:rStyle w:val="Emphasis"/>
        </w:rPr>
        <w:t>U</w:t>
      </w:r>
      <w:r w:rsidRPr="00093235">
        <w:rPr>
          <w:sz w:val="16"/>
        </w:rPr>
        <w:t xml:space="preserve">nited </w:t>
      </w:r>
      <w:r w:rsidRPr="00093235">
        <w:rPr>
          <w:rStyle w:val="Emphasis"/>
        </w:rPr>
        <w:t>S</w:t>
      </w:r>
      <w:r w:rsidRPr="00093235">
        <w:rPr>
          <w:sz w:val="16"/>
        </w:rPr>
        <w:t xml:space="preserve">tates.57 </w:t>
      </w:r>
      <w:r w:rsidRPr="00093235">
        <w:rPr>
          <w:rStyle w:val="StyleUnderline"/>
        </w:rPr>
        <w:t>The system of negotiation over</w:t>
      </w:r>
      <w:r w:rsidRPr="00093235">
        <w:rPr>
          <w:sz w:val="16"/>
        </w:rPr>
        <w:t xml:space="preserve"> so-called </w:t>
      </w:r>
      <w:r w:rsidRPr="00093235">
        <w:rPr>
          <w:rStyle w:val="Emphasis"/>
        </w:rPr>
        <w:t>social</w:t>
      </w:r>
      <w:r w:rsidRPr="00093235">
        <w:rPr>
          <w:sz w:val="16"/>
        </w:rPr>
        <w:t xml:space="preserve"> </w:t>
      </w:r>
      <w:r w:rsidRPr="00093235">
        <w:rPr>
          <w:rStyle w:val="StyleUnderline"/>
        </w:rPr>
        <w:t xml:space="preserve">provisions or health care and pensions are </w:t>
      </w:r>
      <w:r w:rsidRPr="00093235">
        <w:rPr>
          <w:rStyle w:val="Emphasis"/>
        </w:rPr>
        <w:t>not on the table</w:t>
      </w:r>
      <w:r w:rsidRPr="00093235">
        <w:rPr>
          <w:sz w:val="16"/>
        </w:rPr>
        <w:t xml:space="preserve"> </w:t>
      </w:r>
      <w:r w:rsidRPr="00093235">
        <w:rPr>
          <w:rStyle w:val="StyleUnderline"/>
        </w:rPr>
        <w:t xml:space="preserve">in Europe, where </w:t>
      </w:r>
      <w:r w:rsidRPr="00093235">
        <w:rPr>
          <w:rStyle w:val="Emphasis"/>
        </w:rPr>
        <w:t>legislation</w:t>
      </w:r>
      <w:r w:rsidRPr="00093235">
        <w:rPr>
          <w:rStyle w:val="StyleUnderline"/>
        </w:rPr>
        <w:t xml:space="preserve"> provides for such matters. And in countries like Germany and the Scandinavian nations, the agreement covers those employees who are not represented by unions and whose employers are not directly party to it. </w:t>
      </w:r>
      <w:r w:rsidRPr="005E20A0">
        <w:rPr>
          <w:rStyle w:val="StyleUnderline"/>
          <w:highlight w:val="green"/>
        </w:rPr>
        <w:t>At</w:t>
      </w:r>
      <w:r w:rsidRPr="00093235">
        <w:rPr>
          <w:rStyle w:val="StyleUnderline"/>
        </w:rPr>
        <w:t xml:space="preserve"> the </w:t>
      </w:r>
      <w:r w:rsidRPr="005E20A0">
        <w:rPr>
          <w:rStyle w:val="StyleUnderline"/>
          <w:highlight w:val="green"/>
        </w:rPr>
        <w:t>conclusion of</w:t>
      </w:r>
      <w:r w:rsidRPr="00093235">
        <w:rPr>
          <w:rStyle w:val="StyleUnderline"/>
        </w:rPr>
        <w:t xml:space="preserve"> the </w:t>
      </w:r>
      <w:r w:rsidRPr="005E20A0">
        <w:rPr>
          <w:rStyle w:val="StyleUnderline"/>
          <w:highlight w:val="green"/>
        </w:rPr>
        <w:t>Second World War</w:t>
      </w:r>
      <w:r w:rsidRPr="00093235">
        <w:rPr>
          <w:rStyle w:val="StyleUnderline"/>
        </w:rPr>
        <w:t xml:space="preserve">, </w:t>
      </w:r>
      <w:r w:rsidRPr="005E20A0">
        <w:rPr>
          <w:rStyle w:val="Emphasis"/>
          <w:highlight w:val="green"/>
        </w:rPr>
        <w:t>American</w:t>
      </w:r>
      <w:r w:rsidRPr="005E20A0">
        <w:rPr>
          <w:rStyle w:val="StyleUnderline"/>
          <w:highlight w:val="green"/>
        </w:rPr>
        <w:t xml:space="preserve"> unions</w:t>
      </w:r>
      <w:r w:rsidRPr="005E20A0">
        <w:rPr>
          <w:sz w:val="16"/>
          <w:highlight w:val="green"/>
        </w:rPr>
        <w:t xml:space="preserve"> </w:t>
      </w:r>
      <w:r w:rsidRPr="005E20A0">
        <w:rPr>
          <w:rStyle w:val="Emphasis"/>
          <w:highlight w:val="green"/>
        </w:rPr>
        <w:t>bargained</w:t>
      </w:r>
      <w:r w:rsidRPr="00093235">
        <w:rPr>
          <w:sz w:val="16"/>
        </w:rPr>
        <w:t xml:space="preserve"> </w:t>
      </w:r>
      <w:r w:rsidRPr="005E20A0">
        <w:rPr>
          <w:rStyle w:val="StyleUnderline"/>
          <w:highlight w:val="green"/>
        </w:rPr>
        <w:t>for</w:t>
      </w:r>
      <w:r w:rsidRPr="00093235">
        <w:rPr>
          <w:rStyle w:val="StyleUnderline"/>
        </w:rPr>
        <w:t xml:space="preserve"> a</w:t>
      </w:r>
      <w:r w:rsidRPr="00093235">
        <w:rPr>
          <w:sz w:val="16"/>
        </w:rPr>
        <w:t xml:space="preserve"> </w:t>
      </w:r>
      <w:r w:rsidRPr="00093235">
        <w:rPr>
          <w:rStyle w:val="Emphasis"/>
        </w:rPr>
        <w:t>variety</w:t>
      </w:r>
      <w:r w:rsidRPr="00093235">
        <w:rPr>
          <w:sz w:val="16"/>
        </w:rPr>
        <w:t xml:space="preserve"> </w:t>
      </w:r>
      <w:r w:rsidRPr="00093235">
        <w:rPr>
          <w:rStyle w:val="StyleUnderline"/>
        </w:rPr>
        <w:t>of</w:t>
      </w:r>
      <w:r w:rsidRPr="00093235">
        <w:rPr>
          <w:sz w:val="16"/>
        </w:rPr>
        <w:t xml:space="preserve"> fringe </w:t>
      </w:r>
      <w:r w:rsidRPr="005E20A0">
        <w:rPr>
          <w:rStyle w:val="Emphasis"/>
          <w:highlight w:val="green"/>
        </w:rPr>
        <w:t>benefits</w:t>
      </w:r>
      <w:r w:rsidRPr="00093235">
        <w:rPr>
          <w:sz w:val="16"/>
        </w:rPr>
        <w:t xml:space="preserve"> </w:t>
      </w:r>
      <w:r w:rsidRPr="00093235">
        <w:rPr>
          <w:rStyle w:val="StyleUnderline"/>
        </w:rPr>
        <w:t>of this kind</w:t>
      </w:r>
      <w:r w:rsidRPr="00093235">
        <w:rPr>
          <w:sz w:val="16"/>
        </w:rPr>
        <w:t xml:space="preserve">, </w:t>
      </w:r>
      <w:r w:rsidRPr="00093235">
        <w:rPr>
          <w:rStyle w:val="Emphasis"/>
        </w:rPr>
        <w:t>betting</w:t>
      </w:r>
      <w:r w:rsidRPr="00093235">
        <w:rPr>
          <w:sz w:val="16"/>
        </w:rPr>
        <w:t xml:space="preserve"> on the proposition </w:t>
      </w:r>
      <w:r w:rsidRPr="00093235">
        <w:rPr>
          <w:rStyle w:val="StyleUnderline"/>
        </w:rPr>
        <w:t>that at least</w:t>
      </w:r>
      <w:r w:rsidRPr="00093235">
        <w:rPr>
          <w:sz w:val="16"/>
        </w:rPr>
        <w:t xml:space="preserve"> </w:t>
      </w:r>
      <w:r w:rsidRPr="005E20A0">
        <w:rPr>
          <w:rStyle w:val="Emphasis"/>
          <w:highlight w:val="green"/>
        </w:rPr>
        <w:t>some employers</w:t>
      </w:r>
      <w:r w:rsidRPr="00093235">
        <w:rPr>
          <w:sz w:val="16"/>
        </w:rPr>
        <w:t xml:space="preserve"> </w:t>
      </w:r>
      <w:r w:rsidRPr="00093235">
        <w:rPr>
          <w:rStyle w:val="StyleUnderline"/>
        </w:rPr>
        <w:t xml:space="preserve">with whom they contracted would </w:t>
      </w:r>
      <w:r w:rsidRPr="005E20A0">
        <w:rPr>
          <w:rStyle w:val="StyleUnderline"/>
          <w:highlight w:val="green"/>
        </w:rPr>
        <w:t>have an incentive to</w:t>
      </w:r>
      <w:r w:rsidRPr="005E20A0">
        <w:rPr>
          <w:sz w:val="16"/>
          <w:highlight w:val="green"/>
        </w:rPr>
        <w:t xml:space="preserve"> </w:t>
      </w:r>
      <w:r w:rsidRPr="005E20A0">
        <w:rPr>
          <w:rStyle w:val="Emphasis"/>
          <w:highlight w:val="green"/>
        </w:rPr>
        <w:t>pressure other</w:t>
      </w:r>
      <w:r w:rsidRPr="005E20A0">
        <w:rPr>
          <w:sz w:val="16"/>
          <w:highlight w:val="green"/>
        </w:rPr>
        <w:t xml:space="preserve"> </w:t>
      </w:r>
      <w:r w:rsidRPr="005E20A0">
        <w:rPr>
          <w:rStyle w:val="StyleUnderline"/>
          <w:highlight w:val="green"/>
        </w:rPr>
        <w:t>employers to accept the</w:t>
      </w:r>
      <w:r w:rsidRPr="005E20A0">
        <w:rPr>
          <w:sz w:val="16"/>
          <w:highlight w:val="green"/>
        </w:rPr>
        <w:t xml:space="preserve"> </w:t>
      </w:r>
      <w:r w:rsidRPr="005E20A0">
        <w:rPr>
          <w:rStyle w:val="Emphasis"/>
          <w:highlight w:val="green"/>
        </w:rPr>
        <w:t>same</w:t>
      </w:r>
      <w:r w:rsidRPr="00093235">
        <w:rPr>
          <w:sz w:val="16"/>
        </w:rPr>
        <w:t xml:space="preserve"> kind of union-represented </w:t>
      </w:r>
      <w:r w:rsidRPr="005E20A0">
        <w:rPr>
          <w:rStyle w:val="Emphasis"/>
          <w:highlight w:val="green"/>
        </w:rPr>
        <w:t>bargain</w:t>
      </w:r>
      <w:r w:rsidRPr="00093235">
        <w:rPr>
          <w:rStyle w:val="StyleUnderline"/>
        </w:rPr>
        <w:t xml:space="preserve">. The idea was that employers like General Motors or Ford, which were organized and providing for health care and pensions themselves, would see it to be in their interest that the burden of benefits were more </w:t>
      </w:r>
      <w:r w:rsidRPr="00093235">
        <w:rPr>
          <w:rStyle w:val="Emphasis"/>
        </w:rPr>
        <w:t>broadly shared</w:t>
      </w:r>
      <w:r w:rsidRPr="00093235">
        <w:rPr>
          <w:sz w:val="16"/>
        </w:rPr>
        <w:t xml:space="preserve"> so that they would not be at a competitive disadvantage. But </w:t>
      </w:r>
      <w:r w:rsidRPr="00093235">
        <w:rPr>
          <w:rStyle w:val="StyleUnderline"/>
        </w:rPr>
        <w:t>this has</w:t>
      </w:r>
      <w:r w:rsidRPr="00093235">
        <w:rPr>
          <w:sz w:val="16"/>
        </w:rPr>
        <w:t xml:space="preserve"> </w:t>
      </w:r>
      <w:r w:rsidRPr="00093235">
        <w:rPr>
          <w:rStyle w:val="Emphasis"/>
        </w:rPr>
        <w:t>not proven</w:t>
      </w:r>
      <w:r w:rsidRPr="00093235">
        <w:rPr>
          <w:sz w:val="16"/>
        </w:rPr>
        <w:t xml:space="preserve"> to be </w:t>
      </w:r>
      <w:r w:rsidRPr="00093235">
        <w:rPr>
          <w:rStyle w:val="Emphasis"/>
        </w:rPr>
        <w:t>the case</w:t>
      </w:r>
      <w:r w:rsidRPr="00093235">
        <w:rPr>
          <w:rStyle w:val="StyleUnderline"/>
        </w:rPr>
        <w:t>. Such companies did</w:t>
      </w:r>
      <w:r w:rsidRPr="00093235">
        <w:rPr>
          <w:sz w:val="16"/>
        </w:rPr>
        <w:t xml:space="preserve"> </w:t>
      </w:r>
      <w:r w:rsidRPr="00093235">
        <w:rPr>
          <w:rStyle w:val="Emphasis"/>
        </w:rPr>
        <w:t>not become</w:t>
      </w:r>
      <w:r w:rsidRPr="00093235">
        <w:rPr>
          <w:sz w:val="16"/>
        </w:rPr>
        <w:t xml:space="preserve"> the </w:t>
      </w:r>
      <w:r w:rsidRPr="00093235">
        <w:rPr>
          <w:rStyle w:val="Emphasis"/>
        </w:rPr>
        <w:t>labor</w:t>
      </w:r>
      <w:r w:rsidRPr="00093235">
        <w:rPr>
          <w:sz w:val="16"/>
        </w:rPr>
        <w:t xml:space="preserve"> movement’s </w:t>
      </w:r>
      <w:r w:rsidRPr="00093235">
        <w:rPr>
          <w:rStyle w:val="Emphasis"/>
        </w:rPr>
        <w:t>allies</w:t>
      </w:r>
      <w:r w:rsidRPr="00093235">
        <w:rPr>
          <w:sz w:val="16"/>
        </w:rPr>
        <w:t xml:space="preserve"> when it came to union representation or the spread of fringe benefits throughout American society, </w:t>
      </w:r>
      <w:r w:rsidRPr="00093235">
        <w:rPr>
          <w:rStyle w:val="StyleUnderline"/>
        </w:rPr>
        <w:t>and as much as anything, this</w:t>
      </w:r>
      <w:r w:rsidRPr="00093235">
        <w:rPr>
          <w:sz w:val="16"/>
        </w:rPr>
        <w:t xml:space="preserve"> </w:t>
      </w:r>
      <w:r w:rsidRPr="00093235">
        <w:rPr>
          <w:rStyle w:val="Emphasis"/>
        </w:rPr>
        <w:t>altered the relationship</w:t>
      </w:r>
      <w:r w:rsidRPr="00093235">
        <w:rPr>
          <w:sz w:val="16"/>
        </w:rPr>
        <w:t xml:space="preserve"> </w:t>
      </w:r>
      <w:r w:rsidRPr="00093235">
        <w:rPr>
          <w:rStyle w:val="StyleUnderline"/>
        </w:rPr>
        <w:t>between labor and management in the</w:t>
      </w:r>
      <w:r w:rsidRPr="00093235">
        <w:rPr>
          <w:sz w:val="16"/>
        </w:rPr>
        <w:t xml:space="preserve"> </w:t>
      </w:r>
      <w:r w:rsidRPr="00093235">
        <w:rPr>
          <w:rStyle w:val="Emphasis"/>
        </w:rPr>
        <w:t>U</w:t>
      </w:r>
      <w:r w:rsidRPr="00093235">
        <w:rPr>
          <w:sz w:val="16"/>
        </w:rPr>
        <w:t xml:space="preserve">nited </w:t>
      </w:r>
      <w:r w:rsidRPr="00093235">
        <w:rPr>
          <w:rStyle w:val="Emphasis"/>
        </w:rPr>
        <w:t>S</w:t>
      </w:r>
      <w:r w:rsidRPr="00093235">
        <w:rPr>
          <w:sz w:val="16"/>
        </w:rPr>
        <w:t xml:space="preserve">tates </w:t>
      </w:r>
      <w:r w:rsidRPr="00093235">
        <w:rPr>
          <w:rStyle w:val="StyleUnderline"/>
        </w:rPr>
        <w:t>in a way that makes it</w:t>
      </w:r>
      <w:r w:rsidRPr="00093235">
        <w:rPr>
          <w:sz w:val="16"/>
        </w:rPr>
        <w:t xml:space="preserve"> peculiarly </w:t>
      </w:r>
      <w:r w:rsidRPr="00093235">
        <w:rPr>
          <w:rStyle w:val="Emphasis"/>
        </w:rPr>
        <w:t>different</w:t>
      </w:r>
      <w:r w:rsidRPr="00093235">
        <w:rPr>
          <w:sz w:val="16"/>
        </w:rPr>
        <w:t xml:space="preserve"> </w:t>
      </w:r>
      <w:r w:rsidRPr="00093235">
        <w:rPr>
          <w:rStyle w:val="StyleUnderline"/>
        </w:rPr>
        <w:t>from</w:t>
      </w:r>
      <w:r w:rsidRPr="00093235">
        <w:rPr>
          <w:sz w:val="16"/>
        </w:rPr>
        <w:t xml:space="preserve"> all of </w:t>
      </w:r>
      <w:r w:rsidRPr="00093235">
        <w:rPr>
          <w:rStyle w:val="Emphasis"/>
        </w:rPr>
        <w:t>western Europe</w:t>
      </w:r>
      <w:r w:rsidRPr="00093235">
        <w:rPr>
          <w:sz w:val="16"/>
        </w:rPr>
        <w:t>.58</w:t>
      </w:r>
      <w:r>
        <w:rPr>
          <w:sz w:val="16"/>
        </w:rPr>
        <w:t xml:space="preserve"> </w:t>
      </w:r>
      <w:r w:rsidRPr="00093235">
        <w:rPr>
          <w:rStyle w:val="StyleUnderline"/>
        </w:rPr>
        <w:t xml:space="preserve">In essence, the union’s gamble on organization, which would take place in tandem with </w:t>
      </w:r>
      <w:r w:rsidRPr="00093235">
        <w:rPr>
          <w:rStyle w:val="Emphasis"/>
        </w:rPr>
        <w:t>employers</w:t>
      </w:r>
      <w:r w:rsidRPr="00093235">
        <w:rPr>
          <w:sz w:val="16"/>
        </w:rPr>
        <w:t xml:space="preserve"> </w:t>
      </w:r>
      <w:r w:rsidRPr="00093235">
        <w:rPr>
          <w:rStyle w:val="StyleUnderline"/>
        </w:rPr>
        <w:t>where</w:t>
      </w:r>
      <w:r w:rsidRPr="00093235">
        <w:rPr>
          <w:sz w:val="16"/>
        </w:rPr>
        <w:t xml:space="preserve"> </w:t>
      </w:r>
      <w:r w:rsidRPr="00093235">
        <w:rPr>
          <w:rStyle w:val="Emphasis"/>
        </w:rPr>
        <w:t>recognition</w:t>
      </w:r>
      <w:r w:rsidRPr="00093235">
        <w:rPr>
          <w:sz w:val="16"/>
        </w:rPr>
        <w:t xml:space="preserve"> </w:t>
      </w:r>
      <w:r w:rsidRPr="00093235">
        <w:rPr>
          <w:rStyle w:val="StyleUnderline"/>
        </w:rPr>
        <w:t>had been provided</w:t>
      </w:r>
      <w:r w:rsidRPr="00093235">
        <w:rPr>
          <w:sz w:val="16"/>
        </w:rPr>
        <w:t xml:space="preserve">, </w:t>
      </w:r>
      <w:r w:rsidRPr="00093235">
        <w:rPr>
          <w:rStyle w:val="Emphasis"/>
        </w:rPr>
        <w:t>didn’t materialize</w:t>
      </w:r>
      <w:r w:rsidRPr="00093235">
        <w:rPr>
          <w:rStyle w:val="StyleUnderline"/>
        </w:rPr>
        <w:t>, leaving the movement</w:t>
      </w:r>
      <w:r w:rsidRPr="00093235">
        <w:rPr>
          <w:sz w:val="16"/>
        </w:rPr>
        <w:t xml:space="preserve"> </w:t>
      </w:r>
      <w:r w:rsidRPr="00093235">
        <w:rPr>
          <w:rStyle w:val="Emphasis"/>
        </w:rPr>
        <w:t>unprepared</w:t>
      </w:r>
      <w:r w:rsidRPr="00093235">
        <w:rPr>
          <w:sz w:val="16"/>
        </w:rPr>
        <w:t xml:space="preserve"> for the future </w:t>
      </w:r>
      <w:r w:rsidRPr="00093235">
        <w:rPr>
          <w:rStyle w:val="StyleUnderline"/>
        </w:rPr>
        <w:t>and</w:t>
      </w:r>
      <w:r w:rsidRPr="00093235">
        <w:rPr>
          <w:sz w:val="16"/>
        </w:rPr>
        <w:t xml:space="preserve"> </w:t>
      </w:r>
      <w:r w:rsidRPr="00093235">
        <w:rPr>
          <w:rStyle w:val="Emphasis"/>
        </w:rPr>
        <w:t>dependent</w:t>
      </w:r>
      <w:r w:rsidRPr="00093235">
        <w:rPr>
          <w:sz w:val="16"/>
        </w:rPr>
        <w:t xml:space="preserve"> </w:t>
      </w:r>
      <w:r w:rsidRPr="00093235">
        <w:rPr>
          <w:rStyle w:val="StyleUnderline"/>
        </w:rPr>
        <w:t>upon</w:t>
      </w:r>
      <w:r w:rsidRPr="00093235">
        <w:rPr>
          <w:sz w:val="16"/>
        </w:rPr>
        <w:t xml:space="preserve"> </w:t>
      </w:r>
      <w:r w:rsidRPr="00093235">
        <w:rPr>
          <w:rStyle w:val="Emphasis"/>
        </w:rPr>
        <w:t>legislation</w:t>
      </w:r>
      <w:r w:rsidRPr="00093235">
        <w:rPr>
          <w:sz w:val="16"/>
        </w:rPr>
        <w:t xml:space="preserve"> that would provide for comprehensive health insurance through some means without destroying the so-called “Cadillac” benefits that they had negotiated for the already represented. </w:t>
      </w:r>
      <w:r w:rsidRPr="00093235">
        <w:rPr>
          <w:rStyle w:val="StyleUnderline"/>
        </w:rPr>
        <w:t xml:space="preserve">The </w:t>
      </w:r>
      <w:r w:rsidRPr="00093235">
        <w:rPr>
          <w:rStyle w:val="Emphasis"/>
        </w:rPr>
        <w:t>difficulty</w:t>
      </w:r>
      <w:r w:rsidRPr="00093235">
        <w:rPr>
          <w:sz w:val="16"/>
        </w:rPr>
        <w:t xml:space="preserve"> </w:t>
      </w:r>
      <w:r w:rsidRPr="00093235">
        <w:rPr>
          <w:rStyle w:val="StyleUnderline"/>
        </w:rPr>
        <w:t>in</w:t>
      </w:r>
      <w:r w:rsidRPr="00093235">
        <w:rPr>
          <w:sz w:val="16"/>
        </w:rPr>
        <w:t xml:space="preserve"> </w:t>
      </w:r>
      <w:r w:rsidRPr="00093235">
        <w:rPr>
          <w:rStyle w:val="Emphasis"/>
        </w:rPr>
        <w:t>establishing</w:t>
      </w:r>
      <w:r w:rsidRPr="00093235">
        <w:rPr>
          <w:sz w:val="16"/>
        </w:rPr>
        <w:t xml:space="preserve"> </w:t>
      </w:r>
      <w:r w:rsidRPr="00093235">
        <w:rPr>
          <w:rStyle w:val="StyleUnderline"/>
        </w:rPr>
        <w:t xml:space="preserve">the spread of organizational efforts and fringe benefits through </w:t>
      </w:r>
      <w:r w:rsidRPr="00093235">
        <w:rPr>
          <w:rStyle w:val="Emphasis"/>
        </w:rPr>
        <w:t>collective bargaining</w:t>
      </w:r>
      <w:r w:rsidRPr="00093235">
        <w:rPr>
          <w:sz w:val="16"/>
        </w:rPr>
        <w:t xml:space="preserve">, even with employers like the Big 3 in the automobile industry (where collective bargaining is well accepted59), </w:t>
      </w:r>
      <w:r w:rsidRPr="00093235">
        <w:rPr>
          <w:rStyle w:val="StyleUnderline"/>
        </w:rPr>
        <w:t>reflects the</w:t>
      </w:r>
      <w:r w:rsidRPr="00093235">
        <w:rPr>
          <w:sz w:val="16"/>
        </w:rPr>
        <w:t xml:space="preserve"> </w:t>
      </w:r>
      <w:r w:rsidRPr="00093235">
        <w:rPr>
          <w:rStyle w:val="Emphasis"/>
        </w:rPr>
        <w:t>decentralized nature</w:t>
      </w:r>
      <w:r w:rsidRPr="00093235">
        <w:rPr>
          <w:sz w:val="16"/>
        </w:rPr>
        <w:t xml:space="preserve"> </w:t>
      </w:r>
      <w:r w:rsidRPr="00093235">
        <w:rPr>
          <w:rStyle w:val="StyleUnderline"/>
        </w:rPr>
        <w:t>of collective bargaining</w:t>
      </w:r>
      <w:r w:rsidRPr="00093235">
        <w:rPr>
          <w:sz w:val="16"/>
        </w:rPr>
        <w:t xml:space="preserve"> where it exists.</w:t>
      </w:r>
      <w:r>
        <w:rPr>
          <w:sz w:val="16"/>
        </w:rPr>
        <w:t xml:space="preserve"> </w:t>
      </w:r>
      <w:r w:rsidRPr="00093235">
        <w:rPr>
          <w:rStyle w:val="StyleUnderline"/>
        </w:rPr>
        <w:t xml:space="preserve">Thus, the prospects for </w:t>
      </w:r>
      <w:r w:rsidRPr="005E20A0">
        <w:rPr>
          <w:rStyle w:val="StyleUnderline"/>
          <w:highlight w:val="green"/>
        </w:rPr>
        <w:t>reform</w:t>
      </w:r>
      <w:r w:rsidRPr="00093235">
        <w:rPr>
          <w:rStyle w:val="StyleUnderline"/>
        </w:rPr>
        <w:t xml:space="preserve"> through a fundamental</w:t>
      </w:r>
      <w:r w:rsidRPr="00093235">
        <w:rPr>
          <w:sz w:val="16"/>
        </w:rPr>
        <w:t xml:space="preserve"> </w:t>
      </w:r>
      <w:r w:rsidRPr="00093235">
        <w:rPr>
          <w:rStyle w:val="Emphasis"/>
        </w:rPr>
        <w:t>re-examination</w:t>
      </w:r>
      <w:r w:rsidRPr="00093235">
        <w:rPr>
          <w:sz w:val="16"/>
        </w:rPr>
        <w:t xml:space="preserve"> </w:t>
      </w:r>
      <w:r w:rsidRPr="00093235">
        <w:rPr>
          <w:rStyle w:val="StyleUnderline"/>
        </w:rPr>
        <w:t>of</w:t>
      </w:r>
      <w:r w:rsidRPr="00093235">
        <w:rPr>
          <w:sz w:val="16"/>
        </w:rPr>
        <w:t xml:space="preserve"> </w:t>
      </w:r>
      <w:r w:rsidRPr="00093235">
        <w:rPr>
          <w:rStyle w:val="Emphasis"/>
        </w:rPr>
        <w:t>structure</w:t>
      </w:r>
      <w:r w:rsidRPr="00093235">
        <w:rPr>
          <w:sz w:val="16"/>
        </w:rPr>
        <w:t xml:space="preserve"> </w:t>
      </w:r>
      <w:r w:rsidRPr="00093235">
        <w:rPr>
          <w:rStyle w:val="StyleUnderline"/>
        </w:rPr>
        <w:t>imposed from on high is</w:t>
      </w:r>
      <w:r w:rsidRPr="00093235">
        <w:rPr>
          <w:sz w:val="16"/>
        </w:rPr>
        <w:t xml:space="preserve"> </w:t>
      </w:r>
      <w:r w:rsidRPr="005E20A0">
        <w:rPr>
          <w:rStyle w:val="Emphasis"/>
          <w:highlight w:val="green"/>
        </w:rPr>
        <w:t>neither promising nor sensible</w:t>
      </w:r>
      <w:r w:rsidRPr="00093235">
        <w:rPr>
          <w:rStyle w:val="StyleUnderline"/>
        </w:rPr>
        <w:t xml:space="preserve">. The PRO Act promises to </w:t>
      </w:r>
      <w:r w:rsidRPr="00093235">
        <w:rPr>
          <w:rStyle w:val="Emphasis"/>
        </w:rPr>
        <w:t>examine</w:t>
      </w:r>
      <w:r w:rsidRPr="00093235">
        <w:rPr>
          <w:rStyle w:val="StyleUnderline"/>
        </w:rPr>
        <w:t xml:space="preserve"> foreign systems like those of continental European countries, as well as some in Latin America, to determine what, if any, lessons can be learned for</w:t>
      </w:r>
      <w:r w:rsidRPr="00093235">
        <w:rPr>
          <w:sz w:val="16"/>
        </w:rPr>
        <w:t xml:space="preserve"> future </w:t>
      </w:r>
      <w:r w:rsidRPr="00093235">
        <w:rPr>
          <w:rStyle w:val="StyleUnderline"/>
        </w:rPr>
        <w:t>reform</w:t>
      </w:r>
      <w:r w:rsidRPr="00093235">
        <w:rPr>
          <w:sz w:val="16"/>
        </w:rPr>
        <w:t xml:space="preserve">.60 </w:t>
      </w:r>
      <w:r w:rsidRPr="00093235">
        <w:rPr>
          <w:rStyle w:val="StyleUnderline"/>
        </w:rPr>
        <w:t>The answer is</w:t>
      </w:r>
      <w:r w:rsidRPr="00093235">
        <w:rPr>
          <w:sz w:val="16"/>
        </w:rPr>
        <w:t xml:space="preserve"> </w:t>
      </w:r>
      <w:r w:rsidRPr="00093235">
        <w:rPr>
          <w:rStyle w:val="Emphasis"/>
        </w:rPr>
        <w:t>obvious</w:t>
      </w:r>
      <w:r w:rsidRPr="00093235">
        <w:rPr>
          <w:sz w:val="16"/>
        </w:rPr>
        <w:t xml:space="preserve"> now – </w:t>
      </w:r>
      <w:r w:rsidRPr="00093235">
        <w:rPr>
          <w:rStyle w:val="StyleUnderline"/>
        </w:rPr>
        <w:t>in the main,</w:t>
      </w:r>
      <w:r w:rsidRPr="00093235">
        <w:rPr>
          <w:sz w:val="16"/>
        </w:rPr>
        <w:t xml:space="preserve"> </w:t>
      </w:r>
      <w:r w:rsidRPr="00093235">
        <w:rPr>
          <w:rStyle w:val="Emphasis"/>
        </w:rPr>
        <w:t>precious little</w:t>
      </w:r>
      <w:r w:rsidRPr="00093235">
        <w:rPr>
          <w:sz w:val="16"/>
        </w:rPr>
        <w:t xml:space="preserve">.61 </w:t>
      </w:r>
      <w:r w:rsidRPr="00093235">
        <w:rPr>
          <w:rStyle w:val="StyleUnderline"/>
        </w:rPr>
        <w:t xml:space="preserve">In truth, </w:t>
      </w:r>
      <w:r w:rsidRPr="005E20A0">
        <w:rPr>
          <w:rStyle w:val="StyleUnderline"/>
          <w:highlight w:val="green"/>
        </w:rPr>
        <w:t xml:space="preserve">it is </w:t>
      </w:r>
      <w:r w:rsidRPr="005E20A0">
        <w:rPr>
          <w:rStyle w:val="Emphasis"/>
          <w:highlight w:val="green"/>
        </w:rPr>
        <w:t>difficult to impose</w:t>
      </w:r>
      <w:r w:rsidRPr="00093235">
        <w:rPr>
          <w:sz w:val="16"/>
        </w:rPr>
        <w:t xml:space="preserve"> or further </w:t>
      </w:r>
      <w:r w:rsidRPr="005E20A0">
        <w:rPr>
          <w:rStyle w:val="StyleUnderline"/>
          <w:highlight w:val="green"/>
        </w:rPr>
        <w:t>a model of</w:t>
      </w:r>
      <w:r w:rsidRPr="005E20A0">
        <w:rPr>
          <w:sz w:val="16"/>
          <w:highlight w:val="green"/>
        </w:rPr>
        <w:t xml:space="preserve"> </w:t>
      </w:r>
      <w:r w:rsidRPr="005E20A0">
        <w:rPr>
          <w:rStyle w:val="Emphasis"/>
          <w:highlight w:val="green"/>
        </w:rPr>
        <w:t>one country</w:t>
      </w:r>
      <w:r w:rsidRPr="005E20A0">
        <w:rPr>
          <w:sz w:val="16"/>
          <w:highlight w:val="green"/>
        </w:rPr>
        <w:t xml:space="preserve"> </w:t>
      </w:r>
      <w:r w:rsidRPr="005E20A0">
        <w:rPr>
          <w:rStyle w:val="StyleUnderline"/>
          <w:highlight w:val="green"/>
        </w:rPr>
        <w:t>upon</w:t>
      </w:r>
      <w:r w:rsidRPr="005E20A0">
        <w:rPr>
          <w:sz w:val="16"/>
          <w:highlight w:val="green"/>
        </w:rPr>
        <w:t xml:space="preserve"> </w:t>
      </w:r>
      <w:r w:rsidRPr="005E20A0">
        <w:rPr>
          <w:rStyle w:val="Emphasis"/>
          <w:highlight w:val="green"/>
        </w:rPr>
        <w:t>another</w:t>
      </w:r>
      <w:r w:rsidRPr="00093235">
        <w:rPr>
          <w:sz w:val="16"/>
        </w:rPr>
        <w:t xml:space="preserve">. One example of the inability to make foreign transplants is that of </w:t>
      </w:r>
      <w:r w:rsidRPr="00093235">
        <w:rPr>
          <w:rStyle w:val="StyleUnderline"/>
        </w:rPr>
        <w:t>the</w:t>
      </w:r>
      <w:r w:rsidRPr="00093235">
        <w:rPr>
          <w:sz w:val="16"/>
        </w:rPr>
        <w:t xml:space="preserve"> </w:t>
      </w:r>
      <w:r w:rsidRPr="00093235">
        <w:rPr>
          <w:rStyle w:val="Emphasis"/>
        </w:rPr>
        <w:t>U</w:t>
      </w:r>
      <w:r w:rsidRPr="00093235">
        <w:rPr>
          <w:sz w:val="16"/>
        </w:rPr>
        <w:t xml:space="preserve">nited </w:t>
      </w:r>
      <w:r w:rsidRPr="00093235">
        <w:rPr>
          <w:rStyle w:val="Emphasis"/>
        </w:rPr>
        <w:t>K</w:t>
      </w:r>
      <w:r w:rsidRPr="00093235">
        <w:rPr>
          <w:sz w:val="16"/>
        </w:rPr>
        <w:t xml:space="preserve">ingdom where in the early 1970s the Conservatives </w:t>
      </w:r>
      <w:r w:rsidRPr="00093235">
        <w:rPr>
          <w:rStyle w:val="StyleUnderline"/>
        </w:rPr>
        <w:t>attempted to</w:t>
      </w:r>
      <w:r w:rsidRPr="00093235">
        <w:rPr>
          <w:sz w:val="16"/>
        </w:rPr>
        <w:t xml:space="preserve"> </w:t>
      </w:r>
      <w:r w:rsidRPr="00093235">
        <w:rPr>
          <w:rStyle w:val="Emphasis"/>
        </w:rPr>
        <w:t>transplant</w:t>
      </w:r>
      <w:r w:rsidRPr="00093235">
        <w:rPr>
          <w:sz w:val="16"/>
        </w:rPr>
        <w:t xml:space="preserve"> much of what was in </w:t>
      </w:r>
      <w:r w:rsidRPr="00093235">
        <w:rPr>
          <w:rStyle w:val="StyleUnderline"/>
        </w:rPr>
        <w:t>the</w:t>
      </w:r>
      <w:r w:rsidRPr="00093235">
        <w:rPr>
          <w:sz w:val="16"/>
        </w:rPr>
        <w:t xml:space="preserve"> </w:t>
      </w:r>
      <w:r w:rsidRPr="00093235">
        <w:rPr>
          <w:rStyle w:val="Emphasis"/>
        </w:rPr>
        <w:t>U</w:t>
      </w:r>
      <w:r w:rsidRPr="00093235">
        <w:rPr>
          <w:sz w:val="16"/>
        </w:rPr>
        <w:t xml:space="preserve">nited </w:t>
      </w:r>
      <w:r w:rsidRPr="00093235">
        <w:rPr>
          <w:rStyle w:val="Emphasis"/>
        </w:rPr>
        <w:t>S</w:t>
      </w:r>
      <w:r w:rsidRPr="00093235">
        <w:rPr>
          <w:sz w:val="16"/>
        </w:rPr>
        <w:t xml:space="preserve">tates </w:t>
      </w:r>
      <w:r w:rsidRPr="00093235">
        <w:rPr>
          <w:rStyle w:val="StyleUnderline"/>
        </w:rPr>
        <w:t>into the</w:t>
      </w:r>
      <w:r w:rsidRPr="00093235">
        <w:rPr>
          <w:sz w:val="16"/>
        </w:rPr>
        <w:t xml:space="preserve"> </w:t>
      </w:r>
      <w:r w:rsidRPr="00093235">
        <w:rPr>
          <w:rStyle w:val="Emphasis"/>
        </w:rPr>
        <w:t>British system</w:t>
      </w:r>
      <w:r w:rsidRPr="00093235">
        <w:rPr>
          <w:sz w:val="16"/>
        </w:rPr>
        <w:t xml:space="preserve">.62 </w:t>
      </w:r>
      <w:r w:rsidRPr="00093235">
        <w:rPr>
          <w:rStyle w:val="StyleUnderline"/>
        </w:rPr>
        <w:t>This</w:t>
      </w:r>
      <w:r w:rsidRPr="00093235">
        <w:rPr>
          <w:sz w:val="16"/>
        </w:rPr>
        <w:t xml:space="preserve"> venture </w:t>
      </w:r>
      <w:r w:rsidRPr="00093235">
        <w:rPr>
          <w:rStyle w:val="StyleUnderline"/>
        </w:rPr>
        <w:t>had a</w:t>
      </w:r>
      <w:r w:rsidRPr="00093235">
        <w:rPr>
          <w:sz w:val="16"/>
        </w:rPr>
        <w:t xml:space="preserve"> </w:t>
      </w:r>
      <w:r w:rsidRPr="00093235">
        <w:rPr>
          <w:rStyle w:val="Emphasis"/>
        </w:rPr>
        <w:t>short lifespan</w:t>
      </w:r>
      <w:r w:rsidRPr="00093235">
        <w:rPr>
          <w:sz w:val="16"/>
        </w:rPr>
        <w:t xml:space="preserve">, in part, </w:t>
      </w:r>
      <w:r w:rsidRPr="00093235">
        <w:rPr>
          <w:rStyle w:val="StyleUnderline"/>
        </w:rPr>
        <w:t>because of</w:t>
      </w:r>
      <w:r w:rsidRPr="00093235">
        <w:rPr>
          <w:sz w:val="16"/>
        </w:rPr>
        <w:t xml:space="preserve"> the </w:t>
      </w:r>
      <w:r w:rsidRPr="00093235">
        <w:rPr>
          <w:rStyle w:val="Emphasis"/>
        </w:rPr>
        <w:t>political</w:t>
      </w:r>
      <w:r w:rsidRPr="00093235">
        <w:rPr>
          <w:sz w:val="16"/>
        </w:rPr>
        <w:t xml:space="preserve"> </w:t>
      </w:r>
      <w:r w:rsidRPr="00093235">
        <w:rPr>
          <w:rStyle w:val="StyleUnderline"/>
        </w:rPr>
        <w:t>and</w:t>
      </w:r>
      <w:r w:rsidRPr="00093235">
        <w:rPr>
          <w:sz w:val="16"/>
        </w:rPr>
        <w:t xml:space="preserve"> </w:t>
      </w:r>
      <w:r w:rsidRPr="00093235">
        <w:rPr>
          <w:rStyle w:val="Emphasis"/>
        </w:rPr>
        <w:t>economic turmoil</w:t>
      </w:r>
      <w:r w:rsidRPr="00093235">
        <w:rPr>
          <w:sz w:val="16"/>
        </w:rPr>
        <w:t xml:space="preserve"> in the United Kingdom in the 1970s, </w:t>
      </w:r>
      <w:r w:rsidRPr="00093235">
        <w:rPr>
          <w:rStyle w:val="StyleUnderline"/>
        </w:rPr>
        <w:t>but also because</w:t>
      </w:r>
      <w:r w:rsidRPr="00093235">
        <w:rPr>
          <w:sz w:val="16"/>
        </w:rPr>
        <w:t xml:space="preserve"> </w:t>
      </w:r>
      <w:r w:rsidRPr="005E20A0">
        <w:rPr>
          <w:rStyle w:val="Emphasis"/>
          <w:highlight w:val="green"/>
        </w:rPr>
        <w:t>trade union</w:t>
      </w:r>
      <w:r w:rsidRPr="00093235">
        <w:rPr>
          <w:rStyle w:val="Emphasis"/>
        </w:rPr>
        <w:t xml:space="preserve"> </w:t>
      </w:r>
      <w:r w:rsidRPr="005E20A0">
        <w:rPr>
          <w:rStyle w:val="Emphasis"/>
          <w:highlight w:val="green"/>
        </w:rPr>
        <w:t>structure</w:t>
      </w:r>
      <w:r w:rsidRPr="00093235">
        <w:rPr>
          <w:sz w:val="16"/>
        </w:rPr>
        <w:t xml:space="preserve"> </w:t>
      </w:r>
      <w:r w:rsidRPr="00093235">
        <w:rPr>
          <w:rStyle w:val="StyleUnderline"/>
        </w:rPr>
        <w:t>was so</w:t>
      </w:r>
      <w:r w:rsidRPr="00093235">
        <w:rPr>
          <w:sz w:val="16"/>
        </w:rPr>
        <w:t xml:space="preserve"> </w:t>
      </w:r>
      <w:r w:rsidRPr="005E20A0">
        <w:rPr>
          <w:rStyle w:val="Emphasis"/>
          <w:highlight w:val="green"/>
        </w:rPr>
        <w:t>fundamentally different</w:t>
      </w:r>
      <w:r w:rsidRPr="00093235">
        <w:rPr>
          <w:sz w:val="16"/>
        </w:rPr>
        <w:t xml:space="preserve"> </w:t>
      </w:r>
      <w:r w:rsidRPr="00093235">
        <w:rPr>
          <w:rStyle w:val="StyleUnderline"/>
        </w:rPr>
        <w:t>between the two countries, with the</w:t>
      </w:r>
      <w:r w:rsidRPr="00093235">
        <w:rPr>
          <w:sz w:val="16"/>
        </w:rPr>
        <w:t xml:space="preserve"> </w:t>
      </w:r>
      <w:r w:rsidRPr="00093235">
        <w:rPr>
          <w:rStyle w:val="Emphasis"/>
        </w:rPr>
        <w:t>U</w:t>
      </w:r>
      <w:r w:rsidRPr="00093235">
        <w:rPr>
          <w:sz w:val="16"/>
        </w:rPr>
        <w:t xml:space="preserve">nited </w:t>
      </w:r>
      <w:r w:rsidRPr="00093235">
        <w:rPr>
          <w:rStyle w:val="Emphasis"/>
        </w:rPr>
        <w:t>K</w:t>
      </w:r>
      <w:r w:rsidRPr="00093235">
        <w:rPr>
          <w:sz w:val="16"/>
        </w:rPr>
        <w:t xml:space="preserve">ingdom </w:t>
      </w:r>
      <w:r w:rsidRPr="00093235">
        <w:rPr>
          <w:rStyle w:val="StyleUnderline"/>
        </w:rPr>
        <w:t xml:space="preserve">retaining relatively autonomous </w:t>
      </w:r>
      <w:r w:rsidRPr="00093235">
        <w:rPr>
          <w:rStyle w:val="Emphasis"/>
        </w:rPr>
        <w:t>shop steward committees</w:t>
      </w:r>
      <w:r w:rsidRPr="00093235">
        <w:rPr>
          <w:sz w:val="16"/>
        </w:rPr>
        <w:t xml:space="preserve"> </w:t>
      </w:r>
      <w:r w:rsidRPr="00093235">
        <w:rPr>
          <w:rStyle w:val="StyleUnderline"/>
        </w:rPr>
        <w:t>comparatively</w:t>
      </w:r>
      <w:r w:rsidRPr="00093235">
        <w:rPr>
          <w:sz w:val="16"/>
        </w:rPr>
        <w:t xml:space="preserve"> </w:t>
      </w:r>
      <w:r w:rsidRPr="00093235">
        <w:rPr>
          <w:rStyle w:val="Emphasis"/>
        </w:rPr>
        <w:t>independent</w:t>
      </w:r>
      <w:r w:rsidRPr="00093235">
        <w:rPr>
          <w:sz w:val="16"/>
        </w:rPr>
        <w:t xml:space="preserve"> </w:t>
      </w:r>
      <w:r w:rsidRPr="00093235">
        <w:rPr>
          <w:rStyle w:val="StyleUnderline"/>
        </w:rPr>
        <w:t>of the authority of the unions to which they were affiliated.</w:t>
      </w:r>
      <w:r>
        <w:rPr>
          <w:rStyle w:val="StyleUnderline"/>
        </w:rPr>
        <w:t xml:space="preserve"> </w:t>
      </w:r>
      <w:r w:rsidRPr="005E20A0">
        <w:rPr>
          <w:rStyle w:val="StyleUnderline"/>
          <w:highlight w:val="green"/>
        </w:rPr>
        <w:t>Law</w:t>
      </w:r>
      <w:r w:rsidRPr="005E20A0">
        <w:rPr>
          <w:sz w:val="16"/>
          <w:highlight w:val="green"/>
        </w:rPr>
        <w:t xml:space="preserve"> </w:t>
      </w:r>
      <w:r w:rsidRPr="005E20A0">
        <w:rPr>
          <w:rStyle w:val="Emphasis"/>
          <w:highlight w:val="green"/>
        </w:rPr>
        <w:t>cannot create union power</w:t>
      </w:r>
      <w:r w:rsidRPr="00093235">
        <w:rPr>
          <w:rStyle w:val="StyleUnderline"/>
        </w:rPr>
        <w:t>. The attempted</w:t>
      </w:r>
      <w:r w:rsidRPr="00093235">
        <w:rPr>
          <w:sz w:val="16"/>
        </w:rPr>
        <w:t xml:space="preserve"> </w:t>
      </w:r>
      <w:r w:rsidRPr="00093235">
        <w:rPr>
          <w:rStyle w:val="Emphasis"/>
        </w:rPr>
        <w:t>import</w:t>
      </w:r>
      <w:r w:rsidRPr="00093235">
        <w:rPr>
          <w:sz w:val="16"/>
        </w:rPr>
        <w:t xml:space="preserve"> </w:t>
      </w:r>
      <w:r w:rsidRPr="00093235">
        <w:rPr>
          <w:rStyle w:val="StyleUnderline"/>
        </w:rPr>
        <w:t>of</w:t>
      </w:r>
      <w:r w:rsidRPr="00093235">
        <w:rPr>
          <w:sz w:val="16"/>
        </w:rPr>
        <w:t xml:space="preserve"> </w:t>
      </w:r>
      <w:r w:rsidRPr="00093235">
        <w:rPr>
          <w:rStyle w:val="Emphasis"/>
        </w:rPr>
        <w:t>foreign ideas</w:t>
      </w:r>
      <w:r w:rsidRPr="00093235">
        <w:rPr>
          <w:sz w:val="16"/>
        </w:rPr>
        <w:t xml:space="preserve">, whether into the United States or elsewhere, </w:t>
      </w:r>
      <w:r w:rsidRPr="00093235">
        <w:rPr>
          <w:rStyle w:val="StyleUnderline"/>
        </w:rPr>
        <w:t>does</w:t>
      </w:r>
      <w:r w:rsidRPr="00093235">
        <w:rPr>
          <w:sz w:val="16"/>
        </w:rPr>
        <w:t xml:space="preserve"> </w:t>
      </w:r>
      <w:r w:rsidRPr="00093235">
        <w:rPr>
          <w:rStyle w:val="Emphasis"/>
        </w:rPr>
        <w:t>not have a</w:t>
      </w:r>
      <w:r w:rsidRPr="00093235">
        <w:rPr>
          <w:sz w:val="16"/>
        </w:rPr>
        <w:t xml:space="preserve"> great </w:t>
      </w:r>
      <w:r w:rsidRPr="00093235">
        <w:rPr>
          <w:rStyle w:val="Emphasis"/>
        </w:rPr>
        <w:t>record of success</w:t>
      </w:r>
      <w:r w:rsidRPr="00093235">
        <w:rPr>
          <w:sz w:val="16"/>
        </w:rPr>
        <w:t xml:space="preserve">.63 </w:t>
      </w:r>
      <w:r w:rsidRPr="005E20A0">
        <w:rPr>
          <w:rStyle w:val="StyleUnderline"/>
          <w:highlight w:val="green"/>
        </w:rPr>
        <w:t>The law</w:t>
      </w:r>
      <w:r w:rsidRPr="00093235">
        <w:rPr>
          <w:rStyle w:val="StyleUnderline"/>
        </w:rPr>
        <w:t xml:space="preserve"> nonetheless</w:t>
      </w:r>
      <w:r w:rsidRPr="00093235">
        <w:rPr>
          <w:sz w:val="16"/>
        </w:rPr>
        <w:t xml:space="preserve"> </w:t>
      </w:r>
      <w:r w:rsidRPr="005E20A0">
        <w:rPr>
          <w:rStyle w:val="Emphasis"/>
          <w:highlight w:val="green"/>
        </w:rPr>
        <w:t>ought</w:t>
      </w:r>
      <w:r w:rsidRPr="005E20A0">
        <w:rPr>
          <w:sz w:val="16"/>
          <w:highlight w:val="green"/>
        </w:rPr>
        <w:t xml:space="preserve"> </w:t>
      </w:r>
      <w:r w:rsidRPr="005E20A0">
        <w:rPr>
          <w:rStyle w:val="StyleUnderline"/>
          <w:highlight w:val="green"/>
        </w:rPr>
        <w:t>to</w:t>
      </w:r>
      <w:r w:rsidRPr="00093235">
        <w:rPr>
          <w:rStyle w:val="StyleUnderline"/>
        </w:rPr>
        <w:t xml:space="preserve"> be able to</w:t>
      </w:r>
      <w:r w:rsidRPr="00093235">
        <w:rPr>
          <w:sz w:val="16"/>
        </w:rPr>
        <w:t xml:space="preserve"> </w:t>
      </w:r>
      <w:r w:rsidRPr="005E20A0">
        <w:rPr>
          <w:rStyle w:val="Emphasis"/>
          <w:highlight w:val="green"/>
        </w:rPr>
        <w:t>facilitate</w:t>
      </w:r>
      <w:r w:rsidRPr="00093235">
        <w:rPr>
          <w:sz w:val="16"/>
        </w:rPr>
        <w:t xml:space="preserve"> </w:t>
      </w:r>
      <w:r w:rsidRPr="00093235">
        <w:rPr>
          <w:rStyle w:val="StyleUnderline"/>
        </w:rPr>
        <w:t xml:space="preserve">a more effective ability to organize than is the case </w:t>
      </w:r>
      <w:r w:rsidRPr="005E20A0">
        <w:rPr>
          <w:rStyle w:val="StyleUnderline"/>
          <w:highlight w:val="green"/>
        </w:rPr>
        <w:t>with the model we</w:t>
      </w:r>
      <w:r w:rsidRPr="00093235">
        <w:rPr>
          <w:sz w:val="16"/>
        </w:rPr>
        <w:t xml:space="preserve"> </w:t>
      </w:r>
      <w:r w:rsidRPr="00093235">
        <w:rPr>
          <w:rStyle w:val="Emphasis"/>
        </w:rPr>
        <w:t xml:space="preserve">now </w:t>
      </w:r>
      <w:r w:rsidRPr="005E20A0">
        <w:rPr>
          <w:rStyle w:val="Emphasis"/>
          <w:highlight w:val="green"/>
        </w:rPr>
        <w:t>possess</w:t>
      </w:r>
      <w:r w:rsidRPr="00093235">
        <w:rPr>
          <w:sz w:val="16"/>
        </w:rPr>
        <w:t>, if properly directed, alongside of more energetic unions.</w:t>
      </w:r>
      <w:r>
        <w:rPr>
          <w:sz w:val="16"/>
        </w:rPr>
        <w:t xml:space="preserve"> </w:t>
      </w:r>
      <w:r w:rsidRPr="00093235">
        <w:rPr>
          <w:rStyle w:val="StyleUnderline"/>
        </w:rPr>
        <w:t>Moreover, unwarranted focus upon</w:t>
      </w:r>
      <w:r w:rsidRPr="00093235">
        <w:rPr>
          <w:sz w:val="16"/>
        </w:rPr>
        <w:t xml:space="preserve"> </w:t>
      </w:r>
      <w:r w:rsidRPr="00093235">
        <w:rPr>
          <w:rStyle w:val="Emphasis"/>
        </w:rPr>
        <w:t>Europe</w:t>
      </w:r>
      <w:r w:rsidRPr="00093235">
        <w:rPr>
          <w:sz w:val="16"/>
        </w:rPr>
        <w:t xml:space="preserve">64 </w:t>
      </w:r>
      <w:r w:rsidRPr="00093235">
        <w:rPr>
          <w:rStyle w:val="StyleUnderline"/>
        </w:rPr>
        <w:t>would take attention away from ways to assist union organizing where it</w:t>
      </w:r>
      <w:r w:rsidRPr="00093235">
        <w:rPr>
          <w:sz w:val="16"/>
        </w:rPr>
        <w:t xml:space="preserve"> </w:t>
      </w:r>
      <w:r w:rsidRPr="00093235">
        <w:rPr>
          <w:rStyle w:val="Emphasis"/>
        </w:rPr>
        <w:t>must</w:t>
      </w:r>
      <w:r w:rsidRPr="00093235">
        <w:rPr>
          <w:sz w:val="16"/>
        </w:rPr>
        <w:t xml:space="preserve"> necessarily </w:t>
      </w:r>
      <w:r w:rsidRPr="00093235">
        <w:rPr>
          <w:rStyle w:val="StyleUnderline"/>
        </w:rPr>
        <w:t>move ahead on a</w:t>
      </w:r>
      <w:r w:rsidRPr="00093235">
        <w:rPr>
          <w:sz w:val="16"/>
        </w:rPr>
        <w:t xml:space="preserve"> </w:t>
      </w:r>
      <w:r w:rsidRPr="00093235">
        <w:rPr>
          <w:rStyle w:val="Emphasis"/>
        </w:rPr>
        <w:t>decentralized</w:t>
      </w:r>
      <w:r w:rsidRPr="00093235">
        <w:rPr>
          <w:sz w:val="16"/>
        </w:rPr>
        <w:t xml:space="preserve"> </w:t>
      </w:r>
      <w:r w:rsidRPr="00093235">
        <w:rPr>
          <w:rStyle w:val="StyleUnderline"/>
        </w:rPr>
        <w:t>basis. The reason for this is that unions, generally confronted with</w:t>
      </w:r>
      <w:r w:rsidRPr="00093235">
        <w:rPr>
          <w:sz w:val="16"/>
        </w:rPr>
        <w:t xml:space="preserve"> </w:t>
      </w:r>
      <w:r w:rsidRPr="00093235">
        <w:rPr>
          <w:rStyle w:val="Emphasis"/>
        </w:rPr>
        <w:t>employer opposition</w:t>
      </w:r>
      <w:r w:rsidRPr="00093235">
        <w:rPr>
          <w:sz w:val="16"/>
        </w:rPr>
        <w:t xml:space="preserve"> </w:t>
      </w:r>
      <w:r w:rsidRPr="00093235">
        <w:rPr>
          <w:rStyle w:val="StyleUnderline"/>
        </w:rPr>
        <w:t>in the</w:t>
      </w:r>
      <w:r w:rsidRPr="00093235">
        <w:rPr>
          <w:sz w:val="16"/>
        </w:rPr>
        <w:t xml:space="preserve"> </w:t>
      </w:r>
      <w:r w:rsidRPr="00093235">
        <w:rPr>
          <w:rStyle w:val="Emphasis"/>
        </w:rPr>
        <w:t>U</w:t>
      </w:r>
      <w:r w:rsidRPr="00093235">
        <w:rPr>
          <w:sz w:val="16"/>
        </w:rPr>
        <w:t xml:space="preserve">nited </w:t>
      </w:r>
      <w:r w:rsidRPr="00093235">
        <w:rPr>
          <w:rStyle w:val="Emphasis"/>
        </w:rPr>
        <w:t>S</w:t>
      </w:r>
      <w:r w:rsidRPr="00093235">
        <w:rPr>
          <w:sz w:val="16"/>
        </w:rPr>
        <w:t xml:space="preserve">tates, </w:t>
      </w:r>
      <w:r w:rsidRPr="00093235">
        <w:rPr>
          <w:rStyle w:val="StyleUnderline"/>
        </w:rPr>
        <w:t>must</w:t>
      </w:r>
      <w:r w:rsidRPr="00093235">
        <w:rPr>
          <w:sz w:val="16"/>
        </w:rPr>
        <w:t xml:space="preserve"> </w:t>
      </w:r>
      <w:r w:rsidRPr="00093235">
        <w:rPr>
          <w:rStyle w:val="Emphasis"/>
        </w:rPr>
        <w:t>reduce the scope</w:t>
      </w:r>
      <w:r w:rsidRPr="00093235">
        <w:rPr>
          <w:sz w:val="16"/>
        </w:rPr>
        <w:t xml:space="preserve"> </w:t>
      </w:r>
      <w:r w:rsidRPr="00093235">
        <w:rPr>
          <w:rStyle w:val="StyleUnderline"/>
        </w:rPr>
        <w:t>of the</w:t>
      </w:r>
      <w:r w:rsidRPr="00093235">
        <w:rPr>
          <w:sz w:val="16"/>
        </w:rPr>
        <w:t xml:space="preserve"> </w:t>
      </w:r>
      <w:r w:rsidRPr="00093235">
        <w:rPr>
          <w:rStyle w:val="Emphasis"/>
        </w:rPr>
        <w:t>organizing playing field</w:t>
      </w:r>
      <w:r w:rsidRPr="00093235">
        <w:rPr>
          <w:sz w:val="16"/>
        </w:rPr>
        <w:t xml:space="preserve"> </w:t>
      </w:r>
      <w:r w:rsidRPr="00093235">
        <w:rPr>
          <w:rStyle w:val="StyleUnderline"/>
        </w:rPr>
        <w:t>in order to establish a</w:t>
      </w:r>
      <w:r w:rsidRPr="00093235">
        <w:rPr>
          <w:sz w:val="16"/>
        </w:rPr>
        <w:t xml:space="preserve"> </w:t>
      </w:r>
      <w:r w:rsidRPr="00093235">
        <w:rPr>
          <w:rStyle w:val="Emphasis"/>
        </w:rPr>
        <w:t>chance of winning the election</w:t>
      </w:r>
      <w:r w:rsidRPr="00093235">
        <w:rPr>
          <w:rStyle w:val="StyleUnderline"/>
        </w:rPr>
        <w:t>, let alone</w:t>
      </w:r>
      <w:r w:rsidRPr="00093235">
        <w:rPr>
          <w:sz w:val="16"/>
        </w:rPr>
        <w:t xml:space="preserve"> </w:t>
      </w:r>
      <w:r w:rsidRPr="00093235">
        <w:rPr>
          <w:rStyle w:val="Emphasis"/>
        </w:rPr>
        <w:t>having any election whatsoever</w:t>
      </w:r>
      <w:r w:rsidRPr="00093235">
        <w:rPr>
          <w:rStyle w:val="StyleUnderline"/>
        </w:rPr>
        <w:t xml:space="preserve">. This is well illustrated by decisions establishing </w:t>
      </w:r>
      <w:r w:rsidRPr="00093235">
        <w:rPr>
          <w:rStyle w:val="Emphasis"/>
        </w:rPr>
        <w:t>considerable</w:t>
      </w:r>
      <w:r w:rsidRPr="00093235">
        <w:rPr>
          <w:rStyle w:val="StyleUnderline"/>
        </w:rPr>
        <w:t xml:space="preserve"> union success in</w:t>
      </w:r>
      <w:r w:rsidRPr="00093235">
        <w:rPr>
          <w:sz w:val="16"/>
        </w:rPr>
        <w:t xml:space="preserve"> </w:t>
      </w:r>
      <w:r w:rsidRPr="00093235">
        <w:rPr>
          <w:rStyle w:val="Emphasis"/>
        </w:rPr>
        <w:t>smaller</w:t>
      </w:r>
      <w:r w:rsidRPr="00093235">
        <w:rPr>
          <w:sz w:val="16"/>
        </w:rPr>
        <w:t xml:space="preserve"> or “micro” </w:t>
      </w:r>
      <w:r w:rsidRPr="00093235">
        <w:rPr>
          <w:rStyle w:val="Emphasis"/>
        </w:rPr>
        <w:t>units</w:t>
      </w:r>
      <w:r w:rsidRPr="00093235">
        <w:rPr>
          <w:sz w:val="16"/>
        </w:rPr>
        <w:t xml:space="preserve">,65 </w:t>
      </w:r>
      <w:r w:rsidRPr="00093235">
        <w:rPr>
          <w:rStyle w:val="StyleUnderline"/>
        </w:rPr>
        <w:t>and</w:t>
      </w:r>
      <w:r w:rsidRPr="00093235">
        <w:rPr>
          <w:sz w:val="16"/>
        </w:rPr>
        <w:t xml:space="preserve"> </w:t>
      </w:r>
      <w:r w:rsidRPr="00093235">
        <w:rPr>
          <w:rStyle w:val="Emphasis"/>
        </w:rPr>
        <w:t>NLRB rulings</w:t>
      </w:r>
      <w:r w:rsidRPr="00093235">
        <w:rPr>
          <w:sz w:val="16"/>
        </w:rPr>
        <w:t xml:space="preserve"> </w:t>
      </w:r>
      <w:r w:rsidRPr="00093235">
        <w:rPr>
          <w:rStyle w:val="StyleUnderline"/>
        </w:rPr>
        <w:t>since the</w:t>
      </w:r>
      <w:r w:rsidRPr="00093235">
        <w:rPr>
          <w:sz w:val="16"/>
        </w:rPr>
        <w:t xml:space="preserve"> 19</w:t>
      </w:r>
      <w:r w:rsidRPr="00093235">
        <w:rPr>
          <w:rStyle w:val="Emphasis"/>
        </w:rPr>
        <w:t>60s</w:t>
      </w:r>
      <w:r w:rsidRPr="00093235">
        <w:rPr>
          <w:sz w:val="16"/>
        </w:rPr>
        <w:t xml:space="preserve"> </w:t>
      </w:r>
      <w:r w:rsidRPr="00093235">
        <w:rPr>
          <w:rStyle w:val="StyleUnderline"/>
        </w:rPr>
        <w:t>by the</w:t>
      </w:r>
      <w:r w:rsidRPr="00093235">
        <w:rPr>
          <w:sz w:val="16"/>
        </w:rPr>
        <w:t xml:space="preserve"> </w:t>
      </w:r>
      <w:r w:rsidRPr="00093235">
        <w:rPr>
          <w:rStyle w:val="Emphasis"/>
        </w:rPr>
        <w:t>Kennedy board</w:t>
      </w:r>
      <w:r w:rsidRPr="00093235">
        <w:rPr>
          <w:sz w:val="16"/>
        </w:rPr>
        <w:t xml:space="preserve">,66 </w:t>
      </w:r>
      <w:r w:rsidRPr="00093235">
        <w:rPr>
          <w:rStyle w:val="StyleUnderline"/>
        </w:rPr>
        <w:t>where unions and, generally speaking, the NLRB itself have favored</w:t>
      </w:r>
      <w:r w:rsidRPr="00093235">
        <w:rPr>
          <w:sz w:val="16"/>
        </w:rPr>
        <w:t xml:space="preserve"> </w:t>
      </w:r>
      <w:r w:rsidRPr="00093235">
        <w:rPr>
          <w:rStyle w:val="Emphasis"/>
        </w:rPr>
        <w:t>single location facilities</w:t>
      </w:r>
      <w:r w:rsidRPr="00093235">
        <w:rPr>
          <w:sz w:val="16"/>
        </w:rPr>
        <w:t xml:space="preserve"> inside the company </w:t>
      </w:r>
      <w:r w:rsidRPr="00093235">
        <w:rPr>
          <w:rStyle w:val="StyleUnderline"/>
        </w:rPr>
        <w:t>because</w:t>
      </w:r>
      <w:r w:rsidRPr="00093235">
        <w:rPr>
          <w:sz w:val="16"/>
        </w:rPr>
        <w:t xml:space="preserve"> (1) </w:t>
      </w:r>
      <w:r w:rsidRPr="005E20A0">
        <w:rPr>
          <w:rStyle w:val="StyleUnderline"/>
          <w:highlight w:val="green"/>
        </w:rPr>
        <w:t>organizing on a</w:t>
      </w:r>
      <w:r w:rsidRPr="005E20A0">
        <w:rPr>
          <w:sz w:val="16"/>
          <w:highlight w:val="green"/>
        </w:rPr>
        <w:t xml:space="preserve"> </w:t>
      </w:r>
      <w:r w:rsidRPr="005E20A0">
        <w:rPr>
          <w:rStyle w:val="Emphasis"/>
          <w:highlight w:val="green"/>
        </w:rPr>
        <w:t>broader basis</w:t>
      </w:r>
      <w:r w:rsidRPr="00093235">
        <w:rPr>
          <w:sz w:val="16"/>
        </w:rPr>
        <w:t xml:space="preserve">, all other things being equal, </w:t>
      </w:r>
      <w:r w:rsidRPr="00093235">
        <w:rPr>
          <w:rStyle w:val="StyleUnderline"/>
        </w:rPr>
        <w:t>is</w:t>
      </w:r>
      <w:r w:rsidRPr="00093235">
        <w:rPr>
          <w:sz w:val="16"/>
        </w:rPr>
        <w:t xml:space="preserve"> </w:t>
      </w:r>
      <w:r w:rsidRPr="005E20A0">
        <w:rPr>
          <w:rStyle w:val="Emphasis"/>
          <w:highlight w:val="green"/>
        </w:rPr>
        <w:t>more difficult</w:t>
      </w:r>
      <w:r w:rsidRPr="00093235">
        <w:rPr>
          <w:sz w:val="16"/>
        </w:rPr>
        <w:t xml:space="preserve"> inasmuch as unions rely upon secrecy and expeditious campaigns so as to avoid the disruption of their effort by antiunion propaganda and retaliatory self-help in the form of discharge or discipline of union adherents; (2) </w:t>
      </w:r>
      <w:r w:rsidRPr="00093235">
        <w:rPr>
          <w:rStyle w:val="StyleUnderline"/>
        </w:rPr>
        <w:t xml:space="preserve">the </w:t>
      </w:r>
      <w:r w:rsidRPr="00093235">
        <w:rPr>
          <w:rStyle w:val="StyleUnderline"/>
        </w:rPr>
        <w:lastRenderedPageBreak/>
        <w:t>holding that a</w:t>
      </w:r>
      <w:r w:rsidRPr="00093235">
        <w:rPr>
          <w:sz w:val="16"/>
        </w:rPr>
        <w:t xml:space="preserve"> </w:t>
      </w:r>
      <w:r w:rsidRPr="00093235">
        <w:rPr>
          <w:rStyle w:val="Emphasis"/>
        </w:rPr>
        <w:t>broader unit</w:t>
      </w:r>
      <w:r w:rsidRPr="00093235">
        <w:rPr>
          <w:sz w:val="16"/>
        </w:rPr>
        <w:t xml:space="preserve"> </w:t>
      </w:r>
      <w:r w:rsidRPr="00093235">
        <w:rPr>
          <w:rStyle w:val="StyleUnderline"/>
        </w:rPr>
        <w:t>is appropriate</w:t>
      </w:r>
      <w:r w:rsidRPr="00093235">
        <w:rPr>
          <w:sz w:val="16"/>
        </w:rPr>
        <w:t xml:space="preserve">, as opposed to a single location petitioned for by the union, </w:t>
      </w:r>
      <w:r w:rsidRPr="005E20A0">
        <w:rPr>
          <w:rStyle w:val="StyleUnderline"/>
          <w:highlight w:val="green"/>
        </w:rPr>
        <w:t>will typically result in the</w:t>
      </w:r>
      <w:r w:rsidRPr="005E20A0">
        <w:rPr>
          <w:sz w:val="16"/>
          <w:highlight w:val="green"/>
        </w:rPr>
        <w:t xml:space="preserve"> </w:t>
      </w:r>
      <w:r w:rsidRPr="005E20A0">
        <w:rPr>
          <w:rStyle w:val="Emphasis"/>
          <w:highlight w:val="green"/>
        </w:rPr>
        <w:t>dismissal</w:t>
      </w:r>
      <w:r w:rsidRPr="005E20A0">
        <w:rPr>
          <w:sz w:val="16"/>
          <w:highlight w:val="green"/>
        </w:rPr>
        <w:t xml:space="preserve"> </w:t>
      </w:r>
      <w:r w:rsidRPr="005E20A0">
        <w:rPr>
          <w:rStyle w:val="StyleUnderline"/>
          <w:highlight w:val="green"/>
        </w:rPr>
        <w:t>of the petition</w:t>
      </w:r>
      <w:r w:rsidRPr="005E20A0">
        <w:rPr>
          <w:sz w:val="16"/>
          <w:highlight w:val="green"/>
        </w:rPr>
        <w:t xml:space="preserve"> </w:t>
      </w:r>
      <w:r w:rsidRPr="005E20A0">
        <w:rPr>
          <w:rStyle w:val="Emphasis"/>
          <w:highlight w:val="green"/>
        </w:rPr>
        <w:t>altogether</w:t>
      </w:r>
      <w:r w:rsidRPr="00093235">
        <w:rPr>
          <w:sz w:val="16"/>
        </w:rPr>
        <w:t xml:space="preserve"> </w:t>
      </w:r>
      <w:r w:rsidRPr="00093235">
        <w:rPr>
          <w:rStyle w:val="StyleUnderline"/>
        </w:rPr>
        <w:t>because the union has not obtained the requisite signing of</w:t>
      </w:r>
      <w:r w:rsidRPr="00093235">
        <w:rPr>
          <w:sz w:val="16"/>
        </w:rPr>
        <w:t xml:space="preserve"> </w:t>
      </w:r>
      <w:r w:rsidRPr="00093235">
        <w:rPr>
          <w:rStyle w:val="Emphasis"/>
        </w:rPr>
        <w:t>authorization cards</w:t>
      </w:r>
      <w:r w:rsidRPr="00093235">
        <w:rPr>
          <w:sz w:val="16"/>
        </w:rPr>
        <w:t xml:space="preserve"> that will give them an adequate “showing of interest” in the broader unit, this showing being the trigger for an election.</w:t>
      </w:r>
      <w:r>
        <w:rPr>
          <w:sz w:val="16"/>
        </w:rPr>
        <w:t xml:space="preserve"> </w:t>
      </w:r>
      <w:r w:rsidRPr="00093235">
        <w:rPr>
          <w:rStyle w:val="StyleUnderline"/>
        </w:rPr>
        <w:t>Of course, it may be that the relatively hidden or obscured agenda of</w:t>
      </w:r>
      <w:r w:rsidRPr="00093235">
        <w:rPr>
          <w:sz w:val="16"/>
        </w:rPr>
        <w:t xml:space="preserve"> </w:t>
      </w:r>
      <w:r w:rsidRPr="00093235">
        <w:rPr>
          <w:rStyle w:val="Emphasis"/>
        </w:rPr>
        <w:t>industry</w:t>
      </w:r>
      <w:r w:rsidRPr="00093235">
        <w:rPr>
          <w:sz w:val="16"/>
        </w:rPr>
        <w:t xml:space="preserve"> </w:t>
      </w:r>
      <w:r w:rsidRPr="00093235">
        <w:rPr>
          <w:rStyle w:val="StyleUnderline"/>
        </w:rPr>
        <w:t>in support of</w:t>
      </w:r>
      <w:r w:rsidRPr="00093235">
        <w:rPr>
          <w:sz w:val="16"/>
        </w:rPr>
        <w:t xml:space="preserve"> company-wide or </w:t>
      </w:r>
      <w:r w:rsidRPr="00093235">
        <w:rPr>
          <w:rStyle w:val="StyleUnderline"/>
        </w:rPr>
        <w:t xml:space="preserve">industry-wide bargaining, where it exists, is to </w:t>
      </w:r>
      <w:r w:rsidRPr="00093235">
        <w:rPr>
          <w:rStyle w:val="Emphasis"/>
        </w:rPr>
        <w:t>do away</w:t>
      </w:r>
      <w:r w:rsidRPr="00093235">
        <w:rPr>
          <w:sz w:val="16"/>
        </w:rPr>
        <w:t xml:space="preserve"> </w:t>
      </w:r>
      <w:r w:rsidRPr="00093235">
        <w:rPr>
          <w:rStyle w:val="StyleUnderline"/>
        </w:rPr>
        <w:t>with</w:t>
      </w:r>
      <w:r w:rsidRPr="00093235">
        <w:rPr>
          <w:sz w:val="16"/>
        </w:rPr>
        <w:t xml:space="preserve"> the </w:t>
      </w:r>
      <w:r w:rsidRPr="00093235">
        <w:rPr>
          <w:rStyle w:val="Emphasis"/>
        </w:rPr>
        <w:t>majoritarian process</w:t>
      </w:r>
      <w:r w:rsidRPr="00093235">
        <w:rPr>
          <w:sz w:val="16"/>
        </w:rPr>
        <w:t xml:space="preserve">. </w:t>
      </w:r>
      <w:r w:rsidRPr="00093235">
        <w:rPr>
          <w:rStyle w:val="StyleUnderline"/>
        </w:rPr>
        <w:t>In legislative proposals advanced by</w:t>
      </w:r>
      <w:r w:rsidRPr="00093235">
        <w:rPr>
          <w:sz w:val="16"/>
        </w:rPr>
        <w:t xml:space="preserve"> the </w:t>
      </w:r>
      <w:r w:rsidRPr="00093235">
        <w:rPr>
          <w:rStyle w:val="StyleUnderline"/>
        </w:rPr>
        <w:t>ride-sharing companies</w:t>
      </w:r>
      <w:r w:rsidRPr="00093235">
        <w:rPr>
          <w:sz w:val="16"/>
        </w:rPr>
        <w:t xml:space="preserve"> like Uber and Lyft in 2019 and 2021 in California and New York, </w:t>
      </w:r>
      <w:r w:rsidRPr="00093235">
        <w:rPr>
          <w:rStyle w:val="StyleUnderline"/>
        </w:rPr>
        <w:t>that seems to be the</w:t>
      </w:r>
      <w:r w:rsidRPr="00093235">
        <w:rPr>
          <w:sz w:val="16"/>
        </w:rPr>
        <w:t xml:space="preserve"> </w:t>
      </w:r>
      <w:r w:rsidRPr="00093235">
        <w:rPr>
          <w:rStyle w:val="Emphasis"/>
        </w:rPr>
        <w:t>very assumption</w:t>
      </w:r>
      <w:r w:rsidRPr="00093235">
        <w:rPr>
          <w:sz w:val="16"/>
        </w:rPr>
        <w:t xml:space="preserve">.67 </w:t>
      </w:r>
      <w:r w:rsidRPr="00093235">
        <w:rPr>
          <w:rStyle w:val="StyleUnderline"/>
        </w:rPr>
        <w:t>The idea may be that the union is willing to do away with the majority requirement in order to gain a sectoral foothold and the employer</w:t>
      </w:r>
      <w:r w:rsidRPr="00093235">
        <w:rPr>
          <w:sz w:val="16"/>
        </w:rPr>
        <w:t xml:space="preserve">, in this case, </w:t>
      </w:r>
      <w:r w:rsidRPr="00093235">
        <w:rPr>
          <w:rStyle w:val="StyleUnderline"/>
        </w:rPr>
        <w:t xml:space="preserve">accedes to the union’s position because of other proposals that it advances (like in California, the elimination of the strike in ride-sharing) and its assumption that it will be more easily able to </w:t>
      </w:r>
      <w:r w:rsidRPr="00093235">
        <w:rPr>
          <w:rStyle w:val="Emphasis"/>
        </w:rPr>
        <w:t>control the collective-bargaining process</w:t>
      </w:r>
      <w:r w:rsidRPr="00093235">
        <w:rPr>
          <w:sz w:val="16"/>
        </w:rPr>
        <w:t xml:space="preserve"> </w:t>
      </w:r>
      <w:r w:rsidRPr="00093235">
        <w:rPr>
          <w:rStyle w:val="StyleUnderline"/>
        </w:rPr>
        <w:t>where the</w:t>
      </w:r>
      <w:r w:rsidRPr="00093235">
        <w:rPr>
          <w:sz w:val="16"/>
        </w:rPr>
        <w:t xml:space="preserve"> </w:t>
      </w:r>
      <w:r w:rsidRPr="00093235">
        <w:rPr>
          <w:rStyle w:val="Emphasis"/>
        </w:rPr>
        <w:t>membership density</w:t>
      </w:r>
      <w:r w:rsidRPr="00093235">
        <w:rPr>
          <w:sz w:val="16"/>
        </w:rPr>
        <w:t xml:space="preserve"> </w:t>
      </w:r>
      <w:r w:rsidRPr="00093235">
        <w:rPr>
          <w:rStyle w:val="StyleUnderline"/>
        </w:rPr>
        <w:t>is</w:t>
      </w:r>
      <w:r w:rsidRPr="00093235">
        <w:rPr>
          <w:sz w:val="16"/>
        </w:rPr>
        <w:t xml:space="preserve"> relatively </w:t>
      </w:r>
      <w:r w:rsidRPr="00093235">
        <w:rPr>
          <w:rStyle w:val="Emphasis"/>
        </w:rPr>
        <w:t>weak</w:t>
      </w:r>
      <w:r w:rsidRPr="00093235">
        <w:rPr>
          <w:sz w:val="16"/>
        </w:rPr>
        <w:t xml:space="preserve"> </w:t>
      </w:r>
      <w:r w:rsidRPr="00093235">
        <w:rPr>
          <w:rStyle w:val="StyleUnderline"/>
        </w:rPr>
        <w:t>in a</w:t>
      </w:r>
      <w:r w:rsidRPr="00093235">
        <w:rPr>
          <w:sz w:val="16"/>
        </w:rPr>
        <w:t xml:space="preserve"> </w:t>
      </w:r>
      <w:r w:rsidRPr="00093235">
        <w:rPr>
          <w:rStyle w:val="Emphasis"/>
        </w:rPr>
        <w:t>broad unit</w:t>
      </w:r>
      <w:r w:rsidRPr="00093235">
        <w:rPr>
          <w:sz w:val="16"/>
        </w:rPr>
        <w:t xml:space="preserve"> </w:t>
      </w:r>
      <w:r w:rsidRPr="00093235">
        <w:rPr>
          <w:rStyle w:val="StyleUnderline"/>
        </w:rPr>
        <w:t>– and that</w:t>
      </w:r>
      <w:r w:rsidRPr="00093235">
        <w:rPr>
          <w:sz w:val="16"/>
        </w:rPr>
        <w:t xml:space="preserve"> some </w:t>
      </w:r>
      <w:r w:rsidRPr="00093235">
        <w:rPr>
          <w:rStyle w:val="Emphasis"/>
        </w:rPr>
        <w:t>unions</w:t>
      </w:r>
      <w:r w:rsidRPr="00093235">
        <w:rPr>
          <w:sz w:val="16"/>
        </w:rPr>
        <w:t xml:space="preserve"> </w:t>
      </w:r>
      <w:r w:rsidRPr="00093235">
        <w:rPr>
          <w:rStyle w:val="Emphasis"/>
        </w:rPr>
        <w:t>agree</w:t>
      </w:r>
      <w:r w:rsidRPr="00093235">
        <w:rPr>
          <w:sz w:val="16"/>
        </w:rPr>
        <w:t xml:space="preserve"> </w:t>
      </w:r>
      <w:r w:rsidRPr="00093235">
        <w:rPr>
          <w:rStyle w:val="StyleUnderline"/>
        </w:rPr>
        <w:t>to such arrangements</w:t>
      </w:r>
      <w:r w:rsidRPr="00093235">
        <w:rPr>
          <w:sz w:val="16"/>
        </w:rPr>
        <w:t xml:space="preserve"> so as </w:t>
      </w:r>
      <w:r w:rsidRPr="00093235">
        <w:rPr>
          <w:rStyle w:val="StyleUnderline"/>
        </w:rPr>
        <w:t>to simply</w:t>
      </w:r>
      <w:r w:rsidRPr="00093235">
        <w:rPr>
          <w:sz w:val="16"/>
        </w:rPr>
        <w:t xml:space="preserve"> </w:t>
      </w:r>
      <w:r w:rsidRPr="00093235">
        <w:rPr>
          <w:rStyle w:val="Emphasis"/>
        </w:rPr>
        <w:t>obtain dues</w:t>
      </w:r>
      <w:r w:rsidRPr="00093235">
        <w:rPr>
          <w:sz w:val="16"/>
        </w:rPr>
        <w:t>.</w:t>
      </w:r>
      <w:r>
        <w:rPr>
          <w:sz w:val="16"/>
        </w:rPr>
        <w:t xml:space="preserve"> </w:t>
      </w:r>
      <w:r w:rsidRPr="00736E99">
        <w:rPr>
          <w:sz w:val="16"/>
        </w:rPr>
        <w:t>collective bargaining</w:t>
      </w:r>
      <w:r>
        <w:rPr>
          <w:sz w:val="16"/>
        </w:rPr>
        <w:t xml:space="preserve"> </w:t>
      </w:r>
      <w:r w:rsidRPr="00736E99">
        <w:rPr>
          <w:rStyle w:val="StyleUnderline"/>
        </w:rPr>
        <w:t>Misunderstandings of</w:t>
      </w:r>
      <w:r w:rsidRPr="00736E99">
        <w:rPr>
          <w:sz w:val="16"/>
        </w:rPr>
        <w:t xml:space="preserve"> the origins of the NLRA and </w:t>
      </w:r>
      <w:r w:rsidRPr="00736E99">
        <w:rPr>
          <w:rStyle w:val="StyleUnderline"/>
        </w:rPr>
        <w:t>the basic dynamics of organizing are contained in some of these ideas that have been picked up by the popular press in this connection. Emily Bazelon, decrying the fact that “unions could not organize</w:t>
      </w:r>
      <w:r w:rsidRPr="00736E99">
        <w:rPr>
          <w:sz w:val="16"/>
        </w:rPr>
        <w:t xml:space="preserve"> [</w:t>
      </w:r>
      <w:r w:rsidRPr="00736E99">
        <w:rPr>
          <w:rStyle w:val="StyleUnderline"/>
        </w:rPr>
        <w:t>under the NLRA</w:t>
      </w:r>
      <w:r w:rsidRPr="00736E99">
        <w:rPr>
          <w:sz w:val="16"/>
        </w:rPr>
        <w:t xml:space="preserve"> as initially written] </w:t>
      </w:r>
      <w:r w:rsidRPr="00736E99">
        <w:rPr>
          <w:rStyle w:val="StyleUnderline"/>
        </w:rPr>
        <w:t xml:space="preserve">across an </w:t>
      </w:r>
      <w:r w:rsidRPr="00736E99">
        <w:rPr>
          <w:rStyle w:val="Emphasis"/>
        </w:rPr>
        <w:t>industrial sector</w:t>
      </w:r>
      <w:r w:rsidRPr="00736E99">
        <w:rPr>
          <w:sz w:val="16"/>
        </w:rPr>
        <w:t xml:space="preserve"> </w:t>
      </w:r>
      <w:r w:rsidRPr="00736E99">
        <w:rPr>
          <w:rStyle w:val="StyleUnderline"/>
        </w:rPr>
        <w:t>but had to do so</w:t>
      </w:r>
      <w:r w:rsidRPr="00736E99">
        <w:rPr>
          <w:sz w:val="16"/>
        </w:rPr>
        <w:t xml:space="preserve"> </w:t>
      </w:r>
      <w:r w:rsidRPr="00736E99">
        <w:rPr>
          <w:rStyle w:val="Emphasis"/>
        </w:rPr>
        <w:t>company by company</w:t>
      </w:r>
      <w:r w:rsidRPr="00736E99">
        <w:rPr>
          <w:sz w:val="16"/>
        </w:rPr>
        <w:t xml:space="preserve">” </w:t>
      </w:r>
      <w:r w:rsidRPr="00736E99">
        <w:rPr>
          <w:rStyle w:val="StyleUnderline"/>
        </w:rPr>
        <w:t>illustrates this point well</w:t>
      </w:r>
      <w:r w:rsidRPr="00736E99">
        <w:rPr>
          <w:sz w:val="16"/>
        </w:rPr>
        <w:t xml:space="preserve">.68 </w:t>
      </w:r>
      <w:r w:rsidRPr="00736E99">
        <w:rPr>
          <w:rStyle w:val="StyleUnderline"/>
        </w:rPr>
        <w:t>Her assertion is</w:t>
      </w:r>
      <w:r w:rsidRPr="00736E99">
        <w:rPr>
          <w:sz w:val="16"/>
        </w:rPr>
        <w:t xml:space="preserve"> </w:t>
      </w:r>
      <w:r w:rsidRPr="00736E99">
        <w:rPr>
          <w:rStyle w:val="Emphasis"/>
        </w:rPr>
        <w:t>inaccurate</w:t>
      </w:r>
      <w:r w:rsidRPr="00736E99">
        <w:rPr>
          <w:sz w:val="16"/>
        </w:rPr>
        <w:t xml:space="preserve"> – </w:t>
      </w:r>
      <w:r w:rsidRPr="00736E99">
        <w:rPr>
          <w:rStyle w:val="StyleUnderline"/>
        </w:rPr>
        <w:t xml:space="preserve">the law provided for bargaining of </w:t>
      </w:r>
      <w:r w:rsidRPr="00736E99">
        <w:rPr>
          <w:rStyle w:val="Emphasis"/>
        </w:rPr>
        <w:t>any scope</w:t>
      </w:r>
      <w:r w:rsidRPr="00736E99">
        <w:rPr>
          <w:rStyle w:val="StyleUnderline"/>
        </w:rPr>
        <w:t>, limited only by the Taft-Hartley amendments, which</w:t>
      </w:r>
      <w:r w:rsidRPr="00736E99">
        <w:rPr>
          <w:sz w:val="16"/>
        </w:rPr>
        <w:t xml:space="preserve"> subsequently </w:t>
      </w:r>
      <w:r w:rsidRPr="00736E99">
        <w:rPr>
          <w:rStyle w:val="StyleUnderline"/>
        </w:rPr>
        <w:t xml:space="preserve">required </w:t>
      </w:r>
      <w:r w:rsidRPr="00736E99">
        <w:rPr>
          <w:rStyle w:val="Emphasis"/>
        </w:rPr>
        <w:t>employer consent</w:t>
      </w:r>
      <w:r w:rsidRPr="00736E99">
        <w:rPr>
          <w:sz w:val="16"/>
        </w:rPr>
        <w:t xml:space="preserve"> </w:t>
      </w:r>
      <w:r w:rsidRPr="00736E99">
        <w:rPr>
          <w:rStyle w:val="StyleUnderline"/>
        </w:rPr>
        <w:t>for multiemployer bargaining</w:t>
      </w:r>
      <w:r w:rsidRPr="00736E99">
        <w:rPr>
          <w:sz w:val="16"/>
        </w:rPr>
        <w:t>. Bargaining on a company or plant basis was never prohibited.</w:t>
      </w:r>
      <w:r>
        <w:rPr>
          <w:sz w:val="16"/>
        </w:rPr>
        <w:t xml:space="preserve"> </w:t>
      </w:r>
      <w:r w:rsidRPr="00736E99">
        <w:rPr>
          <w:rStyle w:val="StyleUnderline"/>
        </w:rPr>
        <w:t xml:space="preserve">The unions in Germany and Scandinavia had the strength to tell the employers to bargain with them on an </w:t>
      </w:r>
      <w:r w:rsidRPr="00736E99">
        <w:rPr>
          <w:rStyle w:val="Emphasis"/>
        </w:rPr>
        <w:t>industry-wide basis</w:t>
      </w:r>
      <w:r w:rsidRPr="00736E99">
        <w:rPr>
          <w:sz w:val="16"/>
        </w:rPr>
        <w:t xml:space="preserve"> </w:t>
      </w:r>
      <w:r w:rsidRPr="00736E99">
        <w:rPr>
          <w:rStyle w:val="StyleUnderline"/>
        </w:rPr>
        <w:t>because it was in the</w:t>
      </w:r>
      <w:r w:rsidRPr="00736E99">
        <w:rPr>
          <w:sz w:val="16"/>
        </w:rPr>
        <w:t xml:space="preserve"> </w:t>
      </w:r>
      <w:r w:rsidRPr="00736E99">
        <w:rPr>
          <w:rStyle w:val="Emphasis"/>
        </w:rPr>
        <w:t>employer’s interest</w:t>
      </w:r>
      <w:r w:rsidRPr="00736E99">
        <w:rPr>
          <w:rStyle w:val="StyleUnderline"/>
        </w:rPr>
        <w:t xml:space="preserve">, as well as that of the </w:t>
      </w:r>
      <w:r w:rsidRPr="00736E99">
        <w:rPr>
          <w:rStyle w:val="Emphasis"/>
        </w:rPr>
        <w:t>union</w:t>
      </w:r>
      <w:r w:rsidRPr="00736E99">
        <w:rPr>
          <w:rStyle w:val="StyleUnderline"/>
        </w:rPr>
        <w:t>, to</w:t>
      </w:r>
      <w:r w:rsidRPr="00736E99">
        <w:rPr>
          <w:sz w:val="16"/>
        </w:rPr>
        <w:t xml:space="preserve"> </w:t>
      </w:r>
      <w:r w:rsidRPr="00736E99">
        <w:rPr>
          <w:rStyle w:val="Emphasis"/>
        </w:rPr>
        <w:t>do it this way!</w:t>
      </w:r>
      <w:r w:rsidRPr="00736E99">
        <w:rPr>
          <w:sz w:val="16"/>
        </w:rPr>
        <w:t xml:space="preserve"> </w:t>
      </w:r>
      <w:r w:rsidRPr="00736E99">
        <w:rPr>
          <w:rStyle w:val="StyleUnderline"/>
        </w:rPr>
        <w:t>Union strength in Europe, derived though the exercise of</w:t>
      </w:r>
      <w:r w:rsidRPr="00736E99">
        <w:rPr>
          <w:sz w:val="16"/>
        </w:rPr>
        <w:t xml:space="preserve"> </w:t>
      </w:r>
      <w:r w:rsidRPr="00736E99">
        <w:rPr>
          <w:rStyle w:val="Emphasis"/>
        </w:rPr>
        <w:t>self-help</w:t>
      </w:r>
      <w:r w:rsidRPr="00736E99">
        <w:rPr>
          <w:sz w:val="16"/>
        </w:rPr>
        <w:t xml:space="preserve"> on their part, </w:t>
      </w:r>
      <w:r w:rsidRPr="00736E99">
        <w:rPr>
          <w:rStyle w:val="Emphasis"/>
        </w:rPr>
        <w:t>created</w:t>
      </w:r>
      <w:r w:rsidRPr="00736E99">
        <w:rPr>
          <w:sz w:val="16"/>
        </w:rPr>
        <w:t xml:space="preserve"> </w:t>
      </w:r>
      <w:r w:rsidRPr="00736E99">
        <w:rPr>
          <w:rStyle w:val="StyleUnderline"/>
        </w:rPr>
        <w:t xml:space="preserve">this picture. While </w:t>
      </w:r>
      <w:r w:rsidRPr="005E20A0">
        <w:rPr>
          <w:rStyle w:val="StyleUnderline"/>
          <w:highlight w:val="green"/>
        </w:rPr>
        <w:t>industrywide bargaining</w:t>
      </w:r>
      <w:r w:rsidRPr="00736E99">
        <w:rPr>
          <w:rStyle w:val="StyleUnderline"/>
        </w:rPr>
        <w:t xml:space="preserve"> existed in the</w:t>
      </w:r>
      <w:r w:rsidRPr="00736E99">
        <w:rPr>
          <w:sz w:val="16"/>
        </w:rPr>
        <w:t xml:space="preserve"> </w:t>
      </w:r>
      <w:r w:rsidRPr="00736E99">
        <w:rPr>
          <w:rStyle w:val="Emphasis"/>
        </w:rPr>
        <w:t>U</w:t>
      </w:r>
      <w:r w:rsidRPr="00736E99">
        <w:rPr>
          <w:sz w:val="16"/>
        </w:rPr>
        <w:t xml:space="preserve">nited </w:t>
      </w:r>
      <w:r w:rsidRPr="00736E99">
        <w:rPr>
          <w:rStyle w:val="Emphasis"/>
        </w:rPr>
        <w:t>S</w:t>
      </w:r>
      <w:r w:rsidRPr="00736E99">
        <w:rPr>
          <w:sz w:val="16"/>
        </w:rPr>
        <w:t xml:space="preserve">tates </w:t>
      </w:r>
      <w:r w:rsidRPr="00736E99">
        <w:rPr>
          <w:rStyle w:val="StyleUnderline"/>
        </w:rPr>
        <w:t>in the</w:t>
      </w:r>
      <w:r w:rsidRPr="00736E99">
        <w:rPr>
          <w:sz w:val="16"/>
        </w:rPr>
        <w:t xml:space="preserve"> </w:t>
      </w:r>
      <w:r w:rsidRPr="00736E99">
        <w:rPr>
          <w:rStyle w:val="Emphasis"/>
        </w:rPr>
        <w:t>past</w:t>
      </w:r>
      <w:r w:rsidRPr="00736E99">
        <w:rPr>
          <w:sz w:val="16"/>
        </w:rPr>
        <w:t xml:space="preserve"> in industries like coal, steel, and trucking on a nationwide or near nationwide basis, </w:t>
      </w:r>
      <w:r w:rsidRPr="00736E99">
        <w:rPr>
          <w:rStyle w:val="StyleUnderline"/>
        </w:rPr>
        <w:t>this</w:t>
      </w:r>
      <w:r w:rsidRPr="00736E99">
        <w:rPr>
          <w:sz w:val="16"/>
        </w:rPr>
        <w:t xml:space="preserve"> system </w:t>
      </w:r>
      <w:r w:rsidRPr="005E20A0">
        <w:rPr>
          <w:rStyle w:val="Emphasis"/>
          <w:highlight w:val="green"/>
        </w:rPr>
        <w:t>no longer</w:t>
      </w:r>
      <w:r w:rsidRPr="005E20A0">
        <w:rPr>
          <w:sz w:val="16"/>
          <w:highlight w:val="green"/>
        </w:rPr>
        <w:t xml:space="preserve"> </w:t>
      </w:r>
      <w:r w:rsidRPr="005E20A0">
        <w:rPr>
          <w:rStyle w:val="StyleUnderline"/>
          <w:highlight w:val="green"/>
        </w:rPr>
        <w:t>exists</w:t>
      </w:r>
      <w:r w:rsidRPr="00736E99">
        <w:rPr>
          <w:rStyle w:val="StyleUnderline"/>
        </w:rPr>
        <w:t xml:space="preserve"> and </w:t>
      </w:r>
      <w:r w:rsidRPr="00736E99">
        <w:rPr>
          <w:rStyle w:val="Emphasis"/>
        </w:rPr>
        <w:t>has not for some time</w:t>
      </w:r>
      <w:r w:rsidRPr="00736E99">
        <w:rPr>
          <w:rStyle w:val="StyleUnderline"/>
        </w:rPr>
        <w:t xml:space="preserve">, </w:t>
      </w:r>
      <w:r w:rsidRPr="005E20A0">
        <w:rPr>
          <w:rStyle w:val="StyleUnderline"/>
          <w:highlight w:val="green"/>
        </w:rPr>
        <w:t>as unions declined</w:t>
      </w:r>
      <w:r w:rsidRPr="00736E99">
        <w:rPr>
          <w:sz w:val="16"/>
        </w:rPr>
        <w:t>.</w:t>
      </w:r>
      <w:r>
        <w:rPr>
          <w:sz w:val="16"/>
        </w:rPr>
        <w:t xml:space="preserve"> </w:t>
      </w:r>
      <w:r w:rsidRPr="00736E99">
        <w:rPr>
          <w:rStyle w:val="StyleUnderline"/>
        </w:rPr>
        <w:t>It is</w:t>
      </w:r>
      <w:r w:rsidRPr="00736E99">
        <w:rPr>
          <w:sz w:val="16"/>
        </w:rPr>
        <w:t xml:space="preserve"> </w:t>
      </w:r>
      <w:r w:rsidRPr="00736E99">
        <w:rPr>
          <w:rStyle w:val="Emphasis"/>
        </w:rPr>
        <w:t>presumptuous</w:t>
      </w:r>
      <w:r w:rsidRPr="00736E99">
        <w:rPr>
          <w:sz w:val="16"/>
        </w:rPr>
        <w:t xml:space="preserve"> </w:t>
      </w:r>
      <w:r w:rsidRPr="00736E99">
        <w:rPr>
          <w:rStyle w:val="StyleUnderline"/>
        </w:rPr>
        <w:t>for</w:t>
      </w:r>
      <w:r w:rsidRPr="00736E99">
        <w:rPr>
          <w:sz w:val="16"/>
        </w:rPr>
        <w:t xml:space="preserve"> the </w:t>
      </w:r>
      <w:r w:rsidRPr="00736E99">
        <w:rPr>
          <w:rStyle w:val="Emphasis"/>
        </w:rPr>
        <w:t>law</w:t>
      </w:r>
      <w:r w:rsidRPr="00736E99">
        <w:rPr>
          <w:sz w:val="16"/>
        </w:rPr>
        <w:t xml:space="preserve"> </w:t>
      </w:r>
      <w:r w:rsidRPr="00736E99">
        <w:rPr>
          <w:rStyle w:val="StyleUnderline"/>
        </w:rPr>
        <w:t>to dictate to the parties what</w:t>
      </w:r>
      <w:r w:rsidRPr="00736E99">
        <w:rPr>
          <w:sz w:val="16"/>
        </w:rPr>
        <w:t xml:space="preserve"> </w:t>
      </w:r>
      <w:r w:rsidRPr="00736E99">
        <w:rPr>
          <w:rStyle w:val="Emphasis"/>
        </w:rPr>
        <w:t>they should do</w:t>
      </w:r>
      <w:r w:rsidRPr="00736E99">
        <w:rPr>
          <w:sz w:val="16"/>
        </w:rPr>
        <w:t xml:space="preserve"> </w:t>
      </w:r>
      <w:r w:rsidRPr="00736E99">
        <w:rPr>
          <w:rStyle w:val="StyleUnderline"/>
        </w:rPr>
        <w:t>about shaping the structure. On the other hand, if</w:t>
      </w:r>
      <w:r w:rsidRPr="00736E99">
        <w:rPr>
          <w:sz w:val="16"/>
        </w:rPr>
        <w:t xml:space="preserve"> </w:t>
      </w:r>
      <w:r w:rsidRPr="00736E99">
        <w:rPr>
          <w:rStyle w:val="Emphasis"/>
        </w:rPr>
        <w:t>unions</w:t>
      </w:r>
      <w:r w:rsidRPr="00736E99">
        <w:rPr>
          <w:sz w:val="16"/>
        </w:rPr>
        <w:t xml:space="preserve">, like the United Auto Workers, </w:t>
      </w:r>
      <w:r w:rsidRPr="00736E99">
        <w:rPr>
          <w:rStyle w:val="StyleUnderline"/>
        </w:rPr>
        <w:t xml:space="preserve">which have hardly been enamored with worker representation on the board, notwithstanding their experience with it since the 1970s, determine that this is in the best interest of the employees they represent, they should be free to </w:t>
      </w:r>
      <w:r w:rsidRPr="00736E99">
        <w:rPr>
          <w:rStyle w:val="Emphasis"/>
        </w:rPr>
        <w:t>press this</w:t>
      </w:r>
      <w:r w:rsidRPr="00736E99">
        <w:rPr>
          <w:sz w:val="16"/>
        </w:rPr>
        <w:t xml:space="preserve"> </w:t>
      </w:r>
      <w:r w:rsidRPr="00736E99">
        <w:rPr>
          <w:rStyle w:val="StyleUnderline"/>
        </w:rPr>
        <w:t>on an</w:t>
      </w:r>
      <w:r w:rsidRPr="00736E99">
        <w:rPr>
          <w:sz w:val="16"/>
        </w:rPr>
        <w:t xml:space="preserve"> employer or </w:t>
      </w:r>
      <w:r w:rsidRPr="00736E99">
        <w:rPr>
          <w:rStyle w:val="Emphasis"/>
        </w:rPr>
        <w:t>industry-wide basis</w:t>
      </w:r>
      <w:r w:rsidRPr="00736E99">
        <w:rPr>
          <w:sz w:val="16"/>
        </w:rPr>
        <w:t xml:space="preserve">. And the NLRA should make subjects that are presently off the table bargainable to make the process wide-open, including such issues as workers on the board or changes in the scope of the bargaining unit. </w:t>
      </w:r>
      <w:r w:rsidRPr="00736E99">
        <w:rPr>
          <w:rStyle w:val="StyleUnderline"/>
        </w:rPr>
        <w:t xml:space="preserve">But </w:t>
      </w:r>
      <w:r w:rsidRPr="005E20A0">
        <w:rPr>
          <w:rStyle w:val="StyleUnderline"/>
          <w:highlight w:val="green"/>
        </w:rPr>
        <w:t>the law should</w:t>
      </w:r>
      <w:r w:rsidRPr="005E20A0">
        <w:rPr>
          <w:sz w:val="16"/>
          <w:highlight w:val="green"/>
        </w:rPr>
        <w:t xml:space="preserve"> </w:t>
      </w:r>
      <w:r w:rsidRPr="005E20A0">
        <w:rPr>
          <w:rStyle w:val="Emphasis"/>
          <w:highlight w:val="green"/>
        </w:rPr>
        <w:t>not impose structure</w:t>
      </w:r>
      <w:r w:rsidRPr="00736E99">
        <w:rPr>
          <w:sz w:val="16"/>
        </w:rPr>
        <w:t xml:space="preserve"> or systems – </w:t>
      </w:r>
      <w:r w:rsidRPr="005E20A0">
        <w:rPr>
          <w:rStyle w:val="StyleUnderline"/>
          <w:highlight w:val="green"/>
        </w:rPr>
        <w:t>this should be</w:t>
      </w:r>
      <w:r w:rsidRPr="005E20A0">
        <w:rPr>
          <w:sz w:val="16"/>
          <w:highlight w:val="green"/>
        </w:rPr>
        <w:t xml:space="preserve"> </w:t>
      </w:r>
      <w:r w:rsidRPr="005E20A0">
        <w:rPr>
          <w:rStyle w:val="Emphasis"/>
          <w:highlight w:val="green"/>
        </w:rPr>
        <w:t>left</w:t>
      </w:r>
      <w:r w:rsidRPr="005E20A0">
        <w:rPr>
          <w:sz w:val="16"/>
          <w:highlight w:val="green"/>
        </w:rPr>
        <w:t xml:space="preserve"> </w:t>
      </w:r>
      <w:r w:rsidRPr="005E20A0">
        <w:rPr>
          <w:rStyle w:val="StyleUnderline"/>
          <w:highlight w:val="green"/>
        </w:rPr>
        <w:t>to the</w:t>
      </w:r>
      <w:r w:rsidRPr="005E20A0">
        <w:rPr>
          <w:sz w:val="16"/>
          <w:highlight w:val="green"/>
        </w:rPr>
        <w:t xml:space="preserve"> </w:t>
      </w:r>
      <w:r w:rsidRPr="005E20A0">
        <w:rPr>
          <w:rStyle w:val="Emphasis"/>
          <w:highlight w:val="green"/>
        </w:rPr>
        <w:t>bargaining process</w:t>
      </w:r>
      <w:r w:rsidRPr="00736E99">
        <w:rPr>
          <w:sz w:val="16"/>
        </w:rPr>
        <w:t xml:space="preserve"> without the inhibitions contained in current labor law, and </w:t>
      </w:r>
      <w:r w:rsidRPr="00736E99">
        <w:rPr>
          <w:rStyle w:val="Emphasis"/>
        </w:rPr>
        <w:t>without guidance</w:t>
      </w:r>
      <w:r w:rsidRPr="00736E99">
        <w:rPr>
          <w:sz w:val="16"/>
        </w:rPr>
        <w:t xml:space="preserve"> </w:t>
      </w:r>
      <w:r w:rsidRPr="00736E99">
        <w:rPr>
          <w:rStyle w:val="StyleUnderline"/>
        </w:rPr>
        <w:t>from</w:t>
      </w:r>
      <w:r w:rsidRPr="00736E99">
        <w:rPr>
          <w:sz w:val="16"/>
        </w:rPr>
        <w:t xml:space="preserve"> </w:t>
      </w:r>
      <w:r w:rsidRPr="00736E99">
        <w:rPr>
          <w:rStyle w:val="Emphasis"/>
        </w:rPr>
        <w:t>academics</w:t>
      </w:r>
      <w:r w:rsidRPr="00736E99">
        <w:rPr>
          <w:sz w:val="16"/>
        </w:rPr>
        <w:t xml:space="preserve"> </w:t>
      </w:r>
      <w:r w:rsidRPr="00736E99">
        <w:rPr>
          <w:rStyle w:val="Emphasis"/>
        </w:rPr>
        <w:t>infatuated</w:t>
      </w:r>
      <w:r w:rsidRPr="00736E99">
        <w:rPr>
          <w:sz w:val="16"/>
        </w:rPr>
        <w:t xml:space="preserve"> </w:t>
      </w:r>
      <w:r w:rsidRPr="00736E99">
        <w:rPr>
          <w:rStyle w:val="StyleUnderline"/>
        </w:rPr>
        <w:t>with</w:t>
      </w:r>
      <w:r w:rsidRPr="00736E99">
        <w:rPr>
          <w:sz w:val="16"/>
        </w:rPr>
        <w:t xml:space="preserve"> </w:t>
      </w:r>
      <w:r w:rsidRPr="00736E99">
        <w:rPr>
          <w:rStyle w:val="Emphasis"/>
        </w:rPr>
        <w:t>processes abroad</w:t>
      </w:r>
      <w:r w:rsidRPr="00736E99">
        <w:rPr>
          <w:sz w:val="16"/>
        </w:rPr>
        <w:t>, which are not always relevant and appropriate.</w:t>
      </w:r>
    </w:p>
    <w:p w14:paraId="4B32072B" w14:textId="77777777" w:rsidR="00F813E3" w:rsidRDefault="00F813E3" w:rsidP="00F813E3">
      <w:pPr>
        <w:rPr>
          <w:rFonts w:eastAsiaTheme="majorEastAsia" w:cstheme="majorBidi"/>
          <w:b/>
          <w:sz w:val="32"/>
          <w:u w:val="single"/>
        </w:rPr>
      </w:pPr>
      <w:r>
        <w:br w:type="page"/>
      </w:r>
    </w:p>
    <w:p w14:paraId="5949E033" w14:textId="77777777" w:rsidR="00F813E3" w:rsidRDefault="00F813E3" w:rsidP="00F813E3">
      <w:pPr>
        <w:rPr>
          <w:sz w:val="14"/>
        </w:rPr>
      </w:pPr>
    </w:p>
    <w:p w14:paraId="022AEDBB" w14:textId="77777777" w:rsidR="00F813E3" w:rsidRDefault="00F813E3" w:rsidP="00F813E3">
      <w:pPr>
        <w:pStyle w:val="Heading4"/>
      </w:pPr>
      <w:r>
        <w:t>Sectoral bargaining fails – 5 reasons</w:t>
      </w:r>
    </w:p>
    <w:p w14:paraId="43EED34F" w14:textId="77777777" w:rsidR="00F813E3" w:rsidRPr="00FF5187" w:rsidRDefault="00F813E3" w:rsidP="00F813E3">
      <w:pPr>
        <w:rPr>
          <w:sz w:val="16"/>
          <w:szCs w:val="16"/>
        </w:rPr>
      </w:pPr>
      <w:r w:rsidRPr="00FF5187">
        <w:rPr>
          <w:sz w:val="16"/>
          <w:szCs w:val="16"/>
        </w:rPr>
        <w:t>- Issues = 1. Only works with already strong unions, 2. Free-riders 3. Employer cartels 4. Standards raised and lowered 5. State reliance</w:t>
      </w:r>
    </w:p>
    <w:p w14:paraId="3C2D5644" w14:textId="77777777" w:rsidR="00F813E3" w:rsidRDefault="00F813E3" w:rsidP="00F813E3">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32535402" w14:textId="77777777" w:rsidR="00F813E3" w:rsidRPr="008D15F0" w:rsidRDefault="00F813E3" w:rsidP="00F813E3">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r>
        <w:rPr>
          <w:sz w:val="16"/>
        </w:rPr>
        <w:t xml:space="preserve"> </w:t>
      </w: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r>
        <w:rPr>
          <w:sz w:val="16"/>
        </w:rPr>
        <w:t xml:space="preserve"> </w:t>
      </w: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r>
        <w:rPr>
          <w:sz w:val="16"/>
        </w:rPr>
        <w:t xml:space="preserve"> </w:t>
      </w: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r>
        <w:rPr>
          <w:sz w:val="16"/>
        </w:rPr>
        <w:t xml:space="preserve"> </w:t>
      </w: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r>
        <w:rPr>
          <w:sz w:val="16"/>
        </w:rPr>
        <w:t xml:space="preserve"> </w:t>
      </w: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w:t>
      </w:r>
      <w:r w:rsidRPr="005B39C8">
        <w:rPr>
          <w:rStyle w:val="StyleUnderline"/>
        </w:rPr>
        <w:lastRenderedPageBreak/>
        <w:t xml:space="preserve">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r>
        <w:rPr>
          <w:sz w:val="16"/>
        </w:rPr>
        <w:t xml:space="preserve"> </w:t>
      </w: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power, </w:t>
      </w:r>
      <w:r w:rsidRPr="005B39C8">
        <w:rPr>
          <w:rStyle w:val="StyleUnderline"/>
        </w:rPr>
        <w:t>but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r>
        <w:rPr>
          <w:sz w:val="16"/>
        </w:rPr>
        <w:t xml:space="preserve"> </w:t>
      </w: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41CA9A62" w14:textId="77777777" w:rsidR="00F813E3" w:rsidRPr="004A52F7" w:rsidRDefault="00F813E3" w:rsidP="00F813E3">
      <w:pPr>
        <w:pStyle w:val="Heading4"/>
      </w:pPr>
      <w:r>
        <w:t>Sectoral bargaining ensures significant labor discrimination – employer leeway</w:t>
      </w:r>
    </w:p>
    <w:p w14:paraId="14916A49" w14:textId="77777777" w:rsidR="00F813E3" w:rsidRDefault="00F813E3" w:rsidP="00F813E3">
      <w:r w:rsidRPr="00E41B42">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http://www.nber.org/papers/w28695</w:t>
      </w:r>
      <w:r>
        <w:t>) [nagel]</w:t>
      </w:r>
    </w:p>
    <w:p w14:paraId="29A72D57" w14:textId="77777777" w:rsidR="00F813E3" w:rsidRPr="00A80AE4" w:rsidRDefault="00F813E3" w:rsidP="00F813E3">
      <w:pPr>
        <w:rPr>
          <w:sz w:val="14"/>
        </w:rPr>
      </w:pPr>
      <w:r w:rsidRPr="00A80AE4">
        <w:rPr>
          <w:sz w:val="14"/>
        </w:rPr>
        <w:t xml:space="preserve">In this paper we have tried to provide a simple framework for </w:t>
      </w:r>
      <w:r w:rsidRPr="00655702">
        <w:rPr>
          <w:rStyle w:val="StyleUnderline"/>
        </w:rPr>
        <w:t xml:space="preserve">thinking about the effect of “European style” </w:t>
      </w:r>
      <w:r w:rsidRPr="00255EAA">
        <w:rPr>
          <w:rStyle w:val="StyleUnderline"/>
          <w:highlight w:val="green"/>
        </w:rPr>
        <w:t>sectoral</w:t>
      </w:r>
      <w:r w:rsidRPr="00655702">
        <w:rPr>
          <w:rStyle w:val="StyleUnderline"/>
        </w:rPr>
        <w:t xml:space="preserve"> wage </w:t>
      </w:r>
      <w:r w:rsidRPr="00255EAA">
        <w:rPr>
          <w:rStyle w:val="StyleUnderline"/>
          <w:highlight w:val="green"/>
        </w:rPr>
        <w:t>contracts</w:t>
      </w:r>
      <w:r w:rsidRPr="00655702">
        <w:rPr>
          <w:rStyle w:val="StyleUnderline"/>
        </w:rPr>
        <w:t xml:space="preserve"> on wage inequality and patterns of wage changes for different individuals and groups over time</w:t>
      </w:r>
      <w:r w:rsidRPr="00A80AE4">
        <w:rPr>
          <w:sz w:val="14"/>
        </w:rPr>
        <w:t xml:space="preserve">. Our approach builds on earlier work by Cardoso and Portugal (2005). As they (and many subsequent authors) have noted, </w:t>
      </w:r>
      <w:r w:rsidRPr="00655702">
        <w:rPr>
          <w:rStyle w:val="StyleUnderline"/>
        </w:rPr>
        <w:t xml:space="preserve">a </w:t>
      </w:r>
      <w:r w:rsidRPr="00255EAA">
        <w:rPr>
          <w:rStyle w:val="StyleUnderline"/>
          <w:highlight w:val="green"/>
        </w:rPr>
        <w:t>key feature</w:t>
      </w:r>
      <w:r w:rsidRPr="00655702">
        <w:rPr>
          <w:rStyle w:val="StyleUnderline"/>
        </w:rPr>
        <w:t xml:space="preserve"> that distinguishes European style contracts from union contracts in the U.S. is that </w:t>
      </w:r>
      <w:r w:rsidRPr="00255EAA">
        <w:rPr>
          <w:rStyle w:val="StyleUnderline"/>
          <w:highlight w:val="green"/>
        </w:rPr>
        <w:t>most workers receive</w:t>
      </w:r>
      <w:r w:rsidRPr="00655702">
        <w:rPr>
          <w:rStyle w:val="StyleUnderline"/>
        </w:rPr>
        <w:t xml:space="preserve"> an idiosyncratic </w:t>
      </w:r>
      <w:r w:rsidRPr="00255EAA">
        <w:rPr>
          <w:rStyle w:val="StyleUnderline"/>
          <w:highlight w:val="green"/>
        </w:rPr>
        <w:t>wage cushion that “tops up” their wage over the</w:t>
      </w:r>
      <w:r w:rsidRPr="00655702">
        <w:rPr>
          <w:rStyle w:val="StyleUnderline"/>
        </w:rPr>
        <w:t xml:space="preserve"> contractual </w:t>
      </w:r>
      <w:r w:rsidRPr="00255EAA">
        <w:rPr>
          <w:rStyle w:val="StyleUnderline"/>
          <w:highlight w:val="green"/>
        </w:rPr>
        <w:t>wage floor</w:t>
      </w:r>
      <w:r w:rsidRPr="00A80AE4">
        <w:rPr>
          <w:sz w:val="14"/>
        </w:rPr>
        <w:t xml:space="preserve">. We therefore adopt some of the methods that have been developed to </w:t>
      </w:r>
      <w:r w:rsidRPr="00655702">
        <w:rPr>
          <w:rStyle w:val="StyleUnderline"/>
        </w:rPr>
        <w:t>study the effect of minimum wages —specifically models of wage spillovers— to the study of sectoral wage floors</w:t>
      </w:r>
      <w:r w:rsidRPr="00A80AE4">
        <w:rPr>
          <w:sz w:val="14"/>
        </w:rPr>
        <w:t xml:space="preserve">. We also extend the seminal approach of DiNardo, Fortin and Lemieux (1996) to </w:t>
      </w:r>
      <w:r w:rsidRPr="00655702">
        <w:rPr>
          <w:rStyle w:val="StyleUnderline"/>
        </w:rPr>
        <w:t>develop a series of counterfactuals that allow us to show how changes in wage floors, changes in wage cushions, and re-allocations of workers across different floor categories all contributed to wage adjustments over the past decade</w:t>
      </w:r>
      <w:r w:rsidRPr="00A80AE4">
        <w:rPr>
          <w:sz w:val="14"/>
        </w:rPr>
        <w:t xml:space="preserve"> in Portugal.</w:t>
      </w:r>
      <w:r>
        <w:rPr>
          <w:sz w:val="14"/>
        </w:rPr>
        <w:t xml:space="preserve"> </w:t>
      </w:r>
      <w:r w:rsidRPr="00255EAA">
        <w:rPr>
          <w:rStyle w:val="StyleUnderline"/>
          <w:highlight w:val="green"/>
        </w:rPr>
        <w:t xml:space="preserve">Since </w:t>
      </w:r>
      <w:r w:rsidRPr="00255EAA">
        <w:rPr>
          <w:rStyle w:val="Emphasis"/>
          <w:highlight w:val="green"/>
        </w:rPr>
        <w:t>wage cushions</w:t>
      </w:r>
      <w:r w:rsidRPr="00655702">
        <w:rPr>
          <w:rStyle w:val="Emphasis"/>
        </w:rPr>
        <w:t xml:space="preserve"> </w:t>
      </w:r>
      <w:r w:rsidRPr="00255EAA">
        <w:rPr>
          <w:rStyle w:val="Emphasis"/>
          <w:highlight w:val="green"/>
        </w:rPr>
        <w:t>are set by the employer</w:t>
      </w:r>
      <w:r w:rsidRPr="00655702">
        <w:rPr>
          <w:rStyle w:val="StyleUnderline"/>
        </w:rPr>
        <w:t xml:space="preserve">, </w:t>
      </w:r>
      <w:r w:rsidRPr="00655702">
        <w:rPr>
          <w:rStyle w:val="Emphasis"/>
        </w:rPr>
        <w:t>rather than by the sectoral bargain itself</w:t>
      </w:r>
      <w:r w:rsidRPr="00655702">
        <w:rPr>
          <w:rStyle w:val="StyleUnderline"/>
        </w:rPr>
        <w:t xml:space="preserve">, </w:t>
      </w:r>
      <w:r w:rsidRPr="00255EAA">
        <w:rPr>
          <w:rStyle w:val="StyleUnderline"/>
          <w:highlight w:val="green"/>
        </w:rPr>
        <w:t>they introduce</w:t>
      </w:r>
      <w:r w:rsidRPr="00655702">
        <w:rPr>
          <w:rStyle w:val="StyleUnderline"/>
        </w:rPr>
        <w:t xml:space="preserve"> an </w:t>
      </w:r>
      <w:r w:rsidRPr="00655702">
        <w:rPr>
          <w:rStyle w:val="Emphasis"/>
        </w:rPr>
        <w:t xml:space="preserve">important source of </w:t>
      </w:r>
      <w:r w:rsidRPr="00255EAA">
        <w:rPr>
          <w:rStyle w:val="Emphasis"/>
          <w:highlight w:val="green"/>
        </w:rPr>
        <w:t>wage flexibility</w:t>
      </w:r>
      <w:r w:rsidRPr="00655702">
        <w:rPr>
          <w:rStyle w:val="StyleUnderline"/>
        </w:rPr>
        <w:t xml:space="preserve"> both to the cross-sectional wage distribution</w:t>
      </w:r>
      <w:r w:rsidRPr="00A80AE4">
        <w:rPr>
          <w:sz w:val="14"/>
        </w:rPr>
        <w:t xml:space="preserve"> at a point in time, and to changes in wages for individuals and groups over time. We show that </w:t>
      </w:r>
      <w:r w:rsidRPr="00255EAA">
        <w:rPr>
          <w:rStyle w:val="StyleUnderline"/>
          <w:highlight w:val="green"/>
        </w:rPr>
        <w:t>variation</w:t>
      </w:r>
      <w:r w:rsidRPr="00655702">
        <w:rPr>
          <w:rStyle w:val="StyleUnderline"/>
        </w:rPr>
        <w:t xml:space="preserve"> in wage </w:t>
      </w:r>
      <w:r w:rsidRPr="00655702">
        <w:rPr>
          <w:rStyle w:val="Emphasis"/>
        </w:rPr>
        <w:t>cushions contributes significantly</w:t>
      </w:r>
      <w:r w:rsidRPr="00655702">
        <w:rPr>
          <w:rStyle w:val="StyleUnderline"/>
        </w:rPr>
        <w:t xml:space="preserve"> to many </w:t>
      </w:r>
      <w:r w:rsidRPr="00255EAA">
        <w:rPr>
          <w:rStyle w:val="StyleUnderline"/>
          <w:highlight w:val="green"/>
        </w:rPr>
        <w:t>of the standard “wage gaps”</w:t>
      </w:r>
      <w:r w:rsidRPr="00655702">
        <w:rPr>
          <w:rStyle w:val="StyleUnderline"/>
        </w:rPr>
        <w:t xml:space="preserve"> in the labor market, </w:t>
      </w:r>
      <w:r w:rsidRPr="00255EAA">
        <w:rPr>
          <w:rStyle w:val="StyleUnderline"/>
          <w:highlight w:val="green"/>
        </w:rPr>
        <w:t>includ</w:t>
      </w:r>
      <w:r w:rsidRPr="00655702">
        <w:rPr>
          <w:rStyle w:val="StyleUnderline"/>
        </w:rPr>
        <w:t xml:space="preserve">ing </w:t>
      </w:r>
      <w:r w:rsidRPr="00255EAA">
        <w:rPr>
          <w:rStyle w:val="StyleUnderline"/>
          <w:highlight w:val="green"/>
        </w:rPr>
        <w:t>differences</w:t>
      </w:r>
      <w:r w:rsidRPr="00655702">
        <w:rPr>
          <w:rStyle w:val="StyleUnderline"/>
        </w:rPr>
        <w:t xml:space="preserve"> </w:t>
      </w:r>
      <w:r w:rsidRPr="00255EAA">
        <w:rPr>
          <w:rStyle w:val="StyleUnderline"/>
          <w:highlight w:val="green"/>
        </w:rPr>
        <w:t>by gender, education, age</w:t>
      </w:r>
      <w:r w:rsidRPr="00655702">
        <w:rPr>
          <w:rStyle w:val="StyleUnderline"/>
        </w:rPr>
        <w:t>, and between more and less profitable employers</w:t>
      </w:r>
      <w:r w:rsidRPr="00A80AE4">
        <w:rPr>
          <w:sz w:val="14"/>
        </w:rPr>
        <w:t xml:space="preserve">. The </w:t>
      </w:r>
      <w:r w:rsidRPr="00655702">
        <w:rPr>
          <w:rStyle w:val="StyleUnderline"/>
        </w:rPr>
        <w:t>variation in wage cushions is particularly important in allowing wages to vary between more and less profitable firms</w:t>
      </w:r>
      <w:r w:rsidRPr="00A80AE4">
        <w:rPr>
          <w:sz w:val="14"/>
        </w:rPr>
        <w:t xml:space="preserve"> covered by the same sectoral agreement, addressing a concern about sectoral bargaining that is widely raised by policy analysts (e.g., Boeri et al., 2019).</w:t>
      </w:r>
      <w:r>
        <w:rPr>
          <w:sz w:val="14"/>
        </w:rPr>
        <w:t xml:space="preserve"> </w:t>
      </w:r>
      <w:r w:rsidRPr="00A80AE4">
        <w:rPr>
          <w:sz w:val="14"/>
        </w:rPr>
        <w:t xml:space="preserve">We also show that </w:t>
      </w:r>
      <w:r w:rsidRPr="00255EAA">
        <w:rPr>
          <w:rStyle w:val="StyleUnderline"/>
          <w:highlight w:val="green"/>
        </w:rPr>
        <w:t>when wage floors are renegotiated</w:t>
      </w:r>
      <w:r w:rsidRPr="00655702">
        <w:rPr>
          <w:rStyle w:val="StyleUnderline"/>
        </w:rPr>
        <w:t xml:space="preserve"> in a sectoral wage bargain, </w:t>
      </w:r>
      <w:r w:rsidRPr="00255EAA">
        <w:rPr>
          <w:rStyle w:val="StyleUnderline"/>
          <w:highlight w:val="green"/>
        </w:rPr>
        <w:t>only</w:t>
      </w:r>
      <w:r w:rsidRPr="00655702">
        <w:rPr>
          <w:rStyle w:val="StyleUnderline"/>
        </w:rPr>
        <w:t xml:space="preserve"> about </w:t>
      </w:r>
      <w:r w:rsidRPr="00255EAA">
        <w:rPr>
          <w:rStyle w:val="StyleUnderline"/>
          <w:highlight w:val="green"/>
        </w:rPr>
        <w:t>one-half of the increase is passed through to</w:t>
      </w:r>
      <w:r w:rsidRPr="00655702">
        <w:rPr>
          <w:rStyle w:val="StyleUnderline"/>
        </w:rPr>
        <w:t xml:space="preserve"> workers’ </w:t>
      </w:r>
      <w:r w:rsidRPr="00255EAA">
        <w:rPr>
          <w:rStyle w:val="StyleUnderline"/>
          <w:highlight w:val="green"/>
        </w:rPr>
        <w:t>wages</w:t>
      </w:r>
      <w:r w:rsidRPr="00A80AE4">
        <w:rPr>
          <w:sz w:val="14"/>
        </w:rPr>
        <w:t xml:space="preserve">. The </w:t>
      </w:r>
      <w:r w:rsidRPr="00255EAA">
        <w:rPr>
          <w:rStyle w:val="StyleUnderline"/>
          <w:highlight w:val="green"/>
        </w:rPr>
        <w:t>other</w:t>
      </w:r>
      <w:r w:rsidRPr="00655702">
        <w:rPr>
          <w:rStyle w:val="StyleUnderline"/>
        </w:rPr>
        <w:t xml:space="preserve"> half is </w:t>
      </w:r>
      <w:r w:rsidRPr="00255EAA">
        <w:rPr>
          <w:rStyle w:val="StyleUnderline"/>
          <w:highlight w:val="green"/>
        </w:rPr>
        <w:t>absorbed</w:t>
      </w:r>
      <w:r w:rsidRPr="00655702">
        <w:rPr>
          <w:rStyle w:val="StyleUnderline"/>
        </w:rPr>
        <w:t xml:space="preserve"> </w:t>
      </w:r>
      <w:r w:rsidRPr="00255EAA">
        <w:rPr>
          <w:rStyle w:val="StyleUnderline"/>
          <w:highlight w:val="green"/>
        </w:rPr>
        <w:t>by</w:t>
      </w:r>
      <w:r w:rsidRPr="00655702">
        <w:rPr>
          <w:rStyle w:val="StyleUnderline"/>
        </w:rPr>
        <w:t xml:space="preserve"> a reduction in </w:t>
      </w:r>
      <w:r w:rsidRPr="00255EAA">
        <w:rPr>
          <w:rStyle w:val="StyleUnderline"/>
          <w:highlight w:val="green"/>
        </w:rPr>
        <w:t xml:space="preserve">wage </w:t>
      </w:r>
      <w:r w:rsidRPr="00255EAA">
        <w:rPr>
          <w:rStyle w:val="StyleUnderline"/>
          <w:highlight w:val="green"/>
        </w:rPr>
        <w:lastRenderedPageBreak/>
        <w:t>cushions</w:t>
      </w:r>
      <w:r w:rsidRPr="00A80AE4">
        <w:rPr>
          <w:sz w:val="14"/>
        </w:rPr>
        <w:t xml:space="preserve">. As has been well documented in the study of minimum wages, </w:t>
      </w:r>
      <w:r w:rsidRPr="00A80AE4">
        <w:rPr>
          <w:rStyle w:val="StyleUnderline"/>
        </w:rPr>
        <w:t>the passthrough effect of sectoral wage floors is larger for workers whose wages are closer to the floor</w:t>
      </w:r>
      <w:r w:rsidRPr="00A80AE4">
        <w:rPr>
          <w:sz w:val="14"/>
        </w:rPr>
        <w:t xml:space="preserve"> (i.e., those with a smaller wage cushion), but in our case we find some degree of passthrough even for workers whose wages are far above the floor for their job category.</w:t>
      </w:r>
      <w:r>
        <w:rPr>
          <w:sz w:val="14"/>
        </w:rPr>
        <w:t xml:space="preserve"> </w:t>
      </w:r>
      <w:r w:rsidRPr="00A80AE4">
        <w:rPr>
          <w:sz w:val="14"/>
        </w:rPr>
        <w:t xml:space="preserve">We do not find any evidence that employers adjust to rising wage floors by cutting employment. This may not be too surprising in a setting where the vast majority of workers are receiving an employer-determined wage cushion that places their wage above the floor: </w:t>
      </w:r>
      <w:r w:rsidRPr="00655702">
        <w:rPr>
          <w:rStyle w:val="StyleUnderline"/>
        </w:rPr>
        <w:t>a growing body of evidence suggests that when wages are set by employers the effect of minimum wage increases is small</w:t>
      </w:r>
      <w:r w:rsidRPr="00A80AE4">
        <w:rPr>
          <w:sz w:val="14"/>
        </w:rPr>
        <w:t>.</w:t>
      </w:r>
      <w:r>
        <w:rPr>
          <w:sz w:val="14"/>
        </w:rPr>
        <w:t xml:space="preserve"> </w:t>
      </w:r>
      <w:r w:rsidRPr="00A80AE4">
        <w:rPr>
          <w:sz w:val="14"/>
        </w:rPr>
        <w:t xml:space="preserve">Our counterfactual analysis of wage changes from before to after the recent financial crisis in Portugal shows that </w:t>
      </w:r>
      <w:r w:rsidRPr="00255EAA">
        <w:rPr>
          <w:rStyle w:val="StyleUnderline"/>
          <w:highlight w:val="green"/>
        </w:rPr>
        <w:t xml:space="preserve">the </w:t>
      </w:r>
      <w:r w:rsidRPr="00255EAA">
        <w:rPr>
          <w:rStyle w:val="Emphasis"/>
          <w:highlight w:val="green"/>
        </w:rPr>
        <w:t>remarkable declines in real wages</w:t>
      </w:r>
      <w:r w:rsidRPr="00A80AE4">
        <w:rPr>
          <w:rStyle w:val="StyleUnderline"/>
        </w:rPr>
        <w:t xml:space="preserve"> for many groups were </w:t>
      </w:r>
      <w:r w:rsidRPr="00255EAA">
        <w:rPr>
          <w:rStyle w:val="StyleUnderline"/>
          <w:highlight w:val="green"/>
        </w:rPr>
        <w:t>accomplished</w:t>
      </w:r>
      <w:r w:rsidRPr="00A80AE4">
        <w:rPr>
          <w:rStyle w:val="StyleUnderline"/>
        </w:rPr>
        <w:t xml:space="preserve"> </w:t>
      </w:r>
      <w:r w:rsidRPr="00255EAA">
        <w:rPr>
          <w:rStyle w:val="StyleUnderline"/>
          <w:highlight w:val="green"/>
        </w:rPr>
        <w:t>by</w:t>
      </w:r>
      <w:r w:rsidRPr="00A80AE4">
        <w:rPr>
          <w:rStyle w:val="StyleUnderline"/>
        </w:rPr>
        <w:t xml:space="preserve"> a combination of </w:t>
      </w:r>
      <w:r w:rsidRPr="00255EAA">
        <w:rPr>
          <w:rStyle w:val="StyleUnderline"/>
          <w:highlight w:val="green"/>
        </w:rPr>
        <w:t>declining</w:t>
      </w:r>
      <w:r w:rsidRPr="00A80AE4">
        <w:rPr>
          <w:rStyle w:val="StyleUnderline"/>
        </w:rPr>
        <w:t xml:space="preserve"> real wage </w:t>
      </w:r>
      <w:r w:rsidRPr="00255EAA">
        <w:rPr>
          <w:rStyle w:val="StyleUnderline"/>
          <w:highlight w:val="green"/>
        </w:rPr>
        <w:t>floors</w:t>
      </w:r>
      <w:r w:rsidRPr="00A80AE4">
        <w:rPr>
          <w:rStyle w:val="StyleUnderline"/>
        </w:rPr>
        <w:t xml:space="preserve">, declining real wage </w:t>
      </w:r>
      <w:r w:rsidRPr="00255EAA">
        <w:rPr>
          <w:rStyle w:val="StyleUnderline"/>
          <w:highlight w:val="green"/>
        </w:rPr>
        <w:t>cushions</w:t>
      </w:r>
      <w:r w:rsidRPr="00A80AE4">
        <w:rPr>
          <w:rStyle w:val="StyleUnderline"/>
        </w:rPr>
        <w:t xml:space="preserve">, </w:t>
      </w:r>
      <w:r w:rsidRPr="00255EAA">
        <w:rPr>
          <w:rStyle w:val="StyleUnderline"/>
          <w:highlight w:val="green"/>
        </w:rPr>
        <w:t>and</w:t>
      </w:r>
      <w:r w:rsidRPr="00A80AE4">
        <w:rPr>
          <w:rStyle w:val="StyleUnderline"/>
        </w:rPr>
        <w:t xml:space="preserve"> a </w:t>
      </w:r>
      <w:r w:rsidRPr="00255EAA">
        <w:rPr>
          <w:rStyle w:val="StyleUnderline"/>
          <w:highlight w:val="green"/>
        </w:rPr>
        <w:t>re-allocation of workers</w:t>
      </w:r>
      <w:r w:rsidRPr="00A80AE4">
        <w:rPr>
          <w:rStyle w:val="StyleUnderline"/>
        </w:rPr>
        <w:t xml:space="preserve"> across wage floor categories</w:t>
      </w:r>
      <w:r w:rsidRPr="00A80AE4">
        <w:rPr>
          <w:sz w:val="14"/>
        </w:rPr>
        <w:t xml:space="preserve">. The re-allocation effect was particularly important for </w:t>
      </w:r>
      <w:r w:rsidRPr="00A80AE4">
        <w:rPr>
          <w:rStyle w:val="StyleUnderline"/>
        </w:rPr>
        <w:t>higher-educated groups, who entered new jobs at lower floors than would have been expected prior to the crisis and were also promoted less quickly</w:t>
      </w:r>
      <w:r w:rsidRPr="00A80AE4">
        <w:rPr>
          <w:sz w:val="14"/>
        </w:rPr>
        <w:t xml:space="preserve"> to higher wage floor categories. </w:t>
      </w:r>
    </w:p>
    <w:p w14:paraId="0D832CA3" w14:textId="77777777" w:rsidR="00F813E3" w:rsidRDefault="00F813E3" w:rsidP="00F813E3">
      <w:pPr>
        <w:pStyle w:val="Heading4"/>
      </w:pPr>
      <w:r>
        <w:t>Inflexible floor ensures opt-outs and collapses productivity</w:t>
      </w:r>
    </w:p>
    <w:p w14:paraId="7C542E5F" w14:textId="77777777" w:rsidR="00F813E3" w:rsidRDefault="00F813E3" w:rsidP="00F813E3">
      <w:r w:rsidRPr="00FA279C">
        <w:rPr>
          <w:rStyle w:val="Style13ptBold"/>
        </w:rPr>
        <w:t>Jacobs 2022</w:t>
      </w:r>
      <w:r>
        <w:t xml:space="preserve"> (</w:t>
      </w:r>
      <w:r w:rsidRPr="00FA279C">
        <w:t>Matthias Jacobs</w:t>
      </w:r>
      <w:r>
        <w:t xml:space="preserve"> (</w:t>
      </w:r>
      <w:r w:rsidRPr="00FA279C">
        <w:t>professor and Chair of Civil Law III (Civil Law, Labour Law and Law of Civil Procedure) at Bucerius Law School in Hamburg, Germany</w:t>
      </w:r>
      <w:r>
        <w:t>)</w:t>
      </w:r>
      <w:r w:rsidRPr="00FA279C">
        <w:t xml:space="preserve"> &amp; Matthias Münder</w:t>
      </w:r>
      <w:r>
        <w:t xml:space="preserve"> (</w:t>
      </w:r>
      <w:r w:rsidRPr="00FA279C">
        <w:t>attorney associate with Schramm Meyer Kuhnke in Hamburg, Germany</w:t>
      </w:r>
      <w:r>
        <w:t>), “</w:t>
      </w:r>
      <w:r w:rsidRPr="00FA279C">
        <w:t>A Worthy Import?: Examining the Advantages and Disadvantages of Sectoral Collective Bargaining in Germany</w:t>
      </w:r>
      <w:r>
        <w:t xml:space="preserve">.” September 25. International Center for Law &amp; Economics. </w:t>
      </w:r>
      <w:r w:rsidRPr="00FA279C">
        <w:t>https://laweconcenter.org/resources/a-worthy-import-examining-the-advantages-and-disadvantages-of-sectoral-collective-bargaining-in-germany/</w:t>
      </w:r>
      <w:r>
        <w:t>) [nagel]</w:t>
      </w:r>
    </w:p>
    <w:p w14:paraId="4483E574" w14:textId="77777777" w:rsidR="00F813E3" w:rsidRPr="000B6E18" w:rsidRDefault="00F813E3" w:rsidP="00F813E3">
      <w:pPr>
        <w:rPr>
          <w:rStyle w:val="StyleUnderline"/>
        </w:rPr>
      </w:pPr>
      <w:r w:rsidRPr="000B6E18">
        <w:rPr>
          <w:sz w:val="14"/>
        </w:rPr>
        <w:t>4.</w:t>
      </w:r>
      <w:r>
        <w:rPr>
          <w:sz w:val="14"/>
        </w:rPr>
        <w:t xml:space="preserve"> </w:t>
      </w:r>
      <w:r w:rsidRPr="000B6E18">
        <w:rPr>
          <w:sz w:val="14"/>
        </w:rPr>
        <w:t xml:space="preserve">Annual </w:t>
      </w:r>
      <w:r w:rsidRPr="000A1332">
        <w:rPr>
          <w:rStyle w:val="StyleUnderline"/>
          <w:highlight w:val="green"/>
        </w:rPr>
        <w:t>pay raises are</w:t>
      </w:r>
      <w:r w:rsidRPr="00DC724C">
        <w:rPr>
          <w:rStyle w:val="StyleUnderline"/>
        </w:rPr>
        <w:t xml:space="preserve"> virtually </w:t>
      </w:r>
      <w:r w:rsidRPr="000A1332">
        <w:rPr>
          <w:rStyle w:val="StyleUnderline"/>
          <w:highlight w:val="green"/>
        </w:rPr>
        <w:t>automatic</w:t>
      </w:r>
      <w:r>
        <w:rPr>
          <w:sz w:val="14"/>
        </w:rPr>
        <w:t xml:space="preserve"> </w:t>
      </w:r>
      <w:r w:rsidRPr="000B6E18">
        <w:rPr>
          <w:sz w:val="14"/>
        </w:rPr>
        <w:t xml:space="preserve">Another </w:t>
      </w:r>
      <w:r w:rsidRPr="00DC724C">
        <w:rPr>
          <w:rStyle w:val="StyleUnderline"/>
        </w:rPr>
        <w:t xml:space="preserve">reason an </w:t>
      </w:r>
      <w:r w:rsidRPr="000A1332">
        <w:rPr>
          <w:rStyle w:val="Emphasis"/>
          <w:highlight w:val="green"/>
        </w:rPr>
        <w:t>employer may not opt into</w:t>
      </w:r>
      <w:r w:rsidRPr="000A1332">
        <w:rPr>
          <w:rStyle w:val="StyleUnderline"/>
          <w:highlight w:val="green"/>
        </w:rPr>
        <w:t xml:space="preserve"> sectoral collective bargaining</w:t>
      </w:r>
      <w:r w:rsidRPr="00DC724C">
        <w:rPr>
          <w:rStyle w:val="StyleUnderline"/>
        </w:rPr>
        <w:t xml:space="preserve"> is that collective-bargaining agreements almost always provide for annual pay increases</w:t>
      </w:r>
      <w:r w:rsidRPr="000B6E18">
        <w:rPr>
          <w:sz w:val="14"/>
        </w:rPr>
        <w:t xml:space="preserve">. In sectoral collective-bargaining agreements, the </w:t>
      </w:r>
      <w:r w:rsidRPr="000A1332">
        <w:rPr>
          <w:rStyle w:val="StyleUnderline"/>
          <w:highlight w:val="green"/>
        </w:rPr>
        <w:t>annual increases are not geared toward individual business performance</w:t>
      </w:r>
      <w:r w:rsidRPr="000B6E18">
        <w:rPr>
          <w:sz w:val="14"/>
        </w:rPr>
        <w:t xml:space="preserve">. To that extent, </w:t>
      </w:r>
      <w:r w:rsidRPr="000A1332">
        <w:rPr>
          <w:rStyle w:val="StyleUnderline"/>
          <w:highlight w:val="green"/>
        </w:rPr>
        <w:t>employers</w:t>
      </w:r>
      <w:r w:rsidRPr="00DC724C">
        <w:rPr>
          <w:rStyle w:val="StyleUnderline"/>
        </w:rPr>
        <w:t xml:space="preserve"> who are not so </w:t>
      </w:r>
      <w:r w:rsidRPr="000A1332">
        <w:rPr>
          <w:rStyle w:val="StyleUnderline"/>
          <w:highlight w:val="green"/>
        </w:rPr>
        <w:t>constrained</w:t>
      </w:r>
      <w:r w:rsidRPr="00DC724C">
        <w:rPr>
          <w:rStyle w:val="StyleUnderline"/>
        </w:rPr>
        <w:t xml:space="preserve"> can proceed with greater self-determination and avoid this almost automatic annual rise in labor costs</w:t>
      </w:r>
      <w:r w:rsidRPr="000B6E18">
        <w:rPr>
          <w:sz w:val="14"/>
        </w:rPr>
        <w:t>.</w:t>
      </w:r>
      <w:r>
        <w:rPr>
          <w:sz w:val="14"/>
        </w:rPr>
        <w:t xml:space="preserve"> </w:t>
      </w:r>
      <w:r w:rsidRPr="000B6E18">
        <w:rPr>
          <w:sz w:val="14"/>
        </w:rPr>
        <w:t>5.</w:t>
      </w:r>
      <w:r>
        <w:rPr>
          <w:sz w:val="14"/>
        </w:rPr>
        <w:t xml:space="preserve"> </w:t>
      </w:r>
      <w:r w:rsidRPr="00DC724C">
        <w:rPr>
          <w:rStyle w:val="StyleUnderline"/>
        </w:rPr>
        <w:t>Uniform minimum compensation regardless of work quality</w:t>
      </w:r>
      <w:r>
        <w:rPr>
          <w:sz w:val="14"/>
        </w:rPr>
        <w:t xml:space="preserve"> </w:t>
      </w:r>
      <w:r w:rsidRPr="00DC724C">
        <w:rPr>
          <w:rStyle w:val="StyleUnderline"/>
        </w:rPr>
        <w:t xml:space="preserve">Even if collective-bargaining agreements help companies and enterprises save on transaction costs, </w:t>
      </w:r>
      <w:r w:rsidRPr="000A1332">
        <w:rPr>
          <w:rStyle w:val="StyleUnderline"/>
          <w:highlight w:val="green"/>
        </w:rPr>
        <w:t>this</w:t>
      </w:r>
      <w:r w:rsidRPr="00DC724C">
        <w:rPr>
          <w:rStyle w:val="StyleUnderline"/>
        </w:rPr>
        <w:t xml:space="preserve"> advantage </w:t>
      </w:r>
      <w:r w:rsidRPr="000A1332">
        <w:rPr>
          <w:rStyle w:val="StyleUnderline"/>
          <w:highlight w:val="green"/>
        </w:rPr>
        <w:t>comes with a loss of payroll flexibility</w:t>
      </w:r>
      <w:r w:rsidRPr="000B6E18">
        <w:rPr>
          <w:sz w:val="14"/>
        </w:rPr>
        <w:t xml:space="preserve">. Uniform terms and conditions of employment means </w:t>
      </w:r>
      <w:r w:rsidRPr="000A1332">
        <w:rPr>
          <w:rStyle w:val="StyleUnderline"/>
          <w:highlight w:val="green"/>
        </w:rPr>
        <w:t>employees are on compensation schedules geared toward their job descriptions</w:t>
      </w:r>
      <w:r w:rsidRPr="000B6E18">
        <w:rPr>
          <w:sz w:val="14"/>
        </w:rPr>
        <w:t xml:space="preserve"> and qualifications, </w:t>
      </w:r>
      <w:r w:rsidRPr="000A1332">
        <w:rPr>
          <w:rStyle w:val="StyleUnderline"/>
          <w:highlight w:val="green"/>
        </w:rPr>
        <w:t>rather than</w:t>
      </w:r>
      <w:r w:rsidRPr="00DC724C">
        <w:rPr>
          <w:rStyle w:val="StyleUnderline"/>
        </w:rPr>
        <w:t xml:space="preserve"> their </w:t>
      </w:r>
      <w:r w:rsidRPr="000A1332">
        <w:rPr>
          <w:rStyle w:val="StyleUnderline"/>
          <w:highlight w:val="green"/>
        </w:rPr>
        <w:t>productivity</w:t>
      </w:r>
      <w:r w:rsidRPr="000B6E18">
        <w:rPr>
          <w:sz w:val="14"/>
        </w:rPr>
        <w:t xml:space="preserve">; after all, a </w:t>
      </w:r>
      <w:r w:rsidRPr="000B6E18">
        <w:rPr>
          <w:rStyle w:val="StyleUnderline"/>
        </w:rPr>
        <w:t>collective-bargaining agreement needs to contain some kind of abstract or generalized compensation scheme</w:t>
      </w:r>
      <w:r w:rsidRPr="000B6E18">
        <w:rPr>
          <w:sz w:val="14"/>
        </w:rPr>
        <w:t xml:space="preserve">. While it is true that employers can still reward good job performance by paying bonuses beyond what the pay scale requires, </w:t>
      </w:r>
      <w:r w:rsidRPr="000B6E18">
        <w:rPr>
          <w:rStyle w:val="StyleUnderline"/>
        </w:rPr>
        <w:t xml:space="preserve">for many employers, it is also a </w:t>
      </w:r>
      <w:r w:rsidRPr="000A1332">
        <w:rPr>
          <w:rStyle w:val="StyleUnderline"/>
          <w:highlight w:val="green"/>
        </w:rPr>
        <w:t xml:space="preserve">major challenge to set up a </w:t>
      </w:r>
      <w:r w:rsidRPr="000A1332">
        <w:rPr>
          <w:rStyle w:val="StyleUnderline"/>
        </w:rPr>
        <w:t>legally</w:t>
      </w:r>
      <w:r w:rsidRPr="000B6E18">
        <w:rPr>
          <w:rStyle w:val="StyleUnderline"/>
        </w:rPr>
        <w:t xml:space="preserve"> sound </w:t>
      </w:r>
      <w:r w:rsidRPr="000A1332">
        <w:rPr>
          <w:rStyle w:val="StyleUnderline"/>
          <w:highlight w:val="green"/>
        </w:rPr>
        <w:t>bonus system</w:t>
      </w:r>
      <w:r w:rsidRPr="000B6E18">
        <w:rPr>
          <w:rStyle w:val="StyleUnderline"/>
        </w:rPr>
        <w:t>.</w:t>
      </w:r>
    </w:p>
    <w:p w14:paraId="13065F0C" w14:textId="77777777" w:rsidR="00F813E3" w:rsidRPr="00AB6907" w:rsidRDefault="00F813E3" w:rsidP="00F813E3">
      <w:pPr>
        <w:pStyle w:val="Heading4"/>
      </w:pPr>
      <w:r>
        <w:t xml:space="preserve">Collective bargaining is </w:t>
      </w:r>
      <w:r>
        <w:rPr>
          <w:u w:val="single"/>
        </w:rPr>
        <w:t>fundamentally capitalist</w:t>
      </w:r>
      <w:r>
        <w:t>.</w:t>
      </w:r>
    </w:p>
    <w:p w14:paraId="767902E8" w14:textId="77777777" w:rsidR="00F813E3" w:rsidRDefault="00F813E3" w:rsidP="00F813E3">
      <w:r w:rsidRPr="000C344B">
        <w:rPr>
          <w:b/>
          <w:bCs/>
          <w:sz w:val="26"/>
          <w:szCs w:val="26"/>
        </w:rPr>
        <w:t>Kidwai 22</w:t>
      </w:r>
      <w:r>
        <w:t>, dedicated capitalist, former corporate leadership writer for Fortune, where he covered talent strategy, the future of work, and business ethics (Aman, “The business case for union busting is eroding,” Fortune, https://fortune.com/2022/01/19/business-case-union-busting-eroding-starbucks-google-amazon-mcdonalds-mlk/)</w:t>
      </w:r>
    </w:p>
    <w:p w14:paraId="1B717D4A" w14:textId="77777777" w:rsidR="00F813E3" w:rsidRDefault="00F813E3" w:rsidP="00F813E3">
      <w:pPr>
        <w:rPr>
          <w:sz w:val="16"/>
        </w:rPr>
      </w:pPr>
      <w:r w:rsidRPr="004F2F88">
        <w:rPr>
          <w:sz w:val="16"/>
        </w:rPr>
        <w:t xml:space="preserve">In reality, </w:t>
      </w:r>
      <w:r w:rsidRPr="00D90383">
        <w:rPr>
          <w:rStyle w:val="StyleUnderline"/>
          <w:highlight w:val="green"/>
        </w:rPr>
        <w:t>unions are as American as</w:t>
      </w:r>
      <w:r w:rsidRPr="00D90383">
        <w:rPr>
          <w:highlight w:val="green"/>
          <w:u w:val="single"/>
        </w:rPr>
        <w:t xml:space="preserve"> apple pie</w:t>
      </w:r>
      <w:r w:rsidRPr="00D90383">
        <w:rPr>
          <w:u w:val="single"/>
        </w:rPr>
        <w:t xml:space="preserve"> and </w:t>
      </w:r>
      <w:r w:rsidRPr="00D90383">
        <w:rPr>
          <w:rStyle w:val="StyleUnderline"/>
        </w:rPr>
        <w:t>the Super Bowl</w:t>
      </w:r>
      <w:r w:rsidRPr="004F2F88">
        <w:rPr>
          <w:sz w:val="16"/>
        </w:rPr>
        <w:t xml:space="preserve"> (NFL players are unionized, by the way). </w:t>
      </w:r>
      <w:r w:rsidRPr="000C344B">
        <w:rPr>
          <w:rStyle w:val="StyleUnderline"/>
          <w:highlight w:val="green"/>
        </w:rPr>
        <w:t xml:space="preserve">There is </w:t>
      </w:r>
      <w:r w:rsidRPr="000C344B">
        <w:rPr>
          <w:rStyle w:val="Emphasis"/>
          <w:highlight w:val="green"/>
        </w:rPr>
        <w:t>nothing more capitalist</w:t>
      </w:r>
      <w:r w:rsidRPr="000C344B">
        <w:rPr>
          <w:rStyle w:val="StyleUnderline"/>
          <w:highlight w:val="green"/>
        </w:rPr>
        <w:t xml:space="preserve"> than</w:t>
      </w:r>
      <w:r w:rsidRPr="00803F82">
        <w:rPr>
          <w:rStyle w:val="StyleUnderline"/>
        </w:rPr>
        <w:t xml:space="preserve"> a group of </w:t>
      </w:r>
      <w:r w:rsidRPr="000C344B">
        <w:rPr>
          <w:rStyle w:val="StyleUnderline"/>
          <w:highlight w:val="green"/>
        </w:rPr>
        <w:t>people banding together to improve their pay and benefits</w:t>
      </w:r>
      <w:r w:rsidRPr="004F2F88">
        <w:rPr>
          <w:sz w:val="16"/>
        </w:rPr>
        <w:t xml:space="preserve">, or as one labor organizer put it, </w:t>
      </w:r>
      <w:r w:rsidRPr="004F2F88">
        <w:rPr>
          <w:sz w:val="16"/>
          <w:highlight w:val="green"/>
        </w:rPr>
        <w:t>“</w:t>
      </w:r>
      <w:r w:rsidRPr="000C344B">
        <w:rPr>
          <w:rStyle w:val="Emphasis"/>
          <w:highlight w:val="green"/>
        </w:rPr>
        <w:t>nothing more intrinsic to capitalism</w:t>
      </w:r>
      <w:r w:rsidRPr="000C344B">
        <w:rPr>
          <w:rStyle w:val="StyleUnderline"/>
          <w:highlight w:val="green"/>
        </w:rPr>
        <w:t xml:space="preserve"> than the right of contract</w:t>
      </w:r>
      <w:r w:rsidRPr="004F2F88">
        <w:rPr>
          <w:sz w:val="16"/>
          <w:highlight w:val="green"/>
        </w:rPr>
        <w:t>—</w:t>
      </w:r>
      <w:r w:rsidRPr="000C344B">
        <w:rPr>
          <w:rStyle w:val="StyleUnderline"/>
          <w:highlight w:val="green"/>
        </w:rPr>
        <w:t>to link</w:t>
      </w:r>
      <w:r w:rsidRPr="00803F82">
        <w:rPr>
          <w:rStyle w:val="StyleUnderline"/>
        </w:rPr>
        <w:t xml:space="preserve"> their </w:t>
      </w:r>
      <w:r w:rsidRPr="00D90383">
        <w:rPr>
          <w:rStyle w:val="StyleUnderline"/>
          <w:highlight w:val="green"/>
        </w:rPr>
        <w:t>members to th</w:t>
      </w:r>
      <w:r w:rsidRPr="000C344B">
        <w:rPr>
          <w:rStyle w:val="StyleUnderline"/>
          <w:highlight w:val="green"/>
        </w:rPr>
        <w:t>e fortunes of the companies they contract with</w:t>
      </w:r>
      <w:r w:rsidRPr="004F2F88">
        <w:rPr>
          <w:sz w:val="16"/>
          <w:highlight w:val="green"/>
        </w:rPr>
        <w:t>.”</w:t>
      </w:r>
    </w:p>
    <w:p w14:paraId="6BE02EDC" w14:textId="77777777" w:rsidR="00F813E3" w:rsidRPr="00A80AE4" w:rsidRDefault="00F813E3" w:rsidP="00F813E3">
      <w:pPr>
        <w:rPr>
          <w:sz w:val="14"/>
        </w:rPr>
      </w:pPr>
      <w:r w:rsidRPr="00A80AE4">
        <w:rPr>
          <w:sz w:val="14"/>
        </w:rPr>
        <w:br w:type="page"/>
      </w:r>
    </w:p>
    <w:p w14:paraId="1272A9DB" w14:textId="77777777" w:rsidR="00F813E3" w:rsidRPr="007E51D7" w:rsidRDefault="00F813E3" w:rsidP="00F813E3">
      <w:pPr>
        <w:rPr>
          <w:sz w:val="14"/>
        </w:rPr>
      </w:pPr>
    </w:p>
    <w:p w14:paraId="53EAFAAB" w14:textId="77777777" w:rsidR="00F813E3" w:rsidRPr="00AD6003" w:rsidRDefault="00F813E3" w:rsidP="00F813E3"/>
    <w:p w14:paraId="789F503A" w14:textId="77777777" w:rsidR="00F813E3" w:rsidRDefault="00F813E3" w:rsidP="00F813E3">
      <w:pPr>
        <w:pStyle w:val="Heading3"/>
      </w:pPr>
      <w:r>
        <w:lastRenderedPageBreak/>
        <w:t>Monopsony</w:t>
      </w:r>
    </w:p>
    <w:p w14:paraId="12D5C6AC" w14:textId="77777777" w:rsidR="00F813E3" w:rsidRPr="00BB5950" w:rsidRDefault="00F813E3" w:rsidP="00F813E3">
      <w:pPr>
        <w:pStyle w:val="Heading4"/>
      </w:pPr>
      <w:r>
        <w:t xml:space="preserve">Fascism isn’t oppositional to democracy like the aff presumes but instead the two are two sides of the same coin – the aff’s strengthening of statecraft via collective bargaining is a counter-insurgent strategy that enables the explusion of surplus individuals  </w:t>
      </w:r>
    </w:p>
    <w:p w14:paraId="2E3362DE" w14:textId="77777777" w:rsidR="00F813E3" w:rsidRDefault="00F813E3" w:rsidP="00F813E3">
      <w:r w:rsidRPr="00BB5950">
        <w:rPr>
          <w:rStyle w:val="Style13ptBold"/>
        </w:rPr>
        <w:t>Icaria, 25</w:t>
      </w:r>
      <w:r>
        <w:t xml:space="preserve"> [Nueva Icaria, pseudonym of one of the members of the Chilean collective Colapso y Desvío. “</w:t>
      </w:r>
      <w:r w:rsidRPr="00EA2620">
        <w:t xml:space="preserve">New Fascisms and the Reconfiguration of the Global Counterrevolution,” </w:t>
      </w:r>
      <w:r w:rsidRPr="00EA2620">
        <w:rPr>
          <w:i/>
          <w:iCs/>
        </w:rPr>
        <w:t>Ill Will</w:t>
      </w:r>
      <w:r w:rsidRPr="00EA2620">
        <w:t>, August 11th, 2025</w:t>
      </w:r>
      <w:r>
        <w:t xml:space="preserve">, </w:t>
      </w:r>
      <w:hyperlink r:id="rId9" w:history="1">
        <w:r w:rsidRPr="00893554">
          <w:rPr>
            <w:rStyle w:val="Hyperlink"/>
          </w:rPr>
          <w:t>https://illwill.com/new-fascisms</w:t>
        </w:r>
      </w:hyperlink>
      <w:r>
        <w:t>, Accessed 1 January 2026] Lhudson</w:t>
      </w:r>
    </w:p>
    <w:p w14:paraId="0464A2D6" w14:textId="77777777" w:rsidR="00F813E3" w:rsidRPr="002B1DC3" w:rsidRDefault="00F813E3" w:rsidP="00F813E3">
      <w:pPr>
        <w:rPr>
          <w:sz w:val="16"/>
        </w:rPr>
      </w:pPr>
      <w:r w:rsidRPr="00BB5950">
        <w:rPr>
          <w:sz w:val="16"/>
        </w:rPr>
        <w:t xml:space="preserve">The present essay, written by friends in Chile, argues that the new fascisms of our day are not only generated by crises of capital, but must be understood as dynamically evolving reactions to its shifting needs. Drawing upon a wide range of influences from Bordiga, Marcuse, and Mattick to contemporary writers such as Lazzarato, Bifo, Toscano, and Endnotes, the authors trace the evolution of the “fascist solution” to capitalist crisis from its roots in the 20th century to today, emphasizing its tendency toward mutation, evolution, and adaptation. Among their important conclusions is that </w:t>
      </w:r>
      <w:r w:rsidRPr="00BB5950">
        <w:rPr>
          <w:rStyle w:val="StyleUnderline"/>
        </w:rPr>
        <w:t>what sets the “new fascisms” apart from those of the past is not their emergence within the framework of democracy</w:t>
      </w:r>
      <w:r w:rsidRPr="00BB5950">
        <w:rPr>
          <w:sz w:val="16"/>
        </w:rPr>
        <w:t xml:space="preserve">, which was already true of their 20th century predecessors. </w:t>
      </w:r>
      <w:r w:rsidRPr="00BB5950">
        <w:rPr>
          <w:rStyle w:val="StyleUnderline"/>
        </w:rPr>
        <w:t>Rather</w:t>
      </w:r>
      <w:r w:rsidRPr="00BB5950">
        <w:rPr>
          <w:sz w:val="16"/>
        </w:rPr>
        <w:t xml:space="preserve">, the difference lies </w:t>
      </w:r>
      <w:r w:rsidRPr="00BB5950">
        <w:rPr>
          <w:rStyle w:val="StyleUnderline"/>
        </w:rPr>
        <w:t>in how contemporary liberal states “were able to perfect fascist policies and allow them to be deployed even within a democratic framework</w:t>
      </w:r>
      <w:r w:rsidRPr="00BB5950">
        <w:rPr>
          <w:sz w:val="16"/>
        </w:rPr>
        <w:t xml:space="preserve">, to the point that they have been able to build an industry around crime and insecurity as justifications for the establishment of these policies.” In this respect, </w:t>
      </w:r>
      <w:r w:rsidRPr="00BB5950">
        <w:rPr>
          <w:rStyle w:val="Emphasis"/>
        </w:rPr>
        <w:t xml:space="preserve">it is all the more striking that </w:t>
      </w:r>
      <w:r w:rsidRPr="00D33AA9">
        <w:rPr>
          <w:rStyle w:val="Emphasis"/>
          <w:highlight w:val="green"/>
        </w:rPr>
        <w:t>criticism of</w:t>
      </w:r>
      <w:r w:rsidRPr="00BB5950">
        <w:rPr>
          <w:rStyle w:val="Emphasis"/>
        </w:rPr>
        <w:t xml:space="preserve"> the </w:t>
      </w:r>
      <w:r w:rsidRPr="00D33AA9">
        <w:rPr>
          <w:rStyle w:val="Emphasis"/>
          <w:highlight w:val="green"/>
        </w:rPr>
        <w:t>fascistic</w:t>
      </w:r>
      <w:r w:rsidRPr="00BB5950">
        <w:rPr>
          <w:rStyle w:val="Emphasis"/>
        </w:rPr>
        <w:t xml:space="preserve"> </w:t>
      </w:r>
      <w:r w:rsidRPr="00D33AA9">
        <w:rPr>
          <w:rStyle w:val="Emphasis"/>
          <w:highlight w:val="green"/>
        </w:rPr>
        <w:t>tendencies of</w:t>
      </w:r>
      <w:r w:rsidRPr="00BB5950">
        <w:rPr>
          <w:rStyle w:val="Emphasis"/>
        </w:rPr>
        <w:t xml:space="preserve"> the </w:t>
      </w:r>
      <w:r w:rsidRPr="00D33AA9">
        <w:rPr>
          <w:rStyle w:val="Emphasis"/>
          <w:highlight w:val="green"/>
        </w:rPr>
        <w:t>Trump admin</w:t>
      </w:r>
      <w:r w:rsidRPr="00BB5950">
        <w:rPr>
          <w:rStyle w:val="Emphasis"/>
        </w:rPr>
        <w:t xml:space="preserve">istration has </w:t>
      </w:r>
      <w:r w:rsidRPr="00D33AA9">
        <w:rPr>
          <w:rStyle w:val="Emphasis"/>
          <w:highlight w:val="green"/>
        </w:rPr>
        <w:t>not</w:t>
      </w:r>
      <w:r w:rsidRPr="00BB5950">
        <w:rPr>
          <w:rStyle w:val="Emphasis"/>
        </w:rPr>
        <w:t xml:space="preserve"> been </w:t>
      </w:r>
      <w:r w:rsidRPr="00D33AA9">
        <w:rPr>
          <w:rStyle w:val="Emphasis"/>
          <w:highlight w:val="green"/>
        </w:rPr>
        <w:t>accompanied by</w:t>
      </w:r>
      <w:r w:rsidRPr="00BB5950">
        <w:rPr>
          <w:rStyle w:val="Emphasis"/>
        </w:rPr>
        <w:t xml:space="preserve"> a thoroughgoing </w:t>
      </w:r>
      <w:r w:rsidRPr="00D33AA9">
        <w:rPr>
          <w:rStyle w:val="Emphasis"/>
          <w:highlight w:val="green"/>
        </w:rPr>
        <w:t>critique of democracy</w:t>
      </w:r>
      <w:r w:rsidRPr="00BB5950">
        <w:rPr>
          <w:sz w:val="16"/>
        </w:rPr>
        <w:t xml:space="preserve">; instead, the progressive left has persisted in its wrongheaded belief in the total opposition between democracy and fascism. In the final analysis, the authors argue, </w:t>
      </w:r>
      <w:r w:rsidRPr="00BB5950">
        <w:rPr>
          <w:rStyle w:val="StyleUnderline"/>
        </w:rPr>
        <w:t>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w:t>
      </w:r>
      <w:r w:rsidRPr="00BB5950">
        <w:rPr>
          <w:sz w:val="16"/>
        </w:rPr>
        <w:t xml:space="preserve"> through the production of immediate measures that suppress its rigidly imposed social separations and fragmentation.</w:t>
      </w:r>
      <w:r>
        <w:rPr>
          <w:sz w:val="16"/>
        </w:rPr>
        <w:t xml:space="preserve"> </w:t>
      </w:r>
      <w:r w:rsidRPr="002B1DC3">
        <w:rPr>
          <w:rStyle w:val="Emphasis"/>
        </w:rPr>
        <w:t xml:space="preserve">The </w:t>
      </w:r>
      <w:r w:rsidRPr="00D33AA9">
        <w:rPr>
          <w:rStyle w:val="Emphasis"/>
          <w:highlight w:val="green"/>
        </w:rPr>
        <w:t>spirit of revolt</w:t>
      </w:r>
      <w:r w:rsidRPr="002B1DC3">
        <w:rPr>
          <w:rStyle w:val="Emphasis"/>
        </w:rPr>
        <w:t xml:space="preserve"> is </w:t>
      </w:r>
      <w:r w:rsidRPr="00D33AA9">
        <w:rPr>
          <w:rStyle w:val="Emphasis"/>
          <w:highlight w:val="green"/>
        </w:rPr>
        <w:t>spreading</w:t>
      </w:r>
      <w:r w:rsidRPr="002B1DC3">
        <w:rPr>
          <w:sz w:val="16"/>
        </w:rPr>
        <w:t xml:space="preserve">, in an underground way, </w:t>
      </w:r>
      <w:r w:rsidRPr="002B1DC3">
        <w:rPr>
          <w:rStyle w:val="Emphasis"/>
        </w:rPr>
        <w:t>across different parts of the world</w:t>
      </w:r>
      <w:r w:rsidRPr="002B1DC3">
        <w:rPr>
          <w:sz w:val="16"/>
        </w:rPr>
        <w:t xml:space="preserve">: </w:t>
      </w:r>
      <w:r w:rsidRPr="002B1DC3">
        <w:rPr>
          <w:rStyle w:val="StyleUnderline"/>
        </w:rPr>
        <w:t>Serbia, Turkey, Greece, Indonesia, Italy, and Argentina have each seen massive protests</w:t>
      </w:r>
      <w:r w:rsidRPr="002B1DC3">
        <w:rPr>
          <w:sz w:val="16"/>
        </w:rPr>
        <w:t xml:space="preserve"> lasting for varying lengths of time.1 </w:t>
      </w:r>
      <w:r w:rsidRPr="002B1DC3">
        <w:rPr>
          <w:rStyle w:val="StyleUnderline"/>
        </w:rPr>
        <w:t xml:space="preserve">The </w:t>
      </w:r>
      <w:r w:rsidRPr="00D33AA9">
        <w:rPr>
          <w:rStyle w:val="StyleUnderline"/>
          <w:highlight w:val="green"/>
        </w:rPr>
        <w:t>U</w:t>
      </w:r>
      <w:r w:rsidRPr="002B1DC3">
        <w:rPr>
          <w:rStyle w:val="StyleUnderline"/>
        </w:rPr>
        <w:t xml:space="preserve">nited </w:t>
      </w:r>
      <w:r w:rsidRPr="00D33AA9">
        <w:rPr>
          <w:rStyle w:val="StyleUnderline"/>
          <w:highlight w:val="green"/>
        </w:rPr>
        <w:t>S</w:t>
      </w:r>
      <w:r w:rsidRPr="002B1DC3">
        <w:rPr>
          <w:rStyle w:val="StyleUnderline"/>
        </w:rPr>
        <w:t xml:space="preserve">tates has been </w:t>
      </w:r>
      <w:r w:rsidRPr="00D33AA9">
        <w:rPr>
          <w:rStyle w:val="StyleUnderline"/>
          <w:highlight w:val="green"/>
        </w:rPr>
        <w:t>no exception</w:t>
      </w:r>
      <w:r w:rsidRPr="002B1DC3">
        <w:rPr>
          <w:sz w:val="16"/>
        </w:rPr>
        <w:t>, with protests against Trump's administration in April followed by an uprising against ICE in June. In Europe, there was a brief reaction to European rearmament and the attempt to drag all NATO countries into active conflicts in the Middle East and Ukraine. But we are not here to discuss whether we are facing a new period of revolt, as it is still too early to say, nor to make a definitive assessment of these protests, their motivations and slogans — which, incidentally, can be highly varied.</w:t>
      </w:r>
      <w:r>
        <w:rPr>
          <w:sz w:val="16"/>
        </w:rPr>
        <w:t xml:space="preserve"> </w:t>
      </w:r>
      <w:r w:rsidRPr="002B1DC3">
        <w:rPr>
          <w:sz w:val="16"/>
        </w:rPr>
        <w:t xml:space="preserve">Rather, we wish to look more closely at </w:t>
      </w:r>
      <w:r w:rsidRPr="002B1DC3">
        <w:rPr>
          <w:rStyle w:val="StyleUnderline"/>
        </w:rPr>
        <w:t xml:space="preserve">the </w:t>
      </w:r>
      <w:r w:rsidRPr="00D33AA9">
        <w:rPr>
          <w:rStyle w:val="StyleUnderline"/>
          <w:highlight w:val="green"/>
        </w:rPr>
        <w:t>generalization of</w:t>
      </w:r>
      <w:r w:rsidRPr="002B1DC3">
        <w:rPr>
          <w:rStyle w:val="StyleUnderline"/>
        </w:rPr>
        <w:t xml:space="preserve"> a global </w:t>
      </w:r>
      <w:r w:rsidRPr="00D33AA9">
        <w:rPr>
          <w:rStyle w:val="StyleUnderline"/>
          <w:highlight w:val="green"/>
        </w:rPr>
        <w:t>counterrevolutionary process</w:t>
      </w:r>
      <w:r w:rsidRPr="002B1DC3">
        <w:rPr>
          <w:sz w:val="16"/>
        </w:rPr>
        <w:t xml:space="preserve"> to which these pockets of protest are responding. This process </w:t>
      </w:r>
      <w:r w:rsidRPr="00D33AA9">
        <w:rPr>
          <w:rStyle w:val="StyleUnderline"/>
          <w:highlight w:val="green"/>
        </w:rPr>
        <w:t>finds</w:t>
      </w:r>
      <w:r w:rsidRPr="002B1DC3">
        <w:rPr>
          <w:rStyle w:val="StyleUnderline"/>
        </w:rPr>
        <w:t xml:space="preserve"> its main </w:t>
      </w:r>
      <w:r w:rsidRPr="00D33AA9">
        <w:rPr>
          <w:rStyle w:val="StyleUnderline"/>
          <w:highlight w:val="green"/>
        </w:rPr>
        <w:t xml:space="preserve">expression in </w:t>
      </w:r>
      <w:r w:rsidRPr="00D33AA9">
        <w:rPr>
          <w:rStyle w:val="StyleUnderline"/>
        </w:rPr>
        <w:t>the</w:t>
      </w:r>
      <w:r w:rsidRPr="002B1DC3">
        <w:rPr>
          <w:rStyle w:val="StyleUnderline"/>
        </w:rPr>
        <w:t xml:space="preserve"> </w:t>
      </w:r>
      <w:r w:rsidRPr="00D33AA9">
        <w:rPr>
          <w:rStyle w:val="StyleUnderline"/>
          <w:highlight w:val="green"/>
        </w:rPr>
        <w:t>proliferation of</w:t>
      </w:r>
      <w:r w:rsidRPr="002B1DC3">
        <w:rPr>
          <w:rStyle w:val="StyleUnderline"/>
        </w:rPr>
        <w:t xml:space="preserve"> </w:t>
      </w:r>
      <w:r w:rsidRPr="00D33AA9">
        <w:rPr>
          <w:rStyle w:val="StyleUnderline"/>
          <w:highlight w:val="green"/>
        </w:rPr>
        <w:t>expansionist policies</w:t>
      </w:r>
      <w:r w:rsidRPr="002B1DC3">
        <w:rPr>
          <w:rStyle w:val="StyleUnderline"/>
        </w:rPr>
        <w:t xml:space="preserve"> and the establishment of war</w:t>
      </w:r>
      <w:r w:rsidRPr="002B1DC3">
        <w:rPr>
          <w:sz w:val="16"/>
        </w:rPr>
        <w:t xml:space="preserve"> — </w:t>
      </w:r>
      <w:r w:rsidRPr="002B1DC3">
        <w:rPr>
          <w:rStyle w:val="StyleUnderline"/>
        </w:rPr>
        <w:t>whether against populations, between nation-states, or otherwise</w:t>
      </w:r>
      <w:r w:rsidRPr="002B1DC3">
        <w:rPr>
          <w:sz w:val="16"/>
        </w:rPr>
        <w:t xml:space="preserve">. </w:t>
      </w:r>
      <w:r w:rsidRPr="002B1DC3">
        <w:rPr>
          <w:rStyle w:val="StyleUnderline"/>
        </w:rPr>
        <w:t>The race to control new technologies, “natural resources,” rare earths, and strategic regions is directly related to the contemporary mutations of</w:t>
      </w:r>
      <w:r w:rsidRPr="002B1DC3">
        <w:rPr>
          <w:sz w:val="16"/>
        </w:rPr>
        <w:t xml:space="preserve"> what are considered by many to be </w:t>
      </w:r>
      <w:r w:rsidRPr="002B1DC3">
        <w:rPr>
          <w:rStyle w:val="StyleUnderline"/>
        </w:rPr>
        <w:t>new forms of fascism</w:t>
      </w:r>
      <w:r w:rsidRPr="002B1DC3">
        <w:rPr>
          <w:sz w:val="16"/>
        </w:rPr>
        <w:t xml:space="preserve">. The Nazi-fascist salutes of Donald Trump's supporters and the global far right signal a return to aesthetic and symbolic forms of yesteryear's fascism. However, </w:t>
      </w:r>
      <w:r w:rsidRPr="002B1DC3">
        <w:rPr>
          <w:rStyle w:val="StyleUnderline"/>
        </w:rPr>
        <w:t>this process</w:t>
      </w:r>
      <w:r w:rsidRPr="002B1DC3">
        <w:rPr>
          <w:sz w:val="16"/>
        </w:rPr>
        <w:t xml:space="preserve"> is not limited to acts of “right-wing rebellion.” Rather, it </w:t>
      </w:r>
      <w:r w:rsidRPr="002B1DC3">
        <w:rPr>
          <w:rStyle w:val="StyleUnderline"/>
        </w:rPr>
        <w:t>is global</w:t>
      </w:r>
      <w:r w:rsidRPr="002B1DC3">
        <w:rPr>
          <w:sz w:val="16"/>
        </w:rPr>
        <w:t xml:space="preserve">, in the sense that </w:t>
      </w:r>
      <w:r w:rsidRPr="002B1DC3">
        <w:rPr>
          <w:rStyle w:val="Emphasis"/>
        </w:rPr>
        <w:t xml:space="preserve">it </w:t>
      </w:r>
      <w:r w:rsidRPr="00D33AA9">
        <w:rPr>
          <w:rStyle w:val="Emphasis"/>
          <w:highlight w:val="green"/>
        </w:rPr>
        <w:t>renews</w:t>
      </w:r>
      <w:r w:rsidRPr="002B1DC3">
        <w:rPr>
          <w:rStyle w:val="Emphasis"/>
        </w:rPr>
        <w:t xml:space="preserve"> the </w:t>
      </w:r>
      <w:r w:rsidRPr="00D33AA9">
        <w:rPr>
          <w:rStyle w:val="Emphasis"/>
          <w:highlight w:val="green"/>
        </w:rPr>
        <w:t>repressive mechanisms</w:t>
      </w:r>
      <w:r w:rsidRPr="002B1DC3">
        <w:rPr>
          <w:rStyle w:val="Emphasis"/>
        </w:rPr>
        <w:t xml:space="preserve"> already in use </w:t>
      </w:r>
      <w:r w:rsidRPr="00D33AA9">
        <w:rPr>
          <w:rStyle w:val="Emphasis"/>
          <w:highlight w:val="green"/>
        </w:rPr>
        <w:t>to control</w:t>
      </w:r>
      <w:r w:rsidRPr="002B1DC3">
        <w:rPr>
          <w:rStyle w:val="Emphasis"/>
        </w:rPr>
        <w:t xml:space="preserve">, exterminate, and expel surplus </w:t>
      </w:r>
      <w:r w:rsidRPr="00D33AA9">
        <w:rPr>
          <w:rStyle w:val="Emphasis"/>
          <w:highlight w:val="green"/>
        </w:rPr>
        <w:t>populations</w:t>
      </w:r>
      <w:r w:rsidRPr="002B1DC3">
        <w:rPr>
          <w:sz w:val="16"/>
        </w:rPr>
        <w:t xml:space="preserve">, thereby spreading them to other regions of the planet. </w:t>
      </w:r>
      <w:r w:rsidRPr="002B1DC3">
        <w:rPr>
          <w:rStyle w:val="StyleUnderline"/>
        </w:rPr>
        <w:t>From Gaza to Los Angeles, from Wallmapu to Europe, the world is traversed by a wide range of repressive forms that make up the current post-neoliberal management of the capitalist crisis</w:t>
      </w:r>
      <w:r w:rsidRPr="002B1DC3">
        <w:rPr>
          <w:sz w:val="16"/>
        </w:rPr>
        <w:t>.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r>
        <w:rPr>
          <w:sz w:val="16"/>
        </w:rPr>
        <w:t xml:space="preserve"> </w:t>
      </w:r>
      <w:r w:rsidRPr="002B1DC3">
        <w:rPr>
          <w:sz w:val="16"/>
          <w:szCs w:val="16"/>
        </w:rPr>
        <w:t xml:space="preserve">The present text represents an admittedly partial attempt to grasp the reactionary phenomenon in its global form, beyond the mere 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w:t>
      </w:r>
      <w:r w:rsidRPr="002B1DC3">
        <w:rPr>
          <w:sz w:val="16"/>
          <w:szCs w:val="16"/>
        </w:rPr>
        <w:lastRenderedPageBreak/>
        <w:t>the possibility of overcoming the limitations of previous insurgent movements, particularly given the presence of a tension between preserving organizational forms from the past and rejecting them.</w:t>
      </w:r>
      <w:r>
        <w:rPr>
          <w:sz w:val="16"/>
          <w:szCs w:val="16"/>
        </w:rPr>
        <w:t xml:space="preserve"> </w:t>
      </w:r>
      <w:r w:rsidRPr="002B1DC3">
        <w:rPr>
          <w:sz w:val="16"/>
          <w:szCs w:val="16"/>
        </w:rPr>
        <w:t>The first part of this article will focus on the mutations of the current reactionary movement. Here we focus primarily on the United States, given its particular characteristics and its outsized influence on the rest of the continent. We then identify the particularities of these apparent new forms of fascism, which differ markedly from those of 20th century fascism.</w:t>
      </w:r>
      <w:r>
        <w:rPr>
          <w:sz w:val="16"/>
          <w:szCs w:val="16"/>
        </w:rPr>
        <w:t xml:space="preserve"> </w:t>
      </w:r>
      <w:r w:rsidRPr="002B1DC3">
        <w:rPr>
          <w:sz w:val="16"/>
          <w:szCs w:val="16"/>
        </w:rPr>
        <w:t>The United States and the perfection of fascism</w:t>
      </w:r>
      <w:r>
        <w:rPr>
          <w:sz w:val="16"/>
          <w:szCs w:val="16"/>
        </w:rPr>
        <w:t xml:space="preserve"> </w:t>
      </w:r>
      <w:r w:rsidRPr="002B1DC3">
        <w:rPr>
          <w:sz w:val="16"/>
          <w:szCs w:val="16"/>
        </w:rPr>
        <w:t>I don’t believe that a charismatic leader is a necessary part of fascism today. As with every other movement, every other form of oppression, fascism is also dependent upon the overall tendencies of this or that society. American fascism will look different than German fascism, and,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w:t>
      </w:r>
      <w:r>
        <w:rPr>
          <w:sz w:val="16"/>
          <w:szCs w:val="16"/>
        </w:rPr>
        <w:t xml:space="preserve"> </w:t>
      </w:r>
      <w:r w:rsidRPr="002B1DC3">
        <w:rPr>
          <w:sz w:val="16"/>
          <w:szCs w:val="16"/>
        </w:rPr>
        <w:t>—Herbert Marcuse2</w:t>
      </w:r>
      <w:r>
        <w:rPr>
          <w:sz w:val="16"/>
          <w:szCs w:val="16"/>
        </w:rPr>
        <w:t xml:space="preserve"> </w:t>
      </w:r>
      <w:r w:rsidRPr="002B1DC3">
        <w:rPr>
          <w:sz w:val="16"/>
        </w:rPr>
        <w:t xml:space="preserve">The discussion </w:t>
      </w:r>
      <w:r w:rsidRPr="00D33AA9">
        <w:rPr>
          <w:sz w:val="16"/>
        </w:rPr>
        <w:t xml:space="preserve">of </w:t>
      </w:r>
      <w:r w:rsidRPr="00D33AA9">
        <w:rPr>
          <w:rStyle w:val="StyleUnderline"/>
        </w:rPr>
        <w:t>fascism</w:t>
      </w:r>
      <w:r w:rsidRPr="00D33AA9">
        <w:rPr>
          <w:sz w:val="16"/>
        </w:rPr>
        <w:t xml:space="preserve"> in the United States has gained strength since Donald Trump's first presidency. Of course, it is not a discussion that is limited to this century; it </w:t>
      </w:r>
      <w:r w:rsidRPr="00D33AA9">
        <w:rPr>
          <w:rStyle w:val="StyleUnderline"/>
        </w:rPr>
        <w:t>has been a topic for radical intellectuals since before the postwar period</w:t>
      </w:r>
      <w:r w:rsidRPr="002B1DC3">
        <w:rPr>
          <w:sz w:val="16"/>
        </w:rPr>
        <w:t>. Rather than contenting ourselves with describing the current government as fascist or not, a study of the fascist character of the world's greatest military power can provide us with important conceptual tools to identify and comprehend the renewed forms of fascism around the world. If, after the movement of 1968, France — and, in particular, the Nouvelle Droite — became the main exporter of theories of “new fascisms,” the American neo-reactionary movement today forms the apex of counterrevolution in the West.</w:t>
      </w:r>
      <w:r>
        <w:rPr>
          <w:sz w:val="16"/>
        </w:rPr>
        <w:t xml:space="preserve"> </w:t>
      </w:r>
      <w:r w:rsidRPr="002B1DC3">
        <w:rPr>
          <w:sz w:val="16"/>
        </w:rPr>
        <w:t xml:space="preserve">An </w:t>
      </w:r>
      <w:r w:rsidRPr="00D33AA9">
        <w:rPr>
          <w:rStyle w:val="StyleUnderline"/>
          <w:highlight w:val="green"/>
        </w:rPr>
        <w:t>American fascism</w:t>
      </w:r>
      <w:r w:rsidRPr="002B1DC3">
        <w:rPr>
          <w:sz w:val="16"/>
        </w:rPr>
        <w:t xml:space="preserve"> need not bear a likeness to Italian fascism or German National Socialism. Rather, its potential </w:t>
      </w:r>
      <w:r w:rsidRPr="002B1DC3">
        <w:rPr>
          <w:rStyle w:val="StyleUnderline"/>
        </w:rPr>
        <w:t>is “</w:t>
      </w:r>
      <w:r w:rsidRPr="00D33AA9">
        <w:rPr>
          <w:rStyle w:val="StyleUnderline"/>
          <w:highlight w:val="green"/>
        </w:rPr>
        <w:t>deeply enmeshed in histories of enslavement</w:t>
      </w:r>
      <w:r w:rsidRPr="002B1DC3">
        <w:rPr>
          <w:rStyle w:val="StyleUnderline"/>
        </w:rPr>
        <w:t xml:space="preserve"> and extermination, </w:t>
      </w:r>
      <w:r w:rsidRPr="00D33AA9">
        <w:rPr>
          <w:rStyle w:val="StyleUnderline"/>
          <w:highlight w:val="green"/>
        </w:rPr>
        <w:t>dispossession, and domination that continue to shape the US present</w:t>
      </w:r>
      <w:r w:rsidRPr="002B1DC3">
        <w:rPr>
          <w:rStyle w:val="StyleUnderline"/>
        </w:rPr>
        <w:t>, materially and ideologically</w:t>
      </w:r>
      <w:r w:rsidRPr="002B1DC3">
        <w:rPr>
          <w:sz w:val="16"/>
        </w:rPr>
        <w:t xml:space="preserve">.”3 In a 2023 article, Alberto Toscano takes up the work of black radical thinkers to analyze the fascist potential of the American body politic and its governing institutions. As Toscano reminds us, “Angela Y. Davis and George Jackson identified the US state apparatus as a site of the reemergence or indeed a perfecting of certain features of (European) historical fascisms.”4 Of particular interest in Davis’ and Jackson's analysis is that, by developing it from the collective experiences of people racially excluded from the entitlement system of liberal democracy, they no longer use the term fascism to refer only to a specific political movement or form of dictatorial rule, but understand it as a mechanism of power intrinsic to capitalism, which had its breeding ground in colonial processes three centuries earlier. </w:t>
      </w:r>
      <w:r w:rsidRPr="00D33AA9">
        <w:rPr>
          <w:rStyle w:val="StyleUnderline"/>
          <w:highlight w:val="green"/>
        </w:rPr>
        <w:t>Fascism no longer needs to be embodied in a specific party-militia</w:t>
      </w:r>
      <w:r w:rsidRPr="002B1DC3">
        <w:rPr>
          <w:rStyle w:val="StyleUnderline"/>
        </w:rPr>
        <w:t xml:space="preserve"> but is </w:t>
      </w:r>
      <w:r w:rsidRPr="00D33AA9">
        <w:rPr>
          <w:rStyle w:val="StyleUnderline"/>
          <w:highlight w:val="green"/>
        </w:rPr>
        <w:t>now assimilated into</w:t>
      </w:r>
      <w:r w:rsidRPr="002B1DC3">
        <w:rPr>
          <w:rStyle w:val="StyleUnderline"/>
        </w:rPr>
        <w:t xml:space="preserve"> the </w:t>
      </w:r>
      <w:r w:rsidRPr="00D33AA9">
        <w:rPr>
          <w:rStyle w:val="StyleUnderline"/>
          <w:highlight w:val="green"/>
        </w:rPr>
        <w:t xml:space="preserve">political </w:t>
      </w:r>
      <w:r w:rsidRPr="00D33AA9">
        <w:rPr>
          <w:rStyle w:val="StyleUnderline"/>
        </w:rPr>
        <w:t>mechanisms</w:t>
      </w:r>
      <w:r w:rsidRPr="002B1DC3">
        <w:rPr>
          <w:rStyle w:val="StyleUnderline"/>
        </w:rPr>
        <w:t xml:space="preserve"> and </w:t>
      </w:r>
      <w:r w:rsidRPr="00D33AA9">
        <w:rPr>
          <w:rStyle w:val="StyleUnderline"/>
          <w:highlight w:val="green"/>
        </w:rPr>
        <w:t>institutions that make up Western liberal democracies</w:t>
      </w:r>
      <w:r w:rsidRPr="002B1DC3">
        <w:rPr>
          <w:rStyle w:val="StyleUnderline"/>
        </w:rPr>
        <w:t>,</w:t>
      </w:r>
      <w:r w:rsidRPr="002B1DC3">
        <w:rPr>
          <w:sz w:val="16"/>
        </w:rPr>
        <w:t xml:space="preserve"> a central feature of which is the “generalization of racialized prison terror in society at large.”5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23C7AA76" w14:textId="77777777" w:rsidR="00F813E3" w:rsidRDefault="00F813E3" w:rsidP="00F813E3">
      <w:pPr>
        <w:pStyle w:val="Heading4"/>
      </w:pPr>
      <w:r>
        <w:t xml:space="preserve">Sectoral bargaining can’t cause mobilization – it’ll be subverted </w:t>
      </w:r>
    </w:p>
    <w:p w14:paraId="3DE3259E" w14:textId="77777777" w:rsidR="00F813E3" w:rsidRDefault="00F813E3" w:rsidP="00F813E3">
      <w:r>
        <w:t xml:space="preserve">Veena </w:t>
      </w:r>
      <w:r w:rsidRPr="00497221">
        <w:rPr>
          <w:rStyle w:val="Style13ptBold"/>
        </w:rPr>
        <w:t>Dubal 21</w:t>
      </w:r>
      <w:r>
        <w:t>, University of California Hastings College of the Law, San Francisco, USA, "Sectoral Bargaining Reforms: Proceed with Caution," Research article, Volume 31, Issue 1, 12/02/2021, 10.1177/10957960211061723</w:t>
      </w:r>
    </w:p>
    <w:p w14:paraId="4E26F371" w14:textId="77777777" w:rsidR="00F813E3" w:rsidRPr="00103759" w:rsidRDefault="00F813E3" w:rsidP="00F813E3">
      <w:pPr>
        <w:rPr>
          <w:sz w:val="16"/>
        </w:rPr>
      </w:pPr>
      <w:r w:rsidRPr="00FE47D6">
        <w:rPr>
          <w:sz w:val="16"/>
        </w:rPr>
        <w:t>The second set of recommendations from some labor advocates and scholars—to legally overhaul the framework for collective bargaining—is broadly described as a</w:t>
      </w:r>
      <w:r w:rsidRPr="00FE47D6">
        <w:rPr>
          <w:rStyle w:val="StyleUnderline"/>
          <w:sz w:val="16"/>
        </w:rPr>
        <w:t xml:space="preserve"> </w:t>
      </w:r>
      <w:r w:rsidRPr="00310EE4">
        <w:rPr>
          <w:rStyle w:val="StyleUnderline"/>
        </w:rPr>
        <w:t xml:space="preserve">move toward a more </w:t>
      </w:r>
      <w:r w:rsidRPr="00310EE4">
        <w:rPr>
          <w:rStyle w:val="Emphasis"/>
        </w:rPr>
        <w:t>European-style</w:t>
      </w:r>
      <w:r w:rsidRPr="00310EE4">
        <w:rPr>
          <w:sz w:val="16"/>
        </w:rPr>
        <w:t xml:space="preserve"> </w:t>
      </w:r>
      <w:r w:rsidRPr="00310EE4">
        <w:rPr>
          <w:rStyle w:val="StyleUnderline"/>
        </w:rPr>
        <w:t>model of economic coordination, called</w:t>
      </w:r>
      <w:r w:rsidRPr="00310EE4">
        <w:rPr>
          <w:sz w:val="16"/>
        </w:rPr>
        <w:t xml:space="preserve"> </w:t>
      </w:r>
      <w:r w:rsidRPr="00310EE4">
        <w:rPr>
          <w:rStyle w:val="Emphasis"/>
        </w:rPr>
        <w:t>“</w:t>
      </w:r>
      <w:r w:rsidRPr="00310EE4">
        <w:rPr>
          <w:rStyle w:val="Emphasis"/>
          <w:highlight w:val="green"/>
        </w:rPr>
        <w:t>sectoral bargaining</w:t>
      </w:r>
      <w:r w:rsidRPr="00594EEA">
        <w:rPr>
          <w:rStyle w:val="Emphasis"/>
        </w:rPr>
        <w:t>.”</w:t>
      </w:r>
      <w:r w:rsidRPr="00594EEA">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594EEA">
        <w:rPr>
          <w:rStyle w:val="StyleUnderline"/>
        </w:rPr>
        <w:t xml:space="preserve">we already have a </w:t>
      </w:r>
      <w:r w:rsidRPr="00594EEA">
        <w:rPr>
          <w:rStyle w:val="Emphasis"/>
        </w:rPr>
        <w:t>few</w:t>
      </w:r>
      <w:r w:rsidRPr="00594EEA">
        <w:rPr>
          <w:sz w:val="16"/>
        </w:rPr>
        <w:t xml:space="preserve"> successful </w:t>
      </w:r>
      <w:r w:rsidRPr="00594EEA">
        <w:rPr>
          <w:rStyle w:val="StyleUnderline"/>
        </w:rPr>
        <w:t>examples</w:t>
      </w:r>
      <w:r w:rsidRPr="00594EEA">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594EEA">
        <w:rPr>
          <w:rStyle w:val="StyleUnderline"/>
        </w:rPr>
        <w:t>But the</w:t>
      </w:r>
      <w:r w:rsidRPr="00594EEA">
        <w:rPr>
          <w:sz w:val="16"/>
        </w:rPr>
        <w:t xml:space="preserve"> </w:t>
      </w:r>
      <w:r w:rsidRPr="00310EE4">
        <w:rPr>
          <w:rStyle w:val="Emphasis"/>
          <w:highlight w:val="green"/>
        </w:rPr>
        <w:t>voluntary nature</w:t>
      </w:r>
      <w:r w:rsidRPr="00594EEA">
        <w:rPr>
          <w:sz w:val="16"/>
        </w:rPr>
        <w:t xml:space="preserve"> </w:t>
      </w:r>
      <w:r w:rsidRPr="00594EEA">
        <w:rPr>
          <w:rStyle w:val="StyleUnderline"/>
        </w:rPr>
        <w:t>of these</w:t>
      </w:r>
      <w:r w:rsidRPr="00594EEA">
        <w:rPr>
          <w:sz w:val="16"/>
        </w:rPr>
        <w:t xml:space="preserve"> sectoral </w:t>
      </w:r>
      <w:r w:rsidRPr="00594EEA">
        <w:rPr>
          <w:rStyle w:val="StyleUnderline"/>
        </w:rPr>
        <w:t xml:space="preserve">arrangements </w:t>
      </w:r>
      <w:r w:rsidRPr="00310EE4">
        <w:rPr>
          <w:rStyle w:val="StyleUnderline"/>
          <w:highlight w:val="green"/>
        </w:rPr>
        <w:t>makes them</w:t>
      </w:r>
      <w:r w:rsidRPr="00310EE4">
        <w:rPr>
          <w:sz w:val="16"/>
          <w:highlight w:val="green"/>
        </w:rPr>
        <w:t xml:space="preserve"> </w:t>
      </w:r>
      <w:r w:rsidRPr="00310EE4">
        <w:rPr>
          <w:rStyle w:val="Emphasis"/>
          <w:highlight w:val="green"/>
        </w:rPr>
        <w:t>hard to replicate</w:t>
      </w:r>
      <w:r w:rsidRPr="00594EEA">
        <w:rPr>
          <w:sz w:val="16"/>
        </w:rPr>
        <w:t xml:space="preserve"> across industries. </w:t>
      </w:r>
      <w:r w:rsidRPr="00FE47D6">
        <w:rPr>
          <w:sz w:val="16"/>
        </w:rPr>
        <w:t>Restructuring work law to better facilitate these kinds of sectoral arrangements—bargaining frameworks that seem good for workers and businesses—appears at first glance to have few drawbacks, a recommendation that everyone can get behind.</w:t>
      </w:r>
      <w:r>
        <w:rPr>
          <w:sz w:val="16"/>
        </w:rPr>
        <w:t xml:space="preserve"> </w:t>
      </w:r>
      <w:r w:rsidRPr="00594EEA">
        <w:rPr>
          <w:rStyle w:val="StyleUnderline"/>
        </w:rPr>
        <w:t>Indeed, sectoral bargaining has become an</w:t>
      </w:r>
      <w:r w:rsidRPr="00594EEA">
        <w:rPr>
          <w:sz w:val="16"/>
        </w:rPr>
        <w:t xml:space="preserve"> </w:t>
      </w:r>
      <w:r w:rsidRPr="00594EEA">
        <w:rPr>
          <w:rStyle w:val="Emphasis"/>
        </w:rPr>
        <w:t>exciting new buzz word</w:t>
      </w:r>
      <w:r w:rsidRPr="00594EEA">
        <w:rPr>
          <w:sz w:val="16"/>
        </w:rPr>
        <w:t xml:space="preserve"> </w:t>
      </w:r>
      <w:r w:rsidRPr="00594EEA">
        <w:rPr>
          <w:rStyle w:val="StyleUnderline"/>
        </w:rPr>
        <w:t>among</w:t>
      </w:r>
      <w:r w:rsidRPr="00594EEA">
        <w:rPr>
          <w:sz w:val="16"/>
        </w:rPr>
        <w:t xml:space="preserve"> seemingly </w:t>
      </w:r>
      <w:r w:rsidRPr="00594EEA">
        <w:rPr>
          <w:rStyle w:val="Emphasis"/>
        </w:rPr>
        <w:t>unlikely bedfellows</w:t>
      </w:r>
      <w:r w:rsidRPr="00594EEA">
        <w:rPr>
          <w:sz w:val="16"/>
        </w:rPr>
        <w:t xml:space="preserve">—both industry representatives5 and labor advocates6 alike. </w:t>
      </w:r>
      <w:r w:rsidRPr="00594EEA">
        <w:rPr>
          <w:rStyle w:val="StyleUnderline"/>
        </w:rPr>
        <w:t>But the</w:t>
      </w:r>
      <w:r w:rsidRPr="00594EEA">
        <w:rPr>
          <w:sz w:val="16"/>
        </w:rPr>
        <w:t xml:space="preserve"> </w:t>
      </w:r>
      <w:r w:rsidRPr="00594EEA">
        <w:rPr>
          <w:rStyle w:val="Emphasis"/>
        </w:rPr>
        <w:t>devil</w:t>
      </w:r>
      <w:r w:rsidRPr="00594EEA">
        <w:rPr>
          <w:sz w:val="16"/>
        </w:rPr>
        <w:t xml:space="preserve">, as ever, </w:t>
      </w:r>
      <w:r w:rsidRPr="00594EEA">
        <w:rPr>
          <w:rStyle w:val="StyleUnderline"/>
        </w:rPr>
        <w:t>is</w:t>
      </w:r>
      <w:r w:rsidRPr="00594EEA">
        <w:rPr>
          <w:sz w:val="16"/>
        </w:rPr>
        <w:t xml:space="preserve"> </w:t>
      </w:r>
      <w:r w:rsidRPr="00594EEA">
        <w:rPr>
          <w:rStyle w:val="Emphasis"/>
        </w:rPr>
        <w:t xml:space="preserve">in the </w:t>
      </w:r>
      <w:r w:rsidRPr="00310EE4">
        <w:rPr>
          <w:rStyle w:val="Emphasis"/>
          <w:highlight w:val="green"/>
        </w:rPr>
        <w:t>details</w:t>
      </w:r>
      <w:r w:rsidRPr="00594EEA">
        <w:rPr>
          <w:rStyle w:val="StyleUnderline"/>
        </w:rPr>
        <w:t>, and</w:t>
      </w:r>
      <w:r w:rsidRPr="00594EEA">
        <w:rPr>
          <w:sz w:val="16"/>
        </w:rPr>
        <w:t xml:space="preserve"> in at least two instances in which sectoral bargaining proposals have been made public and negotiated, </w:t>
      </w:r>
      <w:r w:rsidRPr="00594EEA">
        <w:rPr>
          <w:rStyle w:val="StyleUnderline"/>
        </w:rPr>
        <w:t>those details have been</w:t>
      </w:r>
      <w:r w:rsidRPr="00594EEA">
        <w:rPr>
          <w:sz w:val="16"/>
        </w:rPr>
        <w:t xml:space="preserve"> </w:t>
      </w:r>
      <w:r w:rsidRPr="00310EE4">
        <w:rPr>
          <w:rStyle w:val="Emphasis"/>
          <w:highlight w:val="green"/>
        </w:rPr>
        <w:t>bad for workers</w:t>
      </w:r>
      <w:r w:rsidRPr="00594EEA">
        <w:rPr>
          <w:sz w:val="16"/>
        </w:rPr>
        <w:t>. We should ask why.</w:t>
      </w:r>
      <w:r>
        <w:rPr>
          <w:sz w:val="16"/>
        </w:rPr>
        <w:t xml:space="preserve"> </w:t>
      </w:r>
      <w:r w:rsidRPr="00594EEA">
        <w:rPr>
          <w:sz w:val="16"/>
        </w:rPr>
        <w:t>. . . [T]he devil, as ever, is in the details, and in at least two instances in which sectoral bargaining proposals have been made public and negotiated, those details have been bad for workers.</w:t>
      </w:r>
      <w:r>
        <w:rPr>
          <w:sz w:val="16"/>
        </w:rPr>
        <w:t xml:space="preserve"> </w:t>
      </w:r>
      <w:r w:rsidRPr="00594EEA">
        <w:rPr>
          <w:rStyle w:val="StyleUnderline"/>
        </w:rPr>
        <w:t>In</w:t>
      </w:r>
      <w:r w:rsidRPr="00594EEA">
        <w:rPr>
          <w:sz w:val="16"/>
        </w:rPr>
        <w:t xml:space="preserve"> </w:t>
      </w:r>
      <w:r w:rsidRPr="00310EE4">
        <w:rPr>
          <w:rStyle w:val="Emphasis"/>
          <w:highlight w:val="green"/>
        </w:rPr>
        <w:t>California</w:t>
      </w:r>
      <w:r w:rsidRPr="00594EEA">
        <w:rPr>
          <w:sz w:val="16"/>
        </w:rPr>
        <w:t xml:space="preserve">, the largest blue state in the country and the fifth largest economy in the world, we first witnessed the dangerous pitfalls of a </w:t>
      </w:r>
      <w:r w:rsidRPr="00594EEA">
        <w:rPr>
          <w:sz w:val="16"/>
        </w:rPr>
        <w:lastRenderedPageBreak/>
        <w:t xml:space="preserve">potential sectoral bargaining reform, tentatively debated in 2019 by some labor unions and Uber, Lyft, DoorDash, and Instacart. </w:t>
      </w:r>
      <w:r w:rsidRPr="00594EEA">
        <w:rPr>
          <w:rStyle w:val="StyleUnderline"/>
        </w:rPr>
        <w:t>This</w:t>
      </w:r>
      <w:r w:rsidRPr="00594EEA">
        <w:rPr>
          <w:sz w:val="16"/>
        </w:rPr>
        <w:t xml:space="preserve"> proposed </w:t>
      </w:r>
      <w:r w:rsidRPr="00310EE4">
        <w:rPr>
          <w:rStyle w:val="StyleUnderline"/>
          <w:highlight w:val="green"/>
        </w:rPr>
        <w:t>scheme</w:t>
      </w:r>
      <w:r w:rsidRPr="00594EEA">
        <w:rPr>
          <w:sz w:val="16"/>
        </w:rPr>
        <w:t xml:space="preserve"> was advanced after the passage of California’s Assembly Bill 5, or AB5, (which made clear that workers for most labor platforms are employees) but before the law’s enforcement. It </w:t>
      </w:r>
      <w:r w:rsidRPr="00594EEA">
        <w:rPr>
          <w:rStyle w:val="StyleUnderline"/>
        </w:rPr>
        <w:t>was</w:t>
      </w:r>
      <w:r w:rsidRPr="00594EEA">
        <w:rPr>
          <w:sz w:val="16"/>
        </w:rPr>
        <w:t xml:space="preserve"> </w:t>
      </w:r>
      <w:r w:rsidRPr="00310EE4">
        <w:rPr>
          <w:rStyle w:val="Emphasis"/>
          <w:highlight w:val="green"/>
        </w:rPr>
        <w:t>premised</w:t>
      </w:r>
      <w:r w:rsidRPr="00594EEA">
        <w:rPr>
          <w:sz w:val="16"/>
        </w:rPr>
        <w:t xml:space="preserve"> </w:t>
      </w:r>
      <w:r w:rsidRPr="00310EE4">
        <w:rPr>
          <w:rStyle w:val="StyleUnderline"/>
          <w:highlight w:val="green"/>
        </w:rPr>
        <w:t>on</w:t>
      </w:r>
      <w:r w:rsidRPr="00594EEA">
        <w:rPr>
          <w:rStyle w:val="StyleUnderline"/>
        </w:rPr>
        <w:t xml:space="preserve"> an</w:t>
      </w:r>
      <w:r w:rsidRPr="00594EEA">
        <w:rPr>
          <w:sz w:val="16"/>
        </w:rPr>
        <w:t xml:space="preserve"> </w:t>
      </w:r>
      <w:r w:rsidRPr="00594EEA">
        <w:rPr>
          <w:rStyle w:val="Emphasis"/>
        </w:rPr>
        <w:t xml:space="preserve">explicit </w:t>
      </w:r>
      <w:r w:rsidRPr="00310EE4">
        <w:rPr>
          <w:rStyle w:val="Emphasis"/>
          <w:highlight w:val="green"/>
        </w:rPr>
        <w:t>trade</w:t>
      </w:r>
      <w:r w:rsidRPr="00594EEA">
        <w:rPr>
          <w:rStyle w:val="StyleUnderline"/>
        </w:rPr>
        <w:t>: in exchange for</w:t>
      </w:r>
      <w:r w:rsidRPr="00594EEA">
        <w:rPr>
          <w:sz w:val="16"/>
        </w:rPr>
        <w:t xml:space="preserve"> </w:t>
      </w:r>
      <w:r w:rsidRPr="00594EEA">
        <w:rPr>
          <w:rStyle w:val="Emphasis"/>
        </w:rPr>
        <w:t>sector-wide “bargaining”</w:t>
      </w:r>
      <w:r w:rsidRPr="00594EEA">
        <w:rPr>
          <w:sz w:val="16"/>
        </w:rPr>
        <w:t xml:space="preserve"> </w:t>
      </w:r>
      <w:r w:rsidRPr="00594EEA">
        <w:rPr>
          <w:rStyle w:val="StyleUnderline"/>
        </w:rPr>
        <w:t>over a</w:t>
      </w:r>
      <w:r w:rsidRPr="00594EEA">
        <w:rPr>
          <w:sz w:val="16"/>
        </w:rPr>
        <w:t xml:space="preserve"> </w:t>
      </w:r>
      <w:r w:rsidRPr="00594EEA">
        <w:rPr>
          <w:rStyle w:val="Emphasis"/>
        </w:rPr>
        <w:t>narrow scope</w:t>
      </w:r>
      <w:r w:rsidRPr="00594EEA">
        <w:rPr>
          <w:sz w:val="16"/>
        </w:rPr>
        <w:t xml:space="preserve"> </w:t>
      </w:r>
      <w:r w:rsidRPr="00594EEA">
        <w:rPr>
          <w:rStyle w:val="StyleUnderline"/>
        </w:rPr>
        <w:t>of topics</w:t>
      </w:r>
      <w:r w:rsidRPr="00594EEA">
        <w:rPr>
          <w:sz w:val="16"/>
        </w:rPr>
        <w:t xml:space="preserve"> (topics which excluded critical elements of the job, such as how the algorithms assigned work and determined pay), the </w:t>
      </w:r>
      <w:r w:rsidRPr="00594EEA">
        <w:rPr>
          <w:rStyle w:val="StyleUnderline"/>
        </w:rPr>
        <w:t xml:space="preserve">workers would </w:t>
      </w:r>
      <w:r w:rsidRPr="00310EE4">
        <w:rPr>
          <w:rStyle w:val="Emphasis"/>
          <w:highlight w:val="green"/>
        </w:rPr>
        <w:t>give up</w:t>
      </w:r>
      <w:r w:rsidRPr="00594EEA">
        <w:rPr>
          <w:rStyle w:val="Emphasis"/>
        </w:rPr>
        <w:t xml:space="preserve"> any and </w:t>
      </w:r>
      <w:r w:rsidRPr="00310EE4">
        <w:rPr>
          <w:rStyle w:val="Emphasis"/>
          <w:highlight w:val="green"/>
        </w:rPr>
        <w:t xml:space="preserve">all claims to the rights and protections </w:t>
      </w:r>
      <w:r w:rsidRPr="00310EE4">
        <w:rPr>
          <w:rStyle w:val="Emphasis"/>
        </w:rPr>
        <w:t>granted to</w:t>
      </w:r>
      <w:r w:rsidRPr="00594EEA">
        <w:rPr>
          <w:rStyle w:val="Emphasis"/>
        </w:rPr>
        <w:t xml:space="preserve"> employees </w:t>
      </w:r>
      <w:r w:rsidRPr="00310EE4">
        <w:rPr>
          <w:rStyle w:val="Emphasis"/>
          <w:highlight w:val="green"/>
        </w:rPr>
        <w:t>under</w:t>
      </w:r>
      <w:r w:rsidRPr="00594EEA">
        <w:rPr>
          <w:rStyle w:val="Emphasis"/>
        </w:rPr>
        <w:t xml:space="preserve"> </w:t>
      </w:r>
      <w:r w:rsidRPr="00310EE4">
        <w:rPr>
          <w:rStyle w:val="Emphasis"/>
          <w:highlight w:val="green"/>
        </w:rPr>
        <w:t>U.S.</w:t>
      </w:r>
      <w:r w:rsidRPr="00594EEA">
        <w:rPr>
          <w:rStyle w:val="Emphasis"/>
        </w:rPr>
        <w:t xml:space="preserve"> law</w:t>
      </w:r>
      <w:r w:rsidRPr="00594EEA">
        <w:rPr>
          <w:sz w:val="16"/>
        </w:rPr>
        <w:t>.</w:t>
      </w:r>
      <w:r>
        <w:rPr>
          <w:sz w:val="16"/>
        </w:rPr>
        <w:t xml:space="preserve"> </w:t>
      </w:r>
      <w:r w:rsidRPr="00594EEA">
        <w:rPr>
          <w:rStyle w:val="StyleUnderline"/>
        </w:rPr>
        <w:t>In other words, it would have</w:t>
      </w:r>
      <w:r w:rsidRPr="00594EEA">
        <w:rPr>
          <w:sz w:val="16"/>
        </w:rPr>
        <w:t xml:space="preserve"> </w:t>
      </w:r>
      <w:r w:rsidRPr="00594EEA">
        <w:rPr>
          <w:rStyle w:val="Emphasis"/>
        </w:rPr>
        <w:t>supplanted</w:t>
      </w:r>
      <w:r w:rsidRPr="00594EEA">
        <w:rPr>
          <w:sz w:val="16"/>
        </w:rPr>
        <w:t xml:space="preserve"> the </w:t>
      </w:r>
      <w:r w:rsidRPr="00310EE4">
        <w:rPr>
          <w:rStyle w:val="Emphasis"/>
          <w:highlight w:val="green"/>
        </w:rPr>
        <w:t>employment rights</w:t>
      </w:r>
      <w:r w:rsidRPr="00594EEA">
        <w:rPr>
          <w:sz w:val="16"/>
        </w:rPr>
        <w:t xml:space="preserve"> of a mostly subordinated racial minority and immigrant workforce and possibly entrenched digital piece payment and algorithmic management as acceptable, union-endorsed industry practices.7 </w:t>
      </w:r>
      <w:r w:rsidRPr="00594EEA">
        <w:rPr>
          <w:rStyle w:val="StyleUnderline"/>
        </w:rPr>
        <w:t>In exchange, the suggested sectoral bargaining reforms would have made it much easier for unions to</w:t>
      </w:r>
      <w:r w:rsidRPr="00594EEA">
        <w:rPr>
          <w:sz w:val="16"/>
        </w:rPr>
        <w:t xml:space="preserve"> </w:t>
      </w:r>
      <w:r w:rsidRPr="00594EEA">
        <w:rPr>
          <w:rStyle w:val="Emphasis"/>
        </w:rPr>
        <w:t>represent</w:t>
      </w:r>
      <w:r w:rsidRPr="00594EEA">
        <w:rPr>
          <w:sz w:val="16"/>
        </w:rPr>
        <w:t xml:space="preserve"> atomized, </w:t>
      </w:r>
      <w:r w:rsidRPr="00594EEA">
        <w:rPr>
          <w:rStyle w:val="StyleUnderline"/>
        </w:rPr>
        <w:t>dispersed workers</w:t>
      </w:r>
      <w:r w:rsidRPr="00594EEA">
        <w:rPr>
          <w:sz w:val="16"/>
        </w:rPr>
        <w:t xml:space="preserve"> and to bring notorious companies like Uber and Lyft to the bargaining table. </w:t>
      </w:r>
      <w:r w:rsidRPr="00594EEA">
        <w:rPr>
          <w:rStyle w:val="StyleUnderline"/>
        </w:rPr>
        <w:t xml:space="preserve">But </w:t>
      </w:r>
      <w:r w:rsidRPr="00310EE4">
        <w:rPr>
          <w:rStyle w:val="StyleUnderline"/>
          <w:highlight w:val="green"/>
        </w:rPr>
        <w:t>the</w:t>
      </w:r>
      <w:r w:rsidRPr="00310EE4">
        <w:rPr>
          <w:sz w:val="16"/>
          <w:highlight w:val="green"/>
        </w:rPr>
        <w:t xml:space="preserve"> </w:t>
      </w:r>
      <w:r w:rsidRPr="00310EE4">
        <w:rPr>
          <w:rStyle w:val="Emphasis"/>
          <w:highlight w:val="green"/>
        </w:rPr>
        <w:t>subjects</w:t>
      </w:r>
      <w:r w:rsidRPr="00310EE4">
        <w:rPr>
          <w:sz w:val="16"/>
          <w:highlight w:val="green"/>
        </w:rPr>
        <w:t xml:space="preserve"> </w:t>
      </w:r>
      <w:r w:rsidRPr="00310EE4">
        <w:rPr>
          <w:rStyle w:val="StyleUnderline"/>
          <w:highlight w:val="green"/>
        </w:rPr>
        <w:t>of bargaining</w:t>
      </w:r>
      <w:r w:rsidRPr="00594EEA">
        <w:rPr>
          <w:rStyle w:val="StyleUnderline"/>
        </w:rPr>
        <w:t xml:space="preserve"> once unions were at the table with industry were</w:t>
      </w:r>
      <w:r w:rsidRPr="00594EEA">
        <w:rPr>
          <w:sz w:val="16"/>
        </w:rPr>
        <w:t xml:space="preserve"> </w:t>
      </w:r>
      <w:r w:rsidRPr="00310EE4">
        <w:rPr>
          <w:rStyle w:val="Emphasis"/>
          <w:highlight w:val="green"/>
        </w:rPr>
        <w:t>severely limited</w:t>
      </w:r>
      <w:r w:rsidRPr="00594EEA">
        <w:rPr>
          <w:sz w:val="16"/>
        </w:rPr>
        <w:t xml:space="preserve"> by the terms of the arrangement, </w:t>
      </w:r>
      <w:r w:rsidRPr="00310EE4">
        <w:rPr>
          <w:rStyle w:val="StyleUnderline"/>
          <w:highlight w:val="green"/>
        </w:rPr>
        <w:t>and</w:t>
      </w:r>
      <w:r w:rsidRPr="00594EEA">
        <w:rPr>
          <w:rStyle w:val="StyleUnderline"/>
        </w:rPr>
        <w:t xml:space="preserve"> the </w:t>
      </w:r>
      <w:r w:rsidRPr="00310EE4">
        <w:rPr>
          <w:rStyle w:val="StyleUnderline"/>
          <w:highlight w:val="green"/>
        </w:rPr>
        <w:t>low threshold for representation</w:t>
      </w:r>
      <w:r w:rsidRPr="00594EEA">
        <w:rPr>
          <w:rStyle w:val="StyleUnderline"/>
        </w:rPr>
        <w:t xml:space="preserve"> (5 percent of the workforce) raised the possibility of a</w:t>
      </w:r>
      <w:r w:rsidRPr="00594EEA">
        <w:rPr>
          <w:sz w:val="16"/>
        </w:rPr>
        <w:t xml:space="preserve"> </w:t>
      </w:r>
      <w:r w:rsidRPr="00594EEA">
        <w:rPr>
          <w:rStyle w:val="Emphasis"/>
        </w:rPr>
        <w:t>company-influenced union</w:t>
      </w:r>
      <w:r w:rsidRPr="00594EEA">
        <w:rPr>
          <w:sz w:val="16"/>
        </w:rPr>
        <w:t xml:space="preserve"> </w:t>
      </w:r>
      <w:r w:rsidRPr="00594EEA">
        <w:rPr>
          <w:rStyle w:val="StyleUnderline"/>
        </w:rPr>
        <w:t xml:space="preserve">winning an election. Rather than centering worker power, the proposal </w:t>
      </w:r>
      <w:r w:rsidRPr="00594EEA">
        <w:rPr>
          <w:rStyle w:val="Emphasis"/>
        </w:rPr>
        <w:t>ignored</w:t>
      </w:r>
      <w:r w:rsidRPr="00594EEA">
        <w:rPr>
          <w:rStyle w:val="StyleUnderline"/>
        </w:rPr>
        <w:t xml:space="preserve"> the </w:t>
      </w:r>
      <w:r w:rsidRPr="00594EEA">
        <w:rPr>
          <w:rStyle w:val="Emphasis"/>
        </w:rPr>
        <w:t>myriad problems</w:t>
      </w:r>
      <w:r w:rsidRPr="00594EEA">
        <w:rPr>
          <w:sz w:val="16"/>
        </w:rPr>
        <w:t xml:space="preserve"> </w:t>
      </w:r>
      <w:r w:rsidRPr="00594EEA">
        <w:rPr>
          <w:rStyle w:val="StyleUnderline"/>
        </w:rPr>
        <w:t>with federal labor law and the</w:t>
      </w:r>
      <w:r w:rsidRPr="00594EEA">
        <w:rPr>
          <w:sz w:val="16"/>
        </w:rPr>
        <w:t xml:space="preserve"> </w:t>
      </w:r>
      <w:r w:rsidRPr="00594EEA">
        <w:rPr>
          <w:rStyle w:val="Emphasis"/>
        </w:rPr>
        <w:t>historical reality</w:t>
      </w:r>
      <w:r w:rsidRPr="00594EEA">
        <w:rPr>
          <w:sz w:val="16"/>
        </w:rPr>
        <w:t xml:space="preserve"> </w:t>
      </w:r>
      <w:r w:rsidRPr="00594EEA">
        <w:rPr>
          <w:rStyle w:val="StyleUnderline"/>
        </w:rPr>
        <w:t>that</w:t>
      </w:r>
      <w:r w:rsidRPr="00594EEA">
        <w:rPr>
          <w:sz w:val="16"/>
        </w:rPr>
        <w:t xml:space="preserve"> </w:t>
      </w:r>
      <w:r w:rsidRPr="00594EEA">
        <w:rPr>
          <w:rStyle w:val="Emphasis"/>
        </w:rPr>
        <w:t>concerted activity</w:t>
      </w:r>
      <w:r w:rsidRPr="00594EEA">
        <w:rPr>
          <w:rStyle w:val="StyleUnderline"/>
        </w:rPr>
        <w:t>—</w:t>
      </w:r>
      <w:r w:rsidRPr="00594EEA">
        <w:rPr>
          <w:rStyle w:val="Emphasis"/>
        </w:rPr>
        <w:t>not mere representation</w:t>
      </w:r>
      <w:r w:rsidRPr="00594EEA">
        <w:rPr>
          <w:rStyle w:val="StyleUnderline"/>
        </w:rPr>
        <w:t xml:space="preserve">—is the </w:t>
      </w:r>
      <w:r w:rsidRPr="00594EEA">
        <w:rPr>
          <w:rStyle w:val="Emphasis"/>
        </w:rPr>
        <w:t>locus of power for organized labor</w:t>
      </w:r>
      <w:r w:rsidRPr="00594EEA">
        <w:rPr>
          <w:sz w:val="16"/>
        </w:rPr>
        <w:t>.</w:t>
      </w:r>
      <w:r>
        <w:rPr>
          <w:sz w:val="16"/>
        </w:rPr>
        <w:t xml:space="preserve"> </w:t>
      </w:r>
      <w:r w:rsidRPr="00594EEA">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r>
        <w:rPr>
          <w:sz w:val="16"/>
        </w:rPr>
        <w:t xml:space="preserve"> </w:t>
      </w:r>
      <w:r w:rsidRPr="00594EEA">
        <w:rPr>
          <w:sz w:val="16"/>
        </w:rPr>
        <w:t xml:space="preserve">Then, </w:t>
      </w:r>
      <w:r w:rsidRPr="00FE47D6">
        <w:rPr>
          <w:rStyle w:val="StyleUnderline"/>
        </w:rPr>
        <w:t>a copy of the draft bill leaked to the public</w:t>
      </w:r>
      <w:r w:rsidRPr="00594EEA">
        <w:rPr>
          <w:sz w:val="16"/>
        </w:rPr>
        <w:t xml:space="preserve">.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w:t>
      </w:r>
      <w:r w:rsidRPr="00FE47D6">
        <w:rPr>
          <w:rStyle w:val="StyleUnderline"/>
        </w:rPr>
        <w:t>Confirming workers’ fears of a company union</w:t>
      </w:r>
      <w:r w:rsidRPr="00594EEA">
        <w:rPr>
          <w:sz w:val="16"/>
        </w:rPr>
        <w:t xml:space="preserve">,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t>
      </w:r>
      <w:r w:rsidRPr="00FE47D6">
        <w:rPr>
          <w:rStyle w:val="Emphasis"/>
        </w:rPr>
        <w:t xml:space="preserve">While any benefits to workers were scant, generous </w:t>
      </w:r>
      <w:r w:rsidRPr="00310EE4">
        <w:rPr>
          <w:rStyle w:val="Emphasis"/>
          <w:highlight w:val="green"/>
        </w:rPr>
        <w:t>financial payments to the anointed unions</w:t>
      </w:r>
      <w:r w:rsidRPr="00FE47D6">
        <w:rPr>
          <w:rStyle w:val="Emphasis"/>
        </w:rPr>
        <w:t xml:space="preserve"> were written explicitly into the bill</w:t>
      </w:r>
      <w:r w:rsidRPr="00594EEA">
        <w:rPr>
          <w:sz w:val="16"/>
        </w:rPr>
        <w:t xml:space="preserve">. </w:t>
      </w:r>
      <w:r w:rsidRPr="00FE47D6">
        <w:rPr>
          <w:rStyle w:val="StyleUnderline"/>
        </w:rPr>
        <w:t>Amid overwhelming public criticism and outcry from workers, TWU’s Samuelsen withdrew his support</w:t>
      </w:r>
      <w:r w:rsidRPr="00594EEA">
        <w:rPr>
          <w:sz w:val="16"/>
        </w:rPr>
        <w:t>, and the bill never received a vote.10</w:t>
      </w:r>
      <w:r>
        <w:rPr>
          <w:sz w:val="16"/>
        </w:rPr>
        <w:t xml:space="preserve"> </w:t>
      </w:r>
      <w:r w:rsidRPr="00594EEA">
        <w:rPr>
          <w:sz w:val="16"/>
        </w:rPr>
        <w:t xml:space="preserve">Both the California and New York </w:t>
      </w:r>
      <w:r w:rsidRPr="00310EE4">
        <w:rPr>
          <w:rStyle w:val="StyleUnderline"/>
          <w:highlight w:val="green"/>
        </w:rPr>
        <w:t>proposals</w:t>
      </w:r>
      <w:r w:rsidRPr="00FE47D6">
        <w:rPr>
          <w:rStyle w:val="StyleUnderline"/>
        </w:rPr>
        <w:t xml:space="preserve"> ultimately </w:t>
      </w:r>
      <w:r w:rsidRPr="00310EE4">
        <w:rPr>
          <w:rStyle w:val="StyleUnderline"/>
          <w:highlight w:val="green"/>
        </w:rPr>
        <w:t>failed</w:t>
      </w:r>
      <w:r w:rsidRPr="00FE47D6">
        <w:rPr>
          <w:rStyle w:val="StyleUnderline"/>
        </w:rPr>
        <w:t xml:space="preserve"> because app-deployed </w:t>
      </w:r>
      <w:r w:rsidRPr="00310EE4">
        <w:rPr>
          <w:rStyle w:val="StyleUnderline"/>
          <w:highlight w:val="green"/>
        </w:rPr>
        <w:t>workers</w:t>
      </w:r>
      <w:r w:rsidRPr="00FE47D6">
        <w:rPr>
          <w:rStyle w:val="StyleUnderline"/>
        </w:rPr>
        <w:t xml:space="preserve"> and independent workers associations protested, </w:t>
      </w:r>
      <w:r w:rsidRPr="00310EE4">
        <w:rPr>
          <w:rStyle w:val="StyleUnderline"/>
          <w:highlight w:val="green"/>
        </w:rPr>
        <w:t>refus</w:t>
      </w:r>
      <w:r w:rsidRPr="00FE47D6">
        <w:rPr>
          <w:rStyle w:val="StyleUnderline"/>
        </w:rPr>
        <w:t xml:space="preserve">ing </w:t>
      </w:r>
      <w:r w:rsidRPr="00310EE4">
        <w:rPr>
          <w:rStyle w:val="StyleUnderline"/>
          <w:highlight w:val="green"/>
        </w:rPr>
        <w:t>to accept lower</w:t>
      </w:r>
      <w:r w:rsidRPr="00FE47D6">
        <w:rPr>
          <w:rStyle w:val="StyleUnderline"/>
        </w:rPr>
        <w:t xml:space="preserve"> </w:t>
      </w:r>
      <w:r w:rsidRPr="00310EE4">
        <w:rPr>
          <w:rStyle w:val="StyleUnderline"/>
          <w:highlight w:val="green"/>
        </w:rPr>
        <w:t>wages</w:t>
      </w:r>
      <w:r w:rsidRPr="00FE47D6">
        <w:rPr>
          <w:rStyle w:val="StyleUnderline"/>
        </w:rPr>
        <w:t xml:space="preserve"> and protections in exchange for union representation</w:t>
      </w:r>
      <w:r w:rsidRPr="00594EEA">
        <w:rPr>
          <w:sz w:val="16"/>
        </w:rPr>
        <w:t xml:space="preserve">.11 Many of those involved in fighting these initiatives felt they got thrown under the bus by those in the labor movement who sought to make this compromise. </w:t>
      </w:r>
      <w:r w:rsidRPr="00FE47D6">
        <w:rPr>
          <w:rStyle w:val="StyleUnderline"/>
        </w:rPr>
        <w:t>“Why,” they asked, “should a majority immigrant and racial minority workforce deemed ‘essential’ during a pandemic accept lower labor standards as a matter of law?”</w:t>
      </w:r>
      <w:r>
        <w:rPr>
          <w:sz w:val="16"/>
        </w:rPr>
        <w:t xml:space="preserve"> </w:t>
      </w:r>
      <w:r w:rsidRPr="00594EEA">
        <w:rPr>
          <w:sz w:val="16"/>
        </w:rPr>
        <w:t xml:space="preserve">What is striking about both </w:t>
      </w:r>
      <w:r w:rsidRPr="00FE47D6">
        <w:rPr>
          <w:rStyle w:val="StyleUnderline"/>
        </w:rPr>
        <w:t>“sectoral bargaining” proposals</w:t>
      </w:r>
      <w:r w:rsidRPr="00594EEA">
        <w:rPr>
          <w:sz w:val="16"/>
        </w:rPr>
        <w:t xml:space="preserve">—proffered in the two most progressive states in the nation—is that they involved on-demand labor platform work and that they </w:t>
      </w:r>
      <w:r w:rsidRPr="00FE47D6">
        <w:rPr>
          <w:rStyle w:val="StyleUnderline"/>
        </w:rPr>
        <w:t>entailed giving up the hard-won employment floor</w:t>
      </w:r>
      <w:r w:rsidRPr="00594EEA">
        <w:rPr>
          <w:sz w:val="16"/>
        </w:rPr>
        <w:t xml:space="preserve">.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w:t>
      </w:r>
      <w:r w:rsidRPr="00310EE4">
        <w:rPr>
          <w:rStyle w:val="StyleUnderline"/>
          <w:highlight w:val="green"/>
        </w:rPr>
        <w:t>in the</w:t>
      </w:r>
      <w:r w:rsidRPr="00310EE4">
        <w:rPr>
          <w:sz w:val="16"/>
          <w:highlight w:val="green"/>
        </w:rPr>
        <w:t xml:space="preserve"> </w:t>
      </w:r>
      <w:r w:rsidRPr="00310EE4">
        <w:rPr>
          <w:rStyle w:val="Emphasis"/>
          <w:highlight w:val="green"/>
        </w:rPr>
        <w:t>abstract</w:t>
      </w:r>
      <w:r w:rsidRPr="00594EEA">
        <w:rPr>
          <w:sz w:val="16"/>
        </w:rPr>
        <w:t xml:space="preserve"> that </w:t>
      </w:r>
      <w:r w:rsidRPr="00310EE4">
        <w:rPr>
          <w:rStyle w:val="StyleUnderline"/>
          <w:highlight w:val="green"/>
        </w:rPr>
        <w:t>collective worker rights are</w:t>
      </w:r>
      <w:r w:rsidRPr="00310EE4">
        <w:rPr>
          <w:sz w:val="16"/>
          <w:highlight w:val="green"/>
        </w:rPr>
        <w:t xml:space="preserve"> </w:t>
      </w:r>
      <w:r w:rsidRPr="00310EE4">
        <w:rPr>
          <w:rStyle w:val="Emphasis"/>
          <w:highlight w:val="green"/>
        </w:rPr>
        <w:t>superior</w:t>
      </w:r>
      <w:r w:rsidRPr="00594EEA">
        <w:rPr>
          <w:sz w:val="16"/>
        </w:rPr>
        <w:t xml:space="preserve"> to individual rights collided to make these sector-wide proposals seem both achievable and desirable.</w:t>
      </w:r>
      <w:r>
        <w:rPr>
          <w:sz w:val="16"/>
        </w:rPr>
        <w:t xml:space="preserve"> </w:t>
      </w:r>
      <w:r w:rsidRPr="00594EEA">
        <w:rPr>
          <w:sz w:val="16"/>
        </w:rPr>
        <w:t xml:space="preserve">But, </w:t>
      </w:r>
      <w:r w:rsidRPr="00FE47D6">
        <w:rPr>
          <w:sz w:val="16"/>
        </w:rPr>
        <w:t xml:space="preserve">historically, sectoral bargaining has been successful as a means of raising the floor for labor standards in economic </w:t>
      </w:r>
      <w:r w:rsidRPr="00594EEA">
        <w:rPr>
          <w:sz w:val="16"/>
        </w:rPr>
        <w:t xml:space="preserve">spaces where labor power and worker empowerment are already quite robust. These </w:t>
      </w:r>
      <w:r w:rsidRPr="00310EE4">
        <w:rPr>
          <w:rStyle w:val="StyleUnderline"/>
          <w:highlight w:val="green"/>
        </w:rPr>
        <w:t>sectoral schemes</w:t>
      </w:r>
      <w:r w:rsidRPr="00594EEA">
        <w:rPr>
          <w:sz w:val="16"/>
        </w:rPr>
        <w:t>—</w:t>
      </w:r>
      <w:r w:rsidRPr="00594EEA">
        <w:rPr>
          <w:rStyle w:val="StyleUnderline"/>
        </w:rPr>
        <w:t>presented as a</w:t>
      </w:r>
      <w:r w:rsidRPr="00594EEA">
        <w:rPr>
          <w:sz w:val="16"/>
        </w:rPr>
        <w:t xml:space="preserve"> </w:t>
      </w:r>
      <w:r w:rsidRPr="00594EEA">
        <w:rPr>
          <w:rStyle w:val="Emphasis"/>
        </w:rPr>
        <w:t>compromise</w:t>
      </w:r>
      <w:r w:rsidRPr="00594EEA">
        <w:rPr>
          <w:sz w:val="16"/>
        </w:rPr>
        <w:t xml:space="preserve"> </w:t>
      </w:r>
      <w:r w:rsidRPr="00594EEA">
        <w:rPr>
          <w:rStyle w:val="StyleUnderline"/>
        </w:rPr>
        <w:t>between</w:t>
      </w:r>
      <w:r w:rsidRPr="00594EEA">
        <w:rPr>
          <w:sz w:val="16"/>
        </w:rPr>
        <w:t xml:space="preserve"> a few hyper-valued </w:t>
      </w:r>
      <w:r w:rsidRPr="00594EEA">
        <w:rPr>
          <w:rStyle w:val="Emphasis"/>
        </w:rPr>
        <w:t>companies</w:t>
      </w:r>
      <w:r w:rsidRPr="00594EEA">
        <w:rPr>
          <w:sz w:val="16"/>
        </w:rPr>
        <w:t xml:space="preserve"> with significant capital </w:t>
      </w:r>
      <w:r w:rsidRPr="00594EEA">
        <w:rPr>
          <w:rStyle w:val="StyleUnderline"/>
        </w:rPr>
        <w:t>and a</w:t>
      </w:r>
      <w:r w:rsidRPr="00594EEA">
        <w:rPr>
          <w:sz w:val="16"/>
        </w:rPr>
        <w:t xml:space="preserve"> large </w:t>
      </w:r>
      <w:r w:rsidRPr="00594EEA">
        <w:rPr>
          <w:rStyle w:val="StyleUnderline"/>
        </w:rPr>
        <w:t>vulnerable</w:t>
      </w:r>
      <w:r w:rsidRPr="00594EEA">
        <w:rPr>
          <w:sz w:val="16"/>
        </w:rPr>
        <w:t xml:space="preserve"> </w:t>
      </w:r>
      <w:r w:rsidRPr="00594EEA">
        <w:rPr>
          <w:rStyle w:val="Emphasis"/>
        </w:rPr>
        <w:t>workforce</w:t>
      </w:r>
      <w:r w:rsidRPr="00594EEA">
        <w:rPr>
          <w:sz w:val="16"/>
        </w:rPr>
        <w:t>—</w:t>
      </w:r>
      <w:r w:rsidRPr="00594EEA">
        <w:rPr>
          <w:rStyle w:val="StyleUnderline"/>
        </w:rPr>
        <w:t xml:space="preserve">were </w:t>
      </w:r>
      <w:r w:rsidRPr="00310EE4">
        <w:rPr>
          <w:rStyle w:val="StyleUnderline"/>
          <w:highlight w:val="green"/>
        </w:rPr>
        <w:t>drafted</w:t>
      </w:r>
      <w:r w:rsidRPr="00594EEA">
        <w:rPr>
          <w:rStyle w:val="StyleUnderline"/>
        </w:rPr>
        <w:t xml:space="preserve"> as a mechanism </w:t>
      </w:r>
      <w:r w:rsidRPr="00310EE4">
        <w:rPr>
          <w:rStyle w:val="StyleUnderline"/>
          <w:highlight w:val="green"/>
        </w:rPr>
        <w:t>to</w:t>
      </w:r>
      <w:r w:rsidRPr="00310EE4">
        <w:rPr>
          <w:sz w:val="16"/>
          <w:highlight w:val="green"/>
        </w:rPr>
        <w:t xml:space="preserve"> </w:t>
      </w:r>
      <w:r w:rsidRPr="00310EE4">
        <w:rPr>
          <w:rStyle w:val="Emphasis"/>
          <w:highlight w:val="green"/>
        </w:rPr>
        <w:t>limit</w:t>
      </w:r>
      <w:r w:rsidRPr="00310EE4">
        <w:rPr>
          <w:sz w:val="16"/>
          <w:highlight w:val="green"/>
        </w:rPr>
        <w:t xml:space="preserve"> </w:t>
      </w:r>
      <w:r w:rsidRPr="00310EE4">
        <w:rPr>
          <w:rStyle w:val="StyleUnderline"/>
          <w:highlight w:val="green"/>
        </w:rPr>
        <w:t>rights</w:t>
      </w:r>
      <w:r w:rsidRPr="00594EEA">
        <w:rPr>
          <w:rStyle w:val="StyleUnderline"/>
        </w:rPr>
        <w:t xml:space="preserve"> and</w:t>
      </w:r>
      <w:r w:rsidRPr="00594EEA">
        <w:rPr>
          <w:sz w:val="16"/>
        </w:rPr>
        <w:t xml:space="preserve"> near-universal </w:t>
      </w:r>
      <w:r w:rsidRPr="00594EEA">
        <w:rPr>
          <w:rStyle w:val="StyleUnderline"/>
        </w:rPr>
        <w:t>standards. Rather than</w:t>
      </w:r>
      <w:r w:rsidRPr="00594EEA">
        <w:rPr>
          <w:sz w:val="16"/>
        </w:rPr>
        <w:t xml:space="preserve"> </w:t>
      </w:r>
      <w:r w:rsidRPr="00594EEA">
        <w:rPr>
          <w:rStyle w:val="Emphasis"/>
        </w:rPr>
        <w:t>raising</w:t>
      </w:r>
      <w:r w:rsidRPr="00594EEA">
        <w:rPr>
          <w:sz w:val="16"/>
        </w:rPr>
        <w:t xml:space="preserve"> </w:t>
      </w:r>
      <w:r w:rsidRPr="00594EEA">
        <w:rPr>
          <w:rStyle w:val="StyleUnderline"/>
        </w:rPr>
        <w:t>the floor, they sought to</w:t>
      </w:r>
      <w:r w:rsidRPr="00594EEA">
        <w:rPr>
          <w:sz w:val="16"/>
        </w:rPr>
        <w:t xml:space="preserve"> </w:t>
      </w:r>
      <w:r w:rsidRPr="00594EEA">
        <w:rPr>
          <w:rStyle w:val="Emphasis"/>
        </w:rPr>
        <w:t>lower it</w:t>
      </w:r>
      <w:r w:rsidRPr="00594EEA">
        <w:rPr>
          <w:rStyle w:val="StyleUnderline"/>
        </w:rPr>
        <w:t>. They</w:t>
      </w:r>
      <w:r w:rsidRPr="00594EEA">
        <w:rPr>
          <w:sz w:val="16"/>
        </w:rPr>
        <w:t xml:space="preserve"> also would have </w:t>
      </w:r>
      <w:r w:rsidRPr="00594EEA">
        <w:rPr>
          <w:rStyle w:val="Emphasis"/>
        </w:rPr>
        <w:t>limited</w:t>
      </w:r>
      <w:r w:rsidRPr="00594EEA">
        <w:rPr>
          <w:sz w:val="16"/>
        </w:rPr>
        <w:t xml:space="preserve"> democratic </w:t>
      </w:r>
      <w:r w:rsidRPr="00594EEA">
        <w:rPr>
          <w:rStyle w:val="StyleUnderline"/>
        </w:rPr>
        <w:t>worker participation and voice</w:t>
      </w:r>
      <w:r w:rsidRPr="00594EEA">
        <w:rPr>
          <w:sz w:val="16"/>
        </w:rPr>
        <w:t xml:space="preserve"> in the conditions created through bargaining </w:t>
      </w:r>
      <w:r w:rsidRPr="00594EEA">
        <w:rPr>
          <w:rStyle w:val="StyleUnderline"/>
        </w:rPr>
        <w:t>and risked turning collective</w:t>
      </w:r>
      <w:r w:rsidRPr="00594EEA">
        <w:rPr>
          <w:sz w:val="16"/>
        </w:rPr>
        <w:t xml:space="preserve"> </w:t>
      </w:r>
      <w:r w:rsidRPr="00594EEA">
        <w:rPr>
          <w:rStyle w:val="Emphasis"/>
        </w:rPr>
        <w:lastRenderedPageBreak/>
        <w:t>representation</w:t>
      </w:r>
      <w:r w:rsidRPr="00594EEA">
        <w:rPr>
          <w:sz w:val="16"/>
        </w:rPr>
        <w:t xml:space="preserve"> </w:t>
      </w:r>
      <w:r w:rsidRPr="00594EEA">
        <w:rPr>
          <w:rStyle w:val="StyleUnderline"/>
        </w:rPr>
        <w:t>into an instrument of</w:t>
      </w:r>
      <w:r w:rsidRPr="00594EEA">
        <w:rPr>
          <w:sz w:val="16"/>
        </w:rPr>
        <w:t xml:space="preserve"> management </w:t>
      </w:r>
      <w:r w:rsidRPr="00594EEA">
        <w:rPr>
          <w:rStyle w:val="Emphasis"/>
        </w:rPr>
        <w:t>control</w:t>
      </w:r>
      <w:r w:rsidRPr="00594EEA">
        <w:rPr>
          <w:sz w:val="16"/>
        </w:rPr>
        <w:t xml:space="preserve">. Ironically, </w:t>
      </w:r>
      <w:r w:rsidRPr="00594EEA">
        <w:rPr>
          <w:rStyle w:val="StyleUnderline"/>
        </w:rPr>
        <w:t xml:space="preserve">they were bargaining reforms that may have </w:t>
      </w:r>
      <w:r w:rsidRPr="00594EEA">
        <w:rPr>
          <w:rStyle w:val="Emphasis"/>
        </w:rPr>
        <w:t>limited—and not extended—collective power.</w:t>
      </w:r>
      <w:r>
        <w:rPr>
          <w:rStyle w:val="Emphasis"/>
        </w:rPr>
        <w:t xml:space="preserve"> </w:t>
      </w:r>
      <w:r w:rsidRPr="00594EEA">
        <w:rPr>
          <w:sz w:val="16"/>
        </w:rPr>
        <w:t>. . . [W]ithout first growing possibilities for worker power, policy attempts to create sectoral bargaining may be putting the cart before the horse.</w:t>
      </w:r>
      <w:r>
        <w:rPr>
          <w:sz w:val="16"/>
        </w:rPr>
        <w:t xml:space="preserve"> </w:t>
      </w:r>
      <w:r w:rsidRPr="00594EEA">
        <w:rPr>
          <w:rStyle w:val="StyleUnderline"/>
        </w:rPr>
        <w:t>What can we</w:t>
      </w:r>
      <w:r w:rsidRPr="00594EEA">
        <w:rPr>
          <w:sz w:val="16"/>
        </w:rPr>
        <w:t xml:space="preserve"> </w:t>
      </w:r>
      <w:r w:rsidRPr="00594EEA">
        <w:rPr>
          <w:rStyle w:val="Emphasis"/>
        </w:rPr>
        <w:t>learn</w:t>
      </w:r>
      <w:r w:rsidRPr="00594EEA">
        <w:rPr>
          <w:sz w:val="16"/>
        </w:rPr>
        <w:t xml:space="preserve"> </w:t>
      </w:r>
      <w:r w:rsidRPr="00594EEA">
        <w:rPr>
          <w:rStyle w:val="StyleUnderline"/>
        </w:rPr>
        <w:t>from these</w:t>
      </w:r>
      <w:r w:rsidRPr="00594EEA">
        <w:rPr>
          <w:sz w:val="16"/>
        </w:rPr>
        <w:t xml:space="preserve"> subverted </w:t>
      </w:r>
      <w:r w:rsidRPr="00594EEA">
        <w:rPr>
          <w:rStyle w:val="StyleUnderline"/>
        </w:rPr>
        <w:t>experiments? One</w:t>
      </w:r>
      <w:r w:rsidRPr="00594EEA">
        <w:rPr>
          <w:sz w:val="16"/>
        </w:rPr>
        <w:t xml:space="preserve"> lesson is that any system of sectoral bargaining reform—whether implemented formally through new laws or informally through voluntary mechanisms—must be predicated on employment status. A second, perhaps even more </w:t>
      </w:r>
      <w:r w:rsidRPr="00594EEA">
        <w:rPr>
          <w:rStyle w:val="Emphasis"/>
        </w:rPr>
        <w:t>important lesson</w:t>
      </w:r>
      <w:r w:rsidRPr="00594EEA">
        <w:rPr>
          <w:rStyle w:val="StyleUnderline"/>
        </w:rPr>
        <w:t>, is that without</w:t>
      </w:r>
      <w:r w:rsidRPr="00594EEA">
        <w:rPr>
          <w:sz w:val="16"/>
        </w:rPr>
        <w:t xml:space="preserve"> </w:t>
      </w:r>
      <w:r w:rsidRPr="00594EEA">
        <w:rPr>
          <w:rStyle w:val="Emphasis"/>
        </w:rPr>
        <w:t>first</w:t>
      </w:r>
      <w:r w:rsidRPr="00594EEA">
        <w:rPr>
          <w:sz w:val="16"/>
        </w:rPr>
        <w:t xml:space="preserve"> </w:t>
      </w:r>
      <w:r w:rsidRPr="00594EEA">
        <w:rPr>
          <w:rStyle w:val="StyleUnderline"/>
        </w:rPr>
        <w:t>growing</w:t>
      </w:r>
      <w:r w:rsidRPr="00594EEA">
        <w:rPr>
          <w:sz w:val="16"/>
        </w:rPr>
        <w:t xml:space="preserve"> possibilities for </w:t>
      </w:r>
      <w:r w:rsidRPr="00594EEA">
        <w:rPr>
          <w:rStyle w:val="Emphasis"/>
        </w:rPr>
        <w:t>worker power</w:t>
      </w:r>
      <w:r w:rsidRPr="00594EEA">
        <w:rPr>
          <w:sz w:val="16"/>
        </w:rPr>
        <w:t xml:space="preserve">, </w:t>
      </w:r>
      <w:r w:rsidRPr="00310EE4">
        <w:rPr>
          <w:rStyle w:val="Emphasis"/>
          <w:highlight w:val="green"/>
        </w:rPr>
        <w:t>policy</w:t>
      </w:r>
      <w:r w:rsidRPr="00594EEA">
        <w:rPr>
          <w:sz w:val="16"/>
        </w:rPr>
        <w:t xml:space="preserve"> </w:t>
      </w:r>
      <w:r w:rsidRPr="00594EEA">
        <w:rPr>
          <w:rStyle w:val="StyleUnderline"/>
        </w:rPr>
        <w:t xml:space="preserve">attempts to create </w:t>
      </w:r>
      <w:r w:rsidRPr="00310EE4">
        <w:rPr>
          <w:rStyle w:val="StyleUnderline"/>
        </w:rPr>
        <w:t>sectoral bargaining</w:t>
      </w:r>
      <w:r w:rsidRPr="00594EEA">
        <w:rPr>
          <w:rStyle w:val="StyleUnderline"/>
        </w:rPr>
        <w:t xml:space="preserve"> may be </w:t>
      </w:r>
      <w:r w:rsidRPr="00310EE4">
        <w:rPr>
          <w:rStyle w:val="StyleUnderline"/>
          <w:highlight w:val="green"/>
        </w:rPr>
        <w:t>putting the</w:t>
      </w:r>
      <w:r w:rsidRPr="00310EE4">
        <w:rPr>
          <w:sz w:val="16"/>
          <w:highlight w:val="green"/>
        </w:rPr>
        <w:t xml:space="preserve"> </w:t>
      </w:r>
      <w:r w:rsidRPr="00310EE4">
        <w:rPr>
          <w:rStyle w:val="Emphasis"/>
          <w:highlight w:val="green"/>
        </w:rPr>
        <w:t>cart before the horse</w:t>
      </w:r>
      <w:r w:rsidRPr="00594EEA">
        <w:rPr>
          <w:rStyle w:val="StyleUnderline"/>
        </w:rPr>
        <w:t>. In a moment when workers are</w:t>
      </w:r>
      <w:r w:rsidRPr="00594EEA">
        <w:rPr>
          <w:sz w:val="16"/>
        </w:rPr>
        <w:t xml:space="preserve"> </w:t>
      </w:r>
      <w:r w:rsidRPr="00594EEA">
        <w:rPr>
          <w:rStyle w:val="Emphasis"/>
        </w:rPr>
        <w:t>organizing</w:t>
      </w:r>
      <w:r w:rsidRPr="00594EEA">
        <w:rPr>
          <w:sz w:val="16"/>
        </w:rPr>
        <w:t xml:space="preserve"> </w:t>
      </w:r>
      <w:r w:rsidRPr="00594EEA">
        <w:rPr>
          <w:rStyle w:val="StyleUnderline"/>
        </w:rPr>
        <w:t>and</w:t>
      </w:r>
      <w:r w:rsidRPr="00594EEA">
        <w:rPr>
          <w:sz w:val="16"/>
        </w:rPr>
        <w:t xml:space="preserve"> </w:t>
      </w:r>
      <w:r w:rsidRPr="00594EEA">
        <w:rPr>
          <w:rStyle w:val="Emphasis"/>
        </w:rPr>
        <w:t>agitating</w:t>
      </w:r>
      <w:r w:rsidRPr="00594EEA">
        <w:rPr>
          <w:sz w:val="16"/>
        </w:rPr>
        <w:t xml:space="preserve"> at a historic scale, </w:t>
      </w:r>
      <w:r w:rsidRPr="00594EEA">
        <w:rPr>
          <w:rStyle w:val="StyleUnderline"/>
        </w:rPr>
        <w:t xml:space="preserve">academics, analysts, unions, and lawmakers should support reforms that have the potential to </w:t>
      </w:r>
      <w:r w:rsidRPr="00594EEA">
        <w:rPr>
          <w:rStyle w:val="Emphasis"/>
        </w:rPr>
        <w:t>grow</w:t>
      </w:r>
      <w:r w:rsidRPr="00594EEA">
        <w:rPr>
          <w:sz w:val="16"/>
        </w:rPr>
        <w:t xml:space="preserve">, and </w:t>
      </w:r>
      <w:r w:rsidRPr="00594EEA">
        <w:rPr>
          <w:rStyle w:val="Emphasis"/>
        </w:rPr>
        <w:t>not limit, workplace democracy</w:t>
      </w:r>
      <w:r w:rsidRPr="00594EEA">
        <w:rPr>
          <w:sz w:val="16"/>
        </w:rPr>
        <w:t xml:space="preserve">, concerted activity, and power. Some leaders are doing just that.12 </w:t>
      </w:r>
      <w:r w:rsidRPr="00594EEA">
        <w:rPr>
          <w:rStyle w:val="StyleUnderline"/>
        </w:rPr>
        <w:t>Fundamental economic reforms (including sectoral bargaining</w:t>
      </w:r>
      <w:r w:rsidRPr="00594EEA">
        <w:rPr>
          <w:sz w:val="16"/>
        </w:rPr>
        <w:t xml:space="preserve"> reforms) </w:t>
      </w:r>
      <w:r w:rsidRPr="00594EEA">
        <w:rPr>
          <w:rStyle w:val="StyleUnderline"/>
        </w:rPr>
        <w:t>that are</w:t>
      </w:r>
      <w:r w:rsidRPr="00594EEA">
        <w:rPr>
          <w:sz w:val="16"/>
        </w:rPr>
        <w:t xml:space="preserve"> </w:t>
      </w:r>
      <w:r w:rsidRPr="00594EEA">
        <w:rPr>
          <w:rStyle w:val="Emphasis"/>
        </w:rPr>
        <w:t>good for workers</w:t>
      </w:r>
      <w:r w:rsidRPr="00594EEA">
        <w:rPr>
          <w:sz w:val="16"/>
        </w:rPr>
        <w:t>—</w:t>
      </w:r>
      <w:r w:rsidRPr="00594EEA">
        <w:rPr>
          <w:rStyle w:val="StyleUnderline"/>
        </w:rPr>
        <w:t>and</w:t>
      </w:r>
      <w:r w:rsidRPr="00594EEA">
        <w:rPr>
          <w:sz w:val="16"/>
        </w:rPr>
        <w:t xml:space="preserve"> for </w:t>
      </w:r>
      <w:r w:rsidRPr="00594EEA">
        <w:rPr>
          <w:rStyle w:val="Emphasis"/>
        </w:rPr>
        <w:t>political and economic equality</w:t>
      </w:r>
      <w:r w:rsidRPr="00594EEA">
        <w:rPr>
          <w:sz w:val="16"/>
        </w:rPr>
        <w:t>—</w:t>
      </w:r>
      <w:r w:rsidRPr="00594EEA">
        <w:rPr>
          <w:rStyle w:val="StyleUnderline"/>
        </w:rPr>
        <w:t>are</w:t>
      </w:r>
      <w:r w:rsidRPr="00594EEA">
        <w:rPr>
          <w:sz w:val="16"/>
        </w:rPr>
        <w:t xml:space="preserve"> much </w:t>
      </w:r>
      <w:r w:rsidRPr="00594EEA">
        <w:rPr>
          <w:rStyle w:val="Emphasis"/>
        </w:rPr>
        <w:t>more likely</w:t>
      </w:r>
      <w:r w:rsidRPr="00594EEA">
        <w:rPr>
          <w:sz w:val="16"/>
        </w:rPr>
        <w:t xml:space="preserve"> </w:t>
      </w:r>
      <w:r w:rsidRPr="00594EEA">
        <w:rPr>
          <w:rStyle w:val="StyleUnderline"/>
        </w:rPr>
        <w:t>to</w:t>
      </w:r>
      <w:r w:rsidRPr="00594EEA">
        <w:rPr>
          <w:sz w:val="16"/>
        </w:rPr>
        <w:t xml:space="preserve"> </w:t>
      </w:r>
      <w:r w:rsidRPr="00594EEA">
        <w:rPr>
          <w:rStyle w:val="Emphasis"/>
        </w:rPr>
        <w:t>follow</w:t>
      </w:r>
      <w:r w:rsidRPr="00594EEA">
        <w:rPr>
          <w:sz w:val="16"/>
        </w:rPr>
        <w:t xml:space="preserve"> democratic </w:t>
      </w:r>
      <w:r w:rsidRPr="00594EEA">
        <w:rPr>
          <w:rStyle w:val="Emphasis"/>
        </w:rPr>
        <w:t>organizing and agitation</w:t>
      </w:r>
      <w:r w:rsidRPr="00594EEA">
        <w:rPr>
          <w:sz w:val="16"/>
        </w:rPr>
        <w:t xml:space="preserve">, </w:t>
      </w:r>
      <w:r w:rsidRPr="00594EEA">
        <w:rPr>
          <w:rStyle w:val="Emphasis"/>
        </w:rPr>
        <w:t>not the other way around</w:t>
      </w:r>
      <w:r w:rsidRPr="00594EEA">
        <w:rPr>
          <w:sz w:val="16"/>
        </w:rPr>
        <w:t>.</w:t>
      </w:r>
    </w:p>
    <w:p w14:paraId="3B32460E" w14:textId="77777777" w:rsidR="009F5FD9" w:rsidRPr="00616E46" w:rsidRDefault="009F5FD9" w:rsidP="009F5FD9">
      <w:pPr>
        <w:pStyle w:val="Heading4"/>
        <w:rPr>
          <w:rFonts w:cs="Times New Roman"/>
        </w:rPr>
      </w:pPr>
      <w:r w:rsidRPr="00616E46">
        <w:rPr>
          <w:rFonts w:cs="Times New Roman"/>
        </w:rPr>
        <w:t>No civil war.</w:t>
      </w:r>
    </w:p>
    <w:p w14:paraId="12B66220" w14:textId="77777777" w:rsidR="009F5FD9" w:rsidRPr="00616E46" w:rsidRDefault="009F5FD9" w:rsidP="009F5FD9">
      <w:r w:rsidRPr="00616E46">
        <w:rPr>
          <w:rStyle w:val="Style13ptBold"/>
        </w:rPr>
        <w:t>Reich 23</w:t>
      </w:r>
      <w:r w:rsidRPr="00616E46">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79DF33B2" w14:textId="77777777" w:rsidR="009F5FD9" w:rsidRPr="005D388F" w:rsidRDefault="009F5FD9" w:rsidP="009F5FD9">
      <w:r w:rsidRPr="00616E46">
        <w:rPr>
          <w:sz w:val="16"/>
        </w:rPr>
        <w:t xml:space="preserve">Violence is possible, but </w:t>
      </w:r>
      <w:r w:rsidRPr="00616E46">
        <w:rPr>
          <w:rStyle w:val="Emphasis"/>
          <w:highlight w:val="cyan"/>
        </w:rPr>
        <w:t>there will be no civil war</w:t>
      </w:r>
      <w:r w:rsidRPr="00616E46">
        <w:rPr>
          <w:sz w:val="16"/>
        </w:rPr>
        <w:t>.</w:t>
      </w:r>
      <w:r>
        <w:rPr>
          <w:sz w:val="16"/>
        </w:rPr>
        <w:t xml:space="preserve"> </w:t>
      </w:r>
      <w:r w:rsidRPr="00616E46">
        <w:rPr>
          <w:rStyle w:val="StyleUnderline"/>
          <w:highlight w:val="cyan"/>
        </w:rPr>
        <w:t xml:space="preserve">Nations </w:t>
      </w:r>
      <w:r w:rsidRPr="00616E46">
        <w:rPr>
          <w:rStyle w:val="Emphasis"/>
          <w:highlight w:val="cyan"/>
        </w:rPr>
        <w:t>don’t</w:t>
      </w:r>
      <w:r w:rsidRPr="00616E46">
        <w:rPr>
          <w:rStyle w:val="StyleUnderline"/>
        </w:rPr>
        <w:t xml:space="preserve"> go to </w:t>
      </w:r>
      <w:r w:rsidRPr="00616E46">
        <w:rPr>
          <w:rStyle w:val="Emphasis"/>
          <w:highlight w:val="cyan"/>
        </w:rPr>
        <w:t>war</w:t>
      </w:r>
      <w:r w:rsidRPr="00616E46">
        <w:rPr>
          <w:rStyle w:val="StyleUnderline"/>
          <w:highlight w:val="cyan"/>
        </w:rPr>
        <w:t xml:space="preserve"> over</w:t>
      </w:r>
      <w:r w:rsidRPr="00616E46">
        <w:rPr>
          <w:sz w:val="16"/>
        </w:rPr>
        <w:t xml:space="preserve"> whether they like or hate </w:t>
      </w:r>
      <w:r w:rsidRPr="00616E46">
        <w:rPr>
          <w:rStyle w:val="Emphasis"/>
        </w:rPr>
        <w:t xml:space="preserve">specific </w:t>
      </w:r>
      <w:r w:rsidRPr="00616E46">
        <w:rPr>
          <w:rStyle w:val="Emphasis"/>
          <w:highlight w:val="cyan"/>
        </w:rPr>
        <w:t>leaders</w:t>
      </w:r>
      <w:r w:rsidRPr="00616E46">
        <w:rPr>
          <w:rStyle w:val="StyleUnderline"/>
          <w:highlight w:val="cyan"/>
        </w:rPr>
        <w:t>. They</w:t>
      </w:r>
      <w:r w:rsidRPr="00616E46">
        <w:rPr>
          <w:rStyle w:val="StyleUnderline"/>
        </w:rPr>
        <w:t xml:space="preserve"> go to </w:t>
      </w:r>
      <w:r w:rsidRPr="00616E46">
        <w:rPr>
          <w:rStyle w:val="StyleUnderline"/>
          <w:highlight w:val="cyan"/>
        </w:rPr>
        <w:t>war over</w:t>
      </w:r>
      <w:r w:rsidRPr="00616E46">
        <w:rPr>
          <w:sz w:val="16"/>
        </w:rPr>
        <w:t xml:space="preserve"> the </w:t>
      </w:r>
      <w:r w:rsidRPr="00616E46">
        <w:rPr>
          <w:rStyle w:val="Emphasis"/>
          <w:highlight w:val="cyan"/>
        </w:rPr>
        <w:t>ideologies</w:t>
      </w:r>
      <w:r w:rsidRPr="00616E46">
        <w:rPr>
          <w:sz w:val="16"/>
        </w:rPr>
        <w:t>, religions, racism, social classes or economic policies these leaders represent.</w:t>
      </w:r>
      <w:r>
        <w:rPr>
          <w:sz w:val="16"/>
        </w:rPr>
        <w:t xml:space="preserve"> </w:t>
      </w:r>
      <w:r w:rsidRPr="00616E46">
        <w:rPr>
          <w:rStyle w:val="StyleUnderline"/>
        </w:rPr>
        <w:t xml:space="preserve">But </w:t>
      </w:r>
      <w:r w:rsidRPr="00616E46">
        <w:rPr>
          <w:rStyle w:val="Emphasis"/>
          <w:highlight w:val="cyan"/>
        </w:rPr>
        <w:t>Trump</w:t>
      </w:r>
      <w:r w:rsidRPr="00616E46">
        <w:rPr>
          <w:rStyle w:val="StyleUnderline"/>
          <w:highlight w:val="cyan"/>
        </w:rPr>
        <w:t xml:space="preserve"> represents </w:t>
      </w:r>
      <w:r w:rsidRPr="00616E46">
        <w:rPr>
          <w:rStyle w:val="Emphasis"/>
          <w:highlight w:val="cyan"/>
        </w:rPr>
        <w:t>nothing</w:t>
      </w:r>
      <w:r w:rsidRPr="00616E46">
        <w:rPr>
          <w:rStyle w:val="StyleUnderline"/>
          <w:highlight w:val="cyan"/>
        </w:rPr>
        <w:t xml:space="preserve"> other than</w:t>
      </w:r>
      <w:r w:rsidRPr="00616E46">
        <w:rPr>
          <w:rStyle w:val="StyleUnderline"/>
        </w:rPr>
        <w:t xml:space="preserve"> his own </w:t>
      </w:r>
      <w:r w:rsidRPr="00616E46">
        <w:rPr>
          <w:rStyle w:val="Emphasis"/>
          <w:highlight w:val="cyan"/>
        </w:rPr>
        <w:t>grievance</w:t>
      </w:r>
      <w:r w:rsidRPr="00616E46">
        <w:rPr>
          <w:rStyle w:val="StyleUnderline"/>
        </w:rPr>
        <w:t xml:space="preserve"> with a system</w:t>
      </w:r>
      <w:r w:rsidRPr="00616E46">
        <w:rPr>
          <w:sz w:val="16"/>
        </w:rPr>
        <w:t xml:space="preserve"> that refused him a second term and is now beginning to hold him accountable for violating the law.</w:t>
      </w:r>
      <w:r>
        <w:rPr>
          <w:sz w:val="16"/>
        </w:rPr>
        <w:t xml:space="preserve"> </w:t>
      </w:r>
      <w:r w:rsidRPr="00616E46">
        <w:rPr>
          <w:sz w:val="16"/>
        </w:rPr>
        <w:t xml:space="preserve">In addition, </w:t>
      </w:r>
      <w:r w:rsidRPr="00616E46">
        <w:rPr>
          <w:rStyle w:val="StyleUnderline"/>
        </w:rPr>
        <w:t xml:space="preserve">the </w:t>
      </w:r>
      <w:r w:rsidRPr="00616E46">
        <w:rPr>
          <w:rStyle w:val="Emphasis"/>
          <w:highlight w:val="cyan"/>
        </w:rPr>
        <w:t>guardrails</w:t>
      </w:r>
      <w:r w:rsidRPr="00616E46">
        <w:rPr>
          <w:rStyle w:val="StyleUnderline"/>
        </w:rPr>
        <w:t xml:space="preserve"> that protected</w:t>
      </w:r>
      <w:r w:rsidRPr="00616E46">
        <w:rPr>
          <w:sz w:val="16"/>
        </w:rPr>
        <w:t xml:space="preserve"> American </w:t>
      </w:r>
      <w:r w:rsidRPr="00616E46">
        <w:rPr>
          <w:rStyle w:val="Emphasis"/>
        </w:rPr>
        <w:t>democracy</w:t>
      </w:r>
      <w:r w:rsidRPr="00616E46">
        <w:rPr>
          <w:rStyle w:val="StyleUnderline"/>
        </w:rPr>
        <w:t xml:space="preserve"> </w:t>
      </w:r>
      <w:r w:rsidRPr="00616E46">
        <w:rPr>
          <w:rStyle w:val="StyleUnderline"/>
          <w:highlight w:val="cyan"/>
        </w:rPr>
        <w:t>after</w:t>
      </w:r>
      <w:r w:rsidRPr="00616E46">
        <w:rPr>
          <w:sz w:val="16"/>
        </w:rPr>
        <w:t xml:space="preserve"> the </w:t>
      </w:r>
      <w:r w:rsidRPr="00616E46">
        <w:rPr>
          <w:rStyle w:val="StyleUnderline"/>
          <w:highlight w:val="cyan"/>
        </w:rPr>
        <w:t>2020</w:t>
      </w:r>
      <w:r w:rsidRPr="00616E46">
        <w:rPr>
          <w:sz w:val="16"/>
        </w:rPr>
        <w:t xml:space="preserve"> election – the </w:t>
      </w:r>
      <w:r w:rsidRPr="00616E46">
        <w:rPr>
          <w:rStyle w:val="Emphasis"/>
          <w:highlight w:val="cyan"/>
        </w:rPr>
        <w:t>courts</w:t>
      </w:r>
      <w:r w:rsidRPr="00616E46">
        <w:rPr>
          <w:rStyle w:val="StyleUnderline"/>
          <w:highlight w:val="cyan"/>
        </w:rPr>
        <w:t>, state</w:t>
      </w:r>
      <w:r w:rsidRPr="00616E46">
        <w:rPr>
          <w:rStyle w:val="StyleUnderline"/>
        </w:rPr>
        <w:t xml:space="preserve"> election </w:t>
      </w:r>
      <w:r w:rsidRPr="00616E46">
        <w:rPr>
          <w:rStyle w:val="Emphasis"/>
          <w:highlight w:val="cyan"/>
        </w:rPr>
        <w:t>officials</w:t>
      </w:r>
      <w:r w:rsidRPr="00616E46">
        <w:rPr>
          <w:rStyle w:val="StyleUnderline"/>
          <w:highlight w:val="cyan"/>
        </w:rPr>
        <w:t>,</w:t>
      </w:r>
      <w:r w:rsidRPr="00616E46">
        <w:rPr>
          <w:rStyle w:val="StyleUnderline"/>
        </w:rPr>
        <w:t xml:space="preserve"> the </w:t>
      </w:r>
      <w:r w:rsidRPr="00616E46">
        <w:rPr>
          <w:rStyle w:val="Emphasis"/>
          <w:highlight w:val="cyan"/>
        </w:rPr>
        <w:t>military</w:t>
      </w:r>
      <w:r w:rsidRPr="00616E46">
        <w:rPr>
          <w:rStyle w:val="StyleUnderline"/>
          <w:highlight w:val="cyan"/>
        </w:rPr>
        <w:t>, and</w:t>
      </w:r>
      <w:r w:rsidRPr="00616E46">
        <w:rPr>
          <w:rStyle w:val="StyleUnderline"/>
        </w:rPr>
        <w:t xml:space="preserve"> the </w:t>
      </w:r>
      <w:r w:rsidRPr="00616E46">
        <w:rPr>
          <w:rStyle w:val="Emphasis"/>
          <w:highlight w:val="cyan"/>
        </w:rPr>
        <w:t>justice department</w:t>
      </w:r>
      <w:r w:rsidRPr="00616E46">
        <w:rPr>
          <w:rStyle w:val="StyleUnderline"/>
        </w:rPr>
        <w:t xml:space="preserve"> – </w:t>
      </w:r>
      <w:r w:rsidRPr="00616E46">
        <w:rPr>
          <w:rStyle w:val="StyleUnderline"/>
          <w:highlight w:val="cyan"/>
        </w:rPr>
        <w:t xml:space="preserve">are stronger than </w:t>
      </w:r>
      <w:r w:rsidRPr="00616E46">
        <w:rPr>
          <w:rStyle w:val="Emphasis"/>
          <w:highlight w:val="cyan"/>
        </w:rPr>
        <w:t>before</w:t>
      </w:r>
      <w:r w:rsidRPr="00616E46">
        <w:rPr>
          <w:rStyle w:val="StyleUnderline"/>
        </w:rPr>
        <w:t xml:space="preserve"> Trump tested them the </w:t>
      </w:r>
      <w:r w:rsidRPr="00616E46">
        <w:rPr>
          <w:rStyle w:val="Emphasis"/>
        </w:rPr>
        <w:t>first time</w:t>
      </w:r>
      <w:r w:rsidRPr="00616E46">
        <w:rPr>
          <w:sz w:val="16"/>
        </w:rPr>
        <w:t>.</w:t>
      </w:r>
      <w:r>
        <w:rPr>
          <w:sz w:val="16"/>
        </w:rPr>
        <w:t xml:space="preserve"> </w:t>
      </w:r>
      <w:r w:rsidRPr="00616E46">
        <w:rPr>
          <w:sz w:val="16"/>
        </w:rPr>
        <w:t xml:space="preserve">Many of </w:t>
      </w:r>
      <w:r w:rsidRPr="00616E46">
        <w:rPr>
          <w:rStyle w:val="StyleUnderline"/>
          <w:highlight w:val="cyan"/>
        </w:rPr>
        <w:t xml:space="preserve">those who </w:t>
      </w:r>
      <w:r w:rsidRPr="00616E46">
        <w:rPr>
          <w:rStyle w:val="Emphasis"/>
          <w:highlight w:val="cyan"/>
        </w:rPr>
        <w:t>stormed</w:t>
      </w:r>
      <w:r w:rsidRPr="00616E46">
        <w:rPr>
          <w:rStyle w:val="StyleUnderline"/>
        </w:rPr>
        <w:t xml:space="preserve"> the </w:t>
      </w:r>
      <w:r w:rsidRPr="00616E46">
        <w:rPr>
          <w:rStyle w:val="StyleUnderline"/>
          <w:highlight w:val="cyan"/>
        </w:rPr>
        <w:t>Capitol have been</w:t>
      </w:r>
      <w:r w:rsidRPr="00616E46">
        <w:rPr>
          <w:sz w:val="16"/>
        </w:rPr>
        <w:t xml:space="preserve"> tried and </w:t>
      </w:r>
      <w:r w:rsidRPr="00616E46">
        <w:rPr>
          <w:rStyle w:val="Emphasis"/>
          <w:highlight w:val="cyan"/>
        </w:rPr>
        <w:t>convicted</w:t>
      </w:r>
      <w:r w:rsidRPr="00616E46">
        <w:rPr>
          <w:rStyle w:val="StyleUnderline"/>
          <w:highlight w:val="cyan"/>
        </w:rPr>
        <w:t>. Election-denying candidates were</w:t>
      </w:r>
      <w:r w:rsidRPr="00616E46">
        <w:rPr>
          <w:sz w:val="16"/>
        </w:rPr>
        <w:t xml:space="preserve"> largely </w:t>
      </w:r>
      <w:r w:rsidRPr="00616E46">
        <w:rPr>
          <w:rStyle w:val="Emphasis"/>
          <w:highlight w:val="cyan"/>
        </w:rPr>
        <w:t>defeated</w:t>
      </w:r>
      <w:r w:rsidRPr="00616E46">
        <w:rPr>
          <w:rStyle w:val="StyleUnderline"/>
          <w:highlight w:val="cyan"/>
        </w:rPr>
        <w:t xml:space="preserve"> in</w:t>
      </w:r>
      <w:r w:rsidRPr="00616E46">
        <w:rPr>
          <w:rStyle w:val="StyleUnderline"/>
        </w:rPr>
        <w:t xml:space="preserve"> the</w:t>
      </w:r>
      <w:r w:rsidRPr="00616E46">
        <w:rPr>
          <w:sz w:val="16"/>
        </w:rPr>
        <w:t xml:space="preserve"> 2022 </w:t>
      </w:r>
      <w:r w:rsidRPr="00616E46">
        <w:rPr>
          <w:rStyle w:val="Emphasis"/>
          <w:highlight w:val="cyan"/>
        </w:rPr>
        <w:t>midterms</w:t>
      </w:r>
      <w:r w:rsidRPr="00616E46">
        <w:rPr>
          <w:sz w:val="16"/>
        </w:rPr>
        <w:t xml:space="preserve">. The </w:t>
      </w:r>
      <w:r w:rsidRPr="00616E46">
        <w:rPr>
          <w:rStyle w:val="StyleUnderline"/>
        </w:rPr>
        <w:t xml:space="preserve">courts have adamantly </w:t>
      </w:r>
      <w:r w:rsidRPr="00616E46">
        <w:rPr>
          <w:rStyle w:val="Emphasis"/>
        </w:rPr>
        <w:t>backed</w:t>
      </w:r>
      <w:r w:rsidRPr="00616E46">
        <w:rPr>
          <w:rStyle w:val="StyleUnderline"/>
        </w:rPr>
        <w:t xml:space="preserve"> federal </w:t>
      </w:r>
      <w:r w:rsidRPr="00616E46">
        <w:rPr>
          <w:rStyle w:val="Emphasis"/>
        </w:rPr>
        <w:t>prosecutors</w:t>
      </w:r>
      <w:r w:rsidRPr="00616E46">
        <w:rPr>
          <w:sz w:val="16"/>
        </w:rPr>
        <w:t>.</w:t>
      </w:r>
      <w:r>
        <w:rPr>
          <w:sz w:val="16"/>
        </w:rPr>
        <w:t xml:space="preserve"> </w:t>
      </w:r>
      <w:r w:rsidRPr="00616E46">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r>
        <w:rPr>
          <w:sz w:val="16"/>
          <w:szCs w:val="16"/>
        </w:rPr>
        <w:t xml:space="preserve"> </w:t>
      </w:r>
      <w:r w:rsidRPr="00616E46">
        <w:rPr>
          <w:rStyle w:val="StyleUnderline"/>
          <w:highlight w:val="cyan"/>
        </w:rPr>
        <w:t>Republicans consider</w:t>
      </w:r>
      <w:r w:rsidRPr="00616E46">
        <w:rPr>
          <w:rStyle w:val="StyleUnderline"/>
        </w:rPr>
        <w:t xml:space="preserve"> national </w:t>
      </w:r>
      <w:r w:rsidRPr="00616E46">
        <w:rPr>
          <w:rStyle w:val="Emphasis"/>
          <w:highlight w:val="cyan"/>
        </w:rPr>
        <w:t>security</w:t>
      </w:r>
      <w:r w:rsidRPr="00616E46">
        <w:rPr>
          <w:rStyle w:val="StyleUnderline"/>
          <w:highlight w:val="cyan"/>
        </w:rPr>
        <w:t xml:space="preserve"> the</w:t>
      </w:r>
      <w:r w:rsidRPr="00616E46">
        <w:rPr>
          <w:rStyle w:val="StyleUnderline"/>
        </w:rPr>
        <w:t xml:space="preserve"> highest and most </w:t>
      </w:r>
      <w:r w:rsidRPr="00616E46">
        <w:rPr>
          <w:rStyle w:val="Emphasis"/>
          <w:highlight w:val="cyan"/>
        </w:rPr>
        <w:t>sacred goal</w:t>
      </w:r>
      <w:r w:rsidRPr="00616E46">
        <w:rPr>
          <w:rStyle w:val="StyleUnderline"/>
        </w:rPr>
        <w:t xml:space="preserve"> of the republic. A </w:t>
      </w:r>
      <w:r w:rsidRPr="00616E46">
        <w:rPr>
          <w:rStyle w:val="Emphasis"/>
        </w:rPr>
        <w:t>large number</w:t>
      </w:r>
      <w:r w:rsidRPr="00616E46">
        <w:rPr>
          <w:rStyle w:val="StyleUnderline"/>
        </w:rPr>
        <w:t xml:space="preserve"> have served in the </w:t>
      </w:r>
      <w:r w:rsidRPr="00616E46">
        <w:rPr>
          <w:rStyle w:val="Emphasis"/>
        </w:rPr>
        <w:t>armed forces</w:t>
      </w:r>
      <w:r w:rsidRPr="00616E46">
        <w:t>.</w:t>
      </w:r>
      <w:r>
        <w:t xml:space="preserve"> </w:t>
      </w:r>
      <w:r w:rsidRPr="00616E46">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r>
        <w:rPr>
          <w:sz w:val="16"/>
          <w:szCs w:val="16"/>
        </w:rPr>
        <w:t xml:space="preserve"> </w:t>
      </w:r>
      <w:r w:rsidRPr="00616E46">
        <w:rPr>
          <w:sz w:val="16"/>
          <w:szCs w:val="16"/>
        </w:rPr>
        <w:t>None of this is cause for complacency. Trump is as loony and dangerous as ever. He has inspired violence before, and he could do it again.</w:t>
      </w:r>
      <w:r>
        <w:rPr>
          <w:sz w:val="16"/>
          <w:szCs w:val="16"/>
        </w:rPr>
        <w:t xml:space="preserve"> </w:t>
      </w:r>
      <w:r w:rsidRPr="00616E46">
        <w:rPr>
          <w:sz w:val="16"/>
        </w:rPr>
        <w:t xml:space="preserve">But I believe that </w:t>
      </w:r>
      <w:r w:rsidRPr="00616E46">
        <w:rPr>
          <w:rStyle w:val="StyleUnderline"/>
        </w:rPr>
        <w:t xml:space="preserve">many who </w:t>
      </w:r>
      <w:r w:rsidRPr="00616E46">
        <w:rPr>
          <w:rStyle w:val="Emphasis"/>
        </w:rPr>
        <w:t>supported</w:t>
      </w:r>
      <w:r w:rsidRPr="00616E46">
        <w:rPr>
          <w:rStyle w:val="StyleUnderline"/>
        </w:rPr>
        <w:t xml:space="preserve"> him in 2020 are </w:t>
      </w:r>
      <w:r w:rsidRPr="00616E46">
        <w:rPr>
          <w:rStyle w:val="Emphasis"/>
        </w:rPr>
        <w:t>catching on</w:t>
      </w:r>
      <w:r w:rsidRPr="00616E46">
        <w:rPr>
          <w:rStyle w:val="StyleUnderline"/>
        </w:rPr>
        <w:t xml:space="preserve"> to his lunacy</w:t>
      </w:r>
      <w:r w:rsidRPr="00616E46">
        <w:rPr>
          <w:sz w:val="16"/>
        </w:rPr>
        <w:t>.</w:t>
      </w:r>
      <w:r>
        <w:rPr>
          <w:sz w:val="16"/>
        </w:rPr>
        <w:t xml:space="preserve"> </w:t>
      </w:r>
    </w:p>
    <w:p w14:paraId="4756161C" w14:textId="77777777" w:rsidR="00F813E3" w:rsidRPr="00AD6003" w:rsidRDefault="00F813E3" w:rsidP="00F813E3"/>
    <w:p w14:paraId="46D41822" w14:textId="77777777" w:rsidR="0014682B" w:rsidRPr="0014682B" w:rsidRDefault="0014682B" w:rsidP="00F813E3">
      <w:pPr>
        <w:pStyle w:val="Heading3"/>
      </w:pPr>
    </w:p>
    <w:sectPr w:rsidR="0014682B" w:rsidRPr="001468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B1F65" w14:textId="77777777" w:rsidR="0003279E" w:rsidRDefault="0003279E" w:rsidP="00066D2C">
      <w:pPr>
        <w:spacing w:after="0" w:line="240" w:lineRule="auto"/>
      </w:pPr>
      <w:r>
        <w:separator/>
      </w:r>
    </w:p>
  </w:endnote>
  <w:endnote w:type="continuationSeparator" w:id="0">
    <w:p w14:paraId="33B5AE64" w14:textId="77777777" w:rsidR="0003279E" w:rsidRDefault="0003279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4156" w14:textId="77777777" w:rsidR="0003279E" w:rsidRDefault="0003279E" w:rsidP="00066D2C">
      <w:pPr>
        <w:spacing w:after="0" w:line="240" w:lineRule="auto"/>
      </w:pPr>
      <w:r>
        <w:separator/>
      </w:r>
    </w:p>
  </w:footnote>
  <w:footnote w:type="continuationSeparator" w:id="0">
    <w:p w14:paraId="018B14F6" w14:textId="77777777" w:rsidR="0003279E" w:rsidRDefault="0003279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682B"/>
    <w:rsid w:val="00001C7E"/>
    <w:rsid w:val="0000487C"/>
    <w:rsid w:val="00011FEF"/>
    <w:rsid w:val="00013C8B"/>
    <w:rsid w:val="00023AEF"/>
    <w:rsid w:val="000250CA"/>
    <w:rsid w:val="00030EA1"/>
    <w:rsid w:val="00032119"/>
    <w:rsid w:val="0003279E"/>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52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82B"/>
    <w:rsid w:val="00146F2E"/>
    <w:rsid w:val="00150A2E"/>
    <w:rsid w:val="00152BF7"/>
    <w:rsid w:val="00163574"/>
    <w:rsid w:val="001645D4"/>
    <w:rsid w:val="0016567B"/>
    <w:rsid w:val="0016568A"/>
    <w:rsid w:val="00170A72"/>
    <w:rsid w:val="00171191"/>
    <w:rsid w:val="00171A2A"/>
    <w:rsid w:val="001723BA"/>
    <w:rsid w:val="00175A0C"/>
    <w:rsid w:val="00180A4E"/>
    <w:rsid w:val="00180CE9"/>
    <w:rsid w:val="00181F58"/>
    <w:rsid w:val="00183F8D"/>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81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FFA"/>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157"/>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282"/>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FD9"/>
    <w:rsid w:val="009F66D9"/>
    <w:rsid w:val="00A035A3"/>
    <w:rsid w:val="00A1128F"/>
    <w:rsid w:val="00A16440"/>
    <w:rsid w:val="00A166BF"/>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C7F"/>
    <w:rsid w:val="00B02885"/>
    <w:rsid w:val="00B04EC7"/>
    <w:rsid w:val="00B06440"/>
    <w:rsid w:val="00B1231F"/>
    <w:rsid w:val="00B17927"/>
    <w:rsid w:val="00B2113E"/>
    <w:rsid w:val="00B2123B"/>
    <w:rsid w:val="00B2410E"/>
    <w:rsid w:val="00B2727D"/>
    <w:rsid w:val="00B301A2"/>
    <w:rsid w:val="00B31350"/>
    <w:rsid w:val="00B315A8"/>
    <w:rsid w:val="00B32C3E"/>
    <w:rsid w:val="00B40FC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A4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3E3"/>
    <w:rsid w:val="00F849FF"/>
    <w:rsid w:val="00F86F58"/>
    <w:rsid w:val="00F87FB4"/>
    <w:rsid w:val="00F92992"/>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AF42EC"/>
  <w15:chartTrackingRefBased/>
  <w15:docId w15:val="{A2BA9875-ABE0-D146-9A53-1265EA5A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0EA1"/>
    <w:rPr>
      <w:rFonts w:ascii="Calibri" w:hAnsi="Calibri" w:cs="Calibri"/>
    </w:rPr>
  </w:style>
  <w:style w:type="paragraph" w:styleId="Heading1">
    <w:name w:val="heading 1"/>
    <w:aliases w:val="Pocket"/>
    <w:basedOn w:val="Normal"/>
    <w:next w:val="Normal"/>
    <w:link w:val="Heading1Char"/>
    <w:qFormat/>
    <w:rsid w:val="00030E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0E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30E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30E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0EA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0E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0EA1"/>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030EA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30EA1"/>
    <w:rPr>
      <w:color w:val="auto"/>
      <w:u w:val="none"/>
    </w:rPr>
  </w:style>
  <w:style w:type="character" w:customStyle="1" w:styleId="Heading1Char">
    <w:name w:val="Heading 1 Char"/>
    <w:aliases w:val="Pocket Char"/>
    <w:basedOn w:val="DefaultParagraphFont"/>
    <w:link w:val="Heading1"/>
    <w:rsid w:val="00030E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0EA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0EA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30EA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30EA1"/>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7"/>
    <w:qFormat/>
    <w:rsid w:val="00030EA1"/>
    <w:rPr>
      <w:b w:val="0"/>
      <w:sz w:val="22"/>
      <w:u w:val="single"/>
    </w:rPr>
  </w:style>
  <w:style w:type="character" w:styleId="Strong">
    <w:name w:val="Strong"/>
    <w:basedOn w:val="DefaultParagraphFont"/>
    <w:uiPriority w:val="22"/>
    <w:qFormat/>
    <w:rsid w:val="00030EA1"/>
    <w:rPr>
      <w:b/>
      <w:bCs/>
    </w:rPr>
  </w:style>
  <w:style w:type="character" w:styleId="BookTitle">
    <w:name w:val="Book Title"/>
    <w:basedOn w:val="DefaultParagraphFont"/>
    <w:uiPriority w:val="33"/>
    <w:qFormat/>
    <w:rsid w:val="00030EA1"/>
    <w:rPr>
      <w:b/>
      <w:bCs/>
      <w:i/>
      <w:iCs/>
      <w:spacing w:val="5"/>
    </w:rPr>
  </w:style>
  <w:style w:type="character" w:customStyle="1" w:styleId="Heading5Char">
    <w:name w:val="Heading 5 Char"/>
    <w:basedOn w:val="DefaultParagraphFont"/>
    <w:link w:val="Heading5"/>
    <w:uiPriority w:val="9"/>
    <w:semiHidden/>
    <w:rsid w:val="00030E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0EA1"/>
  </w:style>
  <w:style w:type="paragraph" w:styleId="Header">
    <w:name w:val="header"/>
    <w:basedOn w:val="Normal"/>
    <w:link w:val="HeaderChar"/>
    <w:uiPriority w:val="99"/>
    <w:semiHidden/>
    <w:rsid w:val="00030E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0EA1"/>
    <w:rPr>
      <w:rFonts w:ascii="Calibri" w:hAnsi="Calibri" w:cs="Calibri"/>
    </w:rPr>
  </w:style>
  <w:style w:type="paragraph" w:styleId="Footer">
    <w:name w:val="footer"/>
    <w:basedOn w:val="Normal"/>
    <w:link w:val="FooterChar"/>
    <w:uiPriority w:val="99"/>
    <w:semiHidden/>
    <w:rsid w:val="00030E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0EA1"/>
    <w:rPr>
      <w:rFonts w:ascii="Calibri" w:hAnsi="Calibri" w:cs="Calibri"/>
    </w:rPr>
  </w:style>
  <w:style w:type="paragraph" w:styleId="BodyText">
    <w:name w:val="Body Text"/>
    <w:basedOn w:val="Normal"/>
    <w:link w:val="BodyTextChar"/>
    <w:uiPriority w:val="99"/>
    <w:semiHidden/>
    <w:unhideWhenUsed/>
    <w:rsid w:val="00030EA1"/>
    <w:pPr>
      <w:spacing w:after="120"/>
    </w:pPr>
  </w:style>
  <w:style w:type="character" w:customStyle="1" w:styleId="BodyTextChar">
    <w:name w:val="Body Text Char"/>
    <w:basedOn w:val="DefaultParagraphFont"/>
    <w:link w:val="BodyText"/>
    <w:uiPriority w:val="99"/>
    <w:semiHidden/>
    <w:rsid w:val="00030EA1"/>
    <w:rPr>
      <w:rFonts w:ascii="Calibri" w:hAnsi="Calibri" w:cs="Calibri"/>
    </w:rPr>
  </w:style>
  <w:style w:type="paragraph" w:styleId="NoSpacing">
    <w:name w:val="No Spacing"/>
    <w:link w:val="NoSpacingChar"/>
    <w:uiPriority w:val="99"/>
    <w:unhideWhenUsed/>
    <w:qFormat/>
    <w:rsid w:val="00030EA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30EA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030EA1"/>
    <w:rPr>
      <w:color w:val="0563C1" w:themeColor="hyperlink"/>
      <w:u w:val="single"/>
    </w:rPr>
  </w:style>
  <w:style w:type="character" w:styleId="UnresolvedMention">
    <w:name w:val="Unresolved Mention"/>
    <w:basedOn w:val="DefaultParagraphFont"/>
    <w:uiPriority w:val="99"/>
    <w:semiHidden/>
    <w:unhideWhenUsed/>
    <w:rsid w:val="00030EA1"/>
    <w:rPr>
      <w:color w:val="605E5C"/>
      <w:shd w:val="clear" w:color="auto" w:fill="E1DFDD"/>
    </w:rPr>
  </w:style>
  <w:style w:type="paragraph" w:customStyle="1" w:styleId="textbold">
    <w:name w:val="text bold"/>
    <w:basedOn w:val="Normal"/>
    <w:link w:val="Emphasis"/>
    <w:uiPriority w:val="8"/>
    <w:qFormat/>
    <w:rsid w:val="0014682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F813E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languages.press/wp-content/uploads/2021/11/S01-MLM-Basic-Course-Revised-14th-Printing.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llwill.com/new-fascis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TotalTime>
  <Pages>32</Pages>
  <Words>20685</Words>
  <Characters>115310</Characters>
  <Application>Microsoft Office Word</Application>
  <DocSecurity>0</DocSecurity>
  <Lines>1245</Lines>
  <Paragraphs>229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8</cp:revision>
  <dcterms:created xsi:type="dcterms:W3CDTF">2026-01-04T20:21:00Z</dcterms:created>
  <dcterms:modified xsi:type="dcterms:W3CDTF">2026-01-07T14:36:00Z</dcterms:modified>
</cp:coreProperties>
</file>