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5726" w14:textId="77777777" w:rsidR="004D6892" w:rsidRDefault="004D6892" w:rsidP="004D6892">
      <w:pPr>
        <w:pStyle w:val="Heading2"/>
      </w:pPr>
      <w:r>
        <w:t>1</w:t>
      </w:r>
    </w:p>
    <w:p w14:paraId="1F7A3C13" w14:textId="77777777" w:rsidR="004D6892" w:rsidRPr="00392782" w:rsidRDefault="004D6892" w:rsidP="004D6892">
      <w:pPr>
        <w:pStyle w:val="Heading4"/>
      </w:pPr>
      <w:r>
        <w:t xml:space="preserve">Labor is the process of refining and rehabilitating oneself into wholeness – disabled bodies are inarticulate and incomprehensible, so the labor of disability must and can only be understood as the work of making oneself into a </w:t>
      </w:r>
      <w:r w:rsidRPr="005E37AB">
        <w:t>marketable subject.</w:t>
      </w:r>
    </w:p>
    <w:p w14:paraId="2F5F74A1" w14:textId="77777777" w:rsidR="004D6892" w:rsidRDefault="004D6892" w:rsidP="004D6892">
      <w:pPr>
        <w:rPr>
          <w:rStyle w:val="Style13ptBold"/>
        </w:rPr>
      </w:pPr>
      <w:r>
        <w:rPr>
          <w:rStyle w:val="Style13ptBold"/>
        </w:rPr>
        <w:t>St. Pierre ‘13</w:t>
      </w:r>
    </w:p>
    <w:p w14:paraId="7C0A0227" w14:textId="77777777" w:rsidR="004D6892" w:rsidRPr="008D08EB" w:rsidRDefault="004D6892" w:rsidP="004D6892">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w:t>
      </w:r>
      <w:proofErr w:type="spellStart"/>
      <w:r w:rsidRPr="008D08EB">
        <w:rPr>
          <w:sz w:val="16"/>
          <w:szCs w:val="16"/>
        </w:rPr>
        <w:t>Labour</w:t>
      </w:r>
      <w:proofErr w:type="spellEnd"/>
      <w:r w:rsidRPr="008D08EB">
        <w:rPr>
          <w:sz w:val="16"/>
          <w:szCs w:val="16"/>
        </w:rPr>
        <w:t>, Disability, and Communicative Stress.”</w:t>
      </w:r>
      <w:r>
        <w:rPr>
          <w:sz w:val="16"/>
          <w:szCs w:val="16"/>
        </w:rPr>
        <w:t xml:space="preserve"> </w:t>
      </w:r>
      <w:bookmarkStart w:id="0" w:name="_Hlk23939557"/>
      <w:r w:rsidRPr="00432DEB">
        <w:rPr>
          <w:sz w:val="16"/>
          <w:szCs w:val="16"/>
        </w:rPr>
        <w:t>https://disabilitycapitalism.wordpress.com/author/drjaydolmage/</w:t>
      </w:r>
      <w:r w:rsidRPr="008D08EB">
        <w:rPr>
          <w:sz w:val="16"/>
          <w:szCs w:val="16"/>
        </w:rPr>
        <w:t xml:space="preserve">] </w:t>
      </w:r>
    </w:p>
    <w:bookmarkEnd w:id="0"/>
    <w:p w14:paraId="27017ED1" w14:textId="77777777" w:rsidR="004D6892" w:rsidRDefault="004D6892" w:rsidP="004D6892">
      <w:pPr>
        <w:rPr>
          <w:sz w:val="12"/>
        </w:rPr>
      </w:pPr>
      <w:r w:rsidRPr="008D08EB">
        <w:rPr>
          <w:sz w:val="12"/>
        </w:rPr>
        <w:t xml:space="preserve">My talk investigates the means through which disability is constituted by affective </w:t>
      </w:r>
      <w:proofErr w:type="spellStart"/>
      <w:r w:rsidRPr="008D08EB">
        <w:rPr>
          <w:sz w:val="12"/>
        </w:rPr>
        <w:t>labour</w:t>
      </w:r>
      <w:proofErr w:type="spellEnd"/>
      <w:r w:rsidRPr="008D08EB">
        <w:rPr>
          <w:sz w:val="12"/>
        </w:rPr>
        <w:t xml:space="preserve"> and neoliberalism. </w:t>
      </w:r>
      <w:r w:rsidRPr="004D6892">
        <w:rPr>
          <w:rStyle w:val="StyleUnderline"/>
          <w:highlight w:val="green"/>
        </w:rPr>
        <w:t>Paralleling</w:t>
      </w:r>
      <w:r w:rsidRPr="001663D4">
        <w:rPr>
          <w:rStyle w:val="StyleUnderline"/>
        </w:rPr>
        <w:t xml:space="preserve"> the</w:t>
      </w:r>
      <w:r w:rsidRPr="008F2141">
        <w:rPr>
          <w:rStyle w:val="StyleUnderline"/>
        </w:rPr>
        <w:t xml:space="preserve"> shift from modernization to </w:t>
      </w:r>
      <w:proofErr w:type="spellStart"/>
      <w:r w:rsidRPr="004D6892">
        <w:rPr>
          <w:rStyle w:val="StyleUnderline"/>
          <w:highlight w:val="green"/>
        </w:rPr>
        <w:t>postmodernization</w:t>
      </w:r>
      <w:proofErr w:type="spellEnd"/>
      <w:r w:rsidRPr="004D6892">
        <w:rPr>
          <w:rStyle w:val="StyleUnderline"/>
          <w:highlight w:val="green"/>
        </w:rPr>
        <w:t xml:space="preserve"> of labor</w:t>
      </w:r>
      <w:r w:rsidRPr="008D08EB">
        <w:rPr>
          <w:sz w:val="12"/>
        </w:rPr>
        <w:t xml:space="preserve">, </w:t>
      </w:r>
      <w:r w:rsidRPr="004D6892">
        <w:rPr>
          <w:rStyle w:val="Emphasis"/>
          <w:highlight w:val="green"/>
        </w:rPr>
        <w:t>the constitution of disability has</w:t>
      </w:r>
      <w:r w:rsidRPr="008D08EB">
        <w:rPr>
          <w:rStyle w:val="Emphasis"/>
        </w:rPr>
        <w:t xml:space="preserve"> likewise been </w:t>
      </w:r>
      <w:r w:rsidRPr="004D6892">
        <w:rPr>
          <w:rStyle w:val="Emphasis"/>
          <w:highlight w:val="green"/>
        </w:rPr>
        <w:t>changed</w:t>
      </w:r>
      <w:r w:rsidRPr="008D08EB">
        <w:rPr>
          <w:sz w:val="12"/>
        </w:rPr>
        <w:t xml:space="preserve">. There are accordingly two questions that will structure my exploration: 1) how are disabled subjects marginalized within an information economy and 2) what kind of disabled subjectivity does </w:t>
      </w:r>
      <w:proofErr w:type="spellStart"/>
      <w:r w:rsidRPr="008D08EB">
        <w:rPr>
          <w:sz w:val="12"/>
        </w:rPr>
        <w:t>informationalization</w:t>
      </w:r>
      <w:proofErr w:type="spellEnd"/>
      <w:r w:rsidRPr="008D08EB">
        <w:rPr>
          <w:sz w:val="12"/>
        </w:rPr>
        <w:t xml:space="preserve">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4D6892">
        <w:rPr>
          <w:rStyle w:val="StyleUnderline"/>
          <w:highlight w:val="green"/>
        </w:rPr>
        <w:t>intensiﬁcation of</w:t>
      </w:r>
      <w:r w:rsidRPr="008D08EB">
        <w:rPr>
          <w:rStyle w:val="StyleUnderline"/>
        </w:rPr>
        <w:t xml:space="preserve"> the demands of </w:t>
      </w:r>
      <w:r w:rsidRPr="004D6892">
        <w:rPr>
          <w:rStyle w:val="StyleUnderline"/>
          <w:highlight w:val="green"/>
        </w:rPr>
        <w:t>capital</w:t>
      </w:r>
      <w:r w:rsidRPr="008D08EB">
        <w:rPr>
          <w:rStyle w:val="StyleUnderline"/>
        </w:rPr>
        <w:t xml:space="preserve"> throws </w:t>
      </w:r>
      <w:proofErr w:type="gramStart"/>
      <w:r w:rsidRPr="008D08EB">
        <w:rPr>
          <w:rStyle w:val="StyleUnderline"/>
        </w:rPr>
        <w:t>more and more</w:t>
      </w:r>
      <w:proofErr w:type="gramEnd"/>
      <w:r w:rsidRPr="008D08EB">
        <w:rPr>
          <w:rStyle w:val="StyleUnderline"/>
        </w:rPr>
        <w:t xml:space="preserve"> people into the ranks of the unemployable</w:t>
      </w:r>
      <w:r w:rsidRPr="008D08EB">
        <w:rPr>
          <w:sz w:val="12"/>
        </w:rPr>
        <w:t xml:space="preserve">. The accumulation of capital necessarily leads to the </w:t>
      </w:r>
      <w:proofErr w:type="spellStart"/>
      <w:r w:rsidRPr="008D08EB">
        <w:rPr>
          <w:sz w:val="12"/>
        </w:rPr>
        <w:t>polarisation</w:t>
      </w:r>
      <w:proofErr w:type="spellEnd"/>
      <w:r w:rsidRPr="008D08EB">
        <w:rPr>
          <w:sz w:val="12"/>
        </w:rPr>
        <w:t xml:space="preserve"> of overwork and unemployment, prosperity and destitution” (25). As has been well noted within disability studies, </w:t>
      </w:r>
      <w:r w:rsidRPr="008D08EB">
        <w:rPr>
          <w:rStyle w:val="StyleUnderline"/>
        </w:rPr>
        <w:t xml:space="preserve">this competition notoriously </w:t>
      </w:r>
      <w:r w:rsidRPr="004D6892">
        <w:rPr>
          <w:rStyle w:val="StyleUnderline"/>
          <w:highlight w:val="green"/>
        </w:rPr>
        <w:t>privileges the able-bodied since those</w:t>
      </w:r>
      <w:r w:rsidRPr="008D08EB">
        <w:rPr>
          <w:rStyle w:val="StyleUnderline"/>
        </w:rPr>
        <w:t xml:space="preserve"> bodies </w:t>
      </w:r>
      <w:r w:rsidRPr="004D6892">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w:t>
      </w:r>
      <w:proofErr w:type="spellStart"/>
      <w:r w:rsidRPr="008D08EB">
        <w:rPr>
          <w:sz w:val="12"/>
        </w:rPr>
        <w:t>labour</w:t>
      </w:r>
      <w:proofErr w:type="spellEnd"/>
      <w:r w:rsidRPr="008D08EB">
        <w:rPr>
          <w:sz w:val="12"/>
        </w:rPr>
        <w:t xml:space="preserve"> intensification, </w:t>
      </w:r>
      <w:r w:rsidRPr="004D6892">
        <w:rPr>
          <w:rStyle w:val="StyleUnderline"/>
          <w:highlight w:val="green"/>
        </w:rPr>
        <w:t>are</w:t>
      </w:r>
      <w:r w:rsidRPr="008D08EB">
        <w:rPr>
          <w:rStyle w:val="StyleUnderline"/>
        </w:rPr>
        <w:t xml:space="preserve"> the first to be </w:t>
      </w:r>
      <w:r w:rsidRPr="004D6892">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4D6892">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w:t>
      </w:r>
      <w:proofErr w:type="spellStart"/>
      <w:r w:rsidRPr="008D08EB">
        <w:rPr>
          <w:sz w:val="12"/>
        </w:rPr>
        <w:t>asetheticization</w:t>
      </w:r>
      <w:proofErr w:type="spellEnd"/>
      <w:r w:rsidRPr="008D08EB">
        <w:rPr>
          <w:sz w:val="12"/>
        </w:rPr>
        <w:t xml:space="preserve"> gains </w:t>
      </w:r>
      <w:proofErr w:type="spellStart"/>
      <w:r w:rsidRPr="008D08EB">
        <w:rPr>
          <w:sz w:val="12"/>
        </w:rPr>
        <w:t>centre</w:t>
      </w:r>
      <w:proofErr w:type="spellEnd"/>
      <w:r w:rsidRPr="008D08EB">
        <w:rPr>
          <w:sz w:val="12"/>
        </w:rPr>
        <w:t xml:space="preserve"> stage. Here, </w:t>
      </w:r>
      <w:r w:rsidRPr="00C136F9">
        <w:rPr>
          <w:rStyle w:val="Emphasis"/>
        </w:rPr>
        <w:t xml:space="preserve">the </w:t>
      </w:r>
      <w:r w:rsidRPr="004D6892">
        <w:rPr>
          <w:rStyle w:val="Emphasis"/>
          <w:highlight w:val="green"/>
        </w:rPr>
        <w:t>performance</w:t>
      </w:r>
      <w:r w:rsidRPr="008D08EB">
        <w:rPr>
          <w:rStyle w:val="Emphasis"/>
        </w:rPr>
        <w:t xml:space="preserve"> of competencies </w:t>
      </w:r>
      <w:r w:rsidRPr="004D6892">
        <w:rPr>
          <w:rStyle w:val="Emphasis"/>
          <w:highlight w:val="green"/>
        </w:rPr>
        <w:t>is</w:t>
      </w:r>
      <w:r w:rsidRPr="008D08EB">
        <w:rPr>
          <w:rStyle w:val="Emphasis"/>
        </w:rPr>
        <w:t xml:space="preserve"> a </w:t>
      </w:r>
      <w:r w:rsidRPr="004D6892">
        <w:rPr>
          <w:rStyle w:val="Emphasis"/>
          <w:highlight w:val="green"/>
        </w:rPr>
        <w:t>necessary</w:t>
      </w:r>
      <w:r w:rsidRPr="008D08EB">
        <w:rPr>
          <w:rStyle w:val="Emphasis"/>
        </w:rPr>
        <w:t xml:space="preserve"> trait </w:t>
      </w:r>
      <w:r w:rsidRPr="004D6892">
        <w:rPr>
          <w:rStyle w:val="Emphasis"/>
          <w:highlight w:val="green"/>
        </w:rPr>
        <w:t>since skill no longer determines competency</w:t>
      </w:r>
      <w:r w:rsidRPr="008D08EB">
        <w:rPr>
          <w:sz w:val="12"/>
        </w:rPr>
        <w:t xml:space="preserve">; what is further needed for </w:t>
      </w:r>
      <w:proofErr w:type="gramStart"/>
      <w:r w:rsidRPr="008D08EB">
        <w:rPr>
          <w:sz w:val="12"/>
        </w:rPr>
        <w:t>full-participation</w:t>
      </w:r>
      <w:proofErr w:type="gramEnd"/>
      <w:r w:rsidRPr="008D08EB">
        <w:rPr>
          <w:sz w:val="12"/>
        </w:rPr>
        <w:t xml:space="preserve">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4D6892">
        <w:rPr>
          <w:rStyle w:val="StyleUnderline"/>
          <w:highlight w:val="green"/>
        </w:rPr>
        <w:t xml:space="preserve">marketing the </w:t>
      </w:r>
      <w:proofErr w:type="spellStart"/>
      <w:r w:rsidRPr="004D6892">
        <w:rPr>
          <w:rStyle w:val="StyleUnderline"/>
          <w:highlight w:val="green"/>
        </w:rPr>
        <w:t>self trades</w:t>
      </w:r>
      <w:proofErr w:type="spellEnd"/>
      <w:r w:rsidRPr="004D6892">
        <w:rPr>
          <w:rStyle w:val="StyleUnderline"/>
          <w:highlight w:val="green"/>
        </w:rPr>
        <w:t xml:space="preserve"> upon communication</w:t>
      </w:r>
      <w:r w:rsidRPr="008D08EB">
        <w:rPr>
          <w:sz w:val="12"/>
        </w:rPr>
        <w:t xml:space="preserve">. Unlike human knowledge and education, I suggest that </w:t>
      </w:r>
      <w:r w:rsidRPr="008D08EB">
        <w:rPr>
          <w:rStyle w:val="StyleUnderline"/>
        </w:rPr>
        <w:t xml:space="preserve">communication is </w:t>
      </w:r>
      <w:r w:rsidRPr="004D6892">
        <w:rPr>
          <w:rStyle w:val="StyleUnderline"/>
          <w:highlight w:val="green"/>
        </w:rPr>
        <w:t>not capital</w:t>
      </w:r>
      <w:r w:rsidRPr="001E5FB2">
        <w:rPr>
          <w:rStyle w:val="StyleUnderline"/>
        </w:rPr>
        <w:t xml:space="preserve"> per </w:t>
      </w:r>
      <w:proofErr w:type="gramStart"/>
      <w:r w:rsidRPr="001E5FB2">
        <w:rPr>
          <w:rStyle w:val="StyleUnderline"/>
        </w:rPr>
        <w:t>se</w:t>
      </w:r>
      <w:r w:rsidRPr="008D08EB">
        <w:rPr>
          <w:sz w:val="12"/>
        </w:rPr>
        <w:t xml:space="preserve">, </w:t>
      </w:r>
      <w:r w:rsidRPr="004D6892">
        <w:rPr>
          <w:rStyle w:val="StyleUnderline"/>
          <w:highlight w:val="green"/>
        </w:rPr>
        <w:t>but</w:t>
      </w:r>
      <w:proofErr w:type="gramEnd"/>
      <w:r w:rsidRPr="001E5FB2">
        <w:rPr>
          <w:rStyle w:val="StyleUnderline"/>
        </w:rPr>
        <w:t xml:space="preserve"> serves a more basic function as </w:t>
      </w:r>
      <w:r w:rsidRPr="004D6892">
        <w:rPr>
          <w:rStyle w:val="StyleUnderline"/>
          <w:highlight w:val="green"/>
        </w:rPr>
        <w:t>the</w:t>
      </w:r>
      <w:r w:rsidRPr="008D08EB">
        <w:rPr>
          <w:rStyle w:val="StyleUnderline"/>
        </w:rPr>
        <w:t xml:space="preserve"> conductive </w:t>
      </w:r>
      <w:r w:rsidRPr="004D6892">
        <w:rPr>
          <w:rStyle w:val="StyleUnderline"/>
          <w:highlight w:val="gree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8D08EB">
        <w:rPr>
          <w:sz w:val="12"/>
        </w:rPr>
        <w:t>labour</w:t>
      </w:r>
      <w:proofErr w:type="spellEnd"/>
      <w:r w:rsidRPr="008D08EB">
        <w:rPr>
          <w:sz w:val="12"/>
        </w:rPr>
        <w:t xml:space="preserve">.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4D6892">
        <w:rPr>
          <w:rStyle w:val="StyleUnderline"/>
          <w:highlight w:val="green"/>
        </w:rPr>
        <w:t>services and</w:t>
      </w:r>
      <w:r w:rsidRPr="008D08EB">
        <w:rPr>
          <w:rStyle w:val="StyleUnderline"/>
        </w:rPr>
        <w:t xml:space="preserve"> manipulating </w:t>
      </w:r>
      <w:r w:rsidRPr="004D6892">
        <w:rPr>
          <w:rStyle w:val="StyleUnderline"/>
          <w:highlight w:val="green"/>
        </w:rPr>
        <w:t>information are</w:t>
      </w:r>
      <w:r w:rsidRPr="008D08EB">
        <w:rPr>
          <w:rStyle w:val="StyleUnderline"/>
        </w:rPr>
        <w:t xml:space="preserve"> at </w:t>
      </w:r>
      <w:r w:rsidRPr="004D6892">
        <w:rPr>
          <w:rStyle w:val="StyleUnderline"/>
          <w:highlight w:val="green"/>
        </w:rPr>
        <w:t>the heart of</w:t>
      </w:r>
      <w:r w:rsidRPr="008D08EB">
        <w:rPr>
          <w:rStyle w:val="StyleUnderline"/>
        </w:rPr>
        <w:t xml:space="preserve"> economic </w:t>
      </w:r>
      <w:r w:rsidRPr="004D6892">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8D08EB">
        <w:rPr>
          <w:sz w:val="12"/>
        </w:rPr>
        <w:t>informationalized</w:t>
      </w:r>
      <w:proofErr w:type="spellEnd"/>
      <w:r w:rsidRPr="008D08EB">
        <w:rPr>
          <w:sz w:val="12"/>
        </w:rPr>
        <w:t xml:space="preserve">. Hardt argues that within this economy, </w:t>
      </w:r>
      <w:r w:rsidRPr="008D08EB">
        <w:rPr>
          <w:rStyle w:val="StyleUnderline"/>
        </w:rPr>
        <w:t xml:space="preserve">the quality and nature of </w:t>
      </w:r>
      <w:proofErr w:type="spellStart"/>
      <w:r w:rsidRPr="004D6892">
        <w:rPr>
          <w:rStyle w:val="StyleUnderline"/>
          <w:highlight w:val="green"/>
        </w:rPr>
        <w:t>labour</w:t>
      </w:r>
      <w:proofErr w:type="spellEnd"/>
      <w:r w:rsidRPr="004D6892">
        <w:rPr>
          <w:rStyle w:val="StyleUnderline"/>
          <w:highlight w:val="green"/>
        </w:rPr>
        <w:t xml:space="preserve"> </w:t>
      </w:r>
      <w:proofErr w:type="gramStart"/>
      <w:r w:rsidRPr="004D6892">
        <w:rPr>
          <w:rStyle w:val="StyleUnderline"/>
          <w:highlight w:val="green"/>
        </w:rPr>
        <w:t>has</w:t>
      </w:r>
      <w:proofErr w:type="gramEnd"/>
      <w:r w:rsidRPr="004D6892">
        <w:rPr>
          <w:rStyle w:val="StyleUnderline"/>
          <w:highlight w:val="green"/>
        </w:rPr>
        <w:t xml:space="preserve"> shifted from material</w:t>
      </w:r>
      <w:r w:rsidRPr="008D08EB">
        <w:rPr>
          <w:sz w:val="12"/>
        </w:rPr>
        <w:t>—the production and selling of “stuff”—</w:t>
      </w:r>
      <w:r w:rsidRPr="004D6892">
        <w:rPr>
          <w:rStyle w:val="StyleUnderline"/>
          <w:highlight w:val="green"/>
        </w:rPr>
        <w:t>to immaterial</w:t>
      </w:r>
      <w:r w:rsidRPr="008D08EB">
        <w:rPr>
          <w:rStyle w:val="StyleUnderline"/>
        </w:rPr>
        <w:t xml:space="preserve"> </w:t>
      </w:r>
      <w:proofErr w:type="spellStart"/>
      <w:r w:rsidRPr="008D08EB">
        <w:rPr>
          <w:rStyle w:val="StyleUnderline"/>
        </w:rPr>
        <w:t>labour</w:t>
      </w:r>
      <w:proofErr w:type="spellEnd"/>
      <w:r w:rsidRPr="008D08EB">
        <w:rPr>
          <w:sz w:val="12"/>
        </w:rPr>
        <w:t>—</w:t>
      </w:r>
      <w:proofErr w:type="spellStart"/>
      <w:r w:rsidRPr="008D08EB">
        <w:rPr>
          <w:sz w:val="12"/>
        </w:rPr>
        <w:t>labour</w:t>
      </w:r>
      <w:proofErr w:type="spellEnd"/>
      <w:r w:rsidRPr="008D08EB">
        <w:rPr>
          <w:sz w:val="12"/>
        </w:rPr>
        <w:t xml:space="preserve"> that produces immaterial goods. </w:t>
      </w:r>
      <w:proofErr w:type="gramStart"/>
      <w:r w:rsidRPr="008D08EB">
        <w:rPr>
          <w:sz w:val="12"/>
        </w:rPr>
        <w:t>In particular, there</w:t>
      </w:r>
      <w:proofErr w:type="gramEnd"/>
      <w:r w:rsidRPr="008D08EB">
        <w:rPr>
          <w:sz w:val="12"/>
        </w:rPr>
        <w:t xml:space="preserve"> are three types of immaterial </w:t>
      </w:r>
      <w:proofErr w:type="spellStart"/>
      <w:r w:rsidRPr="008D08EB">
        <w:rPr>
          <w:sz w:val="12"/>
        </w:rPr>
        <w:t>labour</w:t>
      </w:r>
      <w:proofErr w:type="spellEnd"/>
      <w:r w:rsidRPr="008D08EB">
        <w:rPr>
          <w:sz w:val="12"/>
        </w:rPr>
        <w:t xml:space="preserve">: 1) industrial production that has been </w:t>
      </w:r>
      <w:proofErr w:type="spellStart"/>
      <w:r w:rsidRPr="008D08EB">
        <w:rPr>
          <w:sz w:val="12"/>
        </w:rPr>
        <w:t>informationalized</w:t>
      </w:r>
      <w:proofErr w:type="spellEnd"/>
      <w:r w:rsidRPr="008D08EB">
        <w:rPr>
          <w:sz w:val="12"/>
        </w:rPr>
        <w:t xml:space="preserve"> 2) </w:t>
      </w:r>
      <w:proofErr w:type="spellStart"/>
      <w:r w:rsidRPr="008D08EB">
        <w:rPr>
          <w:sz w:val="12"/>
        </w:rPr>
        <w:t>labour</w:t>
      </w:r>
      <w:proofErr w:type="spellEnd"/>
      <w:r w:rsidRPr="008D08EB">
        <w:rPr>
          <w:sz w:val="12"/>
        </w:rPr>
        <w:t xml:space="preserve"> of analytic and symbolic tasks 3) </w:t>
      </w:r>
      <w:r w:rsidRPr="004D6892">
        <w:rPr>
          <w:rStyle w:val="StyleUnderline"/>
          <w:highlight w:val="green"/>
        </w:rPr>
        <w:t>production</w:t>
      </w:r>
      <w:r w:rsidRPr="008D08EB">
        <w:rPr>
          <w:rStyle w:val="StyleUnderline"/>
        </w:rPr>
        <w:t xml:space="preserve"> and manipulation </w:t>
      </w:r>
      <w:r w:rsidRPr="004D6892">
        <w:rPr>
          <w:rStyle w:val="StyleUnderline"/>
          <w:highlight w:val="green"/>
        </w:rPr>
        <w:t>of affect</w:t>
      </w:r>
      <w:r w:rsidRPr="008D08EB">
        <w:rPr>
          <w:sz w:val="12"/>
        </w:rPr>
        <w:t xml:space="preserve"> (</w:t>
      </w:r>
      <w:r w:rsidRPr="008D08EB">
        <w:rPr>
          <w:rStyle w:val="StyleUnderline"/>
        </w:rPr>
        <w:t xml:space="preserve">which </w:t>
      </w:r>
      <w:r w:rsidRPr="004D6892">
        <w:rPr>
          <w:rStyle w:val="StyleUnderline"/>
          <w:highlight w:val="green"/>
        </w:rPr>
        <w:t>requires</w:t>
      </w:r>
      <w:r w:rsidRPr="008D08EB">
        <w:rPr>
          <w:rStyle w:val="StyleUnderline"/>
        </w:rPr>
        <w:t xml:space="preserve"> actual or virtual human </w:t>
      </w:r>
      <w:r w:rsidRPr="004D6892">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8D08EB">
        <w:rPr>
          <w:sz w:val="12"/>
        </w:rPr>
        <w:t>labour</w:t>
      </w:r>
      <w:proofErr w:type="spellEnd"/>
      <w:r w:rsidRPr="008D08EB">
        <w:rPr>
          <w:sz w:val="12"/>
        </w:rPr>
        <w:t xml:space="preserve">, </w:t>
      </w:r>
      <w:r w:rsidRPr="004D6892">
        <w:rPr>
          <w:rStyle w:val="Emphasis"/>
          <w:highlight w:val="green"/>
        </w:rPr>
        <w:t xml:space="preserve">affective </w:t>
      </w:r>
      <w:proofErr w:type="spellStart"/>
      <w:r w:rsidRPr="004D6892">
        <w:rPr>
          <w:rStyle w:val="Emphasis"/>
          <w:highlight w:val="green"/>
        </w:rPr>
        <w:t>labour</w:t>
      </w:r>
      <w:proofErr w:type="spellEnd"/>
      <w:r w:rsidRPr="008D08EB">
        <w:rPr>
          <w:rStyle w:val="Emphasis"/>
        </w:rPr>
        <w:t xml:space="preserve"> significantly </w:t>
      </w:r>
      <w:r w:rsidRPr="004D6892">
        <w:rPr>
          <w:rStyle w:val="Emphasis"/>
          <w:highlight w:val="green"/>
        </w:rPr>
        <w:t>reshapes</w:t>
      </w:r>
      <w:r w:rsidRPr="008D08EB">
        <w:rPr>
          <w:rStyle w:val="Emphasis"/>
        </w:rPr>
        <w:t xml:space="preserve"> the terrain of </w:t>
      </w:r>
      <w:r w:rsidRPr="004D6892">
        <w:rPr>
          <w:rStyle w:val="Emphasis"/>
          <w:highlight w:val="green"/>
        </w:rPr>
        <w:t>disability</w:t>
      </w:r>
      <w:r w:rsidRPr="008D08EB">
        <w:rPr>
          <w:sz w:val="12"/>
        </w:rPr>
        <w:t xml:space="preserve">. The first two forms of immaterial </w:t>
      </w:r>
      <w:proofErr w:type="spellStart"/>
      <w:r w:rsidRPr="008D08EB">
        <w:rPr>
          <w:sz w:val="12"/>
        </w:rPr>
        <w:t>labour</w:t>
      </w:r>
      <w:proofErr w:type="spellEnd"/>
      <w:r w:rsidRPr="008D08EB">
        <w:rPr>
          <w:sz w:val="12"/>
        </w:rPr>
        <w:t xml:space="preserve"> are directly concerned with the exchange of information and knowledge; affective </w:t>
      </w:r>
      <w:proofErr w:type="spellStart"/>
      <w:r w:rsidRPr="008D08EB">
        <w:rPr>
          <w:sz w:val="12"/>
        </w:rPr>
        <w:t>labour</w:t>
      </w:r>
      <w:proofErr w:type="spellEnd"/>
      <w:r w:rsidRPr="008D08EB">
        <w:rPr>
          <w:sz w:val="12"/>
        </w:rPr>
        <w:t xml:space="preserve"> produces affect: “</w:t>
      </w:r>
      <w:r w:rsidRPr="008D08EB">
        <w:rPr>
          <w:rStyle w:val="StyleUnderline"/>
        </w:rPr>
        <w:t xml:space="preserve">a feeling of </w:t>
      </w:r>
      <w:r w:rsidRPr="004D6892">
        <w:rPr>
          <w:rStyle w:val="StyleUnderline"/>
          <w:highlight w:val="green"/>
        </w:rPr>
        <w:t>ease</w:t>
      </w:r>
      <w:r w:rsidRPr="008D08EB">
        <w:rPr>
          <w:sz w:val="12"/>
        </w:rPr>
        <w:t xml:space="preserve">, </w:t>
      </w:r>
      <w:r w:rsidRPr="004D6892">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4D6892">
        <w:rPr>
          <w:rStyle w:val="StyleUnderline"/>
          <w:highlight w:val="green"/>
        </w:rPr>
        <w:t>excitement</w:t>
      </w:r>
      <w:r w:rsidRPr="008D08EB">
        <w:rPr>
          <w:sz w:val="12"/>
        </w:rPr>
        <w:t xml:space="preserve">, </w:t>
      </w:r>
      <w:r w:rsidRPr="004D6892">
        <w:rPr>
          <w:rStyle w:val="StyleUnderline"/>
          <w:highlight w:val="green"/>
        </w:rPr>
        <w:t>passion</w:t>
      </w:r>
      <w:r w:rsidRPr="008D08EB">
        <w:rPr>
          <w:sz w:val="12"/>
        </w:rPr>
        <w:t>—</w:t>
      </w:r>
      <w:r w:rsidRPr="008D08EB">
        <w:rPr>
          <w:rStyle w:val="StyleUnderline"/>
        </w:rPr>
        <w:t xml:space="preserve">even a sense of </w:t>
      </w:r>
      <w:r w:rsidRPr="004D6892">
        <w:rPr>
          <w:rStyle w:val="StyleUnderline"/>
          <w:highlight w:val="green"/>
        </w:rPr>
        <w:t>connectedness or community</w:t>
      </w:r>
      <w:r w:rsidRPr="008D08EB">
        <w:rPr>
          <w:sz w:val="12"/>
        </w:rPr>
        <w:t xml:space="preserve">” (96). In the most obvious sense, affective </w:t>
      </w:r>
      <w:proofErr w:type="spellStart"/>
      <w:r w:rsidRPr="008D08EB">
        <w:rPr>
          <w:sz w:val="12"/>
        </w:rPr>
        <w:t>labour</w:t>
      </w:r>
      <w:proofErr w:type="spellEnd"/>
      <w:r w:rsidRPr="008D08EB">
        <w:rPr>
          <w:sz w:val="12"/>
        </w:rPr>
        <w:t xml:space="preserve"> describes the service industry—Disneyland is in the business of selling a particular experience—but affective </w:t>
      </w:r>
      <w:proofErr w:type="spellStart"/>
      <w:r w:rsidRPr="008D08EB">
        <w:rPr>
          <w:sz w:val="12"/>
        </w:rPr>
        <w:t>labour</w:t>
      </w:r>
      <w:proofErr w:type="spellEnd"/>
      <w:r w:rsidRPr="008D08EB">
        <w:rPr>
          <w:sz w:val="12"/>
        </w:rPr>
        <w:t xml:space="preserve"> has also reconstituted the socio-economic terrain such that </w:t>
      </w:r>
      <w:r w:rsidRPr="004D6892">
        <w:rPr>
          <w:rStyle w:val="Emphasis"/>
          <w:highlight w:val="green"/>
        </w:rPr>
        <w:t>material goods are not sold anymore</w:t>
      </w:r>
      <w:r w:rsidRPr="008D08EB">
        <w:rPr>
          <w:sz w:val="12"/>
        </w:rPr>
        <w:t xml:space="preserve">; that is, Starbucks does not sell coffee, but Zen, wholeness, and friendship while Mazda sells not cars but a lifestyle of freedom and adventure. The creation and manipulation of affect is central. Affective </w:t>
      </w:r>
      <w:proofErr w:type="spellStart"/>
      <w:r w:rsidRPr="008D08EB">
        <w:rPr>
          <w:sz w:val="12"/>
        </w:rPr>
        <w:t>labour</w:t>
      </w:r>
      <w:proofErr w:type="spellEnd"/>
      <w:r w:rsidRPr="008D08EB">
        <w:rPr>
          <w:sz w:val="12"/>
        </w:rPr>
        <w:t xml:space="preserve"> collides economy and culture, insofar as “production has become communicative, affective, de-instrumentalized, and ‘elevated’ to the level of human relations” (96). Through affective </w:t>
      </w:r>
      <w:proofErr w:type="spellStart"/>
      <w:r w:rsidRPr="008D08EB">
        <w:rPr>
          <w:sz w:val="12"/>
        </w:rPr>
        <w:t>labour</w:t>
      </w:r>
      <w:proofErr w:type="spellEnd"/>
      <w:r w:rsidRPr="008D08EB">
        <w:rPr>
          <w:sz w:val="12"/>
        </w:rPr>
        <w:t xml:space="preserve"> the human is constituted as a node of informational conductivity in relation to systems of communication between the production and consumption of commodities. Since communication is that which holds the </w:t>
      </w:r>
      <w:proofErr w:type="spellStart"/>
      <w:proofErr w:type="gramStart"/>
      <w:r w:rsidRPr="008D08EB">
        <w:rPr>
          <w:sz w:val="12"/>
        </w:rPr>
        <w:t>flui</w:t>
      </w:r>
      <w:proofErr w:type="spellEnd"/>
      <w:r>
        <w:rPr>
          <w:sz w:val="12"/>
        </w:rPr>
        <w:t xml:space="preserve">  </w:t>
      </w:r>
      <w:r w:rsidRPr="008D08EB">
        <w:rPr>
          <w:sz w:val="12"/>
        </w:rPr>
        <w:t>d</w:t>
      </w:r>
      <w:proofErr w:type="gramEnd"/>
      <w:r w:rsidRPr="008D08EB">
        <w:rPr>
          <w:sz w:val="12"/>
        </w:rPr>
        <w:t xml:space="preserve"> socio-economic structure of post-modernization together, informational conductivity becomes key to competing and surviving. Existing as informational nodes, </w:t>
      </w:r>
      <w:r w:rsidRPr="008D08EB">
        <w:rPr>
          <w:rStyle w:val="StyleUnderline"/>
        </w:rPr>
        <w:t xml:space="preserve">those with communicative </w:t>
      </w:r>
      <w:r w:rsidRPr="004D6892">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4D6892">
        <w:rPr>
          <w:rStyle w:val="StyleUnderline"/>
          <w:highlight w:val="green"/>
        </w:rPr>
        <w:t>mechanisms of production and are</w:t>
      </w:r>
      <w:r w:rsidRPr="008D08EB">
        <w:rPr>
          <w:rStyle w:val="StyleUnderline"/>
        </w:rPr>
        <w:t xml:space="preserve"> therefore </w:t>
      </w:r>
      <w:r w:rsidRPr="004D6892">
        <w:rPr>
          <w:rStyle w:val="StyleUnderline"/>
          <w:highlight w:val="green"/>
        </w:rPr>
        <w:t>disadvantaged in</w:t>
      </w:r>
      <w:r w:rsidRPr="008D08EB">
        <w:rPr>
          <w:rStyle w:val="StyleUnderline"/>
        </w:rPr>
        <w:t xml:space="preserve"> highly competitive </w:t>
      </w:r>
      <w:r w:rsidRPr="004D6892">
        <w:rPr>
          <w:rStyle w:val="StyleUnderline"/>
          <w:highlight w:val="green"/>
        </w:rPr>
        <w:t>markets that exploit human capital</w:t>
      </w:r>
      <w:r w:rsidRPr="008D08EB">
        <w:rPr>
          <w:sz w:val="12"/>
        </w:rPr>
        <w:t xml:space="preserve">. </w:t>
      </w:r>
      <w:r w:rsidRPr="008D08EB">
        <w:rPr>
          <w:rStyle w:val="StyleUnderline"/>
        </w:rPr>
        <w:t xml:space="preserve">Yet </w:t>
      </w:r>
      <w:r w:rsidRPr="004D6892">
        <w:rPr>
          <w:rStyle w:val="StyleUnderline"/>
          <w:highlight w:val="green"/>
        </w:rPr>
        <w:t>labor is not only</w:t>
      </w:r>
      <w:r w:rsidRPr="008D08EB">
        <w:rPr>
          <w:rStyle w:val="StyleUnderline"/>
        </w:rPr>
        <w:t xml:space="preserve"> produced </w:t>
      </w:r>
      <w:proofErr w:type="gramStart"/>
      <w:r w:rsidRPr="004D6892">
        <w:rPr>
          <w:rStyle w:val="StyleUnderline"/>
          <w:highlight w:val="green"/>
        </w:rPr>
        <w:t>communicative</w:t>
      </w:r>
      <w:r w:rsidRPr="008D08EB">
        <w:rPr>
          <w:sz w:val="12"/>
        </w:rPr>
        <w:t xml:space="preserve">ly, </w:t>
      </w:r>
      <w:r w:rsidRPr="004D6892">
        <w:rPr>
          <w:rStyle w:val="Emphasis"/>
          <w:highlight w:val="green"/>
        </w:rPr>
        <w:t>but</w:t>
      </w:r>
      <w:proofErr w:type="gramEnd"/>
      <w:r w:rsidRPr="008D08EB">
        <w:rPr>
          <w:rStyle w:val="Emphasis"/>
        </w:rPr>
        <w:t xml:space="preserve"> reciprocally </w:t>
      </w:r>
      <w:r w:rsidRPr="004D6892">
        <w:rPr>
          <w:rStyle w:val="Emphasis"/>
          <w:highlight w:val="green"/>
        </w:rPr>
        <w:t>produces informationally structured subjectivities</w:t>
      </w:r>
      <w:r w:rsidRPr="008D08EB">
        <w:rPr>
          <w:sz w:val="12"/>
        </w:rPr>
        <w:t xml:space="preserve">. While Hardt does not here make this connection, </w:t>
      </w:r>
      <w:r w:rsidRPr="004D6892">
        <w:rPr>
          <w:rStyle w:val="StyleUnderline"/>
          <w:highlight w:val="green"/>
        </w:rPr>
        <w:t xml:space="preserve">affective </w:t>
      </w:r>
      <w:proofErr w:type="spellStart"/>
      <w:r w:rsidRPr="004D6892">
        <w:rPr>
          <w:rStyle w:val="StyleUnderline"/>
          <w:highlight w:val="green"/>
        </w:rPr>
        <w:t>labour</w:t>
      </w:r>
      <w:proofErr w:type="spellEnd"/>
      <w:r w:rsidRPr="004D6892">
        <w:rPr>
          <w:rStyle w:val="StyleUnderline"/>
          <w:highlight w:val="green"/>
        </w:rPr>
        <w:t xml:space="preserve"> dissolves the</w:t>
      </w:r>
      <w:r w:rsidRPr="008D08EB">
        <w:rPr>
          <w:rStyle w:val="StyleUnderline"/>
        </w:rPr>
        <w:t xml:space="preserve"> informationally </w:t>
      </w:r>
      <w:r w:rsidRPr="004D6892">
        <w:rPr>
          <w:rStyle w:val="StyleUnderline"/>
          <w:highlight w:val="green"/>
        </w:rPr>
        <w:t>closed</w:t>
      </w:r>
      <w:r w:rsidRPr="008D08EB">
        <w:rPr>
          <w:rStyle w:val="StyleUnderline"/>
        </w:rPr>
        <w:t xml:space="preserve"> body-as-organism/</w:t>
      </w:r>
      <w:r w:rsidRPr="004D6892">
        <w:rPr>
          <w:rStyle w:val="StyleUnderline"/>
          <w:highlight w:val="green"/>
        </w:rPr>
        <w:t>body-as-machine</w:t>
      </w:r>
      <w:r w:rsidRPr="008D08EB">
        <w:rPr>
          <w:rStyle w:val="StyleUnderline"/>
        </w:rPr>
        <w:t xml:space="preserve"> constituted by industrialism </w:t>
      </w:r>
      <w:r w:rsidRPr="004D6892">
        <w:rPr>
          <w:rStyle w:val="StyleUnderline"/>
          <w:highlight w:val="green"/>
        </w:rPr>
        <w:t>and ushers in the informationally open posthuman</w:t>
      </w:r>
      <w:r w:rsidRPr="008D08EB">
        <w:rPr>
          <w:sz w:val="12"/>
        </w:rPr>
        <w:t xml:space="preserve">. Through affective </w:t>
      </w:r>
      <w:proofErr w:type="spellStart"/>
      <w:r w:rsidRPr="008D08EB">
        <w:rPr>
          <w:sz w:val="12"/>
        </w:rPr>
        <w:t>labour</w:t>
      </w:r>
      <w:proofErr w:type="spellEnd"/>
      <w:r w:rsidRPr="008D08EB">
        <w:rPr>
          <w:sz w:val="12"/>
        </w:rPr>
        <w:t xml:space="preserve">, </w:t>
      </w:r>
      <w:r w:rsidRPr="008D08EB">
        <w:rPr>
          <w:rStyle w:val="StyleUnderline"/>
        </w:rPr>
        <w:t xml:space="preserve">communicative </w:t>
      </w:r>
      <w:r w:rsidRPr="004D6892">
        <w:rPr>
          <w:rStyle w:val="StyleUnderline"/>
          <w:highlight w:val="green"/>
        </w:rPr>
        <w:t>disability</w:t>
      </w:r>
      <w:r w:rsidRPr="008D08EB">
        <w:rPr>
          <w:rStyle w:val="StyleUnderline"/>
        </w:rPr>
        <w:t xml:space="preserve"> thus </w:t>
      </w:r>
      <w:r w:rsidRPr="004D6892">
        <w:rPr>
          <w:rStyle w:val="StyleUnderline"/>
          <w:highlight w:val="green"/>
        </w:rPr>
        <w:t>threatens</w:t>
      </w:r>
      <w:r w:rsidRPr="008D08EB">
        <w:rPr>
          <w:rStyle w:val="StyleUnderline"/>
        </w:rPr>
        <w:t xml:space="preserve"> posthuman </w:t>
      </w:r>
      <w:r w:rsidRPr="004D6892">
        <w:rPr>
          <w:rStyle w:val="StyleUnderline"/>
          <w:highlight w:val="green"/>
        </w:rPr>
        <w:t>subjectivity</w:t>
      </w:r>
      <w:r w:rsidRPr="00E86D4A">
        <w:rPr>
          <w:rStyle w:val="StyleUnderline"/>
        </w:rPr>
        <w:t xml:space="preserve"> by being unmalleable and </w:t>
      </w:r>
      <w:r w:rsidRPr="004D6892">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as </w:t>
      </w:r>
      <w:r w:rsidRPr="004D6892">
        <w:rPr>
          <w:rStyle w:val="StyleUnderline"/>
          <w:highlight w:val="green"/>
        </w:rPr>
        <w:t xml:space="preserve">affective </w:t>
      </w:r>
      <w:proofErr w:type="spellStart"/>
      <w:r w:rsidRPr="004D6892">
        <w:rPr>
          <w:rStyle w:val="StyleUnderline"/>
          <w:highlight w:val="green"/>
        </w:rPr>
        <w:t>labour</w:t>
      </w:r>
      <w:proofErr w:type="spellEnd"/>
      <w:r w:rsidRPr="004D6892">
        <w:rPr>
          <w:rStyle w:val="StyleUnderline"/>
          <w:highlight w:val="green"/>
        </w:rPr>
        <w:t xml:space="preserve"> is</w:t>
      </w:r>
      <w:r w:rsidRPr="008D08EB">
        <w:rPr>
          <w:rStyle w:val="StyleUnderline"/>
        </w:rPr>
        <w:t xml:space="preserve"> particularly </w:t>
      </w:r>
      <w:r w:rsidRPr="004D6892">
        <w:rPr>
          <w:rStyle w:val="StyleUnderline"/>
          <w:highlight w:val="green"/>
        </w:rPr>
        <w:t>concerned with</w:t>
      </w:r>
      <w:r w:rsidRPr="008D08EB">
        <w:rPr>
          <w:rStyle w:val="StyleUnderline"/>
        </w:rPr>
        <w:t xml:space="preserve"> producing </w:t>
      </w:r>
      <w:r w:rsidRPr="004D6892">
        <w:rPr>
          <w:rStyle w:val="StyleUnderline"/>
          <w:highlight w:val="green"/>
        </w:rPr>
        <w:t>marketable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4D6892">
        <w:rPr>
          <w:rStyle w:val="StyleUnderline"/>
          <w:highlight w:val="green"/>
        </w:rPr>
        <w:t>discomfort</w:t>
      </w:r>
      <w:r w:rsidRPr="008C70A1">
        <w:rPr>
          <w:rStyle w:val="StyleUnderline"/>
        </w:rPr>
        <w:t xml:space="preserve"> experienced </w:t>
      </w:r>
      <w:r w:rsidRPr="004D6892">
        <w:rPr>
          <w:rStyle w:val="StyleUnderline"/>
          <w:highlight w:val="green"/>
        </w:rPr>
        <w:t>in the presence of disability</w:t>
      </w:r>
      <w:r w:rsidRPr="008D08EB">
        <w:rPr>
          <w:sz w:val="12"/>
        </w:rPr>
        <w:t>—the disruption of the perceptual field—</w:t>
      </w:r>
      <w:r w:rsidRPr="004D6892">
        <w:rPr>
          <w:rStyle w:val="StyleUnderline"/>
          <w:highlight w:val="green"/>
        </w:rPr>
        <w:t>is</w:t>
      </w:r>
      <w:r w:rsidRPr="008C70A1">
        <w:rPr>
          <w:rStyle w:val="StyleUnderline"/>
        </w:rPr>
        <w:t xml:space="preserve"> now </w:t>
      </w:r>
      <w:r w:rsidRPr="004D6892">
        <w:rPr>
          <w:rStyle w:val="StyleUnderline"/>
          <w:highlight w:val="green"/>
        </w:rPr>
        <w:t>internal to</w:t>
      </w:r>
      <w:r w:rsidRPr="008C70A1">
        <w:rPr>
          <w:rStyle w:val="StyleUnderline"/>
        </w:rPr>
        <w:t xml:space="preserve"> the </w:t>
      </w:r>
      <w:r w:rsidRPr="004D6892">
        <w:rPr>
          <w:rStyle w:val="StyleUnderline"/>
          <w:highlight w:val="green"/>
        </w:rPr>
        <w:t>production of capital</w:t>
      </w:r>
      <w:r w:rsidRPr="008D08EB">
        <w:rPr>
          <w:sz w:val="12"/>
        </w:rPr>
        <w:t xml:space="preserve">. </w:t>
      </w:r>
      <w:r w:rsidRPr="008D08EB">
        <w:rPr>
          <w:rStyle w:val="Emphasis"/>
        </w:rPr>
        <w:t xml:space="preserve">The marketable product of </w:t>
      </w:r>
      <w:r w:rsidRPr="004D6892">
        <w:rPr>
          <w:rStyle w:val="Emphasis"/>
          <w:highlight w:val="green"/>
        </w:rPr>
        <w:t xml:space="preserve">affective </w:t>
      </w:r>
      <w:proofErr w:type="spellStart"/>
      <w:r w:rsidRPr="004D6892">
        <w:rPr>
          <w:rStyle w:val="Emphasis"/>
          <w:highlight w:val="green"/>
        </w:rPr>
        <w:t>labour</w:t>
      </w:r>
      <w:proofErr w:type="spellEnd"/>
      <w:r w:rsidRPr="004D6892">
        <w:rPr>
          <w:rStyle w:val="Emphasis"/>
          <w:highlight w:val="green"/>
        </w:rPr>
        <w:t xml:space="preserve"> depends upon aesthetically normalized</w:t>
      </w:r>
      <w:r w:rsidRPr="008D08EB">
        <w:rPr>
          <w:rStyle w:val="Emphasis"/>
        </w:rPr>
        <w:t xml:space="preserve"> human contact, communication, and </w:t>
      </w:r>
      <w:r w:rsidRPr="004D6892">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8D08EB">
        <w:rPr>
          <w:sz w:val="12"/>
        </w:rPr>
        <w:t>labour</w:t>
      </w:r>
      <w:proofErr w:type="spellEnd"/>
      <w:r w:rsidRPr="008D08EB">
        <w:rPr>
          <w:sz w:val="12"/>
        </w:rPr>
        <w:t xml:space="preserve"> stretch the conception of a normalized body to often unlivable proportions. It is of course true that the stigmatization and </w:t>
      </w:r>
      <w:proofErr w:type="spellStart"/>
      <w:r w:rsidRPr="008D08EB">
        <w:rPr>
          <w:sz w:val="12"/>
        </w:rPr>
        <w:t>enfreakment</w:t>
      </w:r>
      <w:proofErr w:type="spellEnd"/>
      <w:r w:rsidRPr="008D08EB">
        <w:rPr>
          <w:sz w:val="12"/>
        </w:rPr>
        <w:t xml:space="preserve"> of the disabled body was economically marginalizing within industrial capitalism (and before), however, the turn to affective </w:t>
      </w:r>
      <w:proofErr w:type="spellStart"/>
      <w:r w:rsidRPr="008D08EB">
        <w:rPr>
          <w:sz w:val="12"/>
        </w:rPr>
        <w:t>labour</w:t>
      </w:r>
      <w:proofErr w:type="spellEnd"/>
      <w:r w:rsidRPr="008D08EB">
        <w:rPr>
          <w:sz w:val="12"/>
        </w:rPr>
        <w:t xml:space="preserve"> collapses any previously existing space between </w:t>
      </w:r>
      <w:proofErr w:type="spellStart"/>
      <w:r w:rsidRPr="008D08EB">
        <w:rPr>
          <w:sz w:val="12"/>
        </w:rPr>
        <w:t>asethetics</w:t>
      </w:r>
      <w:proofErr w:type="spellEnd"/>
      <w:r w:rsidRPr="008D08EB">
        <w:rPr>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4D6892">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8D08EB">
        <w:rPr>
          <w:sz w:val="12"/>
        </w:rPr>
        <w:t>informationalization</w:t>
      </w:r>
      <w:proofErr w:type="spellEnd"/>
      <w:r w:rsidRPr="008D08EB">
        <w:rPr>
          <w:sz w:val="12"/>
        </w:rPr>
        <w:t xml:space="preserve">. Yet secondly, the drive to perform competencies in a normalized fashion runs roughshod over bodies affectively abnormal. </w:t>
      </w:r>
      <w:r w:rsidRPr="008D08EB">
        <w:rPr>
          <w:rStyle w:val="StyleUnderline"/>
        </w:rPr>
        <w:t xml:space="preserve">Jezer’s </w:t>
      </w:r>
      <w:proofErr w:type="spellStart"/>
      <w:r w:rsidRPr="004D6892">
        <w:rPr>
          <w:rStyle w:val="StyleUnderline"/>
          <w:highlight w:val="green"/>
        </w:rPr>
        <w:t>marginization</w:t>
      </w:r>
      <w:proofErr w:type="spellEnd"/>
      <w:r w:rsidRPr="004D6892">
        <w:rPr>
          <w:rStyle w:val="StyleUnderline"/>
          <w:highlight w:val="green"/>
        </w:rPr>
        <w:t xml:space="preserve"> is </w:t>
      </w:r>
      <w:proofErr w:type="spellStart"/>
      <w:r w:rsidRPr="004D6892">
        <w:rPr>
          <w:rStyle w:val="StyleUnderline"/>
          <w:highlight w:val="green"/>
        </w:rPr>
        <w:t>inseperable</w:t>
      </w:r>
      <w:proofErr w:type="spellEnd"/>
      <w:r w:rsidRPr="004D6892">
        <w:rPr>
          <w:rStyle w:val="StyleUnderline"/>
          <w:highlight w:val="green"/>
        </w:rPr>
        <w:t xml:space="preserve"> from the </w:t>
      </w:r>
      <w:proofErr w:type="spellStart"/>
      <w:r w:rsidRPr="004D6892">
        <w:rPr>
          <w:rStyle w:val="StyleUnderline"/>
          <w:highlight w:val="green"/>
        </w:rPr>
        <w:t>asethetics</w:t>
      </w:r>
      <w:proofErr w:type="spellEnd"/>
      <w:r w:rsidRPr="004D6892">
        <w:rPr>
          <w:rStyle w:val="StyleUnderline"/>
          <w:highlight w:val="green"/>
        </w:rPr>
        <w:t xml:space="preserve"> of</w:t>
      </w:r>
      <w:r w:rsidRPr="008D08EB">
        <w:rPr>
          <w:rStyle w:val="StyleUnderline"/>
        </w:rPr>
        <w:t xml:space="preserve"> human </w:t>
      </w:r>
      <w:r w:rsidRPr="004D6892">
        <w:rPr>
          <w:rStyle w:val="StyleUnderline"/>
          <w:highlight w:val="green"/>
        </w:rPr>
        <w:t>interaction and</w:t>
      </w:r>
      <w:r w:rsidRPr="008D08EB">
        <w:rPr>
          <w:rStyle w:val="StyleUnderline"/>
        </w:rPr>
        <w:t xml:space="preserve"> the </w:t>
      </w:r>
      <w:r w:rsidRPr="004D6892">
        <w:rPr>
          <w:rStyle w:val="StyleUnderline"/>
          <w:highlight w:val="green"/>
        </w:rPr>
        <w:t>production of marketable affect</w:t>
      </w:r>
      <w:r w:rsidRPr="008D08EB">
        <w:rPr>
          <w:sz w:val="12"/>
        </w:rPr>
        <w:t xml:space="preserve">. While people with explicit communicative disabilities are the most obvious examples of those sidelined within an informational economy, all disabilities are reconfigured by neoliberalism and affective </w:t>
      </w:r>
      <w:proofErr w:type="spellStart"/>
      <w:r w:rsidRPr="008D08EB">
        <w:rPr>
          <w:sz w:val="12"/>
        </w:rPr>
        <w:t>labour</w:t>
      </w:r>
      <w:proofErr w:type="spellEnd"/>
      <w:r w:rsidRPr="008D08EB">
        <w:rPr>
          <w:sz w:val="12"/>
        </w:rPr>
        <w:t xml:space="preserve">. </w:t>
      </w:r>
      <w:r w:rsidRPr="004D6892">
        <w:rPr>
          <w:rStyle w:val="StyleUnderline"/>
          <w:highlight w:val="green"/>
        </w:rPr>
        <w:t>Through</w:t>
      </w:r>
      <w:r w:rsidRPr="008D08EB">
        <w:rPr>
          <w:rStyle w:val="StyleUnderline"/>
        </w:rPr>
        <w:t xml:space="preserve"> the logic of </w:t>
      </w:r>
      <w:r w:rsidRPr="004D6892">
        <w:rPr>
          <w:rStyle w:val="StyleUnderline"/>
          <w:highlight w:val="green"/>
        </w:rPr>
        <w:t xml:space="preserve">affective </w:t>
      </w:r>
      <w:proofErr w:type="spellStart"/>
      <w:r w:rsidRPr="004D6892">
        <w:rPr>
          <w:rStyle w:val="StyleUnderline"/>
          <w:highlight w:val="green"/>
        </w:rPr>
        <w:t>labour</w:t>
      </w:r>
      <w:proofErr w:type="spellEnd"/>
      <w:r w:rsidRPr="004D6892">
        <w:rPr>
          <w:rStyle w:val="StyleUnderline"/>
          <w:highlight w:val="green"/>
        </w:rPr>
        <w:t xml:space="preserve"> all disabilities</w:t>
      </w:r>
      <w:r w:rsidRPr="008D08EB">
        <w:rPr>
          <w:sz w:val="12"/>
        </w:rPr>
        <w:t xml:space="preserve">, </w:t>
      </w:r>
      <w:r w:rsidRPr="008C70A1">
        <w:rPr>
          <w:sz w:val="12"/>
          <w:szCs w:val="12"/>
        </w:rPr>
        <w:t>like all abilities</w:t>
      </w:r>
      <w:r w:rsidRPr="008D08EB">
        <w:rPr>
          <w:sz w:val="12"/>
        </w:rPr>
        <w:t xml:space="preserve">, </w:t>
      </w:r>
      <w:r w:rsidRPr="004D6892">
        <w:rPr>
          <w:rStyle w:val="StyleUnderline"/>
          <w:highlight w:val="green"/>
        </w:rPr>
        <w:t>are now communicative</w:t>
      </w:r>
      <w:r w:rsidRPr="008D08EB">
        <w:rPr>
          <w:sz w:val="12"/>
        </w:rPr>
        <w:t xml:space="preserve">. </w:t>
      </w:r>
      <w:r w:rsidRPr="004D6892">
        <w:rPr>
          <w:rStyle w:val="Emphasis"/>
          <w:highlight w:val="green"/>
        </w:rPr>
        <w:t>Bodies</w:t>
      </w:r>
      <w:r w:rsidRPr="008D08EB">
        <w:rPr>
          <w:rStyle w:val="Emphasis"/>
        </w:rPr>
        <w:t xml:space="preserve"> now primarily </w:t>
      </w:r>
      <w:r w:rsidRPr="004D6892">
        <w:rPr>
          <w:rStyle w:val="Emphasis"/>
          <w:highlight w:val="green"/>
        </w:rPr>
        <w:t>produce not material goods but affect</w:t>
      </w:r>
      <w:r w:rsidRPr="008D08EB">
        <w:rPr>
          <w:rStyle w:val="Emphasis"/>
        </w:rPr>
        <w:t xml:space="preserve"> and are situated </w:t>
      </w:r>
      <w:r w:rsidRPr="004D6892">
        <w:rPr>
          <w:rStyle w:val="Emphasis"/>
          <w:highlight w:val="green"/>
        </w:rPr>
        <w:t>within communicative</w:t>
      </w:r>
      <w:r w:rsidRPr="008D08EB">
        <w:rPr>
          <w:rStyle w:val="Emphasis"/>
        </w:rPr>
        <w:t xml:space="preserve"> socio-economic </w:t>
      </w:r>
      <w:r w:rsidRPr="004D6892">
        <w:rPr>
          <w:rStyle w:val="Emphasis"/>
          <w:highlight w:val="green"/>
        </w:rPr>
        <w:t>networks</w:t>
      </w:r>
      <w:r w:rsidRPr="008D08EB">
        <w:rPr>
          <w:sz w:val="12"/>
        </w:rPr>
        <w:t>. Thinking seriously about communication and disability may thus be an important move in pushing disability theory further, into uncharted territory.</w:t>
      </w:r>
    </w:p>
    <w:p w14:paraId="3BE573F3" w14:textId="77777777" w:rsidR="004D6892" w:rsidRPr="005279FC" w:rsidRDefault="004D6892" w:rsidP="004D6892">
      <w:pPr>
        <w:pStyle w:val="Heading4"/>
      </w:pPr>
      <w:r>
        <w:t xml:space="preserve">Their understanding of work is premised upon hailing of labor as a social good which coheres the able-bodied worker as the center of hegemonic notions of productivity. Understanding the issue of debilitating violence to be one of failed access to the job market rather that its necessary output conscripts us into feedback loops of exploitation that only guarantee the right to work ourselves to death. </w:t>
      </w:r>
    </w:p>
    <w:p w14:paraId="6C9E045F" w14:textId="77777777" w:rsidR="004D6892" w:rsidRPr="003910FF" w:rsidRDefault="004D6892" w:rsidP="004D6892">
      <w:r w:rsidRPr="0017374E">
        <w:rPr>
          <w:rStyle w:val="Style13ptBold"/>
        </w:rPr>
        <w:t>Woodworth 17</w:t>
      </w:r>
      <w:r>
        <w:t xml:space="preserve"> (Jamie Woodworth, International Master’s </w:t>
      </w:r>
      <w:proofErr w:type="spellStart"/>
      <w:r>
        <w:t>Programme</w:t>
      </w:r>
      <w:proofErr w:type="spellEnd"/>
      <w:r>
        <w:t xml:space="preserve"> in Human Ecology. “NEOLIBERAL CAPITALISM AND DEBILITATION: A case study of disability, political economy &amp; environment in Sweden” [Spring 2017] </w:t>
      </w:r>
      <w:hyperlink r:id="rId8" w:history="1">
        <w:r w:rsidRPr="00613655">
          <w:rPr>
            <w:rStyle w:val="Hyperlink"/>
          </w:rPr>
          <w:t>https://lup.lub.lu.se/luur/download?func=downloadFile&amp;recordOId=8908205&amp;fileOId=8908207</w:t>
        </w:r>
      </w:hyperlink>
      <w:r>
        <w:t xml:space="preserve">, DOA: 10/1/21, </w:t>
      </w:r>
      <w:proofErr w:type="spellStart"/>
      <w:r>
        <w:t>liz</w:t>
      </w:r>
      <w:proofErr w:type="spellEnd"/>
      <w:r>
        <w:t>)</w:t>
      </w:r>
    </w:p>
    <w:p w14:paraId="051A9B37" w14:textId="77777777" w:rsidR="004D6892" w:rsidRDefault="004D6892" w:rsidP="004D6892">
      <w:pPr>
        <w:rPr>
          <w:sz w:val="12"/>
        </w:rPr>
      </w:pPr>
      <w:r w:rsidRPr="00FF5CED">
        <w:rPr>
          <w:sz w:val="12"/>
        </w:rPr>
        <w:t xml:space="preserve">The goal of this section is </w:t>
      </w:r>
      <w:r w:rsidRPr="00FE3010">
        <w:rPr>
          <w:sz w:val="12"/>
        </w:rPr>
        <w:t xml:space="preserve">to unpack the popular political </w:t>
      </w:r>
      <w:proofErr w:type="spellStart"/>
      <w:r w:rsidRPr="00FE3010">
        <w:rPr>
          <w:sz w:val="12"/>
        </w:rPr>
        <w:t>sloganism</w:t>
      </w:r>
      <w:proofErr w:type="spellEnd"/>
      <w:r w:rsidRPr="00FE3010">
        <w:rPr>
          <w:sz w:val="12"/>
        </w:rPr>
        <w:t xml:space="preserve"> of the Swedish </w:t>
      </w:r>
      <w:proofErr w:type="spellStart"/>
      <w:r w:rsidRPr="00FE3010">
        <w:rPr>
          <w:sz w:val="12"/>
        </w:rPr>
        <w:t>mo</w:t>
      </w:r>
      <w:proofErr w:type="spellEnd"/>
      <w:r w:rsidRPr="00FE3010">
        <w:rPr>
          <w:sz w:val="12"/>
        </w:rPr>
        <w:t xml:space="preserve"> International Master’s </w:t>
      </w:r>
      <w:proofErr w:type="spellStart"/>
      <w:r w:rsidRPr="00FE3010">
        <w:rPr>
          <w:sz w:val="12"/>
        </w:rPr>
        <w:t>Programme</w:t>
      </w:r>
      <w:proofErr w:type="spellEnd"/>
      <w:r w:rsidRPr="00FE3010">
        <w:rPr>
          <w:sz w:val="12"/>
        </w:rPr>
        <w:t xml:space="preserve"> in Human Ecology derate party conflating more jobs with more prosperity, and to point out that </w:t>
      </w:r>
      <w:r w:rsidRPr="004D6892">
        <w:rPr>
          <w:rStyle w:val="Emphasis"/>
          <w:highlight w:val="green"/>
        </w:rPr>
        <w:t>instead of hailing work as</w:t>
      </w:r>
      <w:r w:rsidRPr="00FE3010">
        <w:rPr>
          <w:rStyle w:val="Emphasis"/>
        </w:rPr>
        <w:t xml:space="preserve"> a </w:t>
      </w:r>
      <w:proofErr w:type="spellStart"/>
      <w:r w:rsidRPr="00FE3010">
        <w:rPr>
          <w:rStyle w:val="Emphasis"/>
        </w:rPr>
        <w:t>totalising</w:t>
      </w:r>
      <w:proofErr w:type="spellEnd"/>
      <w:r w:rsidRPr="00FE3010">
        <w:rPr>
          <w:rStyle w:val="Emphasis"/>
        </w:rPr>
        <w:t xml:space="preserve"> </w:t>
      </w:r>
      <w:r w:rsidRPr="004D6892">
        <w:rPr>
          <w:rStyle w:val="Emphasis"/>
          <w:highlight w:val="green"/>
        </w:rPr>
        <w:t xml:space="preserve">good </w:t>
      </w:r>
      <w:r w:rsidRPr="00602CF2">
        <w:rPr>
          <w:rStyle w:val="Emphasis"/>
        </w:rPr>
        <w:t xml:space="preserve">for the economy, </w:t>
      </w:r>
      <w:r w:rsidRPr="004D6892">
        <w:rPr>
          <w:rStyle w:val="Emphasis"/>
          <w:highlight w:val="green"/>
        </w:rPr>
        <w:t>we should</w:t>
      </w:r>
      <w:r w:rsidRPr="00FE3010">
        <w:rPr>
          <w:rStyle w:val="Emphasis"/>
        </w:rPr>
        <w:t xml:space="preserve"> instead </w:t>
      </w:r>
      <w:r w:rsidRPr="004D6892">
        <w:rPr>
          <w:rStyle w:val="Emphasis"/>
          <w:highlight w:val="green"/>
        </w:rPr>
        <w:t>investigate work</w:t>
      </w:r>
      <w:r w:rsidRPr="00FE3010">
        <w:rPr>
          <w:rStyle w:val="Emphasis"/>
        </w:rPr>
        <w:t xml:space="preserve"> in capitalist economies </w:t>
      </w:r>
      <w:r w:rsidRPr="004D6892">
        <w:rPr>
          <w:rStyle w:val="Emphasis"/>
          <w:highlight w:val="green"/>
        </w:rPr>
        <w:t>as a</w:t>
      </w:r>
      <w:r w:rsidRPr="00FE3010">
        <w:rPr>
          <w:rStyle w:val="Emphasis"/>
        </w:rPr>
        <w:t xml:space="preserve"> potential </w:t>
      </w:r>
      <w:r w:rsidRPr="004D6892">
        <w:rPr>
          <w:rStyle w:val="Emphasis"/>
          <w:highlight w:val="green"/>
        </w:rPr>
        <w:t>source of</w:t>
      </w:r>
      <w:r w:rsidRPr="00FE3010">
        <w:rPr>
          <w:rStyle w:val="Emphasis"/>
        </w:rPr>
        <w:t xml:space="preserve"> personal and economic </w:t>
      </w:r>
      <w:r w:rsidRPr="004D6892">
        <w:rPr>
          <w:rStyle w:val="Emphasis"/>
          <w:highlight w:val="green"/>
        </w:rPr>
        <w:t>debilitation</w:t>
      </w:r>
      <w:r w:rsidRPr="00FE3010">
        <w:rPr>
          <w:sz w:val="12"/>
        </w:rPr>
        <w:t xml:space="preserve">. </w:t>
      </w:r>
      <w:r w:rsidRPr="00FE3010">
        <w:rPr>
          <w:rStyle w:val="StyleUnderline"/>
        </w:rPr>
        <w:t>Specifically, I levy a critique</w:t>
      </w:r>
      <w:r w:rsidRPr="00FF5CED">
        <w:rPr>
          <w:rStyle w:val="StyleUnderline"/>
        </w:rPr>
        <w:t xml:space="preserve"> </w:t>
      </w:r>
      <w:r w:rsidRPr="00781634">
        <w:rPr>
          <w:rStyle w:val="StyleUnderline"/>
        </w:rPr>
        <w:t xml:space="preserve">against </w:t>
      </w:r>
      <w:r w:rsidRPr="004D6892">
        <w:rPr>
          <w:rStyle w:val="Emphasis"/>
          <w:highlight w:val="green"/>
        </w:rPr>
        <w:t>hegemonic notions of productivity</w:t>
      </w:r>
      <w:r w:rsidRPr="00781634">
        <w:rPr>
          <w:rStyle w:val="StyleUnderline"/>
        </w:rPr>
        <w:t xml:space="preserve">, and how they </w:t>
      </w:r>
      <w:r w:rsidRPr="004D6892">
        <w:rPr>
          <w:rStyle w:val="Emphasis"/>
          <w:highlight w:val="green"/>
        </w:rPr>
        <w:t>are semiotically linked to the archetype of</w:t>
      </w:r>
      <w:r w:rsidRPr="00781634">
        <w:rPr>
          <w:rStyle w:val="StyleUnderline"/>
        </w:rPr>
        <w:t xml:space="preserve"> what </w:t>
      </w:r>
      <w:proofErr w:type="spellStart"/>
      <w:r w:rsidRPr="00781634">
        <w:rPr>
          <w:rStyle w:val="StyleUnderline"/>
        </w:rPr>
        <w:t>McRuer</w:t>
      </w:r>
      <w:proofErr w:type="spellEnd"/>
      <w:r w:rsidRPr="00781634">
        <w:rPr>
          <w:rStyle w:val="StyleUnderline"/>
        </w:rPr>
        <w:t xml:space="preserve"> calls </w:t>
      </w:r>
      <w:r w:rsidRPr="004D6892">
        <w:rPr>
          <w:rStyle w:val="Emphasis"/>
          <w:highlight w:val="green"/>
        </w:rPr>
        <w:t>the “able-bodied worker”</w:t>
      </w:r>
      <w:r w:rsidRPr="00781634">
        <w:rPr>
          <w:sz w:val="12"/>
        </w:rPr>
        <w:t xml:space="preserve"> (</w:t>
      </w:r>
      <w:proofErr w:type="spellStart"/>
      <w:r w:rsidRPr="00781634">
        <w:rPr>
          <w:sz w:val="12"/>
        </w:rPr>
        <w:t>McRuer</w:t>
      </w:r>
      <w:proofErr w:type="spellEnd"/>
      <w:r w:rsidRPr="00781634">
        <w:rPr>
          <w:sz w:val="12"/>
        </w:rPr>
        <w:t xml:space="preserve"> 2006). I want to</w:t>
      </w:r>
      <w:r w:rsidRPr="00FF5CED">
        <w:rPr>
          <w:sz w:val="12"/>
        </w:rPr>
        <w:t xml:space="preserve"> start this section on the note of this central inquiry: </w:t>
      </w:r>
      <w:r w:rsidRPr="00CC306F">
        <w:rPr>
          <w:u w:val="single"/>
        </w:rPr>
        <w:t xml:space="preserve">do more jobs </w:t>
      </w:r>
      <w:proofErr w:type="gramStart"/>
      <w:r w:rsidRPr="00CC306F">
        <w:rPr>
          <w:u w:val="single"/>
        </w:rPr>
        <w:t>actually create</w:t>
      </w:r>
      <w:proofErr w:type="gramEnd"/>
      <w:r w:rsidRPr="00CC306F">
        <w:rPr>
          <w:u w:val="single"/>
        </w:rPr>
        <w:t xml:space="preserve"> more prosperity</w:t>
      </w:r>
      <w:r w:rsidRPr="00FF5CED">
        <w:rPr>
          <w:sz w:val="12"/>
        </w:rPr>
        <w:t xml:space="preserve">, as the Swedish Moderate Party argues, and can this rationale hold as a justification for greater </w:t>
      </w:r>
      <w:proofErr w:type="spellStart"/>
      <w:r w:rsidRPr="00FF5CED">
        <w:rPr>
          <w:sz w:val="12"/>
        </w:rPr>
        <w:t>neoliberalisation</w:t>
      </w:r>
      <w:proofErr w:type="spellEnd"/>
      <w:r w:rsidRPr="00FF5CED">
        <w:rPr>
          <w:sz w:val="12"/>
        </w:rPr>
        <w:t xml:space="preserve"> of economic structures in pursuit of such? Roland Paulsen, in his dissertation, “Empty Labor: Subjectivity and Idleness at Work,” proffers a dissenting voice to the more jobs, more prosperity equation in positing that a “critique of </w:t>
      </w:r>
      <w:r w:rsidRPr="00A61582">
        <w:rPr>
          <w:u w:val="single"/>
        </w:rPr>
        <w:t>work” has become “increasingly relevant as productivity grows and the eulogized ambition to ‘create jobs’ echoes more and more hollowly</w:t>
      </w:r>
      <w:r w:rsidRPr="00A61582">
        <w:rPr>
          <w:sz w:val="12"/>
        </w:rPr>
        <w:t xml:space="preserve">” (Paulsen 2013, 13). His argument, grounded in both old-school and </w:t>
      </w:r>
      <w:proofErr w:type="spellStart"/>
      <w:r w:rsidRPr="00A61582">
        <w:rPr>
          <w:sz w:val="12"/>
        </w:rPr>
        <w:t>newschool</w:t>
      </w:r>
      <w:proofErr w:type="spellEnd"/>
      <w:r w:rsidRPr="00A61582">
        <w:rPr>
          <w:sz w:val="12"/>
        </w:rPr>
        <w:t xml:space="preserve"> Marxist theory, takes up Sweden’s labor market as a launch point to a greater observation: that </w:t>
      </w:r>
      <w:r w:rsidRPr="00A61582">
        <w:rPr>
          <w:rStyle w:val="Emphasis"/>
        </w:rPr>
        <w:t>work has become effectively “</w:t>
      </w:r>
      <w:r w:rsidRPr="00A61582">
        <w:rPr>
          <w:rStyle w:val="Emphasis"/>
          <w:sz w:val="24"/>
        </w:rPr>
        <w:t>black boxed</w:t>
      </w:r>
      <w:r w:rsidRPr="00A61582">
        <w:rPr>
          <w:rStyle w:val="Emphasis"/>
        </w:rPr>
        <w:t>”6 in political leveraging</w:t>
      </w:r>
      <w:r w:rsidRPr="00A61582">
        <w:rPr>
          <w:sz w:val="12"/>
        </w:rPr>
        <w:t xml:space="preserve">. </w:t>
      </w:r>
      <w:proofErr w:type="gramStart"/>
      <w:r w:rsidRPr="00A61582">
        <w:rPr>
          <w:sz w:val="12"/>
        </w:rPr>
        <w:t>That is to say, a</w:t>
      </w:r>
      <w:proofErr w:type="gramEnd"/>
      <w:r w:rsidRPr="00A61582">
        <w:rPr>
          <w:sz w:val="12"/>
        </w:rPr>
        <w:t xml:space="preserve"> serious inquiry into the inherent structure of work and its relationship to prosperity, rarely enters the fora of politics or public critique. Instead, it is </w:t>
      </w:r>
      <w:proofErr w:type="spellStart"/>
      <w:r w:rsidRPr="00A61582">
        <w:rPr>
          <w:sz w:val="12"/>
        </w:rPr>
        <w:t>mobilised</w:t>
      </w:r>
      <w:proofErr w:type="spellEnd"/>
      <w:r w:rsidRPr="00A61582">
        <w:rPr>
          <w:sz w:val="12"/>
        </w:rPr>
        <w:t xml:space="preserve"> as </w:t>
      </w:r>
      <w:r w:rsidRPr="00A61582">
        <w:rPr>
          <w:rStyle w:val="Emphasis"/>
          <w:sz w:val="24"/>
        </w:rPr>
        <w:t>an ideological item evaluated only by the measure of its external veneer, rather than true internal qualities</w:t>
      </w:r>
      <w:r w:rsidRPr="00A61582">
        <w:rPr>
          <w:sz w:val="12"/>
        </w:rPr>
        <w:t xml:space="preserve">. This is well evidenced in the Moderate Party’s voyage into majority power, which was largely buoyed by their catchy </w:t>
      </w:r>
      <w:proofErr w:type="spellStart"/>
      <w:r w:rsidRPr="00A61582">
        <w:rPr>
          <w:sz w:val="12"/>
        </w:rPr>
        <w:t>sloganism</w:t>
      </w:r>
      <w:proofErr w:type="spellEnd"/>
      <w:r w:rsidRPr="00A61582">
        <w:rPr>
          <w:sz w:val="12"/>
        </w:rPr>
        <w:t xml:space="preserve"> of more work, more pie (the most archetypal metaphor for prosperity). Yet, the thing about pie is that you can’t tell the filling from looking at the crust—is it not the most essential black box, then? In elaboration of this point, Paulsen alleges “it is as if we lose our capacity to think and react as soon as we enter the workplace, whereas we are able to resist all types of domination as soon as we step out” (Paulsen 2013, 26). </w:t>
      </w:r>
      <w:r w:rsidRPr="00A61582">
        <w:rPr>
          <w:rStyle w:val="Emphasis"/>
        </w:rPr>
        <w:t>Work</w:t>
      </w:r>
      <w:r w:rsidRPr="00A61582">
        <w:rPr>
          <w:rStyle w:val="StyleUnderline"/>
        </w:rPr>
        <w:t xml:space="preserve"> has become so entrenched in the public eye as a complete and utter good for economic revival, that </w:t>
      </w:r>
      <w:r w:rsidRPr="00A61582">
        <w:rPr>
          <w:rStyle w:val="Emphasis"/>
        </w:rPr>
        <w:t>any oppression that results from its very ideological and structural premises can slide by unexamined and forgiven</w:t>
      </w:r>
      <w:r w:rsidRPr="00A61582">
        <w:rPr>
          <w:sz w:val="12"/>
        </w:rPr>
        <w:t>. These lines of critique, lodged in the Marxist tradition, and fruitfully propounded upon by the first generation of the Frankfurter school,7 continue to remain salient in modern workplaces. Today, these theories and critiques of “Neofunctionalism,”8 the “rational iron cage,”9 and the “stupefying effects of work” (first brought</w:t>
      </w:r>
      <w:r w:rsidRPr="00FF5CED">
        <w:rPr>
          <w:sz w:val="12"/>
        </w:rPr>
        <w:t xml:space="preserve"> up by Plato, actually), must be exhumed as modes of resistance to the flawed job-prosperity linkages in contemporary political </w:t>
      </w:r>
      <w:proofErr w:type="spellStart"/>
      <w:r w:rsidRPr="00FF5CED">
        <w:rPr>
          <w:sz w:val="12"/>
        </w:rPr>
        <w:t>mobilisation</w:t>
      </w:r>
      <w:proofErr w:type="spellEnd"/>
      <w:r w:rsidRPr="00FF5CED">
        <w:rPr>
          <w:sz w:val="12"/>
        </w:rPr>
        <w:t xml:space="preserve"> (Paulsen 2013, 13-14). Russell takes up the matter of pie in saying, “Identity groups are competing for ‘our’ piece of a reduced pie, when what we need to do is demand a transformation that delivers a bigger pie—one big enough for all of us.” (Russell in </w:t>
      </w:r>
      <w:proofErr w:type="spellStart"/>
      <w:r w:rsidRPr="00FF5CED">
        <w:rPr>
          <w:sz w:val="12"/>
        </w:rPr>
        <w:t>Roulstone</w:t>
      </w:r>
      <w:proofErr w:type="spellEnd"/>
      <w:r w:rsidRPr="00FF5CED">
        <w:rPr>
          <w:sz w:val="12"/>
        </w:rPr>
        <w:t xml:space="preserve"> 2002, 638). Arguably, the pie at least needs to be more equitably distributed, and perhaps reconstituted—but must the filling be more jobs, no matter what jobs they are, and under whatever conditions they demand? Even if these conditions, as many Marxist theorists aver, impoverish people of freedom, time, thought, and emotion (Paulsen 2013, 13-15)? </w:t>
      </w:r>
      <w:proofErr w:type="gramStart"/>
      <w:r w:rsidRPr="00FF5CED">
        <w:rPr>
          <w:sz w:val="12"/>
        </w:rPr>
        <w:t>In light of</w:t>
      </w:r>
      <w:proofErr w:type="gramEnd"/>
      <w:r w:rsidRPr="00FF5CED">
        <w:rPr>
          <w:sz w:val="12"/>
        </w:rPr>
        <w:t xml:space="preserve"> this, what system transformation can deliver more pie for less “stupefying” work? Paulsen’s takes up this question by way of finding an alternative to the “false consciousness” promoted by the labor system in first exposing the visibility of the job market’s failure to produce better quality of life (Paulsen 2013, 37). He quotes a 2007 study into Sweden’s work satisfaction: “</w:t>
      </w:r>
      <w:r w:rsidRPr="00CC306F">
        <w:rPr>
          <w:u w:val="single"/>
        </w:rPr>
        <w:t>a growing majority of the working population says that they would quit their current job if they had the economic possibility to do so</w:t>
      </w:r>
      <w:r w:rsidRPr="00FF5CED">
        <w:rPr>
          <w:sz w:val="12"/>
        </w:rPr>
        <w:t xml:space="preserve">,” and </w:t>
      </w:r>
      <w:r w:rsidRPr="00FF5CED">
        <w:rPr>
          <w:rStyle w:val="StyleUnderline"/>
        </w:rPr>
        <w:t>the majority</w:t>
      </w:r>
      <w:r w:rsidRPr="00FF5CED">
        <w:rPr>
          <w:sz w:val="12"/>
        </w:rPr>
        <w:t xml:space="preserve"> of Swedes would prefer “future productivity gains to be cashed in as </w:t>
      </w:r>
      <w:r w:rsidRPr="00FF5CED">
        <w:rPr>
          <w:rStyle w:val="Emphasis"/>
        </w:rPr>
        <w:t>reduced working hours rather than higher wages</w:t>
      </w:r>
      <w:r w:rsidRPr="00FF5CED">
        <w:rPr>
          <w:sz w:val="12"/>
        </w:rPr>
        <w:t xml:space="preserve">” (Sanne in Paulsen 2013, 15). </w:t>
      </w:r>
      <w:r w:rsidRPr="00FF5CED">
        <w:rPr>
          <w:rStyle w:val="Emphasis"/>
        </w:rPr>
        <w:t>Work, for many people is unsatisfying, exhausting, and life-draining</w:t>
      </w:r>
      <w:r w:rsidRPr="00FF5CED">
        <w:rPr>
          <w:sz w:val="12"/>
        </w:rPr>
        <w:t xml:space="preserve">. This is what my research points to as well. In my interviews, I took up jobs as a starting point to get people to </w:t>
      </w:r>
      <w:proofErr w:type="gramStart"/>
      <w:r w:rsidRPr="00FF5CED">
        <w:rPr>
          <w:sz w:val="12"/>
        </w:rPr>
        <w:t>open up</w:t>
      </w:r>
      <w:proofErr w:type="gramEnd"/>
      <w:r w:rsidRPr="00FF5CED">
        <w:rPr>
          <w:sz w:val="12"/>
        </w:rPr>
        <w:t xml:space="preserve"> about their experiences of disability. Garland-Thomson underscores in her work </w:t>
      </w:r>
      <w:r w:rsidRPr="00FF5CED">
        <w:rPr>
          <w:u w:val="single"/>
        </w:rPr>
        <w:t xml:space="preserve">that “nowhere is the disabled figure more </w:t>
      </w:r>
      <w:r w:rsidRPr="00781634">
        <w:rPr>
          <w:u w:val="single"/>
        </w:rPr>
        <w:t>troubling” to hegemonic capitalism and western individualist ideologies “than in relation to the concept of work” (Garland</w:t>
      </w:r>
      <w:r w:rsidRPr="00FF5E1A">
        <w:rPr>
          <w:u w:val="single"/>
        </w:rPr>
        <w:t>-Thomson 1997, 46). It is in jobs that disability is often most pointedly felt, especially if the workplace fosters standards of labor that exceed one’s ability</w:t>
      </w:r>
      <w:r w:rsidRPr="00FF5E1A">
        <w:rPr>
          <w:sz w:val="12"/>
        </w:rPr>
        <w:t xml:space="preserve">. Further, </w:t>
      </w:r>
      <w:r w:rsidRPr="004D6892">
        <w:rPr>
          <w:rStyle w:val="Emphasis"/>
          <w:sz w:val="24"/>
          <w:highlight w:val="green"/>
        </w:rPr>
        <w:t>national ideologies of work</w:t>
      </w:r>
      <w:r w:rsidRPr="00FF5E1A">
        <w:rPr>
          <w:rStyle w:val="Emphasis"/>
          <w:sz w:val="24"/>
        </w:rPr>
        <w:t xml:space="preserve"> that </w:t>
      </w:r>
      <w:r w:rsidRPr="004D6892">
        <w:rPr>
          <w:rStyle w:val="Emphasis"/>
          <w:sz w:val="24"/>
          <w:highlight w:val="green"/>
        </w:rPr>
        <w:t>are grounded in untenable regimes of productivity</w:t>
      </w:r>
      <w:r w:rsidRPr="00FF5E1A">
        <w:rPr>
          <w:rStyle w:val="Emphasis"/>
          <w:sz w:val="24"/>
        </w:rPr>
        <w:t xml:space="preserve"> are devitalizing in and of themselves, </w:t>
      </w:r>
      <w:r w:rsidRPr="004D6892">
        <w:rPr>
          <w:rStyle w:val="Emphasis"/>
          <w:sz w:val="24"/>
          <w:highlight w:val="green"/>
        </w:rPr>
        <w:t>prompting</w:t>
      </w:r>
      <w:r w:rsidRPr="00FF5E1A">
        <w:rPr>
          <w:rStyle w:val="Emphasis"/>
          <w:sz w:val="24"/>
        </w:rPr>
        <w:t xml:space="preserve"> the “</w:t>
      </w:r>
      <w:r w:rsidRPr="004D6892">
        <w:rPr>
          <w:rStyle w:val="Emphasis"/>
          <w:sz w:val="24"/>
          <w:highlight w:val="green"/>
        </w:rPr>
        <w:t>debilitation</w:t>
      </w:r>
      <w:r w:rsidRPr="00FF5E1A">
        <w:rPr>
          <w:rStyle w:val="Emphasis"/>
          <w:sz w:val="24"/>
        </w:rPr>
        <w:t>” of so</w:t>
      </w:r>
      <w:r w:rsidRPr="00781634">
        <w:rPr>
          <w:rStyle w:val="Emphasis"/>
          <w:sz w:val="24"/>
        </w:rPr>
        <w:t>-called abled bodies</w:t>
      </w:r>
      <w:r w:rsidRPr="00781634">
        <w:rPr>
          <w:sz w:val="12"/>
        </w:rPr>
        <w:t>.</w:t>
      </w:r>
      <w:r w:rsidRPr="00FF5CED">
        <w:rPr>
          <w:sz w:val="12"/>
        </w:rPr>
        <w:t xml:space="preserve"> So, if most “able-bodied” Swedes feel blighted by the labor regime they live in, how is it for those “not able bodied” and how do such shared experiences of exhaustion collapse the distinction between those able and unable? Olivia is a retired child p</w:t>
      </w:r>
      <w:r w:rsidRPr="00FF5E1A">
        <w:rPr>
          <w:sz w:val="12"/>
        </w:rPr>
        <w:t>sych</w:t>
      </w:r>
      <w:r w:rsidRPr="00FF5CED">
        <w:rPr>
          <w:sz w:val="12"/>
        </w:rPr>
        <w:t xml:space="preserve">iatrist who worked at a large hospital in Malmö, the largest city neighboring Lund, for 20 years. Now on sick pension in her early 60s, she has come to an acceptance that she can never work again. “I had a kind of depression when you work too hard considering your ability. I worked very </w:t>
      </w:r>
      <w:proofErr w:type="spellStart"/>
      <w:r w:rsidRPr="00FF5CED">
        <w:rPr>
          <w:sz w:val="12"/>
        </w:rPr>
        <w:t>very</w:t>
      </w:r>
      <w:proofErr w:type="spellEnd"/>
      <w:r w:rsidRPr="00FF5CED">
        <w:rPr>
          <w:sz w:val="12"/>
        </w:rPr>
        <w:t xml:space="preserve"> hard. I stopped sleeping. I nearly slept nothing; I was crying every day when I came home from work … It wasn’t possible or healthy for me to go on. In the years since she stopped working, she has spent a lot of time in the local psychiatric hospital in therapy, in treatment, and at the Fountain House, trying to relocate herself as an autonomous individual outside of work. When I asked her what caused her exhaustion, she sat reflecting for a moment and said how she used to blame herself, that she felt a lot of shame. “In my life I have always been ambitious… </w:t>
      </w:r>
      <w:proofErr w:type="gramStart"/>
      <w:r w:rsidRPr="00FF5CED">
        <w:rPr>
          <w:sz w:val="12"/>
        </w:rPr>
        <w:t>[But],</w:t>
      </w:r>
      <w:proofErr w:type="gramEnd"/>
      <w:r w:rsidRPr="00FF5CED">
        <w:rPr>
          <w:sz w:val="12"/>
        </w:rPr>
        <w:t xml:space="preserve"> it made me feel bad to think about my work. There were some other doctors who reacted [the same as me]. You could say that </w:t>
      </w:r>
      <w:r w:rsidRPr="00A61582">
        <w:rPr>
          <w:sz w:val="12"/>
        </w:rPr>
        <w:t xml:space="preserve">I’m rather sensitive… I don’t think it’s curious that it was me that couldn’t go on … [When I couldn’t work anymore], I felt grief, anger—I felt that I had failed. I stopped thinking about it, because it hurt so much.” And then she said, with some time, she could qualify this feeling in saying that the requirements of being a doctor in that hospital were unreasonable. “There needs to be less patients for each doctor. Everybody thinks that the fact that you’re a doctor that you should cope with everything, emotionally, and other aspects.” What I find most interesting about Olivia’s case is her double </w:t>
      </w:r>
      <w:proofErr w:type="spellStart"/>
      <w:r w:rsidRPr="00A61582">
        <w:rPr>
          <w:sz w:val="12"/>
        </w:rPr>
        <w:t>entendré</w:t>
      </w:r>
      <w:proofErr w:type="spellEnd"/>
      <w:r w:rsidRPr="00A61582">
        <w:rPr>
          <w:sz w:val="12"/>
        </w:rPr>
        <w:t xml:space="preserve"> in perspective. She is a psychiatrist who was limited in her ability to practice psychiatry because that practice itself rendered her psychiatrically ill. Bringing up Olivia’s case exemplifies </w:t>
      </w:r>
      <w:r w:rsidRPr="00A61582">
        <w:rPr>
          <w:rStyle w:val="StyleUnderline"/>
        </w:rPr>
        <w:t>the new “</w:t>
      </w:r>
      <w:r w:rsidRPr="00A61582">
        <w:rPr>
          <w:rStyle w:val="Emphasis"/>
        </w:rPr>
        <w:t xml:space="preserve">cult </w:t>
      </w:r>
      <w:r w:rsidRPr="00602CF2">
        <w:rPr>
          <w:rStyle w:val="Emphasis"/>
        </w:rPr>
        <w:t>of productivity</w:t>
      </w:r>
      <w:r w:rsidRPr="00602CF2">
        <w:rPr>
          <w:rStyle w:val="StyleUnderline"/>
        </w:rPr>
        <w:t xml:space="preserve">” that has abounded in contemporary labor markets, wherein people are held to </w:t>
      </w:r>
      <w:r w:rsidRPr="00602CF2">
        <w:rPr>
          <w:rStyle w:val="Emphasis"/>
          <w:sz w:val="28"/>
          <w:szCs w:val="28"/>
        </w:rPr>
        <w:t>increasingly competitive and untenable standards of ability</w:t>
      </w:r>
      <w:r w:rsidRPr="00602CF2">
        <w:rPr>
          <w:sz w:val="12"/>
          <w:szCs w:val="28"/>
        </w:rPr>
        <w:t xml:space="preserve"> </w:t>
      </w:r>
      <w:r w:rsidRPr="00602CF2">
        <w:rPr>
          <w:sz w:val="12"/>
        </w:rPr>
        <w:t>(Paulsen 2013, 18). Pointedly</w:t>
      </w:r>
      <w:r w:rsidRPr="00FF5CED">
        <w:rPr>
          <w:sz w:val="12"/>
        </w:rPr>
        <w:t xml:space="preserve">, it is </w:t>
      </w:r>
      <w:r w:rsidRPr="004D6892">
        <w:rPr>
          <w:rStyle w:val="Emphasis"/>
          <w:sz w:val="24"/>
          <w:highlight w:val="green"/>
        </w:rPr>
        <w:t xml:space="preserve">within this schema </w:t>
      </w:r>
      <w:r w:rsidRPr="00A61582">
        <w:rPr>
          <w:rStyle w:val="Emphasis"/>
          <w:sz w:val="24"/>
        </w:rPr>
        <w:t>of hyper-productivity</w:t>
      </w:r>
      <w:r w:rsidRPr="00FF5CED">
        <w:rPr>
          <w:sz w:val="12"/>
        </w:rPr>
        <w:t xml:space="preserve"> that </w:t>
      </w:r>
      <w:r w:rsidRPr="00FF5CED">
        <w:rPr>
          <w:rStyle w:val="Emphasis"/>
          <w:sz w:val="24"/>
        </w:rPr>
        <w:t>the “</w:t>
      </w:r>
      <w:r w:rsidRPr="00A61582">
        <w:rPr>
          <w:rStyle w:val="Emphasis"/>
          <w:sz w:val="24"/>
        </w:rPr>
        <w:t>debilitating</w:t>
      </w:r>
      <w:r w:rsidRPr="00FF5CED">
        <w:rPr>
          <w:rStyle w:val="Emphasis"/>
          <w:sz w:val="24"/>
        </w:rPr>
        <w:t xml:space="preserve">” effects of </w:t>
      </w:r>
      <w:r w:rsidRPr="00A61582">
        <w:rPr>
          <w:rStyle w:val="Emphasis"/>
          <w:sz w:val="24"/>
        </w:rPr>
        <w:t>labor</w:t>
      </w:r>
      <w:r w:rsidRPr="00FF5CED">
        <w:rPr>
          <w:rStyle w:val="Emphasis"/>
          <w:sz w:val="24"/>
        </w:rPr>
        <w:t xml:space="preserve"> are observable</w:t>
      </w:r>
      <w:r w:rsidRPr="00FF5CED">
        <w:rPr>
          <w:sz w:val="12"/>
        </w:rPr>
        <w:t xml:space="preserve">. </w:t>
      </w:r>
      <w:r w:rsidRPr="00FF5CED">
        <w:rPr>
          <w:rStyle w:val="Emphasis"/>
          <w:sz w:val="24"/>
        </w:rPr>
        <w:t>Within capitalist logic, a high level</w:t>
      </w:r>
      <w:r w:rsidRPr="00CC306F">
        <w:rPr>
          <w:rStyle w:val="Emphasis"/>
          <w:sz w:val="24"/>
        </w:rPr>
        <w:t xml:space="preserve"> of </w:t>
      </w:r>
      <w:r w:rsidRPr="004D6892">
        <w:rPr>
          <w:rStyle w:val="Emphasis"/>
          <w:sz w:val="24"/>
          <w:highlight w:val="green"/>
        </w:rPr>
        <w:t xml:space="preserve">productivity is </w:t>
      </w:r>
      <w:proofErr w:type="spellStart"/>
      <w:r w:rsidRPr="004D6892">
        <w:rPr>
          <w:rStyle w:val="Emphasis"/>
          <w:sz w:val="24"/>
          <w:highlight w:val="green"/>
        </w:rPr>
        <w:t>prescripted</w:t>
      </w:r>
      <w:proofErr w:type="spellEnd"/>
      <w:r w:rsidRPr="004D6892">
        <w:rPr>
          <w:rStyle w:val="Emphasis"/>
          <w:sz w:val="24"/>
          <w:highlight w:val="green"/>
        </w:rPr>
        <w:t xml:space="preserve"> </w:t>
      </w:r>
      <w:proofErr w:type="gramStart"/>
      <w:r w:rsidRPr="004D6892">
        <w:rPr>
          <w:rStyle w:val="Emphasis"/>
          <w:sz w:val="24"/>
          <w:highlight w:val="green"/>
        </w:rPr>
        <w:t>in order to</w:t>
      </w:r>
      <w:proofErr w:type="gramEnd"/>
      <w:r w:rsidRPr="004D6892">
        <w:rPr>
          <w:rStyle w:val="Emphasis"/>
          <w:sz w:val="24"/>
          <w:highlight w:val="green"/>
        </w:rPr>
        <w:t xml:space="preserve"> extract </w:t>
      </w:r>
      <w:r w:rsidRPr="00CC306F">
        <w:rPr>
          <w:rStyle w:val="Emphasis"/>
          <w:sz w:val="24"/>
        </w:rPr>
        <w:t xml:space="preserve">the highest degree of </w:t>
      </w:r>
      <w:r w:rsidRPr="004D6892">
        <w:rPr>
          <w:rStyle w:val="Emphasis"/>
          <w:sz w:val="24"/>
          <w:highlight w:val="green"/>
        </w:rPr>
        <w:t xml:space="preserve">surplus </w:t>
      </w:r>
      <w:r w:rsidRPr="00CC306F">
        <w:rPr>
          <w:rStyle w:val="Emphasis"/>
          <w:sz w:val="24"/>
        </w:rPr>
        <w:t xml:space="preserve">labor </w:t>
      </w:r>
      <w:r w:rsidRPr="004D6892">
        <w:rPr>
          <w:rStyle w:val="Emphasis"/>
          <w:sz w:val="24"/>
          <w:highlight w:val="green"/>
        </w:rPr>
        <w:t xml:space="preserve">value </w:t>
      </w:r>
      <w:r w:rsidRPr="00CC306F">
        <w:rPr>
          <w:rStyle w:val="Emphasis"/>
          <w:sz w:val="24"/>
        </w:rPr>
        <w:t>within a workforce</w:t>
      </w:r>
      <w:r w:rsidRPr="00FF5CED">
        <w:rPr>
          <w:sz w:val="12"/>
        </w:rPr>
        <w:t xml:space="preserve"> (Marx 1887, 421). Marx explicates this phenomenon as such: “It will be remembered that the rate of surplus-value depends, in the first place, on the degree of exploitation of </w:t>
      </w:r>
      <w:proofErr w:type="spellStart"/>
      <w:r w:rsidRPr="00FF5CED">
        <w:rPr>
          <w:sz w:val="12"/>
        </w:rPr>
        <w:t>labour</w:t>
      </w:r>
      <w:proofErr w:type="spellEnd"/>
      <w:r w:rsidRPr="00FF5CED">
        <w:rPr>
          <w:sz w:val="12"/>
        </w:rPr>
        <w:t xml:space="preserve">-power. Political Economy values this fact so highly, that it occasionally identifies the acceleration of accumulation due to increased productiveness of </w:t>
      </w:r>
      <w:proofErr w:type="spellStart"/>
      <w:r w:rsidRPr="00FF5CED">
        <w:rPr>
          <w:sz w:val="12"/>
        </w:rPr>
        <w:t>labour</w:t>
      </w:r>
      <w:proofErr w:type="spellEnd"/>
      <w:r w:rsidRPr="00FF5CED">
        <w:rPr>
          <w:sz w:val="12"/>
        </w:rPr>
        <w:t xml:space="preserve">, with its acceleration due to increased exploitation of the </w:t>
      </w:r>
      <w:proofErr w:type="spellStart"/>
      <w:r w:rsidRPr="00FF5CED">
        <w:rPr>
          <w:sz w:val="12"/>
        </w:rPr>
        <w:t>labourer</w:t>
      </w:r>
      <w:proofErr w:type="spellEnd"/>
      <w:r w:rsidRPr="00FF5CED">
        <w:rPr>
          <w:sz w:val="12"/>
        </w:rPr>
        <w:t xml:space="preserve">” (Marx 1887, 421). From this perspective, one can </w:t>
      </w:r>
      <w:r w:rsidRPr="00A61582">
        <w:rPr>
          <w:sz w:val="12"/>
        </w:rPr>
        <w:t xml:space="preserve">see how </w:t>
      </w:r>
      <w:r w:rsidRPr="00A61582">
        <w:rPr>
          <w:rStyle w:val="Emphasis"/>
          <w:sz w:val="28"/>
          <w:szCs w:val="28"/>
        </w:rPr>
        <w:t>the debilitating effects of capitalist labor markets are not externalities to its process, but direct and necessary consequences of its very operational logic</w:t>
      </w:r>
      <w:r w:rsidRPr="00A61582">
        <w:rPr>
          <w:sz w:val="12"/>
        </w:rPr>
        <w:t>. It makes</w:t>
      </w:r>
      <w:r w:rsidRPr="00FF5CED">
        <w:rPr>
          <w:sz w:val="12"/>
        </w:rPr>
        <w:t xml:space="preserve"> more sense to exploit, debilitate, dispose of, and recruit new workers within capitalist schemas, than to foster workable and sustainable wage relations. This system is held intact by the </w:t>
      </w:r>
      <w:proofErr w:type="gramStart"/>
      <w:r w:rsidRPr="00FF5CED">
        <w:rPr>
          <w:sz w:val="12"/>
        </w:rPr>
        <w:t>common</w:t>
      </w:r>
      <w:proofErr w:type="gramEnd"/>
      <w:r w:rsidRPr="00FF5CED">
        <w:rPr>
          <w:sz w:val="12"/>
        </w:rPr>
        <w:t xml:space="preserve"> held belief that productivity is a measure of “moral” character, and that hard work is not a punishment, but a personal duty to carry out (Garland-Thomson 1997, 47). Across the Western post-industrial world, exhaustion and busyness have become the new “badge of honor” (Paulsen 2013, 18)—and, within this new labor regime, shame has become the true democratic. I will go into the role of shame as a modality of capitalist discipline further in the section on normative critique. In sum, the main point I want to highlight here is that the contingency between capitalist reproduction and maximum exploitability of workers shifts the focus from an imperative to buffer the economy with more jobs, to an imperative to improve quality of life within existing jobs. </w:t>
      </w:r>
      <w:r w:rsidRPr="00FF5CED">
        <w:rPr>
          <w:rStyle w:val="Emphasis"/>
          <w:sz w:val="28"/>
          <w:szCs w:val="28"/>
        </w:rPr>
        <w:t xml:space="preserve">If less </w:t>
      </w:r>
      <w:r w:rsidRPr="004D6892">
        <w:rPr>
          <w:rStyle w:val="Emphasis"/>
          <w:sz w:val="28"/>
          <w:szCs w:val="28"/>
          <w:highlight w:val="green"/>
        </w:rPr>
        <w:t>emphasis</w:t>
      </w:r>
      <w:r w:rsidRPr="00FF5CED">
        <w:rPr>
          <w:rStyle w:val="Emphasis"/>
          <w:sz w:val="28"/>
          <w:szCs w:val="28"/>
        </w:rPr>
        <w:t xml:space="preserve"> was put </w:t>
      </w:r>
      <w:r w:rsidRPr="004D6892">
        <w:rPr>
          <w:rStyle w:val="Emphasis"/>
          <w:sz w:val="28"/>
          <w:szCs w:val="28"/>
          <w:highlight w:val="green"/>
        </w:rPr>
        <w:t xml:space="preserve">on </w:t>
      </w:r>
      <w:r w:rsidRPr="00FF5CED">
        <w:rPr>
          <w:rStyle w:val="Emphasis"/>
          <w:sz w:val="28"/>
          <w:szCs w:val="28"/>
        </w:rPr>
        <w:t xml:space="preserve">highly </w:t>
      </w:r>
      <w:r w:rsidRPr="004D6892">
        <w:rPr>
          <w:rStyle w:val="Emphasis"/>
          <w:sz w:val="28"/>
          <w:szCs w:val="28"/>
          <w:highlight w:val="green"/>
        </w:rPr>
        <w:t>productive</w:t>
      </w:r>
      <w:r w:rsidRPr="00FF5CED">
        <w:rPr>
          <w:rStyle w:val="Emphasis"/>
          <w:sz w:val="28"/>
          <w:szCs w:val="28"/>
        </w:rPr>
        <w:t xml:space="preserve"> individual </w:t>
      </w:r>
      <w:r w:rsidRPr="004D6892">
        <w:rPr>
          <w:rStyle w:val="Emphasis"/>
          <w:sz w:val="28"/>
          <w:szCs w:val="28"/>
          <w:highlight w:val="green"/>
        </w:rPr>
        <w:t>workers in</w:t>
      </w:r>
      <w:r w:rsidRPr="00FF5CED">
        <w:rPr>
          <w:rStyle w:val="Emphasis"/>
          <w:sz w:val="28"/>
          <w:szCs w:val="28"/>
        </w:rPr>
        <w:t xml:space="preserve"> a schema of highly </w:t>
      </w:r>
      <w:r w:rsidRPr="004D6892">
        <w:rPr>
          <w:rStyle w:val="Emphasis"/>
          <w:sz w:val="28"/>
          <w:szCs w:val="28"/>
          <w:highlight w:val="green"/>
        </w:rPr>
        <w:t>competitive marketplaces</w:t>
      </w:r>
      <w:r w:rsidRPr="00FF5CED">
        <w:rPr>
          <w:rStyle w:val="Emphasis"/>
          <w:sz w:val="28"/>
          <w:szCs w:val="28"/>
        </w:rPr>
        <w:t xml:space="preserve"> </w:t>
      </w:r>
      <w:r w:rsidRPr="00FF5CED">
        <w:rPr>
          <w:sz w:val="12"/>
        </w:rPr>
        <w:t xml:space="preserve">and industry prestige, there would be room to accommodate for “social solidarity” </w:t>
      </w:r>
      <w:proofErr w:type="gramStart"/>
      <w:r w:rsidRPr="00FF5CED">
        <w:rPr>
          <w:sz w:val="12"/>
        </w:rPr>
        <w:t>as a means to</w:t>
      </w:r>
      <w:proofErr w:type="gramEnd"/>
      <w:r w:rsidRPr="00FF5CED">
        <w:rPr>
          <w:sz w:val="12"/>
        </w:rPr>
        <w:t xml:space="preserve"> creating more “social resilience” for a greater majority of the population (Bauman 2007, 2). In a Marxian perspective, it makes more sense to provide people with a tenable quality of </w:t>
      </w:r>
      <w:proofErr w:type="gramStart"/>
      <w:r w:rsidRPr="00FF5CED">
        <w:rPr>
          <w:sz w:val="12"/>
        </w:rPr>
        <w:t>life, and</w:t>
      </w:r>
      <w:proofErr w:type="gramEnd"/>
      <w:r w:rsidRPr="00FF5CED">
        <w:rPr>
          <w:sz w:val="12"/>
        </w:rPr>
        <w:t xml:space="preserve"> invest in them as productive members of society within healthy and workable margins, instead of </w:t>
      </w:r>
      <w:r w:rsidRPr="00FF5CED">
        <w:rPr>
          <w:rStyle w:val="Emphasis"/>
          <w:sz w:val="28"/>
          <w:szCs w:val="28"/>
        </w:rPr>
        <w:t>default</w:t>
      </w:r>
      <w:r w:rsidRPr="00FF5CED">
        <w:rPr>
          <w:sz w:val="12"/>
        </w:rPr>
        <w:t xml:space="preserve">ing </w:t>
      </w:r>
      <w:r w:rsidRPr="00FF5CED">
        <w:rPr>
          <w:rStyle w:val="Emphasis"/>
          <w:sz w:val="28"/>
          <w:szCs w:val="28"/>
        </w:rPr>
        <w:t xml:space="preserve">to a strategy which </w:t>
      </w:r>
      <w:r w:rsidRPr="004D6892">
        <w:rPr>
          <w:rStyle w:val="Emphasis"/>
          <w:sz w:val="28"/>
          <w:szCs w:val="28"/>
          <w:highlight w:val="green"/>
        </w:rPr>
        <w:t>encourages a high turnover of workers who are</w:t>
      </w:r>
      <w:r w:rsidRPr="00FF5CED">
        <w:rPr>
          <w:rStyle w:val="Emphasis"/>
          <w:sz w:val="28"/>
          <w:szCs w:val="28"/>
        </w:rPr>
        <w:t xml:space="preserve"> often “</w:t>
      </w:r>
      <w:r w:rsidRPr="004D6892">
        <w:rPr>
          <w:rStyle w:val="Emphasis"/>
          <w:sz w:val="28"/>
          <w:szCs w:val="28"/>
          <w:highlight w:val="green"/>
        </w:rPr>
        <w:t>debilitated</w:t>
      </w:r>
      <w:r w:rsidRPr="00FF5CED">
        <w:rPr>
          <w:rStyle w:val="Emphasis"/>
          <w:sz w:val="28"/>
          <w:szCs w:val="28"/>
        </w:rPr>
        <w:t xml:space="preserve">” by unrealistically high standards, </w:t>
      </w:r>
      <w:r w:rsidRPr="004D6892">
        <w:rPr>
          <w:rStyle w:val="Emphasis"/>
          <w:sz w:val="28"/>
          <w:szCs w:val="28"/>
          <w:highlight w:val="green"/>
        </w:rPr>
        <w:t>and shuffled between multiple jobs</w:t>
      </w:r>
      <w:r w:rsidRPr="00FF5CED">
        <w:rPr>
          <w:rStyle w:val="Emphasis"/>
          <w:sz w:val="28"/>
          <w:szCs w:val="28"/>
        </w:rPr>
        <w:t xml:space="preserve"> within a lifetime</w:t>
      </w:r>
      <w:r w:rsidRPr="00FF5CED">
        <w:rPr>
          <w:sz w:val="12"/>
        </w:rPr>
        <w:t xml:space="preserve">. </w:t>
      </w:r>
      <w:r w:rsidRPr="00FF5CED">
        <w:rPr>
          <w:u w:val="single"/>
        </w:rPr>
        <w:t xml:space="preserve">Zygmunt Bauman describes this latter phenomenon as “liquidity.” </w:t>
      </w:r>
      <w:r w:rsidRPr="004D6892">
        <w:rPr>
          <w:highlight w:val="green"/>
          <w:u w:val="single"/>
        </w:rPr>
        <w:t xml:space="preserve">Within a </w:t>
      </w:r>
      <w:r w:rsidRPr="004D6892">
        <w:rPr>
          <w:rStyle w:val="Emphasis"/>
          <w:highlight w:val="green"/>
        </w:rPr>
        <w:t>liquid system</w:t>
      </w:r>
      <w:r w:rsidRPr="004D6892">
        <w:rPr>
          <w:highlight w:val="green"/>
          <w:u w:val="single"/>
        </w:rPr>
        <w:t>, individuals are</w:t>
      </w:r>
      <w:r w:rsidRPr="00FF5CED">
        <w:rPr>
          <w:u w:val="single"/>
        </w:rPr>
        <w:t xml:space="preserve"> </w:t>
      </w:r>
      <w:r w:rsidRPr="00A90D3B">
        <w:rPr>
          <w:u w:val="single"/>
        </w:rPr>
        <w:t>exposed to the “vagaries of commodity-and-labor markets” inspiring more “</w:t>
      </w:r>
      <w:r w:rsidRPr="00A90D3B">
        <w:rPr>
          <w:rStyle w:val="Emphasis"/>
        </w:rPr>
        <w:t>division, not unity</w:t>
      </w:r>
      <w:r w:rsidRPr="00A90D3B">
        <w:rPr>
          <w:u w:val="single"/>
        </w:rPr>
        <w:t>” by putting “</w:t>
      </w:r>
      <w:r w:rsidRPr="00FF5CED">
        <w:rPr>
          <w:rStyle w:val="Emphasis"/>
        </w:rPr>
        <w:t>a premium on competitive attitudes</w:t>
      </w:r>
      <w:r w:rsidRPr="00FF5CED">
        <w:rPr>
          <w:sz w:val="12"/>
        </w:rPr>
        <w:t xml:space="preserve">” (Bauman 2007, 2). In Olivia’s case, she was </w:t>
      </w:r>
      <w:r w:rsidRPr="004D6892">
        <w:rPr>
          <w:rStyle w:val="Emphasis"/>
          <w:highlight w:val="green"/>
        </w:rPr>
        <w:t>debilitated by work</w:t>
      </w:r>
      <w:r w:rsidRPr="00FF5CED">
        <w:rPr>
          <w:sz w:val="12"/>
        </w:rPr>
        <w:t xml:space="preserve"> to the extent that she felt compelled </w:t>
      </w:r>
      <w:r w:rsidRPr="00FF5CED">
        <w:rPr>
          <w:rStyle w:val="Emphasis"/>
        </w:rPr>
        <w:t xml:space="preserve">to exit from the labor market </w:t>
      </w:r>
      <w:proofErr w:type="gramStart"/>
      <w:r w:rsidRPr="00FF5CED">
        <w:rPr>
          <w:rStyle w:val="Emphasis"/>
        </w:rPr>
        <w:t xml:space="preserve">permanently, </w:t>
      </w:r>
      <w:r w:rsidRPr="004D6892">
        <w:rPr>
          <w:rStyle w:val="Emphasis"/>
          <w:highlight w:val="green"/>
        </w:rPr>
        <w:t>and</w:t>
      </w:r>
      <w:proofErr w:type="gramEnd"/>
      <w:r w:rsidRPr="004D6892">
        <w:rPr>
          <w:rStyle w:val="Emphasis"/>
          <w:highlight w:val="green"/>
        </w:rPr>
        <w:t xml:space="preserve"> no longer</w:t>
      </w:r>
      <w:r w:rsidRPr="00FF5CED">
        <w:rPr>
          <w:rStyle w:val="Emphasis"/>
        </w:rPr>
        <w:t xml:space="preserve"> felt </w:t>
      </w:r>
      <w:r w:rsidRPr="004D6892">
        <w:rPr>
          <w:rStyle w:val="Emphasis"/>
          <w:highlight w:val="green"/>
        </w:rPr>
        <w:t>“able” to compete in the</w:t>
      </w:r>
      <w:r w:rsidRPr="00FF5CED">
        <w:rPr>
          <w:rStyle w:val="Emphasis"/>
        </w:rPr>
        <w:t xml:space="preserve"> turbulent </w:t>
      </w:r>
      <w:r w:rsidRPr="004D6892">
        <w:rPr>
          <w:rStyle w:val="Emphasis"/>
          <w:highlight w:val="green"/>
        </w:rPr>
        <w:t>flows of labor and market</w:t>
      </w:r>
      <w:r w:rsidRPr="00FF5CED">
        <w:rPr>
          <w:rStyle w:val="Emphasis"/>
        </w:rPr>
        <w:t xml:space="preserve"> standards</w:t>
      </w:r>
      <w:r w:rsidRPr="00FF5CED">
        <w:rPr>
          <w:sz w:val="12"/>
        </w:rPr>
        <w:t xml:space="preserve">. In essence, she no longer fit into the normative form of, what </w:t>
      </w:r>
      <w:proofErr w:type="spellStart"/>
      <w:r w:rsidRPr="00FF5CED">
        <w:rPr>
          <w:sz w:val="12"/>
        </w:rPr>
        <w:t>McRuer</w:t>
      </w:r>
      <w:proofErr w:type="spellEnd"/>
      <w:r w:rsidRPr="00FF5CED">
        <w:rPr>
          <w:sz w:val="12"/>
        </w:rPr>
        <w:t xml:space="preserve"> calls, </w:t>
      </w:r>
      <w:r w:rsidRPr="00FF5CED">
        <w:rPr>
          <w:rStyle w:val="Emphasis"/>
        </w:rPr>
        <w:t>the “able-bodied worker”</w:t>
      </w:r>
      <w:r w:rsidRPr="00FF5CED">
        <w:rPr>
          <w:sz w:val="12"/>
        </w:rPr>
        <w:t xml:space="preserve"> (</w:t>
      </w:r>
      <w:proofErr w:type="spellStart"/>
      <w:r w:rsidRPr="00FF5CED">
        <w:rPr>
          <w:sz w:val="12"/>
        </w:rPr>
        <w:t>McRuer</w:t>
      </w:r>
      <w:proofErr w:type="spellEnd"/>
      <w:r w:rsidRPr="00FF5CED">
        <w:rPr>
          <w:sz w:val="12"/>
        </w:rPr>
        <w:t xml:space="preserve"> 2006): </w:t>
      </w:r>
      <w:r w:rsidRPr="00FF5CED">
        <w:rPr>
          <w:rStyle w:val="Emphasis"/>
        </w:rPr>
        <w:t>the hegemonic paradigm for the modern laborer within capitalism</w:t>
      </w:r>
      <w:r w:rsidRPr="00FF5CED">
        <w:rPr>
          <w:sz w:val="12"/>
        </w:rPr>
        <w:t>. Casper put it this way: “</w:t>
      </w:r>
      <w:r w:rsidRPr="004D6892">
        <w:rPr>
          <w:rStyle w:val="StyleUnderline"/>
          <w:highlight w:val="green"/>
        </w:rPr>
        <w:t>Many</w:t>
      </w:r>
      <w:r w:rsidRPr="00FF5CED">
        <w:rPr>
          <w:sz w:val="12"/>
        </w:rPr>
        <w:t xml:space="preserve"> people </w:t>
      </w:r>
      <w:r w:rsidRPr="004D6892">
        <w:rPr>
          <w:rStyle w:val="StyleUnderline"/>
          <w:highlight w:val="green"/>
        </w:rPr>
        <w:t xml:space="preserve">get </w:t>
      </w:r>
      <w:r w:rsidRPr="004D6892">
        <w:rPr>
          <w:rStyle w:val="Emphasis"/>
          <w:highlight w:val="green"/>
        </w:rPr>
        <w:t>burned out</w:t>
      </w:r>
      <w:r w:rsidRPr="004D6892">
        <w:rPr>
          <w:rStyle w:val="StyleUnderline"/>
          <w:highlight w:val="green"/>
        </w:rPr>
        <w:t xml:space="preserve"> </w:t>
      </w:r>
      <w:r w:rsidRPr="00A61582">
        <w:rPr>
          <w:rStyle w:val="StyleUnderline"/>
        </w:rPr>
        <w:t>in the labor market</w:t>
      </w:r>
      <w:r w:rsidRPr="00A61582">
        <w:rPr>
          <w:sz w:val="12"/>
        </w:rPr>
        <w:t xml:space="preserve">. And that is </w:t>
      </w:r>
      <w:proofErr w:type="gramStart"/>
      <w:r w:rsidRPr="00A61582">
        <w:rPr>
          <w:sz w:val="12"/>
        </w:rPr>
        <w:t>really scary</w:t>
      </w:r>
      <w:proofErr w:type="gramEnd"/>
      <w:r w:rsidRPr="00A61582">
        <w:rPr>
          <w:sz w:val="12"/>
        </w:rPr>
        <w:t xml:space="preserve">. And that’s my opinion. I don’t think it’s the people who are sick. </w:t>
      </w:r>
      <w:r w:rsidRPr="00A61582">
        <w:rPr>
          <w:rStyle w:val="StyleUnderline"/>
        </w:rPr>
        <w:t>I think the system creates these symptoms</w:t>
      </w:r>
      <w:r w:rsidRPr="00A61582">
        <w:rPr>
          <w:sz w:val="12"/>
        </w:rPr>
        <w:t xml:space="preserve">. Not always, but in many ways. We are not lone animals. We are communal. And it’s very easy to lonely in this country.” Bauman relates to this point in pointing out that in neoliberal systems, there is “more </w:t>
      </w:r>
      <w:proofErr w:type="spellStart"/>
      <w:r w:rsidRPr="00A61582">
        <w:rPr>
          <w:sz w:val="12"/>
        </w:rPr>
        <w:t>privatisation</w:t>
      </w:r>
      <w:proofErr w:type="spellEnd"/>
      <w:r w:rsidRPr="00A61582">
        <w:rPr>
          <w:sz w:val="12"/>
        </w:rPr>
        <w:t xml:space="preserve"> of troubles, yet more loneliness and impotence, and indeed more uncertainty still” (Bauman 2007, 14). </w:t>
      </w:r>
      <w:r w:rsidRPr="00A61582">
        <w:rPr>
          <w:rStyle w:val="StyleUnderline"/>
        </w:rPr>
        <w:t xml:space="preserve">In current economic evolutions which encourage </w:t>
      </w:r>
      <w:r w:rsidRPr="00A61582">
        <w:rPr>
          <w:rStyle w:val="Emphasis"/>
        </w:rPr>
        <w:t>competitive individualism</w:t>
      </w:r>
      <w:r w:rsidRPr="00FF5CED">
        <w:rPr>
          <w:rStyle w:val="Emphasis"/>
        </w:rPr>
        <w:t xml:space="preserve">, alienation </w:t>
      </w:r>
      <w:r w:rsidRPr="004D6892">
        <w:rPr>
          <w:rStyle w:val="Emphasis"/>
          <w:highlight w:val="green"/>
        </w:rPr>
        <w:t>and exhaustion</w:t>
      </w:r>
      <w:r w:rsidRPr="00FF5CED">
        <w:rPr>
          <w:rStyle w:val="StyleUnderline"/>
        </w:rPr>
        <w:t xml:space="preserve"> often ensue; and </w:t>
      </w:r>
      <w:proofErr w:type="gramStart"/>
      <w:r w:rsidRPr="00FF5CED">
        <w:rPr>
          <w:rStyle w:val="StyleUnderline"/>
        </w:rPr>
        <w:t>thus</w:t>
      </w:r>
      <w:proofErr w:type="gramEnd"/>
      <w:r w:rsidRPr="00FF5CED">
        <w:rPr>
          <w:rStyle w:val="StyleUnderline"/>
        </w:rPr>
        <w:t xml:space="preserve"> it is no surprise that socio-economic frameworks lodged in such consequences </w:t>
      </w:r>
      <w:r w:rsidRPr="004D6892">
        <w:rPr>
          <w:rStyle w:val="StyleUnderline"/>
          <w:highlight w:val="green"/>
        </w:rPr>
        <w:t>inspires</w:t>
      </w:r>
      <w:r w:rsidRPr="00FF5CED">
        <w:rPr>
          <w:rStyle w:val="StyleUnderline"/>
        </w:rPr>
        <w:t xml:space="preserve"> further </w:t>
      </w:r>
      <w:r w:rsidRPr="00FF5CED">
        <w:rPr>
          <w:rStyle w:val="Emphasis"/>
        </w:rPr>
        <w:t xml:space="preserve">fear and </w:t>
      </w:r>
      <w:r w:rsidRPr="004D6892">
        <w:rPr>
          <w:rStyle w:val="Emphasis"/>
          <w:sz w:val="28"/>
          <w:szCs w:val="28"/>
          <w:highlight w:val="green"/>
        </w:rPr>
        <w:t>obedience to the status quo</w:t>
      </w:r>
      <w:r w:rsidRPr="00FF5CED">
        <w:rPr>
          <w:sz w:val="12"/>
        </w:rPr>
        <w:t xml:space="preserve">. Furthermore, under current labor norms, and neoliberal systems more broadly, “nearly all bodies are referenced as debilitated and in need of market commodities to shore up their beleaguered cognitive, physical, affective, and aesthetic shortcomings” (Mitchell 2015, 12). In other words, </w:t>
      </w:r>
      <w:r w:rsidRPr="00A61582">
        <w:rPr>
          <w:rStyle w:val="Emphasis"/>
          <w:sz w:val="24"/>
        </w:rPr>
        <w:t>under current paradigms of capitalist individuality and competitiveness,</w:t>
      </w:r>
      <w:r w:rsidRPr="00A61582">
        <w:rPr>
          <w:sz w:val="12"/>
        </w:rPr>
        <w:t xml:space="preserve"> people are made to feel constantly incomplete, disabled, and entrenched in an ongoing journey to achieve unattainable ideals of selfhood. If the body is broken down by standards of labor that are unattainable by regular physical standards, there are commodity bandages to bring a person “back up to par.” Puar puts it well in saying that “the wealthy can purchase the fantasy of a regenerative body at the expense of the health of the other, less valuable bodies” (Puar 2009, 167). This is powerfully exemplified in the case of many pharmaceuticals. For example, </w:t>
      </w:r>
      <w:proofErr w:type="spellStart"/>
      <w:r w:rsidRPr="00A61582">
        <w:rPr>
          <w:sz w:val="12"/>
        </w:rPr>
        <w:t>ritalin</w:t>
      </w:r>
      <w:proofErr w:type="spellEnd"/>
      <w:r w:rsidRPr="00A61582">
        <w:rPr>
          <w:sz w:val="12"/>
        </w:rPr>
        <w:t xml:space="preserve"> and adderall10 are increasingly consumed by college students and professionals alike in attempt to improve performance. By the standard of pharmaceutically enhanced bodies, the latent human body becomes debilitated in comparison. In this way, the pervasiveness and the tactical use of disability is tangible. It transcends borders of mental and physical measurement as they are medically prescribed, they are actively expanded and mutated to capture the small and fabricated shortcomings we all experience daily. Compensation can extend beyond medicine; it can take the form of many different consumptive patterns—buying more prestige goods, clothes, or personal relationships. There’s a clear desire for </w:t>
      </w:r>
      <w:proofErr w:type="spellStart"/>
      <w:r w:rsidRPr="00A61582">
        <w:rPr>
          <w:sz w:val="12"/>
        </w:rPr>
        <w:t>normalisation</w:t>
      </w:r>
      <w:proofErr w:type="spellEnd"/>
      <w:r w:rsidRPr="00A61582">
        <w:rPr>
          <w:sz w:val="12"/>
        </w:rPr>
        <w:t xml:space="preserve"> among all people. It is these forms of performative and material “insufficiency” that</w:t>
      </w:r>
      <w:r w:rsidRPr="00A61582">
        <w:rPr>
          <w:rStyle w:val="Emphasis"/>
          <w:sz w:val="24"/>
        </w:rPr>
        <w:t xml:space="preserve"> are universally disabling for people living within highly neoliberal, competitive systems, </w:t>
      </w:r>
      <w:proofErr w:type="gramStart"/>
      <w:r w:rsidRPr="00A61582">
        <w:rPr>
          <w:rStyle w:val="Emphasis"/>
          <w:sz w:val="24"/>
        </w:rPr>
        <w:t>whether or not</w:t>
      </w:r>
      <w:proofErr w:type="gramEnd"/>
      <w:r w:rsidRPr="00A61582">
        <w:rPr>
          <w:rStyle w:val="Emphasis"/>
          <w:sz w:val="24"/>
        </w:rPr>
        <w:t xml:space="preserve"> they identify explicitly with the term “disability.”</w:t>
      </w:r>
      <w:r w:rsidRPr="00A61582">
        <w:rPr>
          <w:sz w:val="12"/>
        </w:rPr>
        <w:t xml:space="preserve"> </w:t>
      </w:r>
      <w:r w:rsidRPr="00A61582">
        <w:rPr>
          <w:rStyle w:val="Emphasis"/>
          <w:sz w:val="28"/>
          <w:szCs w:val="28"/>
        </w:rPr>
        <w:t>In</w:t>
      </w:r>
      <w:r w:rsidRPr="003910FF">
        <w:rPr>
          <w:rStyle w:val="Emphasis"/>
          <w:sz w:val="28"/>
          <w:szCs w:val="28"/>
        </w:rPr>
        <w:t xml:space="preserve"> sum, </w:t>
      </w:r>
      <w:r w:rsidRPr="004D6892">
        <w:rPr>
          <w:rStyle w:val="Emphasis"/>
          <w:sz w:val="28"/>
          <w:szCs w:val="28"/>
          <w:highlight w:val="green"/>
        </w:rPr>
        <w:t>the capitalist state</w:t>
      </w:r>
      <w:r w:rsidRPr="003910FF">
        <w:rPr>
          <w:rStyle w:val="Emphasis"/>
          <w:sz w:val="28"/>
          <w:szCs w:val="28"/>
        </w:rPr>
        <w:t xml:space="preserve"> has </w:t>
      </w:r>
      <w:r w:rsidRPr="004D6892">
        <w:rPr>
          <w:rStyle w:val="Emphasis"/>
          <w:sz w:val="28"/>
          <w:szCs w:val="28"/>
          <w:highlight w:val="green"/>
        </w:rPr>
        <w:t>manufactured a</w:t>
      </w:r>
      <w:r w:rsidRPr="003910FF">
        <w:rPr>
          <w:rStyle w:val="Emphasis"/>
          <w:sz w:val="28"/>
          <w:szCs w:val="28"/>
        </w:rPr>
        <w:t xml:space="preserve"> perfect </w:t>
      </w:r>
      <w:r w:rsidRPr="004D6892">
        <w:rPr>
          <w:rStyle w:val="Emphasis"/>
          <w:sz w:val="28"/>
          <w:szCs w:val="28"/>
          <w:highlight w:val="green"/>
        </w:rPr>
        <w:t xml:space="preserve">feedback loop: wherein it exploits workers to </w:t>
      </w:r>
      <w:proofErr w:type="gramStart"/>
      <w:r w:rsidRPr="004D6892">
        <w:rPr>
          <w:rStyle w:val="Emphasis"/>
          <w:sz w:val="28"/>
          <w:szCs w:val="28"/>
          <w:highlight w:val="green"/>
        </w:rPr>
        <w:t>debilitation, and</w:t>
      </w:r>
      <w:proofErr w:type="gramEnd"/>
      <w:r w:rsidRPr="003910FF">
        <w:rPr>
          <w:rStyle w:val="Emphasis"/>
          <w:sz w:val="28"/>
          <w:szCs w:val="28"/>
        </w:rPr>
        <w:t xml:space="preserve"> then </w:t>
      </w:r>
      <w:r w:rsidRPr="004D6892">
        <w:rPr>
          <w:rStyle w:val="Emphasis"/>
          <w:sz w:val="28"/>
          <w:szCs w:val="28"/>
          <w:highlight w:val="green"/>
        </w:rPr>
        <w:t>offers</w:t>
      </w:r>
      <w:r w:rsidRPr="003910FF">
        <w:rPr>
          <w:rStyle w:val="Emphasis"/>
          <w:sz w:val="28"/>
          <w:szCs w:val="28"/>
        </w:rPr>
        <w:t xml:space="preserve"> them </w:t>
      </w:r>
      <w:r w:rsidRPr="004D6892">
        <w:rPr>
          <w:rStyle w:val="Emphasis"/>
          <w:sz w:val="28"/>
          <w:szCs w:val="28"/>
          <w:highlight w:val="green"/>
        </w:rPr>
        <w:t>a market remedy</w:t>
      </w:r>
      <w:r w:rsidRPr="003910FF">
        <w:rPr>
          <w:rStyle w:val="Emphasis"/>
          <w:sz w:val="28"/>
          <w:szCs w:val="28"/>
        </w:rPr>
        <w:t xml:space="preserve"> at </w:t>
      </w:r>
      <w:r w:rsidRPr="00781634">
        <w:rPr>
          <w:rStyle w:val="Emphasis"/>
          <w:sz w:val="28"/>
          <w:szCs w:val="28"/>
        </w:rPr>
        <w:t xml:space="preserve">a premium price </w:t>
      </w:r>
      <w:r w:rsidRPr="004D6892">
        <w:rPr>
          <w:rStyle w:val="Emphasis"/>
          <w:sz w:val="28"/>
          <w:szCs w:val="28"/>
          <w:highlight w:val="green"/>
        </w:rPr>
        <w:t>to shore themselves up as workers</w:t>
      </w:r>
      <w:r w:rsidRPr="00781634">
        <w:rPr>
          <w:rStyle w:val="Emphasis"/>
          <w:sz w:val="28"/>
          <w:szCs w:val="28"/>
        </w:rPr>
        <w:t xml:space="preserve"> again.</w:t>
      </w:r>
      <w:r w:rsidRPr="00781634">
        <w:rPr>
          <w:sz w:val="12"/>
          <w:szCs w:val="28"/>
        </w:rPr>
        <w:t xml:space="preserve"> </w:t>
      </w:r>
      <w:r w:rsidRPr="00781634">
        <w:rPr>
          <w:sz w:val="12"/>
        </w:rPr>
        <w:t>In this way, the cult of productivity endures. Conclusively, I have levied four main points in this section. In order, 1) the cult of productivity is</w:t>
      </w:r>
      <w:r w:rsidRPr="00FF5CED">
        <w:rPr>
          <w:sz w:val="12"/>
        </w:rPr>
        <w:t xml:space="preserve"> a functional contingency of capitalism, 2) in capitalist schemas, untenable productivity standards incur debilitation of the labor force, 3) in consequence, the focus of political </w:t>
      </w:r>
      <w:proofErr w:type="spellStart"/>
      <w:r w:rsidRPr="00FF5CED">
        <w:rPr>
          <w:sz w:val="12"/>
        </w:rPr>
        <w:t>mobilisation</w:t>
      </w:r>
      <w:proofErr w:type="spellEnd"/>
      <w:r w:rsidRPr="00FF5CED">
        <w:rPr>
          <w:sz w:val="12"/>
        </w:rPr>
        <w:t xml:space="preserve"> should shift from an imperative to create more jobs to instead an imperative to improve the quality of existing jobs, and 4) capitalism provokes a feeling of material insufficiency in all people, whether or not they necessarily feel debilitated or identify as disabled. The gist of this section is to convey how capitalism attenuates the labor force through unrealistic productivity standards and promulgation of fabricated material insufficiencies. These factors are necessary operators within capitalism’s process of </w:t>
      </w:r>
      <w:proofErr w:type="gramStart"/>
      <w:r w:rsidRPr="00FF5CED">
        <w:rPr>
          <w:sz w:val="12"/>
        </w:rPr>
        <w:t>accumulation, and</w:t>
      </w:r>
      <w:proofErr w:type="gramEnd"/>
      <w:r w:rsidRPr="00FF5CED">
        <w:rPr>
          <w:sz w:val="12"/>
        </w:rPr>
        <w:t xml:space="preserve"> need to be interrogated for their debilitating effects on the singular human body and body politic alike. The purpose of this section is to further elaborate on which ways </w:t>
      </w:r>
      <w:r w:rsidRPr="00FF5CED">
        <w:rPr>
          <w:rStyle w:val="Emphasis"/>
        </w:rPr>
        <w:t>neoliberal capitalist systems absorb disabled bodies into the labor market</w:t>
      </w:r>
      <w:r w:rsidRPr="00FF5CED">
        <w:rPr>
          <w:sz w:val="12"/>
        </w:rPr>
        <w:t xml:space="preserve">. Pointedly, how are “debilitated” bodies conditioned by neoliberalism and how are they used as reinforcements to extant hierarchies of power? I argue that </w:t>
      </w:r>
      <w:r w:rsidRPr="00FF5CED">
        <w:rPr>
          <w:u w:val="single"/>
        </w:rPr>
        <w:t xml:space="preserve">the disabled labor force can be described as </w:t>
      </w:r>
      <w:r w:rsidRPr="00FF5CED">
        <w:rPr>
          <w:rStyle w:val="Emphasis"/>
        </w:rPr>
        <w:t>a “reserve army of labor”</w:t>
      </w:r>
      <w:r w:rsidRPr="00FF5CED">
        <w:rPr>
          <w:u w:val="single"/>
        </w:rPr>
        <w:t xml:space="preserve"> to processes of capitalist accumulation</w:t>
      </w:r>
      <w:r w:rsidRPr="00FF5CED">
        <w:rPr>
          <w:sz w:val="12"/>
        </w:rPr>
        <w:t xml:space="preserve"> (Marx 1887). </w:t>
      </w:r>
      <w:r w:rsidRPr="00FF5CED">
        <w:rPr>
          <w:rStyle w:val="Emphasis"/>
        </w:rPr>
        <w:t>The absorption of disabled bodies into labor markets as such encourages economic precarity as well as physical, psychological, and economical debilitation therein</w:t>
      </w:r>
      <w:r w:rsidRPr="00FF5CED">
        <w:rPr>
          <w:sz w:val="12"/>
        </w:rPr>
        <w:t xml:space="preserve">. For this reason, I follow with Russell’s argument that “the </w:t>
      </w:r>
      <w:proofErr w:type="spellStart"/>
      <w:r w:rsidRPr="00FF5CED">
        <w:rPr>
          <w:sz w:val="12"/>
        </w:rPr>
        <w:t>socalled</w:t>
      </w:r>
      <w:proofErr w:type="spellEnd"/>
      <w:r w:rsidRPr="00FF5CED">
        <w:rPr>
          <w:sz w:val="12"/>
        </w:rPr>
        <w:t xml:space="preserve"> ‘disabled’ body is one of the conditions that allow the capitalist class to accumulate wealth” (Russell 2002, 212). </w:t>
      </w:r>
      <w:proofErr w:type="gramStart"/>
      <w:r w:rsidRPr="00FF5CED">
        <w:rPr>
          <w:sz w:val="12"/>
        </w:rPr>
        <w:t>Often times</w:t>
      </w:r>
      <w:proofErr w:type="gramEnd"/>
      <w:r w:rsidRPr="00FF5CED">
        <w:rPr>
          <w:sz w:val="12"/>
        </w:rPr>
        <w:t xml:space="preserve">, </w:t>
      </w:r>
      <w:r w:rsidRPr="00FF5CED">
        <w:rPr>
          <w:u w:val="single"/>
        </w:rPr>
        <w:t xml:space="preserve">the laborers who are employed in </w:t>
      </w:r>
      <w:r w:rsidRPr="00FF5CED">
        <w:rPr>
          <w:rStyle w:val="Emphasis"/>
        </w:rPr>
        <w:t>short term, insecure, precarious jobs</w:t>
      </w:r>
      <w:r w:rsidRPr="00FF5CED">
        <w:rPr>
          <w:u w:val="single"/>
        </w:rPr>
        <w:t>, are people with disabilities. Disabled populations are overwhelmingly funneled into unstimulating work environments, requiring little training, technical skill, or education</w:t>
      </w:r>
      <w:r w:rsidRPr="00FF5CED">
        <w:rPr>
          <w:sz w:val="12"/>
        </w:rPr>
        <w:t xml:space="preserve"> (Russell 2002). The rationale for this market tendency is both generative and derivative of the categorical definition of “disability</w:t>
      </w:r>
      <w:r w:rsidRPr="00FF5CED">
        <w:rPr>
          <w:u w:val="single"/>
        </w:rPr>
        <w:t xml:space="preserve">.” At its apotheosis, </w:t>
      </w:r>
      <w:r w:rsidRPr="00FF5CED">
        <w:rPr>
          <w:rStyle w:val="Emphasis"/>
        </w:rPr>
        <w:t>disability was a term derived from labor relations</w:t>
      </w:r>
      <w:r w:rsidRPr="00FF5CED">
        <w:rPr>
          <w:u w:val="single"/>
        </w:rPr>
        <w:t xml:space="preserve">: it was first summoned as a category in the </w:t>
      </w:r>
      <w:r w:rsidRPr="00FF5CED">
        <w:rPr>
          <w:rStyle w:val="Emphasis"/>
        </w:rPr>
        <w:t>1800s</w:t>
      </w:r>
      <w:r w:rsidRPr="00FF5CED">
        <w:rPr>
          <w:u w:val="single"/>
        </w:rPr>
        <w:t xml:space="preserve"> to designate individuals who were </w:t>
      </w:r>
      <w:r w:rsidRPr="00FF5CED">
        <w:rPr>
          <w:rStyle w:val="Emphasis"/>
        </w:rPr>
        <w:t>unable to work due to injury</w:t>
      </w:r>
      <w:r w:rsidRPr="00FF5CED">
        <w:rPr>
          <w:sz w:val="12"/>
        </w:rPr>
        <w:t xml:space="preserve"> (Mitchell 2015, 211). Russell argues that “</w:t>
      </w:r>
      <w:r w:rsidRPr="00FF5CED">
        <w:rPr>
          <w:u w:val="single"/>
        </w:rPr>
        <w:t xml:space="preserve">the disability category was essential to the development of an exploitable workforce in early capitalism and remains indispensable as an instrument of the state in controlling the </w:t>
      </w:r>
      <w:proofErr w:type="spellStart"/>
      <w:r w:rsidRPr="00FF5CED">
        <w:rPr>
          <w:u w:val="single"/>
        </w:rPr>
        <w:t>labour</w:t>
      </w:r>
      <w:proofErr w:type="spellEnd"/>
      <w:r w:rsidRPr="00FF5CED">
        <w:rPr>
          <w:u w:val="single"/>
        </w:rPr>
        <w:t xml:space="preserve"> supply today”</w:t>
      </w:r>
      <w:r w:rsidRPr="00FF5CED">
        <w:rPr>
          <w:sz w:val="12"/>
        </w:rPr>
        <w:t xml:space="preserve"> (Russell 2002, 213). In explanation of Russell’s point, </w:t>
      </w:r>
      <w:r w:rsidRPr="00FF5CED">
        <w:rPr>
          <w:u w:val="single"/>
        </w:rPr>
        <w:t xml:space="preserve">disabled workers have historically been, and still are, loftily excluded from much economic participation, on the grounds of their </w:t>
      </w:r>
      <w:r w:rsidRPr="00FF5CED">
        <w:rPr>
          <w:rStyle w:val="Emphasis"/>
        </w:rPr>
        <w:t>“inability” to maintain skilled jobs.</w:t>
      </w:r>
      <w:r w:rsidRPr="00FF5CED">
        <w:rPr>
          <w:u w:val="single"/>
        </w:rPr>
        <w:t xml:space="preserve"> Today, “disabled people are being re-aligned to compete for entry-level employment</w:t>
      </w:r>
      <w:r w:rsidRPr="00FF5CED">
        <w:rPr>
          <w:sz w:val="12"/>
        </w:rPr>
        <w:t xml:space="preserve">” (Grover 2005, 705) </w:t>
      </w:r>
      <w:r w:rsidRPr="00FF5CED">
        <w:rPr>
          <w:u w:val="single"/>
        </w:rPr>
        <w:t>and scholars argue that they now compose a readily available “</w:t>
      </w:r>
      <w:r w:rsidRPr="00FF5CED">
        <w:rPr>
          <w:rStyle w:val="Emphasis"/>
        </w:rPr>
        <w:t>disposable workforce</w:t>
      </w:r>
      <w:r w:rsidRPr="00FF5CED">
        <w:rPr>
          <w:u w:val="single"/>
        </w:rPr>
        <w:t>” for capitalist production to tap into</w:t>
      </w:r>
      <w:r w:rsidRPr="00FF5CED">
        <w:rPr>
          <w:sz w:val="12"/>
        </w:rPr>
        <w:t xml:space="preserve"> (Russell 2002; Mitchell 2015; Grover 2005). Further, not only are disabled workforces </w:t>
      </w:r>
      <w:proofErr w:type="spellStart"/>
      <w:r w:rsidRPr="00FF5CED">
        <w:rPr>
          <w:sz w:val="12"/>
        </w:rPr>
        <w:t>funnelled</w:t>
      </w:r>
      <w:proofErr w:type="spellEnd"/>
      <w:r w:rsidRPr="00FF5CED">
        <w:rPr>
          <w:sz w:val="12"/>
        </w:rPr>
        <w:t xml:space="preserve"> largely into mindless labor, the labor in and of itself engenders mindlessness. The unstimulating work environment has been lamented on by a long lineage of political economists in the Marxist tradition, particularly the Frankfurter School. In 1951, C. Wright Mills eulogized the “loss of craftsmanship” in industrial practice, and the mind-numbing “robotism” promulgated therein (Mills in Paulsen 2013, 30). André Gorz argues the same, in disavowing repetitive, immaterial labor as an injurious phenomenon which “disqualifies the senses, steals the certainties of perception, [and] takes the ground from under our feet” (Gorz in Paulsen 2013, 32). These workplaces are, in essence, lacunas of labor requiring little to no “ability,” and consequently fail to enable people to exercise their skills. </w:t>
      </w:r>
      <w:proofErr w:type="spellStart"/>
      <w:r w:rsidRPr="00FF5CED">
        <w:rPr>
          <w:sz w:val="12"/>
        </w:rPr>
        <w:t>McRuer</w:t>
      </w:r>
      <w:proofErr w:type="spellEnd"/>
      <w:r w:rsidRPr="00FF5CED">
        <w:rPr>
          <w:sz w:val="12"/>
        </w:rPr>
        <w:t xml:space="preserve"> takes up this narrative as one of </w:t>
      </w:r>
      <w:r w:rsidRPr="00FF5CED">
        <w:rPr>
          <w:rStyle w:val="Emphasis"/>
        </w:rPr>
        <w:t>the “</w:t>
      </w:r>
      <w:proofErr w:type="spellStart"/>
      <w:r w:rsidRPr="00FF5CED">
        <w:rPr>
          <w:rStyle w:val="Emphasis"/>
        </w:rPr>
        <w:t>ablebodied</w:t>
      </w:r>
      <w:proofErr w:type="spellEnd"/>
      <w:r w:rsidRPr="00FF5CED">
        <w:rPr>
          <w:rStyle w:val="Emphasis"/>
        </w:rPr>
        <w:t xml:space="preserve"> worker,” whose identity is similarly produced and sustained through factory discipline, and has come to encompass the new “public identity” within capitalist states</w:t>
      </w:r>
      <w:r w:rsidRPr="00FF5CED">
        <w:rPr>
          <w:sz w:val="12"/>
        </w:rPr>
        <w:t xml:space="preserve"> (</w:t>
      </w:r>
      <w:proofErr w:type="spellStart"/>
      <w:r w:rsidRPr="00FF5CED">
        <w:rPr>
          <w:sz w:val="12"/>
        </w:rPr>
        <w:t>McRuer</w:t>
      </w:r>
      <w:proofErr w:type="spellEnd"/>
      <w:r w:rsidRPr="00FF5CED">
        <w:rPr>
          <w:sz w:val="12"/>
        </w:rPr>
        <w:t xml:space="preserve"> 2006, 88). Simply put, my line of argumentation follows that, 1) </w:t>
      </w:r>
      <w:r w:rsidRPr="004D6892">
        <w:rPr>
          <w:rStyle w:val="Emphasis"/>
          <w:sz w:val="28"/>
          <w:szCs w:val="28"/>
          <w:highlight w:val="green"/>
        </w:rPr>
        <w:t>the construction of the</w:t>
      </w:r>
      <w:r w:rsidRPr="00FF5CED">
        <w:rPr>
          <w:rStyle w:val="Emphasis"/>
          <w:sz w:val="28"/>
          <w:szCs w:val="28"/>
        </w:rPr>
        <w:t xml:space="preserve"> normative, </w:t>
      </w:r>
      <w:r w:rsidRPr="004D6892">
        <w:rPr>
          <w:rStyle w:val="Emphasis"/>
          <w:sz w:val="28"/>
          <w:szCs w:val="28"/>
          <w:highlight w:val="green"/>
        </w:rPr>
        <w:t>able-bodied worker lays the foundation for capitalist reproduction</w:t>
      </w:r>
      <w:r w:rsidRPr="00FF5CED">
        <w:rPr>
          <w:sz w:val="12"/>
        </w:rPr>
        <w:t xml:space="preserve">, 2) the able-bodied worker is conditioned by and produced within lacunas of unstimulating labor, 3) the unstimulating work environment is a necessarily debilitating one in the way it encourages robotism and mindlessness, 4) disabled people are both absorbed into and created from such regimes of labor, and 5) workplace regulation as such inspires obedience to the system because it discourages free thought, self-empowerment, and therein resistance. There are two faces to this phenomenon. On one hand, the </w:t>
      </w:r>
      <w:r w:rsidRPr="00FF5CED">
        <w:rPr>
          <w:rStyle w:val="StyleUnderline"/>
        </w:rPr>
        <w:t>supposedly “</w:t>
      </w:r>
      <w:r w:rsidRPr="00FF5CED">
        <w:rPr>
          <w:rStyle w:val="Emphasis"/>
        </w:rPr>
        <w:t>abled</w:t>
      </w:r>
      <w:r w:rsidRPr="00FF5CED">
        <w:rPr>
          <w:rStyle w:val="StyleUnderline"/>
        </w:rPr>
        <w:t>” and “</w:t>
      </w:r>
      <w:r w:rsidRPr="00FF5CED">
        <w:rPr>
          <w:rStyle w:val="Emphasis"/>
        </w:rPr>
        <w:t>skilled</w:t>
      </w:r>
      <w:r w:rsidRPr="00FF5CED">
        <w:rPr>
          <w:rStyle w:val="StyleUnderline"/>
        </w:rPr>
        <w:t xml:space="preserve">” are </w:t>
      </w:r>
      <w:r w:rsidRPr="00FF5CED">
        <w:rPr>
          <w:rStyle w:val="Emphasis"/>
        </w:rPr>
        <w:t>debilitated by untenable productivity standards</w:t>
      </w:r>
      <w:r w:rsidRPr="00FF5CED">
        <w:rPr>
          <w:rStyle w:val="StyleUnderline"/>
        </w:rPr>
        <w:t xml:space="preserve"> over the course of their career</w:t>
      </w:r>
      <w:r w:rsidRPr="00FF5CED">
        <w:rPr>
          <w:sz w:val="12"/>
        </w:rPr>
        <w:t xml:space="preserve">, as was Olivia’s case; </w:t>
      </w:r>
      <w:r w:rsidRPr="00FF5CED">
        <w:rPr>
          <w:rStyle w:val="StyleUnderline"/>
        </w:rPr>
        <w:t>and</w:t>
      </w:r>
      <w:r w:rsidRPr="00FF5CED">
        <w:rPr>
          <w:sz w:val="12"/>
        </w:rPr>
        <w:t xml:space="preserve"> on the other hand, </w:t>
      </w:r>
      <w:r w:rsidRPr="00FF5CED">
        <w:rPr>
          <w:rStyle w:val="Emphasis"/>
        </w:rPr>
        <w:t xml:space="preserve">the “unskilled” </w:t>
      </w:r>
      <w:r w:rsidRPr="00A61582">
        <w:rPr>
          <w:rStyle w:val="Emphasis"/>
        </w:rPr>
        <w:t>populations</w:t>
      </w:r>
      <w:r w:rsidRPr="00A61582">
        <w:rPr>
          <w:rStyle w:val="StyleUnderline"/>
        </w:rPr>
        <w:t xml:space="preserve"> (most often the categorically disabled) are consigned to </w:t>
      </w:r>
      <w:r w:rsidRPr="00A61582">
        <w:rPr>
          <w:rStyle w:val="Emphasis"/>
        </w:rPr>
        <w:t>entry-level jobs</w:t>
      </w:r>
      <w:r w:rsidRPr="00A61582">
        <w:rPr>
          <w:rStyle w:val="StyleUnderline"/>
        </w:rPr>
        <w:t xml:space="preserve"> that are often debilitating in and of themselves</w:t>
      </w:r>
      <w:r w:rsidRPr="00A61582">
        <w:rPr>
          <w:sz w:val="12"/>
        </w:rPr>
        <w:t xml:space="preserve">. This dynamic can be explicated as such: </w:t>
      </w:r>
      <w:r w:rsidRPr="004D6892">
        <w:rPr>
          <w:rStyle w:val="Emphasis"/>
          <w:sz w:val="24"/>
          <w:highlight w:val="green"/>
        </w:rPr>
        <w:t>This operational logic</w:t>
      </w:r>
      <w:r w:rsidRPr="00A61582">
        <w:rPr>
          <w:rStyle w:val="Emphasis"/>
          <w:sz w:val="24"/>
        </w:rPr>
        <w:t xml:space="preserve"> within neoliberal capitalist systems essentially </w:t>
      </w:r>
      <w:r w:rsidRPr="004D6892">
        <w:rPr>
          <w:rStyle w:val="Emphasis"/>
          <w:sz w:val="24"/>
          <w:highlight w:val="green"/>
        </w:rPr>
        <w:t>advances the idea that there is only one valuable kind of</w:t>
      </w:r>
      <w:r w:rsidRPr="00A61582">
        <w:rPr>
          <w:rStyle w:val="Emphasis"/>
          <w:sz w:val="24"/>
        </w:rPr>
        <w:t xml:space="preserve"> </w:t>
      </w:r>
      <w:r w:rsidRPr="004D6892">
        <w:rPr>
          <w:rStyle w:val="Emphasis"/>
          <w:sz w:val="24"/>
          <w:highlight w:val="green"/>
        </w:rPr>
        <w:t>work</w:t>
      </w:r>
      <w:r w:rsidRPr="00A61582">
        <w:rPr>
          <w:rStyle w:val="Emphasis"/>
          <w:sz w:val="24"/>
        </w:rPr>
        <w:t xml:space="preserve"> to offer within the capitalist schema: </w:t>
      </w:r>
      <w:r w:rsidRPr="004D6892">
        <w:rPr>
          <w:rStyle w:val="Emphasis"/>
          <w:sz w:val="28"/>
          <w:szCs w:val="28"/>
          <w:highlight w:val="green"/>
        </w:rPr>
        <w:t>the kind</w:t>
      </w:r>
      <w:r w:rsidRPr="00A61582">
        <w:rPr>
          <w:rStyle w:val="Emphasis"/>
          <w:sz w:val="28"/>
          <w:szCs w:val="28"/>
        </w:rPr>
        <w:t xml:space="preserve"> of work </w:t>
      </w:r>
      <w:r w:rsidRPr="004D6892">
        <w:rPr>
          <w:rStyle w:val="Emphasis"/>
          <w:sz w:val="28"/>
          <w:szCs w:val="28"/>
          <w:highlight w:val="green"/>
        </w:rPr>
        <w:t>that generates</w:t>
      </w:r>
      <w:r w:rsidRPr="00A61582">
        <w:rPr>
          <w:rStyle w:val="Emphasis"/>
          <w:sz w:val="28"/>
          <w:szCs w:val="28"/>
        </w:rPr>
        <w:t xml:space="preserve"> the most </w:t>
      </w:r>
      <w:r w:rsidRPr="004D6892">
        <w:rPr>
          <w:rStyle w:val="Emphasis"/>
          <w:sz w:val="28"/>
          <w:szCs w:val="28"/>
          <w:highlight w:val="green"/>
        </w:rPr>
        <w:t>surplus value</w:t>
      </w:r>
      <w:r w:rsidRPr="00A61582">
        <w:rPr>
          <w:rStyle w:val="Emphasis"/>
          <w:sz w:val="28"/>
          <w:szCs w:val="28"/>
        </w:rPr>
        <w:t xml:space="preserve"> for, and</w:t>
      </w:r>
      <w:r w:rsidRPr="00FE3010">
        <w:rPr>
          <w:rStyle w:val="Emphasis"/>
          <w:sz w:val="28"/>
          <w:szCs w:val="28"/>
        </w:rPr>
        <w:t xml:space="preserve"> obedience to, the capitalist class</w:t>
      </w:r>
      <w:r w:rsidRPr="00FF5CED">
        <w:rPr>
          <w:sz w:val="12"/>
        </w:rPr>
        <w:t xml:space="preserve">. Either through the productivity </w:t>
      </w:r>
      <w:proofErr w:type="gramStart"/>
      <w:r w:rsidRPr="00FF5CED">
        <w:rPr>
          <w:sz w:val="12"/>
        </w:rPr>
        <w:t>race aforementioned, or</w:t>
      </w:r>
      <w:proofErr w:type="gramEnd"/>
      <w:r w:rsidRPr="00FF5CED">
        <w:rPr>
          <w:sz w:val="12"/>
        </w:rPr>
        <w:t xml:space="preserve"> through the discipline of stupefying labor regimes. Russell argues this very point in delineating how under the new industrial paradigm for work, bodies have become increasingly valued by their ability to “function like machines” and this new standard of mechanized and disciplined labor has not only created a new class of proletarians, but also a new class of “disabled” (Russell 2002, 2013). Therein, </w:t>
      </w:r>
      <w:r w:rsidRPr="004D6892">
        <w:rPr>
          <w:highlight w:val="green"/>
          <w:u w:val="single"/>
        </w:rPr>
        <w:t xml:space="preserve">individuals who </w:t>
      </w:r>
      <w:proofErr w:type="spellStart"/>
      <w:r w:rsidRPr="004D6892">
        <w:rPr>
          <w:highlight w:val="green"/>
          <w:u w:val="single"/>
        </w:rPr>
        <w:t>can not</w:t>
      </w:r>
      <w:proofErr w:type="spellEnd"/>
      <w:r w:rsidRPr="004D6892">
        <w:rPr>
          <w:highlight w:val="green"/>
          <w:u w:val="single"/>
        </w:rPr>
        <w:t xml:space="preserve"> contribute to</w:t>
      </w:r>
      <w:r w:rsidRPr="003910FF">
        <w:rPr>
          <w:u w:val="single"/>
        </w:rPr>
        <w:t xml:space="preserve"> the process of </w:t>
      </w:r>
      <w:r w:rsidRPr="004D6892">
        <w:rPr>
          <w:highlight w:val="green"/>
          <w:u w:val="single"/>
        </w:rPr>
        <w:t xml:space="preserve">capital accumulation are </w:t>
      </w:r>
      <w:r w:rsidRPr="004D6892">
        <w:rPr>
          <w:rStyle w:val="Emphasis"/>
          <w:highlight w:val="green"/>
        </w:rPr>
        <w:t>distinguished as disabled</w:t>
      </w:r>
      <w:r w:rsidRPr="003910FF">
        <w:rPr>
          <w:u w:val="single"/>
        </w:rPr>
        <w:t xml:space="preserve">, stripped of a public identity, </w:t>
      </w:r>
      <w:r w:rsidRPr="004D6892">
        <w:rPr>
          <w:highlight w:val="green"/>
          <w:u w:val="single"/>
        </w:rPr>
        <w:t xml:space="preserve">and confined to </w:t>
      </w:r>
      <w:r w:rsidRPr="004D6892">
        <w:rPr>
          <w:rStyle w:val="Emphasis"/>
          <w:highlight w:val="green"/>
        </w:rPr>
        <w:t>institutions</w:t>
      </w:r>
      <w:r w:rsidRPr="004D6892">
        <w:rPr>
          <w:highlight w:val="green"/>
          <w:u w:val="single"/>
        </w:rPr>
        <w:t xml:space="preserve">, </w:t>
      </w:r>
      <w:r w:rsidRPr="004D6892">
        <w:rPr>
          <w:rStyle w:val="Emphasis"/>
          <w:highlight w:val="green"/>
        </w:rPr>
        <w:t>asylums</w:t>
      </w:r>
      <w:r w:rsidRPr="004D6892">
        <w:rPr>
          <w:highlight w:val="green"/>
          <w:u w:val="single"/>
        </w:rPr>
        <w:t xml:space="preserve">, </w:t>
      </w:r>
      <w:r w:rsidRPr="004D6892">
        <w:rPr>
          <w:rStyle w:val="Emphasis"/>
          <w:highlight w:val="green"/>
        </w:rPr>
        <w:t>workhouses</w:t>
      </w:r>
      <w:r w:rsidRPr="003910FF">
        <w:rPr>
          <w:u w:val="single"/>
        </w:rPr>
        <w:t>, etc. In following, disabled persons’ exclusion from the labor force, or confinement to largely “</w:t>
      </w:r>
      <w:r w:rsidRPr="00FF5CED">
        <w:rPr>
          <w:rStyle w:val="Emphasis"/>
        </w:rPr>
        <w:t>de-skilled</w:t>
      </w:r>
      <w:r w:rsidRPr="003910FF">
        <w:rPr>
          <w:u w:val="single"/>
        </w:rPr>
        <w:t xml:space="preserve">” labor, is evidence of </w:t>
      </w:r>
      <w:r w:rsidRPr="004D6892">
        <w:rPr>
          <w:highlight w:val="green"/>
          <w:u w:val="single"/>
        </w:rPr>
        <w:t>their assimilation into</w:t>
      </w:r>
      <w:r w:rsidRPr="003910FF">
        <w:rPr>
          <w:u w:val="single"/>
        </w:rPr>
        <w:t xml:space="preserve"> society as </w:t>
      </w:r>
      <w:r w:rsidRPr="004D6892">
        <w:rPr>
          <w:highlight w:val="green"/>
          <w:u w:val="single"/>
        </w:rPr>
        <w:t>a “</w:t>
      </w:r>
      <w:r w:rsidRPr="004D6892">
        <w:rPr>
          <w:rStyle w:val="Emphasis"/>
          <w:highlight w:val="green"/>
        </w:rPr>
        <w:t>reserve army of labor</w:t>
      </w:r>
      <w:r w:rsidRPr="003910FF">
        <w:rPr>
          <w:u w:val="single"/>
        </w:rPr>
        <w:t>.”</w:t>
      </w:r>
      <w:r w:rsidRPr="00FF5CED">
        <w:rPr>
          <w:sz w:val="12"/>
        </w:rPr>
        <w:t xml:space="preserve"> Marx describes the reserve army of labor as a key operator in regimes of accumulation, which </w:t>
      </w:r>
      <w:r w:rsidRPr="004D6892">
        <w:rPr>
          <w:rStyle w:val="Emphasis"/>
          <w:highlight w:val="green"/>
        </w:rPr>
        <w:t>keeps the extant labor force obedient to the system</w:t>
      </w:r>
      <w:r w:rsidRPr="00FF5CED">
        <w:rPr>
          <w:sz w:val="12"/>
        </w:rPr>
        <w:t xml:space="preserve">. </w:t>
      </w:r>
      <w:r w:rsidRPr="00FF5CED">
        <w:rPr>
          <w:rStyle w:val="StyleUnderline"/>
        </w:rPr>
        <w:t>That is, at any point in time</w:t>
      </w:r>
      <w:r w:rsidRPr="004D6892">
        <w:rPr>
          <w:rStyle w:val="StyleUnderline"/>
          <w:highlight w:val="green"/>
        </w:rPr>
        <w:t xml:space="preserve">, </w:t>
      </w:r>
      <w:r w:rsidRPr="004D6892">
        <w:rPr>
          <w:rStyle w:val="Emphasis"/>
          <w:highlight w:val="green"/>
        </w:rPr>
        <w:t>an “ever available pool of laborers”</w:t>
      </w:r>
      <w:r w:rsidRPr="00FF5CED">
        <w:rPr>
          <w:rStyle w:val="StyleUnderline"/>
        </w:rPr>
        <w:t xml:space="preserve"> </w:t>
      </w:r>
      <w:r w:rsidRPr="004D6892">
        <w:rPr>
          <w:rStyle w:val="StyleUnderline"/>
          <w:highlight w:val="green"/>
        </w:rPr>
        <w:t>must be at hand, keeping “</w:t>
      </w:r>
      <w:r w:rsidRPr="004D6892">
        <w:rPr>
          <w:rStyle w:val="Emphasis"/>
          <w:highlight w:val="green"/>
        </w:rPr>
        <w:t>wages down</w:t>
      </w:r>
      <w:r w:rsidRPr="00FF5CED">
        <w:rPr>
          <w:rStyle w:val="Emphasis"/>
        </w:rPr>
        <w:t>, job security</w:t>
      </w:r>
      <w:r w:rsidRPr="00FF5CED">
        <w:rPr>
          <w:rStyle w:val="StyleUnderline"/>
        </w:rPr>
        <w:t xml:space="preserve"> </w:t>
      </w:r>
      <w:r w:rsidRPr="004D6892">
        <w:rPr>
          <w:rStyle w:val="StyleUnderline"/>
          <w:highlight w:val="green"/>
        </w:rPr>
        <w:t>for</w:t>
      </w:r>
      <w:r w:rsidRPr="00FF5CED">
        <w:rPr>
          <w:rStyle w:val="StyleUnderline"/>
        </w:rPr>
        <w:t xml:space="preserve"> employed people tenuous, </w:t>
      </w:r>
      <w:r w:rsidRPr="004D6892">
        <w:rPr>
          <w:rStyle w:val="Emphasis"/>
          <w:highlight w:val="green"/>
        </w:rPr>
        <w:t>scab labor</w:t>
      </w:r>
      <w:r w:rsidRPr="00FF5CED">
        <w:rPr>
          <w:rStyle w:val="StyleUnderline"/>
        </w:rPr>
        <w:t xml:space="preserve"> a prevalent threat against worker agency, and identification between the proletariat, potential proletariat, and the bourgeoisie </w:t>
      </w:r>
      <w:r w:rsidRPr="00FF5CED">
        <w:rPr>
          <w:rStyle w:val="Emphasis"/>
        </w:rPr>
        <w:t>uncoordinated</w:t>
      </w:r>
      <w:r w:rsidRPr="00FF5CED">
        <w:rPr>
          <w:rStyle w:val="StyleUnderline"/>
        </w:rPr>
        <w:t xml:space="preserve">” (Mitchell 2015, 2010). </w:t>
      </w:r>
      <w:r w:rsidRPr="00FF5CED">
        <w:rPr>
          <w:sz w:val="12"/>
        </w:rPr>
        <w:t xml:space="preserve">Marx explains this phenomenon as such: “In all spheres, the increase of the variable part of capital, and therefore of the number of </w:t>
      </w:r>
      <w:proofErr w:type="spellStart"/>
      <w:r w:rsidRPr="00FF5CED">
        <w:rPr>
          <w:sz w:val="12"/>
        </w:rPr>
        <w:t>labourers</w:t>
      </w:r>
      <w:proofErr w:type="spellEnd"/>
      <w:r w:rsidRPr="00FF5CED">
        <w:rPr>
          <w:sz w:val="12"/>
        </w:rPr>
        <w:t xml:space="preserve"> employed by it, is always connected with violent fluctuations and transitory production of surplus population, whether this takes the more striking form of the repulsion of </w:t>
      </w:r>
      <w:proofErr w:type="spellStart"/>
      <w:r w:rsidRPr="00FF5CED">
        <w:rPr>
          <w:sz w:val="12"/>
        </w:rPr>
        <w:t>labourers</w:t>
      </w:r>
      <w:proofErr w:type="spellEnd"/>
      <w:r w:rsidRPr="00FF5CED">
        <w:rPr>
          <w:sz w:val="12"/>
        </w:rPr>
        <w:t xml:space="preserve"> already employed, or the less evident but not less real form of the more difficult absorption of the additional </w:t>
      </w:r>
      <w:proofErr w:type="spellStart"/>
      <w:r w:rsidRPr="00FF5CED">
        <w:rPr>
          <w:sz w:val="12"/>
        </w:rPr>
        <w:t>labouring</w:t>
      </w:r>
      <w:proofErr w:type="spellEnd"/>
      <w:r w:rsidRPr="00FF5CED">
        <w:rPr>
          <w:sz w:val="12"/>
        </w:rPr>
        <w:t xml:space="preserve"> population through the usual channels” (Marx 1887, 443). </w:t>
      </w:r>
    </w:p>
    <w:p w14:paraId="14C38BD8" w14:textId="77777777" w:rsidR="004D6892" w:rsidRDefault="004D6892" w:rsidP="004D6892">
      <w:pPr>
        <w:pStyle w:val="Heading4"/>
      </w:pPr>
      <w:r>
        <w:t xml:space="preserve">Strikes fail to protect disabled workers because union leaders </w:t>
      </w:r>
      <w:proofErr w:type="spellStart"/>
      <w:r>
        <w:t>to</w:t>
      </w:r>
      <w:proofErr w:type="spellEnd"/>
      <w:r>
        <w:t xml:space="preserve"> willing to compromise</w:t>
      </w:r>
    </w:p>
    <w:p w14:paraId="2CD8AB2C" w14:textId="77777777" w:rsidR="004D6892" w:rsidRPr="00561862" w:rsidRDefault="004D6892" w:rsidP="004D6892">
      <w:pPr>
        <w:rPr>
          <w:szCs w:val="32"/>
        </w:rPr>
      </w:pPr>
      <w:r w:rsidRPr="00561862">
        <w:rPr>
          <w:b/>
          <w:bCs/>
          <w:sz w:val="24"/>
          <w:szCs w:val="36"/>
        </w:rPr>
        <w:t>Adelman 23</w:t>
      </w:r>
      <w:r w:rsidRPr="00561862">
        <w:rPr>
          <w:sz w:val="24"/>
          <w:szCs w:val="36"/>
        </w:rPr>
        <w:t xml:space="preserve"> </w:t>
      </w:r>
      <w:r>
        <w:rPr>
          <w:szCs w:val="32"/>
        </w:rPr>
        <w:t>(</w:t>
      </w:r>
      <w:r w:rsidRPr="00561862">
        <w:rPr>
          <w:szCs w:val="32"/>
        </w:rPr>
        <w:t>Ariel Adelman</w:t>
      </w:r>
      <w:r>
        <w:rPr>
          <w:szCs w:val="32"/>
        </w:rPr>
        <w:t xml:space="preserve"> </w:t>
      </w:r>
      <w:r w:rsidRPr="00561862">
        <w:rPr>
          <w:szCs w:val="32"/>
        </w:rPr>
        <w:t xml:space="preserve">is a disability rights advocate and policy analyst with a focus on the intersections between health, housing, and climate in the urban sphere, </w:t>
      </w:r>
      <w:r>
        <w:rPr>
          <w:szCs w:val="32"/>
        </w:rPr>
        <w:t>02-17-2023</w:t>
      </w:r>
      <w:r w:rsidRPr="00561862">
        <w:rPr>
          <w:szCs w:val="32"/>
        </w:rPr>
        <w:t xml:space="preserve">, "The Labor Movement is Incomplete Without Disability Justice", Century Foundation, </w:t>
      </w:r>
      <w:hyperlink r:id="rId9" w:history="1">
        <w:r w:rsidRPr="00561862">
          <w:rPr>
            <w:rStyle w:val="Hyperlink"/>
            <w:szCs w:val="32"/>
          </w:rPr>
          <w:t>https://tcf.org/content/commentary/the-labor-movement-is-incomplete-without-disability-justice/</w:t>
        </w:r>
      </w:hyperlink>
      <w:r>
        <w:rPr>
          <w:szCs w:val="32"/>
        </w:rPr>
        <w:t xml:space="preserve"> )</w:t>
      </w:r>
    </w:p>
    <w:p w14:paraId="0F2B7853" w14:textId="77777777" w:rsidR="004D6892" w:rsidRPr="00561862" w:rsidRDefault="004D6892" w:rsidP="004D6892">
      <w:pPr>
        <w:rPr>
          <w:sz w:val="16"/>
          <w:szCs w:val="32"/>
        </w:rPr>
      </w:pPr>
      <w:r w:rsidRPr="00561862">
        <w:rPr>
          <w:sz w:val="16"/>
          <w:szCs w:val="32"/>
        </w:rPr>
        <w:t>Many view disability as a rarity or exception in the workplace</w:t>
      </w:r>
      <w:r w:rsidRPr="00561862">
        <w:rPr>
          <w:szCs w:val="32"/>
          <w:u w:val="single"/>
        </w:rPr>
        <w:t xml:space="preserve">. </w:t>
      </w:r>
      <w:proofErr w:type="gramStart"/>
      <w:r w:rsidRPr="00561862">
        <w:rPr>
          <w:szCs w:val="32"/>
          <w:u w:val="single"/>
        </w:rPr>
        <w:t xml:space="preserve">In reality, </w:t>
      </w:r>
      <w:r w:rsidRPr="004D6892">
        <w:rPr>
          <w:szCs w:val="32"/>
          <w:highlight w:val="green"/>
          <w:u w:val="single"/>
        </w:rPr>
        <w:t>8.6</w:t>
      </w:r>
      <w:proofErr w:type="gramEnd"/>
      <w:r w:rsidRPr="004D6892">
        <w:rPr>
          <w:szCs w:val="32"/>
          <w:highlight w:val="green"/>
          <w:u w:val="single"/>
        </w:rPr>
        <w:t xml:space="preserve"> million</w:t>
      </w:r>
      <w:r w:rsidRPr="00561862">
        <w:rPr>
          <w:szCs w:val="32"/>
          <w:u w:val="single"/>
        </w:rPr>
        <w:t xml:space="preserve"> adult </w:t>
      </w:r>
      <w:r w:rsidRPr="004D6892">
        <w:rPr>
          <w:szCs w:val="32"/>
          <w:highlight w:val="green"/>
          <w:u w:val="single"/>
        </w:rPr>
        <w:t>workers are disabled</w:t>
      </w:r>
      <w:r w:rsidRPr="00561862">
        <w:rPr>
          <w:szCs w:val="32"/>
          <w:u w:val="single"/>
        </w:rPr>
        <w:t>—that’s 6 percent of the adult employed workforce, or about 1 in 16 workers.</w:t>
      </w:r>
      <w:r w:rsidRPr="00561862">
        <w:rPr>
          <w:sz w:val="16"/>
          <w:szCs w:val="32"/>
        </w:rPr>
        <w:t xml:space="preserve"> Workforce participation could be even higher if workplaces were accessible to disabled workers. We saw disabled workforce participation balloon thanks to remote work in certain industries; </w:t>
      </w:r>
      <w:r w:rsidRPr="00561862">
        <w:rPr>
          <w:szCs w:val="32"/>
          <w:u w:val="single"/>
        </w:rPr>
        <w:t>but when we try to expand those accessible conditions, all too often, our would-be comrades ignore or even repress our efforts, despite a rise in diversity, equity, and inclusion campaigns</w:t>
      </w:r>
      <w:r w:rsidRPr="00561862">
        <w:rPr>
          <w:sz w:val="16"/>
          <w:szCs w:val="32"/>
        </w:rPr>
        <w:t xml:space="preserve">. The United States is still the only country in the world without guaranteed sick leave for short-term illness, and it is also the only wealthy country without guaranteed paid sick leave. </w:t>
      </w:r>
      <w:r w:rsidRPr="00561862">
        <w:rPr>
          <w:szCs w:val="32"/>
          <w:u w:val="single"/>
        </w:rPr>
        <w:t xml:space="preserve">Despite an ongoing pandemic and the deeply intertwined nature of labor and disability, recent </w:t>
      </w:r>
      <w:r w:rsidRPr="004D6892">
        <w:rPr>
          <w:szCs w:val="32"/>
          <w:highlight w:val="green"/>
          <w:u w:val="single"/>
        </w:rPr>
        <w:t>labor movements</w:t>
      </w:r>
      <w:r w:rsidRPr="00561862">
        <w:rPr>
          <w:szCs w:val="32"/>
          <w:u w:val="single"/>
        </w:rPr>
        <w:t xml:space="preserve"> have </w:t>
      </w:r>
      <w:r w:rsidRPr="004D6892">
        <w:rPr>
          <w:szCs w:val="32"/>
          <w:highlight w:val="green"/>
          <w:u w:val="single"/>
        </w:rPr>
        <w:t>fail</w:t>
      </w:r>
      <w:r w:rsidRPr="00561862">
        <w:rPr>
          <w:szCs w:val="32"/>
          <w:u w:val="single"/>
        </w:rPr>
        <w:t xml:space="preserve">ed </w:t>
      </w:r>
      <w:r w:rsidRPr="004D6892">
        <w:rPr>
          <w:szCs w:val="32"/>
          <w:highlight w:val="green"/>
          <w:u w:val="single"/>
        </w:rPr>
        <w:t>to incorporate disability justice</w:t>
      </w:r>
      <w:r w:rsidRPr="007E031C">
        <w:rPr>
          <w:szCs w:val="32"/>
          <w:u w:val="single"/>
        </w:rPr>
        <w:t xml:space="preserve"> principles, leaving disabled workers without a voice in contract negotiations</w:t>
      </w:r>
      <w:r w:rsidRPr="00561862">
        <w:rPr>
          <w:szCs w:val="32"/>
          <w:u w:val="single"/>
        </w:rPr>
        <w:t>.</w:t>
      </w:r>
      <w:r w:rsidRPr="00561862">
        <w:rPr>
          <w:sz w:val="16"/>
          <w:szCs w:val="32"/>
        </w:rPr>
        <w:t xml:space="preserve"> Everyone wins, including those without disabilities, if this trend gets reversed.</w:t>
      </w:r>
    </w:p>
    <w:p w14:paraId="11B3CA9E" w14:textId="77777777" w:rsidR="004D6892" w:rsidRPr="00561862" w:rsidRDefault="004D6892" w:rsidP="004D6892">
      <w:pPr>
        <w:rPr>
          <w:sz w:val="16"/>
          <w:szCs w:val="32"/>
        </w:rPr>
      </w:pPr>
      <w:r w:rsidRPr="00561862">
        <w:rPr>
          <w:sz w:val="16"/>
          <w:szCs w:val="32"/>
        </w:rPr>
        <w:t>Strike-Out</w:t>
      </w:r>
    </w:p>
    <w:p w14:paraId="3970C74C" w14:textId="77777777" w:rsidR="004D6892" w:rsidRPr="00561862" w:rsidRDefault="004D6892" w:rsidP="004D6892">
      <w:pPr>
        <w:rPr>
          <w:szCs w:val="32"/>
          <w:u w:val="single"/>
        </w:rPr>
      </w:pPr>
      <w:r w:rsidRPr="00561862">
        <w:rPr>
          <w:szCs w:val="32"/>
          <w:u w:val="single"/>
        </w:rPr>
        <w:t xml:space="preserve">A historic set of strikes from University of California (SRU/UAW), U.S. Starbucks workers (SBWU), rail workers (multiple unions), and more have made waves, but the </w:t>
      </w:r>
      <w:r w:rsidRPr="004D6892">
        <w:rPr>
          <w:szCs w:val="32"/>
          <w:highlight w:val="green"/>
          <w:u w:val="single"/>
        </w:rPr>
        <w:t>strikes</w:t>
      </w:r>
      <w:r w:rsidRPr="00561862">
        <w:rPr>
          <w:szCs w:val="32"/>
          <w:u w:val="single"/>
        </w:rPr>
        <w:t xml:space="preserve"> have </w:t>
      </w:r>
      <w:r w:rsidRPr="004D6892">
        <w:rPr>
          <w:szCs w:val="32"/>
          <w:highlight w:val="green"/>
          <w:u w:val="single"/>
        </w:rPr>
        <w:t>fallen short of their own ideological goals</w:t>
      </w:r>
      <w:r w:rsidRPr="00561862">
        <w:rPr>
          <w:szCs w:val="32"/>
          <w:u w:val="single"/>
        </w:rPr>
        <w:t>, leaving the ill and the disabled behind in particular</w:t>
      </w:r>
      <w:r w:rsidRPr="00561862">
        <w:rPr>
          <w:sz w:val="16"/>
          <w:szCs w:val="32"/>
        </w:rPr>
        <w:t xml:space="preserve">. While SBWU included pandemic protections in its demands and rail unions demanded sick leave, none enforced a minimum safety standard for their strikes. </w:t>
      </w:r>
      <w:r w:rsidRPr="00561862">
        <w:rPr>
          <w:szCs w:val="32"/>
          <w:u w:val="single"/>
        </w:rPr>
        <w:t>All three labor movements are represented by photos with crowds of unmasked strikers; if it weren’t for the occasional masked person, you would never know these strikes took place post-2020.</w:t>
      </w:r>
    </w:p>
    <w:p w14:paraId="369A756B" w14:textId="77777777" w:rsidR="004D6892" w:rsidRPr="00561862" w:rsidRDefault="004D6892" w:rsidP="004D6892">
      <w:pPr>
        <w:rPr>
          <w:sz w:val="16"/>
          <w:szCs w:val="32"/>
        </w:rPr>
      </w:pPr>
      <w:r w:rsidRPr="00561862">
        <w:rPr>
          <w:sz w:val="16"/>
          <w:szCs w:val="32"/>
        </w:rPr>
        <w:t xml:space="preserve">Frustrated and excluded by the academic labor movement, a coalition of disabled University of California graduate student workers and UAW members wrote in Peste Magazine to demand the inclusion of COVID-19 safety precautions in their contracts. </w:t>
      </w:r>
      <w:r w:rsidRPr="00561862">
        <w:rPr>
          <w:szCs w:val="32"/>
          <w:u w:val="single"/>
        </w:rPr>
        <w:t xml:space="preserve">Thus far, </w:t>
      </w:r>
      <w:r w:rsidRPr="004D6892">
        <w:rPr>
          <w:szCs w:val="32"/>
          <w:highlight w:val="green"/>
          <w:u w:val="single"/>
        </w:rPr>
        <w:t>UAW/SRU</w:t>
      </w:r>
      <w:r w:rsidRPr="00561862">
        <w:rPr>
          <w:szCs w:val="32"/>
          <w:u w:val="single"/>
        </w:rPr>
        <w:t xml:space="preserve"> leadership has </w:t>
      </w:r>
      <w:r w:rsidRPr="004D6892">
        <w:rPr>
          <w:szCs w:val="32"/>
          <w:highlight w:val="green"/>
          <w:u w:val="single"/>
        </w:rPr>
        <w:t xml:space="preserve">failed to include disability-related </w:t>
      </w:r>
      <w:proofErr w:type="gramStart"/>
      <w:r w:rsidRPr="004D6892">
        <w:rPr>
          <w:szCs w:val="32"/>
          <w:highlight w:val="green"/>
          <w:u w:val="single"/>
        </w:rPr>
        <w:t>demands</w:t>
      </w:r>
      <w:r w:rsidRPr="00561862">
        <w:rPr>
          <w:szCs w:val="32"/>
          <w:u w:val="single"/>
        </w:rPr>
        <w:t>, and</w:t>
      </w:r>
      <w:proofErr w:type="gramEnd"/>
      <w:r w:rsidRPr="00561862">
        <w:rPr>
          <w:szCs w:val="32"/>
          <w:u w:val="single"/>
        </w:rPr>
        <w:t xml:space="preserve"> has not acknowledged this letter and petition.</w:t>
      </w:r>
      <w:r w:rsidRPr="00561862">
        <w:rPr>
          <w:sz w:val="16"/>
          <w:szCs w:val="32"/>
        </w:rPr>
        <w:t xml:space="preserve"> Some rank-and-file members have tweeted in frustration about union leadership promoting a contract that leaves behind marginalized graduate student workers.</w:t>
      </w:r>
    </w:p>
    <w:p w14:paraId="5E97564C" w14:textId="77777777" w:rsidR="004D6892" w:rsidRDefault="004D6892" w:rsidP="004D6892">
      <w:pPr>
        <w:rPr>
          <w:szCs w:val="32"/>
          <w:u w:val="single"/>
        </w:rPr>
      </w:pPr>
      <w:r w:rsidRPr="00561862">
        <w:rPr>
          <w:szCs w:val="32"/>
          <w:u w:val="single"/>
        </w:rPr>
        <w:t>Meanwhile, rail workers of various unions had considered a national strike for pay and sick leave, the latter being a sticking point for the hundreds of thousands of striking rail workers</w:t>
      </w:r>
      <w:r w:rsidRPr="00561862">
        <w:rPr>
          <w:sz w:val="16"/>
          <w:szCs w:val="32"/>
        </w:rPr>
        <w:t xml:space="preserve">. Earlier on, union leadership acknowledged that they had failed to deliver sick days to their members following negotiations with the government and corporate executives. The rail worker issue is more complicated thanks to laws that allow the government to break rail strikes. </w:t>
      </w:r>
      <w:r w:rsidRPr="00561862">
        <w:rPr>
          <w:szCs w:val="32"/>
          <w:u w:val="single"/>
        </w:rPr>
        <w:t xml:space="preserve">Still, with some </w:t>
      </w:r>
      <w:r w:rsidRPr="004D6892">
        <w:rPr>
          <w:szCs w:val="32"/>
          <w:highlight w:val="green"/>
          <w:u w:val="single"/>
        </w:rPr>
        <w:t>unions ratifying deals excluding sick leave, union leadership</w:t>
      </w:r>
      <w:r w:rsidRPr="00561862">
        <w:rPr>
          <w:szCs w:val="32"/>
          <w:u w:val="single"/>
        </w:rPr>
        <w:t xml:space="preserve"> compromised the movement and </w:t>
      </w:r>
      <w:r w:rsidRPr="004D6892">
        <w:rPr>
          <w:szCs w:val="32"/>
          <w:highlight w:val="green"/>
          <w:u w:val="single"/>
        </w:rPr>
        <w:t>abandoned disabled workers</w:t>
      </w:r>
      <w:r w:rsidRPr="00561862">
        <w:rPr>
          <w:szCs w:val="32"/>
          <w:u w:val="single"/>
        </w:rPr>
        <w:t>.</w:t>
      </w:r>
    </w:p>
    <w:p w14:paraId="68C13344" w14:textId="77777777" w:rsidR="004D6892" w:rsidRDefault="004D6892" w:rsidP="004D6892">
      <w:pPr>
        <w:rPr>
          <w:sz w:val="14"/>
        </w:rPr>
      </w:pPr>
    </w:p>
    <w:p w14:paraId="221D7A5B" w14:textId="77777777" w:rsidR="004D6892" w:rsidRPr="00C2398C" w:rsidRDefault="004D6892" w:rsidP="004D6892">
      <w:pPr>
        <w:pStyle w:val="Heading4"/>
        <w:rPr>
          <w:rFonts w:cs="Arial"/>
        </w:rPr>
      </w:pPr>
      <w:r>
        <w:rPr>
          <w:rFonts w:cs="Arial"/>
        </w:rPr>
        <w:t>Rights</w:t>
      </w:r>
      <w:r w:rsidRPr="00C2398C">
        <w:rPr>
          <w:rFonts w:cs="Arial"/>
        </w:rPr>
        <w:t xml:space="preserve"> </w:t>
      </w:r>
      <w:proofErr w:type="gramStart"/>
      <w:r w:rsidRPr="00C2398C">
        <w:rPr>
          <w:rFonts w:cs="Arial"/>
        </w:rPr>
        <w:t>exists</w:t>
      </w:r>
      <w:proofErr w:type="gramEnd"/>
      <w:r w:rsidRPr="00C2398C">
        <w:rPr>
          <w:rFonts w:cs="Arial"/>
        </w:rPr>
        <w:t xml:space="preserve"> in a constant antagonism of what is and what is not allowed to be included based on their ability to be </w:t>
      </w:r>
      <w:r>
        <w:rPr>
          <w:rFonts w:cs="Arial"/>
        </w:rPr>
        <w:t>folded</w:t>
      </w:r>
      <w:r w:rsidRPr="00C2398C">
        <w:rPr>
          <w:rFonts w:cs="Arial"/>
        </w:rPr>
        <w:t xml:space="preserve"> into neoliberal futurity--- minor improvements for people with disabilities become celebratory moments that allow for the further exclusion of </w:t>
      </w:r>
      <w:proofErr w:type="gramStart"/>
      <w:r w:rsidRPr="00C2398C">
        <w:rPr>
          <w:rFonts w:cs="Arial"/>
        </w:rPr>
        <w:t>the majority of</w:t>
      </w:r>
      <w:proofErr w:type="gramEnd"/>
      <w:r w:rsidRPr="00C2398C">
        <w:rPr>
          <w:rFonts w:cs="Arial"/>
        </w:rPr>
        <w:t xml:space="preserve"> people with disabilities.</w:t>
      </w:r>
    </w:p>
    <w:p w14:paraId="5FEBCC80" w14:textId="77777777" w:rsidR="004D6892" w:rsidRDefault="004D6892" w:rsidP="004D6892">
      <w:pPr>
        <w:rPr>
          <w:sz w:val="16"/>
        </w:rPr>
      </w:pPr>
      <w:r w:rsidRPr="00C2398C">
        <w:rPr>
          <w:rStyle w:val="Style13ptBold"/>
        </w:rPr>
        <w:t xml:space="preserve">Puar 17 </w:t>
      </w:r>
      <w:r w:rsidRPr="00C2398C">
        <w:rPr>
          <w:sz w:val="16"/>
        </w:rPr>
        <w:t xml:space="preserve">[Jasbir K., Associate Professor of Women’s and Gender Studies @ Rutgers University, received </w:t>
      </w:r>
      <w:proofErr w:type="spellStart"/>
      <w:proofErr w:type="gramStart"/>
      <w:r w:rsidRPr="00C2398C">
        <w:rPr>
          <w:sz w:val="16"/>
        </w:rPr>
        <w:t>Ph.D</w:t>
      </w:r>
      <w:proofErr w:type="spellEnd"/>
      <w:proofErr w:type="gramEnd"/>
      <w:r w:rsidRPr="00C2398C">
        <w:rPr>
          <w:sz w:val="16"/>
        </w:rPr>
        <w:t xml:space="preserve"> in Ethnic Studies from the University of California Berkeley and M.A. </w:t>
      </w:r>
      <w:proofErr w:type="gramStart"/>
      <w:r w:rsidRPr="00C2398C">
        <w:rPr>
          <w:sz w:val="16"/>
        </w:rPr>
        <w:t>in  Women’s</w:t>
      </w:r>
      <w:proofErr w:type="gramEnd"/>
      <w:r w:rsidRPr="00C2398C">
        <w:rPr>
          <w:sz w:val="16"/>
        </w:rPr>
        <w:t xml:space="preserve"> Studies from the University of York, England. The Right to Maim: Debility, Capacity, Disability. October 2017] </w:t>
      </w:r>
      <w:proofErr w:type="spellStart"/>
      <w:r w:rsidRPr="00C2398C">
        <w:rPr>
          <w:sz w:val="16"/>
        </w:rPr>
        <w:t>Lhudson</w:t>
      </w:r>
      <w:proofErr w:type="spellEnd"/>
    </w:p>
    <w:p w14:paraId="7411235D" w14:textId="77777777" w:rsidR="004D6892" w:rsidRPr="00C5405A" w:rsidRDefault="004D6892" w:rsidP="004D6892">
      <w:pPr>
        <w:pStyle w:val="ListParagraph"/>
        <w:numPr>
          <w:ilvl w:val="0"/>
          <w:numId w:val="45"/>
        </w:numPr>
        <w:rPr>
          <w:sz w:val="16"/>
        </w:rPr>
      </w:pPr>
      <w:r>
        <w:rPr>
          <w:sz w:val="16"/>
        </w:rPr>
        <w:t>K of ADA and UN model of disability for prescribing universal/</w:t>
      </w:r>
      <w:proofErr w:type="spellStart"/>
      <w:r>
        <w:rPr>
          <w:sz w:val="16"/>
        </w:rPr>
        <w:t>binaristic</w:t>
      </w:r>
      <w:proofErr w:type="spellEnd"/>
      <w:r>
        <w:rPr>
          <w:sz w:val="16"/>
        </w:rPr>
        <w:t xml:space="preserve"> definitions of disability vs non-disabled - </w:t>
      </w:r>
    </w:p>
    <w:p w14:paraId="508690F5" w14:textId="77777777" w:rsidR="004D6892" w:rsidRPr="001A2EA9" w:rsidRDefault="004D6892" w:rsidP="004D6892">
      <w:pPr>
        <w:rPr>
          <w:sz w:val="16"/>
        </w:rPr>
      </w:pPr>
      <w:r w:rsidRPr="0077124F">
        <w:rPr>
          <w:sz w:val="16"/>
        </w:rPr>
        <w:t xml:space="preserve">Savage has also mastered, if we follow S. Lochlann Jain on the “politics of sympathy,” the technique of converting his injury into cultural capital not only through rhetorics of blame, guilt, and suffering but also through those of triumph, transgression, and success.34 The subject of redress and grievance thus functions here as a </w:t>
      </w:r>
      <w:proofErr w:type="spellStart"/>
      <w:r w:rsidRPr="0077124F">
        <w:rPr>
          <w:sz w:val="16"/>
        </w:rPr>
        <w:t>recapacitation</w:t>
      </w:r>
      <w:proofErr w:type="spellEnd"/>
      <w:r w:rsidRPr="0077124F">
        <w:rPr>
          <w:sz w:val="16"/>
        </w:rPr>
        <w:t xml:space="preserve"> of a debilitated body. The preceding sections recast the white queer/immigrant homophobe binary by distilling the event of queer suicide through ecologies of sensation, technics, and affect. Here I want to further shift the registers of this conversation from one about the pathologization versus </w:t>
      </w:r>
      <w:proofErr w:type="spellStart"/>
      <w:r w:rsidRPr="0077124F">
        <w:rPr>
          <w:sz w:val="16"/>
        </w:rPr>
        <w:t>normativization</w:t>
      </w:r>
      <w:proofErr w:type="spellEnd"/>
      <w:r w:rsidRPr="0077124F">
        <w:rPr>
          <w:sz w:val="16"/>
        </w:rPr>
        <w:t xml:space="preserve"> of sexual identity, to questions of bodily debility, capacity, disability. This is not at all to dismiss these queer suicides as privileged forms of death. I want to emphasize this: I am not making a critique about relative intersectional privilege. Rather, I am probing what kinds of slow deaths have been ongoing that a suicide might represent an escape from. </w:t>
      </w:r>
      <w:proofErr w:type="gramStart"/>
      <w:r w:rsidRPr="0077124F">
        <w:rPr>
          <w:sz w:val="16"/>
        </w:rPr>
        <w:t>In order to</w:t>
      </w:r>
      <w:proofErr w:type="gramEnd"/>
      <w:r w:rsidRPr="0077124F">
        <w:rPr>
          <w:sz w:val="16"/>
        </w:rPr>
        <w:t xml:space="preserve"> “slow down” the act of suicide—</w:t>
      </w:r>
      <w:r w:rsidRPr="0077124F">
        <w:rPr>
          <w:rStyle w:val="StyleUnderline"/>
        </w:rPr>
        <w:t xml:space="preserve">to offer </w:t>
      </w:r>
      <w:r w:rsidRPr="004D6892">
        <w:rPr>
          <w:rStyle w:val="StyleUnderline"/>
          <w:highlight w:val="green"/>
        </w:rPr>
        <w:t>a</w:t>
      </w:r>
      <w:r w:rsidRPr="0077124F">
        <w:rPr>
          <w:rStyle w:val="StyleUnderline"/>
        </w:rPr>
        <w:t xml:space="preserve"> concomitant yet </w:t>
      </w:r>
      <w:r w:rsidRPr="004D6892">
        <w:rPr>
          <w:rStyle w:val="StyleUnderline"/>
          <w:highlight w:val="green"/>
        </w:rPr>
        <w:t>dif</w:t>
      </w:r>
      <w:r w:rsidRPr="004D6892">
        <w:rPr>
          <w:rStyle w:val="StyleUnderline"/>
          <w:highlight w:val="green"/>
        </w:rPr>
        <w:softHyphen/>
        <w:t>ferent temporality of relating to living and dying</w:t>
      </w:r>
      <w:r w:rsidRPr="0077124F">
        <w:rPr>
          <w:rStyle w:val="StyleUnderline"/>
        </w:rPr>
        <w:t xml:space="preserve">—one </w:t>
      </w:r>
      <w:r w:rsidRPr="004D6892">
        <w:rPr>
          <w:rStyle w:val="StyleUnderline"/>
          <w:highlight w:val="green"/>
        </w:rPr>
        <w:t>must slow down the speed of encounter, as speed itself might be</w:t>
      </w:r>
      <w:r w:rsidRPr="0077124F">
        <w:rPr>
          <w:rStyle w:val="StyleUnderline"/>
        </w:rPr>
        <w:t xml:space="preserve"> understood as </w:t>
      </w:r>
      <w:r w:rsidRPr="004D6892">
        <w:rPr>
          <w:rStyle w:val="StyleUnderline"/>
          <w:highlight w:val="green"/>
        </w:rPr>
        <w:t>debilitating</w:t>
      </w:r>
      <w:r w:rsidRPr="0077124F">
        <w:rPr>
          <w:sz w:val="16"/>
        </w:rPr>
        <w:t xml:space="preserve">. These </w:t>
      </w:r>
      <w:r w:rsidRPr="0077124F">
        <w:rPr>
          <w:rStyle w:val="StyleUnderline"/>
        </w:rPr>
        <w:t>temporalities of speed and slowness are thus convivial, not antagonistic</w:t>
      </w:r>
      <w:r w:rsidRPr="0077124F">
        <w:rPr>
          <w:sz w:val="16"/>
        </w:rPr>
        <w:t xml:space="preserve">. Berlant’s piece on slow death discusses the most prevalent health problem in the United States, that of obesity.35 I cannot do her formulation of temporality and living adequate justice here, but I would like to highlight the following aspects of her argument that I find compatible to—indeed generative for—my own thinking. Berlant moves us away from the event of trauma or catastrophe, proposing that “slow death occupies the temporalities of the endemic.”36 This echoes the transformation of the epidemic into the endemic whereby, for Michel Foucault, writing in Security, Territory, Population, “death becomes durational.”37 Displacing military encounters, genocides, and other discrete time frames of traumatic events (though later in this book I contest the formulation of these happenings as discrete), </w:t>
      </w:r>
      <w:r w:rsidRPr="004D6892">
        <w:rPr>
          <w:rStyle w:val="StyleUnderline"/>
          <w:highlight w:val="green"/>
        </w:rPr>
        <w:t>slow death occurs</w:t>
      </w:r>
      <w:r w:rsidRPr="0077124F">
        <w:rPr>
          <w:rStyle w:val="StyleUnderline"/>
        </w:rPr>
        <w:t xml:space="preserve"> not within the time scale of the crisis</w:t>
      </w:r>
      <w:r w:rsidRPr="0077124F">
        <w:rPr>
          <w:sz w:val="16"/>
        </w:rPr>
        <w:t xml:space="preserve">, not of the event of the suicide or the epidemic, </w:t>
      </w:r>
      <w:r w:rsidRPr="0077124F">
        <w:rPr>
          <w:rStyle w:val="StyleUnderline"/>
        </w:rPr>
        <w:t xml:space="preserve">but </w:t>
      </w:r>
      <w:r w:rsidRPr="004D6892">
        <w:rPr>
          <w:rStyle w:val="StyleUnderline"/>
          <w:highlight w:val="green"/>
        </w:rPr>
        <w:t>in “a zone of temporality</w:t>
      </w:r>
      <w:r w:rsidRPr="0077124F">
        <w:rPr>
          <w:rStyle w:val="StyleUnderline"/>
        </w:rPr>
        <w:t xml:space="preserve"> . . . of </w:t>
      </w:r>
      <w:proofErr w:type="spellStart"/>
      <w:r w:rsidRPr="0077124F">
        <w:rPr>
          <w:rStyle w:val="StyleUnderline"/>
        </w:rPr>
        <w:t>ongoingness</w:t>
      </w:r>
      <w:proofErr w:type="spellEnd"/>
      <w:r w:rsidRPr="0077124F">
        <w:rPr>
          <w:rStyle w:val="StyleUnderline"/>
        </w:rPr>
        <w:t>, getting by, and living on, where the structural inequalities are dispersed</w:t>
      </w:r>
      <w:r w:rsidRPr="0077124F">
        <w:rPr>
          <w:sz w:val="16"/>
        </w:rPr>
        <w:t xml:space="preserve">, the pacing of their experience intermittent, often in phenomena not prone to capture by a consciousness organized by archives of memorable impact.”38 In this nonlinear temporality, for it starts and stops, redoubles and leaps ahead, Berlant is not “defining a group of individuals merely afflicted with the same ailment, [rather] slow death describes populations marked out for wearing out.”39 That is to say, slow death is not about an orientation toward the death drive, nor is it morbid; rather, it is about the maintenance of living, the “ordinary work of living on.”40 </w:t>
      </w:r>
      <w:r w:rsidRPr="0077124F">
        <w:rPr>
          <w:rStyle w:val="StyleUnderline"/>
        </w:rPr>
        <w:t>Slow death is</w:t>
      </w:r>
      <w:r w:rsidRPr="0077124F">
        <w:rPr>
          <w:sz w:val="16"/>
        </w:rPr>
        <w:t>, quite simply, “</w:t>
      </w:r>
      <w:r w:rsidRPr="004D6892">
        <w:rPr>
          <w:rStyle w:val="StyleUnderline"/>
          <w:highlight w:val="green"/>
        </w:rPr>
        <w:t>a condition of being worn out by the activity of reproducing</w:t>
      </w:r>
      <w:r w:rsidRPr="0077124F">
        <w:rPr>
          <w:rStyle w:val="StyleUnderline"/>
        </w:rPr>
        <w:t xml:space="preserve"> </w:t>
      </w:r>
      <w:r w:rsidRPr="004D6892">
        <w:rPr>
          <w:rStyle w:val="StyleUnderline"/>
          <w:highlight w:val="green"/>
        </w:rPr>
        <w:t>life</w:t>
      </w:r>
      <w:r w:rsidRPr="0077124F">
        <w:rPr>
          <w:sz w:val="16"/>
        </w:rPr>
        <w:t xml:space="preserve">.”41 As Berlant notes, this puts living and dying into a specific zone of proximity and precarity: “While death is usually deemed an event in contrast to life’s ‘extensivity,’ in this domain dying and the ordinary reproduction of life are coextensive.”42 Queer suicide, in the context of slow death mediated by </w:t>
      </w:r>
      <w:proofErr w:type="spellStart"/>
      <w:r w:rsidRPr="0077124F">
        <w:rPr>
          <w:sz w:val="16"/>
        </w:rPr>
        <w:t>technocultural</w:t>
      </w:r>
      <w:proofErr w:type="spellEnd"/>
      <w:r w:rsidRPr="0077124F">
        <w:rPr>
          <w:sz w:val="16"/>
        </w:rPr>
        <w:t xml:space="preserve"> ecologies of sensation, reorganizes what is thought of as the event, distills the experience of trauma, and requires a turn to debility, capacity, and disability, concepts that give us alternative temporal frames for imagining the body in processes of de- and regeneration. David Mitchell’s moving invocation of disability “not as exception, but the basis upon which a decent and just social order is founded,” hinges upon a society that acknowledges, accepts, and even anticipates disability.43 This </w:t>
      </w:r>
      <w:r w:rsidRPr="004D6892">
        <w:rPr>
          <w:rStyle w:val="StyleUnderline"/>
          <w:highlight w:val="green"/>
        </w:rPr>
        <w:t>anticipatory disability</w:t>
      </w:r>
      <w:r w:rsidRPr="0077124F">
        <w:rPr>
          <w:rStyle w:val="StyleUnderline"/>
        </w:rPr>
        <w:t xml:space="preserve"> has been </w:t>
      </w:r>
      <w:r w:rsidRPr="004D6892">
        <w:rPr>
          <w:rStyle w:val="StyleUnderline"/>
          <w:highlight w:val="green"/>
        </w:rPr>
        <w:t>the dominant</w:t>
      </w:r>
      <w:r w:rsidRPr="0077124F">
        <w:rPr>
          <w:rStyle w:val="StyleUnderline"/>
        </w:rPr>
        <w:t xml:space="preserve"> temporal </w:t>
      </w:r>
      <w:r w:rsidRPr="004D6892">
        <w:rPr>
          <w:rStyle w:val="StyleUnderline"/>
          <w:highlight w:val="green"/>
        </w:rPr>
        <w:t>frame of disability rights activism</w:t>
      </w:r>
      <w:proofErr w:type="gramStart"/>
      <w:r w:rsidRPr="0077124F">
        <w:rPr>
          <w:sz w:val="16"/>
        </w:rPr>
        <w:t>—“</w:t>
      </w:r>
      <w:proofErr w:type="gramEnd"/>
      <w:r w:rsidRPr="0077124F">
        <w:rPr>
          <w:sz w:val="16"/>
        </w:rPr>
        <w:t>you’re only able-bodied until you’re disabled,” or “temporarily able-bodied.” This statement is mobilized to defuse ableist fantasies of endless capacity, to challenge the presentation of life as an unlimited resource, and to collectivize a rights-based politics of disability</w:t>
      </w:r>
      <w:r w:rsidRPr="0077124F">
        <w:rPr>
          <w:rStyle w:val="StyleUnderline"/>
        </w:rPr>
        <w:t xml:space="preserve">. Disability </w:t>
      </w:r>
      <w:r w:rsidRPr="004D6892">
        <w:rPr>
          <w:rStyle w:val="StyleUnderline"/>
          <w:highlight w:val="green"/>
        </w:rPr>
        <w:t>is posited as the most common identity category because “we” will all belong to it “someday, if we live long enough</w:t>
      </w:r>
      <w:r w:rsidRPr="0077124F">
        <w:rPr>
          <w:sz w:val="16"/>
        </w:rPr>
        <w:t xml:space="preserve">.” </w:t>
      </w:r>
      <w:r w:rsidRPr="004D6892">
        <w:rPr>
          <w:rStyle w:val="StyleUnderline"/>
          <w:highlight w:val="green"/>
        </w:rPr>
        <w:t>Despite this purportedly inevitable</w:t>
      </w:r>
      <w:r w:rsidRPr="0077124F">
        <w:rPr>
          <w:rStyle w:val="StyleUnderline"/>
        </w:rPr>
        <w:t xml:space="preserve"> communal </w:t>
      </w:r>
      <w:r w:rsidRPr="004D6892">
        <w:rPr>
          <w:rStyle w:val="StyleUnderline"/>
          <w:highlight w:val="green"/>
        </w:rPr>
        <w:t>fate</w:t>
      </w:r>
      <w:r w:rsidRPr="0077124F">
        <w:rPr>
          <w:rStyle w:val="StyleUnderline"/>
        </w:rPr>
        <w:t>,</w:t>
      </w:r>
      <w:r w:rsidRPr="0077124F">
        <w:rPr>
          <w:sz w:val="16"/>
        </w:rPr>
        <w:t xml:space="preserve"> David Mitchell and Sharon Snyder argue that </w:t>
      </w:r>
      <w:r w:rsidRPr="004D6892">
        <w:rPr>
          <w:rStyle w:val="StyleUnderline"/>
          <w:highlight w:val="green"/>
        </w:rPr>
        <w:t>disability is “reified as the true site of insufficiency</w:t>
      </w:r>
      <w:r w:rsidRPr="0077124F">
        <w:rPr>
          <w:rStyle w:val="StyleUnderline"/>
        </w:rPr>
        <w:t>.”</w:t>
      </w:r>
      <w:r w:rsidRPr="0077124F">
        <w:rPr>
          <w:sz w:val="16"/>
        </w:rPr>
        <w:t xml:space="preserve">44 But Berlant’s formulation of slow death implies that </w:t>
      </w:r>
      <w:r w:rsidRPr="0077124F">
        <w:rPr>
          <w:rStyle w:val="StyleUnderline"/>
        </w:rPr>
        <w:t xml:space="preserve">we might not (only) be haunted by the disability to </w:t>
      </w:r>
      <w:proofErr w:type="gramStart"/>
      <w:r w:rsidRPr="0077124F">
        <w:rPr>
          <w:rStyle w:val="StyleUnderline"/>
        </w:rPr>
        <w:t>come, but</w:t>
      </w:r>
      <w:proofErr w:type="gramEnd"/>
      <w:r w:rsidRPr="0077124F">
        <w:rPr>
          <w:rStyle w:val="StyleUnderline"/>
        </w:rPr>
        <w:t xml:space="preserve"> also disavowing the debility that is already here. More trenchantly, some are living the disability that does not get codified or recognized as such</w:t>
      </w:r>
      <w:r w:rsidRPr="0077124F">
        <w:rPr>
          <w:sz w:val="16"/>
        </w:rPr>
        <w:t>, not only as a true site of insufficiency but as a mark or remainder or reminder of that which is already constituted as insufficient. There are two different progressive forms of temporality that are upended here. One, slow death neutralizes the descriptor “better” in “It Gets Better,” proposing that the pathways to getting better are limned with precarity. Two, “We will all be disabled one day, if we live long enough”—</w:t>
      </w:r>
      <w:r w:rsidRPr="004D6892">
        <w:rPr>
          <w:rStyle w:val="StyleUnderline"/>
          <w:highlight w:val="green"/>
        </w:rPr>
        <w:t>the disability to come—is</w:t>
      </w:r>
      <w:r w:rsidRPr="0077124F">
        <w:rPr>
          <w:rStyle w:val="StyleUnderline"/>
        </w:rPr>
        <w:t xml:space="preserve"> already </w:t>
      </w:r>
      <w:r w:rsidRPr="004D6892">
        <w:rPr>
          <w:rStyle w:val="StyleUnderline"/>
          <w:highlight w:val="green"/>
        </w:rPr>
        <w:t>built on an entitled hope and expectation for a certain longevity</w:t>
      </w:r>
      <w:r w:rsidRPr="0077124F">
        <w:rPr>
          <w:sz w:val="16"/>
        </w:rPr>
        <w:t xml:space="preserve">. Berlant argues that “health itself can then be seen as a side effect of successful normativity.”45 Therefore, in order to honor the complexity of these suicides, they must be placed within the broader context of neoliberal demands for bodily capacity (what are often constituted as neoliberal “opportunities” or “choices” for the body) as well as the profitability of debility, both functioning as central routes through which finance capital seeks to sustain itself. </w:t>
      </w:r>
      <w:r w:rsidRPr="004D6892">
        <w:rPr>
          <w:rStyle w:val="StyleUnderline"/>
          <w:highlight w:val="green"/>
        </w:rPr>
        <w:t>Capacity and debility are</w:t>
      </w:r>
      <w:r w:rsidRPr="0077124F">
        <w:rPr>
          <w:sz w:val="16"/>
        </w:rPr>
        <w:t xml:space="preserve">, on the one hand, </w:t>
      </w:r>
      <w:r w:rsidRPr="004D6892">
        <w:rPr>
          <w:rStyle w:val="StyleUnderline"/>
          <w:highlight w:val="green"/>
        </w:rPr>
        <w:t>seeming opposites generated by</w:t>
      </w:r>
      <w:r w:rsidRPr="0077124F">
        <w:rPr>
          <w:rStyle w:val="StyleUnderline"/>
        </w:rPr>
        <w:t xml:space="preserve"> increasingly demanding </w:t>
      </w:r>
      <w:r w:rsidRPr="004D6892">
        <w:rPr>
          <w:rStyle w:val="StyleUnderline"/>
          <w:highlight w:val="green"/>
        </w:rPr>
        <w:t>neoliberal formulations of health, agency, and choice</w:t>
      </w:r>
      <w:r w:rsidRPr="0077124F">
        <w:rPr>
          <w:sz w:val="16"/>
        </w:rPr>
        <w:t xml:space="preserve">—what I call </w:t>
      </w:r>
      <w:proofErr w:type="gramStart"/>
      <w:r w:rsidRPr="004D6892">
        <w:rPr>
          <w:rStyle w:val="StyleUnderline"/>
          <w:highlight w:val="green"/>
        </w:rPr>
        <w:t>a liberal eugenics</w:t>
      </w:r>
      <w:proofErr w:type="gramEnd"/>
      <w:r w:rsidRPr="004D6892">
        <w:rPr>
          <w:rStyle w:val="StyleUnderline"/>
          <w:highlight w:val="green"/>
        </w:rPr>
        <w:t xml:space="preserve"> of lifestyle programming—that produce</w:t>
      </w:r>
      <w:r w:rsidRPr="0077124F">
        <w:rPr>
          <w:rStyle w:val="StyleUnderline"/>
        </w:rPr>
        <w:t>,</w:t>
      </w:r>
      <w:r w:rsidRPr="0077124F">
        <w:rPr>
          <w:sz w:val="16"/>
        </w:rPr>
        <w:t xml:space="preserve"> along with biotechnologies and bioinformatics, </w:t>
      </w:r>
      <w:r w:rsidRPr="004D6892">
        <w:rPr>
          <w:rStyle w:val="StyleUnderline"/>
          <w:highlight w:val="green"/>
        </w:rPr>
        <w:t>population aggregates</w:t>
      </w:r>
      <w:r w:rsidRPr="0077124F">
        <w:rPr>
          <w:sz w:val="16"/>
        </w:rPr>
        <w:t xml:space="preserve">. </w:t>
      </w:r>
      <w:r w:rsidRPr="004D6892">
        <w:rPr>
          <w:rStyle w:val="StyleUnderline"/>
          <w:highlight w:val="green"/>
        </w:rPr>
        <w:t>Those “folded” into life are seen as more capacious or on the side of capacity, while those targeted for premature or slow death are figured as on the side of debility</w:t>
      </w:r>
      <w:r w:rsidRPr="0077124F">
        <w:rPr>
          <w:sz w:val="16"/>
        </w:rPr>
        <w:t xml:space="preserve">. Such an analysis reposes the question: </w:t>
      </w:r>
      <w:r w:rsidRPr="0077124F">
        <w:rPr>
          <w:rStyle w:val="StyleUnderline"/>
        </w:rPr>
        <w:t xml:space="preserve">Which bodies are made to pay for “progress”? </w:t>
      </w:r>
      <w:r w:rsidRPr="004D6892">
        <w:rPr>
          <w:rStyle w:val="StyleUnderline"/>
          <w:highlight w:val="green"/>
        </w:rPr>
        <w:t>Which debilitated bodies can be reinvigorated for neoliberalism</w:t>
      </w:r>
      <w:r w:rsidRPr="0077124F">
        <w:rPr>
          <w:rStyle w:val="StyleUnderline"/>
        </w:rPr>
        <w:t xml:space="preserve">, available and </w:t>
      </w:r>
      <w:r w:rsidRPr="004D6892">
        <w:rPr>
          <w:rStyle w:val="StyleUnderline"/>
          <w:highlight w:val="green"/>
        </w:rPr>
        <w:t>valuable enough for rehabilitation, and which cannot be</w:t>
      </w:r>
      <w:r w:rsidRPr="0077124F">
        <w:rPr>
          <w:sz w:val="16"/>
        </w:rPr>
        <w:t xml:space="preserve">? In this regard, Savage’s project refigures queers, along with other bodies heretofore construed as excessive and/or erroneous, as capacity-laden, demanding that queerness operates as a machine of capacity.46 Even though poststructuralist queer theory critically deploys registers of negativity (and increasingly negative affect) in reading practices primarily deconstructive in their orientation, such a figuration of queer theory has emerged from a homeostatic framework: </w:t>
      </w:r>
      <w:r w:rsidRPr="0077124F">
        <w:rPr>
          <w:rStyle w:val="StyleUnderline"/>
        </w:rPr>
        <w:t>queer theory is already also a machine of capacity in and after the cybernetic turn</w:t>
      </w:r>
      <w:r w:rsidRPr="0077124F">
        <w:rPr>
          <w:sz w:val="16"/>
        </w:rPr>
        <w:t xml:space="preserve">. (This is important because what is being hailed as the antisocial turn in queer theory and its opposite, a focus on hope, optimism, and utopia, are rebounding within a dialectic that misses the implication of the capacity machine that is queer theory).47 Furthermore, </w:t>
      </w:r>
      <w:r w:rsidRPr="0077124F">
        <w:rPr>
          <w:rStyle w:val="StyleUnderline"/>
        </w:rPr>
        <w:t>bioinformatic frames</w:t>
      </w:r>
      <w:r w:rsidRPr="0077124F">
        <w:rPr>
          <w:sz w:val="16"/>
        </w:rPr>
        <w:t>—in which bodies figure not as identities or subjects but as data—</w:t>
      </w:r>
      <w:r w:rsidRPr="0077124F">
        <w:rPr>
          <w:rStyle w:val="StyleUnderline"/>
        </w:rPr>
        <w:t xml:space="preserve">entail that </w:t>
      </w:r>
      <w:r w:rsidRPr="004D6892">
        <w:rPr>
          <w:rStyle w:val="StyleUnderline"/>
          <w:highlight w:val="green"/>
        </w:rPr>
        <w:t>there is no such thing as nonproductive excess but only emergent forms of new information</w:t>
      </w:r>
      <w:r w:rsidRPr="0077124F">
        <w:rPr>
          <w:sz w:val="16"/>
        </w:rPr>
        <w:t xml:space="preserve">.48 This revaluing of excess is potent because, simply put, </w:t>
      </w:r>
      <w:r w:rsidRPr="004D6892">
        <w:rPr>
          <w:rStyle w:val="StyleUnderline"/>
          <w:highlight w:val="green"/>
        </w:rPr>
        <w:t>debility is profitable for capitalism</w:t>
      </w:r>
      <w:r w:rsidRPr="0077124F">
        <w:rPr>
          <w:rStyle w:val="StyleUnderline"/>
        </w:rPr>
        <w:t>. In neoliberal, biomedical, and biotechnological terms, the body is always debilitated in relation to its ever-expanding potentiality</w:t>
      </w:r>
      <w:r w:rsidRPr="0077124F">
        <w:rPr>
          <w:sz w:val="16"/>
        </w:rPr>
        <w:t xml:space="preserve">. This is precisely what Foucault presciently outlined in his 1978–79 lectures, now translated into English as The Birth of Biopolitics. Foucault writes that the “theory of human capital”49—a breakdown of labor into capital and income that builds on the Marxian conception of labor power—is one of “capital ability” where “the worker himself appears as a sort of enterprise for himself.”50 This formulation of human capital Foucault calls an “abilities machine”: “being for himself, his own capital, being for himself his own producer, being for himself, the source of (his) earnings.”51 He continues: “The wage is nothing other than the remuneration, the income allowed to a certain capital, a capital we will call human capital inasmuch as the ability-machine of which it is the income cannot be separated from the human individual who is its bearer.”52 What composes the assemblage of the abilities machine? With a brief nod to hereditary differences, Foucault turns to educational investments, quality of parenting, affective attention, mobility, migration, health care, public hygiene, and any number of related elements that create a “whole environmental analysis.”53 Here in Foucault are the eerie echoes of Dan Savage’s exhortations to live in “It Gets Better.” The body as an ability-machine takes its place among other forms of for-profit capital. One might wonder, given Foucault’s formulation, what body is not an ability-machine? Or, more succinctly, what body is not striving toward becoming an ability-machine? Margrit </w:t>
      </w:r>
      <w:proofErr w:type="spellStart"/>
      <w:r w:rsidRPr="0077124F">
        <w:rPr>
          <w:sz w:val="16"/>
        </w:rPr>
        <w:t>Shildrick</w:t>
      </w:r>
      <w:proofErr w:type="spellEnd"/>
      <w:r w:rsidRPr="0077124F">
        <w:rPr>
          <w:sz w:val="16"/>
        </w:rPr>
        <w:t xml:space="preserve"> writes, “</w:t>
      </w:r>
      <w:r w:rsidRPr="004D6892">
        <w:rPr>
          <w:rStyle w:val="StyleUnderline"/>
          <w:highlight w:val="green"/>
        </w:rPr>
        <w:t>The binary of disabled and non-disabled</w:t>
      </w:r>
      <w:r w:rsidRPr="0077124F">
        <w:rPr>
          <w:rStyle w:val="StyleUnderline"/>
        </w:rPr>
        <w:t xml:space="preserve"> undoubtedly lingers . . . but it </w:t>
      </w:r>
      <w:r w:rsidRPr="004D6892">
        <w:rPr>
          <w:rStyle w:val="StyleUnderline"/>
          <w:highlight w:val="green"/>
        </w:rPr>
        <w:t>is increasingly destabilized by the intimation that all forms of embodiment are subject to reconstruction, extension, and transformation</w:t>
      </w:r>
      <w:r w:rsidRPr="0077124F">
        <w:rPr>
          <w:rStyle w:val="StyleUnderline"/>
        </w:rPr>
        <w:t>, regardless of the conventionally identified vectors of change and decay</w:t>
      </w:r>
      <w:r w:rsidRPr="0077124F">
        <w:rPr>
          <w:sz w:val="16"/>
        </w:rPr>
        <w:t xml:space="preserve">.”54 Even as the demands of able-body-ism weigh heavily and have been challenged by disability scholars and activists, </w:t>
      </w:r>
      <w:r w:rsidRPr="004D6892">
        <w:rPr>
          <w:rStyle w:val="StyleUnderline"/>
          <w:highlight w:val="green"/>
        </w:rPr>
        <w:t>attachments to the difference of disabled bodies may reify an (human) exceptionalism that only certain privileged disabled bodies can occupy</w:t>
      </w:r>
      <w:r w:rsidRPr="0077124F">
        <w:rPr>
          <w:sz w:val="16"/>
        </w:rPr>
        <w:t xml:space="preserve">.55 Efforts to “diversify” and multiply the subjects of study of disability have led to an impasse as the notion of the subject itself is already revealed to be a disciplinary construct of ableism, especially in the realm of cognition, agency, and “voice”—all challenges to any political platform that is fueled predominantly through representational mandates. Nicole </w:t>
      </w:r>
      <w:proofErr w:type="spellStart"/>
      <w:r w:rsidRPr="0077124F">
        <w:rPr>
          <w:sz w:val="16"/>
        </w:rPr>
        <w:t>Markotic</w:t>
      </w:r>
      <w:proofErr w:type="spellEnd"/>
      <w:r w:rsidRPr="0077124F">
        <w:rPr>
          <w:sz w:val="16"/>
        </w:rPr>
        <w:t xml:space="preserve"> and Robert </w:t>
      </w:r>
      <w:proofErr w:type="spellStart"/>
      <w:r w:rsidRPr="0077124F">
        <w:rPr>
          <w:sz w:val="16"/>
        </w:rPr>
        <w:t>McRuer</w:t>
      </w:r>
      <w:proofErr w:type="spellEnd"/>
      <w:r w:rsidRPr="0077124F">
        <w:rPr>
          <w:sz w:val="16"/>
        </w:rPr>
        <w:t xml:space="preserve"> caution against what they term “disability culturalism”—a dominant focus on representational politics—along with variants of “barbarism” and “crip nationalism” that reinscribe the centrality of prevailing discourses on race, national identity, gender, and region, producing privileged disabled bodies in distinction to various “others.” In sum, </w:t>
      </w:r>
      <w:r w:rsidRPr="004D6892">
        <w:rPr>
          <w:rStyle w:val="StyleUnderline"/>
          <w:highlight w:val="green"/>
        </w:rPr>
        <w:t>the</w:t>
      </w:r>
      <w:r w:rsidRPr="0077124F">
        <w:rPr>
          <w:rStyle w:val="StyleUnderline"/>
        </w:rPr>
        <w:t xml:space="preserve"> </w:t>
      </w:r>
      <w:proofErr w:type="gramStart"/>
      <w:r w:rsidRPr="0077124F">
        <w:rPr>
          <w:rStyle w:val="StyleUnderline"/>
        </w:rPr>
        <w:t xml:space="preserve">particular </w:t>
      </w:r>
      <w:r w:rsidRPr="004D6892">
        <w:rPr>
          <w:rStyle w:val="StyleUnderline"/>
          <w:highlight w:val="green"/>
        </w:rPr>
        <w:t>binary</w:t>
      </w:r>
      <w:proofErr w:type="gramEnd"/>
      <w:r w:rsidRPr="004D6892">
        <w:rPr>
          <w:rStyle w:val="StyleUnderline"/>
          <w:highlight w:val="green"/>
        </w:rPr>
        <w:t xml:space="preserve"> categorization of dis/abled subjectivity is one that has many parallels to</w:t>
      </w:r>
      <w:r w:rsidRPr="0077124F">
        <w:rPr>
          <w:rStyle w:val="StyleUnderline"/>
        </w:rPr>
        <w:t xml:space="preserve"> as well as intersects with other kinds of binary categorizations propagated—in fact, demanded—by </w:t>
      </w:r>
      <w:r w:rsidRPr="004D6892">
        <w:rPr>
          <w:rStyle w:val="StyleUnderline"/>
          <w:highlight w:val="green"/>
        </w:rPr>
        <w:t>neoliberal constructions of failed and capacitated bodies.</w:t>
      </w:r>
      <w:r w:rsidRPr="0077124F">
        <w:rPr>
          <w:sz w:val="16"/>
        </w:rPr>
        <w:t xml:space="preserve"> Therefore, we cannot see this binary production as specific only to the distinction of disabled versus non-disabled subjects— </w:t>
      </w:r>
      <w:r w:rsidRPr="0077124F">
        <w:rPr>
          <w:rStyle w:val="StyleUnderline"/>
        </w:rPr>
        <w:t>all bodies are being evaluated in relation to their success or failure in terms of health, wealth, progressive productivity, upward mobility, enhanced capacity</w:t>
      </w:r>
      <w:r w:rsidRPr="0077124F">
        <w:rPr>
          <w:sz w:val="16"/>
        </w:rPr>
        <w:t xml:space="preserve">. </w:t>
      </w:r>
      <w:proofErr w:type="gramStart"/>
      <w:r w:rsidRPr="0077124F">
        <w:rPr>
          <w:sz w:val="16"/>
        </w:rPr>
        <w:t>And,</w:t>
      </w:r>
      <w:proofErr w:type="gramEnd"/>
      <w:r w:rsidRPr="0077124F">
        <w:rPr>
          <w:sz w:val="16"/>
        </w:rPr>
        <w:t xml:space="preserve"> there is no such thing as an “adequately abled” body anymore. How does the study of capacity and debility complicate the terms of disability rights paradigms? </w:t>
      </w:r>
      <w:r w:rsidRPr="004D6892">
        <w:rPr>
          <w:rStyle w:val="StyleUnderline"/>
          <w:highlight w:val="green"/>
        </w:rPr>
        <w:t>While the disability rights movement</w:t>
      </w:r>
      <w:r w:rsidRPr="0077124F">
        <w:rPr>
          <w:sz w:val="16"/>
        </w:rPr>
        <w:t xml:space="preserve"> in large part </w:t>
      </w:r>
      <w:r w:rsidRPr="004D6892">
        <w:rPr>
          <w:rStyle w:val="StyleUnderline"/>
          <w:highlight w:val="green"/>
        </w:rPr>
        <w:t xml:space="preserve">understands disability as a form of </w:t>
      </w:r>
      <w:proofErr w:type="spellStart"/>
      <w:r w:rsidRPr="004D6892">
        <w:rPr>
          <w:rStyle w:val="StyleUnderline"/>
          <w:highlight w:val="green"/>
        </w:rPr>
        <w:t>nonnormativity</w:t>
      </w:r>
      <w:proofErr w:type="spellEnd"/>
      <w:r w:rsidRPr="0077124F">
        <w:rPr>
          <w:rStyle w:val="StyleUnderline"/>
        </w:rPr>
        <w:t xml:space="preserve"> that deserves to be </w:t>
      </w:r>
      <w:proofErr w:type="spellStart"/>
      <w:r w:rsidRPr="0077124F">
        <w:rPr>
          <w:rStyle w:val="StyleUnderline"/>
        </w:rPr>
        <w:t>depathologized</w:t>
      </w:r>
      <w:proofErr w:type="spellEnd"/>
      <w:r w:rsidRPr="0077124F">
        <w:rPr>
          <w:rStyle w:val="StyleUnderline"/>
        </w:rPr>
        <w:t xml:space="preserve">, </w:t>
      </w:r>
      <w:r w:rsidRPr="004D6892">
        <w:rPr>
          <w:rStyle w:val="StyleUnderline"/>
          <w:highlight w:val="green"/>
        </w:rPr>
        <w:t>disability justice activists seek to move beyond access issues foregrounded by the</w:t>
      </w:r>
      <w:r w:rsidRPr="0077124F">
        <w:rPr>
          <w:rStyle w:val="StyleUnderline"/>
        </w:rPr>
        <w:t xml:space="preserve"> Americans with Disabilities Act </w:t>
      </w:r>
      <w:r>
        <w:rPr>
          <w:rStyle w:val="StyleUnderline"/>
        </w:rPr>
        <w:t>(</w:t>
      </w:r>
      <w:r w:rsidRPr="004D6892">
        <w:rPr>
          <w:rStyle w:val="StyleUnderline"/>
          <w:highlight w:val="green"/>
        </w:rPr>
        <w:t>ADA</w:t>
      </w:r>
      <w:r>
        <w:rPr>
          <w:rStyle w:val="StyleUnderline"/>
        </w:rPr>
        <w:t xml:space="preserve">) </w:t>
      </w:r>
      <w:r w:rsidRPr="004D6892">
        <w:rPr>
          <w:rStyle w:val="StyleUnderline"/>
          <w:highlight w:val="green"/>
        </w:rPr>
        <w:t>as well as global human rights frames that standardize definitions of disability</w:t>
      </w:r>
      <w:r w:rsidRPr="0077124F">
        <w:rPr>
          <w:rStyle w:val="StyleUnderline"/>
        </w:rPr>
        <w:t xml:space="preserve"> and the terms of their legal redress </w:t>
      </w:r>
      <w:r w:rsidRPr="004D6892">
        <w:rPr>
          <w:rStyle w:val="StyleUnderline"/>
          <w:highlight w:val="green"/>
        </w:rPr>
        <w:t xml:space="preserve">across national locations. Rights discourses produce human beings </w:t>
      </w:r>
      <w:proofErr w:type="gramStart"/>
      <w:r w:rsidRPr="004D6892">
        <w:rPr>
          <w:rStyle w:val="StyleUnderline"/>
          <w:highlight w:val="green"/>
        </w:rPr>
        <w:t>in order to</w:t>
      </w:r>
      <w:proofErr w:type="gramEnd"/>
      <w:r w:rsidRPr="004D6892">
        <w:rPr>
          <w:rStyle w:val="StyleUnderline"/>
          <w:highlight w:val="green"/>
        </w:rPr>
        <w:t xml:space="preserve"> give them rights</w:t>
      </w:r>
      <w:r w:rsidRPr="0077124F">
        <w:rPr>
          <w:rStyle w:val="StyleUnderline"/>
        </w:rPr>
        <w:t xml:space="preserve">; they discriminate which bodies are vested with futurity, or more accurately, </w:t>
      </w:r>
      <w:r w:rsidRPr="004D6892">
        <w:rPr>
          <w:rStyle w:val="StyleUnderline"/>
          <w:highlight w:val="green"/>
        </w:rPr>
        <w:t>they cultivate</w:t>
      </w:r>
      <w:r w:rsidRPr="0077124F">
        <w:rPr>
          <w:rStyle w:val="StyleUnderline"/>
        </w:rPr>
        <w:t xml:space="preserve"> (some/ </w:t>
      </w:r>
      <w:r w:rsidRPr="004D6892">
        <w:rPr>
          <w:rStyle w:val="StyleUnderline"/>
          <w:highlight w:val="green"/>
        </w:rPr>
        <w:t>certain) bodies that can be vested with futurity</w:t>
      </w:r>
      <w:r w:rsidRPr="0077124F">
        <w:rPr>
          <w:rStyle w:val="StyleUnderline"/>
        </w:rPr>
        <w:t>.</w:t>
      </w:r>
      <w:r w:rsidRPr="0077124F">
        <w:rPr>
          <w:sz w:val="16"/>
        </w:rPr>
        <w:t xml:space="preserve"> Critiquing the disability rights movement, disability justice activist Mia Mingus, who identifies as a “queer, physically disabled Korean woman transracial and transnational adoptee,” writes: “</w:t>
      </w:r>
      <w:r w:rsidRPr="004D6892">
        <w:rPr>
          <w:rStyle w:val="StyleUnderline"/>
          <w:highlight w:val="green"/>
        </w:rPr>
        <w:t>Most</w:t>
      </w:r>
      <w:r w:rsidRPr="0077124F">
        <w:rPr>
          <w:rStyle w:val="StyleUnderline"/>
        </w:rPr>
        <w:t xml:space="preserve"> </w:t>
      </w:r>
      <w:r w:rsidRPr="004D6892">
        <w:rPr>
          <w:rStyle w:val="StyleUnderline"/>
          <w:highlight w:val="green"/>
        </w:rPr>
        <w:t>access</w:t>
      </w:r>
      <w:r w:rsidRPr="0077124F">
        <w:rPr>
          <w:sz w:val="16"/>
        </w:rPr>
        <w:t xml:space="preserve"> right now </w:t>
      </w:r>
      <w:r w:rsidRPr="004D6892">
        <w:rPr>
          <w:rStyle w:val="StyleUnderline"/>
          <w:highlight w:val="green"/>
        </w:rPr>
        <w:t>is about inclusion and equality</w:t>
      </w:r>
      <w:r w:rsidRPr="0077124F">
        <w:rPr>
          <w:sz w:val="16"/>
        </w:rPr>
        <w:t xml:space="preserve">: how do we bring disabled people to our table? </w:t>
      </w:r>
      <w:r w:rsidRPr="0077124F">
        <w:rPr>
          <w:rStyle w:val="StyleUnderline"/>
        </w:rPr>
        <w:t xml:space="preserve">How do we make sure disabled people have access to what we have? How do we get disabled people access to the current system? </w:t>
      </w:r>
      <w:r w:rsidRPr="004D6892">
        <w:rPr>
          <w:rStyle w:val="StyleUnderline"/>
          <w:highlight w:val="green"/>
        </w:rPr>
        <w:t>Rather than thinking that the entire ‘table’ or ‘system’ might need to change</w:t>
      </w:r>
      <w:r w:rsidRPr="0077124F">
        <w:rPr>
          <w:rStyle w:val="StyleUnderline"/>
        </w:rPr>
        <w:t xml:space="preserve"> or working </w:t>
      </w:r>
      <w:r w:rsidRPr="004D6892">
        <w:rPr>
          <w:rStyle w:val="StyleUnderline"/>
          <w:highlight w:val="green"/>
        </w:rPr>
        <w:t>to embrace difference. Justice does not have to equal</w:t>
      </w:r>
      <w:r w:rsidRPr="0077124F">
        <w:rPr>
          <w:rStyle w:val="StyleUnderline"/>
        </w:rPr>
        <w:t xml:space="preserve"> sameness or </w:t>
      </w:r>
      <w:r w:rsidRPr="004D6892">
        <w:rPr>
          <w:rStyle w:val="StyleUnderline"/>
          <w:highlight w:val="green"/>
        </w:rPr>
        <w:t>assimilation</w:t>
      </w:r>
      <w:r w:rsidRPr="0077124F">
        <w:rPr>
          <w:sz w:val="16"/>
        </w:rPr>
        <w:t>; and justice and equality are not the same thing.”56 Mingus highlights populations (institutionalized, incarcerated, racialized) for whom claiming the term and identity of disability is difficult given many are already stigmatized as nonnormative, and deemed in need of fixing, by the medical-industrial complex. Claiming that the “disabled people who identify as ‘(politically) disabled’ are often white disabled people,” Mingus continues: “Over and over I meet disabled women of color who do not identify as disabled, even though they have the lived reality of being disabled. And this is for many complicated reasons around race, ability, gender, access</w:t>
      </w:r>
      <w:proofErr w:type="gramStart"/>
      <w:r w:rsidRPr="0077124F">
        <w:rPr>
          <w:sz w:val="16"/>
        </w:rPr>
        <w:t>. . . .</w:t>
      </w:r>
      <w:proofErr w:type="gramEnd"/>
      <w:r w:rsidRPr="0077124F">
        <w:rPr>
          <w:sz w:val="16"/>
        </w:rPr>
        <w:t xml:space="preserve"> It can be very dangerous to identify as disabled when your survival depends on you denying it.”57</w:t>
      </w:r>
      <w:r w:rsidRPr="001A2EA9">
        <w:rPr>
          <w:sz w:val="16"/>
        </w:rPr>
        <w:t xml:space="preserve"> </w:t>
      </w:r>
    </w:p>
    <w:p w14:paraId="1994F047" w14:textId="77777777" w:rsidR="004D6892" w:rsidRPr="002541D2" w:rsidRDefault="004D6892" w:rsidP="004D6892">
      <w:pPr>
        <w:rPr>
          <w:rStyle w:val="Style13ptBold"/>
          <w:b w:val="0"/>
          <w:bCs w:val="0"/>
          <w:sz w:val="14"/>
        </w:rPr>
      </w:pPr>
    </w:p>
    <w:p w14:paraId="01D28DCB" w14:textId="77777777" w:rsidR="004D6892" w:rsidRPr="003F0BB0" w:rsidRDefault="004D6892" w:rsidP="004D6892">
      <w:pPr>
        <w:pStyle w:val="Heading4"/>
        <w:rPr>
          <w:rStyle w:val="Style13ptBold"/>
          <w:b/>
          <w:bCs w:val="0"/>
        </w:rPr>
      </w:pPr>
      <w:r w:rsidRPr="003F0BB0">
        <w:rPr>
          <w:rStyle w:val="Style13ptBold"/>
          <w:b/>
        </w:rPr>
        <w:t>The impact is culling. Th</w:t>
      </w:r>
      <w:r>
        <w:rPr>
          <w:rStyle w:val="Style13ptBold"/>
          <w:b/>
        </w:rPr>
        <w:t xml:space="preserve">e values of productivity produce a catastrophe zone for vulnerable populations wherein those who live are those who can prove their deserving of support while those can’t </w:t>
      </w:r>
      <w:proofErr w:type="gramStart"/>
      <w:r>
        <w:rPr>
          <w:rStyle w:val="Style13ptBold"/>
          <w:b/>
        </w:rPr>
        <w:t>are</w:t>
      </w:r>
      <w:proofErr w:type="gramEnd"/>
      <w:r>
        <w:rPr>
          <w:rStyle w:val="Style13ptBold"/>
          <w:b/>
        </w:rPr>
        <w:t xml:space="preserve"> left to die. </w:t>
      </w:r>
    </w:p>
    <w:p w14:paraId="0596487E" w14:textId="77777777" w:rsidR="004D6892" w:rsidRPr="008274D4" w:rsidRDefault="004D6892" w:rsidP="004D6892">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w:t>
      </w:r>
      <w:proofErr w:type="gramStart"/>
      <w:r>
        <w:t>June,</w:t>
      </w:r>
      <w:proofErr w:type="gramEnd"/>
      <w:r>
        <w:t xml:space="preserve"> 13, 2022. </w:t>
      </w:r>
      <w:hyperlink r:id="rId10" w:history="1">
        <w:r w:rsidRPr="0090304B">
          <w:rPr>
            <w:rStyle w:val="Hyperlink"/>
          </w:rPr>
          <w:t>https://nsjcp.journals.yorku.ca/index.php/default/article/view/65</w:t>
        </w:r>
      </w:hyperlink>
      <w:r>
        <w:t xml:space="preserve">. Accessed 16 January 2022] </w:t>
      </w:r>
      <w:proofErr w:type="spellStart"/>
      <w:r>
        <w:t>Lhudson</w:t>
      </w:r>
      <w:proofErr w:type="spellEnd"/>
    </w:p>
    <w:p w14:paraId="7167AF89" w14:textId="77777777" w:rsidR="004D6892" w:rsidRPr="00605741" w:rsidRDefault="004D6892" w:rsidP="004D6892">
      <w:pPr>
        <w:rPr>
          <w:sz w:val="16"/>
        </w:rPr>
      </w:pPr>
      <w:r w:rsidRPr="00605741">
        <w:rPr>
          <w:sz w:val="16"/>
        </w:rPr>
        <w:t xml:space="preserve">The </w:t>
      </w:r>
      <w:proofErr w:type="spellStart"/>
      <w:r w:rsidRPr="00605741">
        <w:rPr>
          <w:sz w:val="16"/>
        </w:rPr>
        <w:t>McKitty</w:t>
      </w:r>
      <w:proofErr w:type="spellEnd"/>
      <w:r w:rsidRPr="00605741">
        <w:rPr>
          <w:sz w:val="16"/>
        </w:rPr>
        <w:t xml:space="preserve"> v. Hayani case best emphasizes the problem. This decision was made </w:t>
      </w:r>
      <w:proofErr w:type="spellStart"/>
      <w:r w:rsidRPr="00605741">
        <w:rPr>
          <w:sz w:val="16"/>
        </w:rPr>
        <w:t>prepandemic</w:t>
      </w:r>
      <w:proofErr w:type="spellEnd"/>
      <w:r w:rsidRPr="00605741">
        <w:rPr>
          <w:sz w:val="16"/>
        </w:rPr>
        <w:t xml:space="preserve"> and indicates that those who are afforded the recognition of being a human being are beholden to notions of functionality. </w:t>
      </w:r>
      <w:r w:rsidRPr="004D6892">
        <w:rPr>
          <w:rStyle w:val="Emphasis"/>
          <w:highlight w:val="green"/>
        </w:rPr>
        <w:t>When</w:t>
      </w:r>
      <w:r w:rsidRPr="007923B4">
        <w:rPr>
          <w:rStyle w:val="Emphasis"/>
        </w:rPr>
        <w:t xml:space="preserve"> the </w:t>
      </w:r>
      <w:r w:rsidRPr="004D6892">
        <w:rPr>
          <w:rStyle w:val="Emphasis"/>
          <w:highlight w:val="green"/>
        </w:rPr>
        <w:t>recognition o</w:t>
      </w:r>
      <w:r w:rsidRPr="007923B4">
        <w:rPr>
          <w:rStyle w:val="Emphasis"/>
        </w:rPr>
        <w:t xml:space="preserve">f human </w:t>
      </w:r>
      <w:r w:rsidRPr="004D6892">
        <w:rPr>
          <w:rStyle w:val="Emphasis"/>
          <w:highlight w:val="green"/>
        </w:rPr>
        <w:t>life is</w:t>
      </w:r>
      <w:r w:rsidRPr="007923B4">
        <w:rPr>
          <w:rStyle w:val="Emphasis"/>
        </w:rPr>
        <w:t xml:space="preserve"> only </w:t>
      </w:r>
      <w:r w:rsidRPr="004D6892">
        <w:rPr>
          <w:rStyle w:val="Emphasis"/>
          <w:highlight w:val="green"/>
        </w:rPr>
        <w:t>understood through the lens of functionality</w:t>
      </w:r>
      <w:r w:rsidRPr="007923B4">
        <w:rPr>
          <w:rStyle w:val="Emphasis"/>
        </w:rPr>
        <w:t xml:space="preserve">, </w:t>
      </w:r>
      <w:r w:rsidRPr="004D6892">
        <w:rPr>
          <w:rStyle w:val="Emphasis"/>
          <w:highlight w:val="green"/>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w:t>
      </w:r>
      <w:proofErr w:type="gramStart"/>
      <w:r w:rsidRPr="00605741">
        <w:rPr>
          <w:sz w:val="16"/>
        </w:rPr>
        <w:t>disabled, and</w:t>
      </w:r>
      <w:proofErr w:type="gramEnd"/>
      <w:r w:rsidRPr="00605741">
        <w:rPr>
          <w:sz w:val="16"/>
        </w:rPr>
        <w:t xml:space="preserve"> subsequently considered "less functional". In this and in many other </w:t>
      </w:r>
      <w:proofErr w:type="spellStart"/>
      <w:r w:rsidRPr="00605741">
        <w:rPr>
          <w:sz w:val="16"/>
        </w:rPr>
        <w:t>postCOVID</w:t>
      </w:r>
      <w:proofErr w:type="spellEnd"/>
      <w:r w:rsidRPr="00605741">
        <w:rPr>
          <w:sz w:val="16"/>
        </w:rPr>
        <w:t xml:space="preserve"> instances, </w:t>
      </w:r>
      <w:r w:rsidRPr="004D6892">
        <w:rPr>
          <w:rStyle w:val="Emphasis"/>
          <w:highlight w:val="green"/>
        </w:rPr>
        <w:t>disabled people are being constrained by</w:t>
      </w:r>
      <w:r w:rsidRPr="00605741">
        <w:rPr>
          <w:rStyle w:val="StyleUnderline"/>
        </w:rPr>
        <w:t xml:space="preserve"> pervasively </w:t>
      </w:r>
      <w:r w:rsidRPr="004D6892">
        <w:rPr>
          <w:rStyle w:val="Emphasis"/>
          <w:highlight w:val="green"/>
        </w:rPr>
        <w:t xml:space="preserve">ableist and capitalist understandings of disability that </w:t>
      </w:r>
      <w:proofErr w:type="spellStart"/>
      <w:r w:rsidRPr="004D6892">
        <w:rPr>
          <w:rStyle w:val="Emphasis"/>
          <w:highlight w:val="green"/>
        </w:rPr>
        <w:t>favour</w:t>
      </w:r>
      <w:proofErr w:type="spellEnd"/>
      <w:r w:rsidRPr="004D6892">
        <w:rPr>
          <w:rStyle w:val="Emphasis"/>
          <w:highlight w:val="green"/>
        </w:rPr>
        <w:t xml:space="preserve"> </w:t>
      </w:r>
      <w:proofErr w:type="spellStart"/>
      <w:r w:rsidRPr="004D6892">
        <w:rPr>
          <w:rStyle w:val="Emphasis"/>
          <w:highlight w:val="green"/>
        </w:rPr>
        <w:t>highfunctionality</w:t>
      </w:r>
      <w:proofErr w:type="spellEnd"/>
      <w:r w:rsidRPr="00605741">
        <w:rPr>
          <w:rStyle w:val="StyleUnderline"/>
        </w:rPr>
        <w:t xml:space="preserve">, </w:t>
      </w:r>
      <w:r w:rsidRPr="004D6892">
        <w:rPr>
          <w:rStyle w:val="StyleUnderline"/>
          <w:highlight w:val="green"/>
        </w:rPr>
        <w:t>which</w:t>
      </w:r>
      <w:r w:rsidRPr="00605741">
        <w:rPr>
          <w:rStyle w:val="StyleUnderline"/>
        </w:rPr>
        <w:t xml:space="preserve">, in turn, </w:t>
      </w:r>
      <w:r w:rsidRPr="004D6892">
        <w:rPr>
          <w:rStyle w:val="StyleUnderline"/>
          <w:highlight w:val="green"/>
        </w:rPr>
        <w:t>means that</w:t>
      </w:r>
      <w:r w:rsidRPr="00605741">
        <w:rPr>
          <w:rStyle w:val="StyleUnderline"/>
        </w:rPr>
        <w:t xml:space="preserve"> </w:t>
      </w:r>
      <w:r w:rsidRPr="004D6892">
        <w:rPr>
          <w:rStyle w:val="StyleUnderline"/>
          <w:highlight w:val="green"/>
        </w:rPr>
        <w:t>being</w:t>
      </w:r>
      <w:r w:rsidRPr="00605741">
        <w:rPr>
          <w:rStyle w:val="StyleUnderline"/>
        </w:rPr>
        <w:t xml:space="preserve"> disabled, </w:t>
      </w:r>
      <w:r w:rsidRPr="005234D0">
        <w:rPr>
          <w:rStyle w:val="Emphasis"/>
        </w:rPr>
        <w:t>being</w:t>
      </w:r>
      <w:r w:rsidRPr="00605741">
        <w:rPr>
          <w:rStyle w:val="StyleUnderline"/>
        </w:rPr>
        <w:t xml:space="preserve"> possibly “</w:t>
      </w:r>
      <w:proofErr w:type="spellStart"/>
      <w:r w:rsidRPr="004D6892">
        <w:rPr>
          <w:rStyle w:val="Emphasis"/>
          <w:highlight w:val="green"/>
        </w:rPr>
        <w:t>lowfunctioning</w:t>
      </w:r>
      <w:proofErr w:type="spellEnd"/>
      <w:r w:rsidRPr="004D6892">
        <w:rPr>
          <w:rStyle w:val="StyleUnderline"/>
          <w:highlight w:val="green"/>
        </w:rPr>
        <w:t xml:space="preserve">”, </w:t>
      </w:r>
      <w:r w:rsidRPr="004D6892">
        <w:rPr>
          <w:rStyle w:val="Emphasis"/>
          <w:highlight w:val="green"/>
        </w:rPr>
        <w:t>can be taken as an indictment against one’s access to care</w:t>
      </w:r>
      <w:r w:rsidRPr="004D6892">
        <w:rPr>
          <w:sz w:val="16"/>
          <w:highlight w:val="green"/>
        </w:rPr>
        <w:t>.</w:t>
      </w:r>
      <w:r w:rsidRPr="00605741">
        <w:rPr>
          <w:sz w:val="16"/>
        </w:rPr>
        <w:t xml:space="preserve"> </w:t>
      </w:r>
    </w:p>
    <w:p w14:paraId="31C62097" w14:textId="77777777" w:rsidR="004D6892" w:rsidRPr="00D926FB" w:rsidRDefault="004D6892" w:rsidP="004D6892">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18DCFC6D" w14:textId="77777777" w:rsidR="004D6892" w:rsidRPr="00D926FB" w:rsidRDefault="004D6892" w:rsidP="004D6892">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xml:space="preserve">. Hence, they too are being treated as non-human subjects as their </w:t>
      </w:r>
      <w:proofErr w:type="spellStart"/>
      <w:r w:rsidRPr="00D926FB">
        <w:rPr>
          <w:sz w:val="16"/>
        </w:rPr>
        <w:t>labour</w:t>
      </w:r>
      <w:proofErr w:type="spellEnd"/>
      <w:r w:rsidRPr="00D926FB">
        <w:rPr>
          <w:sz w:val="16"/>
        </w:rPr>
        <w:t xml:space="preserve">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is astronomical</w:t>
      </w:r>
      <w:r w:rsidRPr="00D926FB">
        <w:rPr>
          <w:sz w:val="16"/>
        </w:rPr>
        <w:t xml:space="preserve">; reports from the CDC and WHO were wrong in their initial claims that the only real at-risk groups are those who are chronically ill and elderly.6 Indeed, </w:t>
      </w:r>
      <w:r w:rsidRPr="004D6892">
        <w:rPr>
          <w:rStyle w:val="Emphasis"/>
          <w:highlight w:val="green"/>
        </w:rPr>
        <w:t>it is the chronically ill and elderly without support who are dying</w:t>
      </w:r>
      <w:r w:rsidRPr="00D926FB">
        <w:rPr>
          <w:rStyle w:val="StyleUnderline"/>
        </w:rPr>
        <w:t xml:space="preserve">; it is </w:t>
      </w:r>
      <w:r w:rsidRPr="005234D0">
        <w:rPr>
          <w:rStyle w:val="Emphasis"/>
        </w:rPr>
        <w:t>the Brown Amazon courier</w:t>
      </w:r>
      <w:r w:rsidRPr="00D926FB">
        <w:rPr>
          <w:rStyle w:val="StyleUnderline"/>
        </w:rPr>
        <w:t xml:space="preserve"> who is </w:t>
      </w:r>
      <w:r w:rsidRPr="005234D0">
        <w:rPr>
          <w:rStyle w:val="Emphasis"/>
        </w:rPr>
        <w:t xml:space="preserve">getting sick, </w:t>
      </w:r>
      <w:r w:rsidRPr="004D6892">
        <w:rPr>
          <w:rStyle w:val="Emphasis"/>
          <w:highlight w:val="green"/>
        </w:rPr>
        <w:t>the poor disabled</w:t>
      </w:r>
      <w:r w:rsidRPr="005234D0">
        <w:rPr>
          <w:rStyle w:val="Emphasis"/>
        </w:rPr>
        <w:t xml:space="preserve"> </w:t>
      </w:r>
      <w:r w:rsidRPr="004D6892">
        <w:rPr>
          <w:rStyle w:val="Emphasis"/>
          <w:highlight w:val="green"/>
        </w:rPr>
        <w:t>person</w:t>
      </w:r>
      <w:r w:rsidRPr="005234D0">
        <w:rPr>
          <w:rStyle w:val="Emphasis"/>
        </w:rPr>
        <w:t xml:space="preserve"> in isolation </w:t>
      </w:r>
      <w:r w:rsidRPr="004D6892">
        <w:rPr>
          <w:rStyle w:val="Emphasis"/>
          <w:highlight w:val="green"/>
        </w:rPr>
        <w:t>struggling</w:t>
      </w:r>
      <w:r w:rsidRPr="004D6892">
        <w:rPr>
          <w:rStyle w:val="StyleUnderline"/>
          <w:highlight w:val="green"/>
        </w:rPr>
        <w:t xml:space="preserve">, </w:t>
      </w:r>
      <w:r w:rsidRPr="004D6892">
        <w:rPr>
          <w:rStyle w:val="Emphasis"/>
          <w:highlight w:val="green"/>
        </w:rPr>
        <w:t>and</w:t>
      </w:r>
      <w:r w:rsidRPr="005234D0">
        <w:rPr>
          <w:rStyle w:val="Emphasis"/>
        </w:rPr>
        <w:t xml:space="preserve"> </w:t>
      </w:r>
      <w:r w:rsidRPr="004D6892">
        <w:rPr>
          <w:rStyle w:val="Emphasis"/>
          <w:highlight w:val="green"/>
        </w:rPr>
        <w:t>the Black and Indigenous communities whose bodies are plagued by centuries of systematic violence</w:t>
      </w:r>
      <w:r w:rsidRPr="00D926FB">
        <w:rPr>
          <w:rStyle w:val="StyleUnderline"/>
        </w:rPr>
        <w:t xml:space="preserve"> and neglect </w:t>
      </w:r>
      <w:r w:rsidRPr="005234D0">
        <w:rPr>
          <w:rStyle w:val="Emphasis"/>
        </w:rPr>
        <w:t>who have the “pre-existing conditions”</w:t>
      </w:r>
      <w:r w:rsidRPr="00D926FB">
        <w:rPr>
          <w:rStyle w:val="StyleUnderline"/>
        </w:rPr>
        <w:t xml:space="preserve"> necessary to succumb to the deadly virus. </w:t>
      </w:r>
    </w:p>
    <w:p w14:paraId="70CCA495" w14:textId="77777777" w:rsidR="004D6892" w:rsidRPr="00D926FB" w:rsidRDefault="004D6892" w:rsidP="004D6892">
      <w:pPr>
        <w:rPr>
          <w:sz w:val="16"/>
        </w:rPr>
      </w:pP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4D6892">
        <w:rPr>
          <w:sz w:val="16"/>
          <w:highlight w:val="green"/>
        </w:rPr>
        <w:t xml:space="preserve">, </w:t>
      </w:r>
      <w:r w:rsidRPr="004D6892">
        <w:rPr>
          <w:rStyle w:val="Emphasis"/>
          <w:highlight w:val="green"/>
        </w:rPr>
        <w:t>who gets to live</w:t>
      </w:r>
      <w:r w:rsidRPr="00D926FB">
        <w:rPr>
          <w:sz w:val="16"/>
        </w:rPr>
        <w:t xml:space="preserve"> (who deserves a ventilator and who does not) </w:t>
      </w:r>
      <w:r w:rsidRPr="004D6892">
        <w:rPr>
          <w:rStyle w:val="Emphasis"/>
          <w:highlight w:val="green"/>
        </w:rPr>
        <w:t>is steeped in ableis</w:t>
      </w:r>
      <w:r w:rsidRPr="005234D0">
        <w:rPr>
          <w:rStyle w:val="Emphasis"/>
        </w:rPr>
        <w:t>t</w:t>
      </w:r>
      <w:r w:rsidRPr="00D926FB">
        <w:rPr>
          <w:rStyle w:val="StyleUnderline"/>
        </w:rPr>
        <w:t xml:space="preserve">, ageist, </w:t>
      </w:r>
      <w:r w:rsidRPr="004D6892">
        <w:rPr>
          <w:rStyle w:val="Emphasis"/>
          <w:highlight w:val="green"/>
        </w:rPr>
        <w:t>capitalist, and racist state sanctioned definitions of life and death</w:t>
      </w:r>
      <w:r w:rsidRPr="005234D0">
        <w:rPr>
          <w:rStyle w:val="Emphasis"/>
        </w:rPr>
        <w:t xml:space="preserve"> </w:t>
      </w:r>
      <w:r w:rsidRPr="004D6892">
        <w:rPr>
          <w:rStyle w:val="Emphasis"/>
          <w:highlight w:val="green"/>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75D2D0CD" w14:textId="77777777" w:rsidR="004D6892" w:rsidRPr="007F69A1" w:rsidRDefault="004D6892" w:rsidP="004D6892">
      <w:pPr>
        <w:rPr>
          <w:sz w:val="16"/>
          <w:szCs w:val="16"/>
        </w:rPr>
      </w:pPr>
      <w:r w:rsidRPr="007F69A1">
        <w:rPr>
          <w:sz w:val="16"/>
          <w:szCs w:val="16"/>
        </w:rPr>
        <w:t xml:space="preserve">Bare life in the catastrophe zone </w:t>
      </w:r>
    </w:p>
    <w:p w14:paraId="33A13F3C" w14:textId="77777777" w:rsidR="004D6892" w:rsidRPr="00D926FB" w:rsidRDefault="004D6892" w:rsidP="004D6892">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t>
      </w:r>
      <w:proofErr w:type="spellStart"/>
      <w:r w:rsidRPr="00D926FB">
        <w:rPr>
          <w:sz w:val="16"/>
        </w:rPr>
        <w:t>Weheliye’s</w:t>
      </w:r>
      <w:proofErr w:type="spellEnd"/>
      <w:r w:rsidRPr="00D926FB">
        <w:rPr>
          <w:sz w:val="16"/>
        </w:rPr>
        <w:t xml:space="preserve"> (2014) seminal work in Habeas Viscus. Here, </w:t>
      </w:r>
      <w:proofErr w:type="spellStart"/>
      <w:r w:rsidRPr="00D926FB">
        <w:rPr>
          <w:rStyle w:val="StyleUnderline"/>
        </w:rPr>
        <w:t>Weheliye</w:t>
      </w:r>
      <w:proofErr w:type="spellEnd"/>
      <w:r w:rsidRPr="00D926FB">
        <w:rPr>
          <w:rStyle w:val="StyleUnderline"/>
        </w:rPr>
        <w:t xml:space="preserv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4D6892">
        <w:rPr>
          <w:rStyle w:val="Emphasis"/>
          <w:highlight w:val="green"/>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t>
      </w:r>
      <w:proofErr w:type="spellStart"/>
      <w:r w:rsidRPr="00D926FB">
        <w:rPr>
          <w:sz w:val="16"/>
        </w:rPr>
        <w:t>Weheliye</w:t>
      </w:r>
      <w:proofErr w:type="spellEnd"/>
      <w:r w:rsidRPr="00D926FB">
        <w:rPr>
          <w:sz w:val="16"/>
        </w:rPr>
        <w:t xml:space="preserve"> acknowledges that </w:t>
      </w:r>
      <w:r w:rsidRPr="004D6892">
        <w:rPr>
          <w:rStyle w:val="StyleUnderline"/>
          <w:highlight w:val="green"/>
        </w:rPr>
        <w:t>the epistemic order</w:t>
      </w:r>
      <w:r w:rsidRPr="00D926FB">
        <w:rPr>
          <w:rStyle w:val="StyleUnderline"/>
        </w:rPr>
        <w:t xml:space="preserve"> of “</w:t>
      </w:r>
      <w:r w:rsidRPr="00F06704">
        <w:rPr>
          <w:rStyle w:val="Emphasis"/>
        </w:rPr>
        <w:t xml:space="preserve">the biological </w:t>
      </w:r>
      <w:proofErr w:type="spellStart"/>
      <w:r w:rsidRPr="00F06704">
        <w:rPr>
          <w:rStyle w:val="Emphasis"/>
        </w:rPr>
        <w:t>selectedness</w:t>
      </w:r>
      <w:proofErr w:type="spellEnd"/>
      <w:r w:rsidRPr="00F06704">
        <w:rPr>
          <w:rStyle w:val="Emphasis"/>
        </w:rPr>
        <w:t xml:space="preserve"> of man</w:t>
      </w:r>
      <w:r w:rsidRPr="00D926FB">
        <w:rPr>
          <w:rStyle w:val="StyleUnderline"/>
        </w:rPr>
        <w:t>”</w:t>
      </w:r>
      <w:r w:rsidRPr="00D926FB">
        <w:rPr>
          <w:sz w:val="16"/>
        </w:rPr>
        <w:t xml:space="preserve"> also </w:t>
      </w:r>
      <w:r w:rsidRPr="004D6892">
        <w:rPr>
          <w:rStyle w:val="Emphasis"/>
          <w:highlight w:val="green"/>
        </w:rPr>
        <w:t>emerges from that which it categorically separates</w:t>
      </w:r>
      <w:r w:rsidRPr="00D926FB">
        <w:rPr>
          <w:rStyle w:val="StyleUnderline"/>
        </w:rPr>
        <w:t xml:space="preserve">, </w:t>
      </w:r>
      <w:r w:rsidRPr="004D6892">
        <w:rPr>
          <w:rStyle w:val="StyleUnderline"/>
          <w:highlight w:val="green"/>
        </w:rPr>
        <w:t>including</w:t>
      </w:r>
      <w:r w:rsidRPr="00D926FB">
        <w:rPr>
          <w:rStyle w:val="StyleUnderline"/>
        </w:rPr>
        <w:t xml:space="preserve"> other </w:t>
      </w:r>
      <w:r w:rsidRPr="004D6892">
        <w:rPr>
          <w:rStyle w:val="Emphasis"/>
          <w:highlight w:val="green"/>
        </w:rPr>
        <w:t>non-white</w:t>
      </w:r>
      <w:r w:rsidRPr="004D6892">
        <w:rPr>
          <w:rStyle w:val="StyleUnderline"/>
          <w:highlight w:val="green"/>
        </w:rPr>
        <w:t xml:space="preserve"> people, </w:t>
      </w:r>
      <w:r w:rsidRPr="004D6892">
        <w:rPr>
          <w:rStyle w:val="Emphasis"/>
          <w:highlight w:val="green"/>
        </w:rPr>
        <w:t>poor</w:t>
      </w:r>
      <w:r w:rsidRPr="004D6892">
        <w:rPr>
          <w:rStyle w:val="StyleUnderline"/>
          <w:highlight w:val="green"/>
        </w:rPr>
        <w:t xml:space="preserve"> people, </w:t>
      </w:r>
      <w:r w:rsidRPr="004D6892">
        <w:rPr>
          <w:rStyle w:val="Emphasis"/>
          <w:highlight w:val="green"/>
        </w:rPr>
        <w:t>trans and queer</w:t>
      </w:r>
      <w:r w:rsidRPr="00D926FB">
        <w:rPr>
          <w:rStyle w:val="StyleUnderline"/>
        </w:rPr>
        <w:t xml:space="preserve"> </w:t>
      </w:r>
      <w:r w:rsidRPr="004D6892">
        <w:rPr>
          <w:rStyle w:val="StyleUnderline"/>
          <w:highlight w:val="green"/>
        </w:rPr>
        <w:t xml:space="preserve">people, </w:t>
      </w:r>
      <w:r w:rsidRPr="004D6892">
        <w:rPr>
          <w:rStyle w:val="Emphasis"/>
          <w:highlight w:val="green"/>
        </w:rPr>
        <w:t>and disabled people</w:t>
      </w:r>
      <w:r w:rsidRPr="00D926FB">
        <w:rPr>
          <w:rStyle w:val="StyleUnderline"/>
        </w:rPr>
        <w:t xml:space="preserve"> </w:t>
      </w:r>
      <w:r w:rsidRPr="00D926FB">
        <w:rPr>
          <w:sz w:val="16"/>
        </w:rPr>
        <w:t xml:space="preserve">(p. 28). </w:t>
      </w:r>
    </w:p>
    <w:p w14:paraId="4C03B6E4" w14:textId="77777777" w:rsidR="004D6892" w:rsidRPr="00BD4CED" w:rsidRDefault="004D6892" w:rsidP="004D6892">
      <w:pPr>
        <w:rPr>
          <w:sz w:val="16"/>
        </w:rPr>
      </w:pPr>
      <w:r w:rsidRPr="00BD4CED">
        <w:rPr>
          <w:sz w:val="16"/>
        </w:rPr>
        <w:t xml:space="preserve">This observation is important because it provides a way to understand the figure of homo </w:t>
      </w:r>
      <w:proofErr w:type="spellStart"/>
      <w:r w:rsidRPr="00BD4CED">
        <w:rPr>
          <w:sz w:val="16"/>
        </w:rPr>
        <w:t>sacer</w:t>
      </w:r>
      <w:proofErr w:type="spellEnd"/>
      <w:r w:rsidRPr="00BD4CED">
        <w:rPr>
          <w:sz w:val="16"/>
        </w:rPr>
        <w:t xml:space="preserve"> (sacred man) as it relates to bare life and a state of exception. Agamben (1998) uses the figure of homo </w:t>
      </w:r>
      <w:proofErr w:type="spellStart"/>
      <w:r w:rsidRPr="00BD4CED">
        <w:rPr>
          <w:sz w:val="16"/>
        </w:rPr>
        <w:t>sacer</w:t>
      </w:r>
      <w:proofErr w:type="spellEnd"/>
      <w:r w:rsidRPr="00BD4CED">
        <w:rPr>
          <w:sz w:val="16"/>
        </w:rPr>
        <w:t xml:space="preserve"> to describe a figure “who may be killed and yet not sacrificed, and whose essential function in modern politics we intend to assert” (p. 21). The life of the homo </w:t>
      </w:r>
      <w:proofErr w:type="spellStart"/>
      <w:r w:rsidRPr="00BD4CED">
        <w:rPr>
          <w:sz w:val="16"/>
        </w:rPr>
        <w:t>sacer</w:t>
      </w:r>
      <w:proofErr w:type="spellEnd"/>
      <w:r w:rsidRPr="00BD4CED">
        <w:rPr>
          <w:sz w:val="16"/>
        </w:rPr>
        <w:t xml:space="preserve">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t>
      </w:r>
      <w:proofErr w:type="spellStart"/>
      <w:r w:rsidRPr="00BD4CED">
        <w:rPr>
          <w:sz w:val="16"/>
        </w:rPr>
        <w:t>Weheliye</w:t>
      </w:r>
      <w:proofErr w:type="spellEnd"/>
      <w:r w:rsidRPr="00BD4CED">
        <w:rPr>
          <w:sz w:val="16"/>
        </w:rPr>
        <w:t xml:space="preserve">, 2014, p. 34). </w:t>
      </w:r>
    </w:p>
    <w:p w14:paraId="458C175A" w14:textId="77777777" w:rsidR="004D6892" w:rsidRPr="00BD4CED" w:rsidRDefault="004D6892" w:rsidP="004D6892">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4D6892">
        <w:rPr>
          <w:rStyle w:val="Emphasis"/>
          <w:highlight w:val="green"/>
        </w:rPr>
        <w:t>The catastrophe zone is</w:t>
      </w:r>
      <w:r w:rsidRPr="00BD4CED">
        <w:rPr>
          <w:rStyle w:val="StyleUnderline"/>
        </w:rPr>
        <w:t xml:space="preserve"> best understood as </w:t>
      </w:r>
      <w:r w:rsidRPr="004D6892">
        <w:rPr>
          <w:rStyle w:val="Emphasis"/>
          <w:highlight w:val="green"/>
        </w:rPr>
        <w:t>a space in which</w:t>
      </w:r>
      <w:r w:rsidRPr="00F06704">
        <w:rPr>
          <w:rStyle w:val="Emphasis"/>
        </w:rPr>
        <w:t xml:space="preserve"> the boundaries between </w:t>
      </w:r>
      <w:r w:rsidRPr="004D6892">
        <w:rPr>
          <w:rStyle w:val="Emphasis"/>
          <w:highlight w:val="green"/>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4D6892">
        <w:rPr>
          <w:rStyle w:val="Emphasis"/>
          <w:highlight w:val="green"/>
        </w:rPr>
        <w:t>all life that moves through it, moves through zones of catastrophe</w:t>
      </w:r>
      <w:r w:rsidRPr="00BD4CED">
        <w:rPr>
          <w:sz w:val="16"/>
        </w:rPr>
        <w:t xml:space="preserve">, and those lives, in turn, are </w:t>
      </w:r>
      <w:r w:rsidRPr="00BD4CED">
        <w:rPr>
          <w:rStyle w:val="StyleUnderline"/>
        </w:rPr>
        <w:t xml:space="preserve">affected </w:t>
      </w:r>
      <w:r w:rsidRPr="004D6892">
        <w:rPr>
          <w:rStyle w:val="Emphasis"/>
          <w:highlight w:val="green"/>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2A68BF53" w14:textId="77777777" w:rsidR="004D6892" w:rsidRPr="00BD4CED" w:rsidRDefault="004D6892" w:rsidP="004D6892">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 xml:space="preserve">the presence of death among our </w:t>
      </w:r>
      <w:proofErr w:type="spellStart"/>
      <w:r w:rsidRPr="00BD4CED">
        <w:rPr>
          <w:rStyle w:val="StyleUnderline"/>
        </w:rPr>
        <w:t>postCOVID</w:t>
      </w:r>
      <w:proofErr w:type="spellEnd"/>
      <w:r w:rsidRPr="00BD4CED">
        <w:rPr>
          <w:rStyle w:val="StyleUnderline"/>
        </w:rPr>
        <w:t xml:space="preserve"> medical world becomes twofold</w:t>
      </w:r>
      <w:r w:rsidRPr="00BD4CED">
        <w:rPr>
          <w:sz w:val="16"/>
        </w:rPr>
        <w:t>, with both clinical death and social death at the forefront</w:t>
      </w:r>
      <w:r w:rsidRPr="004D6892">
        <w:rPr>
          <w:sz w:val="16"/>
          <w:highlight w:val="green"/>
        </w:rPr>
        <w:t xml:space="preserve">: </w:t>
      </w:r>
      <w:r w:rsidRPr="004D6892">
        <w:rPr>
          <w:rStyle w:val="Emphasis"/>
          <w:highlight w:val="green"/>
        </w:rPr>
        <w:t>a person who requires support to be sustained can already be made dead before they are,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0F808EA6" w14:textId="77777777" w:rsidR="004D6892" w:rsidRPr="008D13C4" w:rsidRDefault="004D6892" w:rsidP="004D6892">
      <w:pPr>
        <w:rPr>
          <w:sz w:val="16"/>
        </w:rPr>
      </w:pPr>
      <w:r w:rsidRPr="00BD4CED">
        <w:rPr>
          <w:rStyle w:val="StyleUnderline"/>
        </w:rPr>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w:t>
      </w:r>
      <w:proofErr w:type="spellStart"/>
      <w:r w:rsidRPr="008D13C4">
        <w:rPr>
          <w:sz w:val="16"/>
        </w:rPr>
        <w:t>Erevelles</w:t>
      </w:r>
      <w:proofErr w:type="spellEnd"/>
      <w:r w:rsidRPr="008D13C4">
        <w:rPr>
          <w:sz w:val="16"/>
        </w:rPr>
        <w:t xml:space="preserve">, 2017, p. 355). </w:t>
      </w:r>
      <w:r w:rsidRPr="00BD4CED">
        <w:rPr>
          <w:rStyle w:val="StyleUnderline"/>
        </w:rPr>
        <w:t xml:space="preserve">The </w:t>
      </w:r>
      <w:proofErr w:type="spellStart"/>
      <w:r w:rsidRPr="00BD4CED">
        <w:rPr>
          <w:rStyle w:val="StyleUnderline"/>
        </w:rPr>
        <w:t>labour</w:t>
      </w:r>
      <w:proofErr w:type="spellEnd"/>
      <w:r w:rsidRPr="00BD4CED">
        <w:rPr>
          <w:rStyle w:val="StyleUnderline"/>
        </w:rPr>
        <w:t xml:space="preserve"> of essential workers amidst COVID positions them within the frame of bare life because they are essentially not yet in a state of dying but are always on the precipice of doing so.</w:t>
      </w:r>
      <w:r w:rsidRPr="008D13C4">
        <w:rPr>
          <w:sz w:val="16"/>
        </w:rPr>
        <w:t xml:space="preserve"> As pointed out by Goodley, </w:t>
      </w:r>
      <w:proofErr w:type="spellStart"/>
      <w:r w:rsidRPr="008D13C4">
        <w:rPr>
          <w:sz w:val="16"/>
        </w:rPr>
        <w:t>Lawthom</w:t>
      </w:r>
      <w:proofErr w:type="spellEnd"/>
      <w:r w:rsidRPr="008D13C4">
        <w:rPr>
          <w:sz w:val="16"/>
        </w:rPr>
        <w:t xml:space="preserve">,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4D6892">
        <w:rPr>
          <w:rStyle w:val="Emphasis"/>
          <w:highlight w:val="green"/>
        </w:rPr>
        <w:t>slow death</w:t>
      </w:r>
      <w:r w:rsidRPr="008D13C4">
        <w:rPr>
          <w:sz w:val="16"/>
        </w:rPr>
        <w:t xml:space="preserve">: “a concept that refers to </w:t>
      </w:r>
      <w:r w:rsidRPr="004D6892">
        <w:rPr>
          <w:rStyle w:val="Emphasis"/>
          <w:highlight w:val="green"/>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w:t>
      </w:r>
      <w:proofErr w:type="spellStart"/>
      <w:r w:rsidRPr="008D13C4">
        <w:rPr>
          <w:sz w:val="16"/>
        </w:rPr>
        <w:t>labour</w:t>
      </w:r>
      <w:proofErr w:type="spellEnd"/>
      <w:r w:rsidRPr="008D13C4">
        <w:rPr>
          <w:sz w:val="16"/>
        </w:rPr>
        <w:t xml:space="preserve">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51ED3252" w14:textId="77777777" w:rsidR="004D6892" w:rsidRPr="008D13C4" w:rsidRDefault="004D6892" w:rsidP="004D6892">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4D6892">
        <w:rPr>
          <w:rStyle w:val="Emphasis"/>
          <w:highlight w:val="green"/>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4D6892">
        <w:rPr>
          <w:rStyle w:val="Emphasis"/>
          <w:highlight w:val="green"/>
        </w:rPr>
        <w:t>only matter in terms of the volume at which they are happening</w:t>
      </w:r>
      <w:r w:rsidRPr="000A6EFF">
        <w:rPr>
          <w:rStyle w:val="Emphasis"/>
        </w:rPr>
        <w:t xml:space="preserve">. </w:t>
      </w:r>
      <w:r w:rsidRPr="004D6892">
        <w:rPr>
          <w:rStyle w:val="Emphasis"/>
          <w:highlight w:val="green"/>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4D6892">
        <w:rPr>
          <w:rStyle w:val="Emphasis"/>
          <w:highlight w:val="green"/>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13B06097" w14:textId="77777777" w:rsidR="004D6892" w:rsidRPr="008D13C4" w:rsidRDefault="004D6892" w:rsidP="004D6892">
      <w:pPr>
        <w:rPr>
          <w:sz w:val="16"/>
        </w:rPr>
      </w:pPr>
      <w:r w:rsidRPr="008D13C4">
        <w:rPr>
          <w:sz w:val="16"/>
        </w:rPr>
        <w:t xml:space="preserve">Nonetheless, bare life is a common attribute across medical </w:t>
      </w:r>
      <w:proofErr w:type="spellStart"/>
      <w:r w:rsidRPr="008D13C4">
        <w:rPr>
          <w:sz w:val="16"/>
        </w:rPr>
        <w:t>worldings</w:t>
      </w:r>
      <w:proofErr w:type="spellEnd"/>
      <w:r w:rsidRPr="008D13C4">
        <w:rPr>
          <w:sz w:val="16"/>
        </w:rPr>
        <w:t xml:space="preserve"> </w:t>
      </w:r>
      <w:proofErr w:type="spellStart"/>
      <w:r w:rsidRPr="008D13C4">
        <w:rPr>
          <w:sz w:val="16"/>
        </w:rPr>
        <w:t>postCOVID</w:t>
      </w:r>
      <w:proofErr w:type="spellEnd"/>
      <w:r w:rsidRPr="008D13C4">
        <w:rPr>
          <w:sz w:val="16"/>
        </w:rPr>
        <w:t xml:space="preserve">.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w:t>
      </w:r>
      <w:proofErr w:type="spellStart"/>
      <w:r w:rsidRPr="008D13C4">
        <w:rPr>
          <w:sz w:val="16"/>
        </w:rPr>
        <w:t>COVIDrelated</w:t>
      </w:r>
      <w:proofErr w:type="spellEnd"/>
      <w:r w:rsidRPr="008D13C4">
        <w:rPr>
          <w:sz w:val="16"/>
        </w:rPr>
        <w:t xml:space="preserve"> deaths were wide-reaching. </w:t>
      </w:r>
    </w:p>
    <w:p w14:paraId="70762A70" w14:textId="77777777" w:rsidR="004D6892" w:rsidRPr="008D13C4" w:rsidRDefault="004D6892" w:rsidP="004D6892">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4D6892">
        <w:rPr>
          <w:rStyle w:val="Emphasis"/>
          <w:highlight w:val="green"/>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004703A0" w14:textId="77777777" w:rsidR="004D6892" w:rsidRPr="008D13C4" w:rsidRDefault="004D6892" w:rsidP="004D6892">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 xml:space="preserve">those who are disabled and/or work within the catastrophe zone become the homo </w:t>
      </w:r>
      <w:proofErr w:type="spellStart"/>
      <w:r w:rsidRPr="008D13C4">
        <w:rPr>
          <w:rStyle w:val="StyleUnderline"/>
        </w:rPr>
        <w:t>sacer</w:t>
      </w:r>
      <w:proofErr w:type="spellEnd"/>
      <w:r w:rsidRPr="008D13C4">
        <w:rPr>
          <w:rStyle w:val="StyleUnderline"/>
        </w:rPr>
        <w:t xml:space="preserve">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w:t>
      </w:r>
      <w:proofErr w:type="spellStart"/>
      <w:r w:rsidRPr="008D13C4">
        <w:rPr>
          <w:sz w:val="16"/>
        </w:rPr>
        <w:t>sacer</w:t>
      </w:r>
      <w:proofErr w:type="spellEnd"/>
      <w:r w:rsidRPr="008D13C4">
        <w:rPr>
          <w:sz w:val="16"/>
        </w:rPr>
        <w:t xml:space="preserve">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3F62CB0C" w14:textId="77777777" w:rsidR="004D6892" w:rsidRPr="007F69A1" w:rsidRDefault="004D6892" w:rsidP="004D6892">
      <w:pPr>
        <w:rPr>
          <w:rStyle w:val="StyleUnderline"/>
        </w:rPr>
      </w:pP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4D6892">
        <w:rPr>
          <w:rStyle w:val="Emphasis"/>
          <w:highlight w:val="green"/>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4D6892">
        <w:rPr>
          <w:rStyle w:val="Emphasis"/>
          <w:highlight w:val="green"/>
        </w:rPr>
        <w:t>the act of dying</w:t>
      </w:r>
      <w:r w:rsidRPr="007F69A1">
        <w:rPr>
          <w:sz w:val="16"/>
        </w:rPr>
        <w:t xml:space="preserve"> (with the result being simply dead</w:t>
      </w:r>
      <w:r w:rsidRPr="000A6EFF">
        <w:rPr>
          <w:rStyle w:val="Emphasis"/>
        </w:rPr>
        <w:t xml:space="preserve">) </w:t>
      </w:r>
      <w:r w:rsidRPr="004D6892">
        <w:rPr>
          <w:rStyle w:val="Emphasis"/>
          <w:highlight w:val="green"/>
        </w:rPr>
        <w:t>transforms</w:t>
      </w:r>
      <w:r w:rsidRPr="000A6EFF">
        <w:rPr>
          <w:rStyle w:val="Emphasis"/>
        </w:rPr>
        <w:t xml:space="preserve"> </w:t>
      </w:r>
      <w:r w:rsidRPr="004D6892">
        <w:rPr>
          <w:rStyle w:val="Emphasis"/>
          <w:highlight w:val="green"/>
        </w:rPr>
        <w:t>into</w:t>
      </w:r>
      <w:r w:rsidRPr="000A6EFF">
        <w:rPr>
          <w:rStyle w:val="Emphasis"/>
        </w:rPr>
        <w:t xml:space="preserve"> dying</w:t>
      </w:r>
      <w:r w:rsidRPr="007F69A1">
        <w:rPr>
          <w:rStyle w:val="StyleUnderline"/>
        </w:rPr>
        <w:t xml:space="preserve">, necessitating </w:t>
      </w:r>
      <w:r w:rsidRPr="004D6892">
        <w:rPr>
          <w:rStyle w:val="StyleUnderline"/>
          <w:highlight w:val="green"/>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4C144E7F" w14:textId="77777777" w:rsidR="004D6892" w:rsidRDefault="004D6892" w:rsidP="004D6892">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xml:space="preserve">. Moreover, it is not like either the workers or the state will ever truly be held accountable for acting upon such ideologies. In fact, what we will have in archiving the evidence of such atrocity will </w:t>
      </w:r>
      <w:proofErr w:type="gramStart"/>
      <w:r w:rsidRPr="007F69A1">
        <w:rPr>
          <w:sz w:val="16"/>
        </w:rPr>
        <w:t>be located in</w:t>
      </w:r>
      <w:proofErr w:type="gramEnd"/>
      <w:r w:rsidRPr="007F69A1">
        <w:rPr>
          <w:sz w:val="16"/>
        </w:rPr>
        <w:t xml:space="preserve">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58C243A5" w14:textId="77777777" w:rsidR="004D6892" w:rsidRPr="00EF353F" w:rsidRDefault="004D6892" w:rsidP="004D6892">
      <w:pPr>
        <w:pStyle w:val="Heading4"/>
      </w:pPr>
      <w:r>
        <w:t xml:space="preserve">The alternative is abolition – only the full-scale abolishing of carceral structures and decolonization of settler states can challenge systems of mass disablement </w:t>
      </w:r>
    </w:p>
    <w:p w14:paraId="2FAA0754" w14:textId="77777777" w:rsidR="004D6892" w:rsidRDefault="004D6892" w:rsidP="004D6892">
      <w:r w:rsidRPr="00E86E00">
        <w:rPr>
          <w:rStyle w:val="Style13ptBold"/>
        </w:rPr>
        <w:t>Puar, 23</w:t>
      </w:r>
      <w:r>
        <w:t xml:space="preserve"> [Jasbir K. Puar, Associate Professor of Women’s and Gender Studies @ Rutgers University, “Critical Disability Studies and the Question of Palestine: Toward Decolonizing Disability.” Crip Genealogies, Chapter 13. </w:t>
      </w:r>
      <w:r>
        <w:rPr>
          <w:i/>
          <w:iCs/>
        </w:rPr>
        <w:t>Duke University Press</w:t>
      </w:r>
      <w:r>
        <w:t>, 2023. h</w:t>
      </w:r>
      <w:r w:rsidRPr="007D5C67">
        <w:t>ttps://doi.org/10.1215/9781478023852</w:t>
      </w:r>
      <w:r>
        <w:t xml:space="preserve">. Accessed 16 March 2023] </w:t>
      </w:r>
      <w:proofErr w:type="spellStart"/>
      <w:r>
        <w:t>Lhudson</w:t>
      </w:r>
      <w:proofErr w:type="spellEnd"/>
    </w:p>
    <w:p w14:paraId="28E7FB0F" w14:textId="77777777" w:rsidR="004D6892" w:rsidRPr="00EF353F" w:rsidRDefault="004D6892" w:rsidP="004D6892">
      <w:pPr>
        <w:rPr>
          <w:sz w:val="16"/>
          <w:szCs w:val="16"/>
        </w:rPr>
      </w:pPr>
      <w:r w:rsidRPr="00EF353F">
        <w:rPr>
          <w:sz w:val="16"/>
          <w:szCs w:val="16"/>
        </w:rPr>
        <w:t xml:space="preserve">Decarcerating Disability </w:t>
      </w:r>
    </w:p>
    <w:p w14:paraId="6697243F" w14:textId="77777777" w:rsidR="004D6892" w:rsidRPr="004173BB" w:rsidRDefault="004D6892" w:rsidP="004D6892">
      <w:pPr>
        <w:rPr>
          <w:rStyle w:val="StyleUnderline"/>
        </w:rPr>
      </w:pPr>
      <w:r w:rsidRPr="004173BB">
        <w:rPr>
          <w:sz w:val="16"/>
        </w:rPr>
        <w:t xml:space="preserve">Formed in 2021, </w:t>
      </w:r>
      <w:r w:rsidRPr="00176D86">
        <w:rPr>
          <w:rStyle w:val="StyleUnderline"/>
          <w:highlight w:val="green"/>
        </w:rPr>
        <w:t>the US-based Abolition and Disability Justice Collective foregrounds “alternatives to policing based on disability justice</w:t>
      </w:r>
      <w:r w:rsidRPr="00E86E00">
        <w:rPr>
          <w:rStyle w:val="StyleUnderline"/>
        </w:rPr>
        <w:t>.”</w:t>
      </w:r>
      <w:r w:rsidRPr="004173BB">
        <w:rPr>
          <w:sz w:val="16"/>
        </w:rPr>
        <w:t xml:space="preserve"> The vision for </w:t>
      </w:r>
      <w:r w:rsidRPr="00E86E00">
        <w:rPr>
          <w:rStyle w:val="StyleUnderline"/>
        </w:rPr>
        <w:t>this activist initiative is derived in part from</w:t>
      </w:r>
      <w:r w:rsidRPr="004173BB">
        <w:rPr>
          <w:sz w:val="16"/>
        </w:rPr>
        <w:t xml:space="preserve"> Liat Ben-Moshe’s recent book, </w:t>
      </w:r>
      <w:r w:rsidRPr="00E86E00">
        <w:rPr>
          <w:rStyle w:val="StyleUnderline"/>
        </w:rPr>
        <w:t>Decarcerating Disability, which beautifully lays out the stakes and power of</w:t>
      </w:r>
      <w:r w:rsidRPr="004173BB">
        <w:rPr>
          <w:sz w:val="16"/>
        </w:rPr>
        <w:t xml:space="preserve"> the coalescing of </w:t>
      </w:r>
      <w:r w:rsidRPr="00E86E00">
        <w:rPr>
          <w:rStyle w:val="StyleUnderline"/>
        </w:rPr>
        <w:t>disability justice and the movements for the abolition of prisons and police</w:t>
      </w:r>
      <w:r w:rsidRPr="004173BB">
        <w:rPr>
          <w:sz w:val="16"/>
        </w:rPr>
        <w:t xml:space="preserve">. Noting that </w:t>
      </w:r>
      <w:r w:rsidRPr="00176D86">
        <w:rPr>
          <w:rStyle w:val="StyleUnderline"/>
          <w:highlight w:val="green"/>
        </w:rPr>
        <w:t>disabled people are disproportionately incarcerated, and</w:t>
      </w:r>
      <w:r w:rsidRPr="004173BB">
        <w:rPr>
          <w:sz w:val="16"/>
        </w:rPr>
        <w:t xml:space="preserve"> that </w:t>
      </w:r>
      <w:r w:rsidRPr="00176D86">
        <w:rPr>
          <w:rStyle w:val="StyleUnderline"/>
          <w:highlight w:val="green"/>
        </w:rPr>
        <w:t>incarceration induces mass disablement</w:t>
      </w:r>
      <w:r w:rsidRPr="00E86E00">
        <w:rPr>
          <w:rStyle w:val="StyleUnderline"/>
        </w:rPr>
        <w:t>,</w:t>
      </w:r>
      <w:r w:rsidRPr="004173BB">
        <w:rPr>
          <w:sz w:val="16"/>
        </w:rPr>
        <w:t xml:space="preserve"> Ben-Moshe traces the </w:t>
      </w:r>
      <w:r w:rsidRPr="00E86E00">
        <w:rPr>
          <w:rStyle w:val="StyleUnderline"/>
        </w:rPr>
        <w:t>psychiatric deinstitutionalization</w:t>
      </w:r>
      <w:r w:rsidRPr="004173BB">
        <w:rPr>
          <w:sz w:val="16"/>
        </w:rPr>
        <w:t xml:space="preserve"> movement, the </w:t>
      </w:r>
      <w:r w:rsidRPr="00E86E00">
        <w:rPr>
          <w:rStyle w:val="StyleUnderline"/>
        </w:rPr>
        <w:t>closure of disability institutions and psychiatric hospitals in the United States in the 1950s and 1960s</w:t>
      </w:r>
      <w:r w:rsidRPr="004173BB">
        <w:rPr>
          <w:sz w:val="16"/>
        </w:rPr>
        <w:t xml:space="preserve"> during the civil rights era. She notes this </w:t>
      </w:r>
      <w:r w:rsidRPr="00E86E00">
        <w:rPr>
          <w:rStyle w:val="StyleUnderline"/>
        </w:rPr>
        <w:t>was the “largest exodus of people from carceral facilities in the twentieth century.”</w:t>
      </w:r>
      <w:r w:rsidRPr="004173BB">
        <w:rPr>
          <w:sz w:val="16"/>
        </w:rPr>
        <w:t xml:space="preserve">45 This history traces how </w:t>
      </w:r>
      <w:r w:rsidRPr="00E86E00">
        <w:rPr>
          <w:rStyle w:val="StyleUnderline"/>
        </w:rPr>
        <w:t xml:space="preserve">deinstitutionalized disabled people were </w:t>
      </w:r>
      <w:proofErr w:type="spellStart"/>
      <w:r w:rsidRPr="00E86E00">
        <w:rPr>
          <w:rStyle w:val="StyleUnderline"/>
        </w:rPr>
        <w:t>reinstitutionalized</w:t>
      </w:r>
      <w:proofErr w:type="spellEnd"/>
      <w:r w:rsidRPr="00E86E00">
        <w:rPr>
          <w:rStyle w:val="StyleUnderline"/>
        </w:rPr>
        <w:t xml:space="preserve"> through the mass incarceration that began in the 1970s</w:t>
      </w:r>
      <w:r w:rsidRPr="004173BB">
        <w:rPr>
          <w:sz w:val="16"/>
        </w:rPr>
        <w:t xml:space="preserve">. But it also fosters a capacious utopian horizon of </w:t>
      </w:r>
      <w:r w:rsidRPr="00176D86">
        <w:rPr>
          <w:rStyle w:val="StyleUnderline"/>
          <w:highlight w:val="green"/>
        </w:rPr>
        <w:t>abolition</w:t>
      </w:r>
      <w:r w:rsidRPr="004173BB">
        <w:rPr>
          <w:sz w:val="16"/>
        </w:rPr>
        <w:t xml:space="preserve"> that </w:t>
      </w:r>
      <w:r w:rsidRPr="00176D86">
        <w:rPr>
          <w:rStyle w:val="StyleUnderline"/>
          <w:highlight w:val="green"/>
        </w:rPr>
        <w:t>draws together this history and contemporary abolition organizing, which challenges anti-Blackness</w:t>
      </w:r>
      <w:r w:rsidRPr="00176D86">
        <w:rPr>
          <w:sz w:val="16"/>
          <w:highlight w:val="green"/>
        </w:rPr>
        <w:t xml:space="preserve">: </w:t>
      </w:r>
      <w:r w:rsidRPr="00176D86">
        <w:rPr>
          <w:rStyle w:val="StyleUnderline"/>
          <w:highlight w:val="green"/>
        </w:rPr>
        <w:t>it has happened already, and it can happen again</w:t>
      </w:r>
      <w:r w:rsidRPr="004173BB">
        <w:rPr>
          <w:sz w:val="16"/>
        </w:rPr>
        <w:t>. Most importantly, her focus on the relationships between disability and carceral spaces opens all sorts of connective tissues between dif</w:t>
      </w:r>
      <w:r w:rsidRPr="004173BB">
        <w:rPr>
          <w:sz w:val="16"/>
        </w:rPr>
        <w:softHyphen/>
        <w:t xml:space="preserve">ferent forms of confinement, whether of prisons, occupations, detention centers, reservations, reserves, refugee camps, militarized zones, blockades. Although Ben-Moshe’s work is based entirely in the United States, her frame of </w:t>
      </w:r>
      <w:r w:rsidRPr="004173BB">
        <w:rPr>
          <w:rStyle w:val="StyleUnderline"/>
        </w:rPr>
        <w:t>decarcerating disability can take the lead of Angela Davis, who emphasizes that “</w:t>
      </w:r>
      <w:r w:rsidRPr="00176D86">
        <w:rPr>
          <w:rStyle w:val="StyleUnderline"/>
          <w:highlight w:val="green"/>
        </w:rPr>
        <w:t>the abolition movement . . . cannot simply occur in one country</w:t>
      </w:r>
      <w:r w:rsidRPr="004173BB">
        <w:rPr>
          <w:sz w:val="16"/>
        </w:rPr>
        <w:t>.”46 Writing about the need for movements to be intersectional, Davis states, “</w:t>
      </w:r>
      <w:r w:rsidRPr="004173BB">
        <w:rPr>
          <w:rStyle w:val="StyleUnderline"/>
        </w:rPr>
        <w:t xml:space="preserve">In the abolition movement, we’ve been trying to find ways to talk about Palestine so that people who are attracted to a campaign to dismantle prisons in the U.S. will also think about </w:t>
      </w:r>
      <w:r w:rsidRPr="00176D86">
        <w:rPr>
          <w:rStyle w:val="StyleUnderline"/>
          <w:highlight w:val="green"/>
        </w:rPr>
        <w:t>the need to end the occupation in Palestine</w:t>
      </w:r>
      <w:r w:rsidRPr="004173BB">
        <w:rPr>
          <w:sz w:val="16"/>
        </w:rPr>
        <w:t xml:space="preserve">. </w:t>
      </w:r>
      <w:r w:rsidRPr="004173BB">
        <w:rPr>
          <w:rStyle w:val="StyleUnderline"/>
        </w:rPr>
        <w:t xml:space="preserve">It </w:t>
      </w:r>
      <w:r w:rsidRPr="00176D86">
        <w:rPr>
          <w:rStyle w:val="StyleUnderline"/>
          <w:highlight w:val="green"/>
        </w:rPr>
        <w:t xml:space="preserve">can’t be an afterthought. It </w:t>
      </w:r>
      <w:proofErr w:type="gramStart"/>
      <w:r w:rsidRPr="00176D86">
        <w:rPr>
          <w:rStyle w:val="StyleUnderline"/>
          <w:highlight w:val="green"/>
        </w:rPr>
        <w:t>has to</w:t>
      </w:r>
      <w:proofErr w:type="gramEnd"/>
      <w:r w:rsidRPr="00176D86">
        <w:rPr>
          <w:rStyle w:val="StyleUnderline"/>
          <w:highlight w:val="green"/>
        </w:rPr>
        <w:t xml:space="preserve"> be part of the ongoing analysis</w:t>
      </w:r>
      <w:r w:rsidRPr="004173BB">
        <w:rPr>
          <w:sz w:val="16"/>
        </w:rPr>
        <w:t xml:space="preserve">.”47 With Ben-Moshe and Davis in conversation, </w:t>
      </w:r>
      <w:r w:rsidRPr="008E1FC2">
        <w:rPr>
          <w:rStyle w:val="StyleUnderline"/>
          <w:highlight w:val="green"/>
        </w:rPr>
        <w:t>an anti-imperialist, internationalist abolitionist agenda</w:t>
      </w:r>
      <w:r w:rsidRPr="004173BB">
        <w:rPr>
          <w:rStyle w:val="StyleUnderline"/>
        </w:rPr>
        <w:t xml:space="preserve"> comes into view</w:t>
      </w:r>
      <w:r w:rsidRPr="004173BB">
        <w:rPr>
          <w:sz w:val="16"/>
        </w:rPr>
        <w:t xml:space="preserve">, one </w:t>
      </w:r>
      <w:r w:rsidRPr="008E1FC2">
        <w:rPr>
          <w:rStyle w:val="StyleUnderline"/>
          <w:highlight w:val="green"/>
        </w:rPr>
        <w:t>that centralizes the principles of disability justice.</w:t>
      </w:r>
      <w:r w:rsidRPr="004173BB">
        <w:rPr>
          <w:rStyle w:val="StyleUnderline"/>
        </w:rPr>
        <w:t xml:space="preserve"> </w:t>
      </w:r>
    </w:p>
    <w:p w14:paraId="4F566EC3" w14:textId="77777777" w:rsidR="004D6892" w:rsidRPr="004173BB" w:rsidRDefault="004D6892" w:rsidP="004D6892">
      <w:pPr>
        <w:rPr>
          <w:sz w:val="16"/>
        </w:rPr>
      </w:pPr>
      <w:r w:rsidRPr="004173BB">
        <w:rPr>
          <w:rStyle w:val="StyleUnderline"/>
        </w:rPr>
        <w:t>In response to the uprisings in Palestine that began in spring 2021, the Abolition and Disability Justice Collective released a statement in support of Palestine</w:t>
      </w:r>
      <w:r w:rsidRPr="004173BB">
        <w:rPr>
          <w:sz w:val="16"/>
        </w:rPr>
        <w:t xml:space="preserve"> on </w:t>
      </w:r>
      <w:proofErr w:type="gramStart"/>
      <w:r w:rsidRPr="004173BB">
        <w:rPr>
          <w:sz w:val="16"/>
        </w:rPr>
        <w:t>May  20</w:t>
      </w:r>
      <w:proofErr w:type="gramEnd"/>
      <w:r w:rsidRPr="004173BB">
        <w:rPr>
          <w:sz w:val="16"/>
        </w:rPr>
        <w:t xml:space="preserve">, 2021. </w:t>
      </w:r>
      <w:r w:rsidRPr="004173BB">
        <w:rPr>
          <w:rStyle w:val="StyleUnderline"/>
        </w:rPr>
        <w:t>The statement</w:t>
      </w:r>
      <w:r w:rsidRPr="004173BB">
        <w:rPr>
          <w:sz w:val="16"/>
        </w:rPr>
        <w:t xml:space="preserve"> deftly </w:t>
      </w:r>
      <w:r w:rsidRPr="004173BB">
        <w:rPr>
          <w:rStyle w:val="StyleUnderline"/>
        </w:rPr>
        <w:t xml:space="preserve">tied together disability in the United States and Palestine through structures of mass incarceration and </w:t>
      </w:r>
      <w:r w:rsidRPr="008E1FC2">
        <w:rPr>
          <w:rStyle w:val="StyleUnderline"/>
          <w:highlight w:val="green"/>
        </w:rPr>
        <w:t>the “deadly exchange [of ] Israeli weapons, military/police tactics, and technologies [that] cycle between Israel, the U.S. and Canada</w:t>
      </w:r>
      <w:r w:rsidRPr="004173BB">
        <w:rPr>
          <w:sz w:val="16"/>
        </w:rPr>
        <w:t xml:space="preserve">.”48 </w:t>
      </w:r>
      <w:r w:rsidRPr="004173BB">
        <w:rPr>
          <w:rStyle w:val="StyleUnderline"/>
        </w:rPr>
        <w:t xml:space="preserve">The statement </w:t>
      </w:r>
      <w:r w:rsidRPr="008E1FC2">
        <w:rPr>
          <w:rStyle w:val="StyleUnderline"/>
          <w:highlight w:val="green"/>
        </w:rPr>
        <w:t>foregrounds</w:t>
      </w:r>
      <w:r w:rsidRPr="004173BB">
        <w:rPr>
          <w:rStyle w:val="StyleUnderline"/>
        </w:rPr>
        <w:t xml:space="preserve"> police violence in the United States and Palestine, the incarceration practices in Israel as well as the United States—the largest incarcerator in the world—and </w:t>
      </w:r>
      <w:r w:rsidRPr="008E1FC2">
        <w:rPr>
          <w:rStyle w:val="StyleUnderline"/>
          <w:highlight w:val="green"/>
        </w:rPr>
        <w:t>the entwined settler colonial regimes of all three states</w:t>
      </w:r>
      <w:r w:rsidRPr="004173BB">
        <w:rPr>
          <w:sz w:val="16"/>
        </w:rPr>
        <w:t xml:space="preserve">. </w:t>
      </w:r>
    </w:p>
    <w:p w14:paraId="41E3FB91" w14:textId="77777777" w:rsidR="004D6892" w:rsidRDefault="004D6892" w:rsidP="004D6892">
      <w:pPr>
        <w:rPr>
          <w:rStyle w:val="StyleUnderline"/>
        </w:rPr>
      </w:pPr>
      <w:r w:rsidRPr="004173BB">
        <w:rPr>
          <w:sz w:val="16"/>
        </w:rPr>
        <w:t xml:space="preserve">What I find so pedagogically useful here is </w:t>
      </w:r>
      <w:r w:rsidRPr="004173BB">
        <w:rPr>
          <w:rStyle w:val="StyleUnderline"/>
        </w:rPr>
        <w:t>the framing of disablement and maiming as a massive architecture of global governance.</w:t>
      </w:r>
      <w:r w:rsidRPr="004173BB">
        <w:rPr>
          <w:sz w:val="16"/>
        </w:rPr>
        <w:t xml:space="preserve"> By </w:t>
      </w:r>
      <w:r w:rsidRPr="004173BB">
        <w:rPr>
          <w:rStyle w:val="StyleUnderline"/>
        </w:rPr>
        <w:t xml:space="preserve">highlighting carceral infrastructures that demobilize, </w:t>
      </w:r>
      <w:r w:rsidRPr="008E1FC2">
        <w:rPr>
          <w:rStyle w:val="StyleUnderline"/>
          <w:highlight w:val="green"/>
        </w:rPr>
        <w:t>rather than primarily reiterating the conventional focus on accessibility, universal design, identity, and rights, the conviviality of abolition and decolonization entails</w:t>
      </w:r>
      <w:r w:rsidRPr="004173BB">
        <w:rPr>
          <w:sz w:val="16"/>
        </w:rPr>
        <w:t xml:space="preserve">, in this case, </w:t>
      </w:r>
      <w:r w:rsidRPr="008E1FC2">
        <w:rPr>
          <w:rStyle w:val="StyleUnderline"/>
          <w:highlight w:val="green"/>
        </w:rPr>
        <w:t>the abolition of the carceral structures of occupation and the decolonization of Palestine</w:t>
      </w:r>
      <w:r w:rsidRPr="004173BB">
        <w:rPr>
          <w:rStyle w:val="StyleUnderline"/>
        </w:rPr>
        <w:t xml:space="preserve">. In line with disability justice organizations that have challenged the imbrications of the medical industrial complex with the military-prison-policing industrial complex, </w:t>
      </w:r>
      <w:r w:rsidRPr="008E1FC2">
        <w:rPr>
          <w:rStyle w:val="Emphasis"/>
          <w:highlight w:val="green"/>
        </w:rPr>
        <w:t>abolish the police means abolish the military means abolish ice means abolish the occupation</w:t>
      </w:r>
      <w:r w:rsidRPr="004173BB">
        <w:rPr>
          <w:rStyle w:val="StyleUnderline"/>
        </w:rPr>
        <w:t>.</w:t>
      </w:r>
      <w:r w:rsidRPr="004173BB">
        <w:rPr>
          <w:sz w:val="16"/>
        </w:rPr>
        <w:t xml:space="preserve"> Finally, they issue </w:t>
      </w:r>
      <w:r w:rsidRPr="004173BB">
        <w:rPr>
          <w:rStyle w:val="StyleUnderline"/>
        </w:rPr>
        <w:t>a</w:t>
      </w:r>
      <w:r w:rsidRPr="004173BB">
        <w:rPr>
          <w:sz w:val="16"/>
        </w:rPr>
        <w:t xml:space="preserve"> clarion </w:t>
      </w:r>
      <w:r w:rsidRPr="004173BB">
        <w:rPr>
          <w:rStyle w:val="StyleUnderline"/>
        </w:rPr>
        <w:t>call “for decolonization and Palestine liberation, anti-imperialism and anti-militarism to be a central part of disability organizing agendas</w:t>
      </w:r>
      <w:r w:rsidRPr="004173BB">
        <w:rPr>
          <w:sz w:val="16"/>
        </w:rPr>
        <w:t xml:space="preserve">.”49 </w:t>
      </w:r>
      <w:r w:rsidRPr="004173BB">
        <w:rPr>
          <w:rStyle w:val="StyleUnderline"/>
        </w:rPr>
        <w:t>The explicitly anti-Zionist politics of the Abolition and Disability Justice Collective is</w:t>
      </w:r>
      <w:r w:rsidRPr="004173BB">
        <w:rPr>
          <w:sz w:val="16"/>
        </w:rPr>
        <w:t xml:space="preserve"> yet </w:t>
      </w:r>
      <w:r w:rsidRPr="004173BB">
        <w:rPr>
          <w:rStyle w:val="StyleUnderline"/>
        </w:rPr>
        <w:t>another reminder that movement-based knowledges and action-driven theory</w:t>
      </w:r>
      <w:r w:rsidRPr="004173BB">
        <w:rPr>
          <w:sz w:val="16"/>
        </w:rPr>
        <w:t xml:space="preserve">, whether </w:t>
      </w:r>
      <w:r w:rsidRPr="008E1FC2">
        <w:rPr>
          <w:rStyle w:val="StyleUnderline"/>
          <w:highlight w:val="green"/>
        </w:rPr>
        <w:t>from anticolonial uprisings in Palestine and Colombia, the farmers’ protest in India, the Black Lives Matter movement, or Indigenous demands for land back, what we learn from and within movements must be at the core of any version of critical disability studies</w:t>
      </w:r>
      <w:r w:rsidRPr="004173BB">
        <w:rPr>
          <w:rStyle w:val="StyleUnderline"/>
        </w:rPr>
        <w:t>.</w:t>
      </w:r>
    </w:p>
    <w:p w14:paraId="7FF61A31" w14:textId="0530A680" w:rsidR="005D388F" w:rsidRDefault="004204FC" w:rsidP="004204FC">
      <w:pPr>
        <w:pStyle w:val="Heading2"/>
      </w:pPr>
      <w:r>
        <w:t>Case</w:t>
      </w:r>
    </w:p>
    <w:p w14:paraId="36703DC3" w14:textId="79478A77" w:rsidR="004204FC" w:rsidRPr="00146204" w:rsidRDefault="00A158F5" w:rsidP="004204FC">
      <w:pPr>
        <w:pStyle w:val="Heading4"/>
      </w:pPr>
      <w:r>
        <w:t xml:space="preserve">1AC Jacobs says that Gaza is a symptom of the </w:t>
      </w:r>
      <w:proofErr w:type="spellStart"/>
      <w:r>
        <w:t>polycrisis</w:t>
      </w:r>
      <w:proofErr w:type="spellEnd"/>
      <w:r>
        <w:t xml:space="preserve"> of capitalism but unions in their current form cannot solve the crisis because of bounds put on unions by the state </w:t>
      </w:r>
    </w:p>
    <w:p w14:paraId="0AFE43B3" w14:textId="77777777" w:rsidR="004204FC" w:rsidRPr="00146204" w:rsidRDefault="004204FC" w:rsidP="004204FC">
      <w:r w:rsidRPr="00146204">
        <w:rPr>
          <w:rStyle w:val="Style13ptBold"/>
        </w:rPr>
        <w:t>Schurke, 25</w:t>
      </w:r>
      <w:r w:rsidRPr="00146204">
        <w:t xml:space="preserve"> [Jeff </w:t>
      </w:r>
      <w:proofErr w:type="spellStart"/>
      <w:r w:rsidRPr="00146204">
        <w:t>Schuhrke</w:t>
      </w:r>
      <w:proofErr w:type="spellEnd"/>
      <w:r w:rsidRPr="00146204">
        <w:t xml:space="preserve"> is a labor historian and assistant professor at the Harry Van Arsdale Jr. School of Labor Studies, SUNY Empire State University. “Boycotting Apartheid: Comparing US Labor’s Responses to the South African and Palestinian Freedom Movements.” </w:t>
      </w:r>
      <w:r w:rsidRPr="00146204">
        <w:rPr>
          <w:i/>
          <w:iCs/>
        </w:rPr>
        <w:t>Brill Journal of Labor and Society</w:t>
      </w:r>
      <w:r w:rsidRPr="00146204">
        <w:t xml:space="preserve">, 28, June 12, 2025, </w:t>
      </w:r>
      <w:hyperlink r:id="rId11" w:history="1">
        <w:r w:rsidRPr="00146204">
          <w:rPr>
            <w:rStyle w:val="Hyperlink"/>
          </w:rPr>
          <w:t>https://brill.com/view/journals/jlso/28/2/article-p183_002.xml</w:t>
        </w:r>
      </w:hyperlink>
      <w:r w:rsidRPr="00146204">
        <w:t xml:space="preserve">, Accessed 13 August 2025] </w:t>
      </w:r>
      <w:proofErr w:type="spellStart"/>
      <w:r w:rsidRPr="00146204">
        <w:t>omard</w:t>
      </w:r>
      <w:proofErr w:type="spellEnd"/>
    </w:p>
    <w:p w14:paraId="5777E60B" w14:textId="77777777" w:rsidR="004204FC" w:rsidRPr="00146204" w:rsidRDefault="004204FC" w:rsidP="004204FC">
      <w:r w:rsidRPr="00146204">
        <w:rPr>
          <w:rStyle w:val="StyleUnderline"/>
        </w:rPr>
        <w:t>In 1987, at the height of a dynamic social movement in the United States and around the world demanding an end to the racist apartheid system in South Africa, United Mine Workers of America (</w:t>
      </w:r>
      <w:proofErr w:type="spellStart"/>
      <w:r w:rsidRPr="00146204">
        <w:rPr>
          <w:rStyle w:val="StyleUnderline"/>
        </w:rPr>
        <w:t>umw</w:t>
      </w:r>
      <w:proofErr w:type="spellEnd"/>
      <w:r w:rsidRPr="00146204">
        <w:rPr>
          <w:rStyle w:val="StyleUnderline"/>
        </w:rPr>
        <w:t xml:space="preserve">) </w:t>
      </w:r>
      <w:proofErr w:type="gramStart"/>
      <w:r w:rsidRPr="00146204">
        <w:rPr>
          <w:rStyle w:val="StyleUnderline"/>
        </w:rPr>
        <w:t>president</w:t>
      </w:r>
      <w:proofErr w:type="gramEnd"/>
      <w:r w:rsidRPr="00146204">
        <w:rPr>
          <w:rStyle w:val="StyleUnderline"/>
        </w:rPr>
        <w:t xml:space="preserve"> Richard </w:t>
      </w:r>
      <w:proofErr w:type="spellStart"/>
      <w:r w:rsidRPr="00146204">
        <w:rPr>
          <w:rStyle w:val="StyleUnderline"/>
        </w:rPr>
        <w:t>Trumka</w:t>
      </w:r>
      <w:proofErr w:type="spellEnd"/>
      <w:r w:rsidRPr="00146204">
        <w:rPr>
          <w:rStyle w:val="StyleUnderline"/>
        </w:rPr>
        <w:t xml:space="preserve"> penned an essay in the Los Angeles Times urging Congress to escalate sanctions against Pretoria. A young, energetic, and high-profile labor leader, </w:t>
      </w:r>
      <w:proofErr w:type="spellStart"/>
      <w:r w:rsidRPr="00146204">
        <w:rPr>
          <w:rStyle w:val="StyleUnderline"/>
        </w:rPr>
        <w:t>Trumka</w:t>
      </w:r>
      <w:proofErr w:type="spellEnd"/>
      <w:r w:rsidRPr="00146204">
        <w:rPr>
          <w:rStyle w:val="StyleUnderline"/>
        </w:rPr>
        <w:t xml:space="preserve"> was the co-chair of a nationwide campaign to boycott Shell Oil because of its vast operations in South Africa. “</w:t>
      </w:r>
      <w:r w:rsidRPr="00146204">
        <w:rPr>
          <w:rStyle w:val="Emphasis"/>
          <w:highlight w:val="yellow"/>
        </w:rPr>
        <w:t>Sanctions alone cannot eradicate apartheid; that task is ultimately left to the people of South Africa themselves</w:t>
      </w:r>
      <w:r w:rsidRPr="00146204">
        <w:rPr>
          <w:rStyle w:val="StyleUnderline"/>
        </w:rPr>
        <w:t>,” he wrote.</w:t>
      </w:r>
      <w:r w:rsidRPr="00146204">
        <w:t xml:space="preserve"> “</w:t>
      </w:r>
      <w:r w:rsidRPr="00146204">
        <w:rPr>
          <w:rStyle w:val="Emphasis"/>
        </w:rPr>
        <w:t xml:space="preserve">But </w:t>
      </w:r>
      <w:r w:rsidRPr="00146204">
        <w:rPr>
          <w:rStyle w:val="Emphasis"/>
          <w:highlight w:val="yellow"/>
        </w:rPr>
        <w:t>economic pressure and political isolation of the South African government can hasten the day when justice and freedom reign</w:t>
      </w:r>
      <w:r w:rsidRPr="00146204">
        <w:rPr>
          <w:rStyle w:val="Emphasis"/>
        </w:rPr>
        <w:t xml:space="preserve"> in that troubled land</w:t>
      </w:r>
      <w:r w:rsidRPr="00146204">
        <w:t>” (</w:t>
      </w:r>
      <w:proofErr w:type="spellStart"/>
      <w:r w:rsidRPr="00146204">
        <w:t>Trumka</w:t>
      </w:r>
      <w:proofErr w:type="spellEnd"/>
      <w:r w:rsidRPr="00146204">
        <w:t>, 1987). Twenty-two years later—long after the ultimate success of Black South Africans in securing political and civil rights—</w:t>
      </w:r>
      <w:proofErr w:type="spellStart"/>
      <w:r w:rsidRPr="00146204">
        <w:t>Trumka</w:t>
      </w:r>
      <w:proofErr w:type="spellEnd"/>
      <w:r w:rsidRPr="00146204">
        <w:t xml:space="preserve"> assumed the helm of the American Federation of Labor and Congress of Industrial Organizations (</w:t>
      </w:r>
      <w:proofErr w:type="spellStart"/>
      <w:r w:rsidRPr="00146204">
        <w:t>afl-cio</w:t>
      </w:r>
      <w:proofErr w:type="spellEnd"/>
      <w:r w:rsidRPr="00146204">
        <w:t xml:space="preserve">), the national umbrella group comprising most of the country’s unions, including his own </w:t>
      </w:r>
      <w:proofErr w:type="spellStart"/>
      <w:r w:rsidRPr="00146204">
        <w:t>umw</w:t>
      </w:r>
      <w:proofErr w:type="spellEnd"/>
      <w:r w:rsidRPr="00146204">
        <w:t xml:space="preserve">. One month into the new job, </w:t>
      </w:r>
      <w:proofErr w:type="spellStart"/>
      <w:r w:rsidRPr="00146204">
        <w:t>Trumka</w:t>
      </w:r>
      <w:proofErr w:type="spellEnd"/>
      <w:r w:rsidRPr="00146204">
        <w:t xml:space="preserve"> gave a speech in which he denounced the Boycott, Divestment, and Sanctions (bds) movement. The movement had been launched a few years earlier by a coalition of Palestinian civil society organizations to achieve a measure of dignity and justice for their long-suffering people by applying the same kinds of nonviolent tactics against the State of Israel as had been used against apartheid South Africa. In his speech, </w:t>
      </w:r>
      <w:proofErr w:type="spellStart"/>
      <w:r w:rsidRPr="00146204">
        <w:rPr>
          <w:rStyle w:val="Emphasis"/>
          <w:highlight w:val="yellow"/>
        </w:rPr>
        <w:t>Trumka</w:t>
      </w:r>
      <w:proofErr w:type="spellEnd"/>
      <w:r w:rsidRPr="00146204">
        <w:rPr>
          <w:rStyle w:val="Emphasis"/>
          <w:highlight w:val="yellow"/>
        </w:rPr>
        <w:t xml:space="preserve"> suggested bds was inherently antisemitic due to Israel’s identification as a Jewish state</w:t>
      </w:r>
      <w:r w:rsidRPr="00146204">
        <w:t xml:space="preserve"> and announced that the </w:t>
      </w:r>
      <w:proofErr w:type="spellStart"/>
      <w:r w:rsidRPr="00146204">
        <w:t>afl-cio</w:t>
      </w:r>
      <w:proofErr w:type="spellEnd"/>
      <w:r w:rsidRPr="00146204">
        <w:t xml:space="preserve"> was “proud … to oppose boycotting Israel” (Jewish Labor Committee, 2010). Hundreds of rank-and-file US union members responded by signing an open letter to </w:t>
      </w:r>
      <w:proofErr w:type="spellStart"/>
      <w:r w:rsidRPr="00146204">
        <w:t>Trumka</w:t>
      </w:r>
      <w:proofErr w:type="spellEnd"/>
      <w:r w:rsidRPr="00146204">
        <w:t xml:space="preserve"> expressing their disagreement with his anti-bds stance and encouraging American labor officials to support the Palestinian liberation movement just as they had championed popular efforts to dismantle apartheid in South Africa. “You rightly argued [in the 1980s] that, ‘economic pressure and political isolation of the South African government can hasten the day when justice and freedom reign in that troubled land,’” the letter stated, quoting </w:t>
      </w:r>
      <w:proofErr w:type="spellStart"/>
      <w:r w:rsidRPr="00146204">
        <w:t>Trumka’s</w:t>
      </w:r>
      <w:proofErr w:type="spellEnd"/>
      <w:r w:rsidRPr="00146204">
        <w:t xml:space="preserve"> own Los Angeles Times piece from 1987. “Two decades later, the cause of ‘justice and freedom’ for Palestinians requires no less of you as president of the </w:t>
      </w:r>
      <w:proofErr w:type="spellStart"/>
      <w:r w:rsidRPr="00146204">
        <w:t>afl-cio</w:t>
      </w:r>
      <w:proofErr w:type="spellEnd"/>
      <w:r w:rsidRPr="00146204">
        <w:t xml:space="preserve">” (Labor for Palestine, 2009). </w:t>
      </w:r>
      <w:proofErr w:type="spellStart"/>
      <w:r w:rsidRPr="00146204">
        <w:t>Trumka</w:t>
      </w:r>
      <w:proofErr w:type="spellEnd"/>
      <w:r w:rsidRPr="00146204">
        <w:t xml:space="preserve"> offered no reply. To this day, neither the </w:t>
      </w:r>
      <w:proofErr w:type="spellStart"/>
      <w:r w:rsidRPr="00146204">
        <w:t>afl-cio</w:t>
      </w:r>
      <w:proofErr w:type="spellEnd"/>
      <w:r w:rsidRPr="00146204">
        <w:t xml:space="preserve"> nor any of its national affiliates have endorsed bds. </w:t>
      </w:r>
      <w:r w:rsidRPr="00146204">
        <w:rPr>
          <w:rStyle w:val="Emphasis"/>
        </w:rPr>
        <w:t xml:space="preserve">The discordance between </w:t>
      </w:r>
      <w:proofErr w:type="spellStart"/>
      <w:r w:rsidRPr="00146204">
        <w:rPr>
          <w:rStyle w:val="Emphasis"/>
        </w:rPr>
        <w:t>Trumka’s</w:t>
      </w:r>
      <w:proofErr w:type="spellEnd"/>
      <w:r w:rsidRPr="00146204">
        <w:rPr>
          <w:rStyle w:val="Emphasis"/>
        </w:rPr>
        <w:t xml:space="preserve"> enthusiastic championing of the Free South Africa Movement in the 1980s and </w:t>
      </w:r>
      <w:r w:rsidRPr="00146204">
        <w:rPr>
          <w:rStyle w:val="Emphasis"/>
          <w:highlight w:val="yellow"/>
        </w:rPr>
        <w:t>his later hostility towards the Palestinian-led bds campaign highlights an unexamined tension within the US labor movement and the history of its involvement in foreign affairs</w:t>
      </w:r>
      <w:r w:rsidRPr="00146204">
        <w:rPr>
          <w:rStyle w:val="Emphasis"/>
        </w:rPr>
        <w:t>.</w:t>
      </w:r>
      <w:r w:rsidRPr="00146204">
        <w:t xml:space="preserve"> While researchers have long studied the international activities of American unions—particularly the </w:t>
      </w:r>
      <w:proofErr w:type="spellStart"/>
      <w:r w:rsidRPr="00146204">
        <w:t>afl-cio’s</w:t>
      </w:r>
      <w:proofErr w:type="spellEnd"/>
      <w:r w:rsidRPr="00146204">
        <w:t xml:space="preserve"> partnership with the State Department and Central Intelligence Agency to advance Washington’s imperialist foreign agenda (especially during the Cold War) (Radosh, 1969; Sims, 1992; </w:t>
      </w:r>
      <w:proofErr w:type="spellStart"/>
      <w:r w:rsidRPr="00146204">
        <w:t>Scipes</w:t>
      </w:r>
      <w:proofErr w:type="spellEnd"/>
      <w:r w:rsidRPr="00146204">
        <w:t xml:space="preserve">, 2010; Carew, 2018; </w:t>
      </w:r>
      <w:proofErr w:type="spellStart"/>
      <w:r w:rsidRPr="00146204">
        <w:t>Schuhrke</w:t>
      </w:r>
      <w:proofErr w:type="spellEnd"/>
      <w:r w:rsidRPr="00146204">
        <w:t>, 2024)—</w:t>
      </w:r>
      <w:r w:rsidRPr="00146204">
        <w:rPr>
          <w:rStyle w:val="Emphasis"/>
        </w:rPr>
        <w:t>organized labor’s drastically different responses to the South African and Palestinian freedom movements have received far less scholarly attention</w:t>
      </w:r>
      <w:r w:rsidRPr="00146204">
        <w:t xml:space="preserve">. </w:t>
      </w:r>
      <w:r w:rsidRPr="00146204">
        <w:rPr>
          <w:rStyle w:val="StyleUnderline"/>
        </w:rPr>
        <w:t>Juxtaposing these responses can demonstrate how US labor’s stances on global issues are determined more by the political views of top union officials than by the popular demands and democratic decisions of rank-and-file members, resulting in an inconsistent and even hypocritical approach to international solidarity</w:t>
      </w:r>
      <w:r w:rsidRPr="00146204">
        <w:t xml:space="preserve">. The purpose of this essay is not to gauge US labor’s precise impact on either the South African anti-apartheid struggle or the Palestinian bds movement, nor is it to showcase similarities between South African and Israeli forms of discrimination, dispossession, and oppression. Instead, </w:t>
      </w:r>
      <w:r w:rsidRPr="00146204">
        <w:rPr>
          <w:rStyle w:val="Emphasis"/>
          <w:highlight w:val="yellow"/>
        </w:rPr>
        <w:t>the objective here is to highlight the ways that American unions choose to either embrace or reject calls for international solidarity</w:t>
      </w:r>
      <w:r w:rsidRPr="00146204">
        <w:t>—in both word and deed—</w:t>
      </w:r>
      <w:r w:rsidRPr="00146204">
        <w:rPr>
          <w:rStyle w:val="Emphasis"/>
          <w:highlight w:val="yellow"/>
        </w:rPr>
        <w:t>and how, in the case of Palestine, the choice has been shaped by labor officialdom’s traditional alliance with Zionism</w:t>
      </w:r>
      <w:r w:rsidRPr="00146204">
        <w:t xml:space="preserve">. Further, </w:t>
      </w:r>
      <w:r w:rsidRPr="00146204">
        <w:rPr>
          <w:rStyle w:val="Emphasis"/>
        </w:rPr>
        <w:t>examining the contrast between union leaders’ righteous support for the anti-apartheid struggle in South Africa and their stubborn opposition to bds highlights yet another facet of the systematic dehumanization that Palestinians face in US society.</w:t>
      </w:r>
      <w:r w:rsidRPr="00146204">
        <w:t xml:space="preserve"> </w:t>
      </w:r>
      <w:r w:rsidRPr="00146204">
        <w:rPr>
          <w:rStyle w:val="StyleUnderline"/>
        </w:rPr>
        <w:t xml:space="preserve">Comparisons between South Africa and Israel, often addressing the question of whether Israel’s treatment of Palestinians amounts to the crime of apartheid, have been made by politicians, activists, scholars, journalists, and jurists for several decades </w:t>
      </w:r>
      <w:r w:rsidRPr="00146204">
        <w:t xml:space="preserve">(Davis, 1987; Frankel, 1988; </w:t>
      </w:r>
      <w:proofErr w:type="spellStart"/>
      <w:r w:rsidRPr="00146204">
        <w:t>Temko</w:t>
      </w:r>
      <w:proofErr w:type="spellEnd"/>
      <w:r w:rsidRPr="00146204">
        <w:t xml:space="preserve">, 1988; Akenson, 1991; Carter, 2006; Pappé, 2015; </w:t>
      </w:r>
      <w:proofErr w:type="spellStart"/>
      <w:r w:rsidRPr="00146204">
        <w:t>Soske</w:t>
      </w:r>
      <w:proofErr w:type="spellEnd"/>
      <w:r w:rsidRPr="00146204">
        <w:t xml:space="preserve"> and Jacobs, 2015; Greenstein, 2023). Perhaps the earliest example was </w:t>
      </w:r>
      <w:r w:rsidRPr="00146204">
        <w:rPr>
          <w:rStyle w:val="Emphasis"/>
          <w:highlight w:val="yellow"/>
        </w:rPr>
        <w:t>in 1961</w:t>
      </w:r>
      <w:r w:rsidRPr="00146204">
        <w:rPr>
          <w:highlight w:val="yellow"/>
        </w:rPr>
        <w:t>,</w:t>
      </w:r>
      <w:r w:rsidRPr="00146204">
        <w:t xml:space="preserve"> </w:t>
      </w:r>
      <w:r w:rsidRPr="00146204">
        <w:rPr>
          <w:rStyle w:val="Emphasis"/>
          <w:highlight w:val="yellow"/>
        </w:rPr>
        <w:t>when South Africa’s far-right prime minister and apartheid architect Hendrik Verwoerd declared that “[Israelis] took Israel from the Arabs after they had lived there for a thousand years</w:t>
      </w:r>
      <w:r w:rsidRPr="00146204">
        <w:t>. In that I agree with them. Israel, like South Africa, is an apartheid state” (Verwoerd, quoted in Polakow-</w:t>
      </w:r>
      <w:proofErr w:type="spellStart"/>
      <w:r w:rsidRPr="00146204">
        <w:t>Suransky</w:t>
      </w:r>
      <w:proofErr w:type="spellEnd"/>
      <w:r w:rsidRPr="00146204">
        <w:t xml:space="preserve">, 2010: pp. 240–241). </w:t>
      </w:r>
      <w:r w:rsidRPr="00146204">
        <w:rPr>
          <w:rStyle w:val="Emphasis"/>
        </w:rPr>
        <w:t xml:space="preserve">Four years later, </w:t>
      </w:r>
      <w:proofErr w:type="gramStart"/>
      <w:r w:rsidRPr="00146204">
        <w:rPr>
          <w:rStyle w:val="Emphasis"/>
        </w:rPr>
        <w:t>Syrian-Palestinian</w:t>
      </w:r>
      <w:proofErr w:type="gramEnd"/>
      <w:r w:rsidRPr="00146204">
        <w:rPr>
          <w:rStyle w:val="Emphasis"/>
        </w:rPr>
        <w:t xml:space="preserve"> scholar and diplomat Fayez Sayegh compared “the Afrikaner apostles of apartheid in South Africa” to “the Zionist practitioners of apartheid in Palestine”</w:t>
      </w:r>
      <w:r w:rsidRPr="00146204">
        <w:t xml:space="preserve"> (Sayegh, 1965: p. 27; Erakat and Reynolds, 2022). </w:t>
      </w:r>
      <w:r w:rsidRPr="00146204">
        <w:rPr>
          <w:rStyle w:val="Emphasis"/>
        </w:rPr>
        <w:t>Many South African leaders of the anti-apartheid movement, including Nelson Mandela and Desmond Tutu, also frequently likened their struggle to that of the Palestinians</w:t>
      </w:r>
      <w:r w:rsidRPr="00146204">
        <w:t xml:space="preserve"> (Fayyad, 2020; McGreal, 2021). </w:t>
      </w:r>
      <w:r w:rsidRPr="00146204">
        <w:rPr>
          <w:rStyle w:val="Emphasis"/>
          <w:highlight w:val="yellow"/>
        </w:rPr>
        <w:t>Besides such rhetorical comparisons, there were also direct ties between the two states</w:t>
      </w:r>
      <w:r w:rsidRPr="00146204">
        <w:t xml:space="preserve">. </w:t>
      </w:r>
      <w:r w:rsidRPr="00146204">
        <w:rPr>
          <w:rStyle w:val="Emphasis"/>
        </w:rPr>
        <w:t xml:space="preserve">From the early 1970s onward, Tel Aviv maintained a secret military alliance with Pretoria. </w:t>
      </w:r>
      <w:r w:rsidRPr="00146204">
        <w:rPr>
          <w:rStyle w:val="Emphasis"/>
          <w:highlight w:val="yellow"/>
        </w:rPr>
        <w:t>Israel exported its high-tech weaponry to apartheid South Africa, while South Africa provided Israel with the uranium and other raw materials needed to expand its covert nuclear arsenal</w:t>
      </w:r>
      <w:r w:rsidRPr="00146204">
        <w:t xml:space="preserve"> (</w:t>
      </w:r>
      <w:proofErr w:type="spellStart"/>
      <w:r w:rsidRPr="00146204">
        <w:t>PolakowSuransky</w:t>
      </w:r>
      <w:proofErr w:type="spellEnd"/>
      <w:r w:rsidRPr="00146204">
        <w:t>, 2010). Some trade unionists in the United States were pointing to the parallels between Israel and South Africa as early as 1973, when approximately two thousand Arab American auto workers in Detroit went on a one-day wildcat strike demanding that the leaders of their union, the United Auto Workers (</w:t>
      </w:r>
      <w:proofErr w:type="spellStart"/>
      <w:r w:rsidRPr="00146204">
        <w:t>uaw</w:t>
      </w:r>
      <w:proofErr w:type="spellEnd"/>
      <w:r w:rsidRPr="00146204">
        <w:t xml:space="preserve">), liquidate the hundreds of thousands of dollars of union funds they had invested in Israeli state bonds. In the run-up to the strike, the workers’ community allies explained in a local newspaper advertisement that “purchase of Israeli bonds is regarded by these workers similarly as would a </w:t>
      </w:r>
      <w:proofErr w:type="spellStart"/>
      <w:r w:rsidRPr="00146204">
        <w:t>uaw</w:t>
      </w:r>
      <w:proofErr w:type="spellEnd"/>
      <w:r w:rsidRPr="00146204">
        <w:t xml:space="preserve"> investment in racist South Africa … be regarded by black workers” (Pennock, 2017: p. 186). </w:t>
      </w:r>
      <w:r w:rsidRPr="00146204">
        <w:rPr>
          <w:rStyle w:val="Emphasis"/>
        </w:rPr>
        <w:t xml:space="preserve">The </w:t>
      </w:r>
      <w:proofErr w:type="spellStart"/>
      <w:r w:rsidRPr="00146204">
        <w:rPr>
          <w:rStyle w:val="Emphasis"/>
        </w:rPr>
        <w:t>uaw’s</w:t>
      </w:r>
      <w:proofErr w:type="spellEnd"/>
      <w:r w:rsidRPr="00146204">
        <w:rPr>
          <w:rStyle w:val="Emphasis"/>
        </w:rPr>
        <w:t xml:space="preserve"> purchase of Israeli bonds was only one among </w:t>
      </w:r>
      <w:proofErr w:type="gramStart"/>
      <w:r w:rsidRPr="00146204">
        <w:rPr>
          <w:rStyle w:val="Emphasis"/>
        </w:rPr>
        <w:t>a number of</w:t>
      </w:r>
      <w:proofErr w:type="gramEnd"/>
      <w:r w:rsidRPr="00146204">
        <w:rPr>
          <w:rStyle w:val="Emphasis"/>
        </w:rPr>
        <w:t xml:space="preserve"> examples of US labor’s decades-long support for the State of Israel and the Labor Zionist movement more generally</w:t>
      </w:r>
      <w:r w:rsidRPr="00146204">
        <w:t xml:space="preserve">. From the 1920s to the 1940s, </w:t>
      </w:r>
      <w:r w:rsidRPr="00146204">
        <w:rPr>
          <w:rStyle w:val="Emphasis"/>
          <w:highlight w:val="yellow"/>
        </w:rPr>
        <w:t xml:space="preserve">American union officials—both Jews and non-Jews—became increasingly enamored with Labor Zionism in Mandatory Palestine as embodied by the </w:t>
      </w:r>
      <w:proofErr w:type="spellStart"/>
      <w:r w:rsidRPr="00146204">
        <w:rPr>
          <w:rStyle w:val="Emphasis"/>
          <w:highlight w:val="yellow"/>
        </w:rPr>
        <w:t>Histadrut</w:t>
      </w:r>
      <w:proofErr w:type="spellEnd"/>
      <w:r w:rsidRPr="00146204">
        <w:t xml:space="preserve">. </w:t>
      </w:r>
      <w:r w:rsidRPr="00146204">
        <w:rPr>
          <w:rStyle w:val="Emphasis"/>
        </w:rPr>
        <w:t xml:space="preserve">Functioning as both a Jewish-only trade union federation and </w:t>
      </w:r>
      <w:r w:rsidRPr="00146204">
        <w:rPr>
          <w:rStyle w:val="Emphasis"/>
          <w:highlight w:val="yellow"/>
        </w:rPr>
        <w:t xml:space="preserve">a conglomeration of Jewish-exclusive farms, housing developments, banks, hospitals, clinics, and transportation networks, the </w:t>
      </w:r>
      <w:proofErr w:type="spellStart"/>
      <w:r w:rsidRPr="00146204">
        <w:rPr>
          <w:rStyle w:val="Emphasis"/>
          <w:highlight w:val="yellow"/>
        </w:rPr>
        <w:t>Histadrut</w:t>
      </w:r>
      <w:proofErr w:type="spellEnd"/>
      <w:r w:rsidRPr="00146204">
        <w:rPr>
          <w:rStyle w:val="Emphasis"/>
          <w:highlight w:val="yellow"/>
        </w:rPr>
        <w:t xml:space="preserve"> set out to lay the economic foundation for a future Jewish state</w:t>
      </w:r>
      <w:r w:rsidRPr="00146204">
        <w:t xml:space="preserve">. </w:t>
      </w:r>
      <w:proofErr w:type="spellStart"/>
      <w:r w:rsidRPr="00146204">
        <w:rPr>
          <w:rStyle w:val="Emphasis"/>
        </w:rPr>
        <w:t>Histadrut</w:t>
      </w:r>
      <w:proofErr w:type="spellEnd"/>
      <w:r w:rsidRPr="00146204">
        <w:rPr>
          <w:rStyle w:val="Emphasis"/>
        </w:rPr>
        <w:t xml:space="preserve"> leaders actively pursued the financial support of US unions to carry out this work.</w:t>
      </w:r>
      <w:r w:rsidRPr="00146204">
        <w:t xml:space="preserve"> Because it prioritized class collaboration and nation-building over class conflict and revolution, Labor Zionism appealed to anti-radical “business unionists” in the United States. At the same time, the more progressive elements in US labor were impressed by the </w:t>
      </w:r>
      <w:proofErr w:type="spellStart"/>
      <w:r w:rsidRPr="00146204">
        <w:t>Histadrut</w:t>
      </w:r>
      <w:proofErr w:type="spellEnd"/>
      <w:r w:rsidRPr="00146204">
        <w:t xml:space="preserve"> because it put certain socialistic ideas into practice, such as establishing cooperative enterprises and implementing social welfare programs (Lockman, 1996; Glazer, 2020; Fromer, 2024). Thus, throughout the interwar years, </w:t>
      </w:r>
      <w:r w:rsidRPr="00146204">
        <w:rPr>
          <w:rStyle w:val="Emphasis"/>
          <w:highlight w:val="yellow"/>
        </w:rPr>
        <w:t xml:space="preserve">US unions donated millions of dollars to the </w:t>
      </w:r>
      <w:proofErr w:type="spellStart"/>
      <w:r w:rsidRPr="00146204">
        <w:rPr>
          <w:rStyle w:val="Emphasis"/>
          <w:highlight w:val="yellow"/>
        </w:rPr>
        <w:t>Histadrut’s</w:t>
      </w:r>
      <w:proofErr w:type="spellEnd"/>
      <w:r w:rsidRPr="00146204">
        <w:rPr>
          <w:rStyle w:val="Emphasis"/>
          <w:highlight w:val="yellow"/>
        </w:rPr>
        <w:t xml:space="preserve"> efforts to construct the economic basis for a Jewish state in Arab Palestine</w:t>
      </w:r>
      <w:r w:rsidRPr="00146204">
        <w:t xml:space="preserve">. In the aftermath of the Holocaust, American union leaders in 1948 intensely lobbied President Harry Truman to send weapons to Zionist militias in Palestine and to immediately recognize Israel upon its founding (Hahn, 2001; Howard, 2017). In the Cold War decades, the </w:t>
      </w:r>
      <w:proofErr w:type="spellStart"/>
      <w:r w:rsidRPr="00146204">
        <w:t>afl-cio’s</w:t>
      </w:r>
      <w:proofErr w:type="spellEnd"/>
      <w:r w:rsidRPr="00146204">
        <w:t xml:space="preserve"> anticommunist officials regarded Israel as a bulwark against Soviet influence in the geostrategic and oil-rich Middle East. </w:t>
      </w:r>
      <w:r w:rsidRPr="00146204">
        <w:rPr>
          <w:rStyle w:val="Emphasis"/>
        </w:rPr>
        <w:t>They also believed Labor Zionism to be a positive, worker-led economic development model that could be emulated across the Third World as an alternative to communism</w:t>
      </w:r>
      <w:r w:rsidRPr="00146204">
        <w:t xml:space="preserve">. Therefore, </w:t>
      </w:r>
      <w:r w:rsidRPr="00146204">
        <w:rPr>
          <w:rStyle w:val="Emphasis"/>
          <w:highlight w:val="yellow"/>
        </w:rPr>
        <w:t>in the latter half of the twentieth century, the US labor movement invested millions more dollars in Israel by purchasing state bonds</w:t>
      </w:r>
      <w:r w:rsidRPr="00146204">
        <w:t xml:space="preserve">. </w:t>
      </w:r>
      <w:r w:rsidRPr="00146204">
        <w:rPr>
          <w:rStyle w:val="Emphasis"/>
        </w:rPr>
        <w:t>Every time the country was at war with its Arab neighbors</w:t>
      </w:r>
      <w:r w:rsidRPr="00146204">
        <w:t xml:space="preserve">, </w:t>
      </w:r>
      <w:r w:rsidRPr="00146204">
        <w:rPr>
          <w:rStyle w:val="Emphasis"/>
        </w:rPr>
        <w:t xml:space="preserve">American union leaders would also issue public statements expressing unwavering support for Israel, condemning its enemies, and calling on the US government to increase military aid to the country </w:t>
      </w:r>
      <w:r w:rsidRPr="00146204">
        <w:t xml:space="preserve">(New York Times, 1982; Hahn, 2001; Howard, 2017; </w:t>
      </w:r>
      <w:proofErr w:type="spellStart"/>
      <w:r w:rsidRPr="00146204">
        <w:t>Schuhrke</w:t>
      </w:r>
      <w:proofErr w:type="spellEnd"/>
      <w:r w:rsidRPr="00146204">
        <w:t xml:space="preserve">, 2023; Fromer, 2024). </w:t>
      </w:r>
      <w:r w:rsidRPr="00146204">
        <w:rPr>
          <w:rStyle w:val="Emphasis"/>
          <w:highlight w:val="yellow"/>
        </w:rPr>
        <w:t>No such friendly relationship ever existed between US labor officialdom and South Africa’s apartheid government</w:t>
      </w:r>
      <w:r w:rsidRPr="00146204">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146204">
        <w:t>afl-cio’s</w:t>
      </w:r>
      <w:proofErr w:type="spellEnd"/>
      <w:r w:rsidRPr="00146204">
        <w:t xml:space="preserve"> anticommunist leaders, explained below). In contrast, </w:t>
      </w:r>
      <w:r w:rsidRPr="00146204">
        <w:rPr>
          <w:rStyle w:val="Emphasis"/>
          <w:highlight w:val="yellow"/>
        </w:rPr>
        <w:t>the century-long alliance between American unions and the Labor Zionist movement—which ultimately relied on systematically ignoring, downplaying, and denying the fundamental rights of Palestinians</w:t>
      </w:r>
      <w:r w:rsidRPr="00146204">
        <w:t xml:space="preserve">—would serve (and continues to serve) </w:t>
      </w:r>
      <w:r w:rsidRPr="00146204">
        <w:rPr>
          <w:rStyle w:val="Emphasis"/>
          <w:highlight w:val="yellow"/>
        </w:rPr>
        <w:t>as a major obstacle to US labor putting its weight behind the bds movement</w:t>
      </w:r>
      <w:r w:rsidRPr="00146204">
        <w:t>.</w:t>
      </w:r>
    </w:p>
    <w:p w14:paraId="2B37FA6C" w14:textId="77777777" w:rsidR="00187765" w:rsidRPr="00652126" w:rsidRDefault="00187765" w:rsidP="00187765">
      <w:pPr>
        <w:pStyle w:val="Heading4"/>
        <w:rPr>
          <w:color w:val="000000" w:themeColor="text1"/>
        </w:rPr>
      </w:pPr>
      <w:r w:rsidRPr="00652126">
        <w:rPr>
          <w:color w:val="000000" w:themeColor="text1"/>
        </w:rPr>
        <w:t xml:space="preserve">Collective Bargaining agreements obfuscate the issues of racial domination that occurs in unions by restricting the actions of workers and making them “prisoners of their unions” by divorcing them from the material realties of being a racialized worker with delirious effects on the ability for workers to combat discrimination and antiblackness in labor. </w:t>
      </w:r>
    </w:p>
    <w:p w14:paraId="1D8ED9BA" w14:textId="77777777" w:rsidR="00187765" w:rsidRPr="00652126" w:rsidRDefault="00187765" w:rsidP="00187765">
      <w:pPr>
        <w:rPr>
          <w:rFonts w:asciiTheme="minorHAnsi" w:hAnsiTheme="minorHAnsi" w:cstheme="minorHAnsi"/>
          <w:color w:val="000000" w:themeColor="text1"/>
          <w:sz w:val="24"/>
          <w:szCs w:val="24"/>
          <w:shd w:val="clear" w:color="auto" w:fill="FFFFFF"/>
        </w:rPr>
      </w:pPr>
      <w:r w:rsidRPr="00652126">
        <w:rPr>
          <w:b/>
          <w:bCs/>
          <w:color w:val="000000" w:themeColor="text1"/>
          <w:sz w:val="26"/>
          <w:szCs w:val="26"/>
        </w:rPr>
        <w:t xml:space="preserve">Hull 25, </w:t>
      </w:r>
      <w:r w:rsidRPr="00652126">
        <w:rPr>
          <w:rFonts w:asciiTheme="minorHAnsi" w:hAnsiTheme="minorHAnsi" w:cstheme="minorHAnsi"/>
          <w:color w:val="000000" w:themeColor="text1"/>
          <w:sz w:val="24"/>
          <w:szCs w:val="24"/>
          <w:shd w:val="clear" w:color="auto" w:fill="FFFFFF"/>
        </w:rPr>
        <w:t>Andrew Hull, </w:t>
      </w:r>
      <w:r w:rsidRPr="00652126">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652126">
        <w:rPr>
          <w:rFonts w:asciiTheme="minorHAnsi" w:hAnsiTheme="minorHAnsi" w:cstheme="minorHAnsi"/>
          <w:color w:val="000000" w:themeColor="text1"/>
          <w:sz w:val="24"/>
          <w:szCs w:val="24"/>
          <w:shd w:val="clear" w:color="auto" w:fill="FFFFFF"/>
        </w:rPr>
        <w:t>, 22 UC L</w:t>
      </w:r>
      <w:r w:rsidRPr="00652126">
        <w:rPr>
          <w:rFonts w:asciiTheme="minorHAnsi" w:hAnsiTheme="minorHAnsi" w:cstheme="minorHAnsi"/>
          <w:color w:val="000000" w:themeColor="text1"/>
          <w:sz w:val="24"/>
          <w:szCs w:val="24"/>
          <w:bdr w:val="none" w:sz="0" w:space="0" w:color="auto" w:frame="1"/>
          <w:shd w:val="clear" w:color="auto" w:fill="FFFFFF"/>
        </w:rPr>
        <w:t>aw</w:t>
      </w:r>
      <w:r w:rsidRPr="00652126">
        <w:rPr>
          <w:rFonts w:asciiTheme="minorHAnsi" w:hAnsiTheme="minorHAnsi" w:cstheme="minorHAnsi"/>
          <w:color w:val="000000" w:themeColor="text1"/>
          <w:sz w:val="24"/>
          <w:szCs w:val="24"/>
          <w:shd w:val="clear" w:color="auto" w:fill="FFFFFF"/>
        </w:rPr>
        <w:t> SF R</w:t>
      </w:r>
      <w:r w:rsidRPr="00652126">
        <w:rPr>
          <w:rFonts w:asciiTheme="minorHAnsi" w:hAnsiTheme="minorHAnsi" w:cstheme="minorHAnsi"/>
          <w:color w:val="000000" w:themeColor="text1"/>
          <w:sz w:val="24"/>
          <w:szCs w:val="24"/>
          <w:bdr w:val="none" w:sz="0" w:space="0" w:color="auto" w:frame="1"/>
          <w:shd w:val="clear" w:color="auto" w:fill="FFFFFF"/>
        </w:rPr>
        <w:t>ace &amp;</w:t>
      </w:r>
      <w:r w:rsidRPr="00652126">
        <w:rPr>
          <w:rFonts w:asciiTheme="minorHAnsi" w:hAnsiTheme="minorHAnsi" w:cstheme="minorHAnsi"/>
          <w:color w:val="000000" w:themeColor="text1"/>
          <w:sz w:val="24"/>
          <w:szCs w:val="24"/>
          <w:shd w:val="clear" w:color="auto" w:fill="FFFFFF"/>
        </w:rPr>
        <w:t> E</w:t>
      </w:r>
      <w:r w:rsidRPr="00652126">
        <w:rPr>
          <w:rFonts w:asciiTheme="minorHAnsi" w:hAnsiTheme="minorHAnsi" w:cstheme="minorHAnsi"/>
          <w:color w:val="000000" w:themeColor="text1"/>
          <w:sz w:val="24"/>
          <w:szCs w:val="24"/>
          <w:bdr w:val="none" w:sz="0" w:space="0" w:color="auto" w:frame="1"/>
          <w:shd w:val="clear" w:color="auto" w:fill="FFFFFF"/>
        </w:rPr>
        <w:t>con.</w:t>
      </w:r>
      <w:r w:rsidRPr="00652126">
        <w:rPr>
          <w:rFonts w:asciiTheme="minorHAnsi" w:hAnsiTheme="minorHAnsi" w:cstheme="minorHAnsi"/>
          <w:color w:val="000000" w:themeColor="text1"/>
          <w:sz w:val="24"/>
          <w:szCs w:val="24"/>
          <w:shd w:val="clear" w:color="auto" w:fill="FFFFFF"/>
        </w:rPr>
        <w:t> J</w:t>
      </w:r>
      <w:r w:rsidRPr="00652126">
        <w:rPr>
          <w:rFonts w:asciiTheme="minorHAnsi" w:hAnsiTheme="minorHAnsi" w:cstheme="minorHAnsi"/>
          <w:color w:val="000000" w:themeColor="text1"/>
          <w:sz w:val="24"/>
          <w:szCs w:val="24"/>
          <w:bdr w:val="none" w:sz="0" w:space="0" w:color="auto" w:frame="1"/>
          <w:shd w:val="clear" w:color="auto" w:fill="FFFFFF"/>
        </w:rPr>
        <w:t>ust.</w:t>
      </w:r>
      <w:r w:rsidRPr="00652126">
        <w:rPr>
          <w:rFonts w:asciiTheme="minorHAnsi" w:hAnsiTheme="minorHAnsi" w:cstheme="minorHAnsi"/>
          <w:color w:val="000000" w:themeColor="text1"/>
          <w:sz w:val="24"/>
          <w:szCs w:val="24"/>
          <w:shd w:val="clear" w:color="auto" w:fill="FFFFFF"/>
        </w:rPr>
        <w:t> L.J. 211 (2025).</w:t>
      </w:r>
      <w:r w:rsidRPr="00652126">
        <w:rPr>
          <w:rFonts w:asciiTheme="minorHAnsi" w:hAnsiTheme="minorHAnsi" w:cstheme="minorHAnsi"/>
          <w:color w:val="000000" w:themeColor="text1"/>
          <w:sz w:val="24"/>
          <w:szCs w:val="24"/>
        </w:rPr>
        <w:br/>
      </w:r>
      <w:r w:rsidRPr="00652126">
        <w:rPr>
          <w:rFonts w:asciiTheme="minorHAnsi" w:hAnsiTheme="minorHAnsi" w:cstheme="minorHAnsi"/>
          <w:color w:val="000000" w:themeColor="text1"/>
          <w:sz w:val="24"/>
          <w:szCs w:val="24"/>
          <w:shd w:val="clear" w:color="auto" w:fill="FFFFFF"/>
        </w:rPr>
        <w:t xml:space="preserve">Available at: </w:t>
      </w:r>
      <w:hyperlink r:id="rId12" w:history="1">
        <w:r w:rsidRPr="00652126">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652126">
        <w:rPr>
          <w:rFonts w:asciiTheme="minorHAnsi" w:hAnsiTheme="minorHAnsi" w:cstheme="minorHAnsi"/>
          <w:color w:val="000000" w:themeColor="text1"/>
          <w:sz w:val="24"/>
          <w:szCs w:val="24"/>
          <w:shd w:val="clear" w:color="auto" w:fill="FFFFFF"/>
        </w:rPr>
        <w:t xml:space="preserve"> Andrew Hul Emory School of Law Spencer B.</w:t>
      </w:r>
    </w:p>
    <w:p w14:paraId="0C437BE8" w14:textId="77777777" w:rsidR="00187765" w:rsidRPr="001D2D65" w:rsidRDefault="00187765" w:rsidP="00187765">
      <w:pPr>
        <w:spacing w:after="0" w:line="240" w:lineRule="auto"/>
        <w:rPr>
          <w:rFonts w:asciiTheme="minorHAnsi" w:hAnsiTheme="minorHAnsi" w:cstheme="minorHAnsi"/>
          <w:b/>
          <w:bCs/>
          <w:color w:val="000000" w:themeColor="text1"/>
          <w:u w:val="single"/>
        </w:rPr>
      </w:pPr>
      <w:r w:rsidRPr="00652126">
        <w:rPr>
          <w:rFonts w:asciiTheme="minorHAnsi" w:eastAsia="Times New Roman" w:hAnsiTheme="minorHAnsi" w:cstheme="minorHAnsi"/>
          <w:color w:val="000000" w:themeColor="text1"/>
          <w:sz w:val="16"/>
          <w:szCs w:val="16"/>
        </w:rPr>
        <w:t>The National Labor Relations Act</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NLRA</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was</w:t>
      </w:r>
      <w:r w:rsidRPr="00652126">
        <w:rPr>
          <w:rFonts w:asciiTheme="minorHAnsi" w:eastAsia="Times New Roman" w:hAnsiTheme="minorHAnsi" w:cstheme="minorHAnsi"/>
          <w:color w:val="000000" w:themeColor="text1"/>
        </w:rPr>
        <w:t xml:space="preserve"> also </w:t>
      </w:r>
      <w:r w:rsidRPr="00652126">
        <w:rPr>
          <w:rFonts w:asciiTheme="minorHAnsi" w:eastAsia="Times New Roman" w:hAnsiTheme="minorHAnsi" w:cstheme="minorHAnsi"/>
          <w:b/>
          <w:bCs/>
          <w:color w:val="000000" w:themeColor="text1"/>
          <w:highlight w:val="green"/>
          <w:u w:val="single"/>
        </w:rPr>
        <w:t>a product of</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color w:val="000000" w:themeColor="text1"/>
          <w:sz w:val="16"/>
          <w:szCs w:val="16"/>
        </w:rPr>
        <w:t>legislative horse-trading and</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capitulations to white supremacy.2</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color w:val="000000" w:themeColor="text1"/>
          <w:sz w:val="16"/>
          <w:szCs w:val="16"/>
        </w:rPr>
        <w:t xml:space="preserve">This background of the NLRA is mainly referenced in the context of section </w:t>
      </w:r>
      <w:r w:rsidRPr="00652126">
        <w:rPr>
          <w:rFonts w:asciiTheme="minorHAnsi" w:eastAsia="Times New Roman" w:hAnsiTheme="minorHAnsi" w:cstheme="minorHAnsi"/>
          <w:i/>
          <w:iCs/>
          <w:color w:val="000000" w:themeColor="text1"/>
          <w:sz w:val="16"/>
          <w:szCs w:val="16"/>
        </w:rPr>
        <w:t xml:space="preserve">§152(3), </w:t>
      </w:r>
      <w:r w:rsidRPr="00652126">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652126">
        <w:rPr>
          <w:rFonts w:asciiTheme="minorHAnsi" w:hAnsiTheme="minorHAnsi" w:cstheme="minorHAnsi"/>
          <w:color w:val="000000" w:themeColor="text1"/>
          <w:sz w:val="16"/>
          <w:szCs w:val="16"/>
        </w:rPr>
        <w:t xml:space="preserve">offering </w:t>
      </w:r>
      <w:r w:rsidRPr="00652126">
        <w:rPr>
          <w:rFonts w:asciiTheme="minorHAnsi" w:eastAsia="Times New Roman" w:hAnsiTheme="minorHAnsi" w:cstheme="minorHAnsi"/>
          <w:color w:val="000000" w:themeColor="text1"/>
          <w:sz w:val="16"/>
          <w:szCs w:val="16"/>
        </w:rPr>
        <w:t xml:space="preserve">a number </w:t>
      </w:r>
      <w:r w:rsidRPr="00652126">
        <w:rPr>
          <w:rFonts w:asciiTheme="minorHAnsi" w:hAnsiTheme="minorHAnsi" w:cstheme="minorHAnsi"/>
          <w:color w:val="000000" w:themeColor="text1"/>
          <w:sz w:val="16"/>
          <w:szCs w:val="16"/>
        </w:rPr>
        <w:t xml:space="preserve">of </w:t>
      </w:r>
      <w:r w:rsidRPr="00652126">
        <w:rPr>
          <w:rFonts w:asciiTheme="minorHAnsi" w:eastAsia="Times New Roman" w:hAnsiTheme="minorHAnsi" w:cstheme="minorHAnsi"/>
          <w:color w:val="000000" w:themeColor="text1"/>
          <w:sz w:val="16"/>
          <w:szCs w:val="16"/>
        </w:rPr>
        <w:t xml:space="preserve">benefits for </w:t>
      </w:r>
      <w:r w:rsidRPr="00652126">
        <w:rPr>
          <w:rFonts w:asciiTheme="minorHAnsi" w:hAnsiTheme="minorHAnsi" w:cstheme="minorHAnsi"/>
          <w:color w:val="000000" w:themeColor="text1"/>
          <w:sz w:val="16"/>
          <w:szCs w:val="16"/>
        </w:rPr>
        <w:t xml:space="preserve">Black workers,4 </w:t>
      </w:r>
      <w:r w:rsidRPr="00652126">
        <w:rPr>
          <w:rFonts w:asciiTheme="minorHAnsi" w:eastAsia="Times New Roman" w:hAnsiTheme="minorHAnsi" w:cstheme="minorHAnsi"/>
          <w:color w:val="000000" w:themeColor="text1"/>
          <w:sz w:val="16"/>
          <w:szCs w:val="16"/>
        </w:rPr>
        <w:t xml:space="preserve">also </w:t>
      </w:r>
      <w:r w:rsidRPr="00652126">
        <w:rPr>
          <w:rFonts w:asciiTheme="minorHAnsi" w:hAnsiTheme="minorHAnsi" w:cstheme="minorHAnsi"/>
          <w:color w:val="000000" w:themeColor="text1"/>
          <w:sz w:val="16"/>
          <w:szCs w:val="16"/>
        </w:rPr>
        <w:t xml:space="preserve">contained </w:t>
      </w:r>
      <w:r w:rsidRPr="00652126">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652126">
        <w:rPr>
          <w:rFonts w:asciiTheme="minorHAnsi" w:eastAsia="Times New Roman" w:hAnsiTheme="minorHAnsi" w:cstheme="minorHAnsi"/>
          <w:b/>
          <w:bCs/>
          <w:color w:val="000000" w:themeColor="text1"/>
          <w:highlight w:val="green"/>
          <w:u w:val="single"/>
        </w:rPr>
        <w:t>NLRA's exclusion of</w:t>
      </w:r>
      <w:r w:rsidRPr="00652126">
        <w:rPr>
          <w:rFonts w:asciiTheme="minorHAnsi" w:eastAsia="Times New Roman" w:hAnsiTheme="minorHAnsi" w:cstheme="minorHAnsi"/>
          <w:color w:val="000000" w:themeColor="text1"/>
          <w:sz w:val="16"/>
          <w:szCs w:val="16"/>
        </w:rPr>
        <w:t xml:space="preserve"> sectors with predominately </w:t>
      </w:r>
      <w:r w:rsidRPr="00652126">
        <w:rPr>
          <w:rFonts w:asciiTheme="minorHAnsi" w:eastAsia="Times New Roman" w:hAnsiTheme="minorHAnsi" w:cstheme="minorHAnsi"/>
          <w:b/>
          <w:bCs/>
          <w:color w:val="000000" w:themeColor="text1"/>
          <w:highlight w:val="green"/>
          <w:u w:val="single"/>
        </w:rPr>
        <w:t>Black workforces</w:t>
      </w:r>
      <w:r w:rsidRPr="00652126">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in application and</w:t>
      </w:r>
      <w:r w:rsidRPr="00652126">
        <w:rPr>
          <w:rFonts w:asciiTheme="minorHAnsi" w:eastAsia="Times New Roman" w:hAnsiTheme="minorHAnsi" w:cstheme="minorHAnsi"/>
          <w:color w:val="000000" w:themeColor="text1"/>
        </w:rPr>
        <w:t xml:space="preserve"> judicial </w:t>
      </w:r>
      <w:r w:rsidRPr="00652126">
        <w:rPr>
          <w:rFonts w:asciiTheme="minorHAnsi" w:eastAsia="Times New Roman" w:hAnsiTheme="minorHAnsi" w:cstheme="minorHAnsi"/>
          <w:b/>
          <w:bCs/>
          <w:color w:val="000000" w:themeColor="text1"/>
          <w:highlight w:val="green"/>
          <w:u w:val="single"/>
        </w:rPr>
        <w:t>interpretation, have</w:t>
      </w:r>
      <w:r w:rsidRPr="00652126">
        <w:rPr>
          <w:rFonts w:asciiTheme="minorHAnsi" w:eastAsia="Times New Roman" w:hAnsiTheme="minorHAnsi" w:cstheme="minorHAnsi"/>
          <w:color w:val="000000" w:themeColor="text1"/>
        </w:rPr>
        <w:t xml:space="preserve"> also </w:t>
      </w:r>
      <w:r w:rsidRPr="00652126">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652126">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w:t>
      </w:r>
      <w:proofErr w:type="spellStart"/>
      <w:r w:rsidRPr="00652126">
        <w:rPr>
          <w:rFonts w:asciiTheme="minorHAnsi" w:hAnsiTheme="minorHAnsi" w:cstheme="minorHAnsi"/>
          <w:color w:val="000000" w:themeColor="text1"/>
          <w:sz w:val="16"/>
          <w:szCs w:val="16"/>
        </w:rPr>
        <w:t>ofemployment</w:t>
      </w:r>
      <w:proofErr w:type="spellEnd"/>
      <w:r w:rsidRPr="00652126">
        <w:rPr>
          <w:rFonts w:asciiTheme="minorHAnsi" w:hAnsiTheme="minorHAnsi" w:cstheme="minorHAnsi"/>
          <w:color w:val="000000" w:themeColor="text1"/>
          <w:sz w:val="16"/>
          <w:szCs w:val="16"/>
        </w:rPr>
        <w:t xml:space="preserve">: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652126">
        <w:rPr>
          <w:rFonts w:asciiTheme="minorHAnsi" w:eastAsia="Times New Roman" w:hAnsiTheme="minorHAnsi" w:cstheme="minorHAnsi"/>
          <w:b/>
          <w:bCs/>
          <w:color w:val="000000" w:themeColor="text1"/>
          <w:highlight w:val="green"/>
          <w:u w:val="single"/>
        </w:rPr>
        <w:t>a collective- bargaining contract</w:t>
      </w:r>
      <w:r w:rsidRPr="00652126">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appears facially neutral with respect to race</w:t>
      </w:r>
      <w:r w:rsidRPr="00652126">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652126">
        <w:rPr>
          <w:rFonts w:asciiTheme="minorHAnsi" w:eastAsia="Times New Roman" w:hAnsiTheme="minorHAnsi" w:cstheme="minorHAnsi"/>
          <w:b/>
          <w:bCs/>
          <w:color w:val="000000" w:themeColor="text1"/>
          <w:highlight w:val="green"/>
          <w:u w:val="single"/>
        </w:rPr>
        <w:t>However</w:t>
      </w:r>
      <w:r w:rsidRPr="00652126">
        <w:rPr>
          <w:rFonts w:asciiTheme="minorHAnsi" w:hAnsiTheme="minorHAnsi" w:cstheme="minorHAnsi"/>
          <w:color w:val="000000" w:themeColor="text1"/>
          <w:sz w:val="16"/>
          <w:szCs w:val="16"/>
        </w:rPr>
        <w:t xml:space="preserve">, as will be seen below, the history of jurisprudence around §159(a) </w:t>
      </w:r>
      <w:r w:rsidRPr="00652126">
        <w:rPr>
          <w:rFonts w:asciiTheme="minorHAnsi" w:hAnsiTheme="minorHAnsi" w:cstheme="minorHAnsi"/>
          <w:b/>
          <w:bCs/>
          <w:color w:val="000000" w:themeColor="text1"/>
          <w:highlight w:val="green"/>
          <w:u w:val="single"/>
        </w:rPr>
        <w:t>is</w:t>
      </w:r>
      <w:r w:rsidRPr="00652126">
        <w:rPr>
          <w:rFonts w:asciiTheme="minorHAnsi" w:hAnsiTheme="minorHAnsi" w:cstheme="minorHAnsi"/>
          <w:color w:val="000000" w:themeColor="text1"/>
          <w:sz w:val="16"/>
          <w:szCs w:val="16"/>
        </w:rPr>
        <w:t xml:space="preserve"> one of </w:t>
      </w:r>
      <w:r w:rsidRPr="00652126">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652126">
        <w:rPr>
          <w:rFonts w:asciiTheme="minorHAnsi" w:hAnsiTheme="minorHAnsi" w:cstheme="minorHAnsi"/>
          <w:color w:val="000000" w:themeColor="text1"/>
          <w:sz w:val="16"/>
          <w:szCs w:val="16"/>
        </w:rPr>
        <w:t>The court's embrace of a rigid interpretation of §159(a)</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hinders the struggle for racial justice because it restricts the ability of racialized union workers to use every tool at their disposal to combat discrimination in their employment.</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§159(a)</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652126">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652126">
        <w:rPr>
          <w:rFonts w:asciiTheme="minorHAnsi" w:hAnsiTheme="minorHAnsi" w:cstheme="minorHAnsi"/>
          <w:color w:val="000000" w:themeColor="text1"/>
        </w:rPr>
        <w:t xml:space="preserve"> </w:t>
      </w:r>
      <w:r w:rsidRPr="00652126">
        <w:rPr>
          <w:rFonts w:asciiTheme="minorHAnsi" w:hAnsiTheme="minorHAnsi" w:cstheme="minorHAnsi"/>
          <w:b/>
          <w:bCs/>
          <w:color w:val="000000" w:themeColor="text1"/>
          <w:highlight w:val="green"/>
          <w:u w:val="single"/>
        </w:rPr>
        <w:t>court upheld</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the</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termination of </w:t>
      </w:r>
      <w:r w:rsidRPr="00652126">
        <w:rPr>
          <w:rFonts w:asciiTheme="minorHAnsi" w:eastAsia="Times New Roman" w:hAnsiTheme="minorHAnsi" w:cstheme="minorHAnsi"/>
          <w:b/>
          <w:bCs/>
          <w:color w:val="000000" w:themeColor="text1"/>
          <w:u w:val="single"/>
        </w:rPr>
        <w:t xml:space="preserve">several </w:t>
      </w:r>
      <w:r w:rsidRPr="00652126">
        <w:rPr>
          <w:rFonts w:asciiTheme="minorHAnsi" w:eastAsia="Times New Roman" w:hAnsiTheme="minorHAnsi" w:cstheme="minorHAnsi"/>
          <w:b/>
          <w:bCs/>
          <w:color w:val="000000" w:themeColor="text1"/>
          <w:highlight w:val="green"/>
          <w:u w:val="single"/>
        </w:rPr>
        <w:t>Black union workers who picketed over racial discrimination</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claims that were slowly progressing through the grievance procedure.9 This case signaled the</w:t>
      </w:r>
      <w:r w:rsidRPr="00652126">
        <w:rPr>
          <w:rFonts w:asciiTheme="minorHAnsi" w:hAnsiTheme="minorHAnsi" w:cstheme="minorHAnsi"/>
          <w:color w:val="000000" w:themeColor="text1"/>
        </w:rPr>
        <w:t xml:space="preserve"> </w:t>
      </w:r>
      <w:r w:rsidRPr="00652126">
        <w:rPr>
          <w:rFonts w:asciiTheme="minorHAnsi" w:hAnsiTheme="minorHAnsi" w:cstheme="minorHAnsi"/>
          <w:b/>
          <w:bCs/>
          <w:color w:val="000000" w:themeColor="text1"/>
          <w:highlight w:val="green"/>
          <w:u w:val="single"/>
        </w:rPr>
        <w:t>closure of</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652126">
        <w:rPr>
          <w:rFonts w:asciiTheme="minorHAnsi" w:hAnsiTheme="minorHAnsi" w:cstheme="minorHAnsi"/>
          <w:color w:val="000000" w:themeColor="text1"/>
        </w:rPr>
        <w:t xml:space="preserve"> </w:t>
      </w:r>
      <w:r w:rsidRPr="00652126">
        <w:rPr>
          <w:rFonts w:asciiTheme="minorHAnsi" w:hAnsiTheme="minorHAnsi" w:cstheme="minorHAnsi"/>
          <w:b/>
          <w:bCs/>
          <w:color w:val="000000" w:themeColor="text1"/>
          <w:highlight w:val="green"/>
          <w:u w:val="single"/>
        </w:rPr>
        <w:t xml:space="preserve">workers' ability to advocate for conditions outside of </w:t>
      </w:r>
      <w:r w:rsidRPr="00652126">
        <w:rPr>
          <w:rFonts w:asciiTheme="minorHAnsi" w:hAnsiTheme="minorHAnsi" w:cstheme="minorHAnsi"/>
          <w:b/>
          <w:bCs/>
          <w:color w:val="000000" w:themeColor="text1"/>
          <w:u w:val="single"/>
        </w:rPr>
        <w:t xml:space="preserve">the </w:t>
      </w:r>
      <w:r w:rsidRPr="00652126">
        <w:rPr>
          <w:rFonts w:asciiTheme="minorHAnsi" w:hAnsiTheme="minorHAnsi" w:cstheme="minorHAnsi"/>
          <w:b/>
          <w:bCs/>
          <w:color w:val="000000" w:themeColor="text1"/>
          <w:highlight w:val="green"/>
          <w:u w:val="single"/>
        </w:rPr>
        <w:t>formal structures of a union-employer bargaining relationship</w:t>
      </w:r>
      <w:r w:rsidRPr="00652126">
        <w:rPr>
          <w:rFonts w:asciiTheme="minorHAnsi" w:hAnsiTheme="minorHAnsi" w:cstheme="minorHAnsi"/>
          <w:color w:val="000000" w:themeColor="text1"/>
        </w:rPr>
        <w:t xml:space="preserve">. </w:t>
      </w:r>
      <w:r w:rsidRPr="00652126">
        <w:rPr>
          <w:rFonts w:ascii="Times" w:eastAsia="Times New Roman" w:hAnsi="Times" w:cs="Times New Roman"/>
          <w:color w:val="000000" w:themeColor="text1"/>
          <w:sz w:val="11"/>
          <w:szCs w:val="11"/>
        </w:rPr>
        <w:t>7</w:t>
      </w:r>
      <w:r w:rsidRPr="00652126">
        <w:rPr>
          <w:rFonts w:asciiTheme="minorHAnsi" w:hAnsiTheme="minorHAnsi" w:cstheme="minorHAnsi"/>
          <w:color w:val="000000" w:themeColor="text1"/>
        </w:rPr>
        <w:t xml:space="preserve"> n Emporium Capwell, Justice Douglas worried that the </w:t>
      </w:r>
      <w:r w:rsidRPr="00652126">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652126">
        <w:rPr>
          <w:rFonts w:asciiTheme="minorHAnsi" w:hAnsiTheme="minorHAnsi" w:cstheme="minorHAnsi"/>
          <w:color w:val="000000" w:themeColor="text1"/>
        </w:rPr>
        <w:t xml:space="preserve">' 0 Douglas was partly right: Emporium Capwell laid the groundwork for </w:t>
      </w:r>
      <w:r w:rsidRPr="00652126">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652126">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c</w:t>
      </w:r>
      <w:r w:rsidRPr="00652126">
        <w:rPr>
          <w:rFonts w:asciiTheme="minorHAnsi" w:eastAsia="Times New Roman" w:hAnsiTheme="minorHAnsi" w:cstheme="minorHAnsi"/>
          <w:b/>
          <w:bCs/>
          <w:color w:val="000000" w:themeColor="text1"/>
          <w:u w:val="single"/>
        </w:rPr>
        <w:t>ollective</w:t>
      </w:r>
      <w:r w:rsidRPr="00652126">
        <w:rPr>
          <w:rFonts w:asciiTheme="minorHAnsi" w:eastAsia="Times New Roman" w:hAnsiTheme="minorHAnsi" w:cstheme="minorHAnsi"/>
          <w:b/>
          <w:bCs/>
          <w:color w:val="000000" w:themeColor="text1"/>
          <w:highlight w:val="green"/>
          <w:u w:val="single"/>
        </w:rPr>
        <w:t xml:space="preserve"> b</w:t>
      </w:r>
      <w:r w:rsidRPr="00652126">
        <w:rPr>
          <w:rFonts w:asciiTheme="minorHAnsi" w:eastAsia="Times New Roman" w:hAnsiTheme="minorHAnsi" w:cstheme="minorHAnsi"/>
          <w:b/>
          <w:bCs/>
          <w:color w:val="000000" w:themeColor="text1"/>
          <w:u w:val="single"/>
        </w:rPr>
        <w:t>argaining</w:t>
      </w:r>
      <w:r w:rsidRPr="00652126">
        <w:rPr>
          <w:rFonts w:asciiTheme="minorHAnsi" w:eastAsia="Times New Roman" w:hAnsiTheme="minorHAnsi" w:cstheme="minorHAnsi"/>
          <w:b/>
          <w:bCs/>
          <w:color w:val="000000" w:themeColor="text1"/>
          <w:highlight w:val="green"/>
          <w:u w:val="single"/>
        </w:rPr>
        <w:t xml:space="preserve"> a</w:t>
      </w:r>
      <w:r w:rsidRPr="00652126">
        <w:rPr>
          <w:rFonts w:asciiTheme="minorHAnsi" w:eastAsia="Times New Roman" w:hAnsiTheme="minorHAnsi" w:cstheme="minorHAnsi"/>
          <w:b/>
          <w:bCs/>
          <w:color w:val="000000" w:themeColor="text1"/>
          <w:u w:val="single"/>
        </w:rPr>
        <w:t>greement</w:t>
      </w:r>
      <w:r w:rsidRPr="00652126">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for racial minorities and women workers to vindicate their civil rights</w:t>
      </w:r>
      <w:r w:rsidRPr="00652126">
        <w:rPr>
          <w:rFonts w:asciiTheme="minorHAnsi" w:hAnsiTheme="minorHAnsi" w:cstheme="minorHAnsi"/>
          <w:color w:val="000000" w:themeColor="text1"/>
        </w:rPr>
        <w:t>.</w:t>
      </w:r>
      <w:r w:rsidRPr="00652126">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652126">
        <w:rPr>
          <w:rFonts w:asciiTheme="minorHAnsi" w:eastAsia="Times New Roman" w:hAnsiTheme="minorHAnsi" w:cstheme="minorHAnsi"/>
          <w:b/>
          <w:bCs/>
          <w:color w:val="000000" w:themeColor="text1"/>
          <w:highlight w:val="green"/>
          <w:u w:val="single"/>
        </w:rPr>
        <w:t>court's decision</w:t>
      </w:r>
      <w:r w:rsidRPr="00652126">
        <w:rPr>
          <w:rFonts w:asciiTheme="minorHAnsi" w:hAnsiTheme="minorHAnsi" w:cstheme="minorHAnsi"/>
          <w:color w:val="000000" w:themeColor="text1"/>
          <w:sz w:val="16"/>
          <w:szCs w:val="16"/>
        </w:rPr>
        <w:t xml:space="preserve"> would </w:t>
      </w:r>
      <w:r w:rsidRPr="00652126">
        <w:rPr>
          <w:rFonts w:asciiTheme="minorHAnsi" w:eastAsia="Times New Roman" w:hAnsiTheme="minorHAnsi" w:cstheme="minorHAnsi"/>
          <w:b/>
          <w:bCs/>
          <w:color w:val="000000" w:themeColor="text1"/>
          <w:highlight w:val="green"/>
          <w:u w:val="single"/>
        </w:rPr>
        <w:t>make Black workers the "prisoners of the union</w:t>
      </w:r>
      <w:r w:rsidRPr="00652126">
        <w:rPr>
          <w:rFonts w:asciiTheme="minorHAnsi" w:hAnsiTheme="minorHAnsi" w:cstheme="minorHAnsi"/>
          <w:color w:val="000000" w:themeColor="text1"/>
          <w:sz w:val="16"/>
          <w:szCs w:val="16"/>
        </w:rPr>
        <w:t xml:space="preserve">," a tragedy for both racial equality and labor rights.' 0 Douglas was partly right: Emporium Capwell </w:t>
      </w:r>
      <w:r w:rsidRPr="00652126">
        <w:rPr>
          <w:rFonts w:asciiTheme="minorHAnsi" w:eastAsia="Times New Roman" w:hAnsiTheme="minorHAnsi" w:cstheme="minorHAnsi"/>
          <w:b/>
          <w:bCs/>
          <w:color w:val="000000" w:themeColor="text1"/>
          <w:highlight w:val="green"/>
          <w:u w:val="single"/>
        </w:rPr>
        <w:t>laid the groundwork for Black workers to become the joint prisoners of both the union and the arbitrator</w:t>
      </w:r>
      <w:r w:rsidRPr="00652126">
        <w:rPr>
          <w:rFonts w:asciiTheme="minorHAnsi" w:hAnsiTheme="minorHAnsi" w:cstheme="minorHAnsi"/>
          <w:color w:val="000000" w:themeColor="text1"/>
          <w:sz w:val="16"/>
          <w:szCs w:val="16"/>
        </w:rPr>
        <w:t>.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Black and </w:t>
      </w:r>
      <w:r w:rsidRPr="00652126">
        <w:rPr>
          <w:rFonts w:asciiTheme="minorHAnsi" w:eastAsia="Times New Roman" w:hAnsiTheme="minorHAnsi" w:cstheme="minorHAnsi"/>
          <w:b/>
          <w:bCs/>
          <w:color w:val="000000" w:themeColor="text1"/>
          <w:u w:val="single"/>
        </w:rPr>
        <w:t xml:space="preserve">other </w:t>
      </w:r>
      <w:r w:rsidRPr="00652126">
        <w:rPr>
          <w:rFonts w:asciiTheme="minorHAnsi" w:eastAsia="Times New Roman" w:hAnsiTheme="minorHAnsi" w:cstheme="minorHAnsi"/>
          <w:b/>
          <w:bCs/>
          <w:color w:val="000000" w:themeColor="text1"/>
          <w:highlight w:val="green"/>
          <w:u w:val="single"/>
        </w:rPr>
        <w:t xml:space="preserve">racially marginalized workers can be precluded from </w:t>
      </w:r>
      <w:r w:rsidRPr="00652126">
        <w:rPr>
          <w:rFonts w:asciiTheme="minorHAnsi" w:hAnsiTheme="minorHAnsi" w:cstheme="minorHAnsi"/>
          <w:color w:val="000000" w:themeColor="text1"/>
        </w:rPr>
        <w:t xml:space="preserve">vindicating their Title VII </w:t>
      </w:r>
      <w:r w:rsidRPr="00652126">
        <w:rPr>
          <w:rFonts w:asciiTheme="minorHAnsi" w:eastAsia="Times New Roman" w:hAnsiTheme="minorHAnsi" w:cstheme="minorHAnsi"/>
          <w:b/>
          <w:bCs/>
          <w:color w:val="000000" w:themeColor="text1"/>
          <w:highlight w:val="green"/>
          <w:u w:val="single"/>
        </w:rPr>
        <w:t xml:space="preserve">rights in court or </w:t>
      </w:r>
      <w:r w:rsidRPr="00652126">
        <w:rPr>
          <w:rFonts w:asciiTheme="minorHAnsi" w:eastAsia="Times New Roman" w:hAnsiTheme="minorHAnsi" w:cstheme="minorHAnsi"/>
          <w:b/>
          <w:bCs/>
          <w:color w:val="000000" w:themeColor="text1"/>
          <w:u w:val="single"/>
        </w:rPr>
        <w:t xml:space="preserve">effectively </w:t>
      </w:r>
      <w:r w:rsidRPr="00652126">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labor unions</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u w:val="single"/>
        </w:rPr>
        <w:t>despite their apparent short and medium-term benefits</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still </w:t>
      </w:r>
      <w:r w:rsidRPr="00652126">
        <w:rPr>
          <w:rFonts w:asciiTheme="minorHAnsi" w:eastAsia="Times New Roman" w:hAnsiTheme="minorHAnsi" w:cstheme="minorHAnsi"/>
          <w:b/>
          <w:bCs/>
          <w:color w:val="000000" w:themeColor="text1"/>
          <w:u w:val="single"/>
        </w:rPr>
        <w:t xml:space="preserve">legally </w:t>
      </w:r>
      <w:r w:rsidRPr="00652126">
        <w:rPr>
          <w:rFonts w:asciiTheme="minorHAnsi" w:eastAsia="Times New Roman" w:hAnsiTheme="minorHAnsi" w:cstheme="minorHAnsi"/>
          <w:b/>
          <w:bCs/>
          <w:color w:val="000000" w:themeColor="text1"/>
          <w:highlight w:val="green"/>
          <w:u w:val="single"/>
        </w:rPr>
        <w:t>operate inside a framework shaped by the capitalist mode of production</w:t>
      </w:r>
      <w:r w:rsidRPr="00652126">
        <w:rPr>
          <w:rFonts w:asciiTheme="minorHAnsi" w:hAnsiTheme="minorHAnsi" w:cstheme="minorHAnsi"/>
          <w:color w:val="000000" w:themeColor="text1"/>
        </w:rPr>
        <w:t xml:space="preserve">.1 6 Meanwhile, critical race theorists have argued that American law is </w:t>
      </w:r>
      <w:r w:rsidRPr="00652126">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652126">
        <w:rPr>
          <w:rFonts w:asciiTheme="minorHAnsi" w:hAnsiTheme="minorHAnsi" w:cstheme="minorHAnsi"/>
          <w:color w:val="000000" w:themeColor="text1"/>
          <w:sz w:val="16"/>
          <w:szCs w:val="16"/>
        </w:rPr>
        <w:t xml:space="preserve">Emporium Capwell represented the end of a more fluid understanding of "exclusive representation" </w:t>
      </w:r>
      <w:proofErr w:type="spellStart"/>
      <w:r w:rsidRPr="00652126">
        <w:rPr>
          <w:rFonts w:asciiTheme="minorHAnsi" w:hAnsiTheme="minorHAnsi" w:cstheme="minorHAnsi"/>
          <w:color w:val="000000" w:themeColor="text1"/>
          <w:sz w:val="16"/>
          <w:szCs w:val="16"/>
        </w:rPr>
        <w:t>ofthe</w:t>
      </w:r>
      <w:proofErr w:type="spellEnd"/>
      <w:r w:rsidRPr="00652126">
        <w:rPr>
          <w:rFonts w:asciiTheme="minorHAnsi" w:hAnsiTheme="minorHAnsi" w:cstheme="minorHAnsi"/>
          <w:color w:val="000000" w:themeColor="text1"/>
          <w:sz w:val="16"/>
          <w:szCs w:val="16"/>
        </w:rPr>
        <w:t xml:space="preserv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652126">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652126">
        <w:rPr>
          <w:rFonts w:asciiTheme="minorHAnsi" w:hAnsiTheme="minorHAnsi" w:cstheme="minorHAnsi"/>
          <w:b/>
          <w:bCs/>
          <w:color w:val="000000" w:themeColor="text1"/>
          <w:highlight w:val="green"/>
          <w:u w:val="single"/>
        </w:rPr>
        <w:t>that can grasp the continued impact of racial capitalism on the American legal order.</w:t>
      </w:r>
    </w:p>
    <w:p w14:paraId="5DE0E8EE" w14:textId="1C7C0EDC" w:rsidR="00BD7D70" w:rsidRDefault="00BD7D70" w:rsidP="00BD7D70">
      <w:pPr>
        <w:pStyle w:val="Heading4"/>
      </w:pPr>
      <w:r>
        <w:t xml:space="preserve">The </w:t>
      </w:r>
      <w:proofErr w:type="spellStart"/>
      <w:r w:rsidRPr="00C51975">
        <w:rPr>
          <w:rStyle w:val="Style13ptBold"/>
        </w:rPr>
        <w:t>Blumauer</w:t>
      </w:r>
      <w:proofErr w:type="spellEnd"/>
      <w:r w:rsidRPr="00C51975">
        <w:rPr>
          <w:rStyle w:val="Style13ptBold"/>
        </w:rPr>
        <w:t xml:space="preserve"> 19</w:t>
      </w:r>
      <w:r>
        <w:rPr>
          <w:rStyle w:val="Style13ptBold"/>
        </w:rPr>
        <w:t xml:space="preserve"> </w:t>
      </w:r>
      <w:proofErr w:type="gramStart"/>
      <w:r>
        <w:rPr>
          <w:rStyle w:val="Style13ptBold"/>
        </w:rPr>
        <w:t xml:space="preserve">says </w:t>
      </w:r>
      <w:r>
        <w:t>”</w:t>
      </w:r>
      <w:r w:rsidRPr="00603031">
        <w:t>government</w:t>
      </w:r>
      <w:proofErr w:type="gramEnd"/>
      <w:r w:rsidRPr="00603031">
        <w:t xml:space="preserve"> is over-responsive to the rich: government usually proceeds with policies that serve the interests of the affluent over those of the poor</w:t>
      </w:r>
      <w:r>
        <w:t>” turns the aff because the</w:t>
      </w:r>
      <w:r w:rsidR="005E712D">
        <w:t xml:space="preserve"> </w:t>
      </w:r>
    </w:p>
    <w:p w14:paraId="13F523C3" w14:textId="6240754D" w:rsidR="00187765" w:rsidRDefault="00187765" w:rsidP="00187765">
      <w:pPr>
        <w:pStyle w:val="Heading4"/>
      </w:pPr>
      <w:r>
        <w:t>No broader reforms – Trump and SCOTUS</w:t>
      </w:r>
    </w:p>
    <w:p w14:paraId="3E69B752" w14:textId="77777777" w:rsidR="00187765" w:rsidRPr="00661103" w:rsidRDefault="00187765" w:rsidP="00187765">
      <w:r w:rsidRPr="00661103">
        <w:rPr>
          <w:sz w:val="16"/>
        </w:rPr>
        <w:t xml:space="preserve">Joseph A. </w:t>
      </w:r>
      <w:r w:rsidRPr="00661103">
        <w:rPr>
          <w:rStyle w:val="Style13ptBold"/>
        </w:rPr>
        <w:t>Mccartin</w:t>
      </w:r>
      <w:r w:rsidRPr="00661103">
        <w:t>,</w:t>
      </w:r>
      <w:r w:rsidRPr="00661103">
        <w:rPr>
          <w:rStyle w:val="Style13ptBold"/>
        </w:rPr>
        <w:t>24</w:t>
      </w:r>
      <w:r w:rsidRPr="00661103">
        <w:rPr>
          <w:sz w:val="16"/>
        </w:rPr>
        <w:t>, 10-1-2024, "Requiem for the Wagner Act," American Prospect, https://prospect.org/labor/2025-07-08-requiem-for-the-wagner-act/, accessed 7-8-2025 |TP</w:t>
      </w:r>
    </w:p>
    <w:p w14:paraId="78AAA991" w14:textId="77777777" w:rsidR="00187765" w:rsidRDefault="00187765" w:rsidP="00187765">
      <w:pPr>
        <w:rPr>
          <w:sz w:val="16"/>
        </w:rPr>
      </w:pPr>
      <w:r w:rsidRPr="00661103">
        <w:rPr>
          <w:rStyle w:val="StyleUnderline"/>
        </w:rPr>
        <w:t xml:space="preserve">Today, </w:t>
      </w:r>
      <w:r w:rsidRPr="00661103">
        <w:rPr>
          <w:rStyle w:val="StyleUnderline"/>
          <w:highlight w:val="green"/>
        </w:rPr>
        <w:t>it requires</w:t>
      </w:r>
      <w:r w:rsidRPr="00661103">
        <w:rPr>
          <w:rStyle w:val="StyleUnderline"/>
        </w:rPr>
        <w:t xml:space="preserve"> an exercise of considerable historical </w:t>
      </w:r>
      <w:r w:rsidRPr="00661103">
        <w:rPr>
          <w:rStyle w:val="StyleUnderline"/>
          <w:highlight w:val="green"/>
        </w:rPr>
        <w:t>imagination</w:t>
      </w:r>
      <w:r w:rsidRPr="00661103">
        <w:rPr>
          <w:rStyle w:val="StyleUnderline"/>
        </w:rPr>
        <w:t xml:space="preserve"> </w:t>
      </w:r>
      <w:r w:rsidRPr="00661103">
        <w:rPr>
          <w:rStyle w:val="StyleUnderline"/>
          <w:highlight w:val="green"/>
        </w:rPr>
        <w:t>to recall</w:t>
      </w:r>
      <w:r w:rsidRPr="00661103">
        <w:rPr>
          <w:rStyle w:val="StyleUnderline"/>
        </w:rPr>
        <w:t xml:space="preserve"> what </w:t>
      </w:r>
      <w:r w:rsidRPr="00661103">
        <w:rPr>
          <w:rStyle w:val="StyleUnderline"/>
          <w:highlight w:val="green"/>
        </w:rPr>
        <w:t>a breakthrough the NLRA once represented</w:t>
      </w:r>
      <w:r w:rsidRPr="00661103">
        <w:rPr>
          <w:rStyle w:val="StyleUnderline"/>
        </w:rPr>
        <w:t xml:space="preserve">, for on the 90th anniversary of its enactment it has been </w:t>
      </w:r>
      <w:r w:rsidRPr="00661103">
        <w:rPr>
          <w:rStyle w:val="StyleUnderline"/>
          <w:highlight w:val="green"/>
        </w:rPr>
        <w:t>reduced to</w:t>
      </w:r>
      <w:r w:rsidRPr="00661103">
        <w:rPr>
          <w:rStyle w:val="StyleUnderline"/>
        </w:rPr>
        <w:t xml:space="preserve"> the status of </w:t>
      </w:r>
      <w:r w:rsidRPr="00661103">
        <w:rPr>
          <w:rStyle w:val="StyleUnderline"/>
          <w:highlight w:val="green"/>
        </w:rPr>
        <w:t>a dead letter</w:t>
      </w:r>
      <w:r w:rsidRPr="00661103">
        <w:rPr>
          <w:rStyle w:val="StyleUnderline"/>
        </w:rPr>
        <w:t xml:space="preserve">. As Donald Trump pushes through the most radical reconstruction of the federal government’s role in American life since Roosevelt’s New Deal, </w:t>
      </w:r>
      <w:r w:rsidRPr="00661103">
        <w:rPr>
          <w:rStyle w:val="StyleUnderline"/>
          <w:highlight w:val="green"/>
        </w:rPr>
        <w:t>the</w:t>
      </w:r>
      <w:r w:rsidRPr="00661103">
        <w:rPr>
          <w:rStyle w:val="StyleUnderline"/>
        </w:rPr>
        <w:t xml:space="preserve"> ignominious </w:t>
      </w:r>
      <w:r w:rsidRPr="00661103">
        <w:rPr>
          <w:rStyle w:val="StyleUnderline"/>
          <w:highlight w:val="green"/>
        </w:rPr>
        <w:t>fate of the NLRA</w:t>
      </w:r>
      <w:r w:rsidRPr="00661103">
        <w:rPr>
          <w:rStyle w:val="StyleUnderline"/>
        </w:rPr>
        <w:t xml:space="preserve">, which is </w:t>
      </w:r>
      <w:r w:rsidRPr="00661103">
        <w:rPr>
          <w:rStyle w:val="StyleUnderline"/>
          <w:highlight w:val="green"/>
        </w:rPr>
        <w:t>in effect</w:t>
      </w:r>
      <w:r w:rsidRPr="00661103">
        <w:rPr>
          <w:rStyle w:val="StyleUnderline"/>
        </w:rPr>
        <w:t xml:space="preserve"> </w:t>
      </w:r>
      <w:r w:rsidRPr="00661103">
        <w:rPr>
          <w:rStyle w:val="StyleUnderline"/>
          <w:highlight w:val="green"/>
        </w:rPr>
        <w:t>being euthanized</w:t>
      </w:r>
      <w:r w:rsidRPr="00661103">
        <w:rPr>
          <w:rStyle w:val="StyleUnderline"/>
        </w:rPr>
        <w:t xml:space="preserve"> </w:t>
      </w:r>
      <w:r w:rsidRPr="00661103">
        <w:rPr>
          <w:rStyle w:val="StyleUnderline"/>
          <w:highlight w:val="green"/>
        </w:rPr>
        <w:t>by</w:t>
      </w:r>
      <w:r w:rsidRPr="00661103">
        <w:rPr>
          <w:rStyle w:val="StyleUnderline"/>
        </w:rPr>
        <w:t xml:space="preserve"> the actions of </w:t>
      </w:r>
      <w:r w:rsidRPr="00661103">
        <w:rPr>
          <w:rStyle w:val="StyleUnderline"/>
          <w:highlight w:val="green"/>
        </w:rPr>
        <w:t>Trump’s administration and the Supreme Court</w:t>
      </w:r>
      <w:r w:rsidRPr="00661103">
        <w:rPr>
          <w:rStyle w:val="StyleUnderline"/>
        </w:rPr>
        <w:t>, has been overshadowed by many other headline-grabbing setbacks to progressivism</w:t>
      </w:r>
      <w:r w:rsidRPr="00661103">
        <w:rPr>
          <w:sz w:val="16"/>
        </w:rPr>
        <w:t xml:space="preserve">. </w:t>
      </w:r>
      <w:r w:rsidRPr="00661103">
        <w:rPr>
          <w:rStyle w:val="StyleUnderline"/>
        </w:rPr>
        <w:t>Yet the ignominious fate of the NLRA symbolizes better than any other development just how thoroughly the New Deal order has now been reduced to ruins and how hard the fight will be to rebuild a decent democratic society.</w:t>
      </w:r>
      <w:r>
        <w:rPr>
          <w:rStyle w:val="StyleUnderline"/>
        </w:rPr>
        <w:t xml:space="preserve"> </w:t>
      </w:r>
      <w:r w:rsidRPr="00661103">
        <w:rPr>
          <w:sz w:val="16"/>
        </w:rPr>
        <w:t xml:space="preserve">The road to this nadir was long. Many historians date the NLRA’s decline to its amendment by the Taft-Hartley Act of 1947, legislation that began to swing power back toward employers. </w:t>
      </w:r>
      <w:r w:rsidRPr="00661103">
        <w:rPr>
          <w:rStyle w:val="StyleUnderline"/>
        </w:rPr>
        <w:t xml:space="preserve">Over the span of decades, other developments combined to further erode the act’s efficacy: Successive </w:t>
      </w:r>
      <w:r w:rsidRPr="005F1D8A">
        <w:rPr>
          <w:rStyle w:val="StyleUnderline"/>
          <w:highlight w:val="green"/>
        </w:rPr>
        <w:t>court rulings</w:t>
      </w:r>
      <w:r w:rsidRPr="00661103">
        <w:rPr>
          <w:rStyle w:val="StyleUnderline"/>
        </w:rPr>
        <w:t xml:space="preserve"> </w:t>
      </w:r>
      <w:r w:rsidRPr="005F1D8A">
        <w:rPr>
          <w:rStyle w:val="StyleUnderline"/>
          <w:highlight w:val="green"/>
        </w:rPr>
        <w:t>chipped away at</w:t>
      </w:r>
      <w:r w:rsidRPr="00661103">
        <w:rPr>
          <w:rStyle w:val="StyleUnderline"/>
        </w:rPr>
        <w:t xml:space="preserve"> its </w:t>
      </w:r>
      <w:r w:rsidRPr="005F1D8A">
        <w:rPr>
          <w:rStyle w:val="StyleUnderline"/>
          <w:highlight w:val="green"/>
        </w:rPr>
        <w:t>protections</w:t>
      </w:r>
      <w:r w:rsidRPr="00661103">
        <w:rPr>
          <w:rStyle w:val="StyleUnderline"/>
        </w:rPr>
        <w:t xml:space="preserve">; </w:t>
      </w:r>
      <w:r w:rsidRPr="005F1D8A">
        <w:rPr>
          <w:rStyle w:val="StyleUnderline"/>
          <w:highlight w:val="green"/>
        </w:rPr>
        <w:t>employers reorganized</w:t>
      </w:r>
      <w:r w:rsidRPr="00661103">
        <w:rPr>
          <w:rStyle w:val="StyleUnderline"/>
        </w:rPr>
        <w:t xml:space="preserve"> their businesses, using subcontracting, franchising, the employment of temporary workers, and offshoring </w:t>
      </w:r>
      <w:r w:rsidRPr="005F1D8A">
        <w:rPr>
          <w:rStyle w:val="StyleUnderline"/>
          <w:highlight w:val="green"/>
        </w:rPr>
        <w:t>to insulate themselves from the demands of the workers</w:t>
      </w:r>
      <w:r w:rsidRPr="00661103">
        <w:rPr>
          <w:rStyle w:val="StyleUnderline"/>
        </w:rPr>
        <w:t xml:space="preserve"> whose labor made them wealthy; </w:t>
      </w:r>
      <w:r w:rsidRPr="005F1D8A">
        <w:rPr>
          <w:rStyle w:val="StyleUnderline"/>
          <w:highlight w:val="green"/>
        </w:rPr>
        <w:t>others</w:t>
      </w:r>
      <w:r w:rsidRPr="00661103">
        <w:rPr>
          <w:rStyle w:val="StyleUnderline"/>
        </w:rPr>
        <w:t xml:space="preserve"> simply disregarded the act’s prohibitions against firing workers who try to unionize, </w:t>
      </w:r>
      <w:r w:rsidRPr="005F1D8A">
        <w:rPr>
          <w:rStyle w:val="StyleUnderline"/>
          <w:highlight w:val="green"/>
        </w:rPr>
        <w:t>shrug</w:t>
      </w:r>
      <w:r w:rsidRPr="00661103">
        <w:rPr>
          <w:rStyle w:val="StyleUnderline"/>
        </w:rPr>
        <w:t xml:space="preserve">ging </w:t>
      </w:r>
      <w:r w:rsidRPr="005F1D8A">
        <w:rPr>
          <w:rStyle w:val="StyleUnderline"/>
          <w:highlight w:val="green"/>
        </w:rPr>
        <w:t>off</w:t>
      </w:r>
      <w:r w:rsidRPr="00661103">
        <w:rPr>
          <w:rStyle w:val="StyleUnderline"/>
        </w:rPr>
        <w:t xml:space="preserve"> its meager </w:t>
      </w:r>
      <w:r w:rsidRPr="005F1D8A">
        <w:rPr>
          <w:rStyle w:val="StyleUnderline"/>
          <w:highlight w:val="green"/>
        </w:rPr>
        <w:t>penalties</w:t>
      </w:r>
      <w:r w:rsidRPr="00661103">
        <w:rPr>
          <w:sz w:val="16"/>
        </w:rPr>
        <w:t>. Employers’ growing resistance to unionization, visible most recently in Starbucks’s refusal to sign union contracts with the hundreds of coffee shops where baristas have elected union representation, eventually drove the unionization rate of the nation’s workers down from 35 percent in the early 1950s to under 10 percent today, the lowest level since the NLRA’s enactment.</w:t>
      </w:r>
      <w:r>
        <w:rPr>
          <w:sz w:val="16"/>
        </w:rPr>
        <w:t xml:space="preserve"> </w:t>
      </w:r>
      <w:r w:rsidRPr="005F1D8A">
        <w:rPr>
          <w:rStyle w:val="StyleUnderline"/>
          <w:highlight w:val="green"/>
        </w:rPr>
        <w:t>Hopes</w:t>
      </w:r>
      <w:r w:rsidRPr="00661103">
        <w:rPr>
          <w:rStyle w:val="StyleUnderline"/>
        </w:rPr>
        <w:t xml:space="preserve"> for the act’s resuscitation </w:t>
      </w:r>
      <w:r w:rsidRPr="005F1D8A">
        <w:rPr>
          <w:rStyle w:val="StyleUnderline"/>
          <w:highlight w:val="green"/>
        </w:rPr>
        <w:t xml:space="preserve">briefly rose during </w:t>
      </w:r>
      <w:r w:rsidRPr="005F1D8A">
        <w:rPr>
          <w:rStyle w:val="StyleUnderline"/>
        </w:rPr>
        <w:t xml:space="preserve">the </w:t>
      </w:r>
      <w:r w:rsidRPr="005F1D8A">
        <w:rPr>
          <w:rStyle w:val="StyleUnderline"/>
          <w:highlight w:val="green"/>
        </w:rPr>
        <w:t>Biden</w:t>
      </w:r>
      <w:r w:rsidRPr="00661103">
        <w:rPr>
          <w:rStyle w:val="StyleUnderline"/>
        </w:rPr>
        <w:t xml:space="preserve"> </w:t>
      </w:r>
      <w:r w:rsidRPr="005F1D8A">
        <w:rPr>
          <w:rStyle w:val="StyleUnderline"/>
          <w:highlight w:val="green"/>
        </w:rPr>
        <w:t>admin</w:t>
      </w:r>
      <w:r w:rsidRPr="00661103">
        <w:rPr>
          <w:rStyle w:val="StyleUnderline"/>
        </w:rPr>
        <w:t>istration, thanks to his appointments to the National Labor Relations Board (NLRB): Gwynne Wilcox, the only Black woman ever to sit on the Board, and Jennifer Abruzzo, arguably the most effective general counsel in its history. But these hopes were decisively dashed by the 2024 election. One week into his second term, Trump fired both women, despite Wilcox having been approved by the U.S. Senate for a term set to run to August 2028.</w:t>
      </w:r>
      <w:r w:rsidRPr="00661103">
        <w:rPr>
          <w:sz w:val="16"/>
        </w:rPr>
        <w:t xml:space="preserve"> While Wilcox was briefly restored to office by a district court judge, the Supreme Court reinstated Trump’s firing order. </w:t>
      </w:r>
      <w:r w:rsidRPr="005F1D8A">
        <w:rPr>
          <w:rStyle w:val="StyleUnderline"/>
          <w:highlight w:val="green"/>
        </w:rPr>
        <w:t>Lacking a</w:t>
      </w:r>
      <w:r w:rsidRPr="00661103">
        <w:rPr>
          <w:rStyle w:val="StyleUnderline"/>
        </w:rPr>
        <w:t xml:space="preserve"> three-member </w:t>
      </w:r>
      <w:r w:rsidRPr="005F1D8A">
        <w:rPr>
          <w:rStyle w:val="StyleUnderline"/>
          <w:highlight w:val="green"/>
        </w:rPr>
        <w:t>quorum</w:t>
      </w:r>
      <w:r w:rsidRPr="00661103">
        <w:rPr>
          <w:rStyle w:val="StyleUnderline"/>
        </w:rPr>
        <w:t xml:space="preserve">, </w:t>
      </w:r>
      <w:r w:rsidRPr="005F1D8A">
        <w:rPr>
          <w:rStyle w:val="StyleUnderline"/>
          <w:highlight w:val="green"/>
        </w:rPr>
        <w:t>the NLRB has been unable to reach decisions on</w:t>
      </w:r>
      <w:r w:rsidRPr="00661103">
        <w:rPr>
          <w:rStyle w:val="StyleUnderline"/>
        </w:rPr>
        <w:t xml:space="preserve"> disputed </w:t>
      </w:r>
      <w:r w:rsidRPr="005F1D8A">
        <w:rPr>
          <w:rStyle w:val="StyleUnderline"/>
          <w:highlight w:val="green"/>
        </w:rPr>
        <w:t>issues</w:t>
      </w:r>
      <w:r w:rsidRPr="00661103">
        <w:rPr>
          <w:rStyle w:val="StyleUnderline"/>
        </w:rPr>
        <w:t xml:space="preserve">. </w:t>
      </w:r>
      <w:r w:rsidRPr="005F1D8A">
        <w:rPr>
          <w:rStyle w:val="StyleUnderline"/>
          <w:highlight w:val="green"/>
        </w:rPr>
        <w:t>Should Trump place a third member</w:t>
      </w:r>
      <w:r w:rsidRPr="00661103">
        <w:rPr>
          <w:rStyle w:val="StyleUnderline"/>
        </w:rPr>
        <w:t xml:space="preserve"> </w:t>
      </w:r>
      <w:r w:rsidRPr="005F1D8A">
        <w:rPr>
          <w:rStyle w:val="StyleUnderline"/>
          <w:highlight w:val="green"/>
        </w:rPr>
        <w:t>on the Board</w:t>
      </w:r>
      <w:r w:rsidRPr="00661103">
        <w:rPr>
          <w:rStyle w:val="StyleUnderline"/>
        </w:rPr>
        <w:t xml:space="preserve">—and a recent leak by the U.S. Chamber of Commerce suggests he is about to do so—this </w:t>
      </w:r>
      <w:r w:rsidRPr="005F1D8A">
        <w:rPr>
          <w:rStyle w:val="StyleUnderline"/>
          <w:highlight w:val="green"/>
        </w:rPr>
        <w:t>will</w:t>
      </w:r>
      <w:r w:rsidRPr="00661103">
        <w:rPr>
          <w:rStyle w:val="StyleUnderline"/>
        </w:rPr>
        <w:t xml:space="preserve"> simply </w:t>
      </w:r>
      <w:r w:rsidRPr="005F1D8A">
        <w:rPr>
          <w:rStyle w:val="StyleUnderline"/>
          <w:highlight w:val="green"/>
        </w:rPr>
        <w:t>enable a Republican-controlled Board</w:t>
      </w:r>
      <w:r w:rsidRPr="00661103">
        <w:rPr>
          <w:rStyle w:val="StyleUnderline"/>
        </w:rPr>
        <w:t xml:space="preserve"> </w:t>
      </w:r>
      <w:r w:rsidRPr="005F1D8A">
        <w:rPr>
          <w:rStyle w:val="StyleUnderline"/>
          <w:highlight w:val="green"/>
        </w:rPr>
        <w:t>to begin</w:t>
      </w:r>
      <w:r w:rsidRPr="00661103">
        <w:rPr>
          <w:rStyle w:val="StyleUnderline"/>
        </w:rPr>
        <w:t xml:space="preserve"> actively </w:t>
      </w:r>
      <w:r w:rsidRPr="005F1D8A">
        <w:rPr>
          <w:rStyle w:val="StyleUnderline"/>
          <w:highlight w:val="green"/>
        </w:rPr>
        <w:t>tearing down the</w:t>
      </w:r>
      <w:r w:rsidRPr="00661103">
        <w:rPr>
          <w:rStyle w:val="StyleUnderline"/>
        </w:rPr>
        <w:t xml:space="preserve"> </w:t>
      </w:r>
      <w:r w:rsidRPr="005F1D8A">
        <w:rPr>
          <w:rStyle w:val="StyleUnderline"/>
          <w:highlight w:val="green"/>
        </w:rPr>
        <w:t>Biden</w:t>
      </w:r>
      <w:r w:rsidRPr="00661103">
        <w:rPr>
          <w:rStyle w:val="StyleUnderline"/>
        </w:rPr>
        <w:t xml:space="preserve"> Board</w:t>
      </w:r>
      <w:r w:rsidRPr="005F1D8A">
        <w:rPr>
          <w:rStyle w:val="StyleUnderline"/>
          <w:highlight w:val="green"/>
        </w:rPr>
        <w:t>’s</w:t>
      </w:r>
      <w:r w:rsidRPr="00661103">
        <w:rPr>
          <w:rStyle w:val="StyleUnderline"/>
        </w:rPr>
        <w:t xml:space="preserve"> admirable </w:t>
      </w:r>
      <w:r w:rsidRPr="005F1D8A">
        <w:rPr>
          <w:rStyle w:val="StyleUnderline"/>
          <w:highlight w:val="green"/>
        </w:rPr>
        <w:t>work</w:t>
      </w:r>
      <w:r w:rsidRPr="00661103">
        <w:rPr>
          <w:rStyle w:val="StyleUnderline"/>
        </w:rPr>
        <w:t>.</w:t>
      </w:r>
      <w:r>
        <w:rPr>
          <w:rStyle w:val="StyleUnderline"/>
        </w:rPr>
        <w:t xml:space="preserve"> </w:t>
      </w:r>
      <w:r w:rsidRPr="00661103">
        <w:rPr>
          <w:rStyle w:val="StyleUnderline"/>
        </w:rPr>
        <w:t>Meanwhile, lawsuits threaten to completely undermine the NLRA’s enforcement powers. Should the Supreme Court settle the suit occasioned by Wilcox’s firing by ruling in Trump’s favor, it will ensure that members of the NLRB (and similar federal regulatory boards) will lose their independence and become subject to presidential removal without cause. On another legal front, Elon Musk and other employers have filed suits contending that the NLRB’s enforcement actions, which are and have always been appealable in federal courts, deprive their companies of their rights to a jury trial. If upheld by the courts, that charge would snarl federal court dockets and paralyze all NLRB enforcement.</w:t>
      </w:r>
      <w:r>
        <w:rPr>
          <w:rStyle w:val="StyleUnderline"/>
        </w:rPr>
        <w:t xml:space="preserve"> </w:t>
      </w:r>
      <w:r w:rsidRPr="00661103">
        <w:rPr>
          <w:sz w:val="16"/>
        </w:rPr>
        <w:t xml:space="preserve">For more than 60 years, organized labor vainly sought legislation that would update the NLRA, streamline its administration, and increase the penalties on those who violated its provisions. </w:t>
      </w:r>
      <w:r w:rsidRPr="00661103">
        <w:rPr>
          <w:rStyle w:val="StyleUnderline"/>
        </w:rPr>
        <w:t xml:space="preserve">In 1965, 1978, 1994, and 2009-2010, </w:t>
      </w:r>
      <w:r w:rsidRPr="005F1D8A">
        <w:rPr>
          <w:rStyle w:val="StyleUnderline"/>
          <w:highlight w:val="green"/>
        </w:rPr>
        <w:t>efforts to enact labor law reform were</w:t>
      </w:r>
      <w:r w:rsidRPr="00661103">
        <w:rPr>
          <w:rStyle w:val="StyleUnderline"/>
        </w:rPr>
        <w:t xml:space="preserve"> </w:t>
      </w:r>
      <w:r w:rsidRPr="005F1D8A">
        <w:rPr>
          <w:rStyle w:val="StyleUnderline"/>
          <w:highlight w:val="green"/>
        </w:rPr>
        <w:t>blocked by Republican</w:t>
      </w:r>
      <w:r w:rsidRPr="00661103">
        <w:rPr>
          <w:rStyle w:val="StyleUnderline"/>
        </w:rPr>
        <w:t>-led Senate filibuster</w:t>
      </w:r>
      <w:r w:rsidRPr="005F1D8A">
        <w:rPr>
          <w:rStyle w:val="StyleUnderline"/>
          <w:highlight w:val="green"/>
        </w:rPr>
        <w:t>s</w:t>
      </w:r>
      <w:r w:rsidRPr="00661103">
        <w:rPr>
          <w:rStyle w:val="StyleUnderline"/>
        </w:rPr>
        <w:t>. Like all previous attempts, the most recent effort at reform, the Protecting the Right to Organize (PRO) Act, also failed to come to a vote in the Senate during the Biden presidency.</w:t>
      </w:r>
      <w:r>
        <w:rPr>
          <w:rStyle w:val="StyleUnderline"/>
        </w:rPr>
        <w:t xml:space="preserve"> </w:t>
      </w:r>
      <w:r w:rsidRPr="00661103">
        <w:rPr>
          <w:rStyle w:val="StyleUnderline"/>
        </w:rPr>
        <w:t xml:space="preserve">This long and repetitive history suggests that </w:t>
      </w:r>
      <w:r w:rsidRPr="005F1D8A">
        <w:rPr>
          <w:rStyle w:val="StyleUnderline"/>
          <w:highlight w:val="green"/>
        </w:rPr>
        <w:t>it is</w:t>
      </w:r>
      <w:r w:rsidRPr="00661103">
        <w:rPr>
          <w:rStyle w:val="StyleUnderline"/>
        </w:rPr>
        <w:t xml:space="preserve"> now </w:t>
      </w:r>
      <w:r w:rsidRPr="005F1D8A">
        <w:rPr>
          <w:rStyle w:val="StyleUnderline"/>
          <w:highlight w:val="green"/>
        </w:rPr>
        <w:t>imperative for unions to abandon</w:t>
      </w:r>
      <w:r w:rsidRPr="00661103">
        <w:rPr>
          <w:rStyle w:val="StyleUnderline"/>
        </w:rPr>
        <w:t xml:space="preserve"> the fantasy that </w:t>
      </w:r>
      <w:r w:rsidRPr="005F1D8A">
        <w:rPr>
          <w:rStyle w:val="StyleUnderline"/>
          <w:highlight w:val="green"/>
        </w:rPr>
        <w:t>labor law reform</w:t>
      </w:r>
      <w:r w:rsidRPr="00661103">
        <w:rPr>
          <w:rStyle w:val="StyleUnderline"/>
        </w:rPr>
        <w:t xml:space="preserve"> can open the door to the preservation and resurgence of the labor movement.</w:t>
      </w:r>
      <w:r w:rsidRPr="00661103">
        <w:rPr>
          <w:sz w:val="16"/>
        </w:rPr>
        <w:t xml:space="preserve"> </w:t>
      </w:r>
      <w:r w:rsidRPr="005F1D8A">
        <w:rPr>
          <w:rStyle w:val="StyleUnderline"/>
          <w:highlight w:val="green"/>
        </w:rPr>
        <w:t>Reforming the NLRA would</w:t>
      </w:r>
      <w:r w:rsidRPr="00661103">
        <w:rPr>
          <w:rStyle w:val="StyleUnderline"/>
        </w:rPr>
        <w:t xml:space="preserve"> not only </w:t>
      </w:r>
      <w:r w:rsidRPr="005F1D8A">
        <w:rPr>
          <w:rStyle w:val="StyleUnderline"/>
          <w:highlight w:val="green"/>
        </w:rPr>
        <w:t>require</w:t>
      </w:r>
      <w:r w:rsidRPr="00661103">
        <w:rPr>
          <w:rStyle w:val="StyleUnderline"/>
        </w:rPr>
        <w:t xml:space="preserve"> electing </w:t>
      </w:r>
      <w:r w:rsidRPr="005F1D8A">
        <w:rPr>
          <w:rStyle w:val="StyleUnderline"/>
          <w:highlight w:val="green"/>
        </w:rPr>
        <w:t>a president who makes</w:t>
      </w:r>
      <w:r w:rsidRPr="00661103">
        <w:rPr>
          <w:rStyle w:val="StyleUnderline"/>
        </w:rPr>
        <w:t xml:space="preserve"> such a </w:t>
      </w:r>
      <w:r w:rsidRPr="005F1D8A">
        <w:rPr>
          <w:rStyle w:val="StyleUnderline"/>
          <w:highlight w:val="green"/>
        </w:rPr>
        <w:t>reform a</w:t>
      </w:r>
      <w:r w:rsidRPr="00661103">
        <w:rPr>
          <w:rStyle w:val="StyleUnderline"/>
        </w:rPr>
        <w:t xml:space="preserve"> top </w:t>
      </w:r>
      <w:r w:rsidRPr="005F1D8A">
        <w:rPr>
          <w:rStyle w:val="StyleUnderline"/>
          <w:highlight w:val="green"/>
        </w:rPr>
        <w:t>priority</w:t>
      </w:r>
      <w:r w:rsidRPr="00661103">
        <w:rPr>
          <w:rStyle w:val="StyleUnderline"/>
        </w:rPr>
        <w:t xml:space="preserve">. It would also require </w:t>
      </w:r>
      <w:r w:rsidRPr="005F1D8A">
        <w:rPr>
          <w:rStyle w:val="StyleUnderline"/>
          <w:highlight w:val="green"/>
        </w:rPr>
        <w:t>winning control of both houses of Congress with a Senate</w:t>
      </w:r>
      <w:r w:rsidRPr="00661103">
        <w:rPr>
          <w:rStyle w:val="StyleUnderline"/>
        </w:rPr>
        <w:t xml:space="preserve"> majority </w:t>
      </w:r>
      <w:r w:rsidRPr="005F1D8A">
        <w:rPr>
          <w:rStyle w:val="StyleUnderline"/>
          <w:highlight w:val="green"/>
        </w:rPr>
        <w:t xml:space="preserve">of </w:t>
      </w:r>
      <w:r w:rsidRPr="005F1D8A">
        <w:rPr>
          <w:rStyle w:val="StyleUnderline"/>
        </w:rPr>
        <w:t>at</w:t>
      </w:r>
      <w:r w:rsidRPr="00661103">
        <w:rPr>
          <w:rStyle w:val="StyleUnderline"/>
        </w:rPr>
        <w:t xml:space="preserve"> least </w:t>
      </w:r>
      <w:r w:rsidRPr="005F1D8A">
        <w:rPr>
          <w:rStyle w:val="StyleUnderline"/>
          <w:highlight w:val="green"/>
        </w:rPr>
        <w:t xml:space="preserve">60 </w:t>
      </w:r>
      <w:proofErr w:type="gramStart"/>
      <w:r w:rsidRPr="005F1D8A">
        <w:rPr>
          <w:rStyle w:val="StyleUnderline"/>
          <w:highlight w:val="green"/>
        </w:rPr>
        <w:t>votes</w:t>
      </w:r>
      <w:r w:rsidRPr="00661103">
        <w:rPr>
          <w:rStyle w:val="StyleUnderline"/>
        </w:rPr>
        <w:t xml:space="preserve">, </w:t>
      </w:r>
      <w:r w:rsidRPr="005F1D8A">
        <w:rPr>
          <w:rStyle w:val="StyleUnderline"/>
          <w:highlight w:val="green"/>
        </w:rPr>
        <w:t>and</w:t>
      </w:r>
      <w:proofErr w:type="gramEnd"/>
      <w:r w:rsidRPr="00661103">
        <w:rPr>
          <w:rStyle w:val="StyleUnderline"/>
        </w:rPr>
        <w:t xml:space="preserve"> </w:t>
      </w:r>
      <w:r w:rsidRPr="005F1D8A">
        <w:rPr>
          <w:rStyle w:val="StyleUnderline"/>
          <w:highlight w:val="green"/>
        </w:rPr>
        <w:t>finding a way to reorient</w:t>
      </w:r>
      <w:r w:rsidRPr="00661103">
        <w:rPr>
          <w:rStyle w:val="StyleUnderline"/>
        </w:rPr>
        <w:t xml:space="preserve"> or circumvent </w:t>
      </w:r>
      <w:r w:rsidRPr="005F1D8A">
        <w:rPr>
          <w:rStyle w:val="StyleUnderline"/>
          <w:highlight w:val="green"/>
        </w:rPr>
        <w:t>a Supreme Court</w:t>
      </w:r>
      <w:r w:rsidRPr="00661103">
        <w:rPr>
          <w:rStyle w:val="StyleUnderline"/>
        </w:rPr>
        <w:t xml:space="preserve"> whose six Republican appointees now constitute </w:t>
      </w:r>
      <w:r w:rsidRPr="005F1D8A">
        <w:rPr>
          <w:rStyle w:val="StyleUnderline"/>
          <w:highlight w:val="green"/>
        </w:rPr>
        <w:t>the most pro-employer court</w:t>
      </w:r>
      <w:r w:rsidRPr="00661103">
        <w:rPr>
          <w:rStyle w:val="StyleUnderline"/>
        </w:rPr>
        <w:t xml:space="preserve"> since the 1920s.</w:t>
      </w:r>
      <w:r>
        <w:rPr>
          <w:rStyle w:val="StyleUnderline"/>
        </w:rPr>
        <w:t xml:space="preserve"> </w:t>
      </w:r>
      <w:r w:rsidRPr="00661103">
        <w:rPr>
          <w:sz w:val="16"/>
        </w:rPr>
        <w:t>Labor law reform will not precede and enable the revival of organized labor. Rather, organized labor’s revival must precede and enable labor law reform. If unions fail to take that lesson from the present facts, then it is all but certain that the labor movement that remains when the NLRA’s centenary arrives ten years from now will represent the thinnest sliver of workers ever claimed by a movement that professes to speak for all America’s wage-earners.</w:t>
      </w:r>
      <w:r>
        <w:rPr>
          <w:sz w:val="16"/>
        </w:rPr>
        <w:t xml:space="preserve"> </w:t>
      </w:r>
      <w:r w:rsidRPr="00661103">
        <w:rPr>
          <w:rStyle w:val="StyleUnderline"/>
        </w:rPr>
        <w:t xml:space="preserve">To appropriately mark the Wagner Act’s 90th anniversary, then, </w:t>
      </w:r>
      <w:r w:rsidRPr="005F1D8A">
        <w:rPr>
          <w:rStyle w:val="StyleUnderline"/>
          <w:highlight w:val="green"/>
        </w:rPr>
        <w:t>unions should</w:t>
      </w:r>
      <w:r w:rsidRPr="00661103">
        <w:rPr>
          <w:rStyle w:val="StyleUnderline"/>
        </w:rPr>
        <w:t xml:space="preserve"> </w:t>
      </w:r>
      <w:r w:rsidRPr="005F1D8A">
        <w:rPr>
          <w:rStyle w:val="StyleUnderline"/>
          <w:highlight w:val="green"/>
        </w:rPr>
        <w:t>conclude</w:t>
      </w:r>
      <w:r w:rsidRPr="00661103">
        <w:rPr>
          <w:rStyle w:val="StyleUnderline"/>
        </w:rPr>
        <w:t xml:space="preserve"> that </w:t>
      </w:r>
      <w:r w:rsidRPr="005F1D8A">
        <w:rPr>
          <w:rStyle w:val="StyleUnderline"/>
          <w:highlight w:val="green"/>
        </w:rPr>
        <w:t>the act is</w:t>
      </w:r>
      <w:r w:rsidRPr="00661103">
        <w:rPr>
          <w:rStyle w:val="StyleUnderline"/>
        </w:rPr>
        <w:t xml:space="preserve"> already </w:t>
      </w:r>
      <w:r w:rsidRPr="005F1D8A">
        <w:rPr>
          <w:rStyle w:val="StyleUnderline"/>
          <w:highlight w:val="green"/>
        </w:rPr>
        <w:t>dead</w:t>
      </w:r>
      <w:r w:rsidRPr="00661103">
        <w:rPr>
          <w:rStyle w:val="StyleUnderline"/>
        </w:rPr>
        <w:t xml:space="preserve"> and begin to behave accordingly</w:t>
      </w:r>
      <w:r w:rsidRPr="00661103">
        <w:rPr>
          <w:sz w:val="16"/>
        </w:rPr>
        <w:t>. They should engage in the kinds of struggles, including mass civil disobedience, that made the act’s passage possible in the first place. By doing so, they will at least have some hope of opening a way where none currently exists for the passage of 21st-century legislation that protects workers’ capacity to organize and bargain collectively. By waging that fight, labor might also inspire other progressive forces to join them in the long struggle to build a just and democratic social order from the rubble in which we now sit.</w:t>
      </w:r>
    </w:p>
    <w:p w14:paraId="6C35E02C" w14:textId="77777777" w:rsidR="00D40E5B" w:rsidRDefault="00D40E5B" w:rsidP="00D40E5B">
      <w:pPr>
        <w:pStyle w:val="Heading4"/>
      </w:pPr>
      <w:r>
        <w:t>‘</w:t>
      </w:r>
      <w:proofErr w:type="spellStart"/>
      <w:r>
        <w:t>Polycrisis</w:t>
      </w:r>
      <w:proofErr w:type="spellEnd"/>
      <w:r>
        <w:t xml:space="preserve">’ is </w:t>
      </w:r>
      <w:r w:rsidRPr="00915472">
        <w:rPr>
          <w:u w:val="single"/>
        </w:rPr>
        <w:t>fake</w:t>
      </w:r>
      <w:r>
        <w:t>.</w:t>
      </w:r>
    </w:p>
    <w:p w14:paraId="69E5FAE2" w14:textId="77777777" w:rsidR="00D40E5B" w:rsidRPr="00970DB8" w:rsidRDefault="00D40E5B" w:rsidP="00D40E5B">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w:t>
      </w:r>
      <w:proofErr w:type="spellStart"/>
      <w:r>
        <w:t>polycrisis</w:t>
      </w:r>
      <w:proofErr w:type="spellEnd"/>
      <w:r>
        <w:t>”? The buzzword of the moment, explained.” https://www.vox.com/23572710/polycrisis-davos-history-climate-russia-ukraine-inflation</w:t>
      </w:r>
    </w:p>
    <w:p w14:paraId="5F283971" w14:textId="790FA444" w:rsidR="00D40E5B" w:rsidRDefault="00D40E5B" w:rsidP="00D40E5B">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proofErr w:type="spellStart"/>
      <w:r w:rsidRPr="00F52822">
        <w:rPr>
          <w:rStyle w:val="Emphasis"/>
        </w:rPr>
        <w:t>polycrisis</w:t>
      </w:r>
      <w:proofErr w:type="spellEnd"/>
      <w:r w:rsidRPr="00F52822">
        <w:rPr>
          <w:sz w:val="16"/>
        </w:rPr>
        <w:t>.”</w:t>
      </w:r>
      <w:r>
        <w:rPr>
          <w:sz w:val="16"/>
        </w:rPr>
        <w:t xml:space="preserve"> </w:t>
      </w:r>
      <w:r w:rsidRPr="00F52822">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F52822">
        <w:rPr>
          <w:sz w:val="16"/>
        </w:rPr>
        <w:t>polycrisis</w:t>
      </w:r>
      <w:proofErr w:type="spellEnd"/>
      <w:r w:rsidRPr="00F52822">
        <w:rPr>
          <w:sz w:val="16"/>
        </w:rPr>
        <w:t xml:space="preserve"> of interrelated environmental, geopolitical and socioeconomic risks relating to the supply of and demand for natural resources.”</w:t>
      </w:r>
      <w:r>
        <w:rPr>
          <w:sz w:val="16"/>
        </w:rPr>
        <w:t xml:space="preserve"> </w:t>
      </w:r>
      <w:r w:rsidRPr="00F52822">
        <w:rPr>
          <w:sz w:val="16"/>
        </w:rPr>
        <w:t xml:space="preserve">This warning generated a lot of </w:t>
      </w:r>
      <w:proofErr w:type="gramStart"/>
      <w:r w:rsidRPr="00F52822">
        <w:rPr>
          <w:sz w:val="16"/>
        </w:rPr>
        <w:t>hand-wringing</w:t>
      </w:r>
      <w:proofErr w:type="gramEnd"/>
      <w:r w:rsidRPr="00F52822">
        <w:rPr>
          <w:sz w:val="16"/>
        </w:rPr>
        <w:t xml:space="preserve"> on the narrow streets of Davos. Little wonder — a </w:t>
      </w:r>
      <w:r w:rsidRPr="00F52822">
        <w:rPr>
          <w:rStyle w:val="Emphasis"/>
          <w:sz w:val="30"/>
          <w:szCs w:val="30"/>
          <w:highlight w:val="cyan"/>
        </w:rPr>
        <w:t>“</w:t>
      </w:r>
      <w:proofErr w:type="spellStart"/>
      <w:r w:rsidRPr="00F52822">
        <w:rPr>
          <w:rStyle w:val="Emphasis"/>
          <w:highlight w:val="cyan"/>
        </w:rPr>
        <w:t>polycrisis</w:t>
      </w:r>
      <w:proofErr w:type="spellEnd"/>
      <w:r w:rsidRPr="00F52822">
        <w:rPr>
          <w:rStyle w:val="Emphasis"/>
          <w:sz w:val="30"/>
          <w:szCs w:val="30"/>
          <w:highlight w:val="cyan"/>
        </w:rPr>
        <w:t>”</w:t>
      </w:r>
      <w:r w:rsidRPr="00F52822">
        <w:rPr>
          <w:rStyle w:val="StyleUnderline"/>
        </w:rPr>
        <w:t xml:space="preserve"> sounds </w:t>
      </w:r>
      <w:proofErr w:type="gramStart"/>
      <w:r w:rsidRPr="00F52822">
        <w:rPr>
          <w:rStyle w:val="StyleUnderline"/>
        </w:rPr>
        <w:t>pretty bad</w:t>
      </w:r>
      <w:proofErr w:type="gramEnd"/>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proofErr w:type="spellStart"/>
      <w:r w:rsidRPr="00F52822">
        <w:rPr>
          <w:rStyle w:val="StyleUnderline"/>
        </w:rPr>
        <w:t>polycrisis</w:t>
      </w:r>
      <w:proofErr w:type="spellEnd"/>
      <w:r w:rsidRPr="00F52822">
        <w:rPr>
          <w:rStyle w:val="StyleUnderline"/>
        </w:rPr>
        <w:t xml:space="preserve"> as one of his </w:t>
      </w:r>
      <w:r w:rsidRPr="00F52822">
        <w:rPr>
          <w:rStyle w:val="Emphasis"/>
        </w:rPr>
        <w:t>least favorite terms</w:t>
      </w:r>
      <w:r w:rsidRPr="00F52822">
        <w:rPr>
          <w:sz w:val="16"/>
        </w:rPr>
        <w:t>, asking, “</w:t>
      </w:r>
      <w:r w:rsidRPr="00F52822">
        <w:rPr>
          <w:rStyle w:val="Emphasis"/>
          <w:sz w:val="30"/>
          <w:szCs w:val="30"/>
          <w:highlight w:val="cyan"/>
        </w:rPr>
        <w:t>Does it actually mean anything</w:t>
      </w:r>
      <w:r w:rsidRPr="00F52822">
        <w:rPr>
          <w:sz w:val="16"/>
        </w:rPr>
        <w:t>?”</w:t>
      </w:r>
      <w:r>
        <w:rPr>
          <w:sz w:val="16"/>
        </w:rPr>
        <w:t xml:space="preserve"> </w:t>
      </w:r>
      <w:r w:rsidRPr="00F52822">
        <w:rPr>
          <w:sz w:val="16"/>
        </w:rPr>
        <w:t xml:space="preserve">As someone who has written a book about zombie apocalypses and taught a course about the end of the world, I have a smidgen more sympathy for the </w:t>
      </w:r>
      <w:proofErr w:type="spellStart"/>
      <w:r w:rsidRPr="00F52822">
        <w:rPr>
          <w:sz w:val="16"/>
        </w:rPr>
        <w:t>polycrisis</w:t>
      </w:r>
      <w:proofErr w:type="spellEnd"/>
      <w:r w:rsidRPr="00F52822">
        <w:rPr>
          <w:sz w:val="16"/>
        </w:rPr>
        <w:t xml:space="preserve"> concept. I think its proponents are trying to get at something more than just history happening. They are putting a name to the belief that a more interconnected, complex world is vulnerable to an interconnected, complex global catastrophe.</w:t>
      </w:r>
      <w:r>
        <w:rPr>
          <w:sz w:val="16"/>
        </w:rPr>
        <w:t xml:space="preserve"> </w:t>
      </w:r>
      <w:r w:rsidRPr="00F52822">
        <w:rPr>
          <w:sz w:val="16"/>
        </w:rPr>
        <w:t xml:space="preserve">That is a legitimate concern. Just because the concept of a </w:t>
      </w:r>
      <w:proofErr w:type="spellStart"/>
      <w:r w:rsidRPr="00F52822">
        <w:rPr>
          <w:rStyle w:val="StyleUnderline"/>
          <w:highlight w:val="cyan"/>
        </w:rPr>
        <w:t>polycrisis</w:t>
      </w:r>
      <w:proofErr w:type="spellEnd"/>
      <w:r w:rsidRPr="00F52822">
        <w:rPr>
          <w:sz w:val="16"/>
        </w:rPr>
        <w:t xml:space="preserve"> is real, however, does not mean that the logic behind a </w:t>
      </w:r>
      <w:proofErr w:type="spellStart"/>
      <w:r w:rsidRPr="00F52822">
        <w:rPr>
          <w:sz w:val="16"/>
        </w:rPr>
        <w:t>polycrisis</w:t>
      </w:r>
      <w:proofErr w:type="spellEnd"/>
      <w:r w:rsidRPr="00F52822">
        <w:rPr>
          <w:sz w:val="16"/>
        </w:rPr>
        <w:t xml:space="preserve">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52822">
        <w:rPr>
          <w:rStyle w:val="StyleUnderline"/>
          <w:highlight w:val="cyan"/>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52822">
        <w:rPr>
          <w:rStyle w:val="StyleUnderline"/>
          <w:highlight w:val="cyan"/>
        </w:rPr>
        <w:t>warnings about</w:t>
      </w:r>
      <w:r w:rsidRPr="00F52822">
        <w:rPr>
          <w:sz w:val="16"/>
        </w:rPr>
        <w:t xml:space="preserve"> a </w:t>
      </w:r>
      <w:proofErr w:type="spellStart"/>
      <w:r w:rsidRPr="00F52822">
        <w:rPr>
          <w:rStyle w:val="StyleUnderline"/>
          <w:highlight w:val="cyan"/>
        </w:rPr>
        <w:t>polycrisis</w:t>
      </w:r>
      <w:proofErr w:type="spellEnd"/>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52822">
        <w:rPr>
          <w:rStyle w:val="StyleUnderline"/>
          <w:highlight w:val="cyan"/>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 effects</w:t>
      </w:r>
      <w:r w:rsidRPr="00F52822">
        <w:rPr>
          <w:rStyle w:val="StyleUnderline"/>
          <w:highlight w:val="cyan"/>
        </w:rPr>
        <w:t xml:space="preserve"> 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7512C5A9" w14:textId="77777777" w:rsidR="00D40E5B" w:rsidRPr="00661103" w:rsidRDefault="00D40E5B" w:rsidP="00187765">
      <w:pPr>
        <w:rPr>
          <w:sz w:val="16"/>
        </w:rPr>
      </w:pPr>
    </w:p>
    <w:p w14:paraId="46380547" w14:textId="77777777" w:rsidR="00187765" w:rsidRPr="003D13A3" w:rsidRDefault="00187765" w:rsidP="00187765">
      <w:pPr>
        <w:pStyle w:val="Heading4"/>
      </w:pPr>
      <w:r>
        <w:t xml:space="preserve">You should understand the demand for </w:t>
      </w:r>
      <w:r>
        <w:rPr>
          <w:u w:val="single"/>
        </w:rPr>
        <w:t>labor enfranchisement</w:t>
      </w:r>
      <w:r>
        <w:t xml:space="preserve"> in the imperial core as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6E2F5A51" w14:textId="77777777" w:rsidR="00187765" w:rsidRPr="00073DEC" w:rsidRDefault="00187765" w:rsidP="00187765">
      <w:r w:rsidRPr="00B44136">
        <w:rPr>
          <w:rStyle w:val="Style13ptBold"/>
        </w:rPr>
        <w:t>Valdez 23</w:t>
      </w:r>
      <w:r>
        <w:rPr>
          <w:rStyle w:val="Style13ptBold"/>
        </w:rPr>
        <w:t xml:space="preserve"> </w:t>
      </w:r>
      <w:r w:rsidRPr="00073DEC">
        <w:t>(Inés, professor in the Department of Political Science at John Hopkins University. PhD, University of North Carolina Chapel Hill Democracy and empire: Labor, nature, and the reproduction of capitalism. Cambridge University Press, 2023. pp. 29-45 footnote 5 inserted in brackets: [])</w:t>
      </w:r>
    </w:p>
    <w:p w14:paraId="29A8DA5A" w14:textId="77777777" w:rsidR="00187765" w:rsidRPr="00BB1269" w:rsidRDefault="00187765" w:rsidP="00187765">
      <w:pPr>
        <w:rPr>
          <w:sz w:val="14"/>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043DFA">
        <w:rPr>
          <w:rStyle w:val="Emphasis"/>
          <w:highlight w:val="yellow"/>
        </w:rPr>
        <w:t>worker</w:t>
      </w:r>
      <w:r w:rsidRPr="00227B23">
        <w:rPr>
          <w:rStyle w:val="Emphasis"/>
        </w:rPr>
        <w:t xml:space="preserve">s’ </w:t>
      </w:r>
      <w:r w:rsidRPr="00043DFA">
        <w:rPr>
          <w:rStyle w:val="Emphasis"/>
          <w:highlight w:val="yellow"/>
        </w:rPr>
        <w:t>enfranchisement was embedded in racial logics of empire</w:t>
      </w:r>
      <w:r w:rsidRPr="00E34A6A">
        <w:rPr>
          <w:sz w:val="14"/>
        </w:rPr>
        <w:t xml:space="preserve">, and that although groups that still profit from the imperial alliance have shrunk, </w:t>
      </w:r>
      <w:r w:rsidRPr="00043DFA">
        <w:rPr>
          <w:rStyle w:val="Emphasis"/>
          <w:highlight w:val="yellow"/>
        </w:rPr>
        <w:t>collective attachments to exploitation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043DFA">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043DFA">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043DFA">
        <w:rPr>
          <w:b/>
          <w:bCs/>
          <w:highlight w:val="yellow"/>
          <w:u w:val="single"/>
        </w:rPr>
        <w:t>when</w:t>
      </w:r>
      <w:r w:rsidRPr="00D425ED">
        <w:rPr>
          <w:u w:val="single"/>
        </w:rPr>
        <w:t xml:space="preserve"> peoples in </w:t>
      </w:r>
      <w:r w:rsidRPr="00043DFA">
        <w:rPr>
          <w:rStyle w:val="Emphasis"/>
          <w:highlight w:val="yellow"/>
        </w:rPr>
        <w:t>wealthy countries</w:t>
      </w:r>
      <w:r w:rsidRPr="00043DFA">
        <w:rPr>
          <w:highlight w:val="yellow"/>
          <w:u w:val="single"/>
        </w:rPr>
        <w:t xml:space="preserve"> are </w:t>
      </w:r>
      <w:r w:rsidRPr="00043DFA">
        <w:rPr>
          <w:b/>
          <w:bCs/>
          <w:highlight w:val="yellow"/>
          <w:u w:val="single"/>
        </w:rPr>
        <w:t>losing</w:t>
      </w:r>
      <w:r w:rsidRPr="00D5483E">
        <w:rPr>
          <w:u w:val="single"/>
        </w:rPr>
        <w:t xml:space="preserve"> their </w:t>
      </w:r>
      <w:r w:rsidRPr="00043DFA">
        <w:rPr>
          <w:rStyle w:val="Emphasis"/>
          <w:highlight w:val="yellow"/>
        </w:rPr>
        <w:t>imperial entitlements</w:t>
      </w:r>
      <w:r w:rsidRPr="00D425ED">
        <w:rPr>
          <w:rStyle w:val="Emphasis"/>
        </w:rPr>
        <w:t>.</w:t>
      </w:r>
      <w:r>
        <w:rPr>
          <w:u w:val="single"/>
        </w:rPr>
        <w:t xml:space="preserve"> </w:t>
      </w: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r>
        <w:rPr>
          <w:sz w:val="14"/>
        </w:rPr>
        <w:t xml:space="preserve"> </w:t>
      </w:r>
      <w:r w:rsidRPr="00E34A6A">
        <w:rPr>
          <w:sz w:val="14"/>
        </w:rPr>
        <w:t>1.1 Popular Sovereignty, Self-Determination, and Empire</w:t>
      </w:r>
      <w:r>
        <w:rPr>
          <w:sz w:val="14"/>
        </w:rPr>
        <w:t xml:space="preserve"> </w:t>
      </w: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r>
        <w:rPr>
          <w:sz w:val="14"/>
        </w:rPr>
        <w:t xml:space="preserve"> </w:t>
      </w:r>
      <w:r w:rsidRPr="00E34A6A">
        <w:rPr>
          <w:sz w:val="14"/>
        </w:rPr>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w:t>
      </w:r>
      <w:proofErr w:type="spellStart"/>
      <w:r w:rsidRPr="00E34A6A">
        <w:rPr>
          <w:sz w:val="14"/>
        </w:rPr>
        <w:t>its</w:t>
      </w:r>
      <w:proofErr w:type="spellEnd"/>
      <w:r w:rsidRPr="00E34A6A">
        <w:rPr>
          <w:sz w:val="14"/>
        </w:rPr>
        <w:t xml:space="preserve">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043DFA">
        <w:rPr>
          <w:rStyle w:val="Emphasis"/>
          <w:highlight w:val="yellow"/>
        </w:rPr>
        <w:t>the political forms that brought western citizens</w:t>
      </w:r>
      <w:r w:rsidRPr="00D425ED">
        <w:rPr>
          <w:u w:val="single"/>
        </w:rPr>
        <w:t xml:space="preserve"> together </w:t>
      </w:r>
      <w:r w:rsidRPr="00043DFA">
        <w:rPr>
          <w:rStyle w:val="Emphasis"/>
          <w:highlight w:val="yellow"/>
        </w:rPr>
        <w:t>behind this</w:t>
      </w:r>
      <w:r w:rsidRPr="00967D0A">
        <w:rPr>
          <w:rStyle w:val="Emphasis"/>
        </w:rPr>
        <w:t xml:space="preserve"> despotic </w:t>
      </w:r>
      <w:r w:rsidRPr="00043DFA">
        <w:rPr>
          <w:rStyle w:val="Emphasis"/>
          <w:highlight w:val="yellow"/>
        </w:rPr>
        <w:t>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043DFA">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043DFA">
        <w:rPr>
          <w:rStyle w:val="Emphasis"/>
          <w:highlight w:val="yellow"/>
        </w:rPr>
        <w:t>sustenance</w:t>
      </w:r>
      <w:r w:rsidRPr="00D425ED">
        <w:rPr>
          <w:u w:val="single"/>
        </w:rPr>
        <w:t xml:space="preserve"> continue to </w:t>
      </w:r>
      <w:r w:rsidRPr="00043DFA">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043DFA">
        <w:rPr>
          <w:highlight w:val="yellow"/>
          <w:u w:val="single"/>
        </w:rPr>
        <w:t xml:space="preserve">the </w:t>
      </w:r>
      <w:r w:rsidRPr="00043DFA">
        <w:rPr>
          <w:rStyle w:val="Emphasis"/>
          <w:highlight w:val="yellow"/>
        </w:rPr>
        <w:t>imperial organization of the globe.</w:t>
      </w:r>
      <w:r>
        <w:rPr>
          <w:rStyle w:val="Emphasis"/>
        </w:rPr>
        <w:t xml:space="preserve"> </w:t>
      </w:r>
      <w:r w:rsidRPr="00E34A6A">
        <w:rPr>
          <w:sz w:val="14"/>
        </w:rPr>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043DFA">
        <w:rPr>
          <w:rStyle w:val="Emphasis"/>
          <w:highlight w:val="yellow"/>
        </w:rPr>
        <w:t>citizen subjects</w:t>
      </w:r>
      <w:r w:rsidRPr="00043DFA">
        <w:rPr>
          <w:highlight w:val="yellow"/>
          <w:u w:val="single"/>
        </w:rPr>
        <w:t xml:space="preserve"> and</w:t>
      </w:r>
      <w:r w:rsidRPr="00D425ED">
        <w:rPr>
          <w:u w:val="single"/>
        </w:rPr>
        <w:t xml:space="preserve"> the </w:t>
      </w:r>
      <w:r w:rsidRPr="00043DFA">
        <w:rPr>
          <w:rStyle w:val="Emphasis"/>
          <w:highlight w:val="yellow"/>
        </w:rPr>
        <w:t>forms of belonging</w:t>
      </w:r>
      <w:r w:rsidRPr="00043DFA">
        <w:rPr>
          <w:highlight w:val="yellow"/>
          <w:u w:val="single"/>
        </w:rPr>
        <w:t xml:space="preserve"> that emerged</w:t>
      </w:r>
      <w:r w:rsidRPr="00E34A6A">
        <w:rPr>
          <w:sz w:val="14"/>
        </w:rPr>
        <w:t xml:space="preserve"> out of Jefferson’s “empire of liberty” </w:t>
      </w:r>
      <w:r w:rsidRPr="00043DFA">
        <w:rPr>
          <w:highlight w:val="yellow"/>
          <w:u w:val="single"/>
        </w:rPr>
        <w:t xml:space="preserve">were </w:t>
      </w:r>
      <w:r w:rsidRPr="00043DFA">
        <w:rPr>
          <w:b/>
          <w:bCs/>
          <w:highlight w:val="yellow"/>
          <w:u w:val="single"/>
        </w:rPr>
        <w:t>shaped</w:t>
      </w:r>
      <w:r w:rsidRPr="00043DFA">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043DFA">
        <w:rPr>
          <w:rStyle w:val="Emphasis"/>
          <w:highlight w:val="yellow"/>
        </w:rPr>
        <w:t>slavery</w:t>
      </w:r>
      <w:r w:rsidRPr="00043DFA">
        <w:rPr>
          <w:highlight w:val="yellow"/>
          <w:u w:val="single"/>
        </w:rPr>
        <w:t xml:space="preserve"> and </w:t>
      </w:r>
      <w:r w:rsidRPr="00043DFA">
        <w:rPr>
          <w:rStyle w:val="Emphasis"/>
          <w:highlight w:val="yellow"/>
        </w:rPr>
        <w:t>empire</w:t>
      </w:r>
      <w:r w:rsidRPr="00E34A6A">
        <w:rPr>
          <w:sz w:val="14"/>
        </w:rPr>
        <w:t xml:space="preserve">.13 These </w:t>
      </w:r>
      <w:r w:rsidRPr="00043DFA">
        <w:rPr>
          <w:rStyle w:val="Emphasis"/>
          <w:highlight w:val="yellow"/>
        </w:rPr>
        <w:t>engagements</w:t>
      </w:r>
      <w:r w:rsidRPr="00043DFA">
        <w:rPr>
          <w:highlight w:val="yellow"/>
          <w:u w:val="single"/>
        </w:rPr>
        <w:t xml:space="preserve"> with</w:t>
      </w:r>
      <w:r w:rsidRPr="00D425ED">
        <w:rPr>
          <w:u w:val="single"/>
        </w:rPr>
        <w:t xml:space="preserve"> texts, </w:t>
      </w:r>
      <w:r w:rsidRPr="00043DFA">
        <w:rPr>
          <w:rStyle w:val="Emphasis"/>
          <w:sz w:val="26"/>
          <w:szCs w:val="26"/>
          <w:highlight w:val="yellow"/>
        </w:rPr>
        <w:t>legal documents</w:t>
      </w:r>
      <w:r w:rsidRPr="00043DFA">
        <w:rPr>
          <w:sz w:val="26"/>
          <w:szCs w:val="26"/>
          <w:highlight w:val="yellow"/>
          <w:u w:val="single"/>
        </w:rPr>
        <w:t xml:space="preserve">, and </w:t>
      </w:r>
      <w:r w:rsidRPr="00043DFA">
        <w:rPr>
          <w:rStyle w:val="Emphasis"/>
          <w:sz w:val="26"/>
          <w:szCs w:val="26"/>
          <w:highlight w:val="yellow"/>
        </w:rPr>
        <w:t>policy</w:t>
      </w:r>
      <w:r w:rsidRPr="00967D0A">
        <w:rPr>
          <w:sz w:val="26"/>
          <w:szCs w:val="26"/>
          <w:u w:val="single"/>
        </w:rPr>
        <w:t xml:space="preserve">, however, still </w:t>
      </w:r>
      <w:r w:rsidRPr="00043DFA">
        <w:rPr>
          <w:rStyle w:val="Emphasis"/>
          <w:sz w:val="26"/>
          <w:szCs w:val="26"/>
          <w:highlight w:val="yellow"/>
        </w:rPr>
        <w:t>fall short of exposing</w:t>
      </w:r>
      <w:r w:rsidRPr="00D425ED">
        <w:rPr>
          <w:u w:val="single"/>
        </w:rPr>
        <w:t xml:space="preserve"> the material base of popular sovereignty as a political form – that is, </w:t>
      </w:r>
      <w:r w:rsidRPr="00043DFA">
        <w:rPr>
          <w:rStyle w:val="Emphasis"/>
          <w:highlight w:val="yellow"/>
        </w:rPr>
        <w:t>how popular sovereignty</w:t>
      </w:r>
      <w:r w:rsidRPr="00D425ED">
        <w:rPr>
          <w:u w:val="single"/>
        </w:rPr>
        <w:t xml:space="preserve"> both </w:t>
      </w:r>
      <w:r w:rsidRPr="00043DFA">
        <w:rPr>
          <w:highlight w:val="yellow"/>
          <w:u w:val="single"/>
        </w:rPr>
        <w:t xml:space="preserve">depends on and </w:t>
      </w:r>
      <w:r w:rsidRPr="00043DFA">
        <w:rPr>
          <w:rStyle w:val="Emphasis"/>
          <w:highlight w:val="yellow"/>
        </w:rPr>
        <w:t>disavows racial capitalist</w:t>
      </w:r>
      <w:r w:rsidRPr="00D425ED">
        <w:rPr>
          <w:u w:val="single"/>
        </w:rPr>
        <w:t xml:space="preserve"> processes of </w:t>
      </w:r>
      <w:r w:rsidRPr="00043DFA">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r>
        <w:rPr>
          <w:sz w:val="14"/>
        </w:rPr>
        <w:t xml:space="preserve"> </w:t>
      </w:r>
      <w:r w:rsidRPr="00E34A6A">
        <w:rPr>
          <w:sz w:val="14"/>
        </w:rPr>
        <w:t xml:space="preserve">In this reconstruction, </w:t>
      </w:r>
      <w:r w:rsidRPr="00D425ED">
        <w:rPr>
          <w:u w:val="single"/>
        </w:rPr>
        <w:t xml:space="preserve">I single out the role of </w:t>
      </w:r>
      <w:r w:rsidRPr="00043DFA">
        <w:rPr>
          <w:rStyle w:val="Emphasis"/>
          <w:highlight w:val="yellow"/>
        </w:rPr>
        <w:t>affective attachments</w:t>
      </w:r>
      <w:r w:rsidRPr="00D425ED">
        <w:rPr>
          <w:u w:val="single"/>
        </w:rPr>
        <w:t xml:space="preserve"> in </w:t>
      </w:r>
      <w:r w:rsidRPr="00043DFA">
        <w:rPr>
          <w:b/>
          <w:bCs/>
          <w:highlight w:val="yellow"/>
          <w:u w:val="single"/>
        </w:rPr>
        <w:t>facilitating</w:t>
      </w:r>
      <w:r w:rsidRPr="00043DFA">
        <w:rPr>
          <w:highlight w:val="yellow"/>
          <w:u w:val="single"/>
        </w:rPr>
        <w:t xml:space="preserve"> the </w:t>
      </w:r>
      <w:r w:rsidRPr="00043DFA">
        <w:rPr>
          <w:rStyle w:val="Emphasis"/>
          <w:highlight w:val="yellow"/>
        </w:rPr>
        <w:t>embrace</w:t>
      </w:r>
      <w:r w:rsidRPr="00043DFA">
        <w:rPr>
          <w:highlight w:val="yellow"/>
          <w:u w:val="single"/>
        </w:rPr>
        <w:t xml:space="preserve"> by the</w:t>
      </w:r>
      <w:r w:rsidRPr="00E34A6A">
        <w:rPr>
          <w:sz w:val="14"/>
        </w:rPr>
        <w:t xml:space="preserve"> white </w:t>
      </w:r>
      <w:r w:rsidRPr="00043DFA">
        <w:rPr>
          <w:rStyle w:val="Emphasis"/>
          <w:highlight w:val="yellow"/>
        </w:rPr>
        <w:t>working-class</w:t>
      </w:r>
      <w:r w:rsidRPr="00043DFA">
        <w:rPr>
          <w:highlight w:val="yellow"/>
          <w:u w:val="single"/>
        </w:rPr>
        <w:t xml:space="preserve"> of</w:t>
      </w:r>
      <w:r w:rsidRPr="00967D0A">
        <w:rPr>
          <w:u w:val="single"/>
        </w:rPr>
        <w:t xml:space="preserve"> </w:t>
      </w:r>
      <w:r w:rsidRPr="00E34A6A">
        <w:rPr>
          <w:rStyle w:val="Emphasis"/>
        </w:rPr>
        <w:t xml:space="preserve">narratives of </w:t>
      </w:r>
      <w:r w:rsidRPr="00043DFA">
        <w:rPr>
          <w:rStyle w:val="Emphasis"/>
          <w:highlight w:val="yellow"/>
        </w:rPr>
        <w:t>imperial exploitation</w:t>
      </w:r>
      <w:r w:rsidRPr="00D425ED">
        <w:rPr>
          <w:u w:val="single"/>
        </w:rPr>
        <w:t xml:space="preserve"> </w:t>
      </w:r>
      <w:r w:rsidRPr="00043DFA">
        <w:rPr>
          <w:highlight w:val="yellow"/>
          <w:u w:val="single"/>
        </w:rPr>
        <w:t>and</w:t>
      </w:r>
      <w:r w:rsidRPr="00D425ED">
        <w:rPr>
          <w:u w:val="single"/>
        </w:rPr>
        <w:t xml:space="preserve"> the </w:t>
      </w:r>
      <w:r w:rsidRPr="00043DFA">
        <w:rPr>
          <w:rStyle w:val="Emphasis"/>
          <w:highlight w:val="yellow"/>
        </w:rPr>
        <w:t>demands</w:t>
      </w:r>
      <w:r w:rsidRPr="00D425ED">
        <w:rPr>
          <w:rStyle w:val="Emphasis"/>
        </w:rPr>
        <w:t xml:space="preserve"> of this class</w:t>
      </w:r>
      <w:r w:rsidRPr="00D425ED">
        <w:rPr>
          <w:u w:val="single"/>
        </w:rPr>
        <w:t xml:space="preserve"> </w:t>
      </w:r>
      <w:r w:rsidRPr="00043DFA">
        <w:rPr>
          <w:highlight w:val="yellow"/>
          <w:u w:val="single"/>
        </w:rPr>
        <w:t xml:space="preserve">for </w:t>
      </w:r>
      <w:r w:rsidRPr="00967D0A">
        <w:rPr>
          <w:u w:val="single"/>
        </w:rPr>
        <w:t xml:space="preserve">the </w:t>
      </w:r>
      <w:r w:rsidRPr="00043DFA">
        <w:rPr>
          <w:rStyle w:val="Emphasis"/>
          <w:highlight w:val="yellow"/>
        </w:rPr>
        <w:t>distribution of</w:t>
      </w:r>
      <w:r w:rsidRPr="00967D0A">
        <w:rPr>
          <w:rStyle w:val="Emphasis"/>
        </w:rPr>
        <w:t xml:space="preserve"> this </w:t>
      </w:r>
      <w:r w:rsidRPr="00043DFA">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043DFA">
        <w:rPr>
          <w:rStyle w:val="Emphasis"/>
          <w:highlight w:val="yellow"/>
        </w:rPr>
        <w:t>capitalism offered moderate concessions</w:t>
      </w:r>
      <w:r w:rsidRPr="00043DFA">
        <w:rPr>
          <w:highlight w:val="yellow"/>
          <w:u w:val="single"/>
        </w:rPr>
        <w:t xml:space="preserve"> to </w:t>
      </w:r>
      <w:r w:rsidRPr="00043DFA">
        <w:rPr>
          <w:b/>
          <w:bCs/>
          <w:highlight w:val="yellow"/>
          <w:u w:val="single"/>
        </w:rPr>
        <w:t>white</w:t>
      </w:r>
      <w:r w:rsidRPr="00043DFA">
        <w:rPr>
          <w:highlight w:val="yellow"/>
          <w:u w:val="single"/>
        </w:rPr>
        <w:t xml:space="preserve"> </w:t>
      </w:r>
      <w:r w:rsidRPr="00043DFA">
        <w:rPr>
          <w:b/>
          <w:bCs/>
          <w:highlight w:val="yellow"/>
          <w:u w:val="single"/>
        </w:rPr>
        <w:t>waged workers</w:t>
      </w:r>
      <w:r w:rsidRPr="00D425ED">
        <w:rPr>
          <w:u w:val="single"/>
        </w:rPr>
        <w:t xml:space="preserve"> </w:t>
      </w:r>
      <w:r w:rsidRPr="00043DFA">
        <w:rPr>
          <w:highlight w:val="yellow"/>
          <w:u w:val="single"/>
        </w:rPr>
        <w:t xml:space="preserve">while </w:t>
      </w:r>
      <w:r w:rsidRPr="00043DFA">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043DFA">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043DFA">
        <w:rPr>
          <w:rStyle w:val="Emphasis"/>
          <w:highlight w:val="yellow"/>
        </w:rPr>
        <w:t>turning</w:t>
      </w:r>
      <w:r w:rsidRPr="00E34A6A">
        <w:rPr>
          <w:sz w:val="14"/>
        </w:rPr>
        <w:t xml:space="preserve"> white </w:t>
      </w:r>
      <w:r w:rsidRPr="00043DFA">
        <w:rPr>
          <w:rStyle w:val="Emphasis"/>
          <w:highlight w:val="yellow"/>
        </w:rPr>
        <w:t>citizen-workers</w:t>
      </w:r>
      <w:r w:rsidRPr="00043DFA">
        <w:rPr>
          <w:highlight w:val="yellow"/>
          <w:u w:val="single"/>
        </w:rPr>
        <w:t xml:space="preserve"> into </w:t>
      </w:r>
      <w:r w:rsidRPr="00043DFA">
        <w:rPr>
          <w:rStyle w:val="Emphasis"/>
          <w:highlight w:val="yellow"/>
        </w:rPr>
        <w:t xml:space="preserve">beneficiaries </w:t>
      </w:r>
      <w:r w:rsidRPr="00D5483E">
        <w:rPr>
          <w:rStyle w:val="Emphasis"/>
        </w:rPr>
        <w:t xml:space="preserve">of </w:t>
      </w:r>
      <w:r w:rsidRPr="00E34A6A">
        <w:rPr>
          <w:rStyle w:val="Emphasis"/>
        </w:rPr>
        <w:t>the imperial regime</w:t>
      </w:r>
      <w:r w:rsidRPr="00D425ED">
        <w:rPr>
          <w:u w:val="single"/>
        </w:rPr>
        <w:t xml:space="preserve"> of outward despotism </w:t>
      </w:r>
      <w:r w:rsidRPr="00043DFA">
        <w:rPr>
          <w:highlight w:val="yellow"/>
          <w:u w:val="single"/>
        </w:rPr>
        <w:t xml:space="preserve">and </w:t>
      </w:r>
      <w:r w:rsidRPr="00043DFA">
        <w:rPr>
          <w:rStyle w:val="Emphasis"/>
          <w:highlight w:val="yellow"/>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043DFA">
        <w:rPr>
          <w:rStyle w:val="Emphasis"/>
          <w:highlight w:val="yellow"/>
        </w:rPr>
        <w:t>struggles for enfranchisement</w:t>
      </w:r>
      <w:r w:rsidRPr="00043DFA">
        <w:rPr>
          <w:highlight w:val="yellow"/>
          <w:u w:val="single"/>
        </w:rPr>
        <w:t xml:space="preserve"> </w:t>
      </w:r>
      <w:r w:rsidRPr="00043DFA">
        <w:rPr>
          <w:b/>
          <w:bCs/>
          <w:highlight w:val="yellow"/>
          <w:u w:val="single"/>
        </w:rPr>
        <w:t>relied on</w:t>
      </w:r>
      <w:r w:rsidRPr="00043DFA">
        <w:rPr>
          <w:highlight w:val="yellow"/>
          <w:u w:val="single"/>
        </w:rPr>
        <w:t xml:space="preserve"> </w:t>
      </w:r>
      <w:r w:rsidRPr="00043DFA">
        <w:rPr>
          <w:rStyle w:val="Emphasis"/>
          <w:highlight w:val="yellow"/>
        </w:rPr>
        <w:t>transnational networks</w:t>
      </w:r>
      <w:r w:rsidRPr="00043DFA">
        <w:rPr>
          <w:highlight w:val="yellow"/>
          <w:u w:val="single"/>
        </w:rPr>
        <w:t xml:space="preserve"> and </w:t>
      </w:r>
      <w:r w:rsidRPr="00043DFA">
        <w:rPr>
          <w:rStyle w:val="Emphasis"/>
          <w:highlight w:val="yellow"/>
        </w:rPr>
        <w:t>beliefs in</w:t>
      </w:r>
      <w:r w:rsidRPr="00360AD3">
        <w:rPr>
          <w:u w:val="single"/>
        </w:rPr>
        <w:t xml:space="preserve"> the </w:t>
      </w:r>
      <w:r w:rsidRPr="00043DFA">
        <w:rPr>
          <w:rStyle w:val="Emphasis"/>
          <w:highlight w:val="yellow"/>
        </w:rPr>
        <w:t>racial superiority</w:t>
      </w:r>
      <w:r w:rsidRPr="00043DFA">
        <w:rPr>
          <w:highlight w:val="yellow"/>
          <w:u w:val="single"/>
        </w:rPr>
        <w:t xml:space="preserve"> and </w:t>
      </w:r>
      <w:r w:rsidRPr="00043DFA">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r>
        <w:rPr>
          <w:u w:val="single"/>
        </w:rPr>
        <w:t xml:space="preserve"> </w:t>
      </w:r>
      <w:r w:rsidRPr="00E34A6A">
        <w:rPr>
          <w:sz w:val="14"/>
        </w:rPr>
        <w:t>1.2 Du Bois, Democratic Despotism, and Labor Politics</w:t>
      </w:r>
      <w:r>
        <w:rPr>
          <w:sz w:val="14"/>
        </w:rPr>
        <w:t xml:space="preserve"> </w:t>
      </w: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r>
        <w:rPr>
          <w:u w:val="single"/>
        </w:rPr>
        <w:t xml:space="preserve"> </w:t>
      </w:r>
      <w:r w:rsidRPr="00E34A6A">
        <w:rPr>
          <w:sz w:val="14"/>
        </w:rPr>
        <w:t xml:space="preserve">Du Bois’s essay “The African Roots of War,” published in 1915 in </w:t>
      </w:r>
      <w:r w:rsidRPr="00E34A6A">
        <w:rPr>
          <w:i/>
          <w:iCs/>
          <w:sz w:val="14"/>
        </w:rPr>
        <w:t>The Atlantic Monthly</w:t>
      </w:r>
      <w:r w:rsidRPr="00E34A6A">
        <w:rPr>
          <w:sz w:val="14"/>
        </w:rPr>
        <w:t>,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r>
        <w:rPr>
          <w:sz w:val="14"/>
        </w:rPr>
        <w:t xml:space="preserve"> </w:t>
      </w: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r>
        <w:rPr>
          <w:sz w:val="14"/>
        </w:rPr>
        <w:t xml:space="preserve"> </w:t>
      </w:r>
      <w:r w:rsidRPr="00E34A6A">
        <w:rPr>
          <w:sz w:val="14"/>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043DFA">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043DFA">
        <w:rPr>
          <w:rStyle w:val="Emphasis"/>
          <w:highlight w:val="yellow"/>
        </w:rPr>
        <w:t>the employing class that is exploiting</w:t>
      </w:r>
      <w:r w:rsidRPr="00D425ED">
        <w:rPr>
          <w:u w:val="single"/>
        </w:rPr>
        <w:t xml:space="preserve"> the world: </w:t>
      </w:r>
      <w:r w:rsidRPr="00043DFA">
        <w:rPr>
          <w:rStyle w:val="Emphasis"/>
          <w:highlight w:val="yellow"/>
        </w:rPr>
        <w:t>it is</w:t>
      </w:r>
      <w:r w:rsidRPr="00F06476">
        <w:rPr>
          <w:rStyle w:val="Emphasis"/>
        </w:rPr>
        <w:t xml:space="preserve"> the nation</w:t>
      </w:r>
      <w:r w:rsidRPr="00D425ED">
        <w:rPr>
          <w:u w:val="single"/>
        </w:rPr>
        <w:t xml:space="preserve">; </w:t>
      </w:r>
      <w:r w:rsidRPr="00043DFA">
        <w:rPr>
          <w:highlight w:val="yellow"/>
          <w:u w:val="single"/>
        </w:rPr>
        <w:t xml:space="preserve">a </w:t>
      </w:r>
      <w:r w:rsidRPr="00043DFA">
        <w:rPr>
          <w:rStyle w:val="Emphasis"/>
          <w:highlight w:val="yellow"/>
        </w:rPr>
        <w:t>new democratic nation</w:t>
      </w:r>
      <w:r w:rsidRPr="00D5483E">
        <w:rPr>
          <w:rStyle w:val="Emphasis"/>
        </w:rPr>
        <w:t xml:space="preserve"> composed </w:t>
      </w:r>
      <w:r w:rsidRPr="00043DFA">
        <w:rPr>
          <w:rStyle w:val="Emphasis"/>
          <w:highlight w:val="yellow"/>
        </w:rPr>
        <w:t>of united capital and labor</w:t>
      </w:r>
      <w:r w:rsidRPr="008E3D1C">
        <w:rPr>
          <w:sz w:val="14"/>
        </w:rPr>
        <w:t>.”</w:t>
      </w:r>
      <w:r w:rsidRPr="00E34A6A">
        <w:rPr>
          <w:sz w:val="14"/>
        </w:rPr>
        <w:t>21</w:t>
      </w:r>
      <w:r>
        <w:rPr>
          <w:sz w:val="14"/>
        </w:rPr>
        <w:t xml:space="preserve"> </w:t>
      </w:r>
      <w:r w:rsidRPr="00D425ED">
        <w:rPr>
          <w:u w:val="single"/>
        </w:rPr>
        <w:t xml:space="preserve">Du Bois states that western democracies claim a right to dominion over the rest of the world that is facilitated by racism, and he implicates </w:t>
      </w:r>
      <w:r w:rsidRPr="00043DFA">
        <w:rPr>
          <w:rStyle w:val="Emphasis"/>
          <w:highlight w:val="yellow"/>
        </w:rPr>
        <w:t>white labor</w:t>
      </w:r>
      <w:r w:rsidRPr="00D425ED">
        <w:rPr>
          <w:u w:val="single"/>
        </w:rPr>
        <w:t xml:space="preserve"> as an actor that, while demanding incorporation into the people, does so with “</w:t>
      </w:r>
      <w:r w:rsidRPr="00043DFA">
        <w:rPr>
          <w:highlight w:val="yellow"/>
          <w:u w:val="single"/>
        </w:rPr>
        <w:t xml:space="preserve">a </w:t>
      </w:r>
      <w:r w:rsidRPr="00043DFA">
        <w:rPr>
          <w:rStyle w:val="Emphasis"/>
          <w:highlight w:val="yellow"/>
        </w:rPr>
        <w:t>worldview</w:t>
      </w:r>
      <w:r w:rsidRPr="00043DFA">
        <w:rPr>
          <w:highlight w:val="yellow"/>
          <w:u w:val="single"/>
        </w:rPr>
        <w:t xml:space="preserve"> that casts</w:t>
      </w:r>
      <w:r w:rsidRPr="00D425ED">
        <w:rPr>
          <w:u w:val="single"/>
        </w:rPr>
        <w:t xml:space="preserve"> that-which-is-</w:t>
      </w:r>
      <w:r w:rsidRPr="00043DFA">
        <w:rPr>
          <w:b/>
          <w:bCs/>
          <w:highlight w:val="yellow"/>
          <w:u w:val="single"/>
        </w:rPr>
        <w:t>not-white</w:t>
      </w:r>
      <w:r w:rsidRPr="00D425ED">
        <w:rPr>
          <w:u w:val="single"/>
        </w:rPr>
        <w:t xml:space="preserve"> (</w:t>
      </w:r>
      <w:r w:rsidRPr="00043DFA">
        <w:rPr>
          <w:rStyle w:val="Emphasis"/>
          <w:highlight w:val="yellow"/>
        </w:rPr>
        <w:t>persons</w:t>
      </w:r>
      <w:r w:rsidRPr="00D425ED">
        <w:rPr>
          <w:u w:val="single"/>
        </w:rPr>
        <w:t xml:space="preserve">, </w:t>
      </w:r>
      <w:r w:rsidRPr="00043DFA">
        <w:rPr>
          <w:rStyle w:val="Emphasis"/>
          <w:highlight w:val="yellow"/>
        </w:rPr>
        <w:t>lands</w:t>
      </w:r>
      <w:r w:rsidRPr="00D425ED">
        <w:rPr>
          <w:u w:val="single"/>
        </w:rPr>
        <w:t xml:space="preserve">, </w:t>
      </w:r>
      <w:r w:rsidRPr="00043DFA">
        <w:rPr>
          <w:rStyle w:val="Emphasis"/>
          <w:highlight w:val="yellow"/>
        </w:rPr>
        <w:t>resources</w:t>
      </w:r>
      <w:r w:rsidRPr="00D425ED">
        <w:rPr>
          <w:u w:val="single"/>
        </w:rPr>
        <w:t xml:space="preserve">) </w:t>
      </w:r>
      <w:r w:rsidRPr="00043DFA">
        <w:rPr>
          <w:highlight w:val="yellow"/>
          <w:u w:val="single"/>
        </w:rPr>
        <w:t>as</w:t>
      </w:r>
      <w:r w:rsidRPr="00D425ED">
        <w:rPr>
          <w:u w:val="single"/>
        </w:rPr>
        <w:t xml:space="preserve"> personal </w:t>
      </w:r>
      <w:r w:rsidRPr="00043DFA">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043DFA">
        <w:rPr>
          <w:rStyle w:val="Emphasis"/>
          <w:highlight w:val="yellow"/>
        </w:rPr>
        <w:t>ambitions for violently extracted resources</w:t>
      </w:r>
      <w:r w:rsidRPr="00043DFA">
        <w:rPr>
          <w:highlight w:val="yellow"/>
          <w:u w:val="single"/>
        </w:rPr>
        <w:t xml:space="preserve"> </w:t>
      </w:r>
      <w:r w:rsidRPr="00043DFA">
        <w:rPr>
          <w:b/>
          <w:bCs/>
          <w:highlight w:val="yellow"/>
          <w:u w:val="single"/>
        </w:rPr>
        <w:t>infuse</w:t>
      </w:r>
      <w:r w:rsidRPr="00D425ED">
        <w:rPr>
          <w:u w:val="single"/>
        </w:rPr>
        <w:t xml:space="preserve"> the </w:t>
      </w:r>
      <w:r w:rsidRPr="00043DFA">
        <w:rPr>
          <w:rStyle w:val="Emphasis"/>
          <w:highlight w:val="yellow"/>
        </w:rPr>
        <w:t>ties of solidarity among citizens in the metropole</w:t>
      </w:r>
      <w:r w:rsidRPr="00D425ED">
        <w:rPr>
          <w:u w:val="single"/>
        </w:rPr>
        <w:t xml:space="preserve">: “Such nations it is that </w:t>
      </w:r>
      <w:r w:rsidRPr="00D425ED">
        <w:rPr>
          <w:i/>
          <w:iCs/>
          <w:u w:val="single"/>
        </w:rPr>
        <w:t>rule</w:t>
      </w:r>
      <w:r w:rsidRPr="00D425ED">
        <w:rPr>
          <w:u w:val="single"/>
        </w:rPr>
        <w:t xml:space="preserve"> the modern world. </w:t>
      </w:r>
      <w:r w:rsidRPr="00043DFA">
        <w:rPr>
          <w:rStyle w:val="Emphasis"/>
          <w:highlight w:val="yellow"/>
        </w:rPr>
        <w:t xml:space="preserve">Their </w:t>
      </w:r>
      <w:r w:rsidRPr="00043DFA">
        <w:rPr>
          <w:rStyle w:val="Emphasis"/>
          <w:i/>
          <w:highlight w:val="yellow"/>
        </w:rPr>
        <w:t>national bond</w:t>
      </w:r>
      <w:r w:rsidRPr="00043DFA">
        <w:rPr>
          <w:rStyle w:val="Emphasis"/>
          <w:highlight w:val="yellow"/>
        </w:rPr>
        <w:t xml:space="preserve"> is</w:t>
      </w:r>
      <w:r w:rsidRPr="00AE61C2">
        <w:rPr>
          <w:rStyle w:val="Emphasis"/>
        </w:rPr>
        <w:t xml:space="preserve"> no mere sentimental patriotism</w:t>
      </w:r>
      <w:r w:rsidRPr="00D425ED">
        <w:rPr>
          <w:u w:val="single"/>
        </w:rPr>
        <w:t xml:space="preserve">, loyalty, or ancestor worship. </w:t>
      </w:r>
      <w:r w:rsidRPr="00AE61C2">
        <w:rPr>
          <w:rStyle w:val="Emphasis"/>
        </w:rPr>
        <w:t xml:space="preserve">It is the increased </w:t>
      </w:r>
      <w:r w:rsidRPr="00043DFA">
        <w:rPr>
          <w:rStyle w:val="Emphasis"/>
          <w:i/>
          <w:highlight w:val="yellow"/>
        </w:rPr>
        <w:t>wealth</w:t>
      </w:r>
      <w:r w:rsidRPr="00D425ED">
        <w:rPr>
          <w:u w:val="single"/>
        </w:rPr>
        <w:t xml:space="preserve">, </w:t>
      </w:r>
      <w:r w:rsidRPr="00043DFA">
        <w:rPr>
          <w:rStyle w:val="Emphasis"/>
          <w:highlight w:val="yellow"/>
        </w:rPr>
        <w:t>power</w:t>
      </w:r>
      <w:r w:rsidRPr="00043DFA">
        <w:rPr>
          <w:highlight w:val="yellow"/>
          <w:u w:val="single"/>
        </w:rPr>
        <w:t xml:space="preserve">, and </w:t>
      </w:r>
      <w:r w:rsidRPr="00043DFA">
        <w:rPr>
          <w:rStyle w:val="Emphasis"/>
          <w:highlight w:val="yellow"/>
        </w:rPr>
        <w:t>luxury</w:t>
      </w:r>
      <w:r w:rsidRPr="00D425ED">
        <w:rPr>
          <w:u w:val="single"/>
        </w:rPr>
        <w:t xml:space="preserve"> for all classes on a scale the world never saw before.”</w:t>
      </w:r>
      <w:r w:rsidRPr="00E34A6A">
        <w:rPr>
          <w:sz w:val="14"/>
        </w:rPr>
        <w:t>25</w:t>
      </w:r>
      <w:r>
        <w:rPr>
          <w:sz w:val="14"/>
        </w:rPr>
        <w:t xml:space="preserve"> </w:t>
      </w:r>
      <w:r w:rsidRPr="00E34A6A">
        <w:rPr>
          <w:sz w:val="14"/>
        </w:rPr>
        <w:t xml:space="preserve">Thus, </w:t>
      </w:r>
      <w:r w:rsidRPr="00AE61C2">
        <w:rPr>
          <w:u w:val="single"/>
        </w:rPr>
        <w:t xml:space="preserve">wealth and luxury, as well as power over dominions abroad, are </w:t>
      </w:r>
      <w:r w:rsidRPr="00043DFA">
        <w:rPr>
          <w:highlight w:val="yellow"/>
          <w:u w:val="single"/>
        </w:rPr>
        <w:t>constitutive of the</w:t>
      </w:r>
      <w:r w:rsidRPr="00AE61C2">
        <w:rPr>
          <w:u w:val="single"/>
        </w:rPr>
        <w:t xml:space="preserve"> national bond or </w:t>
      </w:r>
      <w:r w:rsidRPr="00043DFA">
        <w:rPr>
          <w:rStyle w:val="Emphasis"/>
          <w:highlight w:val="yellow"/>
        </w:rPr>
        <w:t>imagined community that holds western polities</w:t>
      </w:r>
      <w:r w:rsidRPr="00043DFA">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043DFA">
        <w:rPr>
          <w:rStyle w:val="Emphasis"/>
          <w:highlight w:val="yellow"/>
        </w:rPr>
        <w:t xml:space="preserve">classes” are bonded </w:t>
      </w:r>
      <w:r w:rsidRPr="003C3D02">
        <w:rPr>
          <w:rStyle w:val="Emphasis"/>
        </w:rPr>
        <w:t xml:space="preserve">together </w:t>
      </w:r>
      <w:r w:rsidRPr="00043DFA">
        <w:rPr>
          <w:rStyle w:val="Emphasis"/>
          <w:highlight w:val="yellow"/>
        </w:rPr>
        <w:t>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r>
        <w:rPr>
          <w:sz w:val="14"/>
        </w:rPr>
        <w:t xml:space="preserve"> </w:t>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043DFA">
        <w:rPr>
          <w:rStyle w:val="Emphasis"/>
          <w:highlight w:val="yellow"/>
        </w:rPr>
        <w:t>American goals</w:t>
      </w:r>
      <w:r w:rsidRPr="00043DFA">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043DFA">
        <w:rPr>
          <w:rStyle w:val="Emphasis"/>
          <w:highlight w:val="yellow"/>
        </w:rPr>
        <w:t>acquiring</w:t>
      </w:r>
      <w:r w:rsidRPr="00043DFA">
        <w:rPr>
          <w:highlight w:val="yellow"/>
          <w:u w:val="single"/>
        </w:rPr>
        <w:t xml:space="preserve"> “</w:t>
      </w:r>
      <w:r w:rsidRPr="00043DFA">
        <w:rPr>
          <w:rStyle w:val="Emphasis"/>
          <w:highlight w:val="yellow"/>
        </w:rPr>
        <w:t>the most powerful</w:t>
      </w:r>
      <w:r w:rsidRPr="00AE61C2">
        <w:rPr>
          <w:rStyle w:val="Emphasis"/>
        </w:rPr>
        <w:t xml:space="preserve"> motor </w:t>
      </w:r>
      <w:r w:rsidRPr="00043DFA">
        <w:rPr>
          <w:rStyle w:val="Emphasis"/>
          <w:highlight w:val="yellow"/>
        </w:rPr>
        <w:t>car</w:t>
      </w:r>
      <w:r w:rsidRPr="00AE61C2">
        <w:rPr>
          <w:u w:val="single"/>
        </w:rPr>
        <w:t xml:space="preserve">,” wearing the “most </w:t>
      </w:r>
      <w:r w:rsidRPr="00043DFA">
        <w:rPr>
          <w:rStyle w:val="Emphasis"/>
          <w:highlight w:val="yellow"/>
        </w:rPr>
        <w:t>striking clothes</w:t>
      </w:r>
      <w:r w:rsidRPr="00043DFA">
        <w:rPr>
          <w:highlight w:val="yellow"/>
          <w:u w:val="single"/>
        </w:rPr>
        <w:t>,” and</w:t>
      </w:r>
      <w:r w:rsidRPr="00AE61C2">
        <w:rPr>
          <w:u w:val="single"/>
        </w:rPr>
        <w:t xml:space="preserve"> giving “</w:t>
      </w:r>
      <w:r w:rsidRPr="00AE61C2">
        <w:rPr>
          <w:rStyle w:val="Emphasis"/>
        </w:rPr>
        <w:t xml:space="preserve">the </w:t>
      </w:r>
      <w:r w:rsidRPr="00043DFA">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043DFA">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043DFA">
        <w:rPr>
          <w:highlight w:val="yellow"/>
          <w:u w:val="single"/>
        </w:rPr>
        <w:t xml:space="preserve">a </w:t>
      </w:r>
      <w:r w:rsidRPr="00043DFA">
        <w:rPr>
          <w:b/>
          <w:bCs/>
          <w:highlight w:val="yellow"/>
          <w:u w:val="single"/>
        </w:rPr>
        <w:t>focus</w:t>
      </w:r>
      <w:r w:rsidRPr="00043DFA">
        <w:rPr>
          <w:highlight w:val="yellow"/>
          <w:u w:val="single"/>
        </w:rPr>
        <w:t xml:space="preserve"> on “</w:t>
      </w:r>
      <w:r w:rsidRPr="00043DFA">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043DFA">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043DFA">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043DFA">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r>
        <w:rPr>
          <w:sz w:val="14"/>
        </w:rPr>
        <w:t xml:space="preserve"> </w:t>
      </w: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043DFA">
        <w:rPr>
          <w:b/>
          <w:bCs/>
          <w:highlight w:val="yellow"/>
          <w:u w:val="single"/>
        </w:rPr>
        <w:t>tightly connected</w:t>
      </w:r>
      <w:r w:rsidRPr="00043DFA">
        <w:rPr>
          <w:highlight w:val="yellow"/>
          <w:u w:val="single"/>
        </w:rPr>
        <w:t xml:space="preserve"> to</w:t>
      </w:r>
      <w:r w:rsidRPr="00E34A6A">
        <w:rPr>
          <w:sz w:val="14"/>
        </w:rPr>
        <w:t xml:space="preserve"> the transformation of </w:t>
      </w:r>
      <w:r w:rsidRPr="00043DFA">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043DFA">
        <w:rPr>
          <w:rStyle w:val="Emphasis"/>
          <w:highlight w:val="yellow"/>
        </w:rPr>
        <w:t xml:space="preserve">labor narratives highlighted that wage work was not </w:t>
      </w:r>
      <w:r w:rsidRPr="00D5483E">
        <w:rPr>
          <w:rStyle w:val="Emphasis"/>
        </w:rPr>
        <w:t xml:space="preserve">essentially </w:t>
      </w:r>
      <w:r w:rsidRPr="00043DFA">
        <w:rPr>
          <w:rStyle w:val="Emphasis"/>
          <w:highlight w:val="yellow"/>
        </w:rPr>
        <w:t>problematic if it allowed for a high standard of living</w:t>
      </w:r>
      <w:r w:rsidRPr="00E34A6A">
        <w:rPr>
          <w:sz w:val="14"/>
        </w:rPr>
        <w:t xml:space="preserve">.32 </w:t>
      </w:r>
      <w:r w:rsidRPr="00043DFA">
        <w:rPr>
          <w:rStyle w:val="Emphasis"/>
          <w:highlight w:val="yellow"/>
        </w:rPr>
        <w:t>Rather than</w:t>
      </w:r>
      <w:r w:rsidRPr="00D5483E">
        <w:rPr>
          <w:rStyle w:val="Emphasis"/>
        </w:rPr>
        <w:t xml:space="preserve"> aiming to </w:t>
      </w:r>
      <w:r w:rsidRPr="00043DFA">
        <w:rPr>
          <w:rStyle w:val="Emphasis"/>
          <w:highlight w:val="yellow"/>
        </w:rPr>
        <w:t>transform the social order</w:t>
      </w:r>
      <w:r w:rsidRPr="00043DFA">
        <w:rPr>
          <w:highlight w:val="yellow"/>
          <w:u w:val="single"/>
        </w:rPr>
        <w:t xml:space="preserve">, </w:t>
      </w:r>
      <w:r w:rsidRPr="00043DFA">
        <w:rPr>
          <w:rStyle w:val="Emphasis"/>
          <w:sz w:val="26"/>
          <w:szCs w:val="26"/>
          <w:highlight w:val="yellow"/>
        </w:rPr>
        <w:t>consumerist ideologies demanded higher wages</w:t>
      </w:r>
      <w:r w:rsidRPr="00AE61C2">
        <w:rPr>
          <w:u w:val="single"/>
        </w:rPr>
        <w:t xml:space="preserve">, thus </w:t>
      </w:r>
      <w:r w:rsidRPr="00D5483E">
        <w:rPr>
          <w:rStyle w:val="Emphasis"/>
          <w:sz w:val="26"/>
          <w:szCs w:val="26"/>
        </w:rPr>
        <w:t xml:space="preserve">seeking </w:t>
      </w:r>
      <w:r w:rsidRPr="00043DFA">
        <w:rPr>
          <w:rStyle w:val="Emphasis"/>
          <w:sz w:val="26"/>
          <w:szCs w:val="26"/>
          <w:highlight w:val="yellow"/>
        </w:rPr>
        <w:t>to extract more resources</w:t>
      </w:r>
      <w:r w:rsidRPr="00043DFA">
        <w:rPr>
          <w:rStyle w:val="Emphasis"/>
          <w:highlight w:val="yellow"/>
        </w:rPr>
        <w:t xml:space="preserve"> while leaving the</w:t>
      </w:r>
      <w:r w:rsidRPr="00AE61C2">
        <w:rPr>
          <w:rStyle w:val="Emphasis"/>
        </w:rPr>
        <w:t xml:space="preserve"> existing </w:t>
      </w:r>
      <w:r w:rsidRPr="00043DFA">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r>
        <w:rPr>
          <w:sz w:val="14"/>
        </w:rPr>
        <w:t xml:space="preserve"> </w:t>
      </w:r>
      <w:r w:rsidRPr="00043DFA">
        <w:rPr>
          <w:rStyle w:val="Emphasis"/>
          <w:highlight w:val="yellow"/>
        </w:rPr>
        <w:t>Wages</w:t>
      </w:r>
      <w:r w:rsidRPr="00043DFA">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043DFA">
        <w:rPr>
          <w:rStyle w:val="Emphasis"/>
          <w:highlight w:val="yellow"/>
        </w:rPr>
        <w:t>social progress</w:t>
      </w:r>
      <w:r w:rsidRPr="00E34A6A">
        <w:rPr>
          <w:sz w:val="14"/>
        </w:rPr>
        <w:t xml:space="preserve">.”34 </w:t>
      </w:r>
      <w:r w:rsidRPr="00AE61C2">
        <w:rPr>
          <w:u w:val="single"/>
        </w:rPr>
        <w:t xml:space="preserve">These wages were supposed </w:t>
      </w:r>
      <w:r w:rsidRPr="00043DFA">
        <w:rPr>
          <w:b/>
          <w:bCs/>
          <w:highlight w:val="yellow"/>
          <w:u w:val="single"/>
        </w:rPr>
        <w:t>to lift the American worker beyond</w:t>
      </w:r>
      <w:r w:rsidRPr="00043DFA">
        <w:rPr>
          <w:highlight w:val="yellow"/>
          <w:u w:val="single"/>
        </w:rPr>
        <w:t xml:space="preserve"> the</w:t>
      </w:r>
      <w:r w:rsidRPr="00AE61C2">
        <w:rPr>
          <w:u w:val="single"/>
        </w:rPr>
        <w:t xml:space="preserve"> standards of </w:t>
      </w:r>
      <w:r w:rsidRPr="007C42C9">
        <w:rPr>
          <w:rStyle w:val="Emphasis"/>
        </w:rPr>
        <w:t xml:space="preserve">the “Irish </w:t>
      </w:r>
      <w:r w:rsidRPr="00043DFA">
        <w:rPr>
          <w:rStyle w:val="Emphasis"/>
          <w:highlight w:val="yellow"/>
        </w:rPr>
        <w:t>Tenant farmer</w:t>
      </w:r>
      <w:r w:rsidRPr="00043DFA">
        <w:rPr>
          <w:highlight w:val="yellow"/>
          <w:u w:val="single"/>
        </w:rPr>
        <w:t xml:space="preserve"> or</w:t>
      </w:r>
      <w:r w:rsidRPr="00AE61C2">
        <w:rPr>
          <w:u w:val="single"/>
        </w:rPr>
        <w:t xml:space="preserve"> the </w:t>
      </w:r>
      <w:r w:rsidRPr="007C42C9">
        <w:rPr>
          <w:rStyle w:val="Emphasis"/>
        </w:rPr>
        <w:t xml:space="preserve">Russian </w:t>
      </w:r>
      <w:r w:rsidRPr="00043DFA">
        <w:rPr>
          <w:rStyle w:val="Emphasis"/>
          <w:highlight w:val="yellow"/>
        </w:rPr>
        <w:t>serf</w:t>
      </w:r>
      <w:r w:rsidRPr="00AE61C2">
        <w:rPr>
          <w:u w:val="single"/>
        </w:rPr>
        <w:t xml:space="preserve">, and could be determined only according to a level of </w:t>
      </w:r>
      <w:r w:rsidRPr="00043DFA">
        <w:rPr>
          <w:rStyle w:val="Emphasis"/>
          <w:highlight w:val="yellow"/>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043DFA">
        <w:rPr>
          <w:highlight w:val="yellow"/>
          <w:u w:val="single"/>
        </w:rPr>
        <w:t>This</w:t>
      </w:r>
      <w:r w:rsidRPr="00E34A6A">
        <w:rPr>
          <w:sz w:val="14"/>
        </w:rPr>
        <w:t xml:space="preserve"> trend </w:t>
      </w:r>
      <w:r w:rsidRPr="00043DFA">
        <w:rPr>
          <w:highlight w:val="yellow"/>
          <w:u w:val="single"/>
        </w:rPr>
        <w:t xml:space="preserve">followed from </w:t>
      </w:r>
      <w:r w:rsidRPr="00043DFA">
        <w:rPr>
          <w:rStyle w:val="Emphasis"/>
          <w:highlight w:val="yellow"/>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r>
        <w:rPr>
          <w:sz w:val="14"/>
        </w:rPr>
        <w:t xml:space="preserve"> </w:t>
      </w:r>
      <w:r w:rsidRPr="00AE61C2">
        <w:rPr>
          <w:u w:val="single"/>
        </w:rPr>
        <w:t>Du Bois</w:t>
      </w:r>
      <w:r w:rsidRPr="00E34A6A">
        <w:rPr>
          <w:sz w:val="14"/>
        </w:rPr>
        <w:t xml:space="preserve">’s framework </w:t>
      </w:r>
      <w:r w:rsidRPr="00AE61C2">
        <w:rPr>
          <w:u w:val="single"/>
        </w:rPr>
        <w:t xml:space="preserve">throws into relief that </w:t>
      </w:r>
      <w:r w:rsidRPr="00043DFA">
        <w:rPr>
          <w:rStyle w:val="Emphasis"/>
          <w:highlight w:val="yellow"/>
        </w:rPr>
        <w:t>the desire to achieve the American Standard of Living</w:t>
      </w:r>
      <w:r w:rsidRPr="00D5483E">
        <w:rPr>
          <w:u w:val="single"/>
        </w:rPr>
        <w:t xml:space="preserve"> that </w:t>
      </w:r>
      <w:r w:rsidRPr="00043DFA">
        <w:rPr>
          <w:b/>
          <w:bCs/>
          <w:highlight w:val="yellow"/>
          <w:u w:val="single"/>
        </w:rPr>
        <w:t>fueled demands for enfranchisement</w:t>
      </w:r>
      <w:r w:rsidRPr="00043DFA">
        <w:rPr>
          <w:highlight w:val="yellow"/>
          <w:u w:val="single"/>
        </w:rPr>
        <w:t xml:space="preserve"> by</w:t>
      </w:r>
      <w:r w:rsidRPr="00AE61C2">
        <w:rPr>
          <w:u w:val="single"/>
        </w:rPr>
        <w:t xml:space="preserve"> </w:t>
      </w:r>
      <w:r w:rsidRPr="00AE61C2">
        <w:rPr>
          <w:rStyle w:val="Emphasis"/>
        </w:rPr>
        <w:t xml:space="preserve">white </w:t>
      </w:r>
      <w:r w:rsidRPr="00043DFA">
        <w:rPr>
          <w:rStyle w:val="Emphasis"/>
          <w:highlight w:val="yellow"/>
        </w:rPr>
        <w:t>workers</w:t>
      </w:r>
      <w:r w:rsidRPr="00AE61C2">
        <w:rPr>
          <w:u w:val="single"/>
        </w:rPr>
        <w:t xml:space="preserve"> </w:t>
      </w:r>
      <w:r w:rsidRPr="00043DFA">
        <w:rPr>
          <w:rStyle w:val="Emphasis"/>
          <w:highlight w:val="yellow"/>
        </w:rPr>
        <w:t>depended on</w:t>
      </w:r>
      <w:r w:rsidRPr="00AE61C2">
        <w:rPr>
          <w:rStyle w:val="Emphasis"/>
        </w:rPr>
        <w:t xml:space="preserve"> the </w:t>
      </w:r>
      <w:r w:rsidRPr="00043DFA">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043DFA">
        <w:rPr>
          <w:rStyle w:val="Emphasis"/>
          <w:highlight w:val="yellow"/>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043DFA">
        <w:rPr>
          <w:rStyle w:val="Emphasis"/>
          <w:highlight w:val="yellow"/>
        </w:rPr>
        <w:t>the extraction of wealth distributed democratically</w:t>
      </w:r>
      <w:r w:rsidRPr="00AE61C2">
        <w:rPr>
          <w:u w:val="single"/>
        </w:rPr>
        <w:t xml:space="preserve"> among white citizens required despotic rule over nonwhite subjects</w:t>
      </w:r>
      <w:r w:rsidRPr="00E34A6A">
        <w:rPr>
          <w:sz w:val="14"/>
        </w:rPr>
        <w:t>.</w:t>
      </w:r>
      <w:r>
        <w:rPr>
          <w:sz w:val="14"/>
        </w:rPr>
        <w:t xml:space="preserve"> </w:t>
      </w:r>
      <w:r w:rsidRPr="00E34A6A">
        <w:rPr>
          <w:sz w:val="14"/>
        </w:rPr>
        <w:t>1.3 Self-and-Other-Determination</w:t>
      </w:r>
      <w:r>
        <w:rPr>
          <w:sz w:val="14"/>
        </w:rPr>
        <w:t xml:space="preserve"> </w:t>
      </w: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043DFA">
        <w:rPr>
          <w:rStyle w:val="Emphasis"/>
          <w:highlight w:val="yellow"/>
        </w:rPr>
        <w:t>this claim to mastery</w:t>
      </w:r>
      <w:r w:rsidRPr="00E34A6A">
        <w:rPr>
          <w:sz w:val="14"/>
        </w:rPr>
        <w:t xml:space="preserve">, according to which a polity asserts its right to rule others, </w:t>
      </w:r>
      <w:r w:rsidRPr="00043DFA">
        <w:rPr>
          <w:highlight w:val="yellow"/>
          <w:u w:val="single"/>
        </w:rPr>
        <w:t xml:space="preserve">depends centrally on </w:t>
      </w:r>
      <w:r w:rsidRPr="00E34A6A">
        <w:rPr>
          <w:u w:val="single"/>
        </w:rPr>
        <w:t xml:space="preserve">claims of </w:t>
      </w:r>
      <w:r w:rsidRPr="00043DFA">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r>
        <w:rPr>
          <w:i/>
          <w:iCs/>
          <w:sz w:val="14"/>
        </w:rPr>
        <w:t xml:space="preserve"> </w:t>
      </w:r>
      <w:r w:rsidRPr="00043DFA">
        <w:rPr>
          <w:highlight w:val="yellow"/>
          <w:u w:val="single"/>
        </w:rPr>
        <w:t>The</w:t>
      </w:r>
      <w:r w:rsidRPr="00E34A6A">
        <w:rPr>
          <w:sz w:val="14"/>
        </w:rPr>
        <w:t xml:space="preserve"> dark </w:t>
      </w:r>
      <w:r w:rsidRPr="007C41B5">
        <w:rPr>
          <w:u w:val="single"/>
        </w:rPr>
        <w:t xml:space="preserve">and vast </w:t>
      </w:r>
      <w:r w:rsidRPr="00043DFA">
        <w:rPr>
          <w:highlight w:val="yellow"/>
          <w:u w:val="single"/>
        </w:rPr>
        <w:t xml:space="preserve">sea of </w:t>
      </w:r>
      <w:r w:rsidRPr="00043DFA">
        <w:rPr>
          <w:rStyle w:val="Emphasis"/>
          <w:highlight w:val="yellow"/>
        </w:rPr>
        <w:t>human labor</w:t>
      </w:r>
      <w:r w:rsidRPr="00043DFA">
        <w:rPr>
          <w:highlight w:val="yellow"/>
          <w:u w:val="single"/>
        </w:rPr>
        <w:t xml:space="preserve"> in </w:t>
      </w:r>
      <w:r w:rsidRPr="00043DFA">
        <w:rPr>
          <w:rStyle w:val="Emphasis"/>
          <w:highlight w:val="yellow"/>
        </w:rPr>
        <w:t>China</w:t>
      </w:r>
      <w:r w:rsidRPr="007C41B5">
        <w:rPr>
          <w:u w:val="single"/>
        </w:rPr>
        <w:t xml:space="preserve"> and </w:t>
      </w:r>
      <w:r w:rsidRPr="00043DFA">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043DFA">
        <w:rPr>
          <w:rStyle w:val="Emphasis"/>
          <w:highlight w:val="yellow"/>
        </w:rPr>
        <w:t>Africa</w:t>
      </w:r>
      <w:r w:rsidRPr="00E34A6A">
        <w:rPr>
          <w:sz w:val="14"/>
        </w:rPr>
        <w:t xml:space="preserve">; in </w:t>
      </w:r>
      <w:r w:rsidRPr="00E34A6A">
        <w:rPr>
          <w:rStyle w:val="Emphasis"/>
        </w:rPr>
        <w:t xml:space="preserve">the </w:t>
      </w:r>
      <w:r w:rsidRPr="00043DFA">
        <w:rPr>
          <w:rStyle w:val="Emphasis"/>
          <w:highlight w:val="yellow"/>
        </w:rPr>
        <w:t>West Indies</w:t>
      </w:r>
      <w:r w:rsidRPr="007C41B5">
        <w:rPr>
          <w:u w:val="single"/>
        </w:rPr>
        <w:t xml:space="preserve"> and </w:t>
      </w:r>
      <w:r w:rsidRPr="00043DFA">
        <w:rPr>
          <w:rStyle w:val="Emphasis"/>
          <w:highlight w:val="yellow"/>
        </w:rPr>
        <w:t>Central America</w:t>
      </w:r>
      <w:r w:rsidRPr="00D5483E">
        <w:rPr>
          <w:rStyle w:val="Emphasis"/>
          <w:bCs/>
        </w:rPr>
        <w:t>n</w:t>
      </w:r>
      <w:r w:rsidRPr="00D5483E">
        <w:rPr>
          <w:u w:val="single"/>
        </w:rPr>
        <w:t xml:space="preserve"> </w:t>
      </w:r>
      <w:r w:rsidRPr="00043DFA">
        <w:rPr>
          <w:highlight w:val="yellow"/>
          <w:u w:val="single"/>
        </w:rPr>
        <w:t>and</w:t>
      </w:r>
      <w:r w:rsidRPr="00D5483E">
        <w:rPr>
          <w:u w:val="single"/>
        </w:rPr>
        <w:t xml:space="preserve"> in </w:t>
      </w:r>
      <w:r w:rsidRPr="00043DFA">
        <w:rPr>
          <w:highlight w:val="yellow"/>
          <w:u w:val="single"/>
        </w:rPr>
        <w:t xml:space="preserve">the </w:t>
      </w:r>
      <w:r w:rsidRPr="00043DFA">
        <w:rPr>
          <w:rStyle w:val="Emphasis"/>
          <w:highlight w:val="yellow"/>
        </w:rPr>
        <w:t>U</w:t>
      </w:r>
      <w:r w:rsidRPr="007C41B5">
        <w:rPr>
          <w:u w:val="single"/>
        </w:rPr>
        <w:t xml:space="preserve">nited </w:t>
      </w:r>
      <w:r w:rsidRPr="00043DFA">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r>
        <w:rPr>
          <w:sz w:val="14"/>
        </w:rPr>
        <w:t xml:space="preserve"> </w:t>
      </w:r>
      <w:r w:rsidRPr="00E34A6A">
        <w:rPr>
          <w:sz w:val="14"/>
        </w:rPr>
        <w:t xml:space="preserve">These are </w:t>
      </w:r>
      <w:r w:rsidRPr="00043DFA">
        <w:rPr>
          <w:highlight w:val="yellow"/>
          <w:u w:val="single"/>
        </w:rPr>
        <w:t xml:space="preserve">the </w:t>
      </w:r>
      <w:r w:rsidRPr="00043DFA">
        <w:rPr>
          <w:rStyle w:val="Emphasis"/>
          <w:highlight w:val="yellow"/>
        </w:rPr>
        <w:t>subjects</w:t>
      </w:r>
      <w:r w:rsidRPr="00043DFA">
        <w:rPr>
          <w:highlight w:val="yellow"/>
          <w:u w:val="single"/>
        </w:rPr>
        <w:t xml:space="preserve"> </w:t>
      </w:r>
      <w:r w:rsidRPr="00043DFA">
        <w:rPr>
          <w:b/>
          <w:bCs/>
          <w:highlight w:val="yellow"/>
          <w:u w:val="single"/>
        </w:rPr>
        <w:t>who</w:t>
      </w:r>
      <w:r>
        <w:rPr>
          <w:sz w:val="14"/>
        </w:rPr>
        <w:t xml:space="preserve"> </w:t>
      </w:r>
      <w:r w:rsidRPr="00043DFA">
        <w:rPr>
          <w:rStyle w:val="Emphasis"/>
          <w:highlight w:val="yellow"/>
        </w:rPr>
        <w:t>spawn the</w:t>
      </w:r>
      <w:r w:rsidRPr="00EB7958">
        <w:rPr>
          <w:rStyle w:val="Emphasis"/>
        </w:rPr>
        <w:t xml:space="preserve"> world’s </w:t>
      </w:r>
      <w:r w:rsidRPr="00043DFA">
        <w:rPr>
          <w:rStyle w:val="Emphasis"/>
          <w:i/>
          <w:highlight w:val="yellow"/>
        </w:rPr>
        <w:t>raw material</w:t>
      </w:r>
      <w:r w:rsidRPr="00EB7958">
        <w:rPr>
          <w:rStyle w:val="Emphasis"/>
          <w:i/>
        </w:rPr>
        <w:t xml:space="preserve"> and luxury</w:t>
      </w:r>
      <w:r w:rsidRPr="007C41B5">
        <w:rPr>
          <w:u w:val="single"/>
        </w:rPr>
        <w:t>—</w:t>
      </w:r>
      <w:r w:rsidRPr="00043DFA">
        <w:rPr>
          <w:rStyle w:val="Emphasis"/>
          <w:highlight w:val="yellow"/>
        </w:rPr>
        <w:t>cotton</w:t>
      </w:r>
      <w:r w:rsidRPr="007C41B5">
        <w:rPr>
          <w:u w:val="single"/>
        </w:rPr>
        <w:t xml:space="preserve">, wool, coffee, tea, cocoa, palm oil, </w:t>
      </w:r>
      <w:r w:rsidRPr="00043DFA">
        <w:rPr>
          <w:rStyle w:val="Emphasis"/>
          <w:highlight w:val="yellow"/>
        </w:rPr>
        <w:t>fibers</w:t>
      </w:r>
      <w:r w:rsidRPr="007C41B5">
        <w:rPr>
          <w:u w:val="single"/>
        </w:rPr>
        <w:t xml:space="preserve">, spices, </w:t>
      </w:r>
      <w:r w:rsidRPr="00043DFA">
        <w:rPr>
          <w:rStyle w:val="Emphasis"/>
          <w:highlight w:val="yellow"/>
        </w:rPr>
        <w:t>rubber</w:t>
      </w:r>
      <w:r w:rsidRPr="007C41B5">
        <w:rPr>
          <w:u w:val="single"/>
        </w:rPr>
        <w:t xml:space="preserve">, silks, lumber, </w:t>
      </w:r>
      <w:r w:rsidRPr="00043DFA">
        <w:rPr>
          <w:rStyle w:val="Emphasis"/>
          <w:highlight w:val="yellow"/>
        </w:rPr>
        <w:t>copper</w:t>
      </w:r>
      <w:r w:rsidRPr="007C41B5">
        <w:rPr>
          <w:u w:val="single"/>
        </w:rPr>
        <w:t xml:space="preserve">, </w:t>
      </w:r>
      <w:r w:rsidRPr="00043DFA">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043DFA">
        <w:rPr>
          <w:rStyle w:val="Emphasis"/>
          <w:highlight w:val="yellow"/>
        </w:rPr>
        <w:t>gathered</w:t>
      </w:r>
      <w:r w:rsidRPr="00E34A6A">
        <w:rPr>
          <w:rStyle w:val="Emphasis"/>
        </w:rPr>
        <w:t xml:space="preserve"> up </w:t>
      </w:r>
      <w:r w:rsidRPr="00043DFA">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043DFA">
        <w:rPr>
          <w:rStyle w:val="Emphasis"/>
          <w:i/>
          <w:highlight w:val="yellow"/>
        </w:rPr>
        <w:t>the</w:t>
      </w:r>
      <w:r w:rsidRPr="00E34A6A">
        <w:rPr>
          <w:rStyle w:val="Emphasis"/>
          <w:i/>
        </w:rPr>
        <w:t xml:space="preserve"> </w:t>
      </w:r>
      <w:r w:rsidRPr="00EB7958">
        <w:rPr>
          <w:rStyle w:val="Emphasis"/>
          <w:i/>
        </w:rPr>
        <w:t xml:space="preserve">resultant </w:t>
      </w:r>
      <w:r w:rsidRPr="00043DFA">
        <w:rPr>
          <w:rStyle w:val="Emphasis"/>
          <w:i/>
          <w:highlight w:val="yellow"/>
        </w:rPr>
        <w:t>wealth is distributed</w:t>
      </w:r>
      <w:r w:rsidRPr="00454C10">
        <w:rPr>
          <w:i/>
          <w:iCs/>
          <w:u w:val="single"/>
        </w:rPr>
        <w:t xml:space="preserve"> and displayed </w:t>
      </w:r>
      <w:r w:rsidRPr="00043DFA">
        <w:rPr>
          <w:rStyle w:val="Emphasis"/>
          <w:i/>
          <w:highlight w:val="yellow"/>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043DFA">
        <w:rPr>
          <w:highlight w:val="yellow"/>
          <w:u w:val="single"/>
        </w:rPr>
        <w:t xml:space="preserve">in </w:t>
      </w:r>
      <w:r w:rsidRPr="00043DFA">
        <w:rPr>
          <w:rStyle w:val="Emphasis"/>
          <w:highlight w:val="yellow"/>
        </w:rPr>
        <w:t>London</w:t>
      </w:r>
      <w:r w:rsidRPr="00E34A6A">
        <w:rPr>
          <w:sz w:val="14"/>
        </w:rPr>
        <w:t xml:space="preserve">, Paris, Berlin </w:t>
      </w:r>
      <w:r w:rsidRPr="00043DFA">
        <w:rPr>
          <w:highlight w:val="yellow"/>
          <w:u w:val="single"/>
        </w:rPr>
        <w:t>and</w:t>
      </w:r>
      <w:r w:rsidRPr="00E34A6A">
        <w:rPr>
          <w:sz w:val="14"/>
        </w:rPr>
        <w:t xml:space="preserve"> Rome, </w:t>
      </w:r>
      <w:r w:rsidRPr="00043DFA">
        <w:rPr>
          <w:rStyle w:val="Emphasis"/>
          <w:highlight w:val="yellow"/>
        </w:rPr>
        <w:t>New York</w:t>
      </w:r>
      <w:r w:rsidRPr="00E34A6A">
        <w:rPr>
          <w:sz w:val="14"/>
        </w:rPr>
        <w:t xml:space="preserve"> and Rio de Janeiro.45</w:t>
      </w:r>
      <w:r>
        <w:rPr>
          <w:sz w:val="14"/>
        </w:rPr>
        <w:t xml:space="preserve"> </w:t>
      </w:r>
      <w:r w:rsidRPr="00E34A6A">
        <w:rPr>
          <w:sz w:val="14"/>
        </w:rPr>
        <w:t xml:space="preserve">The association between wealth, luxury, and power is not trivial. Rather, </w:t>
      </w:r>
      <w:r w:rsidRPr="00544DAE">
        <w:rPr>
          <w:u w:val="single"/>
        </w:rPr>
        <w:t xml:space="preserve">it implicates </w:t>
      </w:r>
      <w:r w:rsidRPr="00043DFA">
        <w:rPr>
          <w:rStyle w:val="Emphasis"/>
          <w:highlight w:val="yellow"/>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043DFA">
        <w:rPr>
          <w:rStyle w:val="Emphasis"/>
          <w:highlight w:val="yellow"/>
        </w:rPr>
        <w:t>white labor</w:t>
      </w:r>
      <w:r w:rsidRPr="00EB7958">
        <w:rPr>
          <w:rStyle w:val="Emphasis"/>
        </w:rPr>
        <w:t>”</w:t>
      </w:r>
      <w:r w:rsidRPr="00871D5F">
        <w:rPr>
          <w:u w:val="single"/>
        </w:rPr>
        <w:t xml:space="preserve"> that </w:t>
      </w:r>
      <w:r w:rsidRPr="00043DFA">
        <w:rPr>
          <w:b/>
          <w:bCs/>
          <w:highlight w:val="yellow"/>
          <w:u w:val="single"/>
        </w:rPr>
        <w:t>insists</w:t>
      </w:r>
      <w:r w:rsidRPr="00043DFA">
        <w:rPr>
          <w:highlight w:val="yellow"/>
          <w:u w:val="single"/>
        </w:rPr>
        <w:t xml:space="preserve"> on making “</w:t>
      </w:r>
      <w:r w:rsidRPr="00043DFA">
        <w:rPr>
          <w:rStyle w:val="Emphasis"/>
          <w:highlight w:val="yellow"/>
        </w:rPr>
        <w:t>the majority of the world’s laborers</w:t>
      </w:r>
      <w:r w:rsidRPr="00EB7958">
        <w:rPr>
          <w:rStyle w:val="Emphasis"/>
        </w:rPr>
        <w:t xml:space="preserve"> … </w:t>
      </w:r>
      <w:r w:rsidRPr="00043DFA">
        <w:rPr>
          <w:rStyle w:val="Emphasis"/>
          <w:highlight w:val="yellow"/>
        </w:rPr>
        <w:t>the basis of</w:t>
      </w:r>
      <w:r w:rsidRPr="00EB7958">
        <w:rPr>
          <w:rStyle w:val="Emphasis"/>
        </w:rPr>
        <w:t xml:space="preserve"> a system of </w:t>
      </w:r>
      <w:r w:rsidRPr="00043DFA">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043DFA">
        <w:rPr>
          <w:highlight w:val="yellow"/>
          <w:u w:val="single"/>
        </w:rPr>
        <w:t xml:space="preserve">rely on </w:t>
      </w:r>
      <w:r w:rsidRPr="00043DFA">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043DFA">
        <w:rPr>
          <w:rStyle w:val="Emphasis"/>
          <w:highlight w:val="yellow"/>
        </w:rPr>
        <w:t>within western publics</w:t>
      </w:r>
      <w:r w:rsidRPr="009D40D3">
        <w:rPr>
          <w:u w:val="single"/>
        </w:rPr>
        <w:t xml:space="preserve"> that perceive the world as bounty.</w:t>
      </w:r>
      <w:r w:rsidRPr="00E34A6A">
        <w:rPr>
          <w:sz w:val="14"/>
        </w:rPr>
        <w:t xml:space="preserve"> </w:t>
      </w:r>
      <w:r w:rsidRPr="00043DFA">
        <w:rPr>
          <w:rStyle w:val="Emphasis"/>
          <w:highlight w:val="yellow"/>
        </w:rPr>
        <w:t>Affect</w:t>
      </w:r>
      <w:proofErr w:type="gramStart"/>
      <w:r w:rsidRPr="00E34A6A">
        <w:rPr>
          <w:sz w:val="14"/>
        </w:rPr>
        <w:t xml:space="preserve">, in particular, </w:t>
      </w:r>
      <w:r w:rsidRPr="00043DFA">
        <w:rPr>
          <w:rStyle w:val="Emphasis"/>
          <w:highlight w:val="yellow"/>
        </w:rPr>
        <w:t>plays</w:t>
      </w:r>
      <w:proofErr w:type="gramEnd"/>
      <w:r w:rsidRPr="00043DFA">
        <w:rPr>
          <w:rStyle w:val="Emphasis"/>
          <w:highlight w:val="yellow"/>
        </w:rPr>
        <w:t xml:space="preserve"> a central role</w:t>
      </w:r>
      <w:r w:rsidRPr="009D40D3">
        <w:rPr>
          <w:rStyle w:val="Emphasis"/>
        </w:rPr>
        <w:t xml:space="preserve"> in organizing </w:t>
      </w:r>
      <w:r w:rsidRPr="00043DFA">
        <w:rPr>
          <w:rStyle w:val="Emphasis"/>
          <w:highlight w:val="yellow"/>
        </w:rPr>
        <w:t>the circulation of feeling</w:t>
      </w:r>
      <w:r w:rsidRPr="009D40D3">
        <w:rPr>
          <w:u w:val="single"/>
        </w:rPr>
        <w:t xml:space="preserve"> differentially across </w:t>
      </w:r>
      <w:r w:rsidRPr="009D40D3">
        <w:rPr>
          <w:b/>
          <w:bCs/>
          <w:u w:val="single"/>
        </w:rPr>
        <w:t>groups</w:t>
      </w:r>
      <w:r w:rsidRPr="009D40D3">
        <w:rPr>
          <w:u w:val="single"/>
        </w:rPr>
        <w:t xml:space="preserve"> and thus </w:t>
      </w:r>
      <w:r w:rsidRPr="00043DFA">
        <w:rPr>
          <w:rStyle w:val="Emphasis"/>
          <w:highlight w:val="yellow"/>
        </w:rPr>
        <w:t>stabilizing</w:t>
      </w:r>
      <w:r w:rsidRPr="00D5483E">
        <w:rPr>
          <w:rStyle w:val="Emphasis"/>
        </w:rPr>
        <w:t xml:space="preserve"> </w:t>
      </w:r>
      <w:r w:rsidRPr="00043DFA">
        <w:rPr>
          <w:rStyle w:val="Emphasis"/>
          <w:highlight w:val="yellow"/>
        </w:rPr>
        <w:t>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043DFA">
        <w:rPr>
          <w:rStyle w:val="Emphasis"/>
          <w:highlight w:val="yellow"/>
        </w:rPr>
        <w:t>Affective attachments</w:t>
      </w:r>
      <w:r w:rsidRPr="00E34A6A">
        <w:rPr>
          <w:sz w:val="14"/>
        </w:rPr>
        <w:t xml:space="preserve"> </w:t>
      </w:r>
      <w:r w:rsidRPr="009D40D3">
        <w:rPr>
          <w:u w:val="single"/>
        </w:rPr>
        <w:t xml:space="preserve">have long been recognized as </w:t>
      </w:r>
      <w:r w:rsidRPr="00043DFA">
        <w:rPr>
          <w:b/>
          <w:bCs/>
          <w:highlight w:val="yellow"/>
          <w:u w:val="single"/>
        </w:rPr>
        <w:t>important</w:t>
      </w:r>
      <w:r w:rsidRPr="00043DFA">
        <w:rPr>
          <w:highlight w:val="yellow"/>
          <w:u w:val="single"/>
        </w:rPr>
        <w:t xml:space="preserve"> in </w:t>
      </w:r>
      <w:r w:rsidRPr="00043DFA">
        <w:rPr>
          <w:rStyle w:val="Emphasis"/>
          <w:highlight w:val="yellow"/>
        </w:rPr>
        <w:t>nation-building</w:t>
      </w:r>
      <w:r w:rsidRPr="00043DFA">
        <w:rPr>
          <w:highlight w:val="yellow"/>
          <w:u w:val="single"/>
        </w:rPr>
        <w:t xml:space="preserve"> and </w:t>
      </w:r>
      <w:r w:rsidRPr="00043DFA">
        <w:rPr>
          <w:rStyle w:val="Emphasis"/>
          <w:highlight w:val="yellow"/>
        </w:rPr>
        <w:t>democratic life</w:t>
      </w:r>
      <w:r w:rsidRPr="00E34A6A">
        <w:rPr>
          <w:sz w:val="14"/>
        </w:rPr>
        <w:t xml:space="preserve">, but Du Bois’s conceptualization adds to standard notions an account of affect partitioned along racial lines, because </w:t>
      </w:r>
      <w:r w:rsidRPr="00043DFA">
        <w:rPr>
          <w:highlight w:val="yellow"/>
          <w:u w:val="single"/>
        </w:rPr>
        <w:t xml:space="preserve">it </w:t>
      </w:r>
      <w:r w:rsidRPr="00043DFA">
        <w:rPr>
          <w:b/>
          <w:bCs/>
          <w:highlight w:val="yellow"/>
          <w:u w:val="single"/>
        </w:rPr>
        <w:t>links citizens</w:t>
      </w:r>
      <w:r w:rsidRPr="00E34A6A">
        <w:rPr>
          <w:sz w:val="14"/>
        </w:rPr>
        <w:t xml:space="preserve"> not only reciprocally </w:t>
      </w:r>
      <w:r w:rsidRPr="00043DFA">
        <w:rPr>
          <w:b/>
          <w:bCs/>
          <w:highlight w:val="yellow"/>
          <w:u w:val="single"/>
        </w:rPr>
        <w:t>to each other</w:t>
      </w:r>
      <w:r w:rsidRPr="00043DFA">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043DFA">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r>
        <w:rPr>
          <w:sz w:val="14"/>
        </w:rPr>
        <w:t xml:space="preserve"> </w:t>
      </w:r>
      <w:r w:rsidRPr="00043DFA">
        <w:rPr>
          <w:rStyle w:val="Emphasis"/>
          <w:highlight w:val="yellow"/>
        </w:rPr>
        <w:t>Du Bois</w:t>
      </w:r>
      <w:r w:rsidRPr="00043DFA">
        <w:rPr>
          <w:highlight w:val="yellow"/>
          <w:u w:val="single"/>
        </w:rPr>
        <w:t xml:space="preserve"> </w:t>
      </w:r>
      <w:r w:rsidRPr="00043DFA">
        <w:rPr>
          <w:b/>
          <w:bCs/>
          <w:highlight w:val="yellow"/>
          <w:u w:val="single"/>
        </w:rPr>
        <w:t>juxtaposes</w:t>
      </w:r>
      <w:r w:rsidRPr="00E960E1">
        <w:rPr>
          <w:u w:val="single"/>
        </w:rPr>
        <w:t xml:space="preserve"> the </w:t>
      </w:r>
      <w:r w:rsidRPr="00043DFA">
        <w:rPr>
          <w:rStyle w:val="Emphasis"/>
          <w:highlight w:val="yellow"/>
        </w:rPr>
        <w:t>love of humanity</w:t>
      </w:r>
      <w:r w:rsidRPr="00043DFA">
        <w:rPr>
          <w:highlight w:val="yellow"/>
          <w:u w:val="single"/>
        </w:rPr>
        <w:t xml:space="preserve"> with</w:t>
      </w:r>
      <w:r w:rsidRPr="00E960E1">
        <w:rPr>
          <w:u w:val="single"/>
        </w:rPr>
        <w:t xml:space="preserve"> the </w:t>
      </w:r>
      <w:r w:rsidRPr="00043DFA">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043DFA">
        <w:rPr>
          <w:rStyle w:val="Emphasis"/>
          <w:highlight w:val="yellow"/>
        </w:rPr>
        <w:t>desires</w:t>
      </w:r>
      <w:r w:rsidRPr="00043DFA">
        <w:rPr>
          <w:highlight w:val="yellow"/>
          <w:u w:val="single"/>
        </w:rPr>
        <w:t xml:space="preserve"> for</w:t>
      </w:r>
      <w:r w:rsidRPr="00E34A6A">
        <w:rPr>
          <w:sz w:val="14"/>
        </w:rPr>
        <w:t xml:space="preserve"> luxurious </w:t>
      </w:r>
      <w:r w:rsidRPr="00E960E1">
        <w:rPr>
          <w:u w:val="single"/>
        </w:rPr>
        <w:t xml:space="preserve">consumption and </w:t>
      </w:r>
      <w:r w:rsidRPr="00043DFA">
        <w:rPr>
          <w:rStyle w:val="Emphasis"/>
          <w:highlight w:val="yellow"/>
        </w:rPr>
        <w:t>wealth</w:t>
      </w:r>
      <w:r w:rsidRPr="00043DFA">
        <w:rPr>
          <w:highlight w:val="yellow"/>
          <w:u w:val="single"/>
        </w:rPr>
        <w:t xml:space="preserve"> are </w:t>
      </w:r>
      <w:r w:rsidRPr="00043DFA">
        <w:rPr>
          <w:b/>
          <w:bCs/>
          <w:highlight w:val="yellow"/>
          <w:u w:val="single"/>
        </w:rPr>
        <w:t>fulfilled</w:t>
      </w:r>
      <w:r w:rsidRPr="00043DFA">
        <w:rPr>
          <w:highlight w:val="yellow"/>
          <w:u w:val="single"/>
        </w:rPr>
        <w:t xml:space="preserve"> by</w:t>
      </w:r>
      <w:r w:rsidRPr="00E960E1">
        <w:rPr>
          <w:u w:val="single"/>
        </w:rPr>
        <w:t xml:space="preserve"> capitalist and </w:t>
      </w:r>
      <w:r w:rsidRPr="00E960E1">
        <w:rPr>
          <w:rStyle w:val="Emphasis"/>
        </w:rPr>
        <w:t xml:space="preserve">imperial </w:t>
      </w:r>
      <w:r w:rsidRPr="00043DFA">
        <w:rPr>
          <w:rStyle w:val="Emphasis"/>
          <w:highlight w:val="yellow"/>
        </w:rPr>
        <w:t>systems of expropriation supported by racial hatred</w:t>
      </w:r>
      <w:r w:rsidRPr="00E960E1">
        <w:rPr>
          <w:u w:val="single"/>
        </w:rPr>
        <w:t>.</w:t>
      </w:r>
      <w:r w:rsidRPr="00E34A6A">
        <w:rPr>
          <w:sz w:val="14"/>
        </w:rPr>
        <w:t xml:space="preserve"> He restates this claim later by positing that </w:t>
      </w:r>
      <w:r w:rsidRPr="00043DFA">
        <w:rPr>
          <w:rStyle w:val="Emphasis"/>
          <w:highlight w:val="yellow"/>
        </w:rPr>
        <w:t>the desire for the “American way of life”</w:t>
      </w:r>
      <w:r w:rsidRPr="00043DFA">
        <w:rPr>
          <w:highlight w:val="yellow"/>
          <w:u w:val="single"/>
        </w:rPr>
        <w:t xml:space="preserve"> </w:t>
      </w:r>
      <w:r w:rsidRPr="00043DFA">
        <w:rPr>
          <w:b/>
          <w:bCs/>
          <w:highlight w:val="yellow"/>
          <w:u w:val="single"/>
        </w:rPr>
        <w:t>drives</w:t>
      </w:r>
      <w:r w:rsidRPr="00E960E1">
        <w:rPr>
          <w:u w:val="single"/>
        </w:rPr>
        <w:t xml:space="preserve"> </w:t>
      </w:r>
      <w:r w:rsidRPr="00043DFA">
        <w:rPr>
          <w:highlight w:val="yellow"/>
          <w:u w:val="single"/>
        </w:rPr>
        <w:t xml:space="preserve">these </w:t>
      </w:r>
      <w:r w:rsidRPr="00043DFA">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043DFA">
        <w:rPr>
          <w:rStyle w:val="Emphasis"/>
          <w:highlight w:val="yellow"/>
        </w:rPr>
        <w:t>racial hatred</w:t>
      </w:r>
      <w:r w:rsidRPr="00DD6487">
        <w:rPr>
          <w:u w:val="single"/>
        </w:rPr>
        <w:t xml:space="preserve"> allows for and </w:t>
      </w:r>
      <w:r w:rsidRPr="00043DFA">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043DFA">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043DFA">
        <w:rPr>
          <w:highlight w:val="yellow"/>
          <w:u w:val="single"/>
        </w:rPr>
        <w:t>This</w:t>
      </w:r>
      <w:r w:rsidRPr="00DD6487">
        <w:rPr>
          <w:u w:val="single"/>
        </w:rPr>
        <w:t xml:space="preserve"> campaign</w:t>
      </w:r>
      <w:r>
        <w:rPr>
          <w:sz w:val="14"/>
        </w:rPr>
        <w:t xml:space="preserve"> </w:t>
      </w:r>
      <w:r w:rsidRPr="00DD6487">
        <w:rPr>
          <w:u w:val="single"/>
        </w:rPr>
        <w:t xml:space="preserve">has </w:t>
      </w:r>
      <w:r w:rsidRPr="00043DFA">
        <w:rPr>
          <w:highlight w:val="yellow"/>
          <w:u w:val="single"/>
        </w:rPr>
        <w:t xml:space="preserve">unconsciously </w:t>
      </w:r>
      <w:r w:rsidRPr="00043DFA">
        <w:rPr>
          <w:rStyle w:val="Emphasis"/>
          <w:highlight w:val="yellow"/>
        </w:rPr>
        <w:t>trained</w:t>
      </w:r>
      <w:r w:rsidRPr="00043DFA">
        <w:rPr>
          <w:highlight w:val="yellow"/>
          <w:u w:val="single"/>
        </w:rPr>
        <w:t xml:space="preserve"> </w:t>
      </w:r>
      <w:r w:rsidRPr="00043DFA">
        <w:rPr>
          <w:rStyle w:val="Emphasis"/>
          <w:highlight w:val="yellow"/>
        </w:rPr>
        <w:t>millions</w:t>
      </w:r>
      <w:r w:rsidRPr="00E34A6A">
        <w:rPr>
          <w:sz w:val="14"/>
        </w:rPr>
        <w:t xml:space="preserve"> of honest, modern </w:t>
      </w:r>
      <w:r w:rsidRPr="00B43990">
        <w:rPr>
          <w:sz w:val="14"/>
        </w:rPr>
        <w:t xml:space="preserve">men </w:t>
      </w:r>
      <w:r w:rsidRPr="00043DFA">
        <w:rPr>
          <w:highlight w:val="yellow"/>
          <w:u w:val="single"/>
        </w:rPr>
        <w:t xml:space="preserve">into the belief that </w:t>
      </w:r>
      <w:r w:rsidRPr="00043DFA">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043DFA">
        <w:rPr>
          <w:highlight w:val="yellow"/>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043DFA">
        <w:rPr>
          <w:rStyle w:val="Emphasis"/>
          <w:highlight w:val="yellow"/>
        </w:rPr>
        <w:t xml:space="preserve">can be </w:t>
      </w:r>
      <w:r w:rsidRPr="00043DFA">
        <w:rPr>
          <w:rStyle w:val="Emphasis"/>
          <w:i/>
          <w:highlight w:val="yellow"/>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r>
        <w:rPr>
          <w:sz w:val="14"/>
        </w:rPr>
        <w:t xml:space="preserve"> </w:t>
      </w:r>
      <w:r w:rsidRPr="00E34A6A">
        <w:rPr>
          <w:sz w:val="14"/>
        </w:rPr>
        <w:t xml:space="preserve">Thus, deep-seated passions, enabled by the history of dehumanizing exploitation and inherited by subsequent generations, underlie color prejudice. </w:t>
      </w:r>
      <w:r w:rsidRPr="00D5483E">
        <w:rPr>
          <w:szCs w:val="24"/>
          <w:u w:val="single"/>
        </w:rPr>
        <w:t xml:space="preserve">Du Bois traces </w:t>
      </w:r>
      <w:r w:rsidRPr="00043DFA">
        <w:rPr>
          <w:rStyle w:val="Emphasis"/>
          <w:highlight w:val="yellow"/>
        </w:rPr>
        <w:t>the education of affect</w:t>
      </w:r>
      <w:r w:rsidRPr="00D5483E">
        <w:rPr>
          <w:szCs w:val="24"/>
          <w:u w:val="single"/>
        </w:rPr>
        <w:t xml:space="preserve"> that creates a tragically narrow community to novelists and poets and the “uncanny welter of romance,” </w:t>
      </w:r>
      <w:r w:rsidRPr="00043DFA">
        <w:rPr>
          <w:szCs w:val="24"/>
          <w:highlight w:val="yellow"/>
          <w:u w:val="single"/>
        </w:rPr>
        <w:t>alongside</w:t>
      </w:r>
      <w:r w:rsidRPr="00D5483E">
        <w:rPr>
          <w:szCs w:val="24"/>
          <w:u w:val="single"/>
        </w:rPr>
        <w:t xml:space="preserve"> “the half knowledge of scientists</w:t>
      </w:r>
      <w:r w:rsidRPr="00D5483E">
        <w:t xml:space="preserve">, </w:t>
      </w:r>
      <w:r w:rsidRPr="00043DFA">
        <w:rPr>
          <w:rStyle w:val="Emphasis"/>
          <w:highlight w:val="yellow"/>
        </w:rPr>
        <w:t>the pseudoscience of statesmen</w:t>
      </w:r>
      <w:r w:rsidRPr="00D5483E">
        <w:rPr>
          <w:szCs w:val="24"/>
          <w:u w:val="single"/>
        </w:rPr>
        <w:t xml:space="preserve">,” which </w:t>
      </w:r>
      <w:r w:rsidRPr="00043DFA">
        <w:rPr>
          <w:rStyle w:val="Emphasis"/>
          <w:highlight w:val="yellow"/>
        </w:rPr>
        <w:t>put</w:t>
      </w:r>
      <w:r w:rsidRPr="00D5483E">
        <w:rPr>
          <w:rStyle w:val="Emphasis"/>
        </w:rPr>
        <w:t xml:space="preserve"> white </w:t>
      </w:r>
      <w:r w:rsidRPr="00043DFA">
        <w:rPr>
          <w:rStyle w:val="Emphasis"/>
          <w:highlight w:val="yellow"/>
        </w:rPr>
        <w:t>workers</w:t>
      </w:r>
      <w:r w:rsidRPr="00D5483E">
        <w:rPr>
          <w:szCs w:val="24"/>
          <w:u w:val="single"/>
        </w:rPr>
        <w:t xml:space="preserve"> fully </w:t>
      </w:r>
      <w:r w:rsidRPr="00043DFA">
        <w:rPr>
          <w:szCs w:val="24"/>
          <w:highlight w:val="yellow"/>
          <w:u w:val="single"/>
        </w:rPr>
        <w:t xml:space="preserve">at the </w:t>
      </w:r>
      <w:r w:rsidRPr="00043DFA">
        <w:rPr>
          <w:rStyle w:val="Emphasis"/>
          <w:highlight w:val="yellow"/>
        </w:rPr>
        <w:t>mercy</w:t>
      </w:r>
      <w:r w:rsidRPr="00043DFA">
        <w:rPr>
          <w:szCs w:val="24"/>
          <w:highlight w:val="yellow"/>
          <w:u w:val="single"/>
        </w:rPr>
        <w:t xml:space="preserve"> of their </w:t>
      </w:r>
      <w:r w:rsidRPr="00043DFA">
        <w:rPr>
          <w:b/>
          <w:bCs/>
          <w:szCs w:val="24"/>
          <w:highlight w:val="yellow"/>
          <w:u w:val="single"/>
        </w:rPr>
        <w:t>beliefs</w:t>
      </w:r>
      <w:r w:rsidRPr="00D5483E">
        <w:rPr>
          <w:szCs w:val="24"/>
          <w:u w:val="single"/>
        </w:rPr>
        <w:t xml:space="preserve"> and prejudices.53 This curious and childish propaganda dominates the public sphere, such </w:t>
      </w:r>
      <w:r w:rsidRPr="00043DFA">
        <w:rPr>
          <w:b/>
          <w:bCs/>
          <w:szCs w:val="24"/>
          <w:highlight w:val="yellow"/>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043DFA">
        <w:rPr>
          <w:rStyle w:val="Emphasis"/>
          <w:highlight w:val="yellow"/>
        </w:rPr>
        <w:t>civilization “must be protected from the rest</w:t>
      </w:r>
      <w:r w:rsidRPr="00D5483E">
        <w:rPr>
          <w:rStyle w:val="Emphasis"/>
        </w:rPr>
        <w:t xml:space="preserve"> of the world</w:t>
      </w:r>
      <w:r w:rsidRPr="00D5483E">
        <w:rPr>
          <w:szCs w:val="24"/>
          <w:u w:val="single"/>
        </w:rPr>
        <w:t xml:space="preserve"> </w:t>
      </w:r>
      <w:r w:rsidRPr="00043DFA">
        <w:rPr>
          <w:szCs w:val="24"/>
          <w:highlight w:val="yellow"/>
          <w:u w:val="single"/>
        </w:rPr>
        <w:t xml:space="preserve">by </w:t>
      </w:r>
      <w:r w:rsidRPr="00043DFA">
        <w:rPr>
          <w:rStyle w:val="Emphasis"/>
          <w:highlight w:val="yellow"/>
        </w:rPr>
        <w:t>cheating</w:t>
      </w:r>
      <w:r w:rsidRPr="00043DFA">
        <w:rPr>
          <w:szCs w:val="24"/>
          <w:highlight w:val="yellow"/>
          <w:u w:val="single"/>
        </w:rPr>
        <w:t xml:space="preserve">, </w:t>
      </w:r>
      <w:r w:rsidRPr="00043DFA">
        <w:rPr>
          <w:rStyle w:val="Emphasis"/>
          <w:highlight w:val="yellow"/>
        </w:rPr>
        <w:t>stealing</w:t>
      </w:r>
      <w:r w:rsidRPr="00043DFA">
        <w:rPr>
          <w:szCs w:val="24"/>
          <w:highlight w:val="yellow"/>
          <w:u w:val="single"/>
        </w:rPr>
        <w:t xml:space="preserve">, </w:t>
      </w:r>
      <w:r w:rsidRPr="00043DFA">
        <w:rPr>
          <w:rStyle w:val="Emphasis"/>
          <w:highlight w:val="yellow"/>
        </w:rPr>
        <w:t>lying</w:t>
      </w:r>
      <w:r w:rsidRPr="00043DFA">
        <w:rPr>
          <w:szCs w:val="24"/>
          <w:highlight w:val="yellow"/>
          <w:u w:val="single"/>
        </w:rPr>
        <w:t xml:space="preserve">, and </w:t>
      </w:r>
      <w:r w:rsidRPr="00043DFA">
        <w:rPr>
          <w:rStyle w:val="Emphasis"/>
          <w:highlight w:val="yellow"/>
        </w:rPr>
        <w:t>murder</w:t>
      </w:r>
      <w:r w:rsidRPr="00D5483E">
        <w:rPr>
          <w:szCs w:val="24"/>
          <w:u w:val="single"/>
        </w:rPr>
        <w:t>.”</w:t>
      </w:r>
      <w:r w:rsidRPr="00D5483E">
        <w:rPr>
          <w:sz w:val="14"/>
        </w:rPr>
        <w:t>54</w:t>
      </w:r>
      <w:r>
        <w:rPr>
          <w:sz w:val="14"/>
          <w:u w:val="single"/>
        </w:rPr>
        <w:t xml:space="preserve"> </w:t>
      </w:r>
      <w:r w:rsidRPr="00E34A6A">
        <w:rPr>
          <w:sz w:val="14"/>
        </w:rPr>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r>
        <w:rPr>
          <w:sz w:val="14"/>
        </w:rPr>
        <w:t xml:space="preserve"> </w:t>
      </w:r>
      <w:r w:rsidRPr="00E34A6A">
        <w:rPr>
          <w:sz w:val="14"/>
        </w:rPr>
        <w:t>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w:t>
      </w:r>
      <w:r>
        <w:rPr>
          <w:sz w:val="14"/>
        </w:rPr>
        <w:t xml:space="preserve"> </w:t>
      </w:r>
      <w:r w:rsidRPr="00043DFA">
        <w:rPr>
          <w:highlight w:val="yellow"/>
          <w:u w:val="single"/>
        </w:rPr>
        <w:t xml:space="preserve">The </w:t>
      </w:r>
      <w:r w:rsidRPr="00043DFA">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043DFA">
        <w:rPr>
          <w:highlight w:val="yellow"/>
          <w:u w:val="single"/>
        </w:rPr>
        <w:t>on which</w:t>
      </w:r>
      <w:r w:rsidRPr="00E960E1">
        <w:rPr>
          <w:u w:val="single"/>
        </w:rPr>
        <w:t xml:space="preserve"> the British Empire and </w:t>
      </w:r>
      <w:r w:rsidRPr="00043DFA">
        <w:rPr>
          <w:b/>
          <w:bCs/>
          <w:highlight w:val="yellow"/>
          <w:u w:val="single"/>
        </w:rPr>
        <w:t>the American Republic were</w:t>
      </w:r>
      <w:r w:rsidRPr="00EB7958">
        <w:rPr>
          <w:b/>
          <w:bCs/>
          <w:u w:val="single"/>
        </w:rPr>
        <w:t xml:space="preserve"> largely </w:t>
      </w:r>
      <w:r w:rsidRPr="00043DFA">
        <w:rPr>
          <w:b/>
          <w:bCs/>
          <w:highlight w:val="yellow"/>
          <w:u w:val="single"/>
        </w:rPr>
        <w:t>built</w:t>
      </w:r>
      <w:r w:rsidRPr="00043DFA">
        <w:rPr>
          <w:highlight w:val="yellow"/>
          <w:u w:val="single"/>
        </w:rPr>
        <w:t xml:space="preserve">, </w:t>
      </w:r>
      <w:r w:rsidRPr="00043DFA">
        <w:rPr>
          <w:b/>
          <w:bCs/>
          <w:highlight w:val="yellow"/>
          <w:u w:val="single"/>
        </w:rPr>
        <w:t>cost</w:t>
      </w:r>
      <w:r w:rsidRPr="00E960E1">
        <w:rPr>
          <w:u w:val="single"/>
        </w:rPr>
        <w:t xml:space="preserve"> black Africa no less than </w:t>
      </w:r>
      <w:r w:rsidRPr="00043DFA">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r>
        <w:rPr>
          <w:sz w:val="14"/>
        </w:rPr>
        <w:t xml:space="preserve"> </w:t>
      </w:r>
      <w:r w:rsidRPr="00E34A6A">
        <w:rPr>
          <w:sz w:val="14"/>
        </w:rPr>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043DFA">
        <w:rPr>
          <w:rStyle w:val="Emphasis"/>
          <w:highlight w:val="yellow"/>
        </w:rPr>
        <w:t>Fanon</w:t>
      </w:r>
      <w:r w:rsidRPr="00EB7958">
        <w:rPr>
          <w:u w:val="single"/>
        </w:rPr>
        <w:t xml:space="preserve">, who </w:t>
      </w:r>
      <w:r w:rsidRPr="00043DFA">
        <w:rPr>
          <w:highlight w:val="yellow"/>
          <w:u w:val="single"/>
        </w:rPr>
        <w:t>claims</w:t>
      </w:r>
      <w:r w:rsidRPr="00EB7958">
        <w:rPr>
          <w:u w:val="single"/>
        </w:rPr>
        <w:t xml:space="preserve"> that </w:t>
      </w:r>
      <w:r w:rsidRPr="00043DFA">
        <w:rPr>
          <w:rStyle w:val="Emphasis"/>
          <w:highlight w:val="yellow"/>
        </w:rPr>
        <w:t>racism is</w:t>
      </w:r>
      <w:r w:rsidRPr="00EB7958">
        <w:rPr>
          <w:rStyle w:val="Emphasis"/>
        </w:rPr>
        <w:t xml:space="preserve"> preceded</w:t>
      </w:r>
      <w:r w:rsidRPr="00EB7958">
        <w:rPr>
          <w:u w:val="single"/>
        </w:rPr>
        <w:t xml:space="preserve">, </w:t>
      </w:r>
      <w:r w:rsidRPr="00043DFA">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043DFA">
        <w:rPr>
          <w:highlight w:val="yellow"/>
          <w:u w:val="single"/>
        </w:rPr>
        <w:t xml:space="preserve">by </w:t>
      </w:r>
      <w:r w:rsidRPr="00043DFA">
        <w:rPr>
          <w:rStyle w:val="Emphasis"/>
          <w:highlight w:val="yellow"/>
        </w:rPr>
        <w:t>military and economic oppression</w:t>
      </w:r>
      <w:r w:rsidRPr="00E34A6A">
        <w:rPr>
          <w:sz w:val="14"/>
        </w:rPr>
        <w:t xml:space="preserve">. In other words, </w:t>
      </w:r>
      <w:r w:rsidRPr="00EB7958">
        <w:rPr>
          <w:u w:val="single"/>
        </w:rPr>
        <w:t xml:space="preserve">while </w:t>
      </w:r>
      <w:r w:rsidRPr="00043DFA">
        <w:rPr>
          <w:rStyle w:val="Emphasis"/>
          <w:highlight w:val="yellow"/>
        </w:rPr>
        <w:t>racism</w:t>
      </w:r>
      <w:r w:rsidRPr="00EB7958">
        <w:rPr>
          <w:u w:val="single"/>
        </w:rPr>
        <w:t xml:space="preserve"> is a disposition of the mind, it </w:t>
      </w:r>
      <w:r w:rsidRPr="00043DFA">
        <w:rPr>
          <w:highlight w:val="yellow"/>
          <w:u w:val="single"/>
        </w:rPr>
        <w:t xml:space="preserve">is </w:t>
      </w:r>
      <w:r w:rsidRPr="00043DFA">
        <w:rPr>
          <w:rStyle w:val="Emphasis"/>
          <w:highlight w:val="yellow"/>
        </w:rPr>
        <w:t>not</w:t>
      </w:r>
      <w:r w:rsidRPr="00EB7958">
        <w:rPr>
          <w:rStyle w:val="Emphasis"/>
        </w:rPr>
        <w:t xml:space="preserve"> merely </w:t>
      </w:r>
      <w:r w:rsidRPr="00043DFA">
        <w:rPr>
          <w:rStyle w:val="Emphasis"/>
          <w:highlight w:val="yellow"/>
        </w:rPr>
        <w:t>a “psychological flaw</w:t>
      </w:r>
      <w:r w:rsidRPr="00EB7958">
        <w:rPr>
          <w:rStyle w:val="Emphasis"/>
        </w:rPr>
        <w:t>”</w:t>
      </w:r>
      <w:r w:rsidRPr="00EB7958">
        <w:rPr>
          <w:u w:val="single"/>
        </w:rPr>
        <w:t>: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043DFA">
        <w:rPr>
          <w:rStyle w:val="Emphasis"/>
          <w:highlight w:val="yellow"/>
        </w:rPr>
        <w:t>under racial capitalism</w:t>
      </w:r>
      <w:r w:rsidRPr="00E34A6A">
        <w:rPr>
          <w:sz w:val="14"/>
        </w:rPr>
        <w:t xml:space="preserve">.59 Therefore, </w:t>
      </w:r>
      <w:r w:rsidRPr="00043DFA">
        <w:rPr>
          <w:rStyle w:val="Emphasis"/>
          <w:highlight w:val="yellow"/>
        </w:rPr>
        <w:t>it is “normal” for countries that</w:t>
      </w:r>
      <w:r w:rsidRPr="00EB7958">
        <w:rPr>
          <w:rStyle w:val="Emphasis"/>
        </w:rPr>
        <w:t xml:space="preserve"> live and </w:t>
      </w:r>
      <w:r w:rsidRPr="00043DFA">
        <w:rPr>
          <w:rStyle w:val="Emphasis"/>
          <w:highlight w:val="yellow"/>
        </w:rPr>
        <w:t>draw their substance from peoples who are different to “</w:t>
      </w:r>
      <w:proofErr w:type="spellStart"/>
      <w:r w:rsidRPr="00043DFA">
        <w:rPr>
          <w:rStyle w:val="Emphasis"/>
          <w:highlight w:val="yellow"/>
        </w:rPr>
        <w:t>inferiorize</w:t>
      </w:r>
      <w:proofErr w:type="spellEnd"/>
      <w:r w:rsidRPr="00043DFA">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043DFA">
        <w:rPr>
          <w:rStyle w:val="Emphasis"/>
          <w:highlight w:val="yellow"/>
        </w:rPr>
        <w:t xml:space="preserve">economic process is behind </w:t>
      </w:r>
      <w:proofErr w:type="spellStart"/>
      <w:r w:rsidRPr="00043DFA">
        <w:rPr>
          <w:rStyle w:val="Emphasis"/>
          <w:highlight w:val="yellow"/>
        </w:rPr>
        <w:t>inferiorization</w:t>
      </w:r>
      <w:proofErr w:type="spellEnd"/>
      <w:r w:rsidRPr="00EB7958">
        <w:rPr>
          <w:u w:val="single"/>
        </w:rPr>
        <w:t xml:space="preserve">, </w:t>
      </w:r>
      <w:r w:rsidRPr="00043DFA">
        <w:rPr>
          <w:highlight w:val="yellow"/>
          <w:u w:val="single"/>
        </w:rPr>
        <w:t>which is</w:t>
      </w:r>
      <w:r w:rsidRPr="00EB7958">
        <w:rPr>
          <w:u w:val="single"/>
        </w:rPr>
        <w:t xml:space="preserve"> then “</w:t>
      </w:r>
      <w:proofErr w:type="spellStart"/>
      <w:r w:rsidRPr="00EB7958">
        <w:rPr>
          <w:b/>
          <w:bCs/>
          <w:u w:val="single"/>
        </w:rPr>
        <w:t>epidermalized</w:t>
      </w:r>
      <w:proofErr w:type="spellEnd"/>
      <w:r w:rsidRPr="00EB7958">
        <w:rPr>
          <w:u w:val="single"/>
        </w:rPr>
        <w:t xml:space="preserve">” and </w:t>
      </w:r>
      <w:r w:rsidRPr="00043DFA">
        <w:rPr>
          <w:rStyle w:val="Emphasis"/>
          <w:highlight w:val="yellow"/>
        </w:rPr>
        <w:t>internalized psychologically</w:t>
      </w:r>
      <w:r w:rsidRPr="00E34A6A">
        <w:rPr>
          <w:sz w:val="14"/>
        </w:rPr>
        <w:t xml:space="preserve">.60 </w:t>
      </w:r>
      <w:r w:rsidRPr="00043DFA">
        <w:rPr>
          <w:highlight w:val="yellow"/>
          <w:u w:val="single"/>
        </w:rPr>
        <w:t>These</w:t>
      </w:r>
      <w:r w:rsidRPr="00EB7958">
        <w:rPr>
          <w:u w:val="single"/>
        </w:rPr>
        <w:t xml:space="preserve"> </w:t>
      </w:r>
      <w:proofErr w:type="spellStart"/>
      <w:r w:rsidRPr="00EB7958">
        <w:rPr>
          <w:b/>
          <w:bCs/>
          <w:u w:val="single"/>
        </w:rPr>
        <w:t>psychoaffective</w:t>
      </w:r>
      <w:proofErr w:type="spellEnd"/>
      <w:r w:rsidRPr="00EB7958">
        <w:rPr>
          <w:b/>
          <w:bCs/>
          <w:u w:val="single"/>
        </w:rPr>
        <w:t xml:space="preserve"> relations</w:t>
      </w:r>
      <w:r w:rsidRPr="00EB7958">
        <w:rPr>
          <w:u w:val="single"/>
        </w:rPr>
        <w:t xml:space="preserve"> pervert forms of </w:t>
      </w:r>
      <w:r w:rsidRPr="00EB7958">
        <w:rPr>
          <w:rStyle w:val="Emphasis"/>
        </w:rPr>
        <w:t>political attention</w:t>
      </w:r>
      <w:r w:rsidRPr="00E34A6A">
        <w:rPr>
          <w:sz w:val="14"/>
        </w:rPr>
        <w:t xml:space="preserve"> that may otherwise accompany exchanges between individuals or groups, </w:t>
      </w:r>
      <w:r w:rsidRPr="00EB7958">
        <w:rPr>
          <w:u w:val="single"/>
        </w:rPr>
        <w:t>and</w:t>
      </w:r>
      <w:r w:rsidRPr="00E34A6A">
        <w:rPr>
          <w:sz w:val="14"/>
        </w:rPr>
        <w:t xml:space="preserve"> they </w:t>
      </w:r>
      <w:r w:rsidRPr="00043DFA">
        <w:rPr>
          <w:rStyle w:val="Emphasis"/>
          <w:highlight w:val="yellow"/>
        </w:rPr>
        <w:t>prevent</w:t>
      </w:r>
      <w:r w:rsidRPr="00EB7958">
        <w:rPr>
          <w:rStyle w:val="Emphasis"/>
        </w:rPr>
        <w:t xml:space="preserve"> the establishment of </w:t>
      </w:r>
      <w:r w:rsidRPr="00043DFA">
        <w:rPr>
          <w:rStyle w:val="Emphasis"/>
          <w:highlight w:val="yellow"/>
        </w:rPr>
        <w:t>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r>
        <w:rPr>
          <w:sz w:val="14"/>
        </w:rPr>
        <w:t xml:space="preserve"> </w:t>
      </w:r>
      <w:r w:rsidRPr="00E960E1">
        <w:rPr>
          <w:u w:val="single"/>
        </w:rPr>
        <w:t xml:space="preserve">These </w:t>
      </w:r>
      <w:r w:rsidRPr="00043DFA">
        <w:rPr>
          <w:rStyle w:val="Emphasis"/>
          <w:highlight w:val="yellow"/>
        </w:rPr>
        <w:t>affective attachments</w:t>
      </w:r>
      <w:r w:rsidRPr="00E34A6A">
        <w:rPr>
          <w:sz w:val="14"/>
        </w:rPr>
        <w:t xml:space="preserve"> also contain a thwarted view of others’ emancipation. This view </w:t>
      </w:r>
      <w:r w:rsidRPr="00043DFA">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043DFA">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043DFA">
        <w:rPr>
          <w:b/>
          <w:bCs/>
          <w:highlight w:val="yellow"/>
          <w:u w:val="single"/>
        </w:rPr>
        <w:t>accompanied</w:t>
      </w:r>
      <w:r w:rsidRPr="00043DFA">
        <w:rPr>
          <w:highlight w:val="yellow"/>
          <w:u w:val="single"/>
        </w:rPr>
        <w:t xml:space="preserve"> by</w:t>
      </w:r>
      <w:r w:rsidRPr="00E960E1">
        <w:rPr>
          <w:u w:val="single"/>
        </w:rPr>
        <w:t xml:space="preserve"> the </w:t>
      </w:r>
      <w:r w:rsidRPr="00043DFA">
        <w:rPr>
          <w:rStyle w:val="Emphasis"/>
          <w:highlight w:val="yellow"/>
        </w:rPr>
        <w:t>fear of violent colonial rebellions</w:t>
      </w:r>
      <w:r w:rsidRPr="00E960E1">
        <w:rPr>
          <w:u w:val="single"/>
        </w:rPr>
        <w:t xml:space="preserve"> </w:t>
      </w:r>
      <w:r w:rsidRPr="00043DFA">
        <w:rPr>
          <w:highlight w:val="yellow"/>
          <w:u w:val="single"/>
        </w:rPr>
        <w:t>and</w:t>
      </w:r>
      <w:r w:rsidRPr="00E34A6A">
        <w:rPr>
          <w:sz w:val="14"/>
        </w:rPr>
        <w:t>, in the interwar era,</w:t>
      </w:r>
      <w:r w:rsidRPr="00E960E1">
        <w:rPr>
          <w:u w:val="single"/>
        </w:rPr>
        <w:t xml:space="preserve"> a deep </w:t>
      </w:r>
      <w:r w:rsidRPr="00043DFA">
        <w:rPr>
          <w:rStyle w:val="Emphasis"/>
          <w:highlight w:val="yellow"/>
        </w:rPr>
        <w:t>anxiety</w:t>
      </w:r>
      <w:r w:rsidRPr="00043DFA">
        <w:rPr>
          <w:highlight w:val="yellow"/>
          <w:u w:val="single"/>
        </w:rPr>
        <w:t xml:space="preserve"> about </w:t>
      </w:r>
      <w:r w:rsidRPr="00043DFA">
        <w:rPr>
          <w:rStyle w:val="Emphasis"/>
          <w:highlight w:val="yellow"/>
        </w:rPr>
        <w:t>the west’s military</w:t>
      </w:r>
      <w:r w:rsidRPr="00E960E1">
        <w:rPr>
          <w:u w:val="single"/>
        </w:rPr>
        <w:t xml:space="preserve"> and </w:t>
      </w:r>
      <w:r w:rsidRPr="00E960E1">
        <w:rPr>
          <w:rStyle w:val="Emphasis"/>
        </w:rPr>
        <w:t xml:space="preserve">political </w:t>
      </w:r>
      <w:r w:rsidRPr="00043DFA">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E960E1">
        <w:rPr>
          <w:b/>
          <w:bCs/>
          <w:u w:val="single"/>
        </w:rPr>
        <w:t>resistance</w:t>
      </w:r>
      <w:r w:rsidRPr="00E960E1">
        <w:rPr>
          <w:u w:val="single"/>
        </w:rPr>
        <w:t xml:space="preserve"> to </w:t>
      </w:r>
      <w:r w:rsidRPr="00E960E1">
        <w:rPr>
          <w:b/>
          <w:bCs/>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043DFA">
        <w:rPr>
          <w:rStyle w:val="Emphasis"/>
          <w:highlight w:val="yellow"/>
        </w:rPr>
        <w:t>emancipatory efforts are seen as revanchist threats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043DFA">
        <w:rPr>
          <w:rStyle w:val="Emphasis"/>
          <w:highlight w:val="yellow"/>
        </w:rPr>
        <w:t>laborers feel the need to fight the Chinese</w:t>
      </w:r>
      <w:r w:rsidRPr="00043DFA">
        <w:rPr>
          <w:highlight w:val="yellow"/>
          <w:u w:val="single"/>
        </w:rPr>
        <w:t xml:space="preserve"> to prevent them from taking</w:t>
      </w:r>
      <w:r w:rsidRPr="00E960E1">
        <w:rPr>
          <w:u w:val="single"/>
        </w:rPr>
        <w:t xml:space="preserve"> our </w:t>
      </w:r>
      <w:r w:rsidRPr="00043DFA">
        <w:rPr>
          <w:highlight w:val="yellow"/>
          <w:u w:val="single"/>
        </w:rPr>
        <w:t>bread</w:t>
      </w:r>
      <w:r w:rsidRPr="00E960E1">
        <w:rPr>
          <w:u w:val="single"/>
        </w:rPr>
        <w:t xml:space="preserve"> </w:t>
      </w:r>
      <w:r w:rsidRPr="00043DFA">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043DFA">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043DFA">
        <w:rPr>
          <w:rStyle w:val="Emphasis"/>
          <w:highlight w:val="yellow"/>
        </w:rPr>
        <w:t>without white men throttling</w:t>
      </w:r>
      <w:r w:rsidRPr="00E34A6A">
        <w:rPr>
          <w:sz w:val="14"/>
        </w:rPr>
        <w:t xml:space="preserve"> colored men; </w:t>
      </w:r>
      <w:r w:rsidRPr="00043DFA">
        <w:rPr>
          <w:rStyle w:val="Emphasis"/>
          <w:highlight w:val="yellow"/>
        </w:rPr>
        <w:t>China</w:t>
      </w:r>
      <w:r w:rsidRPr="00E960E1">
        <w:rPr>
          <w:u w:val="single"/>
        </w:rPr>
        <w:t xml:space="preserve">, India, </w:t>
      </w:r>
      <w:r w:rsidRPr="00043DFA">
        <w:rPr>
          <w:highlight w:val="yellow"/>
          <w:u w:val="single"/>
        </w:rPr>
        <w:t xml:space="preserve">and </w:t>
      </w:r>
      <w:r w:rsidRPr="00043DFA">
        <w:rPr>
          <w:rStyle w:val="Emphasis"/>
          <w:highlight w:val="yellow"/>
        </w:rPr>
        <w:t>Africa</w:t>
      </w:r>
      <w:r w:rsidRPr="00043DFA">
        <w:rPr>
          <w:highlight w:val="yellow"/>
          <w:u w:val="single"/>
        </w:rPr>
        <w:t xml:space="preserve"> “</w:t>
      </w:r>
      <w:r w:rsidRPr="00043DFA">
        <w:rPr>
          <w:rStyle w:val="Emphasis"/>
          <w:highlight w:val="yellow"/>
        </w:rPr>
        <w:t>will do to Europe what Europe has done</w:t>
      </w:r>
      <w:r w:rsidRPr="00EB7958">
        <w:rPr>
          <w:rStyle w:val="Emphasis"/>
        </w:rPr>
        <w:t xml:space="preserve"> and seeks to </w:t>
      </w:r>
      <w:r w:rsidRPr="00043DFA">
        <w:rPr>
          <w:rStyle w:val="Emphasis"/>
          <w:highlight w:val="yellow"/>
        </w:rPr>
        <w:t>do to them</w:t>
      </w:r>
      <w:r w:rsidRPr="00E34A6A">
        <w:rPr>
          <w:sz w:val="14"/>
        </w:rPr>
        <w:t>.”63</w:t>
      </w:r>
      <w:r>
        <w:rPr>
          <w:sz w:val="14"/>
        </w:rPr>
        <w:t xml:space="preserve"> </w:t>
      </w:r>
      <w:r w:rsidRPr="00E34A6A">
        <w:rPr>
          <w:sz w:val="14"/>
        </w:rPr>
        <w:t xml:space="preserve">Differently put, </w:t>
      </w:r>
      <w:r w:rsidRPr="00043DFA">
        <w:rPr>
          <w:rStyle w:val="Emphasis"/>
          <w:highlight w:val="yellow"/>
        </w:rPr>
        <w:t>the western right to wealth</w:t>
      </w:r>
      <w:r w:rsidRPr="00E960E1">
        <w:rPr>
          <w:u w:val="single"/>
        </w:rPr>
        <w:t xml:space="preserve"> attained </w:t>
      </w:r>
      <w:r w:rsidRPr="00043DFA">
        <w:rPr>
          <w:highlight w:val="yellow"/>
          <w:u w:val="single"/>
        </w:rPr>
        <w:t>through</w:t>
      </w:r>
      <w:r w:rsidRPr="00E960E1">
        <w:rPr>
          <w:u w:val="single"/>
        </w:rPr>
        <w:t xml:space="preserve"> the </w:t>
      </w:r>
      <w:r w:rsidRPr="00043DFA">
        <w:rPr>
          <w:highlight w:val="yellow"/>
          <w:u w:val="single"/>
        </w:rPr>
        <w:t>dominion</w:t>
      </w:r>
      <w:r w:rsidRPr="00E960E1">
        <w:rPr>
          <w:u w:val="single"/>
        </w:rPr>
        <w:t>-cum-</w:t>
      </w:r>
      <w:r w:rsidRPr="00EB7958">
        <w:rPr>
          <w:b/>
          <w:bCs/>
          <w:u w:val="single"/>
        </w:rPr>
        <w:t>expropriation</w:t>
      </w:r>
      <w:r w:rsidRPr="00E960E1">
        <w:rPr>
          <w:u w:val="single"/>
        </w:rPr>
        <w:t xml:space="preserve">-cum-“civilization” </w:t>
      </w:r>
      <w:r w:rsidRPr="00043DFA">
        <w:rPr>
          <w:highlight w:val="yellow"/>
          <w:u w:val="single"/>
        </w:rPr>
        <w:t xml:space="preserve">of </w:t>
      </w:r>
      <w:r w:rsidRPr="00043DFA">
        <w:rPr>
          <w:rStyle w:val="Emphasis"/>
          <w:highlight w:val="yellow"/>
        </w:rPr>
        <w:t>racially inferior peoples</w:t>
      </w:r>
      <w:r w:rsidRPr="00043DFA">
        <w:rPr>
          <w:highlight w:val="yellow"/>
          <w:u w:val="single"/>
        </w:rPr>
        <w:t xml:space="preserve"> makes </w:t>
      </w:r>
      <w:r w:rsidRPr="00043DFA">
        <w:rPr>
          <w:rStyle w:val="Emphasis"/>
          <w:highlight w:val="yellow"/>
        </w:rPr>
        <w:t>subaltern emancipatory claims</w:t>
      </w:r>
      <w:r w:rsidRPr="00EB7958">
        <w:rPr>
          <w:rStyle w:val="Emphasis"/>
        </w:rPr>
        <w:t xml:space="preserve"> </w:t>
      </w:r>
      <w:r w:rsidRPr="00E960E1">
        <w:rPr>
          <w:u w:val="single"/>
        </w:rPr>
        <w:t>against the status quo either unintelligible</w:t>
      </w:r>
      <w:r w:rsidRPr="00E34A6A">
        <w:rPr>
          <w:sz w:val="14"/>
        </w:rPr>
        <w:t xml:space="preserve"> (because they are inconsistent with racist accounts of colonial peoples) </w:t>
      </w:r>
      <w:r w:rsidRPr="00E960E1">
        <w:rPr>
          <w:u w:val="single"/>
        </w:rPr>
        <w:t xml:space="preserve">or </w:t>
      </w:r>
      <w:r w:rsidRPr="00043DFA">
        <w:rPr>
          <w:rStyle w:val="Emphasis"/>
          <w:highlight w:val="yellow"/>
        </w:rPr>
        <w:t>threatening</w:t>
      </w:r>
      <w:r w:rsidRPr="00E34A6A">
        <w:rPr>
          <w:sz w:val="14"/>
        </w:rPr>
        <w:t xml:space="preserve"> (because, when taken as equivalent to western claims, they suggest dominion and plunder). Not only is love of humanity out of the question when love of luxury – obtained through expropriation – prevails but </w:t>
      </w:r>
      <w:r w:rsidRPr="00E960E1">
        <w:rPr>
          <w:u w:val="single"/>
        </w:rPr>
        <w:t xml:space="preserve">luxury also contains a desire for </w:t>
      </w:r>
      <w:r w:rsidRPr="00E34A6A">
        <w:rPr>
          <w:b/>
          <w:bCs/>
          <w:u w:val="single"/>
        </w:rPr>
        <w:t>excessive</w:t>
      </w:r>
      <w:r w:rsidRPr="00E960E1">
        <w:rPr>
          <w:u w:val="single"/>
        </w:rPr>
        <w:t xml:space="preserve">, superfluous wealth, a form of </w:t>
      </w:r>
      <w:r w:rsidRPr="00E34A6A">
        <w:rPr>
          <w:rStyle w:val="Emphasis"/>
        </w:rPr>
        <w:t>unending accumulation</w:t>
      </w:r>
      <w:r w:rsidRPr="00E960E1">
        <w:rPr>
          <w:u w:val="single"/>
        </w:rPr>
        <w:t xml:space="preserve"> that cannot make sense of notions of mutuality, reciprocity, and distribution of resources across the color line.</w:t>
      </w:r>
      <w:r>
        <w:rPr>
          <w:u w:val="single"/>
        </w:rPr>
        <w:t xml:space="preserve"> </w:t>
      </w:r>
      <w:r w:rsidRPr="00E34A6A">
        <w:rPr>
          <w:sz w:val="14"/>
        </w:rPr>
        <w:t xml:space="preserve">In sum, racism and capitalism are closely entwined, and not just because racism degrades certain groups and makes them available for exploitation and expropriation, as the racial capitalism literature notes. Du Bois further grounds the entwinement between racism and capitalism in politics proper; that is, </w:t>
      </w:r>
      <w:r w:rsidRPr="00E960E1">
        <w:rPr>
          <w:u w:val="single"/>
        </w:rPr>
        <w:t xml:space="preserve">the result of </w:t>
      </w:r>
      <w:r w:rsidRPr="00043DFA">
        <w:rPr>
          <w:rStyle w:val="Emphasis"/>
          <w:highlight w:val="yellow"/>
        </w:rPr>
        <w:t>political subjects’ materialist attachments</w:t>
      </w:r>
      <w:r w:rsidRPr="00E960E1">
        <w:rPr>
          <w:u w:val="single"/>
        </w:rPr>
        <w:t xml:space="preserve"> to comfort and </w:t>
      </w:r>
      <w:r w:rsidRPr="00E34A6A">
        <w:rPr>
          <w:b/>
          <w:bCs/>
          <w:u w:val="single"/>
        </w:rPr>
        <w:t>luxury</w:t>
      </w:r>
      <w:r w:rsidRPr="00E960E1">
        <w:rPr>
          <w:u w:val="single"/>
        </w:rPr>
        <w:t xml:space="preserve"> is despotic rule accompanied by </w:t>
      </w:r>
      <w:r w:rsidRPr="0053581E">
        <w:rPr>
          <w:b/>
          <w:bCs/>
          <w:szCs w:val="24"/>
          <w:u w:val="single"/>
        </w:rPr>
        <w:t>hostility</w:t>
      </w:r>
      <w:r w:rsidRPr="00E34A6A">
        <w:rPr>
          <w:sz w:val="14"/>
        </w:rPr>
        <w:t xml:space="preserve"> and nonreciprocity </w:t>
      </w:r>
      <w:r w:rsidRPr="00E960E1">
        <w:rPr>
          <w:u w:val="single"/>
        </w:rPr>
        <w:t xml:space="preserve">toward </w:t>
      </w:r>
      <w:r w:rsidRPr="00E34A6A">
        <w:rPr>
          <w:rStyle w:val="Emphasis"/>
        </w:rPr>
        <w:t>those whose expropriation makes access to these goods possible</w:t>
      </w:r>
      <w:r w:rsidRPr="00E960E1">
        <w:rPr>
          <w:u w:val="single"/>
        </w:rPr>
        <w:t>.</w:t>
      </w:r>
      <w:r>
        <w:rPr>
          <w:u w:val="single"/>
        </w:rPr>
        <w:t xml:space="preserve"> </w:t>
      </w:r>
      <w:r w:rsidRPr="00E34A6A">
        <w:rPr>
          <w:sz w:val="14"/>
        </w:rPr>
        <w:t xml:space="preserve">Notably, these despotic dynamics are pictured neither as antithetical nor separable from processes of democratization in western countries in the early twentieth century. Instead, </w:t>
      </w:r>
      <w:r w:rsidRPr="00E34A6A">
        <w:rPr>
          <w:u w:val="single"/>
        </w:rPr>
        <w:t>claims of popular sovereignty</w:t>
      </w:r>
      <w:r w:rsidRPr="00E34A6A">
        <w:rPr>
          <w:sz w:val="14"/>
        </w:rPr>
        <w:t xml:space="preserve">, </w:t>
      </w:r>
      <w:r w:rsidRPr="00E34A6A">
        <w:rPr>
          <w:u w:val="single"/>
        </w:rPr>
        <w:t xml:space="preserve">which </w:t>
      </w:r>
      <w:r w:rsidRPr="00043DFA">
        <w:rPr>
          <w:highlight w:val="yellow"/>
          <w:u w:val="single"/>
        </w:rPr>
        <w:t>demand</w:t>
      </w:r>
      <w:r w:rsidRPr="00270AD8">
        <w:rPr>
          <w:u w:val="single"/>
        </w:rPr>
        <w:t>ed</w:t>
      </w:r>
      <w:r w:rsidRPr="00E34A6A">
        <w:rPr>
          <w:u w:val="single"/>
        </w:rPr>
        <w:t xml:space="preserve"> </w:t>
      </w:r>
      <w:r w:rsidRPr="00043DFA">
        <w:rPr>
          <w:rStyle w:val="Emphasis"/>
          <w:highlight w:val="yellow"/>
        </w:rPr>
        <w:t>political</w:t>
      </w:r>
      <w:r w:rsidRPr="00E34A6A">
        <w:rPr>
          <w:u w:val="single"/>
        </w:rPr>
        <w:t xml:space="preserve"> </w:t>
      </w:r>
      <w:r w:rsidRPr="00043DFA">
        <w:rPr>
          <w:highlight w:val="yellow"/>
          <w:u w:val="single"/>
        </w:rPr>
        <w:t>and</w:t>
      </w:r>
      <w:r w:rsidRPr="003D13A3">
        <w:rPr>
          <w:rStyle w:val="Emphasis"/>
        </w:rPr>
        <w:t xml:space="preserve"> </w:t>
      </w:r>
      <w:r w:rsidRPr="00043DFA">
        <w:rPr>
          <w:rStyle w:val="Emphasis"/>
          <w:highlight w:val="yellow"/>
        </w:rPr>
        <w:t>socioeconomic enfranchisement</w:t>
      </w:r>
      <w:r w:rsidRPr="00043DFA">
        <w:rPr>
          <w:highlight w:val="yellow"/>
          <w:u w:val="single"/>
        </w:rPr>
        <w:t xml:space="preserve"> of the</w:t>
      </w:r>
      <w:r w:rsidRPr="00E34A6A">
        <w:rPr>
          <w:sz w:val="14"/>
        </w:rPr>
        <w:t xml:space="preserve"> white </w:t>
      </w:r>
      <w:r w:rsidRPr="00043DFA">
        <w:rPr>
          <w:rStyle w:val="Emphasis"/>
          <w:highlight w:val="yellow"/>
        </w:rPr>
        <w:t>working class</w:t>
      </w:r>
      <w:r w:rsidRPr="00E34A6A">
        <w:rPr>
          <w:u w:val="single"/>
        </w:rPr>
        <w:t xml:space="preserve">, were molded </w:t>
      </w:r>
      <w:r w:rsidRPr="00043DFA">
        <w:rPr>
          <w:highlight w:val="yellow"/>
          <w:u w:val="single"/>
        </w:rPr>
        <w:t xml:space="preserve">to partake democratically of the </w:t>
      </w:r>
      <w:r w:rsidRPr="00043DFA">
        <w:rPr>
          <w:b/>
          <w:bCs/>
          <w:highlight w:val="yellow"/>
          <w:u w:val="single"/>
        </w:rPr>
        <w:t>wealth</w:t>
      </w:r>
      <w:r w:rsidRPr="00E34A6A">
        <w:rPr>
          <w:u w:val="single"/>
        </w:rPr>
        <w:t xml:space="preserve"> and luxury </w:t>
      </w:r>
      <w:r w:rsidRPr="00043DFA">
        <w:rPr>
          <w:rStyle w:val="Emphasis"/>
          <w:highlight w:val="yellow"/>
        </w:rPr>
        <w:t>made possible by empire</w:t>
      </w:r>
      <w:r w:rsidRPr="00E34A6A">
        <w:rPr>
          <w:u w:val="single"/>
        </w:rPr>
        <w:t>, which despotically determined other peoples’ fates.</w:t>
      </w:r>
      <w:r w:rsidRPr="00E34A6A">
        <w:rPr>
          <w:sz w:val="14"/>
        </w:rPr>
        <w:t xml:space="preserve"> </w:t>
      </w:r>
      <w:r w:rsidRPr="00E34A6A">
        <w:rPr>
          <w:u w:val="single"/>
        </w:rPr>
        <w:t xml:space="preserve">Du Bois theorizes the democratic bargain of the white working class of imperial </w:t>
      </w:r>
      <w:r w:rsidRPr="0053581E">
        <w:rPr>
          <w:szCs w:val="24"/>
          <w:u w:val="single"/>
        </w:rPr>
        <w:t>countries</w:t>
      </w:r>
      <w:r w:rsidRPr="00E34A6A">
        <w:rPr>
          <w:sz w:val="14"/>
        </w:rPr>
        <w:t xml:space="preserve"> and the racialized imagined community thus brought into existence to sustain these arrangements. The self-determination implied in this structure allowed the metropole to determine both its own affairs and set expropriative conditions abroad: self-and-other-determination. The “other” in this construction represents three conceptual features of this political relationship. In the first place, “other” conveys excess; a collective determines not only itself – as per ideal standard accounts of self-determination</w:t>
      </w:r>
      <w:r>
        <w:rPr>
          <w:sz w:val="14"/>
        </w:rPr>
        <w:t xml:space="preserve"> </w:t>
      </w:r>
      <w:r w:rsidRPr="00E34A6A">
        <w:rPr>
          <w:sz w:val="14"/>
        </w:rPr>
        <w:t>– but also external others. Second, “other” conveys that the excessive rule by this collective is based on racist affective attachments that other those ruled. Finally, the inclusion of “other” alongside the “self” of self-determination refers to the need for the toil of these others to produce the wealth that is held in common and distributed, making possible a self-determining community.</w:t>
      </w:r>
    </w:p>
    <w:p w14:paraId="4DCD6B03" w14:textId="77777777" w:rsidR="00187765" w:rsidRPr="009109DB" w:rsidRDefault="00187765" w:rsidP="00187765">
      <w:pPr>
        <w:pStyle w:val="Heading4"/>
      </w:pPr>
      <w:r>
        <w:t xml:space="preserve">Unions aren’t “defenders of democracy.” In the neoliberal era, unions become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5C8F3465" w14:textId="77777777" w:rsidR="00187765" w:rsidRPr="00CD7238" w:rsidRDefault="00187765" w:rsidP="00187765">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4F537E63" w14:textId="521C78DE" w:rsidR="00187765" w:rsidRPr="00187765" w:rsidRDefault="00187765" w:rsidP="00187765">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r w:rsidRPr="00CD7238">
        <w:rPr>
          <w:u w:val="single"/>
        </w:rPr>
        <w:t xml:space="preserve">processes of </w:t>
      </w:r>
      <w:r w:rsidRPr="00043DFA">
        <w:rPr>
          <w:rStyle w:val="Emphasis"/>
          <w:highlight w:val="yellow"/>
        </w:rPr>
        <w:t>democratic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w:t>
      </w:r>
      <w:r>
        <w:rPr>
          <w:sz w:val="10"/>
        </w:rPr>
        <w:t xml:space="preserve"> </w:t>
      </w:r>
      <w:r w:rsidRPr="009109DB">
        <w:rPr>
          <w:sz w:val="10"/>
        </w:rPr>
        <w:t>It also demands attention to the multifaceted connections between unions and democracy, which can shed light on how they navigate or resist democratic erosion, using their power to protect or promote broader democratic principles.Footnote27</w:t>
      </w:r>
      <w:r>
        <w:rPr>
          <w:sz w:val="10"/>
        </w:rPr>
        <w:t xml:space="preserve"> </w:t>
      </w:r>
      <w:r w:rsidRPr="00AA6AE0">
        <w:rPr>
          <w:sz w:val="6"/>
          <w:szCs w:val="6"/>
        </w:rPr>
        <w:t>Trade unions and democracy: a broken marriage?</w:t>
      </w:r>
      <w:r>
        <w:rPr>
          <w:sz w:val="6"/>
          <w:szCs w:val="6"/>
        </w:rPr>
        <w:t xml:space="preserve"> </w:t>
      </w:r>
      <w:r w:rsidRPr="00AA6AE0">
        <w:rPr>
          <w:sz w:val="6"/>
          <w:szCs w:val="6"/>
        </w:rPr>
        <w:t>There are three interrelated ties that are traditionally understood to characterize the relationship between unions and democracy. First, unions are seen as a</w:t>
      </w:r>
      <w:r>
        <w:rPr>
          <w:sz w:val="6"/>
          <w:szCs w:val="6"/>
        </w:rPr>
        <w:t xml:space="preserve"> </w:t>
      </w:r>
      <w:r w:rsidRPr="00AA6AE0">
        <w:rPr>
          <w:sz w:val="6"/>
          <w:szCs w:val="6"/>
        </w:rPr>
        <w:t>product</w:t>
      </w:r>
      <w:r>
        <w:rPr>
          <w:sz w:val="6"/>
          <w:szCs w:val="6"/>
        </w:rPr>
        <w:t xml:space="preserve"> </w:t>
      </w:r>
      <w:r w:rsidRPr="00AA6AE0">
        <w:rPr>
          <w:sz w:val="6"/>
          <w:szCs w:val="6"/>
        </w:rPr>
        <w:t>of democracy, as their power depends on the existence and resilience of democratic institutions.Footnote28</w:t>
      </w:r>
      <w:r>
        <w:rPr>
          <w:sz w:val="6"/>
          <w:szCs w:val="6"/>
        </w:rPr>
        <w:t xml:space="preserve"> </w:t>
      </w:r>
      <w:r w:rsidRPr="00AA6AE0">
        <w:rPr>
          <w:sz w:val="6"/>
          <w:szCs w:val="6"/>
        </w:rPr>
        <w:t xml:space="preserve">Democratic norms, such as the freedom of association or right to strike, provide unions the space needed to participate in decision-making – in the workplace, the </w:t>
      </w:r>
      <w:proofErr w:type="spellStart"/>
      <w:r w:rsidRPr="00AA6AE0">
        <w:rPr>
          <w:sz w:val="6"/>
          <w:szCs w:val="6"/>
        </w:rPr>
        <w:t>labour</w:t>
      </w:r>
      <w:proofErr w:type="spellEnd"/>
      <w:r w:rsidRPr="00AA6AE0">
        <w:rPr>
          <w:sz w:val="6"/>
          <w:szCs w:val="6"/>
        </w:rPr>
        <w:t xml:space="preserve"> market, and the political economy as a whole.Footnote29</w:t>
      </w:r>
      <w:r>
        <w:rPr>
          <w:sz w:val="6"/>
          <w:szCs w:val="6"/>
        </w:rPr>
        <w:t xml:space="preserve"> </w:t>
      </w:r>
      <w:r w:rsidRPr="00AA6AE0">
        <w:rPr>
          <w:sz w:val="6"/>
          <w:szCs w:val="6"/>
        </w:rPr>
        <w:t>Second, unions make important contributions to democracy, thanks to their ability to promote and enforce policies in the name of workers and their (collective) interests, thereby representing plurality in policymaking processes at different levels of the economy.Footnote30</w:t>
      </w:r>
      <w:r>
        <w:rPr>
          <w:sz w:val="6"/>
          <w:szCs w:val="6"/>
        </w:rPr>
        <w:t xml:space="preserve"> </w:t>
      </w:r>
      <w:r w:rsidRPr="00AA6AE0">
        <w:rPr>
          <w:sz w:val="6"/>
          <w:szCs w:val="6"/>
        </w:rPr>
        <w:t>Indeed, this capacity to promote workplace (or industrial) and economic democracy has arguably been one of the primary features and goals of trade unions.Footnote31</w:t>
      </w:r>
      <w:r>
        <w:rPr>
          <w:sz w:val="6"/>
          <w:szCs w:val="6"/>
        </w:rPr>
        <w:t xml:space="preserve"> </w:t>
      </w:r>
      <w:r w:rsidRPr="00AA6AE0">
        <w:rPr>
          <w:sz w:val="6"/>
          <w:szCs w:val="6"/>
        </w:rPr>
        <w:t>Third, research has shown that unions have harnessed their membership to play central roles in national electoral politics, promoting allied political parties in national elections and influencing their agendas.Footnote32</w:t>
      </w:r>
      <w:r>
        <w:rPr>
          <w:sz w:val="6"/>
          <w:szCs w:val="6"/>
        </w:rPr>
        <w:t xml:space="preserve"> </w:t>
      </w:r>
      <w:r w:rsidRPr="00AA6AE0">
        <w:rPr>
          <w:sz w:val="6"/>
          <w:szCs w:val="6"/>
        </w:rPr>
        <w:t xml:space="preserve">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AA6AE0">
        <w:rPr>
          <w:sz w:val="6"/>
          <w:szCs w:val="6"/>
        </w:rPr>
        <w:t>defence</w:t>
      </w:r>
      <w:proofErr w:type="spellEnd"/>
      <w:r w:rsidRPr="00AA6AE0">
        <w:rPr>
          <w:sz w:val="6"/>
          <w:szCs w:val="6"/>
        </w:rPr>
        <w:t>) of democracy ends.Footnote33</w:t>
      </w:r>
      <w:r>
        <w:rPr>
          <w:sz w:val="6"/>
          <w:szCs w:val="6"/>
        </w:rPr>
        <w:t xml:space="preserve"> </w:t>
      </w:r>
      <w:r w:rsidRPr="00AA6AE0">
        <w:rPr>
          <w:sz w:val="6"/>
          <w:szCs w:val="6"/>
        </w:rPr>
        <w:t>Regardless of the causal direction, unions are strongly linked to democracy, democratic struggles, and democratic institutions in ways that make them and (social) democracy natural bedfellows.Footnote34</w:t>
      </w:r>
      <w:r>
        <w:rPr>
          <w:sz w:val="6"/>
          <w:szCs w:val="6"/>
        </w:rPr>
        <w:t xml:space="preserve"> </w:t>
      </w:r>
      <w:r w:rsidRPr="00AA6AE0">
        <w:rPr>
          <w:sz w:val="6"/>
          <w:szCs w:val="6"/>
        </w:rPr>
        <w:t xml:space="preserve">While these undeniable relations between unions and democracy are often attributed to their shared values and ideology, they mainly </w:t>
      </w:r>
      <w:proofErr w:type="spellStart"/>
      <w:r w:rsidRPr="00AA6AE0">
        <w:rPr>
          <w:sz w:val="6"/>
          <w:szCs w:val="6"/>
        </w:rPr>
        <w:t>centre</w:t>
      </w:r>
      <w:proofErr w:type="spellEnd"/>
      <w:r w:rsidRPr="00AA6AE0">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AA6AE0">
        <w:rPr>
          <w:sz w:val="6"/>
          <w:szCs w:val="6"/>
        </w:rPr>
        <w:t>deliberation.Footnote</w:t>
      </w:r>
      <w:proofErr w:type="gramEnd"/>
      <w:r w:rsidRPr="00AA6AE0">
        <w:rPr>
          <w:sz w:val="6"/>
          <w:szCs w:val="6"/>
        </w:rPr>
        <w:t>35</w:t>
      </w:r>
      <w:r>
        <w:rPr>
          <w:sz w:val="6"/>
          <w:szCs w:val="6"/>
        </w:rPr>
        <w:t xml:space="preserve"> </w:t>
      </w:r>
      <w:r w:rsidRPr="00AA6AE0">
        <w:rPr>
          <w:sz w:val="6"/>
          <w:szCs w:val="6"/>
        </w:rPr>
        <w:t>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w:t>
      </w:r>
      <w:r>
        <w:rPr>
          <w:sz w:val="6"/>
          <w:szCs w:val="6"/>
        </w:rPr>
        <w:t xml:space="preserve"> </w:t>
      </w:r>
      <w:r w:rsidRPr="00AA6AE0">
        <w:rPr>
          <w:sz w:val="6"/>
          <w:szCs w:val="6"/>
        </w:rPr>
        <w:t>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r>
        <w:rPr>
          <w:sz w:val="6"/>
          <w:szCs w:val="6"/>
        </w:rPr>
        <w:t xml:space="preserve"> </w:t>
      </w: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w:t>
      </w:r>
      <w:proofErr w:type="spellStart"/>
      <w:r w:rsidRPr="00AA6AE0">
        <w:rPr>
          <w:sz w:val="6"/>
          <w:szCs w:val="6"/>
        </w:rPr>
        <w:t>labour</w:t>
      </w:r>
      <w:proofErr w:type="spellEnd"/>
      <w:r w:rsidRPr="00AA6AE0">
        <w:rPr>
          <w:sz w:val="6"/>
          <w:szCs w:val="6"/>
        </w:rPr>
        <w:t xml:space="preserve"> legislation, while promoting democratic politics.Footnote38</w:t>
      </w:r>
      <w:r>
        <w:rPr>
          <w:sz w:val="6"/>
          <w:szCs w:val="6"/>
        </w:rPr>
        <w:t xml:space="preserve"> </w:t>
      </w:r>
      <w:r w:rsidRPr="00AA6AE0">
        <w:rPr>
          <w:sz w:val="6"/>
          <w:szCs w:val="6"/>
        </w:rPr>
        <w:t>Coalitional and legal support are therefore identified as independent power resources that promote various levels of democracy within, as well as beyond, the workplace.Footnote39</w:t>
      </w:r>
      <w:r>
        <w:rPr>
          <w:sz w:val="6"/>
          <w:szCs w:val="6"/>
        </w:rPr>
        <w:t xml:space="preserve"> </w:t>
      </w: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w:t>
      </w:r>
      <w:r>
        <w:rPr>
          <w:sz w:val="6"/>
          <w:szCs w:val="6"/>
        </w:rPr>
        <w:t xml:space="preserve"> </w:t>
      </w:r>
      <w:r w:rsidRPr="00AA6AE0">
        <w:rPr>
          <w:sz w:val="6"/>
          <w:szCs w:val="6"/>
        </w:rPr>
        <w:t>the decline in their legal or institutional power, as reflected in unions’ coverage (through collective agreements) and their participation in regulatory institutions;Footnote41</w:t>
      </w:r>
      <w:r>
        <w:rPr>
          <w:sz w:val="6"/>
          <w:szCs w:val="6"/>
        </w:rPr>
        <w:t xml:space="preserve"> </w:t>
      </w:r>
      <w:r w:rsidRPr="00AA6AE0">
        <w:rPr>
          <w:sz w:val="6"/>
          <w:szCs w:val="6"/>
        </w:rPr>
        <w:t>and declining participation in social or political coalitions, with employers and political parties.Footnote42</w:t>
      </w:r>
      <w:r>
        <w:rPr>
          <w:sz w:val="6"/>
          <w:szCs w:val="6"/>
        </w:rPr>
        <w:t xml:space="preserve"> </w:t>
      </w:r>
      <w:r w:rsidRPr="00AA6AE0">
        <w:rPr>
          <w:sz w:val="6"/>
          <w:szCs w:val="6"/>
        </w:rPr>
        <w:t>These trends express an overall erosion of workplace democracy, both economic and social.Footnote43</w:t>
      </w:r>
      <w:r>
        <w:rPr>
          <w:sz w:val="6"/>
          <w:szCs w:val="6"/>
        </w:rPr>
        <w:t xml:space="preserve"> </w:t>
      </w:r>
      <w:r w:rsidRPr="00AA6AE0">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AA6AE0">
        <w:rPr>
          <w:sz w:val="6"/>
          <w:szCs w:val="6"/>
        </w:rPr>
        <w:t>labour</w:t>
      </w:r>
      <w:proofErr w:type="spellEnd"/>
      <w:r w:rsidRPr="00AA6AE0">
        <w:rPr>
          <w:sz w:val="6"/>
          <w:szCs w:val="6"/>
        </w:rPr>
        <w:t xml:space="preserve"> and social democracy alike, with both adopting a defensive position – for their respective core constituencies and institutions.Footnote44</w:t>
      </w:r>
      <w:r>
        <w:rPr>
          <w:sz w:val="6"/>
          <w:szCs w:val="6"/>
        </w:rPr>
        <w:t xml:space="preserve"> </w:t>
      </w:r>
      <w:r w:rsidRPr="00AA6AE0">
        <w:rPr>
          <w:sz w:val="6"/>
          <w:szCs w:val="6"/>
        </w:rPr>
        <w:t>Accordingly, in contemporary analyses of democratic backsliding or the rise of anti-democratic politics more widely, unions are (almost) completely ignored, presumably because they seem to have lost their influence on extra-</w:t>
      </w:r>
      <w:proofErr w:type="spellStart"/>
      <w:r w:rsidRPr="00AA6AE0">
        <w:rPr>
          <w:sz w:val="6"/>
          <w:szCs w:val="6"/>
        </w:rPr>
        <w:t>labour</w:t>
      </w:r>
      <w:proofErr w:type="spellEnd"/>
      <w:r w:rsidRPr="00AA6AE0">
        <w:rPr>
          <w:sz w:val="6"/>
          <w:szCs w:val="6"/>
        </w:rPr>
        <w:t xml:space="preserve"> issues.Footnote45</w:t>
      </w:r>
      <w:r>
        <w:rPr>
          <w:sz w:val="6"/>
          <w:szCs w:val="6"/>
        </w:rPr>
        <w:t xml:space="preserve"> </w:t>
      </w:r>
      <w:r w:rsidRPr="00AA6AE0">
        <w:rPr>
          <w:sz w:val="6"/>
          <w:szCs w:val="6"/>
        </w:rPr>
        <w:t>In fact, as unions struggle against their decline on multiple fronts, they are increasingly constrained to the promotion of economic welfare, with no legitimate claims to political participation or democratic norms.Footnote46</w:t>
      </w:r>
      <w:r>
        <w:rPr>
          <w:sz w:val="6"/>
          <w:szCs w:val="6"/>
        </w:rPr>
        <w:t xml:space="preserve"> </w:t>
      </w:r>
      <w:r w:rsidRPr="00AA6AE0">
        <w:rPr>
          <w:sz w:val="6"/>
          <w:szCs w:val="6"/>
        </w:rPr>
        <w:t>According to Roberts, these “political and economic changes that have weakened labor unions” during the neoliberal era limit their mobilization capacities and may even “pose a threat to democracy itself”.Footnote47</w:t>
      </w:r>
      <w:r>
        <w:rPr>
          <w:sz w:val="6"/>
          <w:szCs w:val="6"/>
        </w:rPr>
        <w:t xml:space="preserve"> </w:t>
      </w:r>
      <w:r w:rsidRPr="00AA6AE0">
        <w:rPr>
          <w:sz w:val="6"/>
          <w:szCs w:val="6"/>
        </w:rPr>
        <w:t>A renewed political role for unions?</w:t>
      </w:r>
      <w:r>
        <w:rPr>
          <w:sz w:val="6"/>
          <w:szCs w:val="6"/>
        </w:rPr>
        <w:t xml:space="preserve"> </w:t>
      </w: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 xml:space="preserve">One of the main </w:t>
      </w:r>
      <w:proofErr w:type="gramStart"/>
      <w:r w:rsidRPr="00CD7238">
        <w:rPr>
          <w:u w:val="single"/>
        </w:rPr>
        <w:t>resources</w:t>
      </w:r>
      <w:proofErr w:type="gramEnd"/>
      <w:r w:rsidRPr="00CD7238">
        <w:rPr>
          <w:u w:val="single"/>
        </w:rPr>
        <w:t xml:space="preserve"> unions seek is collaboration with other actors to develop</w:t>
      </w:r>
      <w:r w:rsidRPr="009109DB">
        <w:rPr>
          <w:sz w:val="10"/>
        </w:rPr>
        <w:t xml:space="preserve"> “coalitional </w:t>
      </w:r>
      <w:r w:rsidRPr="00CD7238">
        <w:rPr>
          <w:u w:val="single"/>
        </w:rPr>
        <w:t>power</w:t>
      </w:r>
      <w:r w:rsidRPr="009109DB">
        <w:rPr>
          <w:sz w:val="10"/>
        </w:rPr>
        <w:t>”,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w:t>
      </w:r>
      <w:r>
        <w:rPr>
          <w:sz w:val="10"/>
        </w:rPr>
        <w:t xml:space="preserve"> </w:t>
      </w:r>
      <w:r w:rsidRPr="009109DB">
        <w:rPr>
          <w:sz w:val="10"/>
        </w:rPr>
        <w:t xml:space="preserve">These collaborations often lead to the expansion of unions’ perspectives and strategies, connecting </w:t>
      </w:r>
      <w:proofErr w:type="spellStart"/>
      <w:r w:rsidRPr="009109DB">
        <w:rPr>
          <w:sz w:val="10"/>
        </w:rPr>
        <w:t>labour’s</w:t>
      </w:r>
      <w:proofErr w:type="spellEnd"/>
      <w:r w:rsidRPr="009109DB">
        <w:rPr>
          <w:sz w:val="10"/>
        </w:rPr>
        <w:t xml:space="preserve"> interests with broader political goals and leading unions to adopt new ideas that reshape their strategies, often towards a more inclusive and politically-broad mobilization.Footnote49</w:t>
      </w:r>
      <w:r>
        <w:rPr>
          <w:sz w:val="10"/>
        </w:rPr>
        <w:t xml:space="preserve"> </w:t>
      </w:r>
      <w:r w:rsidRPr="009109DB">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9109DB">
        <w:rPr>
          <w:sz w:val="10"/>
        </w:rPr>
        <w:t>forms,Footnote</w:t>
      </w:r>
      <w:proofErr w:type="gramEnd"/>
      <w:r w:rsidRPr="009109DB">
        <w:rPr>
          <w:sz w:val="10"/>
        </w:rPr>
        <w:t>50</w:t>
      </w:r>
      <w:r>
        <w:rPr>
          <w:sz w:val="10"/>
        </w:rPr>
        <w:t xml:space="preserve"> </w:t>
      </w:r>
      <w:r w:rsidRPr="009109DB">
        <w:rPr>
          <w:sz w:val="10"/>
        </w:rPr>
        <w:t>the interactions between these actors are seen to incorporate previously marginalized workers and historically excluded populations, to create “community-</w:t>
      </w:r>
      <w:proofErr w:type="spellStart"/>
      <w:r w:rsidRPr="009109DB">
        <w:rPr>
          <w:sz w:val="10"/>
        </w:rPr>
        <w:t>labour</w:t>
      </w:r>
      <w:proofErr w:type="spellEnd"/>
      <w:r w:rsidRPr="009109DB">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Footnote51</w:t>
      </w:r>
      <w:r>
        <w:rPr>
          <w:sz w:val="10"/>
        </w:rPr>
        <w:t xml:space="preserve"> </w:t>
      </w:r>
      <w:r w:rsidRPr="009109DB">
        <w:rPr>
          <w:sz w:val="10"/>
        </w:rPr>
        <w:t xml:space="preserve">and the weakening of employers’ </w:t>
      </w:r>
      <w:proofErr w:type="gramStart"/>
      <w:r w:rsidRPr="009109DB">
        <w:rPr>
          <w:sz w:val="10"/>
        </w:rPr>
        <w:t>associations,Footnote</w:t>
      </w:r>
      <w:proofErr w:type="gramEnd"/>
      <w:r w:rsidRPr="009109DB">
        <w:rPr>
          <w:sz w:val="10"/>
        </w:rPr>
        <w:t>52</w:t>
      </w:r>
      <w:r>
        <w:rPr>
          <w:sz w:val="10"/>
        </w:rPr>
        <w:t xml:space="preserve"> </w:t>
      </w:r>
      <w:r w:rsidRPr="009109DB">
        <w:rPr>
          <w:sz w:val="10"/>
        </w:rPr>
        <w:t xml:space="preserve">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Pr>
          <w:sz w:val="10"/>
        </w:rPr>
        <w:t xml:space="preserve"> </w:t>
      </w:r>
      <w:r w:rsidRPr="009109DB">
        <w:rPr>
          <w:sz w:val="10"/>
        </w:rPr>
        <w:t>or through non-economic collaborations with employers.Footnote54</w:t>
      </w:r>
      <w:r>
        <w:rPr>
          <w:sz w:val="10"/>
        </w:rPr>
        <w:t xml:space="preserve"> </w:t>
      </w: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proofErr w:type="spellStart"/>
      <w:r w:rsidRPr="00043DFA">
        <w:rPr>
          <w:rStyle w:val="Emphasis"/>
          <w:highlight w:val="yellow"/>
        </w:rPr>
        <w:t>labour’s</w:t>
      </w:r>
      <w:proofErr w:type="spellEnd"/>
      <w:r w:rsidRPr="00043DFA">
        <w:rPr>
          <w:rStyle w:val="Emphasis"/>
          <w:highlight w:val="yellow"/>
        </w:rPr>
        <w:t xml:space="preserve">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This strategy “inform[s] perspectives of unions and the employment relationship, which then impacts justifications for action (ideology)”,Footnote55</w:t>
      </w:r>
      <w:r>
        <w:rPr>
          <w:sz w:val="10"/>
        </w:rPr>
        <w:t xml:space="preserve"> </w:t>
      </w:r>
      <w:r w:rsidRPr="009109DB">
        <w:rPr>
          <w:sz w:val="10"/>
        </w:rPr>
        <w:t>which can yield a direct gain or facilitate the use of other resources, such as organizational power.Footnote56</w:t>
      </w:r>
      <w:r>
        <w:rPr>
          <w:sz w:val="10"/>
        </w:rPr>
        <w:t xml:space="preserve"> </w:t>
      </w:r>
      <w:r w:rsidRPr="009109DB">
        <w:rPr>
          <w:sz w:val="10"/>
        </w:rPr>
        <w:t xml:space="preserve">For example, in the struggle for democratization in Tunisia, the union federation’s ability to mobilize organizational power in </w:t>
      </w:r>
      <w:proofErr w:type="spellStart"/>
      <w:r w:rsidRPr="009109DB">
        <w:rPr>
          <w:sz w:val="10"/>
        </w:rPr>
        <w:t>favour</w:t>
      </w:r>
      <w:proofErr w:type="spellEnd"/>
      <w:r w:rsidRPr="009109DB">
        <w:rPr>
          <w:sz w:val="10"/>
        </w:rPr>
        <w:t xml:space="preserve"> of a democratic transition was based on a coalition with CSOs and the ideational basis they developed through this relationship to enable union mobilization beyond the economic arena.Footnote57</w:t>
      </w:r>
      <w:r>
        <w:rPr>
          <w:sz w:val="10"/>
        </w:rPr>
        <w:t xml:space="preserve"> </w:t>
      </w:r>
      <w:r w:rsidRPr="009109DB">
        <w:rPr>
          <w:sz w:val="10"/>
        </w:rPr>
        <w:t>The innovative ideas adopted by unions through their integration into coalitions can therefore be understood as a form of “ideational power” that potentially bolsters their position in society.Footnote58</w:t>
      </w:r>
      <w:r>
        <w:rPr>
          <w:sz w:val="10"/>
        </w:rPr>
        <w:t xml:space="preserve"> </w:t>
      </w:r>
      <w:r w:rsidRPr="009109DB">
        <w:rPr>
          <w:sz w:val="10"/>
        </w:rPr>
        <w:t>These new – coalitional and ideational – power resources indicate that, as unions’ independent power has waned during the neoliberal era, and, accordingly their ability to pursue certain goals, they increasingly rely on external support. This is often developed in response to events that threaten unions’ positionFootnote59</w:t>
      </w:r>
      <w:r>
        <w:rPr>
          <w:sz w:val="10"/>
        </w:rPr>
        <w:t xml:space="preserve"> </w:t>
      </w:r>
      <w:r w:rsidRPr="009109DB">
        <w:rPr>
          <w:sz w:val="10"/>
        </w:rPr>
        <w:t>but also as a strategic renewal of their traditional place within society that reinforces their (economic) achievements.Footnote60</w:t>
      </w:r>
      <w:r>
        <w:rPr>
          <w:sz w:val="10"/>
        </w:rPr>
        <w:t xml:space="preserve"> </w:t>
      </w:r>
      <w:r w:rsidRPr="009109DB">
        <w:rPr>
          <w:sz w:val="10"/>
        </w:rPr>
        <w:t xml:space="preserve">Furthermore, these new power resources may impact the very goals that unions pursue, as they become increasingly conditioned by their partners in these coalitions and the different approaches they adopt to class representation and </w:t>
      </w:r>
      <w:proofErr w:type="spellStart"/>
      <w:r w:rsidRPr="009109DB">
        <w:rPr>
          <w:sz w:val="10"/>
        </w:rPr>
        <w:t>labour</w:t>
      </w:r>
      <w:proofErr w:type="spellEnd"/>
      <w:r w:rsidRPr="009109DB">
        <w:rPr>
          <w:sz w:val="10"/>
        </w:rPr>
        <w:t xml:space="preserve"> regulation.Footnote61</w:t>
      </w:r>
      <w:r>
        <w:rPr>
          <w:sz w:val="10"/>
        </w:rPr>
        <w:t xml:space="preserve"> </w:t>
      </w:r>
      <w:r w:rsidRPr="009109DB">
        <w:rPr>
          <w:sz w:val="10"/>
        </w:rPr>
        <w:t xml:space="preserve">However, although these transformations have begun to receive academic attention, their formation and impacts outside unions’ “instrumental” </w:t>
      </w:r>
      <w:proofErr w:type="spellStart"/>
      <w:r w:rsidRPr="009109DB">
        <w:rPr>
          <w:sz w:val="10"/>
        </w:rPr>
        <w:t>labour</w:t>
      </w:r>
      <w:proofErr w:type="spellEnd"/>
      <w:r w:rsidRPr="009109DB">
        <w:rPr>
          <w:sz w:val="10"/>
        </w:rPr>
        <w:t>-related goals remain underexplored.Footnote62</w:t>
      </w:r>
      <w:r>
        <w:rPr>
          <w:sz w:val="10"/>
        </w:rPr>
        <w:t xml:space="preserve"> </w:t>
      </w:r>
      <w:r w:rsidRPr="009109DB">
        <w:rPr>
          <w:sz w:val="10"/>
        </w:rPr>
        <w:t xml:space="preserve">This article suggests that the formation of new power resources has the potential to reform unions’ “expressive” roles beyond </w:t>
      </w:r>
      <w:proofErr w:type="spellStart"/>
      <w:r w:rsidRPr="009109DB">
        <w:rPr>
          <w:sz w:val="10"/>
        </w:rPr>
        <w:t>labour</w:t>
      </w:r>
      <w:proofErr w:type="spellEnd"/>
      <w:r w:rsidRPr="009109DB">
        <w:rPr>
          <w:sz w:val="10"/>
        </w:rPr>
        <w:t>-related concerns,Footnote63</w:t>
      </w:r>
      <w:r>
        <w:rPr>
          <w:sz w:val="10"/>
        </w:rPr>
        <w:t xml:space="preserve"> </w:t>
      </w:r>
      <w:r w:rsidRPr="009109DB">
        <w:rPr>
          <w:sz w:val="10"/>
        </w:rPr>
        <w:t xml:space="preserve">such as in the </w:t>
      </w:r>
      <w:proofErr w:type="spellStart"/>
      <w:r w:rsidRPr="009109DB">
        <w:rPr>
          <w:sz w:val="10"/>
        </w:rPr>
        <w:t>defence</w:t>
      </w:r>
      <w:proofErr w:type="spellEnd"/>
      <w:r w:rsidRPr="009109DB">
        <w:rPr>
          <w:sz w:val="10"/>
        </w:rPr>
        <w:t xml:space="preserv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9109DB">
        <w:rPr>
          <w:sz w:val="10"/>
        </w:rPr>
        <w:t>labour</w:t>
      </w:r>
      <w:proofErr w:type="spellEnd"/>
      <w:r w:rsidRPr="009109DB">
        <w:rPr>
          <w:sz w:val="10"/>
        </w:rPr>
        <w:t>-related demands and, thus, promote their own sustainability in the face of internal and external challenges.Footnote64</w:t>
      </w:r>
      <w:r>
        <w:rPr>
          <w:sz w:val="10"/>
        </w:rPr>
        <w:t xml:space="preserve"> </w:t>
      </w:r>
      <w:r w:rsidRPr="009109DB">
        <w:rPr>
          <w:sz w:val="10"/>
        </w:rPr>
        <w:t>Case selection and method</w:t>
      </w:r>
      <w:r>
        <w:rPr>
          <w:sz w:val="10"/>
        </w:rPr>
        <w:t xml:space="preserve"> </w:t>
      </w:r>
      <w:r w:rsidRPr="00AA6AE0">
        <w:rPr>
          <w:rStyle w:val="Emphasis"/>
        </w:rPr>
        <w:t>Israel</w:t>
      </w:r>
      <w:r w:rsidRPr="009109DB">
        <w:rPr>
          <w:sz w:val="10"/>
        </w:rPr>
        <w:t xml:space="preserve"> was chosen as </w:t>
      </w:r>
      <w:r w:rsidRPr="00977F02">
        <w:rPr>
          <w:u w:val="single"/>
        </w:rPr>
        <w:t xml:space="preserve">a highly pertinent case to </w:t>
      </w:r>
      <w:proofErr w:type="spellStart"/>
      <w:r w:rsidRPr="00977F02">
        <w:rPr>
          <w:u w:val="single"/>
        </w:rPr>
        <w:t>analyse</w:t>
      </w:r>
      <w:proofErr w:type="spellEnd"/>
      <w:r w:rsidRPr="00977F02">
        <w:rPr>
          <w:u w:val="single"/>
        </w:rPr>
        <w:t xml:space="preserv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proofErr w:type="spellStart"/>
      <w:r w:rsidRPr="009109DB">
        <w:rPr>
          <w:rStyle w:val="Emphasis"/>
        </w:rPr>
        <w:t>Histadrut</w:t>
      </w:r>
      <w:proofErr w:type="spellEnd"/>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Footnote65</w:t>
      </w:r>
      <w:r>
        <w:rPr>
          <w:sz w:val="10"/>
        </w:rPr>
        <w:t xml:space="preserve"> </w:t>
      </w:r>
      <w:r w:rsidRPr="009109DB">
        <w:rPr>
          <w:sz w:val="10"/>
        </w:rPr>
        <w:t xml:space="preserve">–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w:t>
      </w:r>
      <w:r>
        <w:rPr>
          <w:sz w:val="10"/>
        </w:rPr>
        <w:t xml:space="preserve"> </w:t>
      </w:r>
      <w:r w:rsidRPr="009109DB">
        <w:rPr>
          <w:sz w:val="10"/>
        </w:rPr>
        <w:t xml:space="preserve">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w:t>
      </w:r>
      <w:proofErr w:type="spellStart"/>
      <w:r w:rsidRPr="009109DB">
        <w:rPr>
          <w:sz w:val="10"/>
        </w:rPr>
        <w:t>Histadrut</w:t>
      </w:r>
      <w:proofErr w:type="spellEnd"/>
      <w:r w:rsidRPr="009109DB">
        <w:rPr>
          <w:sz w:val="10"/>
        </w:rPr>
        <w:t xml:space="preserve"> played a central role in this resistance whereas, in Poland, the largest trade union (Solidarity) adopted a more supportive stance vis-à-vis democratic backsliding.</w:t>
      </w:r>
      <w:r>
        <w:rPr>
          <w:sz w:val="10"/>
        </w:rPr>
        <w:t xml:space="preserve"> </w:t>
      </w:r>
      <w:r w:rsidRPr="009109DB">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9109DB">
        <w:rPr>
          <w:sz w:val="10"/>
        </w:rPr>
        <w:t>labour</w:t>
      </w:r>
      <w:proofErr w:type="spellEnd"/>
      <w:r w:rsidRPr="009109DB">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w:t>
      </w:r>
      <w:r>
        <w:rPr>
          <w:sz w:val="10"/>
        </w:rPr>
        <w:t xml:space="preserve"> </w:t>
      </w:r>
      <w:r w:rsidRPr="009109DB">
        <w:rPr>
          <w:sz w:val="10"/>
        </w:rPr>
        <w:t>democracy,</w:t>
      </w:r>
      <w:r>
        <w:rPr>
          <w:sz w:val="10"/>
        </w:rPr>
        <w:t xml:space="preserve"> </w:t>
      </w:r>
      <w:r w:rsidRPr="009109DB">
        <w:rPr>
          <w:sz w:val="10"/>
        </w:rPr>
        <w:t>general strike,</w:t>
      </w:r>
      <w:r>
        <w:rPr>
          <w:sz w:val="10"/>
        </w:rPr>
        <w:t xml:space="preserve"> </w:t>
      </w:r>
      <w:r w:rsidRPr="009109DB">
        <w:rPr>
          <w:sz w:val="10"/>
        </w:rPr>
        <w:t>political strike, or</w:t>
      </w:r>
      <w:r>
        <w:rPr>
          <w:sz w:val="10"/>
        </w:rPr>
        <w:t xml:space="preserve"> </w:t>
      </w:r>
      <w:proofErr w:type="spellStart"/>
      <w:r w:rsidRPr="009109DB">
        <w:rPr>
          <w:sz w:val="10"/>
        </w:rPr>
        <w:t>Histadrut</w:t>
      </w:r>
      <w:proofErr w:type="spellEnd"/>
      <w:r w:rsidRPr="009109DB">
        <w:rPr>
          <w:sz w:val="10"/>
        </w:rPr>
        <w:t>) and repeating themes.</w:t>
      </w:r>
      <w:r>
        <w:rPr>
          <w:sz w:val="10"/>
        </w:rPr>
        <w:t xml:space="preserve"> </w:t>
      </w:r>
      <w:r w:rsidRPr="009109DB">
        <w:rPr>
          <w:sz w:val="10"/>
        </w:rPr>
        <w:t>Unions and democracy in Israel: a brief history</w:t>
      </w:r>
      <w:r>
        <w:rPr>
          <w:sz w:val="10"/>
        </w:rPr>
        <w:t xml:space="preserve"> </w:t>
      </w:r>
      <w:proofErr w:type="gramStart"/>
      <w:r w:rsidRPr="009109DB">
        <w:rPr>
          <w:sz w:val="10"/>
        </w:rPr>
        <w:t>The</w:t>
      </w:r>
      <w:proofErr w:type="gramEnd"/>
      <w:r w:rsidRPr="009109DB">
        <w:rPr>
          <w:sz w:val="10"/>
        </w:rPr>
        <w:t xml:space="preserv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w:t>
      </w:r>
      <w:proofErr w:type="spellStart"/>
      <w:r w:rsidRPr="009109DB">
        <w:rPr>
          <w:sz w:val="10"/>
        </w:rPr>
        <w:t>Histadrut</w:t>
      </w:r>
      <w:proofErr w:type="spellEnd"/>
      <w:r w:rsidRPr="009109DB">
        <w:rPr>
          <w:sz w:val="10"/>
        </w:rPr>
        <w:t xml:space="preserve">, presents a paradox when it comes to democratic governance. Founded in the pre-statehood era, </w:t>
      </w:r>
      <w:proofErr w:type="spellStart"/>
      <w:r w:rsidRPr="00AA6AE0">
        <w:rPr>
          <w:sz w:val="10"/>
        </w:rPr>
        <w:t>Histadrut</w:t>
      </w:r>
      <w:proofErr w:type="spellEnd"/>
      <w:r w:rsidRPr="00AA6AE0">
        <w:rPr>
          <w:sz w:val="10"/>
        </w:rPr>
        <w:t xml:space="preserve">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w:t>
      </w:r>
      <w:proofErr w:type="spellStart"/>
      <w:r w:rsidRPr="009109DB">
        <w:rPr>
          <w:sz w:val="10"/>
        </w:rPr>
        <w:t>Labour</w:t>
      </w:r>
      <w:proofErr w:type="spellEnd"/>
      <w:r w:rsidRPr="009109DB">
        <w:rPr>
          <w:sz w:val="10"/>
        </w:rPr>
        <w:t xml:space="preserve"> Party. However, alongside its broad political roles in Israeli society and </w:t>
      </w:r>
      <w:proofErr w:type="gramStart"/>
      <w:r w:rsidRPr="009109DB">
        <w:rPr>
          <w:sz w:val="10"/>
        </w:rPr>
        <w:t>economy,Footnote</w:t>
      </w:r>
      <w:proofErr w:type="gramEnd"/>
      <w:r w:rsidRPr="009109DB">
        <w:rPr>
          <w:sz w:val="10"/>
        </w:rPr>
        <w:t>67</w:t>
      </w:r>
      <w:r>
        <w:rPr>
          <w:sz w:val="10"/>
        </w:rPr>
        <w:t xml:space="preserve"> </w:t>
      </w:r>
      <w:r w:rsidRPr="009109DB">
        <w:rPr>
          <w:sz w:val="10"/>
        </w:rPr>
        <w:t xml:space="preserve">and its prominent involvement in various aspects of democratic governance and multi-level decision-making processes, </w:t>
      </w:r>
      <w:proofErr w:type="spellStart"/>
      <w:r w:rsidRPr="00043DFA">
        <w:rPr>
          <w:rStyle w:val="Emphasis"/>
          <w:highlight w:val="yellow"/>
        </w:rPr>
        <w:t>Histadrut</w:t>
      </w:r>
      <w:proofErr w:type="spellEnd"/>
      <w:r w:rsidRPr="00977F02">
        <w:rPr>
          <w:u w:val="single"/>
        </w:rPr>
        <w:t xml:space="preserve"> also played a key role in the</w:t>
      </w:r>
      <w:r>
        <w:rPr>
          <w:u w:val="single"/>
        </w:rPr>
        <w:t xml:space="preserve"> </w:t>
      </w:r>
      <w:r w:rsidRPr="00977F02">
        <w:rPr>
          <w:u w:val="single"/>
        </w:rPr>
        <w:t>exclusion</w:t>
      </w:r>
      <w:r>
        <w:rPr>
          <w:u w:val="single"/>
        </w:rPr>
        <w:t xml:space="preserve"> </w:t>
      </w:r>
      <w:r w:rsidRPr="00977F02">
        <w:rPr>
          <w:u w:val="single"/>
        </w:rPr>
        <w:t>of workers from various levels of participation in decision-</w:t>
      </w:r>
      <w:proofErr w:type="gramStart"/>
      <w:r w:rsidRPr="00977F02">
        <w:rPr>
          <w:u w:val="single"/>
        </w:rPr>
        <w:t>making</w:t>
      </w:r>
      <w:r w:rsidRPr="009109DB">
        <w:rPr>
          <w:sz w:val="10"/>
        </w:rPr>
        <w:t>.Footnote</w:t>
      </w:r>
      <w:proofErr w:type="gramEnd"/>
      <w:r w:rsidRPr="009109DB">
        <w:rPr>
          <w:sz w:val="10"/>
        </w:rPr>
        <w:t>68</w:t>
      </w:r>
      <w:r>
        <w:rPr>
          <w:sz w:val="10"/>
        </w:rPr>
        <w:t xml:space="preserve"> </w:t>
      </w:r>
      <w:r w:rsidRPr="009109DB">
        <w:rPr>
          <w:sz w:val="10"/>
        </w:rPr>
        <w:t>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w:t>
      </w:r>
      <w:proofErr w:type="spellStart"/>
      <w:r w:rsidRPr="009109DB">
        <w:rPr>
          <w:sz w:val="10"/>
        </w:rPr>
        <w:t>Histadrut</w:t>
      </w:r>
      <w:proofErr w:type="spellEnd"/>
      <w:r w:rsidRPr="009109DB">
        <w:rPr>
          <w:sz w:val="10"/>
        </w:rPr>
        <w:t xml:space="preserve">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w:t>
      </w:r>
      <w:r>
        <w:rPr>
          <w:sz w:val="10"/>
        </w:rPr>
        <w:t xml:space="preserve"> </w:t>
      </w:r>
      <w:r w:rsidRPr="009109DB">
        <w:rPr>
          <w:sz w:val="10"/>
        </w:rPr>
        <w:t xml:space="preserve">At the national level, workers had limited, if any, effect on </w:t>
      </w:r>
      <w:proofErr w:type="spellStart"/>
      <w:r w:rsidRPr="009109DB">
        <w:rPr>
          <w:sz w:val="10"/>
        </w:rPr>
        <w:t>Histadrut’s</w:t>
      </w:r>
      <w:proofErr w:type="spellEnd"/>
      <w:r w:rsidRPr="009109DB">
        <w:rPr>
          <w:sz w:val="10"/>
        </w:rPr>
        <w:t xml:space="preserve"> policies or strategies – indeed, it was often regarded as an integral part (or, at least, a close bedfellow) of government.Footnote70</w:t>
      </w:r>
      <w:r>
        <w:rPr>
          <w:sz w:val="10"/>
        </w:rPr>
        <w:t xml:space="preserve"> </w:t>
      </w: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 xml:space="preserve">close bond between </w:t>
      </w:r>
      <w:proofErr w:type="spellStart"/>
      <w:r w:rsidRPr="00977F02">
        <w:rPr>
          <w:u w:val="single"/>
        </w:rPr>
        <w:t>Histadrut</w:t>
      </w:r>
      <w:proofErr w:type="spellEnd"/>
      <w:r w:rsidRPr="00977F02">
        <w:rPr>
          <w:u w:val="single"/>
        </w:rPr>
        <w:t xml:space="preserve"> and the </w:t>
      </w:r>
      <w:proofErr w:type="spellStart"/>
      <w:r w:rsidRPr="00977F02">
        <w:rPr>
          <w:u w:val="single"/>
        </w:rPr>
        <w:t>Labour</w:t>
      </w:r>
      <w:proofErr w:type="spellEnd"/>
      <w:r w:rsidRPr="00977F02">
        <w:rPr>
          <w:u w:val="single"/>
        </w:rPr>
        <w:t xml:space="preserve"> Party</w:t>
      </w:r>
      <w:r w:rsidRPr="009109DB">
        <w:rPr>
          <w:sz w:val="10"/>
        </w:rPr>
        <w:t>.Footnote71</w:t>
      </w:r>
      <w:r>
        <w:rPr>
          <w:sz w:val="10"/>
        </w:rPr>
        <w:t xml:space="preserve"> </w:t>
      </w:r>
      <w:r w:rsidRPr="009109DB">
        <w:rPr>
          <w:sz w:val="10"/>
        </w:rPr>
        <w:t xml:space="preserve">Coupled with a series of economic and structural reforms, these processes led to a deep erosion of </w:t>
      </w:r>
      <w:proofErr w:type="spellStart"/>
      <w:r w:rsidRPr="009109DB">
        <w:rPr>
          <w:sz w:val="10"/>
        </w:rPr>
        <w:t>Histadrut’s</w:t>
      </w:r>
      <w:proofErr w:type="spellEnd"/>
      <w:r w:rsidRPr="009109DB">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r>
        <w:rPr>
          <w:sz w:val="10"/>
        </w:rPr>
        <w:t xml:space="preserve"> </w:t>
      </w:r>
      <w:r w:rsidRPr="009109DB">
        <w:rPr>
          <w:sz w:val="10"/>
        </w:rPr>
        <w:t xml:space="preserve">Yet, however damaging this process was for organized </w:t>
      </w:r>
      <w:proofErr w:type="spellStart"/>
      <w:r w:rsidRPr="00977F02">
        <w:rPr>
          <w:u w:val="single"/>
        </w:rPr>
        <w:t>labour</w:t>
      </w:r>
      <w:proofErr w:type="spellEnd"/>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proofErr w:type="spellStart"/>
      <w:r w:rsidRPr="00043DFA">
        <w:rPr>
          <w:rStyle w:val="Emphasis"/>
          <w:highlight w:val="yellow"/>
        </w:rPr>
        <w:t>Histadrut</w:t>
      </w:r>
      <w:proofErr w:type="spellEnd"/>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.Footnote73</w:t>
      </w:r>
      <w:r>
        <w:rPr>
          <w:sz w:val="10"/>
        </w:rPr>
        <w:t xml:space="preserve"> </w:t>
      </w:r>
      <w:r w:rsidRPr="009109DB">
        <w:rPr>
          <w:sz w:val="10"/>
        </w:rPr>
        <w:t xml:space="preserve">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w:t>
      </w:r>
      <w:proofErr w:type="spellStart"/>
      <w:r w:rsidRPr="00977F02">
        <w:rPr>
          <w:u w:val="single"/>
        </w:rPr>
        <w:t>Histadrut</w:t>
      </w:r>
      <w:proofErr w:type="spellEnd"/>
      <w:r w:rsidRPr="00977F02">
        <w:rPr>
          <w:u w:val="single"/>
        </w:rPr>
        <w:t xml:space="preserve"> </w:t>
      </w:r>
      <w:r w:rsidRPr="00043DFA">
        <w:rPr>
          <w:highlight w:val="yellow"/>
          <w:u w:val="single"/>
        </w:rPr>
        <w:t>through</w:t>
      </w:r>
      <w:r w:rsidRPr="00977F02">
        <w:rPr>
          <w:u w:val="single"/>
        </w:rPr>
        <w:t xml:space="preserve"> </w:t>
      </w:r>
      <w:r w:rsidRPr="00043DFA">
        <w:rPr>
          <w:rStyle w:val="Emphasis"/>
          <w:highlight w:val="yellow"/>
        </w:rPr>
        <w:t>pro-</w:t>
      </w:r>
      <w:proofErr w:type="spellStart"/>
      <w:r w:rsidRPr="00043DFA">
        <w:rPr>
          <w:rStyle w:val="Emphasis"/>
          <w:highlight w:val="yellow"/>
        </w:rPr>
        <w:t>labour</w:t>
      </w:r>
      <w:proofErr w:type="spellEnd"/>
      <w:r w:rsidRPr="00043DFA">
        <w:rPr>
          <w:rStyle w:val="Emphasis"/>
          <w:highlight w:val="yellow"/>
        </w:rPr>
        <w:t xml:space="preserve">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w:t>
      </w:r>
      <w:proofErr w:type="spellStart"/>
      <w:r w:rsidRPr="009109DB">
        <w:rPr>
          <w:sz w:val="10"/>
        </w:rPr>
        <w:t>labour</w:t>
      </w:r>
      <w:proofErr w:type="spellEnd"/>
      <w:r w:rsidRPr="009109DB">
        <w:rPr>
          <w:sz w:val="10"/>
        </w:rPr>
        <w:t xml:space="preserve"> </w:t>
      </w:r>
      <w:proofErr w:type="gramStart"/>
      <w:r w:rsidRPr="009109DB">
        <w:rPr>
          <w:sz w:val="10"/>
        </w:rPr>
        <w:t>market.Footnote</w:t>
      </w:r>
      <w:proofErr w:type="gramEnd"/>
      <w:r w:rsidRPr="009109DB">
        <w:rPr>
          <w:sz w:val="10"/>
        </w:rPr>
        <w:t>74</w:t>
      </w:r>
      <w:r>
        <w:rPr>
          <w:sz w:val="10"/>
        </w:rPr>
        <w:t xml:space="preserve"> </w:t>
      </w: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r>
        <w:rPr>
          <w:sz w:val="10"/>
        </w:rPr>
        <w:t xml:space="preserve"> </w:t>
      </w: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r>
        <w:rPr>
          <w:sz w:val="10"/>
        </w:rPr>
        <w:t xml:space="preserve"> </w:t>
      </w:r>
      <w:r w:rsidRPr="009109DB">
        <w:rPr>
          <w:sz w:val="10"/>
        </w:rPr>
        <w:t xml:space="preserve">According to many of the interviewees, amid the marginalization of organized </w:t>
      </w:r>
      <w:proofErr w:type="spellStart"/>
      <w:r w:rsidRPr="009109DB">
        <w:rPr>
          <w:sz w:val="10"/>
        </w:rPr>
        <w:t>labour</w:t>
      </w:r>
      <w:proofErr w:type="spellEnd"/>
      <w:r w:rsidRPr="009109DB">
        <w:rPr>
          <w:sz w:val="10"/>
        </w:rPr>
        <w:t xml:space="preserve"> in Israel – expressed in the weakening of unions and a general de-legitimation of strikes – unions recognized that their hands were tied and switched strategy accordingly. As one senior </w:t>
      </w:r>
      <w:proofErr w:type="spellStart"/>
      <w:r w:rsidRPr="009109DB">
        <w:rPr>
          <w:sz w:val="10"/>
        </w:rPr>
        <w:t>Histadrut</w:t>
      </w:r>
      <w:proofErr w:type="spellEnd"/>
      <w:r w:rsidRPr="009109DB">
        <w:rPr>
          <w:sz w:val="10"/>
        </w:rPr>
        <w:t xml:space="preserve">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w:t>
      </w:r>
      <w:proofErr w:type="spellStart"/>
      <w:r w:rsidRPr="009109DB">
        <w:rPr>
          <w:sz w:val="10"/>
        </w:rPr>
        <w:t>Histadrut</w:t>
      </w:r>
      <w:proofErr w:type="spellEnd"/>
      <w:r w:rsidRPr="009109DB">
        <w:rPr>
          <w:sz w:val="10"/>
        </w:rPr>
        <w: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w:t>
      </w:r>
      <w:proofErr w:type="gramStart"/>
      <w:r w:rsidRPr="009109DB">
        <w:rPr>
          <w:sz w:val="10"/>
        </w:rPr>
        <w:t>dramatically,Footnote</w:t>
      </w:r>
      <w:proofErr w:type="gramEnd"/>
      <w:r w:rsidRPr="009109DB">
        <w:rPr>
          <w:sz w:val="10"/>
        </w:rPr>
        <w:t>75</w:t>
      </w:r>
      <w:r>
        <w:rPr>
          <w:sz w:val="10"/>
        </w:rPr>
        <w:t xml:space="preserve"> </w:t>
      </w:r>
      <w:r w:rsidRPr="009109DB">
        <w:rPr>
          <w:sz w:val="10"/>
        </w:rPr>
        <w:t xml:space="preserve">and </w:t>
      </w:r>
      <w:proofErr w:type="spellStart"/>
      <w:r w:rsidRPr="009109DB">
        <w:rPr>
          <w:sz w:val="10"/>
        </w:rPr>
        <w:t>Histadrut</w:t>
      </w:r>
      <w:proofErr w:type="spellEnd"/>
      <w:r w:rsidRPr="009109DB">
        <w:rPr>
          <w:sz w:val="10"/>
        </w:rPr>
        <w:t xml:space="preserve"> seems to have accepted that this kind of (organizational) power is now illegitimate. In the words of its Chair, Arnon Bar-David: “I want to change the DNA of </w:t>
      </w:r>
      <w:proofErr w:type="spellStart"/>
      <w:r w:rsidRPr="009109DB">
        <w:rPr>
          <w:sz w:val="10"/>
        </w:rPr>
        <w:t>Histadrut</w:t>
      </w:r>
      <w:proofErr w:type="spellEnd"/>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proofErr w:type="gramStart"/>
      <w:r w:rsidRPr="009109DB">
        <w:rPr>
          <w:rFonts w:cs="Georgia"/>
          <w:sz w:val="10"/>
        </w:rPr>
        <w:t>”</w:t>
      </w:r>
      <w:r w:rsidRPr="009109DB">
        <w:rPr>
          <w:sz w:val="10"/>
        </w:rPr>
        <w:t>.Footnote</w:t>
      </w:r>
      <w:proofErr w:type="gramEnd"/>
      <w:r w:rsidRPr="009109DB">
        <w:rPr>
          <w:sz w:val="10"/>
        </w:rPr>
        <w:t>76</w:t>
      </w:r>
      <w:r>
        <w:rPr>
          <w:sz w:val="10"/>
        </w:rPr>
        <w:t xml:space="preserve"> </w:t>
      </w:r>
      <w:r w:rsidRPr="009109DB">
        <w:rPr>
          <w:sz w:val="10"/>
        </w:rPr>
        <w:t xml:space="preserve">This framing by the </w:t>
      </w:r>
      <w:proofErr w:type="spellStart"/>
      <w:r w:rsidRPr="009109DB">
        <w:rPr>
          <w:sz w:val="10"/>
        </w:rPr>
        <w:t>Histadrut</w:t>
      </w:r>
      <w:proofErr w:type="spellEnd"/>
      <w:r w:rsidRPr="009109DB">
        <w:rPr>
          <w:sz w:val="10"/>
        </w:rPr>
        <w:t xml:space="preserve"> Chair accompanies other measures that point to the turn of the Union towards a strong reliance on political support.</w:t>
      </w:r>
      <w:r>
        <w:rPr>
          <w:sz w:val="10"/>
        </w:rPr>
        <w:t xml:space="preserve"> </w:t>
      </w:r>
      <w:r w:rsidRPr="009109DB">
        <w:rPr>
          <w:sz w:val="10"/>
        </w:rPr>
        <w:t xml:space="preserve">Under the leadership of Bar-David (since 2019), this alliance has become the major power resource of </w:t>
      </w:r>
      <w:proofErr w:type="spellStart"/>
      <w:r w:rsidRPr="009109DB">
        <w:rPr>
          <w:sz w:val="10"/>
        </w:rPr>
        <w:t>Histadrut</w:t>
      </w:r>
      <w:proofErr w:type="spellEnd"/>
      <w:r w:rsidRPr="009109DB">
        <w:rPr>
          <w:sz w:val="10"/>
        </w:rPr>
        <w:t xml:space="preserve"> and is reflected in the transformation of its strategies. One of the first acts of Bar-David upon entering office was to publicly resign from the </w:t>
      </w:r>
      <w:proofErr w:type="spellStart"/>
      <w:r w:rsidRPr="009109DB">
        <w:rPr>
          <w:sz w:val="10"/>
        </w:rPr>
        <w:t>Labour</w:t>
      </w:r>
      <w:proofErr w:type="spellEnd"/>
      <w:r w:rsidRPr="009109DB">
        <w:rPr>
          <w:sz w:val="10"/>
        </w:rPr>
        <w:t xml:space="preserve"> Party, of which he had been a loyal, decades-long member, followed by several public meetings with senior Likud politicians and their endorsement.Footnote77</w:t>
      </w:r>
      <w:r>
        <w:rPr>
          <w:sz w:val="10"/>
        </w:rPr>
        <w:t xml:space="preserve"> </w:t>
      </w:r>
      <w:r w:rsidRPr="009109DB">
        <w:rPr>
          <w:sz w:val="10"/>
        </w:rPr>
        <w:t xml:space="preserve">More importantly, </w:t>
      </w:r>
      <w:proofErr w:type="spellStart"/>
      <w:r w:rsidRPr="00977F02">
        <w:rPr>
          <w:u w:val="single"/>
        </w:rPr>
        <w:t>Histadrut</w:t>
      </w:r>
      <w:proofErr w:type="spellEnd"/>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w:t>
      </w:r>
      <w:proofErr w:type="spellStart"/>
      <w:r w:rsidRPr="00977F02">
        <w:rPr>
          <w:u w:val="single"/>
        </w:rPr>
        <w:t>Histadrut</w:t>
      </w:r>
      <w:proofErr w:type="spellEnd"/>
      <w:r w:rsidRPr="00977F02">
        <w:rPr>
          <w:u w:val="single"/>
        </w:rPr>
        <w:t xml:space="preserve">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w:t>
      </w:r>
      <w:proofErr w:type="spellStart"/>
      <w:r w:rsidRPr="00977F02">
        <w:rPr>
          <w:u w:val="single"/>
        </w:rPr>
        <w:t>Histadrut</w:t>
      </w:r>
      <w:proofErr w:type="spellEnd"/>
      <w:r w:rsidRPr="00977F02">
        <w:rPr>
          <w:u w:val="single"/>
        </w:rPr>
        <w:t xml:space="preserve">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years.Footnote78</w:t>
      </w:r>
      <w:r>
        <w:rPr>
          <w:sz w:val="10"/>
        </w:rPr>
        <w:t xml:space="preserve"> </w:t>
      </w:r>
      <w:proofErr w:type="spellStart"/>
      <w:r w:rsidRPr="009109DB">
        <w:rPr>
          <w:sz w:val="10"/>
        </w:rPr>
        <w:t>Histadrut</w:t>
      </w:r>
      <w:proofErr w:type="spellEnd"/>
      <w:r w:rsidRPr="009109DB">
        <w:rPr>
          <w:sz w:val="10"/>
        </w:rPr>
        <w:t xml:space="preserve"> in times of democratic backsliding</w:t>
      </w:r>
      <w:r>
        <w:rPr>
          <w:sz w:val="10"/>
        </w:rPr>
        <w:t xml:space="preserve"> </w:t>
      </w:r>
      <w:r w:rsidRPr="009109DB">
        <w:rPr>
          <w:sz w:val="10"/>
        </w:rPr>
        <w:t>While challenges to Israel’s (partial) democracy became apparent as early as the 2010s,Footnote79</w:t>
      </w:r>
      <w:r>
        <w:rPr>
          <w:sz w:val="10"/>
        </w:rPr>
        <w:t xml:space="preserve"> </w:t>
      </w:r>
      <w:r w:rsidRPr="009109DB">
        <w:rPr>
          <w:sz w:val="10"/>
        </w:rPr>
        <w:t xml:space="preserve">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restore the balance between the three powers”:Footnote80</w:t>
      </w:r>
      <w:r>
        <w:rPr>
          <w:sz w:val="10"/>
        </w:rPr>
        <w:t xml:space="preserve"> </w:t>
      </w:r>
      <w:r w:rsidRPr="009109DB">
        <w:rPr>
          <w:sz w:val="10"/>
        </w:rPr>
        <w:t xml:space="preserve">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.Footnote81</w:t>
      </w:r>
      <w:r>
        <w:rPr>
          <w:sz w:val="10"/>
        </w:rPr>
        <w:t xml:space="preserve"> </w:t>
      </w:r>
      <w:r w:rsidRPr="009109DB">
        <w:rPr>
          <w:sz w:val="10"/>
        </w:rPr>
        <w:t>Just days later, this plan received the infamous title of a “judicial overhaul”, an attack against the very democratic foundations of Israel,Footnote82</w:t>
      </w:r>
      <w:r>
        <w:rPr>
          <w:sz w:val="10"/>
        </w:rPr>
        <w:t xml:space="preserve"> </w:t>
      </w:r>
      <w:r w:rsidRPr="009109DB">
        <w:rPr>
          <w:sz w:val="10"/>
        </w:rPr>
        <w:t>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w:t>
      </w:r>
      <w:r>
        <w:rPr>
          <w:sz w:val="10"/>
        </w:rPr>
        <w:t xml:space="preserve"> </w:t>
      </w:r>
      <w:r w:rsidRPr="009109DB">
        <w:rPr>
          <w:sz w:val="10"/>
        </w:rPr>
        <w:t xml:space="preserve">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w:t>
      </w:r>
      <w:proofErr w:type="spellStart"/>
      <w:r w:rsidRPr="009109DB">
        <w:rPr>
          <w:sz w:val="10"/>
        </w:rPr>
        <w:t>Histadrut</w:t>
      </w:r>
      <w:proofErr w:type="spellEnd"/>
      <w:r w:rsidRPr="009109DB">
        <w:rPr>
          <w:sz w:val="10"/>
        </w:rPr>
        <w:t xml:space="preserve">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9109DB">
        <w:rPr>
          <w:sz w:val="10"/>
        </w:rPr>
        <w:t>movement.Footnote</w:t>
      </w:r>
      <w:proofErr w:type="gramEnd"/>
      <w:r w:rsidRPr="009109DB">
        <w:rPr>
          <w:sz w:val="10"/>
        </w:rPr>
        <w:t>84</w:t>
      </w:r>
      <w:r>
        <w:rPr>
          <w:sz w:val="10"/>
        </w:rPr>
        <w:t xml:space="preserve"> </w:t>
      </w:r>
      <w:r w:rsidRPr="009109DB">
        <w:rPr>
          <w:sz w:val="10"/>
        </w:rPr>
        <w:t xml:space="preserve">At first, </w:t>
      </w:r>
      <w:proofErr w:type="spellStart"/>
      <w:r w:rsidRPr="00043DFA">
        <w:rPr>
          <w:rStyle w:val="Emphasis"/>
          <w:highlight w:val="yellow"/>
        </w:rPr>
        <w:t>Histadrut</w:t>
      </w:r>
      <w:proofErr w:type="spellEnd"/>
      <w:r w:rsidRPr="00043DFA">
        <w:rPr>
          <w:rStyle w:val="Emphasis"/>
          <w:highlight w:val="yellow"/>
        </w:rPr>
        <w:t xml:space="preserve"> disregarded these</w:t>
      </w:r>
      <w:r w:rsidRPr="00977F02">
        <w:rPr>
          <w:u w:val="single"/>
        </w:rPr>
        <w:t xml:space="preserve"> calls</w:t>
      </w:r>
      <w:r w:rsidRPr="009109DB">
        <w:rPr>
          <w:sz w:val="10"/>
        </w:rPr>
        <w:t xml:space="preserve">. Its officials privately expressed concerns over the implications of the government’s plans for employment relations but, as one senior </w:t>
      </w:r>
      <w:proofErr w:type="spellStart"/>
      <w:r w:rsidRPr="009109DB">
        <w:rPr>
          <w:sz w:val="10"/>
        </w:rPr>
        <w:t>Histadrut</w:t>
      </w:r>
      <w:proofErr w:type="spellEnd"/>
      <w:r w:rsidRPr="009109DB">
        <w:rPr>
          <w:sz w:val="10"/>
        </w:rPr>
        <w:t xml:space="preserve">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w:t>
      </w:r>
      <w:proofErr w:type="spellStart"/>
      <w:r w:rsidRPr="00977F02">
        <w:rPr>
          <w:u w:val="single"/>
        </w:rPr>
        <w:t>Histadrut</w:t>
      </w:r>
      <w:proofErr w:type="spellEnd"/>
      <w:r w:rsidRPr="00977F02">
        <w:rPr>
          <w:u w:val="single"/>
        </w:rPr>
        <w:t xml:space="preserve"> official added that </w:t>
      </w:r>
      <w:r w:rsidRPr="00977F02">
        <w:rPr>
          <w:rFonts w:cs="Georgia"/>
          <w:u w:val="single"/>
        </w:rPr>
        <w:t>“</w:t>
      </w:r>
      <w:r w:rsidRPr="00977F02">
        <w:rPr>
          <w:u w:val="single"/>
        </w:rPr>
        <w:t>it</w:t>
      </w:r>
      <w:r w:rsidRPr="00977F02">
        <w:rPr>
          <w:rFonts w:cs="Georgia"/>
          <w:u w:val="single"/>
        </w:rPr>
        <w:t>’</w:t>
      </w:r>
      <w:r w:rsidRPr="00977F02">
        <w:rPr>
          <w:u w:val="single"/>
        </w:rPr>
        <w:t xml:space="preserve">s a serious risk [for </w:t>
      </w:r>
      <w:proofErr w:type="spellStart"/>
      <w:r w:rsidRPr="00977F02">
        <w:rPr>
          <w:u w:val="single"/>
        </w:rPr>
        <w:t>Histadrut</w:t>
      </w:r>
      <w:proofErr w:type="spellEnd"/>
      <w:r w:rsidRPr="00977F02">
        <w:rPr>
          <w:u w:val="single"/>
        </w:rPr>
        <w:t>] to go against the Likud-led government all-out</w:t>
      </w:r>
      <w:r w:rsidRPr="009109DB">
        <w:rPr>
          <w:rFonts w:ascii="Times New Roman" w:hAnsi="Times New Roman" w:cs="Times New Roman"/>
          <w:sz w:val="10"/>
        </w:rPr>
        <w:t> </w:t>
      </w:r>
      <w:proofErr w:type="gramStart"/>
      <w:r w:rsidRPr="009109DB">
        <w:rPr>
          <w:rFonts w:cs="Georgia"/>
          <w:sz w:val="10"/>
        </w:rPr>
        <w:t>…</w:t>
      </w:r>
      <w:r w:rsidRPr="009109DB">
        <w:rPr>
          <w:rFonts w:ascii="Times New Roman" w:hAnsi="Times New Roman" w:cs="Times New Roman"/>
          <w:sz w:val="10"/>
        </w:rPr>
        <w:t> </w:t>
      </w:r>
      <w:r w:rsidRPr="009109DB">
        <w:rPr>
          <w:rFonts w:cs="Georgia"/>
          <w:sz w:val="10"/>
        </w:rPr>
        <w:t>”</w:t>
      </w:r>
      <w:proofErr w:type="gramEnd"/>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w:t>
      </w:r>
      <w:proofErr w:type="spellStart"/>
      <w:r w:rsidRPr="009109DB">
        <w:rPr>
          <w:sz w:val="10"/>
        </w:rPr>
        <w:t>Histadrut</w:t>
      </w:r>
      <w:proofErr w:type="spellEnd"/>
      <w:r w:rsidRPr="009109DB">
        <w:rPr>
          <w:sz w:val="10"/>
        </w:rPr>
        <w:t xml:space="preserve">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proofErr w:type="spellStart"/>
      <w:r w:rsidRPr="00977F02">
        <w:rPr>
          <w:u w:val="single"/>
        </w:rPr>
        <w:t>Histadrut</w:t>
      </w:r>
      <w:proofErr w:type="spellEnd"/>
      <w:r w:rsidRPr="00977F02">
        <w:rPr>
          <w:u w:val="single"/>
        </w:rPr>
        <w:t xml:space="preserve"> will not be a political tool</w:t>
      </w:r>
      <w:proofErr w:type="gramStart"/>
      <w:r w:rsidRPr="009109DB">
        <w:rPr>
          <w:rFonts w:cs="Georgia"/>
          <w:sz w:val="10"/>
        </w:rPr>
        <w:t>”</w:t>
      </w:r>
      <w:r w:rsidRPr="009109DB">
        <w:rPr>
          <w:sz w:val="10"/>
        </w:rPr>
        <w:t>.Footnote</w:t>
      </w:r>
      <w:proofErr w:type="gramEnd"/>
      <w:r w:rsidRPr="009109DB">
        <w:rPr>
          <w:sz w:val="10"/>
        </w:rPr>
        <w:t>85</w:t>
      </w:r>
      <w:r>
        <w:rPr>
          <w:sz w:val="10"/>
        </w:rPr>
        <w:t xml:space="preserve"> </w:t>
      </w:r>
      <w:r w:rsidRPr="00B81B17">
        <w:rPr>
          <w:sz w:val="6"/>
          <w:szCs w:val="6"/>
        </w:rPr>
        <w:t xml:space="preserve">While </w:t>
      </w:r>
      <w:proofErr w:type="gramStart"/>
      <w:r w:rsidRPr="00B81B17">
        <w:rPr>
          <w:sz w:val="6"/>
          <w:szCs w:val="6"/>
        </w:rPr>
        <w:t>protests against</w:t>
      </w:r>
      <w:proofErr w:type="gramEnd"/>
      <w:r w:rsidRPr="00B81B17">
        <w:rPr>
          <w:sz w:val="6"/>
          <w:szCs w:val="6"/>
        </w:rPr>
        <w:t xml:space="preserve"> the government were reaching their peak, </w:t>
      </w:r>
      <w:proofErr w:type="spellStart"/>
      <w:r w:rsidRPr="00B81B17">
        <w:rPr>
          <w:sz w:val="6"/>
          <w:szCs w:val="6"/>
        </w:rPr>
        <w:t>Histadrut</w:t>
      </w:r>
      <w:proofErr w:type="spellEnd"/>
      <w:r w:rsidRPr="00B81B17">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w:t>
      </w:r>
      <w:r>
        <w:rPr>
          <w:sz w:val="6"/>
          <w:szCs w:val="6"/>
        </w:rPr>
        <w:t xml:space="preserve"> </w:t>
      </w:r>
      <w:r w:rsidRPr="00B81B17">
        <w:rPr>
          <w:sz w:val="6"/>
          <w:szCs w:val="6"/>
        </w:rPr>
        <w:t>portrayed by Bar-David as “the biggest, most important agreement I [ever] signed on”.Footnote87</w:t>
      </w:r>
      <w:r>
        <w:rPr>
          <w:sz w:val="6"/>
          <w:szCs w:val="6"/>
        </w:rPr>
        <w:t xml:space="preserve"> </w:t>
      </w:r>
      <w:r w:rsidRPr="00B81B17">
        <w:rPr>
          <w:sz w:val="6"/>
          <w:szCs w:val="6"/>
        </w:rPr>
        <w:t xml:space="preserve">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B81B17">
        <w:rPr>
          <w:sz w:val="6"/>
          <w:szCs w:val="6"/>
        </w:rPr>
        <w:t>Histadrut</w:t>
      </w:r>
      <w:proofErr w:type="spellEnd"/>
      <w:r w:rsidRPr="00B81B17">
        <w:rPr>
          <w:sz w:val="6"/>
          <w:szCs w:val="6"/>
        </w:rPr>
        <w:t xml:space="preserve"> using open negotiations </w:t>
      </w:r>
      <w:proofErr w:type="gramStart"/>
      <w:r w:rsidRPr="00B81B17">
        <w:rPr>
          <w:sz w:val="6"/>
          <w:szCs w:val="6"/>
        </w:rPr>
        <w:t>as a means to</w:t>
      </w:r>
      <w:proofErr w:type="gramEnd"/>
      <w:r w:rsidRPr="00B81B17">
        <w:rPr>
          <w:sz w:val="6"/>
          <w:szCs w:val="6"/>
        </w:rPr>
        <w:t xml:space="preserve"> support the anti-government social movement, with critics dubbing it “hush money” for the </w:t>
      </w:r>
      <w:proofErr w:type="gramStart"/>
      <w:r w:rsidRPr="00B81B17">
        <w:rPr>
          <w:sz w:val="6"/>
          <w:szCs w:val="6"/>
        </w:rPr>
        <w:t>union.Footnote</w:t>
      </w:r>
      <w:proofErr w:type="gramEnd"/>
      <w:r w:rsidRPr="00B81B17">
        <w:rPr>
          <w:sz w:val="6"/>
          <w:szCs w:val="6"/>
        </w:rPr>
        <w:t>88</w:t>
      </w:r>
      <w:r>
        <w:rPr>
          <w:sz w:val="6"/>
          <w:szCs w:val="6"/>
        </w:rPr>
        <w:t xml:space="preserve"> </w:t>
      </w:r>
      <w:r w:rsidRPr="00B81B17">
        <w:rPr>
          <w:sz w:val="6"/>
          <w:szCs w:val="6"/>
        </w:rPr>
        <w:t xml:space="preserve">Within the union’s leadership, however, the conviction that </w:t>
      </w:r>
      <w:proofErr w:type="spellStart"/>
      <w:r w:rsidRPr="00B81B17">
        <w:rPr>
          <w:sz w:val="6"/>
          <w:szCs w:val="6"/>
        </w:rPr>
        <w:t>Histadrut</w:t>
      </w:r>
      <w:proofErr w:type="spellEnd"/>
      <w:r w:rsidRPr="00B81B17">
        <w:rPr>
          <w:sz w:val="6"/>
          <w:szCs w:val="6"/>
        </w:rPr>
        <w:t xml:space="preserve">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proofErr w:type="spellStart"/>
      <w:r w:rsidRPr="00B81B17">
        <w:rPr>
          <w:sz w:val="6"/>
          <w:szCs w:val="6"/>
        </w:rPr>
        <w:t>Histadrut</w:t>
      </w:r>
      <w:proofErr w:type="spellEnd"/>
      <w:r w:rsidRPr="00B81B17">
        <w:rPr>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w:t>
      </w:r>
      <w:r>
        <w:rPr>
          <w:sz w:val="6"/>
          <w:szCs w:val="6"/>
        </w:rPr>
        <w:t xml:space="preserve"> </w:t>
      </w:r>
      <w:r w:rsidRPr="00B81B17">
        <w:rPr>
          <w:sz w:val="6"/>
          <w:szCs w:val="6"/>
        </w:rPr>
        <w:t xml:space="preserve">“This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B81B17">
        <w:rPr>
          <w:sz w:val="6"/>
          <w:szCs w:val="6"/>
        </w:rPr>
        <w:t>Defence</w:t>
      </w:r>
      <w:proofErr w:type="spellEnd"/>
      <w:r w:rsidRPr="00B81B17">
        <w:rPr>
          <w:sz w:val="6"/>
          <w:szCs w:val="6"/>
        </w:rPr>
        <w:t xml:space="preserve"> Minister – Likud member Yoav Gallant – to warn the government against the legislation.Footnote90</w:t>
      </w:r>
      <w:r>
        <w:rPr>
          <w:sz w:val="6"/>
          <w:szCs w:val="6"/>
        </w:rPr>
        <w:t xml:space="preserve"> </w:t>
      </w:r>
      <w:r w:rsidRPr="00B81B17">
        <w:rPr>
          <w:sz w:val="6"/>
          <w:szCs w:val="6"/>
        </w:rPr>
        <w:t>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Footnote91</w:t>
      </w:r>
      <w:r>
        <w:rPr>
          <w:sz w:val="6"/>
          <w:szCs w:val="6"/>
        </w:rPr>
        <w:t xml:space="preserve"> </w:t>
      </w:r>
      <w:r w:rsidRPr="00B81B17">
        <w:rPr>
          <w:sz w:val="6"/>
          <w:szCs w:val="6"/>
        </w:rPr>
        <w:t>Triggering fierce internal criticism, he was dismissed by Prime Minister Netanyahu just a day later.Footnote92</w:t>
      </w:r>
      <w:r>
        <w:rPr>
          <w:sz w:val="6"/>
          <w:szCs w:val="6"/>
        </w:rPr>
        <w:t xml:space="preserve"> </w:t>
      </w:r>
      <w:r w:rsidRPr="00B81B17">
        <w:rPr>
          <w:sz w:val="6"/>
          <w:szCs w:val="6"/>
        </w:rPr>
        <w:t xml:space="preserve">Gallant’s sacking, coupled with the wider backsliding plans, became a fresh catalyst for resistance. That a </w:t>
      </w:r>
      <w:proofErr w:type="spellStart"/>
      <w:r w:rsidRPr="00B81B17">
        <w:rPr>
          <w:sz w:val="6"/>
          <w:szCs w:val="6"/>
        </w:rPr>
        <w:t>Defence</w:t>
      </w:r>
      <w:proofErr w:type="spellEnd"/>
      <w:r w:rsidRPr="00B81B17">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15).Footnote93</w:t>
      </w:r>
      <w:r>
        <w:rPr>
          <w:sz w:val="6"/>
          <w:szCs w:val="6"/>
        </w:rPr>
        <w:t xml:space="preserve"> </w:t>
      </w:r>
      <w:r w:rsidRPr="00B81B17">
        <w:rPr>
          <w:sz w:val="6"/>
          <w:szCs w:val="6"/>
        </w:rPr>
        <w:t>Indeed, before the day was out, this pivotal event sparked what became known as “Gallant Night” – a spontaneous outbreak of mass protests, with tens of thousands taking to the streets, blocking main highways and lighting bonfires across major cities.Footnote94</w:t>
      </w:r>
      <w:r>
        <w:rPr>
          <w:sz w:val="6"/>
          <w:szCs w:val="6"/>
        </w:rPr>
        <w:t xml:space="preserve"> </w:t>
      </w:r>
      <w:r w:rsidRPr="00B81B17">
        <w:rPr>
          <w:sz w:val="6"/>
          <w:szCs w:val="6"/>
        </w:rPr>
        <w:t xml:space="preserve">While the streets were full of protestors, the Chair of </w:t>
      </w:r>
      <w:proofErr w:type="spellStart"/>
      <w:r w:rsidRPr="00B81B17">
        <w:rPr>
          <w:sz w:val="6"/>
          <w:szCs w:val="6"/>
        </w:rPr>
        <w:t>Histadrut</w:t>
      </w:r>
      <w:proofErr w:type="spellEnd"/>
      <w:r w:rsidRPr="00B81B17">
        <w:rPr>
          <w:sz w:val="6"/>
          <w:szCs w:val="6"/>
        </w:rPr>
        <w:t xml:space="preserve">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r>
        <w:rPr>
          <w:sz w:val="6"/>
          <w:szCs w:val="6"/>
        </w:rPr>
        <w:t xml:space="preserve"> </w:t>
      </w:r>
      <w:r w:rsidRPr="00B81B17">
        <w:rPr>
          <w:sz w:val="6"/>
          <w:szCs w:val="6"/>
        </w:rPr>
        <w:t>Initially, Bar-David was not in agreement. In fact, as interviewees who had been present in that meeting shared, “</w:t>
      </w:r>
      <w:proofErr w:type="spellStart"/>
      <w:r w:rsidRPr="00B81B17">
        <w:rPr>
          <w:sz w:val="6"/>
          <w:szCs w:val="6"/>
        </w:rPr>
        <w:t>Histadrut</w:t>
      </w:r>
      <w:proofErr w:type="spellEnd"/>
      <w:r w:rsidRPr="00B81B17">
        <w:rPr>
          <w:sz w:val="6"/>
          <w:szCs w:val="6"/>
        </w:rPr>
        <w:t xml:space="preserve">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w:t>
      </w:r>
      <w:proofErr w:type="spellStart"/>
      <w:r w:rsidRPr="00B81B17">
        <w:rPr>
          <w:sz w:val="6"/>
          <w:szCs w:val="6"/>
        </w:rPr>
        <w:t>Histadrut</w:t>
      </w:r>
      <w:proofErr w:type="spellEnd"/>
      <w:r w:rsidRPr="00B81B17">
        <w:rPr>
          <w:sz w:val="6"/>
          <w:szCs w:val="6"/>
        </w:rPr>
        <w:t xml:space="preserve">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r>
        <w:rPr>
          <w:sz w:val="6"/>
          <w:szCs w:val="6"/>
        </w:rPr>
        <w:t xml:space="preserve"> </w:t>
      </w:r>
      <w:r w:rsidRPr="00B81B17">
        <w:rPr>
          <w:sz w:val="6"/>
          <w:szCs w:val="6"/>
        </w:rPr>
        <w:t xml:space="preserve">The morning after, on 26 March, in a press conference held at </w:t>
      </w:r>
      <w:proofErr w:type="spellStart"/>
      <w:r w:rsidRPr="00B81B17">
        <w:rPr>
          <w:sz w:val="6"/>
          <w:szCs w:val="6"/>
        </w:rPr>
        <w:t>Histadrut’s</w:t>
      </w:r>
      <w:proofErr w:type="spellEnd"/>
      <w:r w:rsidRPr="00B81B17">
        <w:rPr>
          <w:sz w:val="6"/>
          <w:szCs w:val="6"/>
        </w:rPr>
        <w:t xml:space="preserve"> headquarters and joined by leading employers and CEOs, Bar-David declared a nationwide general strike, with immediate effect, demanding the unilateral anti-democratic legislation be ceased, and Gallant’s dismissal revoked:</w:t>
      </w:r>
      <w:r>
        <w:rPr>
          <w:sz w:val="6"/>
          <w:szCs w:val="6"/>
        </w:rPr>
        <w:t xml:space="preserve"> </w:t>
      </w: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sz w:val="6"/>
          <w:szCs w:val="6"/>
        </w:rPr>
        <w:t>.</w:t>
      </w:r>
      <w:proofErr w:type="gramEnd"/>
      <w:r w:rsidRPr="00B81B17">
        <w:rPr>
          <w:sz w:val="6"/>
          <w:szCs w:val="6"/>
        </w:rPr>
        <w:t xml:space="preserve">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as soldiers of Israel [which is] democratic.Footnote95</w:t>
      </w:r>
      <w:r>
        <w:rPr>
          <w:sz w:val="6"/>
          <w:szCs w:val="6"/>
        </w:rPr>
        <w:t xml:space="preserve"> </w:t>
      </w:r>
      <w:r w:rsidRPr="00B81B17">
        <w:rPr>
          <w:sz w:val="6"/>
          <w:szCs w:val="6"/>
        </w:rPr>
        <w:t>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crowd.Footnote96</w:t>
      </w:r>
      <w:r>
        <w:rPr>
          <w:sz w:val="6"/>
          <w:szCs w:val="6"/>
        </w:rPr>
        <w:t xml:space="preserve"> </w:t>
      </w:r>
      <w:r w:rsidRPr="00B81B17">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B81B17">
        <w:rPr>
          <w:sz w:val="6"/>
          <w:szCs w:val="6"/>
        </w:rPr>
        <w:t>labour</w:t>
      </w:r>
      <w:proofErr w:type="spellEnd"/>
      <w:r w:rsidRPr="00B81B17">
        <w:rPr>
          <w:sz w:val="6"/>
          <w:szCs w:val="6"/>
        </w:rPr>
        <w:t xml:space="preserve"> market, from banks to public administration, maritime transport, airports, and public health, feeding into a nationwide “day of discontent”.Footnote97</w:t>
      </w:r>
      <w:r>
        <w:rPr>
          <w:sz w:val="6"/>
          <w:szCs w:val="6"/>
        </w:rPr>
        <w:t xml:space="preserve"> </w:t>
      </w:r>
      <w:r w:rsidRPr="00B81B17">
        <w:rPr>
          <w:sz w:val="6"/>
          <w:szCs w:val="6"/>
        </w:rPr>
        <w:t>Many employers closed their businesses and agreed to bear the cost of the lost working day, just as they had pledged to Bar-David (interviews 3, 8, 12, and 21).</w:t>
      </w:r>
      <w:r>
        <w:rPr>
          <w:sz w:val="6"/>
          <w:szCs w:val="6"/>
        </w:rPr>
        <w:t xml:space="preserve"> </w:t>
      </w:r>
      <w:r w:rsidRPr="00B81B17">
        <w:rPr>
          <w:sz w:val="6"/>
          <w:szCs w:val="6"/>
        </w:rPr>
        <w:t xml:space="preserve">Thus, while </w:t>
      </w:r>
      <w:proofErr w:type="spellStart"/>
      <w:r w:rsidRPr="00B81B17">
        <w:rPr>
          <w:sz w:val="6"/>
          <w:szCs w:val="6"/>
        </w:rPr>
        <w:t>Histadrut</w:t>
      </w:r>
      <w:proofErr w:type="spellEnd"/>
      <w:r w:rsidRPr="00B81B17">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proofErr w:type="gramEnd"/>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r>
        <w:rPr>
          <w:sz w:val="6"/>
          <w:szCs w:val="6"/>
        </w:rPr>
        <w:t xml:space="preserve"> </w:t>
      </w: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xml:space="preserve">] for the economy […] we can protest, but we do not have the means </w:t>
      </w:r>
      <w:proofErr w:type="spellStart"/>
      <w:r w:rsidRPr="00B81B17">
        <w:rPr>
          <w:sz w:val="6"/>
          <w:szCs w:val="6"/>
        </w:rPr>
        <w:t>Histadrut</w:t>
      </w:r>
      <w:proofErr w:type="spellEnd"/>
      <w:r w:rsidRPr="00B81B17">
        <w:rPr>
          <w:sz w:val="6"/>
          <w:szCs w:val="6"/>
        </w:rPr>
        <w:t xml:space="preserve"> has, we do not have the right to strike […] we don’t have the masses or the influence that Arnon [Bar-David] has. [interview 14]</w:t>
      </w:r>
      <w:r>
        <w:rPr>
          <w:sz w:val="6"/>
          <w:szCs w:val="6"/>
        </w:rPr>
        <w:t xml:space="preserve"> </w:t>
      </w:r>
      <w:r w:rsidRPr="00B81B17">
        <w:rPr>
          <w:sz w:val="6"/>
          <w:szCs w:val="6"/>
        </w:rPr>
        <w:t xml:space="preserve">Interviewed a few weeks after the strike, a member of </w:t>
      </w:r>
      <w:proofErr w:type="spellStart"/>
      <w:r w:rsidRPr="00B81B17">
        <w:rPr>
          <w:sz w:val="6"/>
          <w:szCs w:val="6"/>
        </w:rPr>
        <w:t>Histadrut’s</w:t>
      </w:r>
      <w:proofErr w:type="spellEnd"/>
      <w:r w:rsidRPr="00B81B17">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B81B17">
        <w:rPr>
          <w:sz w:val="6"/>
          <w:szCs w:val="6"/>
        </w:rPr>
        <w:t>centre</w:t>
      </w:r>
      <w:proofErr w:type="spellEnd"/>
      <w:r w:rsidRPr="00B81B17">
        <w:rPr>
          <w:sz w:val="6"/>
          <w:szCs w:val="6"/>
        </w:rPr>
        <w:t xml:space="preserve"> of Israeli society” (interview 1). The impact was immediate: within just eight hours, the government announced what appeared to be an overwhelming success for the cross-class coalition.Footnote98</w:t>
      </w:r>
      <w:r>
        <w:rPr>
          <w:sz w:val="6"/>
          <w:szCs w:val="6"/>
        </w:rPr>
        <w:t xml:space="preserve"> </w:t>
      </w:r>
      <w:r w:rsidRPr="00B81B17">
        <w:rPr>
          <w:sz w:val="6"/>
          <w:szCs w:val="6"/>
        </w:rPr>
        <w:t xml:space="preserve">One interviewee, the Chair of a major employers’ association, explained it thus: “the fact is, the legislation was paused and the dismissal of Gallant cancelled as we declared a strike” (interview 14). Note that, while </w:t>
      </w:r>
      <w:proofErr w:type="spellStart"/>
      <w:r w:rsidRPr="00B81B17">
        <w:rPr>
          <w:sz w:val="6"/>
          <w:szCs w:val="6"/>
        </w:rPr>
        <w:t>Histadrut’s</w:t>
      </w:r>
      <w:proofErr w:type="spellEnd"/>
      <w:r w:rsidRPr="00B81B17">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r>
        <w:rPr>
          <w:sz w:val="6"/>
          <w:szCs w:val="6"/>
        </w:rPr>
        <w:t xml:space="preserve"> </w:t>
      </w:r>
      <w:r w:rsidRPr="009109DB">
        <w:rPr>
          <w:sz w:val="10"/>
        </w:rPr>
        <w:t xml:space="preserve">Despite the apparent initial success in pausing the democratic backsliding, the aftermath of the strike brought some challenging consequences for </w:t>
      </w:r>
      <w:proofErr w:type="spellStart"/>
      <w:r w:rsidRPr="009109DB">
        <w:rPr>
          <w:sz w:val="10"/>
        </w:rPr>
        <w:t>Histadrut</w:t>
      </w:r>
      <w:proofErr w:type="spellEnd"/>
      <w:r w:rsidRPr="009109DB">
        <w:rPr>
          <w:sz w:val="10"/>
        </w:rPr>
        <w:t xml:space="preserve">,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w:t>
      </w:r>
      <w:r>
        <w:rPr>
          <w:u w:val="single"/>
        </w:rPr>
        <w:t xml:space="preserve"> </w:t>
      </w:r>
      <w:r w:rsidRPr="00977F02">
        <w:rPr>
          <w:u w:val="single"/>
        </w:rPr>
        <w:t>collaboration with</w:t>
      </w:r>
      <w:r w:rsidRPr="009109DB">
        <w:rPr>
          <w:sz w:val="10"/>
        </w:rPr>
        <w:t xml:space="preserve"> “yellow” </w:t>
      </w:r>
      <w:r w:rsidRPr="00977F02">
        <w:rPr>
          <w:u w:val="single"/>
        </w:rPr>
        <w:t xml:space="preserve">(company-led) unions against </w:t>
      </w:r>
      <w:proofErr w:type="spellStart"/>
      <w:r w:rsidRPr="00977F02">
        <w:rPr>
          <w:u w:val="single"/>
        </w:rPr>
        <w:t>Histadrut</w:t>
      </w:r>
      <w:proofErr w:type="spellEnd"/>
      <w:r w:rsidRPr="00977F02">
        <w:rPr>
          <w:u w:val="single"/>
        </w:rPr>
        <w:t>-affiliated unions</w:t>
      </w:r>
      <w:r w:rsidRPr="009109DB">
        <w:rPr>
          <w:sz w:val="10"/>
        </w:rPr>
        <w:t>;Footnote100</w:t>
      </w:r>
      <w:r>
        <w:rPr>
          <w:sz w:val="10"/>
        </w:rPr>
        <w:t xml:space="preserve"> </w:t>
      </w:r>
      <w:r w:rsidRPr="00977F02">
        <w:rPr>
          <w:u w:val="single"/>
        </w:rPr>
        <w:t>and threats against party members who were union leaders</w:t>
      </w:r>
      <w:r w:rsidRPr="009109DB">
        <w:rPr>
          <w:sz w:val="10"/>
        </w:rPr>
        <w:t>.Footnote101</w:t>
      </w:r>
      <w:r>
        <w:rPr>
          <w:sz w:val="10"/>
        </w:rPr>
        <w:t xml:space="preserve"> </w:t>
      </w:r>
      <w:r w:rsidRPr="009109DB">
        <w:rPr>
          <w:sz w:val="10"/>
        </w:rPr>
        <w:t xml:space="preserve">Pressure on </w:t>
      </w:r>
      <w:proofErr w:type="spellStart"/>
      <w:r w:rsidRPr="009109DB">
        <w:rPr>
          <w:sz w:val="10"/>
        </w:rPr>
        <w:t>Histadrut’s</w:t>
      </w:r>
      <w:proofErr w:type="spellEnd"/>
      <w:r w:rsidRPr="009109DB">
        <w:rPr>
          <w:sz w:val="10"/>
        </w:rPr>
        <w:t xml:space="preserve"> leadership came also from Likud-affiliated workers’ committees that expressed anger at the “political use of </w:t>
      </w:r>
      <w:proofErr w:type="spellStart"/>
      <w:r w:rsidRPr="009109DB">
        <w:rPr>
          <w:sz w:val="10"/>
        </w:rPr>
        <w:t>Histadrut</w:t>
      </w:r>
      <w:proofErr w:type="spellEnd"/>
      <w:r w:rsidRPr="009109DB">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9109DB">
        <w:rPr>
          <w:sz w:val="10"/>
        </w:rPr>
        <w:t>Histadrut</w:t>
      </w:r>
      <w:proofErr w:type="spellEnd"/>
      <w:r w:rsidRPr="009109DB">
        <w:rPr>
          <w:sz w:val="10"/>
        </w:rPr>
        <w:t xml:space="preserve"> leader confirmed that, among employers, “there was a strong resentment against Arnon [Bar-David’s] decision to strike” (interview 4). </w:t>
      </w:r>
      <w:r w:rsidRPr="00977F02">
        <w:rPr>
          <w:u w:val="single"/>
        </w:rPr>
        <w:t xml:space="preserve">This backlash demonstrated the importance of the Likud Party to </w:t>
      </w:r>
      <w:proofErr w:type="spellStart"/>
      <w:r w:rsidRPr="00977F02">
        <w:rPr>
          <w:u w:val="single"/>
        </w:rPr>
        <w:t>Histadrut</w:t>
      </w:r>
      <w:proofErr w:type="spellEnd"/>
      <w:r w:rsidRPr="00977F02">
        <w:rPr>
          <w:u w:val="single"/>
        </w:rPr>
        <w:t xml:space="preserve"> – for its (economic) wellbeing as well as its internal cohesion – and the latter’s inability to cut ties.</w:t>
      </w:r>
      <w:r w:rsidRPr="009109DB">
        <w:rPr>
          <w:sz w:val="10"/>
        </w:rPr>
        <w:t xml:space="preserve"> In fact, as most of </w:t>
      </w:r>
      <w:proofErr w:type="spellStart"/>
      <w:r w:rsidRPr="009109DB">
        <w:rPr>
          <w:sz w:val="10"/>
        </w:rPr>
        <w:t>Histadrut’s</w:t>
      </w:r>
      <w:proofErr w:type="spellEnd"/>
      <w:r w:rsidRPr="009109DB">
        <w:rPr>
          <w:sz w:val="10"/>
        </w:rPr>
        <w:t xml:space="preserve">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xml:space="preserve">– to which private sector employers were largely irrelevant (as </w:t>
      </w:r>
      <w:proofErr w:type="spellStart"/>
      <w:r w:rsidRPr="009109DB">
        <w:rPr>
          <w:sz w:val="10"/>
        </w:rPr>
        <w:t>Histadrut’s</w:t>
      </w:r>
      <w:proofErr w:type="spellEnd"/>
      <w:r w:rsidRPr="009109DB">
        <w:rPr>
          <w:sz w:val="10"/>
        </w:rPr>
        <w:t xml:space="preserve"> stronghold lies mainly in the public sector). To be precise, both </w:t>
      </w:r>
      <w:proofErr w:type="spellStart"/>
      <w:r w:rsidRPr="009109DB">
        <w:rPr>
          <w:sz w:val="10"/>
        </w:rPr>
        <w:t>Histadrut</w:t>
      </w:r>
      <w:proofErr w:type="spellEnd"/>
      <w:r w:rsidRPr="009109DB">
        <w:rPr>
          <w:sz w:val="10"/>
        </w:rPr>
        <w:t xml:space="preserve"> and Likud needed each other if they were to avoid the resumption of industrial conflict and maintain stability.</w:t>
      </w:r>
      <w:r>
        <w:rPr>
          <w:sz w:val="10"/>
        </w:rPr>
        <w:t xml:space="preserve"> </w:t>
      </w:r>
      <w:r w:rsidRPr="009109DB">
        <w:rPr>
          <w:sz w:val="10"/>
        </w:rPr>
        <w:t xml:space="preserve">Therefore, despite mutual public criticisms, </w:t>
      </w:r>
      <w:r w:rsidRPr="00977F02">
        <w:rPr>
          <w:u w:val="single"/>
        </w:rPr>
        <w:t xml:space="preserve">the two actors resumed their close collaborative relationship in </w:t>
      </w:r>
      <w:proofErr w:type="spellStart"/>
      <w:r w:rsidRPr="00977F02">
        <w:rPr>
          <w:u w:val="single"/>
        </w:rPr>
        <w:t>labour</w:t>
      </w:r>
      <w:proofErr w:type="spellEnd"/>
      <w:r w:rsidRPr="00977F02">
        <w:rPr>
          <w:u w:val="single"/>
        </w:rPr>
        <w:t xml:space="preserve">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.Footnote102</w:t>
      </w:r>
      <w:r>
        <w:rPr>
          <w:sz w:val="10"/>
        </w:rPr>
        <w:t xml:space="preserve"> </w:t>
      </w:r>
      <w:r w:rsidRPr="009109DB">
        <w:rPr>
          <w:sz w:val="10"/>
        </w:rPr>
        <w:t xml:space="preserve">Although, publicly, </w:t>
      </w:r>
      <w:proofErr w:type="spellStart"/>
      <w:r w:rsidRPr="009109DB">
        <w:rPr>
          <w:sz w:val="10"/>
        </w:rPr>
        <w:t>Histadrut</w:t>
      </w:r>
      <w:proofErr w:type="spellEnd"/>
      <w:r w:rsidRPr="009109DB">
        <w:rPr>
          <w:sz w:val="10"/>
        </w:rPr>
        <w:t xml:space="preserve">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w:t>
      </w:r>
      <w:r>
        <w:rPr>
          <w:sz w:val="10"/>
        </w:rPr>
        <w:t xml:space="preserve"> </w:t>
      </w:r>
      <w:r w:rsidRPr="009109DB">
        <w:rPr>
          <w:sz w:val="10"/>
        </w:rPr>
        <w:t xml:space="preserve">Moreover, when union activists filed an official demand to propose actions against the anti-democratic legislation at the union’s General Assembly – “in order to clarify the risks the legislation holds [for organized </w:t>
      </w:r>
      <w:proofErr w:type="spellStart"/>
      <w:r w:rsidRPr="009109DB">
        <w:rPr>
          <w:sz w:val="10"/>
        </w:rPr>
        <w:t>labour</w:t>
      </w:r>
      <w:proofErr w:type="spellEnd"/>
      <w:r w:rsidRPr="009109DB">
        <w:rPr>
          <w:sz w:val="10"/>
        </w:rPr>
        <w:t>] and the required measures that should be taken [against it]”Footnote104</w:t>
      </w:r>
      <w:r>
        <w:rPr>
          <w:sz w:val="10"/>
        </w:rPr>
        <w:t xml:space="preserve"> </w:t>
      </w:r>
      <w:r w:rsidRPr="009109DB">
        <w:rPr>
          <w:sz w:val="10"/>
        </w:rPr>
        <w:t xml:space="preserve">– they were bluntly rejected. The negative official response to this petition points to </w:t>
      </w:r>
      <w:r w:rsidRPr="00977F02">
        <w:rPr>
          <w:u w:val="single"/>
        </w:rPr>
        <w:t xml:space="preserve">the outright refusal of </w:t>
      </w:r>
      <w:proofErr w:type="spellStart"/>
      <w:r w:rsidRPr="00977F02">
        <w:rPr>
          <w:u w:val="single"/>
        </w:rPr>
        <w:t>Histadrut’s</w:t>
      </w:r>
      <w:proofErr w:type="spellEnd"/>
      <w:r w:rsidRPr="00977F02">
        <w:rPr>
          <w:u w:val="single"/>
        </w:rPr>
        <w:t xml:space="preserve"> leadership to lead an independent struggle against democratic backsliding – or to even hold a discussion on its potential implications for </w:t>
      </w:r>
      <w:proofErr w:type="spellStart"/>
      <w:r w:rsidRPr="00977F02">
        <w:rPr>
          <w:u w:val="single"/>
        </w:rPr>
        <w:t>labour</w:t>
      </w:r>
      <w:proofErr w:type="spellEnd"/>
      <w:r w:rsidRPr="00977F02">
        <w:rPr>
          <w:u w:val="single"/>
        </w:rPr>
        <w:t xml:space="preserve"> rights and, accordingly, the framing of the struggle in class terms</w:t>
      </w:r>
      <w:r w:rsidRPr="009109DB">
        <w:rPr>
          <w:sz w:val="10"/>
        </w:rPr>
        <w:t xml:space="preserve">. </w:t>
      </w:r>
      <w:proofErr w:type="gramStart"/>
      <w:r w:rsidRPr="009109DB">
        <w:rPr>
          <w:sz w:val="10"/>
        </w:rPr>
        <w:t>It would seem that leading</w:t>
      </w:r>
      <w:proofErr w:type="gramEnd"/>
      <w:r w:rsidRPr="009109DB">
        <w:rPr>
          <w:sz w:val="10"/>
        </w:rPr>
        <w:t xml:space="preserve"> such a struggle – against its powerful partner – would further threaten the </w:t>
      </w:r>
      <w:proofErr w:type="spellStart"/>
      <w:r w:rsidRPr="009109DB">
        <w:rPr>
          <w:sz w:val="10"/>
        </w:rPr>
        <w:t>Histadrut’s</w:t>
      </w:r>
      <w:proofErr w:type="spellEnd"/>
      <w:r w:rsidRPr="009109DB">
        <w:rPr>
          <w:sz w:val="10"/>
        </w:rPr>
        <w:t xml:space="preserve"> ability to deliver future economic gains for its members.</w:t>
      </w:r>
      <w:r>
        <w:rPr>
          <w:sz w:val="10"/>
        </w:rPr>
        <w:t xml:space="preserve"> </w:t>
      </w:r>
      <w:r w:rsidRPr="009109DB">
        <w:rPr>
          <w:sz w:val="10"/>
        </w:rPr>
        <w:t>Lessons from Poland</w:t>
      </w:r>
      <w:r>
        <w:rPr>
          <w:sz w:val="10"/>
        </w:rPr>
        <w:t xml:space="preserve"> </w:t>
      </w: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w:t>
      </w:r>
      <w:r>
        <w:rPr>
          <w:sz w:val="10"/>
        </w:rPr>
        <w:t xml:space="preserve"> </w:t>
      </w:r>
      <w:r w:rsidRPr="009109DB">
        <w:rPr>
          <w:sz w:val="10"/>
        </w:rPr>
        <w:t>Solidarity is widely credited with constituting the political foundation for Polish democracy and for most of the political parties in post-Socialist Poland.</w:t>
      </w:r>
      <w:r>
        <w:rPr>
          <w:sz w:val="10"/>
        </w:rPr>
        <w:t xml:space="preserve"> </w:t>
      </w: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w:t>
      </w:r>
      <w:r>
        <w:rPr>
          <w:sz w:val="10"/>
        </w:rPr>
        <w:t xml:space="preserve"> </w:t>
      </w:r>
      <w:r w:rsidRPr="009109DB">
        <w:rPr>
          <w:sz w:val="10"/>
        </w:rPr>
        <w:t>Polish employers’ associations (outside the state-owned sector) were weak to begin with, and, during the transition to democracy, have turned into business associations that rely on their relations with the government while maintaining a “</w:t>
      </w:r>
      <w:proofErr w:type="spellStart"/>
      <w:r w:rsidRPr="009109DB">
        <w:rPr>
          <w:sz w:val="10"/>
        </w:rPr>
        <w:t>hard-line</w:t>
      </w:r>
      <w:proofErr w:type="spellEnd"/>
      <w:r w:rsidRPr="009109DB">
        <w:rPr>
          <w:sz w:val="10"/>
        </w:rPr>
        <w:t xml:space="preserve"> approach to employment relations” (and unions).Footnote107</w:t>
      </w:r>
      <w:r>
        <w:rPr>
          <w:sz w:val="10"/>
        </w:rPr>
        <w:t xml:space="preserve"> </w:t>
      </w:r>
      <w:r w:rsidRPr="009109DB">
        <w:rPr>
          <w:sz w:val="10"/>
        </w:rPr>
        <w:t xml:space="preserve">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w:t>
      </w:r>
      <w:r>
        <w:rPr>
          <w:sz w:val="10"/>
        </w:rPr>
        <w:t xml:space="preserve">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 xml:space="preserve">as well as in the stability and perceived legitimacy of </w:t>
      </w:r>
      <w:proofErr w:type="spellStart"/>
      <w:r w:rsidRPr="009109DB">
        <w:rPr>
          <w:u w:val="single"/>
        </w:rPr>
        <w:t>PiS’</w:t>
      </w:r>
      <w:proofErr w:type="spellEnd"/>
      <w:r w:rsidRPr="009109DB">
        <w:rPr>
          <w:u w:val="single"/>
        </w:rPr>
        <w:t xml:space="preserve"> government</w:t>
      </w:r>
      <w:r w:rsidRPr="009109DB">
        <w:rPr>
          <w:sz w:val="10"/>
        </w:rPr>
        <w:t xml:space="preserve"> (2015–2023).Footnote109</w:t>
      </w:r>
      <w:r>
        <w:rPr>
          <w:sz w:val="10"/>
        </w:rPr>
        <w:t xml:space="preserve"> </w:t>
      </w:r>
      <w:r w:rsidRPr="009109DB">
        <w:rPr>
          <w:sz w:val="10"/>
        </w:rPr>
        <w:t xml:space="preserve">In turn, </w:t>
      </w:r>
      <w:r w:rsidRPr="009109DB">
        <w:rPr>
          <w:u w:val="single"/>
        </w:rPr>
        <w:t>these relations have enabled Solidarity to promote workers’ interests as well as its own power</w:t>
      </w:r>
      <w:r w:rsidRPr="009109DB">
        <w:rPr>
          <w:sz w:val="10"/>
        </w:rPr>
        <w:t xml:space="preserve">-base, on various levels and in multiple aspects throughout the </w:t>
      </w:r>
      <w:proofErr w:type="spellStart"/>
      <w:r w:rsidRPr="009109DB">
        <w:rPr>
          <w:sz w:val="10"/>
        </w:rPr>
        <w:t>PiS’</w:t>
      </w:r>
      <w:proofErr w:type="spellEnd"/>
      <w:r w:rsidRPr="009109DB">
        <w:rPr>
          <w:sz w:val="10"/>
        </w:rPr>
        <w:t xml:space="preserve">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proofErr w:type="spellStart"/>
      <w:r w:rsidRPr="00043DFA">
        <w:rPr>
          <w:rStyle w:val="Emphasis"/>
          <w:highlight w:val="yellow"/>
        </w:rPr>
        <w:t>labour</w:t>
      </w:r>
      <w:proofErr w:type="spellEnd"/>
      <w:r w:rsidRPr="00043DFA">
        <w:rPr>
          <w:rStyle w:val="Emphasis"/>
          <w:highlight w:val="yellow"/>
        </w:rPr>
        <w:t xml:space="preserve">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9109DB">
        <w:rPr>
          <w:sz w:val="10"/>
        </w:rPr>
        <w:t>).Footnote</w:t>
      </w:r>
      <w:proofErr w:type="gramEnd"/>
      <w:r w:rsidRPr="009109DB">
        <w:rPr>
          <w:sz w:val="10"/>
        </w:rPr>
        <w:t>110</w:t>
      </w:r>
      <w:r>
        <w:rPr>
          <w:sz w:val="10"/>
        </w:rPr>
        <w:t xml:space="preserve"> </w:t>
      </w:r>
      <w:r w:rsidRPr="009109DB">
        <w:rPr>
          <w:sz w:val="10"/>
        </w:rPr>
        <w:t xml:space="preserve">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30).Footnote111</w:t>
      </w:r>
      <w:r>
        <w:rPr>
          <w:sz w:val="10"/>
        </w:rPr>
        <w:t xml:space="preserve"> </w:t>
      </w:r>
      <w:r w:rsidRPr="009109DB">
        <w:rPr>
          <w:sz w:val="10"/>
        </w:rPr>
        <w:t xml:space="preserve">It should therefore come as no surprise that </w:t>
      </w:r>
      <w:r w:rsidRPr="009109DB">
        <w:rPr>
          <w:u w:val="single"/>
        </w:rPr>
        <w:t xml:space="preserve">Solidarity played an important role in the </w:t>
      </w:r>
      <w:proofErr w:type="spellStart"/>
      <w:r w:rsidRPr="009109DB">
        <w:rPr>
          <w:u w:val="single"/>
        </w:rPr>
        <w:t>PiS’</w:t>
      </w:r>
      <w:proofErr w:type="spellEnd"/>
      <w:r w:rsidRPr="009109DB">
        <w:rPr>
          <w:u w:val="single"/>
        </w:rPr>
        <w:t xml:space="preserve"> democratic backsliding project, which followed a similar path to the Israeli one</w:t>
      </w:r>
      <w:r w:rsidRPr="009109DB">
        <w:rPr>
          <w:sz w:val="10"/>
        </w:rPr>
        <w:t>, focusing initially on undermining judicial independence.Footnote112</w:t>
      </w:r>
      <w:r>
        <w:rPr>
          <w:sz w:val="10"/>
        </w:rPr>
        <w:t xml:space="preserve"> </w:t>
      </w:r>
      <w:r w:rsidRPr="009109DB">
        <w:rPr>
          <w:sz w:val="10"/>
        </w:rPr>
        <w:t xml:space="preserve">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w:t>
      </w:r>
      <w:proofErr w:type="spellStart"/>
      <w:r w:rsidRPr="00043DFA">
        <w:rPr>
          <w:rStyle w:val="Emphasis"/>
          <w:highlight w:val="yellow"/>
        </w:rPr>
        <w:t>labour</w:t>
      </w:r>
      <w:proofErr w:type="spellEnd"/>
      <w:r w:rsidRPr="00043DFA">
        <w:rPr>
          <w:rStyle w:val="Emphasis"/>
          <w:highlight w:val="yellow"/>
        </w:rPr>
        <w:t xml:space="preserve"> measure</w:t>
      </w:r>
      <w:r w:rsidRPr="009109DB">
        <w:rPr>
          <w:sz w:val="10"/>
        </w:rPr>
        <w:t xml:space="preserve">; </w:t>
      </w:r>
      <w:proofErr w:type="gramStart"/>
      <w:r w:rsidRPr="009109DB">
        <w:rPr>
          <w:sz w:val="10"/>
        </w:rPr>
        <w:t>and,</w:t>
      </w:r>
      <w:proofErr w:type="gramEnd"/>
      <w:r w:rsidRPr="009109DB">
        <w:rPr>
          <w:sz w:val="10"/>
        </w:rPr>
        <w:t xml:space="preserve">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30).Footnote113</w:t>
      </w:r>
      <w:r>
        <w:rPr>
          <w:sz w:val="10"/>
        </w:rPr>
        <w:t xml:space="preserve"> </w:t>
      </w: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w:t>
      </w:r>
      <w:r>
        <w:rPr>
          <w:sz w:val="10"/>
        </w:rPr>
        <w:t xml:space="preserve"> </w:t>
      </w:r>
      <w:r w:rsidRPr="009109DB">
        <w:rPr>
          <w:sz w:val="10"/>
        </w:rPr>
        <w:t>This partnership survived even as the PiS lost office in late 2023, as one of the interviewees explained: “We are ideological partners”, said one senior Solidarity official, and “[more importantly,] we have no trust in the current [</w:t>
      </w:r>
      <w:proofErr w:type="spellStart"/>
      <w:r w:rsidRPr="009109DB">
        <w:rPr>
          <w:sz w:val="10"/>
        </w:rPr>
        <w:t>centre</w:t>
      </w:r>
      <w:proofErr w:type="spellEnd"/>
      <w:r w:rsidRPr="009109DB">
        <w:rPr>
          <w:sz w:val="10"/>
        </w:rPr>
        <w:t xml:space="preserv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Pr>
          <w:rFonts w:cs="Georgia"/>
          <w:sz w:val="10"/>
        </w:rPr>
        <w:t xml:space="preserve"> </w:t>
      </w:r>
      <w:r w:rsidRPr="009109DB">
        <w:rPr>
          <w:sz w:val="10"/>
        </w:rPr>
        <w:t>do</w:t>
      </w:r>
      <w:r>
        <w:rPr>
          <w:sz w:val="10"/>
        </w:rPr>
        <w:t xml:space="preserve"> </w:t>
      </w:r>
      <w:r w:rsidRPr="009109DB">
        <w:rPr>
          <w:sz w:val="10"/>
        </w:rPr>
        <w:t>have in PiS” (interview 28).Footnote115</w:t>
      </w:r>
      <w:r>
        <w:rPr>
          <w:sz w:val="10"/>
        </w:rPr>
        <w:t xml:space="preserve"> </w:t>
      </w:r>
      <w:r w:rsidRPr="00AA6AE0">
        <w:rPr>
          <w:sz w:val="6"/>
          <w:szCs w:val="6"/>
        </w:rPr>
        <w:t>Discussion and conclusion</w:t>
      </w:r>
      <w:r>
        <w:rPr>
          <w:sz w:val="6"/>
          <w:szCs w:val="6"/>
        </w:rPr>
        <w:t xml:space="preserve"> </w:t>
      </w:r>
      <w:r w:rsidRPr="00AA6AE0">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AA6AE0">
        <w:rPr>
          <w:sz w:val="6"/>
          <w:szCs w:val="6"/>
        </w:rPr>
        <w:t>Histadrut</w:t>
      </w:r>
      <w:proofErr w:type="spellEnd"/>
      <w:r w:rsidRPr="00AA6AE0">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AA6AE0">
        <w:rPr>
          <w:sz w:val="6"/>
          <w:szCs w:val="6"/>
        </w:rPr>
        <w:t>labour</w:t>
      </w:r>
      <w:proofErr w:type="spellEnd"/>
      <w:r w:rsidRPr="00AA6AE0">
        <w:rPr>
          <w:sz w:val="6"/>
          <w:szCs w:val="6"/>
        </w:rPr>
        <w:t xml:space="preserve">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r>
        <w:rPr>
          <w:sz w:val="6"/>
          <w:szCs w:val="6"/>
        </w:rPr>
        <w:t xml:space="preserve"> </w:t>
      </w:r>
      <w:r w:rsidRPr="00AA6AE0">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AA6AE0">
        <w:rPr>
          <w:sz w:val="6"/>
          <w:szCs w:val="6"/>
        </w:rPr>
        <w:t>Histadrut</w:t>
      </w:r>
      <w:proofErr w:type="spellEnd"/>
      <w:r w:rsidRPr="00AA6AE0">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AA6AE0">
        <w:rPr>
          <w:sz w:val="6"/>
          <w:szCs w:val="6"/>
        </w:rPr>
        <w:t>Histadrut</w:t>
      </w:r>
      <w:proofErr w:type="spellEnd"/>
      <w:r w:rsidRPr="00AA6AE0">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AA6AE0">
        <w:rPr>
          <w:sz w:val="6"/>
          <w:szCs w:val="6"/>
        </w:rPr>
        <w:t>Histadrut</w:t>
      </w:r>
      <w:proofErr w:type="spellEnd"/>
      <w:r w:rsidRPr="00AA6AE0">
        <w:rPr>
          <w:sz w:val="6"/>
          <w:szCs w:val="6"/>
        </w:rPr>
        <w:t xml:space="preserve"> was uniquely placed to play a powerful role in this political struggle became increasingly embedded in the national psyche and even among the union’s leadership.</w:t>
      </w:r>
      <w:r>
        <w:rPr>
          <w:sz w:val="6"/>
          <w:szCs w:val="6"/>
        </w:rPr>
        <w:t xml:space="preserve"> </w:t>
      </w:r>
      <w:r w:rsidRPr="00AA6AE0">
        <w:rPr>
          <w:sz w:val="6"/>
          <w:szCs w:val="6"/>
        </w:rPr>
        <w:t>In fact, the entry of major employers and employers’ associations into the struggle was instrumental in turning this new idea – of a</w:t>
      </w:r>
      <w:r>
        <w:rPr>
          <w:sz w:val="6"/>
          <w:szCs w:val="6"/>
        </w:rPr>
        <w:t xml:space="preserve"> </w:t>
      </w:r>
      <w:r w:rsidRPr="00AA6AE0">
        <w:rPr>
          <w:sz w:val="6"/>
          <w:szCs w:val="6"/>
        </w:rPr>
        <w:t>political</w:t>
      </w:r>
      <w:r>
        <w:rPr>
          <w:sz w:val="6"/>
          <w:szCs w:val="6"/>
        </w:rPr>
        <w:t xml:space="preserve"> </w:t>
      </w:r>
      <w:r w:rsidRPr="00AA6AE0">
        <w:rPr>
          <w:sz w:val="6"/>
          <w:szCs w:val="6"/>
        </w:rPr>
        <w:t xml:space="preserve">strike – into a reality. Employers decried the potential economic implications of the democratic backsliding and were able to offer </w:t>
      </w:r>
      <w:proofErr w:type="spellStart"/>
      <w:r w:rsidRPr="00AA6AE0">
        <w:rPr>
          <w:sz w:val="6"/>
          <w:szCs w:val="6"/>
        </w:rPr>
        <w:t>Histadrut</w:t>
      </w:r>
      <w:proofErr w:type="spellEnd"/>
      <w:r w:rsidRPr="00AA6AE0">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AA6AE0">
        <w:rPr>
          <w:sz w:val="6"/>
          <w:szCs w:val="6"/>
        </w:rPr>
        <w:t>leading position</w:t>
      </w:r>
      <w:r>
        <w:rPr>
          <w:sz w:val="6"/>
          <w:szCs w:val="6"/>
        </w:rPr>
        <w:t xml:space="preserve"> </w:t>
      </w:r>
      <w:r w:rsidRPr="00AA6AE0">
        <w:rPr>
          <w:sz w:val="6"/>
          <w:szCs w:val="6"/>
        </w:rPr>
        <w:t>contra</w:t>
      </w:r>
      <w:r>
        <w:rPr>
          <w:sz w:val="6"/>
          <w:szCs w:val="6"/>
        </w:rPr>
        <w:t xml:space="preserve"> </w:t>
      </w:r>
      <w:r w:rsidRPr="00AA6AE0">
        <w:rPr>
          <w:sz w:val="6"/>
          <w:szCs w:val="6"/>
        </w:rPr>
        <w:t>Likud’s democratic backsliding plans</w:t>
      </w:r>
      <w:proofErr w:type="gramEnd"/>
      <w:r w:rsidRPr="00AA6AE0">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w:t>
      </w:r>
      <w:proofErr w:type="spellStart"/>
      <w:r w:rsidRPr="00AA6AE0">
        <w:rPr>
          <w:sz w:val="6"/>
          <w:szCs w:val="6"/>
        </w:rPr>
        <w:t>Histadrut’s</w:t>
      </w:r>
      <w:proofErr w:type="spellEnd"/>
      <w:r w:rsidRPr="00AA6AE0">
        <w:rPr>
          <w:sz w:val="6"/>
          <w:szCs w:val="6"/>
        </w:rPr>
        <w:t xml:space="preserve"> exercise of organizational power was decisive and brought the backsliding process to a halt.</w:t>
      </w:r>
      <w:r>
        <w:rPr>
          <w:sz w:val="6"/>
          <w:szCs w:val="6"/>
        </w:rPr>
        <w:t xml:space="preserve"> </w:t>
      </w:r>
      <w:r w:rsidRPr="00AA6AE0">
        <w:rPr>
          <w:sz w:val="6"/>
          <w:szCs w:val="6"/>
        </w:rPr>
        <w:t xml:space="preserve">Nonetheless, the response of </w:t>
      </w:r>
      <w:proofErr w:type="spellStart"/>
      <w:r w:rsidRPr="00AA6AE0">
        <w:rPr>
          <w:sz w:val="6"/>
          <w:szCs w:val="6"/>
        </w:rPr>
        <w:t>Histadrut’s</w:t>
      </w:r>
      <w:proofErr w:type="spellEnd"/>
      <w:r w:rsidRPr="00AA6AE0">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AA6AE0">
        <w:rPr>
          <w:sz w:val="6"/>
          <w:szCs w:val="6"/>
        </w:rPr>
        <w:t>Histadrut</w:t>
      </w:r>
      <w:proofErr w:type="spellEnd"/>
      <w:r w:rsidRPr="00AA6AE0">
        <w:rPr>
          <w:sz w:val="6"/>
          <w:szCs w:val="6"/>
        </w:rPr>
        <w:t xml:space="preserve"> and employers allowed the union to detach itself from the Likud coalition and lend its voice to the “expressive” challenge to the government’s legitimacy; its relevance to </w:t>
      </w:r>
      <w:proofErr w:type="spellStart"/>
      <w:r w:rsidRPr="00AA6AE0">
        <w:rPr>
          <w:sz w:val="6"/>
          <w:szCs w:val="6"/>
        </w:rPr>
        <w:t>Histadrut’s</w:t>
      </w:r>
      <w:proofErr w:type="spellEnd"/>
      <w:r w:rsidRPr="00AA6AE0">
        <w:rPr>
          <w:sz w:val="6"/>
          <w:szCs w:val="6"/>
        </w:rPr>
        <w:t xml:space="preserve"> objectives in protecting and furthering public-sector workers’ rights was marginal. In other words, without a strong economic agenda to back its political demands, this coalition was not </w:t>
      </w:r>
      <w:proofErr w:type="gramStart"/>
      <w:r w:rsidRPr="00AA6AE0">
        <w:rPr>
          <w:sz w:val="6"/>
          <w:szCs w:val="6"/>
        </w:rPr>
        <w:t>in a position</w:t>
      </w:r>
      <w:proofErr w:type="gramEnd"/>
      <w:r w:rsidRPr="00AA6AE0">
        <w:rPr>
          <w:sz w:val="6"/>
          <w:szCs w:val="6"/>
        </w:rPr>
        <w:t xml:space="preserve"> to provide </w:t>
      </w:r>
      <w:proofErr w:type="spellStart"/>
      <w:r w:rsidRPr="00AA6AE0">
        <w:rPr>
          <w:sz w:val="6"/>
          <w:szCs w:val="6"/>
        </w:rPr>
        <w:t>Histadrut</w:t>
      </w:r>
      <w:proofErr w:type="spellEnd"/>
      <w:r w:rsidRPr="00AA6AE0">
        <w:rPr>
          <w:sz w:val="6"/>
          <w:szCs w:val="6"/>
        </w:rPr>
        <w:t xml:space="preserve"> with the necessary backing – either in pursuing its “instrumental” interests or in facing retaliation from Likud.</w:t>
      </w:r>
      <w:r>
        <w:rPr>
          <w:sz w:val="6"/>
          <w:szCs w:val="6"/>
        </w:rPr>
        <w:t xml:space="preserve"> </w:t>
      </w:r>
      <w:r w:rsidRPr="00AA6AE0">
        <w:rPr>
          <w:sz w:val="6"/>
          <w:szCs w:val="6"/>
        </w:rPr>
        <w:t>In hindsight, it seems that the lack of an economic agenda alongside the cross-class struggle against democratic backsliding was perhaps a</w:t>
      </w:r>
      <w:r>
        <w:rPr>
          <w:sz w:val="6"/>
          <w:szCs w:val="6"/>
        </w:rPr>
        <w:t xml:space="preserve"> </w:t>
      </w:r>
      <w:r w:rsidRPr="00AA6AE0">
        <w:rPr>
          <w:sz w:val="6"/>
          <w:szCs w:val="6"/>
        </w:rPr>
        <w:t>desired</w:t>
      </w:r>
      <w:r>
        <w:rPr>
          <w:sz w:val="6"/>
          <w:szCs w:val="6"/>
        </w:rPr>
        <w:t xml:space="preserve"> </w:t>
      </w:r>
      <w:r w:rsidRPr="00AA6AE0">
        <w:rPr>
          <w:sz w:val="6"/>
          <w:szCs w:val="6"/>
        </w:rPr>
        <w:t xml:space="preserve">outcome of </w:t>
      </w:r>
      <w:proofErr w:type="spellStart"/>
      <w:r w:rsidRPr="00AA6AE0">
        <w:rPr>
          <w:sz w:val="6"/>
          <w:szCs w:val="6"/>
        </w:rPr>
        <w:t>Histadrut’s</w:t>
      </w:r>
      <w:proofErr w:type="spellEnd"/>
      <w:r w:rsidRPr="00AA6AE0">
        <w:rPr>
          <w:sz w:val="6"/>
          <w:szCs w:val="6"/>
        </w:rPr>
        <w:t xml:space="preserve">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w:t>
      </w:r>
      <w:proofErr w:type="spellStart"/>
      <w:r w:rsidRPr="00AA6AE0">
        <w:rPr>
          <w:sz w:val="6"/>
          <w:szCs w:val="6"/>
        </w:rPr>
        <w:t>Histadrut</w:t>
      </w:r>
      <w:proofErr w:type="spellEnd"/>
      <w:r w:rsidRPr="00AA6AE0">
        <w:rPr>
          <w:sz w:val="6"/>
          <w:szCs w:val="6"/>
        </w:rPr>
        <w:t xml:space="preserve"> ultimately returned to its previous coalitional partner, Likud, and moved away from the political struggle.</w:t>
      </w:r>
      <w:r>
        <w:rPr>
          <w:sz w:val="6"/>
          <w:szCs w:val="6"/>
        </w:rPr>
        <w:t xml:space="preserve"> </w:t>
      </w:r>
      <w:r w:rsidRPr="00AA6AE0">
        <w:rPr>
          <w:sz w:val="6"/>
          <w:szCs w:val="6"/>
        </w:rPr>
        <w:t xml:space="preserve">We can see, then, that the strike’s initial success proved deceptive, and that </w:t>
      </w:r>
      <w:proofErr w:type="spellStart"/>
      <w:r w:rsidRPr="00AA6AE0">
        <w:rPr>
          <w:sz w:val="6"/>
          <w:szCs w:val="6"/>
        </w:rPr>
        <w:t>Histadrut’s</w:t>
      </w:r>
      <w:proofErr w:type="spellEnd"/>
      <w:r w:rsidRPr="00AA6AE0">
        <w:rPr>
          <w:sz w:val="6"/>
          <w:szCs w:val="6"/>
        </w:rPr>
        <w:t xml:space="preserve"> long-lasting reliance on a coalition with Likud was </w:t>
      </w:r>
      <w:proofErr w:type="gramStart"/>
      <w:r w:rsidRPr="00AA6AE0">
        <w:rPr>
          <w:sz w:val="6"/>
          <w:szCs w:val="6"/>
        </w:rPr>
        <w:t>actually detrimental</w:t>
      </w:r>
      <w:proofErr w:type="gramEnd"/>
      <w:r w:rsidRPr="00AA6AE0">
        <w:rPr>
          <w:sz w:val="6"/>
          <w:szCs w:val="6"/>
        </w:rPr>
        <w:t xml:space="preserve"> to its own autonomy. One senior </w:t>
      </w:r>
      <w:proofErr w:type="spellStart"/>
      <w:r w:rsidRPr="00AA6AE0">
        <w:rPr>
          <w:sz w:val="6"/>
          <w:szCs w:val="6"/>
        </w:rPr>
        <w:t>Histadrut</w:t>
      </w:r>
      <w:proofErr w:type="spellEnd"/>
      <w:r w:rsidRPr="00AA6AE0">
        <w:rPr>
          <w:sz w:val="6"/>
          <w:szCs w:val="6"/>
        </w:rPr>
        <w:t xml:space="preserve">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proofErr w:type="gramStart"/>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proofErr w:type="gramEnd"/>
      <w:r w:rsidRPr="00AA6AE0">
        <w:rPr>
          <w:sz w:val="6"/>
          <w:szCs w:val="6"/>
        </w:rPr>
        <w:t xml:space="preserve"> (interview 8). This coalition, which has supported </w:t>
      </w:r>
      <w:proofErr w:type="spellStart"/>
      <w:r w:rsidRPr="00AA6AE0">
        <w:rPr>
          <w:sz w:val="6"/>
          <w:szCs w:val="6"/>
        </w:rPr>
        <w:t>Histadrut</w:t>
      </w:r>
      <w:r w:rsidRPr="00AA6AE0">
        <w:rPr>
          <w:rFonts w:cs="Georgia"/>
          <w:sz w:val="6"/>
          <w:szCs w:val="6"/>
        </w:rPr>
        <w:t>’</w:t>
      </w:r>
      <w:r w:rsidRPr="00AA6AE0">
        <w:rPr>
          <w:sz w:val="6"/>
          <w:szCs w:val="6"/>
        </w:rPr>
        <w:t>s</w:t>
      </w:r>
      <w:proofErr w:type="spellEnd"/>
      <w:r w:rsidRPr="00AA6AE0">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w:t>
      </w:r>
      <w:r>
        <w:rPr>
          <w:sz w:val="6"/>
          <w:szCs w:val="6"/>
        </w:rPr>
        <w:t xml:space="preserve"> </w:t>
      </w:r>
      <w:r w:rsidRPr="00AA6AE0">
        <w:rPr>
          <w:sz w:val="6"/>
          <w:szCs w:val="6"/>
        </w:rPr>
        <w:t xml:space="preserve">As a result of decades of liberalization, </w:t>
      </w:r>
      <w:proofErr w:type="spellStart"/>
      <w:r w:rsidRPr="00AA6AE0">
        <w:rPr>
          <w:sz w:val="6"/>
          <w:szCs w:val="6"/>
        </w:rPr>
        <w:t>Histadrut</w:t>
      </w:r>
      <w:proofErr w:type="spellEnd"/>
      <w:r w:rsidRPr="00AA6AE0">
        <w:rPr>
          <w:sz w:val="6"/>
          <w:szCs w:val="6"/>
        </w:rPr>
        <w:t xml:space="preserve"> has found itself unable to fully develop other sources of power – such as alternative coalitions – that would equip it to continue in the struggle against democratic backsliding. The </w:t>
      </w:r>
      <w:proofErr w:type="spellStart"/>
      <w:r w:rsidRPr="00AA6AE0">
        <w:rPr>
          <w:sz w:val="6"/>
          <w:szCs w:val="6"/>
        </w:rPr>
        <w:t>Histadrut’s</w:t>
      </w:r>
      <w:proofErr w:type="spellEnd"/>
      <w:r w:rsidRPr="00AA6AE0">
        <w:rPr>
          <w:sz w:val="6"/>
          <w:szCs w:val="6"/>
        </w:rPr>
        <w:t xml:space="preserve"> unprecedented intervention in </w:t>
      </w:r>
      <w:proofErr w:type="spellStart"/>
      <w:r w:rsidRPr="00AA6AE0">
        <w:rPr>
          <w:sz w:val="6"/>
          <w:szCs w:val="6"/>
        </w:rPr>
        <w:t>defence</w:t>
      </w:r>
      <w:proofErr w:type="spellEnd"/>
      <w:r w:rsidRPr="00AA6AE0">
        <w:rPr>
          <w:sz w:val="6"/>
          <w:szCs w:val="6"/>
        </w:rPr>
        <w:t xml:space="preserve"> of democratic institutions thus presents a paradox: while demonstrating the potential of organized </w:t>
      </w:r>
      <w:proofErr w:type="spellStart"/>
      <w:r w:rsidRPr="00AA6AE0">
        <w:rPr>
          <w:sz w:val="6"/>
          <w:szCs w:val="6"/>
        </w:rPr>
        <w:t>labour</w:t>
      </w:r>
      <w:proofErr w:type="spellEnd"/>
      <w:r w:rsidRPr="00AA6AE0">
        <w:rPr>
          <w:sz w:val="6"/>
          <w:szCs w:val="6"/>
        </w:rPr>
        <w:t xml:space="preserve"> to use new (and traditional) power resources to influence political outcomes, it simultaneously reveals the severe limitations on political actions of resistance in an era of neoliberalism and Right-wing populism.</w:t>
      </w:r>
      <w:r>
        <w:rPr>
          <w:sz w:val="6"/>
          <w:szCs w:val="6"/>
        </w:rPr>
        <w:t xml:space="preserve"> </w:t>
      </w:r>
      <w:r w:rsidRPr="00AA6AE0">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AA6AE0">
        <w:rPr>
          <w:sz w:val="6"/>
          <w:szCs w:val="6"/>
        </w:rPr>
        <w:t>labour</w:t>
      </w:r>
      <w:proofErr w:type="spellEnd"/>
      <w:r w:rsidRPr="00AA6AE0">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AA6AE0">
        <w:rPr>
          <w:sz w:val="6"/>
          <w:szCs w:val="6"/>
        </w:rPr>
        <w:t>Histadrut</w:t>
      </w:r>
      <w:proofErr w:type="spellEnd"/>
      <w:r w:rsidRPr="00AA6AE0">
        <w:rPr>
          <w:sz w:val="6"/>
          <w:szCs w:val="6"/>
        </w:rPr>
        <w:t>, which</w:t>
      </w:r>
      <w:r>
        <w:rPr>
          <w:sz w:val="6"/>
          <w:szCs w:val="6"/>
        </w:rPr>
        <w:t xml:space="preserve"> </w:t>
      </w:r>
      <w:r w:rsidRPr="00AA6AE0">
        <w:rPr>
          <w:sz w:val="6"/>
          <w:szCs w:val="6"/>
        </w:rPr>
        <w:t>did</w:t>
      </w:r>
      <w:r>
        <w:rPr>
          <w:sz w:val="6"/>
          <w:szCs w:val="6"/>
        </w:rPr>
        <w:t xml:space="preserve"> </w:t>
      </w:r>
      <w:r w:rsidRPr="00AA6AE0">
        <w:rPr>
          <w:sz w:val="6"/>
          <w:szCs w:val="6"/>
        </w:rPr>
        <w:t>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AA6AE0">
        <w:rPr>
          <w:sz w:val="6"/>
          <w:szCs w:val="6"/>
        </w:rPr>
        <w:t>labour</w:t>
      </w:r>
      <w:proofErr w:type="spellEnd"/>
      <w:r w:rsidRPr="00AA6AE0">
        <w:rPr>
          <w:sz w:val="6"/>
          <w:szCs w:val="6"/>
        </w:rPr>
        <w:t xml:space="preserve"> policies – protection that turned out to be a determining factor in the coalition’s deflection of challenges to its legitimacy.</w:t>
      </w:r>
      <w:r>
        <w:rPr>
          <w:sz w:val="6"/>
          <w:szCs w:val="6"/>
        </w:rPr>
        <w:t xml:space="preserve"> </w:t>
      </w:r>
      <w:proofErr w:type="gramStart"/>
      <w:r w:rsidRPr="009109DB">
        <w:rPr>
          <w:sz w:val="10"/>
        </w:rPr>
        <w:t>Both of the cases</w:t>
      </w:r>
      <w:proofErr w:type="gramEnd"/>
      <w:r w:rsidRPr="009109DB">
        <w:rPr>
          <w:sz w:val="10"/>
        </w:rPr>
        <w:t xml:space="preserve">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r>
        <w:rPr>
          <w:sz w:val="10"/>
        </w:rPr>
        <w:t xml:space="preserve"> </w:t>
      </w: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w:t>
      </w:r>
      <w:proofErr w:type="gramStart"/>
      <w:r w:rsidRPr="009109DB">
        <w:rPr>
          <w:sz w:val="10"/>
        </w:rPr>
        <w:t>interests.Footnote</w:t>
      </w:r>
      <w:proofErr w:type="gramEnd"/>
      <w:r w:rsidRPr="009109DB">
        <w:rPr>
          <w:sz w:val="10"/>
        </w:rPr>
        <w:t>117</w:t>
      </w:r>
      <w:r>
        <w:rPr>
          <w:sz w:val="10"/>
        </w:rPr>
        <w:t xml:space="preserve">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xml:space="preserve">. Therefore, while past dictators actively targeted unions and prioritized their abolishment </w:t>
      </w:r>
      <w:proofErr w:type="gramStart"/>
      <w:r w:rsidRPr="009109DB">
        <w:rPr>
          <w:sz w:val="10"/>
        </w:rPr>
        <w:t>in order to</w:t>
      </w:r>
      <w:proofErr w:type="gramEnd"/>
      <w:r w:rsidRPr="009109DB">
        <w:rPr>
          <w:sz w:val="10"/>
        </w:rPr>
        <w:t xml:space="preserve"> secure undemocratic rule, now, unions’ growing reliance on the support of political parties renders them a much weaker threat to anti-democratic </w:t>
      </w:r>
      <w:proofErr w:type="spellStart"/>
      <w:r w:rsidRPr="009109DB">
        <w:rPr>
          <w:sz w:val="10"/>
        </w:rPr>
        <w:t>endeavours</w:t>
      </w:r>
      <w:proofErr w:type="spellEnd"/>
      <w:r w:rsidRPr="009109DB">
        <w:rPr>
          <w:sz w:val="10"/>
        </w:rPr>
        <w:t>. In an important sense, neoliberalism has done the groundwork for dictators of the future</w:t>
      </w:r>
    </w:p>
    <w:p w14:paraId="572B6E2F" w14:textId="77777777" w:rsidR="00187765" w:rsidRPr="004A52F7" w:rsidRDefault="00187765" w:rsidP="00187765">
      <w:pPr>
        <w:pStyle w:val="Heading4"/>
      </w:pPr>
      <w:r>
        <w:t>Bargaining ensures significant labor discrimination – employer leeway</w:t>
      </w:r>
    </w:p>
    <w:p w14:paraId="382EEE05" w14:textId="77777777" w:rsidR="00187765" w:rsidRDefault="00187765" w:rsidP="00187765">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w:t>
      </w:r>
      <w:proofErr w:type="spellStart"/>
      <w:r>
        <w:t>nagel</w:t>
      </w:r>
      <w:proofErr w:type="spellEnd"/>
      <w:r>
        <w:t>]</w:t>
      </w:r>
    </w:p>
    <w:p w14:paraId="7B6E13B3" w14:textId="77777777" w:rsidR="00187765" w:rsidRPr="005331D4" w:rsidRDefault="00187765" w:rsidP="00187765">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w:t>
      </w:r>
      <w:r>
        <w:rPr>
          <w:sz w:val="14"/>
        </w:rPr>
        <w:t xml:space="preserve"> </w:t>
      </w: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w:t>
      </w:r>
      <w:r>
        <w:rPr>
          <w:sz w:val="14"/>
        </w:rPr>
        <w:t xml:space="preserve"> </w:t>
      </w: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w:t>
      </w:r>
      <w:r>
        <w:rPr>
          <w:sz w:val="14"/>
        </w:rPr>
        <w:t xml:space="preserve"> </w:t>
      </w:r>
      <w:r w:rsidRPr="00A80AE4">
        <w:rPr>
          <w:sz w:val="14"/>
        </w:rPr>
        <w:t xml:space="preserve">We do not find any evidence that employers adjust to rising wage floors by cutting employment. This may not be too surprising in a setting where </w:t>
      </w:r>
      <w:proofErr w:type="gramStart"/>
      <w:r w:rsidRPr="00A80AE4">
        <w:rPr>
          <w:sz w:val="14"/>
        </w:rPr>
        <w:t>the vast majority of</w:t>
      </w:r>
      <w:proofErr w:type="gramEnd"/>
      <w:r w:rsidRPr="00A80AE4">
        <w:rPr>
          <w:sz w:val="14"/>
        </w:rPr>
        <w:t xml:space="preserve">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w:t>
      </w:r>
      <w:r>
        <w:rPr>
          <w:sz w:val="14"/>
        </w:rPr>
        <w:t xml:space="preserve"> </w:t>
      </w: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4F3AD005" w14:textId="77777777" w:rsidR="00893662" w:rsidRDefault="00893662" w:rsidP="00893662">
      <w:pPr>
        <w:pStyle w:val="Heading4"/>
        <w:tabs>
          <w:tab w:val="num" w:pos="1080"/>
        </w:tabs>
      </w:pPr>
      <w:r>
        <w:t xml:space="preserve">There is no way to engage with legal solutions absent the managerialist nature of the state – you should not do the work of separating the state from the capitalist class for them. At best, their demands get watered down. </w:t>
      </w:r>
    </w:p>
    <w:p w14:paraId="1E4B1F9E" w14:textId="77777777" w:rsidR="00893662" w:rsidRPr="00456573" w:rsidRDefault="00893662" w:rsidP="00893662">
      <w:r w:rsidRPr="001812B9">
        <w:rPr>
          <w:rStyle w:val="Style13ptBold"/>
        </w:rPr>
        <w:t xml:space="preserve">Da </w:t>
      </w:r>
      <w:r>
        <w:rPr>
          <w:rStyle w:val="Style13ptBold"/>
        </w:rPr>
        <w:t>Cos</w:t>
      </w:r>
      <w:r w:rsidRPr="001812B9">
        <w:rPr>
          <w:rStyle w:val="Style13ptBold"/>
        </w:rPr>
        <w:t>ta Vieira 24</w:t>
      </w:r>
      <w:r>
        <w:t xml:space="preserve"> [T</w:t>
      </w:r>
      <w:r w:rsidRPr="006B06FE">
        <w:t>homas Da Costa Vieira</w:t>
      </w:r>
      <w:r>
        <w:t>, “</w:t>
      </w:r>
      <w:r w:rsidRPr="006B06FE">
        <w:t>Beneath the insuperable barrier:</w:t>
      </w:r>
      <w:r>
        <w:t xml:space="preserve"> </w:t>
      </w:r>
      <w:r w:rsidRPr="006B06FE">
        <w:t>accumulation, state managers and climate policy in Britain, Environmental Politics,</w:t>
      </w:r>
      <w:r>
        <w:t xml:space="preserve">” Environmental Politics, May 20, 2024. Pgs. 5-6. </w:t>
      </w:r>
      <w:hyperlink r:id="rId13" w:history="1">
        <w:r w:rsidRPr="00DF0064">
          <w:rPr>
            <w:rStyle w:val="Hyperlink"/>
          </w:rPr>
          <w:t>https://www.tandfonline.com/doi/full/10.1080/09644016.2024.2351787</w:t>
        </w:r>
      </w:hyperlink>
      <w:r>
        <w:t xml:space="preserve">.) </w:t>
      </w:r>
      <w:proofErr w:type="spellStart"/>
      <w:r>
        <w:t>klb</w:t>
      </w:r>
      <w:proofErr w:type="spellEnd"/>
      <w:r>
        <w:t>]</w:t>
      </w:r>
    </w:p>
    <w:p w14:paraId="76D7C8AF" w14:textId="21B650B6" w:rsidR="00893662" w:rsidRDefault="00893662" w:rsidP="00893662">
      <w:r w:rsidRPr="00761D41">
        <w:t xml:space="preserve">Against this background, the work of Fred Block allows us to </w:t>
      </w:r>
      <w:proofErr w:type="spellStart"/>
      <w:r w:rsidRPr="00761D41">
        <w:t>recentre</w:t>
      </w:r>
      <w:proofErr w:type="spellEnd"/>
      <w:r w:rsidRPr="00761D41">
        <w:t xml:space="preserve"> our</w:t>
      </w:r>
      <w:r>
        <w:t xml:space="preserve"> </w:t>
      </w:r>
      <w:r w:rsidRPr="00761D41">
        <w:t xml:space="preserve">analysis on the too often overlooked </w:t>
      </w:r>
      <w:r w:rsidRPr="00216B92">
        <w:rPr>
          <w:rStyle w:val="StyleUnderline"/>
          <w:highlight w:val="green"/>
        </w:rPr>
        <w:t>policymakers who navigate this</w:t>
      </w:r>
      <w:r w:rsidRPr="00761D41">
        <w:t xml:space="preserve"> complicated</w:t>
      </w:r>
      <w:r>
        <w:t xml:space="preserve"> </w:t>
      </w:r>
      <w:r w:rsidRPr="00216B92">
        <w:rPr>
          <w:rStyle w:val="StyleUnderline"/>
          <w:highlight w:val="green"/>
        </w:rPr>
        <w:t>landscape.</w:t>
      </w:r>
      <w:r w:rsidRPr="00761D41">
        <w:t xml:space="preserve"> For Block (1977, 1980), the historical emergence of </w:t>
      </w:r>
      <w:r w:rsidRPr="00216B92">
        <w:rPr>
          <w:rStyle w:val="StyleUnderline"/>
          <w:highlight w:val="green"/>
        </w:rPr>
        <w:t>states as custodians of accumulation</w:t>
      </w:r>
      <w:r w:rsidRPr="00761D41">
        <w:t xml:space="preserve"> </w:t>
      </w:r>
      <w:r w:rsidRPr="00216B92">
        <w:rPr>
          <w:rStyle w:val="StyleUnderline"/>
          <w:highlight w:val="green"/>
        </w:rPr>
        <w:t>translates into a compulsion for</w:t>
      </w:r>
      <w:r w:rsidRPr="00761D41">
        <w:t xml:space="preserve"> a </w:t>
      </w:r>
      <w:r w:rsidRPr="00216B92">
        <w:rPr>
          <w:rStyle w:val="StyleUnderline"/>
          <w:highlight w:val="green"/>
        </w:rPr>
        <w:t>governing class to emerge as</w:t>
      </w:r>
      <w:r w:rsidRPr="00761D41">
        <w:t xml:space="preserve"> physically and analytically </w:t>
      </w:r>
      <w:r w:rsidRPr="00216B92">
        <w:rPr>
          <w:rStyle w:val="StyleUnderline"/>
          <w:highlight w:val="green"/>
        </w:rPr>
        <w:t>distinct from the capitalist class</w:t>
      </w:r>
      <w:r w:rsidRPr="00761D41">
        <w:t>.</w:t>
      </w:r>
      <w:r>
        <w:t xml:space="preserve"> </w:t>
      </w:r>
      <w:r w:rsidRPr="00761D41">
        <w:t xml:space="preserve">These </w:t>
      </w:r>
      <w:r w:rsidRPr="00216B92">
        <w:rPr>
          <w:rStyle w:val="StyleUnderline"/>
          <w:highlight w:val="green"/>
        </w:rPr>
        <w:t>‘state managers’</w:t>
      </w:r>
      <w:r w:rsidRPr="00761D41">
        <w:t xml:space="preserve"> are </w:t>
      </w:r>
      <w:r w:rsidRPr="00216B92">
        <w:rPr>
          <w:rStyle w:val="StyleUnderline"/>
          <w:highlight w:val="green"/>
        </w:rPr>
        <w:t xml:space="preserve">those who staff the governmental and state </w:t>
      </w:r>
      <w:proofErr w:type="gramStart"/>
      <w:r w:rsidRPr="00216B92">
        <w:rPr>
          <w:rStyle w:val="StyleUnderline"/>
          <w:highlight w:val="green"/>
        </w:rPr>
        <w:t>apparatus</w:t>
      </w:r>
      <w:r w:rsidRPr="00761D41">
        <w:t>, and</w:t>
      </w:r>
      <w:proofErr w:type="gramEnd"/>
      <w:r w:rsidRPr="00761D41">
        <w:t xml:space="preserve"> are often not capitalists themselves. Block thus argued that</w:t>
      </w:r>
      <w:r>
        <w:t xml:space="preserve"> </w:t>
      </w:r>
      <w:r w:rsidRPr="00761D41">
        <w:t xml:space="preserve">‘the ruling class does not rule’; it is state managers who do, </w:t>
      </w:r>
      <w:r w:rsidRPr="00216B92">
        <w:rPr>
          <w:rStyle w:val="StyleUnderline"/>
          <w:highlight w:val="green"/>
        </w:rPr>
        <w:t>on behalf of capital</w:t>
      </w:r>
      <w:r w:rsidRPr="006E5D41">
        <w:rPr>
          <w:rStyle w:val="StyleUnderline"/>
        </w:rPr>
        <w:t xml:space="preserve"> </w:t>
      </w:r>
      <w:r w:rsidRPr="00761D41">
        <w:t>– although not necessarily at its behest (Block 1977).</w:t>
      </w:r>
      <w:r>
        <w:t xml:space="preserve"> </w:t>
      </w:r>
      <w:r w:rsidRPr="00761D41">
        <w:t>Indeed, despite widely different backgrounds and views, state managers</w:t>
      </w:r>
      <w:r>
        <w:t xml:space="preserve"> </w:t>
      </w:r>
      <w:r w:rsidRPr="00761D41">
        <w:t xml:space="preserve">become deeply </w:t>
      </w:r>
      <w:proofErr w:type="spellStart"/>
      <w:r w:rsidRPr="00761D41">
        <w:t>homogenised</w:t>
      </w:r>
      <w:proofErr w:type="spellEnd"/>
      <w:r w:rsidRPr="00761D41">
        <w:t xml:space="preserve"> and integrated within the state’s institutional</w:t>
      </w:r>
      <w:r>
        <w:t xml:space="preserve"> </w:t>
      </w:r>
      <w:r w:rsidRPr="00761D41">
        <w:t>apparatus and its raison d’être. They feel the whip of external necessity</w:t>
      </w:r>
      <w:r>
        <w:t xml:space="preserve"> </w:t>
      </w:r>
      <w:proofErr w:type="gramStart"/>
      <w:r w:rsidRPr="00761D41">
        <w:t>intensely, and</w:t>
      </w:r>
      <w:proofErr w:type="gramEnd"/>
      <w:r w:rsidRPr="00761D41">
        <w:t xml:space="preserve"> are strongly invested in responding adequately to general capitalist imperatives and principles </w:t>
      </w:r>
      <w:proofErr w:type="gramStart"/>
      <w:r w:rsidRPr="00761D41">
        <w:t>in order to</w:t>
      </w:r>
      <w:proofErr w:type="gramEnd"/>
      <w:r w:rsidRPr="00761D41">
        <w:t xml:space="preserve"> maintain accumulation and</w:t>
      </w:r>
      <w:r>
        <w:t xml:space="preserve"> </w:t>
      </w:r>
      <w:r w:rsidRPr="00761D41">
        <w:t>capitalist relations at large through day-to-day governing decisions (Block</w:t>
      </w:r>
      <w:r>
        <w:t xml:space="preserve"> </w:t>
      </w:r>
      <w:r w:rsidRPr="00761D41">
        <w:t>1977, pp. 10–12). This does not mean that state managers systematically</w:t>
      </w:r>
      <w:r>
        <w:t xml:space="preserve"> </w:t>
      </w:r>
      <w:r w:rsidRPr="00761D41">
        <w:t>succeed in smoothly deploying grand plans in capital’s interests. Rather,</w:t>
      </w:r>
      <w:r>
        <w:t xml:space="preserve"> </w:t>
      </w:r>
      <w:r w:rsidRPr="00216B92">
        <w:rPr>
          <w:rStyle w:val="Emphasis"/>
          <w:highlight w:val="green"/>
        </w:rPr>
        <w:t xml:space="preserve">capitalist imperatives often force policymakers to agree on a broad vision, but </w:t>
      </w:r>
      <w:r w:rsidRPr="006E5D41">
        <w:t>they frequently</w:t>
      </w:r>
      <w:r w:rsidRPr="00216B92">
        <w:rPr>
          <w:rStyle w:val="Emphasis"/>
          <w:highlight w:val="green"/>
        </w:rPr>
        <w:t xml:space="preserve"> end up having to react to inter alia contradictory market forces, capital’s pressures and workers’ demands</w:t>
      </w:r>
      <w:r w:rsidRPr="00761D41">
        <w:t xml:space="preserve"> </w:t>
      </w:r>
      <w:r w:rsidRPr="00216B92">
        <w:rPr>
          <w:rStyle w:val="StyleUnderline"/>
          <w:highlight w:val="green"/>
        </w:rPr>
        <w:t>in</w:t>
      </w:r>
      <w:r w:rsidRPr="00761D41">
        <w:t xml:space="preserve"> often </w:t>
      </w:r>
      <w:r w:rsidRPr="00216B92">
        <w:rPr>
          <w:rStyle w:val="StyleUnderline"/>
          <w:highlight w:val="green"/>
        </w:rPr>
        <w:t>haphazard and ad- hoc ways</w:t>
      </w:r>
      <w:r w:rsidRPr="00761D41">
        <w:t xml:space="preserve"> (Block 1977, Alami et al. 2023, p. 4). Still, their strong commitment</w:t>
      </w:r>
      <w:r>
        <w:t xml:space="preserve"> </w:t>
      </w:r>
      <w:r w:rsidRPr="00761D41">
        <w:t>to business confidence and market discipline produces some consistency.</w:t>
      </w:r>
    </w:p>
    <w:p w14:paraId="48F6AAB8" w14:textId="3C287330" w:rsidR="00187765" w:rsidRDefault="00187765" w:rsidP="00187765">
      <w:pPr>
        <w:pStyle w:val="Heading4"/>
      </w:pPr>
      <w:r>
        <w:t>Tons of factors influence “broad-based” – legal specificity is key</w:t>
      </w:r>
    </w:p>
    <w:p w14:paraId="3A0035E0" w14:textId="77777777" w:rsidR="00187765" w:rsidRPr="00CD76EB" w:rsidRDefault="00187765" w:rsidP="00187765">
      <w:r w:rsidRPr="00CD76EB">
        <w:rPr>
          <w:rStyle w:val="Style13ptBold"/>
        </w:rPr>
        <w:t>Bigley 2025</w:t>
      </w:r>
      <w:r>
        <w:t xml:space="preserve"> (Kyle, Law Clerk, United States Court of Appeals for the Second Circuit. B.A., University of Pennsylvania, J.D., Yale Law School. “</w:t>
      </w:r>
      <w:r w:rsidRPr="00CD76EB">
        <w:t>Power in Numbers: The NLRA, Bargaining-Unit Fragmentation, and Union Revival</w:t>
      </w:r>
      <w:r>
        <w:t xml:space="preserve">.” </w:t>
      </w:r>
      <w:r w:rsidRPr="00CD76EB">
        <w:rPr>
          <w:i/>
          <w:iCs/>
        </w:rPr>
        <w:t xml:space="preserve">BERKELEY JOURNAL OF EMPLOYMENT &amp; LABOR LAW </w:t>
      </w:r>
      <w:r w:rsidRPr="00CD76EB">
        <w:t>Vol. 46:1</w:t>
      </w:r>
      <w:r>
        <w:t xml:space="preserve">. March 7. Available at: </w:t>
      </w:r>
      <w:r w:rsidRPr="00CD76EB">
        <w:t>https://papers.ssrn.com/sol3/papers.cfm?abstract_id=5179025</w:t>
      </w:r>
      <w:r>
        <w:t>) [</w:t>
      </w:r>
      <w:proofErr w:type="spellStart"/>
      <w:r>
        <w:t>nagel</w:t>
      </w:r>
      <w:proofErr w:type="spellEnd"/>
      <w:r>
        <w:t>]</w:t>
      </w:r>
    </w:p>
    <w:p w14:paraId="351FB4D5" w14:textId="77777777" w:rsidR="00187765" w:rsidRPr="00D36BDC" w:rsidRDefault="00187765" w:rsidP="00187765">
      <w:pPr>
        <w:rPr>
          <w:sz w:val="14"/>
        </w:rPr>
      </w:pPr>
      <w:r w:rsidRPr="00D36BDC">
        <w:rPr>
          <w:sz w:val="14"/>
        </w:rPr>
        <w:t xml:space="preserve">Third, this Article makes </w:t>
      </w:r>
      <w:r w:rsidRPr="00D36BDC">
        <w:rPr>
          <w:rStyle w:val="StyleUnderline"/>
        </w:rPr>
        <w:t xml:space="preserve">the normative case for legal reform facilitating the organization and creation of large, </w:t>
      </w:r>
      <w:r w:rsidRPr="00D36BDC">
        <w:rPr>
          <w:rStyle w:val="StyleUnderline"/>
          <w:highlight w:val="yellow"/>
        </w:rPr>
        <w:t>broad-based units</w:t>
      </w:r>
      <w:r w:rsidRPr="00D36BDC">
        <w:rPr>
          <w:sz w:val="14"/>
        </w:rPr>
        <w:t xml:space="preserve">. After critiquing bargaining-unit fragmentation and the legal rules that produce it, it defends large, broad-based units on normative grounds and proposes a set of novel reforms to facilitate the creation of such units.29 </w:t>
      </w:r>
    </w:p>
    <w:p w14:paraId="1C691CC8" w14:textId="77777777" w:rsidR="00187765" w:rsidRPr="00CD76EB" w:rsidRDefault="00187765" w:rsidP="00187765">
      <w:pPr>
        <w:rPr>
          <w:sz w:val="14"/>
        </w:rPr>
      </w:pPr>
      <w:r w:rsidRPr="00D36BDC">
        <w:rPr>
          <w:rStyle w:val="StyleUnderline"/>
        </w:rPr>
        <w:t xml:space="preserve">One </w:t>
      </w:r>
      <w:r w:rsidRPr="00D36BDC">
        <w:rPr>
          <w:rStyle w:val="StyleUnderline"/>
          <w:highlight w:val="yellow"/>
        </w:rPr>
        <w:t>caveat</w:t>
      </w:r>
      <w:r w:rsidRPr="00D36BDC">
        <w:rPr>
          <w:rStyle w:val="StyleUnderline"/>
        </w:rPr>
        <w:t xml:space="preserve"> is in order: bargaining-unit </w:t>
      </w:r>
      <w:r w:rsidRPr="00D36BDC">
        <w:rPr>
          <w:rStyle w:val="StyleUnderline"/>
          <w:highlight w:val="yellow"/>
        </w:rPr>
        <w:t>size is</w:t>
      </w:r>
      <w:r w:rsidRPr="00D36BDC">
        <w:rPr>
          <w:rStyle w:val="StyleUnderline"/>
        </w:rPr>
        <w:t xml:space="preserve"> the </w:t>
      </w:r>
      <w:r w:rsidRPr="00D36BDC">
        <w:rPr>
          <w:rStyle w:val="StyleUnderline"/>
          <w:highlight w:val="yellow"/>
        </w:rPr>
        <w:t>function not only of legal rules and</w:t>
      </w:r>
      <w:r w:rsidRPr="00D36BDC">
        <w:rPr>
          <w:rStyle w:val="StyleUnderline"/>
        </w:rPr>
        <w:t xml:space="preserve"> union and employer </w:t>
      </w:r>
      <w:r w:rsidRPr="00D36BDC">
        <w:rPr>
          <w:rStyle w:val="StyleUnderline"/>
          <w:highlight w:val="yellow"/>
        </w:rPr>
        <w:t>strategies but also</w:t>
      </w:r>
      <w:r w:rsidRPr="00D36BDC">
        <w:rPr>
          <w:rStyle w:val="StyleUnderline"/>
        </w:rPr>
        <w:t xml:space="preserve"> of changing </w:t>
      </w:r>
      <w:r w:rsidRPr="00D36BDC">
        <w:rPr>
          <w:rStyle w:val="StyleUnderline"/>
          <w:highlight w:val="yellow"/>
        </w:rPr>
        <w:t>socio- economic</w:t>
      </w:r>
      <w:r w:rsidRPr="00D36BDC">
        <w:rPr>
          <w:rStyle w:val="StyleUnderline"/>
        </w:rPr>
        <w:t xml:space="preserve"> conditions </w:t>
      </w:r>
      <w:r w:rsidRPr="00D36BDC">
        <w:rPr>
          <w:rStyle w:val="StyleUnderline"/>
          <w:highlight w:val="yellow"/>
        </w:rPr>
        <w:t>and business organization</w:t>
      </w:r>
      <w:r w:rsidRPr="00D36BDC">
        <w:rPr>
          <w:sz w:val="14"/>
        </w:rPr>
        <w:t xml:space="preserve">. The </w:t>
      </w:r>
      <w:r w:rsidRPr="00D36BDC">
        <w:rPr>
          <w:rStyle w:val="StyleUnderline"/>
        </w:rPr>
        <w:t>changing structure of contemporary capitalism, in which “large firms operate many dispersed facilities and contract out key functions to economically subordinate franchisees and contractors,” surely contributes to decentralized bargaining units</w:t>
      </w:r>
      <w:r w:rsidRPr="00D36BDC">
        <w:rPr>
          <w:sz w:val="14"/>
        </w:rPr>
        <w:t xml:space="preserve">.30 Moreover, </w:t>
      </w:r>
      <w:r w:rsidRPr="00D36BDC">
        <w:rPr>
          <w:rStyle w:val="StyleUnderline"/>
        </w:rPr>
        <w:t xml:space="preserve">the </w:t>
      </w:r>
      <w:r w:rsidRPr="00D36BDC">
        <w:rPr>
          <w:rStyle w:val="StyleUnderline"/>
          <w:highlight w:val="yellow"/>
        </w:rPr>
        <w:t>rapid decrease in</w:t>
      </w:r>
      <w:r w:rsidRPr="00D36BDC">
        <w:rPr>
          <w:rStyle w:val="StyleUnderline"/>
        </w:rPr>
        <w:t xml:space="preserve"> average bargaining-unit </w:t>
      </w:r>
      <w:r w:rsidRPr="00D36BDC">
        <w:rPr>
          <w:rStyle w:val="StyleUnderline"/>
          <w:highlight w:val="yellow"/>
        </w:rPr>
        <w:t>sizes</w:t>
      </w:r>
      <w:r w:rsidRPr="00D36BDC">
        <w:rPr>
          <w:rStyle w:val="StyleUnderline"/>
        </w:rPr>
        <w:t xml:space="preserve"> from the early days of the NLRA may </w:t>
      </w:r>
      <w:r w:rsidRPr="00D36BDC">
        <w:rPr>
          <w:rStyle w:val="StyleUnderline"/>
          <w:highlight w:val="yellow"/>
        </w:rPr>
        <w:t>reflect</w:t>
      </w:r>
      <w:r w:rsidRPr="00D36BDC">
        <w:rPr>
          <w:rStyle w:val="StyleUnderline"/>
        </w:rPr>
        <w:t xml:space="preserve"> unions hitting “</w:t>
      </w:r>
      <w:r w:rsidRPr="00D36BDC">
        <w:rPr>
          <w:rStyle w:val="StyleUnderline"/>
          <w:highlight w:val="yellow"/>
        </w:rPr>
        <w:t>saturation points</w:t>
      </w:r>
      <w:r w:rsidRPr="00D36BDC">
        <w:rPr>
          <w:rStyle w:val="StyleUnderline"/>
        </w:rPr>
        <w:t>” in the mass-production industries where large units were prominent</w:t>
      </w:r>
      <w:r w:rsidRPr="00D36BDC">
        <w:rPr>
          <w:sz w:val="14"/>
        </w:rPr>
        <w:t xml:space="preserve">.31 While recognizing that evolving historical conditions and forms of business organization affect unit size, this Article argues for </w:t>
      </w:r>
      <w:r w:rsidRPr="00D36BDC">
        <w:rPr>
          <w:rStyle w:val="StyleUnderline"/>
          <w:highlight w:val="yellow"/>
        </w:rPr>
        <w:t>legal rules</w:t>
      </w:r>
      <w:r w:rsidRPr="00D36BDC">
        <w:rPr>
          <w:rStyle w:val="StyleUnderline"/>
        </w:rPr>
        <w:t xml:space="preserve"> that can </w:t>
      </w:r>
      <w:r w:rsidRPr="00D36BDC">
        <w:rPr>
          <w:rStyle w:val="StyleUnderline"/>
          <w:highlight w:val="yellow"/>
        </w:rPr>
        <w:t>counteract, in part</w:t>
      </w:r>
      <w:r w:rsidRPr="00D36BDC">
        <w:rPr>
          <w:rStyle w:val="StyleUnderline"/>
        </w:rPr>
        <w:t>, the problem and long-term trend of fractured bargaining units</w:t>
      </w:r>
      <w:r w:rsidRPr="00D36BDC">
        <w:rPr>
          <w:sz w:val="14"/>
        </w:rPr>
        <w:t xml:space="preserve">. </w:t>
      </w:r>
    </w:p>
    <w:p w14:paraId="5878D62A" w14:textId="77777777" w:rsidR="00187765" w:rsidRPr="005D54A9" w:rsidRDefault="00187765" w:rsidP="00187765"/>
    <w:p w14:paraId="30BD7643" w14:textId="77777777" w:rsidR="004204FC" w:rsidRPr="004204FC" w:rsidRDefault="004204FC" w:rsidP="004204FC"/>
    <w:sectPr w:rsidR="004204FC" w:rsidRPr="004204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E91A" w14:textId="77777777" w:rsidR="00A52963" w:rsidRDefault="00A52963" w:rsidP="00066D2C">
      <w:pPr>
        <w:spacing w:after="0" w:line="240" w:lineRule="auto"/>
      </w:pPr>
      <w:r>
        <w:separator/>
      </w:r>
    </w:p>
  </w:endnote>
  <w:endnote w:type="continuationSeparator" w:id="0">
    <w:p w14:paraId="0BC09AE8" w14:textId="77777777" w:rsidR="00A52963" w:rsidRDefault="00A529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8B582" w14:textId="77777777" w:rsidR="00A52963" w:rsidRDefault="00A52963" w:rsidP="00066D2C">
      <w:pPr>
        <w:spacing w:after="0" w:line="240" w:lineRule="auto"/>
      </w:pPr>
      <w:r>
        <w:separator/>
      </w:r>
    </w:p>
  </w:footnote>
  <w:footnote w:type="continuationSeparator" w:id="0">
    <w:p w14:paraId="44244E74" w14:textId="77777777" w:rsidR="00A52963" w:rsidRDefault="00A529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EA25F8"/>
    <w:multiLevelType w:val="hybridMultilevel"/>
    <w:tmpl w:val="ECA2804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D645EF"/>
    <w:multiLevelType w:val="hybridMultilevel"/>
    <w:tmpl w:val="F62E0D0E"/>
    <w:lvl w:ilvl="0" w:tplc="4BB6F6FE">
      <w:start w:val="6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24013769">
    <w:abstractNumId w:val="14"/>
  </w:num>
  <w:num w:numId="46" w16cid:durableId="1452356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367256224"/>
    <w:docVar w:name="VerbatimVersion" w:val="6.0.0"/>
    <w:docVar w:name="WordVersion" w:val="16.0"/>
  </w:docVars>
  <w:rsids>
    <w:rsidRoot w:val="004D68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7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CD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4FC"/>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89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12D"/>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1D0"/>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E8B"/>
    <w:rsid w:val="008674A6"/>
    <w:rsid w:val="0087210F"/>
    <w:rsid w:val="0087564D"/>
    <w:rsid w:val="00876000"/>
    <w:rsid w:val="0089108B"/>
    <w:rsid w:val="00892EE6"/>
    <w:rsid w:val="008931B4"/>
    <w:rsid w:val="00893662"/>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8F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963"/>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D7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E5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B3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89A"/>
    <w:rsid w:val="00EF4D15"/>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D6D"/>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FE07B"/>
  <w15:chartTrackingRefBased/>
  <w15:docId w15:val="{8064BE0B-9DDC-544A-8843-447A43E9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7D70"/>
    <w:rPr>
      <w:rFonts w:ascii="Calibri" w:hAnsi="Calibri" w:cs="Calibri"/>
    </w:rPr>
  </w:style>
  <w:style w:type="paragraph" w:styleId="Heading1">
    <w:name w:val="heading 1"/>
    <w:aliases w:val="Pocket"/>
    <w:basedOn w:val="Normal"/>
    <w:next w:val="Normal"/>
    <w:link w:val="Heading1Char"/>
    <w:qFormat/>
    <w:rsid w:val="00BD7D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7D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D7D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Heading 2 Char2 Char,Heading 2 Char Char Char Char,TAG,Tags,ta,T,t,tag, Ch,small spac"/>
    <w:basedOn w:val="Normal"/>
    <w:next w:val="Normal"/>
    <w:link w:val="Heading4Char"/>
    <w:uiPriority w:val="3"/>
    <w:qFormat/>
    <w:rsid w:val="00BD7D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7D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7D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7D70"/>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BD7D7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D7D70"/>
    <w:rPr>
      <w:color w:val="auto"/>
      <w:u w:val="none"/>
    </w:rPr>
  </w:style>
  <w:style w:type="character" w:customStyle="1" w:styleId="Heading1Char">
    <w:name w:val="Heading 1 Char"/>
    <w:aliases w:val="Pocket Char"/>
    <w:basedOn w:val="DefaultParagraphFont"/>
    <w:link w:val="Heading1"/>
    <w:rsid w:val="00BD7D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7D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D7D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TAG Char"/>
    <w:basedOn w:val="DefaultParagraphFont"/>
    <w:link w:val="Heading4"/>
    <w:uiPriority w:val="3"/>
    <w:rsid w:val="00BD7D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D7D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BD7D70"/>
    <w:rPr>
      <w:b w:val="0"/>
      <w:sz w:val="22"/>
      <w:u w:val="single"/>
    </w:rPr>
  </w:style>
  <w:style w:type="character" w:styleId="Strong">
    <w:name w:val="Strong"/>
    <w:basedOn w:val="DefaultParagraphFont"/>
    <w:uiPriority w:val="22"/>
    <w:qFormat/>
    <w:rsid w:val="00BD7D70"/>
    <w:rPr>
      <w:b/>
      <w:bCs/>
    </w:rPr>
  </w:style>
  <w:style w:type="character" w:styleId="BookTitle">
    <w:name w:val="Book Title"/>
    <w:basedOn w:val="DefaultParagraphFont"/>
    <w:uiPriority w:val="33"/>
    <w:qFormat/>
    <w:rsid w:val="00BD7D70"/>
    <w:rPr>
      <w:b/>
      <w:bCs/>
      <w:i/>
      <w:iCs/>
      <w:spacing w:val="5"/>
    </w:rPr>
  </w:style>
  <w:style w:type="character" w:customStyle="1" w:styleId="Heading5Char">
    <w:name w:val="Heading 5 Char"/>
    <w:basedOn w:val="DefaultParagraphFont"/>
    <w:link w:val="Heading5"/>
    <w:uiPriority w:val="9"/>
    <w:semiHidden/>
    <w:rsid w:val="00BD7D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7D70"/>
  </w:style>
  <w:style w:type="paragraph" w:styleId="Header">
    <w:name w:val="header"/>
    <w:basedOn w:val="Normal"/>
    <w:link w:val="HeaderChar"/>
    <w:uiPriority w:val="99"/>
    <w:semiHidden/>
    <w:rsid w:val="00BD7D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7D70"/>
    <w:rPr>
      <w:rFonts w:ascii="Calibri" w:hAnsi="Calibri" w:cs="Calibri"/>
    </w:rPr>
  </w:style>
  <w:style w:type="paragraph" w:styleId="Footer">
    <w:name w:val="footer"/>
    <w:basedOn w:val="Normal"/>
    <w:link w:val="FooterChar"/>
    <w:uiPriority w:val="99"/>
    <w:semiHidden/>
    <w:rsid w:val="00BD7D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7D70"/>
    <w:rPr>
      <w:rFonts w:ascii="Calibri" w:hAnsi="Calibri" w:cs="Calibri"/>
    </w:rPr>
  </w:style>
  <w:style w:type="paragraph" w:styleId="BodyText">
    <w:name w:val="Body Text"/>
    <w:basedOn w:val="Normal"/>
    <w:link w:val="BodyTextChar"/>
    <w:uiPriority w:val="99"/>
    <w:semiHidden/>
    <w:unhideWhenUsed/>
    <w:rsid w:val="00BD7D70"/>
    <w:pPr>
      <w:spacing w:after="120"/>
    </w:pPr>
  </w:style>
  <w:style w:type="character" w:customStyle="1" w:styleId="BodyTextChar">
    <w:name w:val="Body Text Char"/>
    <w:basedOn w:val="DefaultParagraphFont"/>
    <w:link w:val="BodyText"/>
    <w:uiPriority w:val="99"/>
    <w:semiHidden/>
    <w:rsid w:val="00BD7D70"/>
    <w:rPr>
      <w:rFonts w:ascii="Calibri" w:hAnsi="Calibri" w:cs="Calibri"/>
    </w:rPr>
  </w:style>
  <w:style w:type="paragraph" w:styleId="NoSpacing">
    <w:name w:val="No Spacing"/>
    <w:link w:val="NoSpacingChar"/>
    <w:uiPriority w:val="99"/>
    <w:unhideWhenUsed/>
    <w:qFormat/>
    <w:rsid w:val="00BD7D7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D7D70"/>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BD7D70"/>
    <w:rPr>
      <w:color w:val="0563C1" w:themeColor="hyperlink"/>
      <w:u w:val="single"/>
    </w:rPr>
  </w:style>
  <w:style w:type="character" w:styleId="UnresolvedMention">
    <w:name w:val="Unresolved Mention"/>
    <w:basedOn w:val="DefaultParagraphFont"/>
    <w:uiPriority w:val="99"/>
    <w:semiHidden/>
    <w:unhideWhenUsed/>
    <w:rsid w:val="00BD7D70"/>
    <w:rPr>
      <w:color w:val="605E5C"/>
      <w:shd w:val="clear" w:color="auto" w:fill="E1DFDD"/>
    </w:rPr>
  </w:style>
  <w:style w:type="paragraph" w:customStyle="1" w:styleId="textbold">
    <w:name w:val="text bold"/>
    <w:basedOn w:val="Normal"/>
    <w:link w:val="Emphasis"/>
    <w:uiPriority w:val="8"/>
    <w:qFormat/>
    <w:rsid w:val="004D6892"/>
    <w:pPr>
      <w:ind w:left="720"/>
      <w:jc w:val="both"/>
    </w:pPr>
    <w:rPr>
      <w:b/>
      <w:iCs/>
      <w:u w:val="single"/>
    </w:rPr>
  </w:style>
  <w:style w:type="paragraph" w:styleId="ListParagraph">
    <w:name w:val="List Paragraph"/>
    <w:basedOn w:val="Normal"/>
    <w:uiPriority w:val="99"/>
    <w:unhideWhenUsed/>
    <w:qFormat/>
    <w:rsid w:val="004D6892"/>
    <w:pPr>
      <w:ind w:left="720"/>
      <w:contextualSpacing/>
    </w:pPr>
  </w:style>
  <w:style w:type="paragraph" w:customStyle="1" w:styleId="Heading411">
    <w:name w:val="Heading 411"/>
    <w:basedOn w:val="Heading1"/>
    <w:next w:val="NoSpacing"/>
    <w:link w:val="Hyperlink"/>
    <w:autoRedefine/>
    <w:uiPriority w:val="99"/>
    <w:qFormat/>
    <w:rsid w:val="0018776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p.lub.lu.se/luur/download?func=downloadFile&amp;recordOId=8908205&amp;fileOId=8908207" TargetMode="External"/><Relationship Id="rId13" Type="http://schemas.openxmlformats.org/officeDocument/2006/relationships/hyperlink" Target="https://www.tandfonline.com/doi/full/10.1080/09644016.2024.235178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ository.uclawsf.edu/hastings_race_poverty_law_journal/vol22/iss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ill.com/view/journals/jlso/28/2/article-p183_002.x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sjcp.journals.yorku.ca/index.php/default/article/view/65" TargetMode="External"/><Relationship Id="rId4" Type="http://schemas.openxmlformats.org/officeDocument/2006/relationships/settings" Target="settings.xml"/><Relationship Id="rId9" Type="http://schemas.openxmlformats.org/officeDocument/2006/relationships/hyperlink" Target="https://tcf.org/content/commentary/the-labor-movement-is-incomplete-without-disability-justic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28163</Words>
  <Characters>160532</Characters>
  <Application>Microsoft Office Word</Application>
  <DocSecurity>0</DocSecurity>
  <Lines>1337</Lines>
  <Paragraphs>376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9</cp:revision>
  <dcterms:created xsi:type="dcterms:W3CDTF">2025-09-07T19:49:00Z</dcterms:created>
  <dcterms:modified xsi:type="dcterms:W3CDTF">2025-09-07T22:55:00Z</dcterms:modified>
</cp:coreProperties>
</file>