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9297" w14:textId="06778A29" w:rsidR="002543BC" w:rsidRDefault="002543BC" w:rsidP="002543BC">
      <w:pPr>
        <w:pStyle w:val="Heading1"/>
      </w:pPr>
      <w:r>
        <w:t>1AC – SMU – V</w:t>
      </w:r>
      <w:r w:rsidR="00953882">
        <w:t>3</w:t>
      </w:r>
    </w:p>
    <w:p w14:paraId="68D3D648" w14:textId="4F04ABFE" w:rsidR="00ED46A6" w:rsidRPr="00ED46A6" w:rsidRDefault="00ED46A6" w:rsidP="00ED46A6">
      <w:pPr>
        <w:pStyle w:val="Heading4"/>
      </w:pPr>
      <w:r>
        <w:t xml:space="preserve">Neoliberal capital cloaks discipline from the state using the language of the environmental justice. This erases the role of class and completely forecloses the possibility of a clean energy transition – the Global North then spreads propaganda to suture the damage that capitalism causes. </w:t>
      </w:r>
    </w:p>
    <w:p w14:paraId="1025877E" w14:textId="77777777" w:rsidR="002543BC" w:rsidRDefault="002543BC" w:rsidP="002543BC">
      <w:proofErr w:type="spellStart"/>
      <w:r w:rsidRPr="00376CE1">
        <w:rPr>
          <w:rStyle w:val="Style13ptBold"/>
          <w:highlight w:val="green"/>
        </w:rPr>
        <w:t>Houeland</w:t>
      </w:r>
      <w:proofErr w:type="spellEnd"/>
      <w:r w:rsidRPr="008F055D">
        <w:t>, C. (</w:t>
      </w:r>
      <w:r w:rsidRPr="00376CE1">
        <w:rPr>
          <w:rStyle w:val="Style13ptBold"/>
          <w:highlight w:val="green"/>
        </w:rPr>
        <w:t>2021</w:t>
      </w:r>
      <w:r w:rsidRPr="008F055D">
        <w:t xml:space="preserve">). </w:t>
      </w:r>
      <w:proofErr w:type="spellStart"/>
      <w:r w:rsidRPr="008F055D">
        <w:t>Labour</w:t>
      </w:r>
      <w:proofErr w:type="spellEnd"/>
      <w:r w:rsidRPr="008F055D">
        <w:t xml:space="preserve"> Resistance Against Fossil Fuel Subsidies Reform: Neoliberal Discourses and African Realities.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w:t>
      </w:r>
      <w:hyperlink r:id="rId5" w:history="1">
        <w:r w:rsidRPr="00FD429C">
          <w:rPr>
            <w:rStyle w:val="Hyperlink"/>
          </w:rPr>
          <w:t>https://doi.org/10.1007/978-3-030-71909-8_21</w:t>
        </w:r>
      </w:hyperlink>
    </w:p>
    <w:p w14:paraId="0FA383F8" w14:textId="585BAAC5" w:rsidR="00730DA4" w:rsidRPr="00730DA4" w:rsidRDefault="002543BC" w:rsidP="00730DA4">
      <w:pPr>
        <w:rPr>
          <w:sz w:val="16"/>
        </w:rPr>
      </w:pPr>
      <w:r w:rsidRPr="004D519A">
        <w:rPr>
          <w:highlight w:val="green"/>
          <w:u w:val="single"/>
        </w:rPr>
        <w:t>Public protests</w:t>
      </w:r>
      <w:r w:rsidRPr="001F0587">
        <w:rPr>
          <w:u w:val="single"/>
        </w:rPr>
        <w:t xml:space="preserve">, often led by trade unions, </w:t>
      </w:r>
      <w:r w:rsidRPr="004D519A">
        <w:rPr>
          <w:highlight w:val="green"/>
          <w:u w:val="single"/>
        </w:rPr>
        <w:t>are considered a major hindrance to reforming</w:t>
      </w:r>
      <w:r w:rsidRPr="001F0587">
        <w:rPr>
          <w:u w:val="single"/>
        </w:rPr>
        <w:t xml:space="preserve"> (i.e. reducing or removing) fossil fuel subsidies (Skovgaard and van Asselt </w:t>
      </w:r>
      <w:r w:rsidRPr="001F0587">
        <w:rPr>
          <w:color w:val="0000F8"/>
          <w:u w:val="single"/>
        </w:rPr>
        <w:t>2018</w:t>
      </w:r>
      <w:r w:rsidRPr="001F0587">
        <w:rPr>
          <w:u w:val="single"/>
        </w:rPr>
        <w:t xml:space="preserve">). Fossil fuel subsidies are mainly government actions that lower the costs of production or consumption of fossil products, which skews the energy market in </w:t>
      </w:r>
      <w:proofErr w:type="spellStart"/>
      <w:r w:rsidRPr="001F0587">
        <w:rPr>
          <w:u w:val="single"/>
        </w:rPr>
        <w:t>favour</w:t>
      </w:r>
      <w:proofErr w:type="spellEnd"/>
      <w:r w:rsidRPr="001F0587">
        <w:rPr>
          <w:u w:val="single"/>
        </w:rPr>
        <w:t xml:space="preserve"> of the fossil industry and enforces economic, social and political carbon dependencies. Fuel subsidies contribute to climate change and local air pollution, and they bind a large part of public budgets.</w:t>
      </w:r>
      <w:r w:rsidRPr="0019460B">
        <w:rPr>
          <w:sz w:val="16"/>
        </w:rPr>
        <w:t xml:space="preserve"> ‘Despite widespread agreement among experts about the benefits of reform- </w:t>
      </w:r>
      <w:proofErr w:type="spellStart"/>
      <w:r w:rsidRPr="0019460B">
        <w:rPr>
          <w:sz w:val="16"/>
        </w:rPr>
        <w:t>ing</w:t>
      </w:r>
      <w:proofErr w:type="spellEnd"/>
      <w:r w:rsidRPr="0019460B">
        <w:rPr>
          <w:sz w:val="16"/>
        </w:rPr>
        <w:t xml:space="preserve"> fossil fuel subsidies, repeated international commitments to eliminate them, and valiant efforts by some countries to reform them, they continue to persist’ (Skovgaard and van Asselt </w:t>
      </w:r>
      <w:r w:rsidRPr="0019460B">
        <w:rPr>
          <w:color w:val="0000F8"/>
          <w:sz w:val="16"/>
        </w:rPr>
        <w:t>2018</w:t>
      </w:r>
      <w:r w:rsidRPr="00E0411F">
        <w:rPr>
          <w:sz w:val="16"/>
        </w:rPr>
        <w:t xml:space="preserve">). </w:t>
      </w:r>
      <w:r w:rsidRPr="00E0411F">
        <w:rPr>
          <w:u w:val="single"/>
        </w:rPr>
        <w:t xml:space="preserve">Popular </w:t>
      </w:r>
      <w:proofErr w:type="gramStart"/>
      <w:r w:rsidRPr="00E0411F">
        <w:rPr>
          <w:u w:val="single"/>
        </w:rPr>
        <w:t>protests against</w:t>
      </w:r>
      <w:proofErr w:type="gramEnd"/>
      <w:r w:rsidRPr="00E0411F">
        <w:rPr>
          <w:u w:val="single"/>
        </w:rPr>
        <w:t xml:space="preserve"> the removal of subsidies on fuel products are often led by trade unions and </w:t>
      </w:r>
      <w:proofErr w:type="spellStart"/>
      <w:r w:rsidRPr="00E0411F">
        <w:rPr>
          <w:u w:val="single"/>
        </w:rPr>
        <w:t>mobilise</w:t>
      </w:r>
      <w:proofErr w:type="spellEnd"/>
      <w:r w:rsidRPr="00E0411F">
        <w:rPr>
          <w:u w:val="single"/>
        </w:rPr>
        <w:t xml:space="preserve"> workers and poor people. T</w:t>
      </w:r>
      <w:r w:rsidRPr="001F0587">
        <w:rPr>
          <w:u w:val="single"/>
        </w:rPr>
        <w:t xml:space="preserve">hey are found across continents, regime types and economies, but are particularly common in the Global South. </w:t>
      </w:r>
      <w:r w:rsidRPr="0019460B">
        <w:rPr>
          <w:sz w:val="16"/>
        </w:rPr>
        <w:t xml:space="preserve">Such protests have been registered in Russia, China, India (Overland </w:t>
      </w:r>
      <w:r w:rsidRPr="0019460B">
        <w:rPr>
          <w:color w:val="0000F8"/>
          <w:sz w:val="16"/>
        </w:rPr>
        <w:t>2010</w:t>
      </w:r>
      <w:r w:rsidRPr="0019460B">
        <w:rPr>
          <w:sz w:val="16"/>
        </w:rPr>
        <w:t xml:space="preserve">), Trinidad and Tobago (Scobie </w:t>
      </w:r>
      <w:r w:rsidRPr="0019460B">
        <w:rPr>
          <w:color w:val="0000F8"/>
          <w:sz w:val="16"/>
        </w:rPr>
        <w:t>2018</w:t>
      </w:r>
      <w:r w:rsidRPr="0019460B">
        <w:rPr>
          <w:sz w:val="16"/>
        </w:rPr>
        <w:t>), Nigeria (</w:t>
      </w:r>
      <w:proofErr w:type="spellStart"/>
      <w:r w:rsidRPr="0019460B">
        <w:rPr>
          <w:sz w:val="16"/>
        </w:rPr>
        <w:t>Houeland</w:t>
      </w:r>
      <w:proofErr w:type="spellEnd"/>
      <w:r w:rsidRPr="0019460B">
        <w:rPr>
          <w:sz w:val="16"/>
        </w:rPr>
        <w:t xml:space="preserve"> </w:t>
      </w:r>
      <w:r w:rsidRPr="0019460B">
        <w:rPr>
          <w:color w:val="0000F8"/>
          <w:sz w:val="16"/>
        </w:rPr>
        <w:t>2018a</w:t>
      </w:r>
      <w:r w:rsidRPr="0019460B">
        <w:rPr>
          <w:sz w:val="16"/>
        </w:rPr>
        <w:t xml:space="preserve">), Brazil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Yemen, Bolivia, Egypt, Nepal, Indonesia (IEA </w:t>
      </w:r>
      <w:r w:rsidRPr="0019460B">
        <w:rPr>
          <w:color w:val="0000F8"/>
          <w:sz w:val="16"/>
        </w:rPr>
        <w:t>2014</w:t>
      </w:r>
      <w:r w:rsidRPr="0019460B">
        <w:rPr>
          <w:sz w:val="16"/>
        </w:rPr>
        <w:t xml:space="preserve">), Sudan, India, Jordan, Iran, Ghana (Lockwood </w:t>
      </w:r>
      <w:r w:rsidRPr="0019460B">
        <w:rPr>
          <w:color w:val="0000F8"/>
          <w:sz w:val="16"/>
        </w:rPr>
        <w:t>2015</w:t>
      </w:r>
      <w:r w:rsidRPr="0019460B">
        <w:rPr>
          <w:sz w:val="16"/>
        </w:rPr>
        <w:t xml:space="preserve">), Cameroon, Venezuela and Bolivia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to mention a few. </w:t>
      </w:r>
      <w:proofErr w:type="gramStart"/>
      <w:r w:rsidRPr="004D519A">
        <w:rPr>
          <w:highlight w:val="green"/>
          <w:u w:val="single"/>
        </w:rPr>
        <w:t>In light of</w:t>
      </w:r>
      <w:proofErr w:type="gramEnd"/>
      <w:r w:rsidRPr="004D519A">
        <w:rPr>
          <w:highlight w:val="green"/>
          <w:u w:val="single"/>
        </w:rPr>
        <w:t xml:space="preserve"> the dominant discourse</w:t>
      </w:r>
      <w:r w:rsidRPr="001F0587">
        <w:rPr>
          <w:u w:val="single"/>
        </w:rPr>
        <w:t xml:space="preserve"> on fuel subsidies </w:t>
      </w:r>
      <w:r w:rsidRPr="004D519A">
        <w:rPr>
          <w:highlight w:val="green"/>
          <w:u w:val="single"/>
        </w:rPr>
        <w:t xml:space="preserve">that </w:t>
      </w:r>
      <w:proofErr w:type="spellStart"/>
      <w:r w:rsidRPr="004D519A">
        <w:rPr>
          <w:highlight w:val="green"/>
          <w:u w:val="single"/>
        </w:rPr>
        <w:t>emphasises</w:t>
      </w:r>
      <w:proofErr w:type="spellEnd"/>
      <w:r w:rsidRPr="004D519A">
        <w:rPr>
          <w:highlight w:val="green"/>
          <w:u w:val="single"/>
        </w:rPr>
        <w:t xml:space="preserve"> that such subsidies are detrimental to</w:t>
      </w:r>
      <w:r w:rsidRPr="001F0587">
        <w:rPr>
          <w:u w:val="single"/>
        </w:rPr>
        <w:t xml:space="preserve"> the environment and the climate, as well as to </w:t>
      </w:r>
      <w:r w:rsidRPr="004D519A">
        <w:rPr>
          <w:highlight w:val="green"/>
          <w:u w:val="single"/>
        </w:rPr>
        <w:t>economic and social sustainability</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Lockwood </w:t>
      </w:r>
      <w:r w:rsidRPr="001F0587">
        <w:rPr>
          <w:color w:val="0000F8"/>
          <w:u w:val="single"/>
        </w:rPr>
        <w:t>2015</w:t>
      </w:r>
      <w:r w:rsidRPr="001F0587">
        <w:rPr>
          <w:u w:val="single"/>
        </w:rPr>
        <w:t xml:space="preserve">), popular </w:t>
      </w:r>
      <w:proofErr w:type="gramStart"/>
      <w:r w:rsidRPr="001F0587">
        <w:rPr>
          <w:u w:val="single"/>
        </w:rPr>
        <w:t>protests against</w:t>
      </w:r>
      <w:proofErr w:type="gramEnd"/>
      <w:r w:rsidRPr="001F0587">
        <w:rPr>
          <w:u w:val="single"/>
        </w:rPr>
        <w:t xml:space="preserve"> fossil fuel subsidy reforms appear not only as threatening climate mitigation, but also as being against workers’ own interests. The apparent contradictions should rather be understood as a reflection of a ‘consolidation of neoliberal policy’</w:t>
      </w:r>
      <w:r w:rsidRPr="0019460B">
        <w:rPr>
          <w:sz w:val="16"/>
        </w:rPr>
        <w:t xml:space="preserve"> (Sweeney </w:t>
      </w:r>
      <w:r w:rsidRPr="0019460B">
        <w:rPr>
          <w:color w:val="0000F8"/>
          <w:sz w:val="16"/>
        </w:rPr>
        <w:t>2020</w:t>
      </w:r>
      <w:r w:rsidRPr="0019460B">
        <w:rPr>
          <w:sz w:val="16"/>
        </w:rPr>
        <w:t xml:space="preserve">, 87) on fuel subsidies on the one hand, and an analytical disjuncture between discourse and realities on the other. </w:t>
      </w:r>
      <w:r w:rsidRPr="000E537B">
        <w:rPr>
          <w:u w:val="single"/>
        </w:rPr>
        <w:t>The ‘</w:t>
      </w:r>
      <w:r w:rsidRPr="004D519A">
        <w:rPr>
          <w:highlight w:val="green"/>
          <w:u w:val="single"/>
        </w:rPr>
        <w:t>consolidation of neoliberal policy’ refers to how</w:t>
      </w:r>
      <w:r w:rsidRPr="000E537B">
        <w:rPr>
          <w:u w:val="single"/>
        </w:rPr>
        <w:t xml:space="preserve"> fuel subsidy </w:t>
      </w:r>
      <w:r w:rsidRPr="004D519A">
        <w:rPr>
          <w:highlight w:val="green"/>
          <w:u w:val="single"/>
        </w:rPr>
        <w:t>reforms are framed as climate-mitigation</w:t>
      </w:r>
      <w:r w:rsidRPr="000E537B">
        <w:rPr>
          <w:u w:val="single"/>
        </w:rPr>
        <w:t xml:space="preserve"> instruments </w:t>
      </w:r>
      <w:r w:rsidRPr="004D519A">
        <w:rPr>
          <w:highlight w:val="green"/>
          <w:u w:val="single"/>
        </w:rPr>
        <w:t>and bring on board</w:t>
      </w:r>
      <w:r w:rsidRPr="000E537B">
        <w:rPr>
          <w:u w:val="single"/>
        </w:rPr>
        <w:t xml:space="preserve"> environmentalists and </w:t>
      </w:r>
      <w:r w:rsidRPr="004D519A">
        <w:rPr>
          <w:highlight w:val="green"/>
          <w:u w:val="single"/>
        </w:rPr>
        <w:t>others to support neoliberal policies</w:t>
      </w:r>
      <w:r w:rsidRPr="000E537B">
        <w:rPr>
          <w:u w:val="single"/>
        </w:rPr>
        <w:t xml:space="preserve">. </w:t>
      </w:r>
      <w:r w:rsidRPr="00E0411F">
        <w:rPr>
          <w:u w:val="single"/>
        </w:rPr>
        <w:t>The</w:t>
      </w:r>
      <w:r w:rsidRPr="000E537B">
        <w:rPr>
          <w:u w:val="single"/>
        </w:rPr>
        <w:t xml:space="preserve"> dominant discourses on fuel subsidy tend to have a macroeconomic focus based on </w:t>
      </w:r>
      <w:r w:rsidRPr="00FB2E78">
        <w:rPr>
          <w:u w:val="single"/>
        </w:rPr>
        <w:t>a ‘liberal economic narrative’</w:t>
      </w:r>
      <w:r w:rsidRPr="000E537B">
        <w:rPr>
          <w:u w:val="single"/>
        </w:rPr>
        <w:t xml:space="preserve"> (Lockwood </w:t>
      </w:r>
      <w:r w:rsidRPr="000E537B">
        <w:rPr>
          <w:color w:val="0000F8"/>
          <w:u w:val="single"/>
        </w:rPr>
        <w:t>2015</w:t>
      </w:r>
      <w:r w:rsidRPr="000E537B">
        <w:rPr>
          <w:u w:val="single"/>
        </w:rPr>
        <w:t>), with little consideration of political economy, class interests, power relations and specific local contexts and lived realities.</w:t>
      </w:r>
      <w:r w:rsidRPr="0019460B">
        <w:rPr>
          <w:sz w:val="16"/>
        </w:rPr>
        <w:t xml:space="preserve"> The analytical disjuncture between discourse and realities becomes clear when experiences and perspectives from trade unions are considered. This chapter is </w:t>
      </w:r>
      <w:proofErr w:type="spellStart"/>
      <w:r w:rsidRPr="0019460B">
        <w:rPr>
          <w:sz w:val="16"/>
        </w:rPr>
        <w:t>organised</w:t>
      </w:r>
      <w:proofErr w:type="spellEnd"/>
      <w:r w:rsidRPr="0019460B">
        <w:rPr>
          <w:sz w:val="16"/>
        </w:rPr>
        <w:t xml:space="preserve"> into three sections. </w:t>
      </w:r>
      <w:r w:rsidRPr="000E537B">
        <w:rPr>
          <w:u w:val="single"/>
        </w:rPr>
        <w:t xml:space="preserve">The first maps the dominant discourse on fuel subsidies, climate change and policies globally. The second brings us into realities and experiences in the Global South, exemplified through four country experiences of fuel subsidy removals or removal attempts and </w:t>
      </w:r>
      <w:proofErr w:type="spellStart"/>
      <w:r w:rsidRPr="000E537B">
        <w:rPr>
          <w:u w:val="single"/>
        </w:rPr>
        <w:t>labour</w:t>
      </w:r>
      <w:proofErr w:type="spellEnd"/>
      <w:r w:rsidRPr="000E537B">
        <w:rPr>
          <w:u w:val="single"/>
        </w:rPr>
        <w:t xml:space="preserve"> resistance: Sudan, Zimbabwe, Ghana and Nigeria. These briefly describe the context of the </w:t>
      </w:r>
      <w:proofErr w:type="gramStart"/>
      <w:r w:rsidRPr="000E537B">
        <w:rPr>
          <w:u w:val="single"/>
        </w:rPr>
        <w:t>protests against</w:t>
      </w:r>
      <w:proofErr w:type="gramEnd"/>
      <w:r w:rsidRPr="000E537B">
        <w:rPr>
          <w:u w:val="single"/>
        </w:rPr>
        <w:t xml:space="preserve"> fuel subsidy reforms in terms of political, economic and </w:t>
      </w:r>
      <w:proofErr w:type="spellStart"/>
      <w:r w:rsidRPr="000E537B">
        <w:rPr>
          <w:u w:val="single"/>
        </w:rPr>
        <w:t>labour</w:t>
      </w:r>
      <w:proofErr w:type="spellEnd"/>
      <w:r w:rsidRPr="000E537B">
        <w:rPr>
          <w:u w:val="single"/>
        </w:rPr>
        <w:t xml:space="preserve"> conditions.</w:t>
      </w:r>
      <w:r w:rsidRPr="0019460B">
        <w:rPr>
          <w:sz w:val="16"/>
        </w:rPr>
        <w:t xml:space="preserve"> </w:t>
      </w:r>
      <w:r w:rsidRPr="000E537B">
        <w:rPr>
          <w:u w:val="single"/>
        </w:rPr>
        <w:t>The third discusses the dominant neoliberal arguments about the socio-economic and work-related aspects of fuel subsidies from the point of view of the trade union informants. Lastly, the final section will draw some conclusions and consider broader insights and reflections.</w:t>
      </w:r>
      <w:r w:rsidRPr="0019460B">
        <w:rPr>
          <w:sz w:val="16"/>
        </w:rPr>
        <w:t xml:space="preserve"> To do this, I draw on a decade of research on the Nigerian trade union movement, whose history is closely linked to </w:t>
      </w:r>
      <w:proofErr w:type="gramStart"/>
      <w:r w:rsidRPr="0019460B">
        <w:rPr>
          <w:sz w:val="16"/>
        </w:rPr>
        <w:t>protests against</w:t>
      </w:r>
      <w:proofErr w:type="gramEnd"/>
      <w:r w:rsidRPr="0019460B">
        <w:rPr>
          <w:sz w:val="16"/>
        </w:rPr>
        <w:t xml:space="preserve"> fuel subsidy removals (</w:t>
      </w:r>
      <w:proofErr w:type="spellStart"/>
      <w:r w:rsidRPr="0019460B">
        <w:rPr>
          <w:sz w:val="16"/>
        </w:rPr>
        <w:t>Houeland</w:t>
      </w:r>
      <w:proofErr w:type="spellEnd"/>
      <w:r w:rsidRPr="0019460B">
        <w:rPr>
          <w:sz w:val="16"/>
        </w:rPr>
        <w:t xml:space="preserve"> </w:t>
      </w:r>
      <w:r w:rsidRPr="0019460B">
        <w:rPr>
          <w:color w:val="0000F8"/>
          <w:sz w:val="16"/>
        </w:rPr>
        <w:t>2017</w:t>
      </w:r>
      <w:r w:rsidRPr="0019460B">
        <w:rPr>
          <w:sz w:val="16"/>
        </w:rPr>
        <w:t xml:space="preserve">). For this chapter, I have carried out an additional literature analysis and interviews with trade </w:t>
      </w:r>
      <w:r w:rsidRPr="0019460B">
        <w:rPr>
          <w:sz w:val="16"/>
        </w:rPr>
        <w:lastRenderedPageBreak/>
        <w:t>unionists from Nigeria, Sudan, Ghana and Zimbabwe.</w:t>
      </w:r>
      <w:r w:rsidRPr="0019460B">
        <w:rPr>
          <w:color w:val="0000F8"/>
          <w:sz w:val="16"/>
          <w:szCs w:val="10"/>
        </w:rPr>
        <w:t>1</w:t>
      </w:r>
      <w:r w:rsidRPr="0019460B">
        <w:rPr>
          <w:sz w:val="16"/>
        </w:rPr>
        <w:t xml:space="preserve"> I had working relations with unions in English-speaking Zimbabwe, Ghana and Nigeria as a trade union employee 1 The interviews for this chapter took place in 2019. The chapter has not considered the latest develop- </w:t>
      </w:r>
      <w:proofErr w:type="spellStart"/>
      <w:r w:rsidRPr="0019460B">
        <w:rPr>
          <w:sz w:val="16"/>
        </w:rPr>
        <w:t>ments</w:t>
      </w:r>
      <w:proofErr w:type="spellEnd"/>
      <w:r w:rsidRPr="0019460B">
        <w:rPr>
          <w:sz w:val="16"/>
        </w:rPr>
        <w:t xml:space="preserve"> in these countries during COVID-19 and following the international fuel price fluctuations since March 2020.21 </w:t>
      </w:r>
      <w:proofErr w:type="spellStart"/>
      <w:r w:rsidRPr="0019460B">
        <w:rPr>
          <w:sz w:val="16"/>
        </w:rPr>
        <w:t>Labour</w:t>
      </w:r>
      <w:proofErr w:type="spellEnd"/>
      <w:r w:rsidRPr="0019460B">
        <w:rPr>
          <w:sz w:val="16"/>
        </w:rPr>
        <w:t xml:space="preserve"> Resistance Against Fossil Fuel Subsidies Reform… 495 (2006–2011), and it was relatively easy to get access to and communicate in writing or by calling unionists from these countries. Arabic-speaking Sudan, with an ongoing revolution and trade union splinters, is a more unfamiliar and challenging country. The former President of the Sudan Workers’ Trade Union Federation (SWTUF), Ibrahim Ghandour, speaks fluent English, and I relied on his help to translate to Arabic when communicating with the current leadership by e-mail.</w:t>
      </w:r>
      <w:r w:rsidRPr="0019460B">
        <w:rPr>
          <w:color w:val="0000F8"/>
          <w:sz w:val="16"/>
          <w:szCs w:val="10"/>
        </w:rPr>
        <w:t>2</w:t>
      </w:r>
      <w:r w:rsidRPr="0019460B">
        <w:rPr>
          <w:sz w:val="16"/>
        </w:rPr>
        <w:t xml:space="preserve"> </w:t>
      </w:r>
      <w:r w:rsidRPr="0019460B">
        <w:rPr>
          <w:sz w:val="16"/>
          <w:szCs w:val="21"/>
        </w:rPr>
        <w:t xml:space="preserve">The Neoliberal Discourses and Policies </w:t>
      </w:r>
      <w:r w:rsidRPr="0019460B">
        <w:rPr>
          <w:sz w:val="16"/>
        </w:rPr>
        <w:t xml:space="preserve">To reach the international 1.5 °C target agreed in the Paris Agreement, it is commonly considered necessary to reform fossil subsidies (Coady et al. </w:t>
      </w:r>
      <w:r w:rsidRPr="0019460B">
        <w:rPr>
          <w:color w:val="0000F8"/>
          <w:sz w:val="16"/>
        </w:rPr>
        <w:t>2019</w:t>
      </w:r>
      <w:r w:rsidRPr="0019460B">
        <w:rPr>
          <w:sz w:val="16"/>
        </w:rPr>
        <w:t xml:space="preserve">). This is also </w:t>
      </w:r>
      <w:proofErr w:type="spellStart"/>
      <w:r w:rsidRPr="0019460B">
        <w:rPr>
          <w:sz w:val="16"/>
        </w:rPr>
        <w:t>emphasised</w:t>
      </w:r>
      <w:proofErr w:type="spellEnd"/>
      <w:r w:rsidRPr="0019460B">
        <w:rPr>
          <w:sz w:val="16"/>
        </w:rPr>
        <w:t xml:space="preserve"> in the United Nations Intergovernmental Panel on Climate Change (IPCC) report (de Coninck et al. </w:t>
      </w:r>
      <w:r w:rsidRPr="0019460B">
        <w:rPr>
          <w:color w:val="0000F8"/>
          <w:sz w:val="16"/>
        </w:rPr>
        <w:t>2018</w:t>
      </w:r>
      <w:r w:rsidRPr="0019460B">
        <w:rPr>
          <w:sz w:val="16"/>
        </w:rPr>
        <w:t xml:space="preserve">). A G20 meeting in London in 2009 is considered a turning point in the history of fuel subsidies. Since then, fuel subsidies reform has become a key policy in climate mitigation. Before this, ‘the hundreds of billions of dollars </w:t>
      </w:r>
      <w:proofErr w:type="spellStart"/>
      <w:r w:rsidRPr="0019460B">
        <w:rPr>
          <w:sz w:val="16"/>
        </w:rPr>
        <w:t>channelled</w:t>
      </w:r>
      <w:proofErr w:type="spellEnd"/>
      <w:r w:rsidRPr="0019460B">
        <w:rPr>
          <w:sz w:val="16"/>
        </w:rPr>
        <w:t xml:space="preserve"> to fossil fuels were almost non-existent in the public discourse’, according to Skovgaard and van Asselt (</w:t>
      </w:r>
      <w:r w:rsidRPr="0019460B">
        <w:rPr>
          <w:color w:val="0000F8"/>
          <w:sz w:val="16"/>
        </w:rPr>
        <w:t>2018</w:t>
      </w:r>
      <w:r w:rsidRPr="0019460B">
        <w:rPr>
          <w:sz w:val="16"/>
        </w:rPr>
        <w:t>, 3). Asmelash (</w:t>
      </w:r>
      <w:r w:rsidRPr="0019460B">
        <w:rPr>
          <w:color w:val="0000F8"/>
          <w:sz w:val="16"/>
        </w:rPr>
        <w:t>2017</w:t>
      </w:r>
      <w:r w:rsidRPr="0019460B">
        <w:rPr>
          <w:sz w:val="16"/>
        </w:rPr>
        <w:t xml:space="preserve">) also states that the G20 meeting in 2009 ‘brought the fossil fuel subsidy issue from obscurity to the </w:t>
      </w:r>
      <w:proofErr w:type="spellStart"/>
      <w:r w:rsidRPr="0019460B">
        <w:rPr>
          <w:sz w:val="16"/>
        </w:rPr>
        <w:t>centre</w:t>
      </w:r>
      <w:proofErr w:type="spellEnd"/>
      <w:r w:rsidRPr="0019460B">
        <w:rPr>
          <w:sz w:val="16"/>
        </w:rPr>
        <w:t xml:space="preserve"> of the global debate over climate change and sustain- able development’ (10). In addition to the G20, the main actors in this debate are the World Bank, the International Monetary Fund (IMF), the </w:t>
      </w:r>
      <w:proofErr w:type="spellStart"/>
      <w:r w:rsidRPr="0019460B">
        <w:rPr>
          <w:sz w:val="16"/>
        </w:rPr>
        <w:t>Organisation</w:t>
      </w:r>
      <w:proofErr w:type="spellEnd"/>
      <w:r w:rsidRPr="0019460B">
        <w:rPr>
          <w:sz w:val="16"/>
        </w:rPr>
        <w:t xml:space="preserve"> for Economic Co-operation and Development (OECD) and the International Energy Agency (IEA) (Lockwood </w:t>
      </w:r>
      <w:r w:rsidRPr="0019460B">
        <w:rPr>
          <w:color w:val="0000F8"/>
          <w:sz w:val="16"/>
        </w:rPr>
        <w:t>2015</w:t>
      </w:r>
      <w:r w:rsidRPr="0019460B">
        <w:rPr>
          <w:sz w:val="16"/>
        </w:rPr>
        <w:t xml:space="preserve">; Skovgaard </w:t>
      </w:r>
      <w:r w:rsidRPr="0019460B">
        <w:rPr>
          <w:color w:val="0000F8"/>
          <w:sz w:val="16"/>
        </w:rPr>
        <w:t>2018</w:t>
      </w:r>
      <w:r w:rsidRPr="0019460B">
        <w:rPr>
          <w:sz w:val="16"/>
        </w:rPr>
        <w:t xml:space="preserve">). </w:t>
      </w:r>
      <w:r w:rsidRPr="004D519A">
        <w:rPr>
          <w:highlight w:val="green"/>
          <w:u w:val="single"/>
        </w:rPr>
        <w:t>There are also specific intergovernmental initiatives</w:t>
      </w:r>
      <w:r w:rsidRPr="001F0587">
        <w:rPr>
          <w:u w:val="single"/>
        </w:rPr>
        <w:t xml:space="preserve"> such as the Friends of Fossil Fuel Subsidy Reform (FFSR) </w:t>
      </w:r>
      <w:r w:rsidRPr="004D519A">
        <w:rPr>
          <w:highlight w:val="green"/>
          <w:u w:val="single"/>
        </w:rPr>
        <w:t xml:space="preserve">and a range of civil society </w:t>
      </w:r>
      <w:proofErr w:type="spellStart"/>
      <w:r w:rsidRPr="004D519A">
        <w:rPr>
          <w:highlight w:val="green"/>
          <w:u w:val="single"/>
        </w:rPr>
        <w:t>organisations</w:t>
      </w:r>
      <w:proofErr w:type="spellEnd"/>
      <w:r w:rsidRPr="004D519A">
        <w:rPr>
          <w:highlight w:val="green"/>
          <w:u w:val="single"/>
        </w:rPr>
        <w:t xml:space="preserve"> and think tanks that lobby for and produce literature and analyses of fuel subsidy reform</w:t>
      </w:r>
      <w:r w:rsidRPr="001F0587">
        <w:rPr>
          <w:u w:val="single"/>
        </w:rPr>
        <w:t xml:space="preserve"> (Skovgaard and van Asselt </w:t>
      </w:r>
      <w:r w:rsidRPr="001F0587">
        <w:rPr>
          <w:color w:val="0000F8"/>
          <w:u w:val="single"/>
        </w:rPr>
        <w:t>2018</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w:t>
      </w:r>
      <w:r w:rsidRPr="004D519A">
        <w:rPr>
          <w:highlight w:val="green"/>
          <w:u w:val="single"/>
        </w:rPr>
        <w:t xml:space="preserve">These institutions and organ- </w:t>
      </w:r>
      <w:proofErr w:type="spellStart"/>
      <w:r w:rsidRPr="004D519A">
        <w:rPr>
          <w:highlight w:val="green"/>
          <w:u w:val="single"/>
        </w:rPr>
        <w:t>isations</w:t>
      </w:r>
      <w:proofErr w:type="spellEnd"/>
      <w:r w:rsidRPr="004D519A">
        <w:rPr>
          <w:highlight w:val="green"/>
          <w:u w:val="single"/>
        </w:rPr>
        <w:t xml:space="preserve"> tend to be in the Global North, and their reports and research tend to cross-reference each other.</w:t>
      </w:r>
      <w:r w:rsidRPr="001F0587">
        <w:rPr>
          <w:u w:val="single"/>
        </w:rPr>
        <w:t xml:space="preserve"> It is not uncommon to see the reference that ‘all experts agree’ about the negative fiscal, distributive and environmental effects of subsidies (Lockwood </w:t>
      </w:r>
      <w:r w:rsidRPr="001F0587">
        <w:rPr>
          <w:color w:val="0000F8"/>
          <w:u w:val="single"/>
        </w:rPr>
        <w:t>2015</w:t>
      </w:r>
      <w:r w:rsidRPr="001F0587">
        <w:rPr>
          <w:u w:val="single"/>
        </w:rPr>
        <w:t xml:space="preserve">). </w:t>
      </w:r>
      <w:r w:rsidRPr="0019460B">
        <w:rPr>
          <w:sz w:val="16"/>
        </w:rPr>
        <w:t xml:space="preserve">The total cost of fuel subsidies has been estimated to be between $548 </w:t>
      </w:r>
      <w:proofErr w:type="spellStart"/>
      <w:r w:rsidRPr="0019460B">
        <w:rPr>
          <w:sz w:val="16"/>
        </w:rPr>
        <w:t>bil</w:t>
      </w:r>
      <w:proofErr w:type="spellEnd"/>
      <w:r w:rsidRPr="0019460B">
        <w:rPr>
          <w:sz w:val="16"/>
        </w:rPr>
        <w:t xml:space="preserve">- lion in 2013 (IEA </w:t>
      </w:r>
      <w:r w:rsidRPr="0019460B">
        <w:rPr>
          <w:color w:val="0000F8"/>
          <w:sz w:val="16"/>
        </w:rPr>
        <w:t>2014</w:t>
      </w:r>
      <w:r w:rsidRPr="0019460B">
        <w:rPr>
          <w:sz w:val="16"/>
        </w:rPr>
        <w:t xml:space="preserve">) and $5.2 trillion in 2017 (Coady et al. </w:t>
      </w:r>
      <w:r w:rsidRPr="0019460B">
        <w:rPr>
          <w:color w:val="0000F8"/>
          <w:sz w:val="16"/>
        </w:rPr>
        <w:t>2019</w:t>
      </w:r>
      <w:r w:rsidRPr="0019460B">
        <w:rPr>
          <w:sz w:val="16"/>
        </w:rPr>
        <w:t xml:space="preserve">). </w:t>
      </w:r>
      <w:r w:rsidRPr="0019460B">
        <w:rPr>
          <w:sz w:val="16"/>
          <w:szCs w:val="8"/>
        </w:rPr>
        <w:t xml:space="preserve">2 </w:t>
      </w:r>
      <w:r w:rsidRPr="0019460B">
        <w:rPr>
          <w:sz w:val="16"/>
          <w:szCs w:val="13"/>
        </w:rPr>
        <w:t>I thank Jacob Høigilt, Professor of Middle East Studies of the University of Oslo, who helped check the translation from Arabic to English.</w:t>
      </w:r>
      <w:r w:rsidRPr="0019460B">
        <w:rPr>
          <w:sz w:val="16"/>
          <w:szCs w:val="14"/>
        </w:rPr>
        <w:t>496</w:t>
      </w:r>
      <w:r w:rsidRPr="0019460B">
        <w:rPr>
          <w:sz w:val="16"/>
          <w:szCs w:val="13"/>
        </w:rPr>
        <w:t xml:space="preserve"> C. </w:t>
      </w:r>
      <w:proofErr w:type="spellStart"/>
      <w:r w:rsidRPr="0019460B">
        <w:rPr>
          <w:sz w:val="16"/>
          <w:szCs w:val="13"/>
        </w:rPr>
        <w:t>Houeland</w:t>
      </w:r>
      <w:proofErr w:type="spellEnd"/>
      <w:r w:rsidRPr="0019460B">
        <w:rPr>
          <w:sz w:val="16"/>
          <w:szCs w:val="13"/>
        </w:rPr>
        <w:t xml:space="preserve"> </w:t>
      </w:r>
      <w:r w:rsidRPr="0019460B">
        <w:rPr>
          <w:sz w:val="16"/>
        </w:rPr>
        <w:t xml:space="preserve">Cutting fossil fuel subsidies would reduce greenhouse gasses by between 6.4%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and 28% (Coady et al. </w:t>
      </w:r>
      <w:r w:rsidRPr="0019460B">
        <w:rPr>
          <w:color w:val="0000F8"/>
          <w:sz w:val="16"/>
        </w:rPr>
        <w:t>2019</w:t>
      </w:r>
      <w:r w:rsidRPr="0019460B">
        <w:rPr>
          <w:sz w:val="16"/>
        </w:rPr>
        <w:t>) depending on how one defines and measures fuel subsidies and their effects. IEA’s estimate is based on consumer subsidies, that is, direct financial support to reduce the selling price of fuel and fuel-based consumer goods in relation to market prices. The IMF study by Coady et al. (</w:t>
      </w:r>
      <w:r w:rsidRPr="0019460B">
        <w:rPr>
          <w:color w:val="0000F8"/>
          <w:sz w:val="16"/>
        </w:rPr>
        <w:t>2019</w:t>
      </w:r>
      <w:r w:rsidRPr="0019460B">
        <w:rPr>
          <w:sz w:val="16"/>
        </w:rPr>
        <w:t xml:space="preserve">) also includes production </w:t>
      </w:r>
      <w:proofErr w:type="spellStart"/>
      <w:r w:rsidRPr="0019460B">
        <w:rPr>
          <w:sz w:val="16"/>
        </w:rPr>
        <w:t>subsi</w:t>
      </w:r>
      <w:proofErr w:type="spellEnd"/>
      <w:r w:rsidRPr="0019460B">
        <w:rPr>
          <w:sz w:val="16"/>
        </w:rPr>
        <w:t xml:space="preserve">- dies and externalities. Production subsidies are indirect or direct supports to firms in the form of preferential tax treatment, direct government transfers and investments or price regulations. Externalities are health and environ- mental costs incurred </w:t>
      </w:r>
      <w:proofErr w:type="gramStart"/>
      <w:r w:rsidRPr="0019460B">
        <w:rPr>
          <w:sz w:val="16"/>
        </w:rPr>
        <w:t>as a consequence of</w:t>
      </w:r>
      <w:proofErr w:type="gramEnd"/>
      <w:r w:rsidRPr="0019460B">
        <w:rPr>
          <w:sz w:val="16"/>
        </w:rPr>
        <w:t xml:space="preserve"> fossil fuel consumption. Coady et al. (</w:t>
      </w:r>
      <w:r w:rsidRPr="0019460B">
        <w:rPr>
          <w:color w:val="0000F8"/>
          <w:sz w:val="16"/>
        </w:rPr>
        <w:t>2019</w:t>
      </w:r>
      <w:r w:rsidRPr="0019460B">
        <w:rPr>
          <w:sz w:val="16"/>
        </w:rPr>
        <w:t>) argue that a ‘right’ price of fuel should include taxes to cover such externalities. Most reports do not include such ‘post-tax’ subsidies or cost-recovery taxation. Referring to these numbers, which have been widely covered by media across the world, Sean Sweeney (</w:t>
      </w:r>
      <w:r w:rsidRPr="0019460B">
        <w:rPr>
          <w:color w:val="0000F8"/>
          <w:sz w:val="16"/>
        </w:rPr>
        <w:t>2020</w:t>
      </w:r>
      <w:r w:rsidRPr="0019460B">
        <w:rPr>
          <w:sz w:val="16"/>
        </w:rPr>
        <w:t xml:space="preserve">, 88) reflects that </w:t>
      </w:r>
      <w:r w:rsidRPr="0019460B">
        <w:rPr>
          <w:sz w:val="16"/>
          <w:szCs w:val="16"/>
        </w:rPr>
        <w:t xml:space="preserve">With numbers such as these flying around, it’s no surprise that environmental groups have made subsidies a major target and getting rid of them is seen as a potential “D-day” for the climate—a watershed moment in the war between clean and dirty energy. </w:t>
      </w:r>
      <w:r w:rsidRPr="0019460B">
        <w:rPr>
          <w:sz w:val="16"/>
        </w:rPr>
        <w:t>Also, Lockwood (</w:t>
      </w:r>
      <w:r w:rsidRPr="0019460B">
        <w:rPr>
          <w:color w:val="0000F8"/>
          <w:sz w:val="16"/>
        </w:rPr>
        <w:t>2015</w:t>
      </w:r>
      <w:r w:rsidRPr="0019460B">
        <w:rPr>
          <w:sz w:val="16"/>
        </w:rPr>
        <w:t xml:space="preserve">) notes how the climate-mitigation framing of fuel subsidy has brought in actors on the reform agenda who are ‘not otherwise inclined to endorse a reform agenda prescribed by the IFIs’ (480). This includes civil society, especially environmental </w:t>
      </w:r>
      <w:proofErr w:type="spellStart"/>
      <w:r w:rsidRPr="0019460B">
        <w:rPr>
          <w:sz w:val="16"/>
        </w:rPr>
        <w:t>organisations</w:t>
      </w:r>
      <w:proofErr w:type="spellEnd"/>
      <w:r w:rsidRPr="0019460B">
        <w:rPr>
          <w:sz w:val="16"/>
        </w:rPr>
        <w:t xml:space="preserve">, as well as left-oriented politicians. The Norwegian development minister, Heikki Holmås, from the Socialist Left Party (SV), presented a ‘white paper’ on inequality and redistribution in 2013. </w:t>
      </w:r>
      <w:r w:rsidRPr="000E537B">
        <w:rPr>
          <w:u w:val="single"/>
        </w:rPr>
        <w:t xml:space="preserve">While the paper </w:t>
      </w:r>
      <w:proofErr w:type="spellStart"/>
      <w:r w:rsidRPr="000E537B">
        <w:rPr>
          <w:u w:val="single"/>
        </w:rPr>
        <w:t>emphasised</w:t>
      </w:r>
      <w:proofErr w:type="spellEnd"/>
      <w:r w:rsidRPr="000E537B">
        <w:rPr>
          <w:u w:val="single"/>
        </w:rPr>
        <w:t xml:space="preserve"> (radical) re-distribution and a key role for </w:t>
      </w:r>
      <w:proofErr w:type="spellStart"/>
      <w:r w:rsidRPr="000E537B">
        <w:rPr>
          <w:u w:val="single"/>
        </w:rPr>
        <w:t>labour</w:t>
      </w:r>
      <w:proofErr w:type="spellEnd"/>
      <w:r w:rsidRPr="000E537B">
        <w:rPr>
          <w:u w:val="single"/>
        </w:rPr>
        <w:t xml:space="preserve"> and trade unions, it highlighted the need to reform fuel subsidies in a language similar to the neoliberal discourse: ‘</w:t>
      </w:r>
      <w:r w:rsidRPr="004D519A">
        <w:rPr>
          <w:highlight w:val="green"/>
          <w:u w:val="single"/>
        </w:rPr>
        <w:t>Government will work to promote reform</w:t>
      </w:r>
      <w:r w:rsidRPr="000E537B">
        <w:rPr>
          <w:u w:val="single"/>
        </w:rPr>
        <w:t xml:space="preserve"> and the phasing-out of inefficient subsidies that are harmful to the environment and climate, and </w:t>
      </w:r>
      <w:r w:rsidRPr="004D519A">
        <w:rPr>
          <w:highlight w:val="green"/>
          <w:u w:val="single"/>
        </w:rPr>
        <w:t>that</w:t>
      </w:r>
      <w:r w:rsidRPr="000E537B">
        <w:rPr>
          <w:u w:val="single"/>
        </w:rPr>
        <w:t xml:space="preserve"> counteract fair </w:t>
      </w:r>
      <w:proofErr w:type="spellStart"/>
      <w:r w:rsidRPr="000E537B">
        <w:rPr>
          <w:u w:val="single"/>
        </w:rPr>
        <w:t>distribu</w:t>
      </w:r>
      <w:proofErr w:type="spellEnd"/>
      <w:r w:rsidRPr="000E537B">
        <w:rPr>
          <w:u w:val="single"/>
        </w:rPr>
        <w:t xml:space="preserve">- </w:t>
      </w:r>
      <w:proofErr w:type="spellStart"/>
      <w:r w:rsidRPr="000E537B">
        <w:rPr>
          <w:u w:val="single"/>
        </w:rPr>
        <w:t>tion</w:t>
      </w:r>
      <w:proofErr w:type="spellEnd"/>
      <w:r w:rsidRPr="000E537B">
        <w:rPr>
          <w:u w:val="single"/>
        </w:rPr>
        <w:t xml:space="preserve"> and </w:t>
      </w:r>
      <w:r w:rsidRPr="004D519A">
        <w:rPr>
          <w:highlight w:val="green"/>
          <w:u w:val="single"/>
        </w:rPr>
        <w:t xml:space="preserve">undermine fair distribution and undermine sustainable develop- </w:t>
      </w:r>
      <w:proofErr w:type="spellStart"/>
      <w:r w:rsidRPr="004D519A">
        <w:rPr>
          <w:highlight w:val="green"/>
          <w:u w:val="single"/>
        </w:rPr>
        <w:t>ment</w:t>
      </w:r>
      <w:proofErr w:type="spellEnd"/>
      <w:r w:rsidRPr="004D519A">
        <w:rPr>
          <w:highlight w:val="green"/>
          <w:u w:val="single"/>
        </w:rPr>
        <w:t>’</w:t>
      </w:r>
      <w:r w:rsidRPr="000E537B">
        <w:rPr>
          <w:u w:val="single"/>
        </w:rPr>
        <w:t xml:space="preserve"> (MFA </w:t>
      </w:r>
      <w:r w:rsidRPr="000E537B">
        <w:rPr>
          <w:color w:val="0000F8"/>
          <w:u w:val="single"/>
        </w:rPr>
        <w:t>2013</w:t>
      </w:r>
      <w:r w:rsidRPr="000E537B">
        <w:rPr>
          <w:u w:val="single"/>
        </w:rPr>
        <w:t>, 51).</w:t>
      </w:r>
      <w:r w:rsidRPr="0019460B">
        <w:rPr>
          <w:sz w:val="16"/>
        </w:rPr>
        <w:t xml:space="preserve"> At the G20 meeting in 2009, the UK newspaper The Guardian reported that US President Barack Obama proposed the ‘elimination of the tax breaks, cheap loans and other measures extended to oil, gas, coal and electricity pro- </w:t>
      </w:r>
      <w:proofErr w:type="spellStart"/>
      <w:r w:rsidRPr="0019460B">
        <w:rPr>
          <w:sz w:val="16"/>
        </w:rPr>
        <w:t>ducers</w:t>
      </w:r>
      <w:proofErr w:type="spellEnd"/>
      <w:r w:rsidRPr="0019460B">
        <w:rPr>
          <w:sz w:val="16"/>
        </w:rPr>
        <w:t xml:space="preserve">. [And that such] elimination of the subsidies would be a “significant down payment” to ending global warming’ (Goldenberg </w:t>
      </w:r>
      <w:r w:rsidRPr="0019460B">
        <w:rPr>
          <w:color w:val="0000F8"/>
          <w:sz w:val="16"/>
        </w:rPr>
        <w:t>2009</w:t>
      </w:r>
      <w:r w:rsidRPr="0019460B">
        <w:rPr>
          <w:sz w:val="16"/>
        </w:rPr>
        <w:t>). Obama ‘</w:t>
      </w:r>
      <w:proofErr w:type="spellStart"/>
      <w:r w:rsidRPr="0019460B">
        <w:rPr>
          <w:sz w:val="16"/>
        </w:rPr>
        <w:t>emphasised</w:t>
      </w:r>
      <w:proofErr w:type="spellEnd"/>
      <w:r w:rsidRPr="0019460B">
        <w:rPr>
          <w:sz w:val="16"/>
        </w:rPr>
        <w:t xml:space="preserve"> that the US Administration was not opposed to targeted fuel</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497 </w:t>
      </w:r>
      <w:r w:rsidRPr="0019460B">
        <w:rPr>
          <w:sz w:val="16"/>
        </w:rPr>
        <w:t xml:space="preserve">subsidies for the poor, but was seeking to phase out the blanket </w:t>
      </w:r>
      <w:proofErr w:type="spellStart"/>
      <w:r w:rsidRPr="0019460B">
        <w:rPr>
          <w:sz w:val="16"/>
        </w:rPr>
        <w:t>programmes</w:t>
      </w:r>
      <w:proofErr w:type="spellEnd"/>
      <w:r w:rsidRPr="0019460B">
        <w:rPr>
          <w:sz w:val="16"/>
        </w:rPr>
        <w:t xml:space="preserve"> that also benefit big business and the wealthy’ (Goldenberg </w:t>
      </w:r>
      <w:r w:rsidRPr="0019460B">
        <w:rPr>
          <w:color w:val="0000F8"/>
          <w:sz w:val="16"/>
        </w:rPr>
        <w:t>2009</w:t>
      </w:r>
      <w:r w:rsidRPr="0019460B">
        <w:rPr>
          <w:sz w:val="16"/>
        </w:rPr>
        <w:t xml:space="preserve">). The Guardian reflected that ‘an end to the subsidies would bring world leaders into conflict with powerful fossil fuel lobbies as well as developing nations where the subsidies make fuel affordable’ (Goldenberg </w:t>
      </w:r>
      <w:r w:rsidRPr="0019460B">
        <w:rPr>
          <w:color w:val="0000F8"/>
          <w:sz w:val="16"/>
        </w:rPr>
        <w:t>2009</w:t>
      </w:r>
      <w:r w:rsidRPr="0019460B">
        <w:rPr>
          <w:sz w:val="16"/>
        </w:rPr>
        <w:t xml:space="preserve">). </w:t>
      </w:r>
      <w:r w:rsidRPr="000E537B">
        <w:rPr>
          <w:u w:val="single"/>
        </w:rPr>
        <w:t xml:space="preserve">In practice, those subsidies that benefit the global energy companies are largely untouched (Bast et al. </w:t>
      </w:r>
      <w:r w:rsidRPr="000E537B">
        <w:rPr>
          <w:color w:val="0000F8"/>
          <w:u w:val="single"/>
        </w:rPr>
        <w:t>2015</w:t>
      </w:r>
      <w:r w:rsidRPr="000E537B">
        <w:rPr>
          <w:u w:val="single"/>
        </w:rPr>
        <w:t xml:space="preserve">). Despite being the initiator of reform, the United States continues to be among the world’s largest </w:t>
      </w:r>
      <w:proofErr w:type="spellStart"/>
      <w:r w:rsidRPr="000E537B">
        <w:rPr>
          <w:u w:val="single"/>
        </w:rPr>
        <w:t>subsidisers</w:t>
      </w:r>
      <w:proofErr w:type="spellEnd"/>
      <w:r w:rsidRPr="000E537B">
        <w:rPr>
          <w:u w:val="single"/>
        </w:rPr>
        <w:t xml:space="preserve"> (Coady et al. </w:t>
      </w:r>
      <w:r w:rsidRPr="000E537B">
        <w:rPr>
          <w:color w:val="0000F8"/>
          <w:u w:val="single"/>
        </w:rPr>
        <w:t>2019</w:t>
      </w:r>
      <w:r w:rsidRPr="000E537B">
        <w:rPr>
          <w:u w:val="single"/>
        </w:rPr>
        <w:t xml:space="preserve">), with heavy production subsidies (Bast et al. </w:t>
      </w:r>
      <w:r w:rsidRPr="000E537B">
        <w:rPr>
          <w:color w:val="0000F8"/>
          <w:u w:val="single"/>
        </w:rPr>
        <w:t>2015</w:t>
      </w:r>
      <w:r w:rsidRPr="000E537B">
        <w:rPr>
          <w:u w:val="single"/>
        </w:rPr>
        <w:t xml:space="preserve">). As the G20 is committed to ‘rationalize and phase out [..] inefficient fossil fuel subsidies that encourage wasteful consumption’ (Asmelash </w:t>
      </w:r>
      <w:r w:rsidRPr="000E537B">
        <w:rPr>
          <w:color w:val="0000F8"/>
          <w:u w:val="single"/>
        </w:rPr>
        <w:t>2017</w:t>
      </w:r>
      <w:r w:rsidRPr="000E537B">
        <w:rPr>
          <w:u w:val="single"/>
        </w:rPr>
        <w:t xml:space="preserve">), both ‘inefficient’ and ‘wasteful’ are open to interpretation, and the </w:t>
      </w:r>
      <w:proofErr w:type="spellStart"/>
      <w:r w:rsidRPr="000E537B">
        <w:rPr>
          <w:u w:val="single"/>
        </w:rPr>
        <w:t>organisation</w:t>
      </w:r>
      <w:proofErr w:type="spellEnd"/>
      <w:r w:rsidRPr="000E537B">
        <w:rPr>
          <w:u w:val="single"/>
        </w:rPr>
        <w:t xml:space="preserve"> accepts each country’s interpretation.</w:t>
      </w:r>
      <w:r w:rsidRPr="0019460B">
        <w:rPr>
          <w:sz w:val="16"/>
        </w:rPr>
        <w:t xml:space="preserve"> </w:t>
      </w:r>
      <w:proofErr w:type="gramStart"/>
      <w:r w:rsidRPr="0019460B">
        <w:rPr>
          <w:sz w:val="16"/>
        </w:rPr>
        <w:t>As a consequence</w:t>
      </w:r>
      <w:proofErr w:type="gramEnd"/>
      <w:r w:rsidRPr="0019460B">
        <w:rPr>
          <w:sz w:val="16"/>
        </w:rPr>
        <w:t xml:space="preserve">, UK tax exemptions and the support of national production by the United States are not </w:t>
      </w:r>
      <w:proofErr w:type="spellStart"/>
      <w:r w:rsidRPr="0019460B">
        <w:rPr>
          <w:sz w:val="16"/>
        </w:rPr>
        <w:t>consid</w:t>
      </w:r>
      <w:proofErr w:type="spellEnd"/>
      <w:r w:rsidRPr="0019460B">
        <w:rPr>
          <w:sz w:val="16"/>
        </w:rPr>
        <w:t xml:space="preserve">- </w:t>
      </w:r>
      <w:proofErr w:type="spellStart"/>
      <w:r w:rsidRPr="0019460B">
        <w:rPr>
          <w:sz w:val="16"/>
        </w:rPr>
        <w:t>ered</w:t>
      </w:r>
      <w:proofErr w:type="spellEnd"/>
      <w:r w:rsidRPr="0019460B">
        <w:rPr>
          <w:sz w:val="16"/>
        </w:rPr>
        <w:t xml:space="preserve"> subsidies (Asmelash </w:t>
      </w:r>
      <w:r w:rsidRPr="0019460B">
        <w:rPr>
          <w:color w:val="0000F8"/>
          <w:sz w:val="16"/>
        </w:rPr>
        <w:t>2017</w:t>
      </w:r>
      <w:r w:rsidRPr="0019460B">
        <w:rPr>
          <w:sz w:val="16"/>
        </w:rPr>
        <w:t xml:space="preserve">). Many countries simply argue that they do not have inefficient subsidies (Skovgaard </w:t>
      </w:r>
      <w:r w:rsidRPr="0019460B">
        <w:rPr>
          <w:color w:val="0000F8"/>
          <w:sz w:val="16"/>
        </w:rPr>
        <w:t>2018</w:t>
      </w:r>
      <w:r w:rsidRPr="0019460B">
        <w:rPr>
          <w:sz w:val="16"/>
        </w:rPr>
        <w:t xml:space="preserve">). However, the cost of </w:t>
      </w:r>
      <w:proofErr w:type="spellStart"/>
      <w:r w:rsidRPr="0019460B">
        <w:rPr>
          <w:sz w:val="16"/>
        </w:rPr>
        <w:t>produc</w:t>
      </w:r>
      <w:proofErr w:type="spellEnd"/>
      <w:r w:rsidRPr="0019460B">
        <w:rPr>
          <w:sz w:val="16"/>
        </w:rPr>
        <w:t xml:space="preserve">- </w:t>
      </w:r>
      <w:proofErr w:type="spellStart"/>
      <w:r w:rsidRPr="0019460B">
        <w:rPr>
          <w:sz w:val="16"/>
        </w:rPr>
        <w:t>tion</w:t>
      </w:r>
      <w:proofErr w:type="spellEnd"/>
      <w:r w:rsidRPr="0019460B">
        <w:rPr>
          <w:sz w:val="16"/>
        </w:rPr>
        <w:t xml:space="preserve"> subsidies in the G20 countries </w:t>
      </w:r>
      <w:r w:rsidRPr="0019460B">
        <w:rPr>
          <w:sz w:val="16"/>
        </w:rPr>
        <w:lastRenderedPageBreak/>
        <w:t xml:space="preserve">combined is estimated at $444 billion (Bast et al. </w:t>
      </w:r>
      <w:r w:rsidRPr="0019460B">
        <w:rPr>
          <w:color w:val="0000F8"/>
          <w:sz w:val="16"/>
        </w:rPr>
        <w:t>2015</w:t>
      </w:r>
      <w:r w:rsidRPr="0019460B">
        <w:rPr>
          <w:sz w:val="16"/>
        </w:rPr>
        <w:t xml:space="preserve">). There is little progress in reducing production subsidies (ISSD </w:t>
      </w:r>
      <w:r w:rsidRPr="0019460B">
        <w:rPr>
          <w:color w:val="0000F8"/>
          <w:sz w:val="16"/>
        </w:rPr>
        <w:t>2018</w:t>
      </w:r>
      <w:r w:rsidRPr="0019460B">
        <w:rPr>
          <w:sz w:val="16"/>
        </w:rPr>
        <w:t xml:space="preserve">), and in practice, G20 countries measure and report on their consumption subsidies (Matsumura and Adam </w:t>
      </w:r>
      <w:r w:rsidRPr="0019460B">
        <w:rPr>
          <w:color w:val="0000F8"/>
          <w:sz w:val="16"/>
        </w:rPr>
        <w:t>2018</w:t>
      </w:r>
      <w:r w:rsidRPr="0019460B">
        <w:rPr>
          <w:sz w:val="16"/>
        </w:rPr>
        <w:t xml:space="preserve">). A similar pattern is clear in the IEA, which is considered the reference authority of fossil fuel sub- </w:t>
      </w:r>
      <w:proofErr w:type="spellStart"/>
      <w:r w:rsidRPr="0019460B">
        <w:rPr>
          <w:sz w:val="16"/>
        </w:rPr>
        <w:t>sidy</w:t>
      </w:r>
      <w:proofErr w:type="spellEnd"/>
      <w:r w:rsidRPr="0019460B">
        <w:rPr>
          <w:sz w:val="16"/>
        </w:rPr>
        <w:t xml:space="preserve"> definitions (Asmelash </w:t>
      </w:r>
      <w:r w:rsidRPr="0019460B">
        <w:rPr>
          <w:color w:val="0000F8"/>
          <w:sz w:val="16"/>
        </w:rPr>
        <w:t>2017</w:t>
      </w:r>
      <w:r w:rsidRPr="0019460B">
        <w:rPr>
          <w:sz w:val="16"/>
        </w:rPr>
        <w:t xml:space="preserve">). While the IEA includes producer and con- </w:t>
      </w:r>
      <w:proofErr w:type="spellStart"/>
      <w:r w:rsidRPr="0019460B">
        <w:rPr>
          <w:sz w:val="16"/>
        </w:rPr>
        <w:t>sumer</w:t>
      </w:r>
      <w:proofErr w:type="spellEnd"/>
      <w:r w:rsidRPr="0019460B">
        <w:rPr>
          <w:sz w:val="16"/>
        </w:rPr>
        <w:t xml:space="preserve"> subsidies in its definition, thus including a wide range of tax exemptions and state support for research and development (IEA </w:t>
      </w:r>
      <w:r w:rsidRPr="0019460B">
        <w:rPr>
          <w:color w:val="0000F8"/>
          <w:sz w:val="16"/>
        </w:rPr>
        <w:t>2014</w:t>
      </w:r>
      <w:r w:rsidRPr="0019460B">
        <w:rPr>
          <w:sz w:val="16"/>
        </w:rPr>
        <w:t xml:space="preserve">, 315), when </w:t>
      </w:r>
      <w:proofErr w:type="spellStart"/>
      <w:r w:rsidRPr="0019460B">
        <w:rPr>
          <w:sz w:val="16"/>
        </w:rPr>
        <w:t>mea</w:t>
      </w:r>
      <w:proofErr w:type="spellEnd"/>
      <w:r w:rsidRPr="0019460B">
        <w:rPr>
          <w:sz w:val="16"/>
        </w:rPr>
        <w:t xml:space="preserve">- </w:t>
      </w:r>
      <w:proofErr w:type="spellStart"/>
      <w:r w:rsidRPr="0019460B">
        <w:rPr>
          <w:sz w:val="16"/>
        </w:rPr>
        <w:t>suring</w:t>
      </w:r>
      <w:proofErr w:type="spellEnd"/>
      <w:r w:rsidRPr="0019460B">
        <w:rPr>
          <w:sz w:val="16"/>
        </w:rPr>
        <w:t xml:space="preserve"> and reporting, the IEA focuses singularly on consumption subsidies (see IEA </w:t>
      </w:r>
      <w:r w:rsidRPr="0019460B">
        <w:rPr>
          <w:color w:val="0000F8"/>
          <w:sz w:val="16"/>
        </w:rPr>
        <w:t>n.d.</w:t>
      </w:r>
      <w:r w:rsidRPr="0019460B">
        <w:rPr>
          <w:sz w:val="16"/>
        </w:rPr>
        <w:t xml:space="preserve">). ‘It is striking that these studies [by the IEA, IMF and more] almost exclusively cover reforms of consumer subsidies’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900). The brunt of the subsidy reform is concentrated in the Global South (Skovgaard </w:t>
      </w:r>
      <w:r w:rsidRPr="0019460B">
        <w:rPr>
          <w:color w:val="0000F8"/>
          <w:sz w:val="16"/>
        </w:rPr>
        <w:t>2018</w:t>
      </w:r>
      <w:r w:rsidRPr="0019460B">
        <w:rPr>
          <w:sz w:val="16"/>
        </w:rPr>
        <w:t xml:space="preserve">). Even though it is not happening in the north, the subsidy reform agenda is primarily driven by northern-dominated actors (i.e. the IMF, IEA, World Bank, G20) (Lockwood </w:t>
      </w:r>
      <w:r w:rsidRPr="0019460B">
        <w:rPr>
          <w:color w:val="0000F8"/>
          <w:sz w:val="16"/>
        </w:rPr>
        <w:t>2015</w:t>
      </w:r>
      <w:r w:rsidRPr="0019460B">
        <w:rPr>
          <w:sz w:val="16"/>
        </w:rPr>
        <w:t xml:space="preserve">). While there is some, albeit </w:t>
      </w:r>
      <w:proofErr w:type="spellStart"/>
      <w:r w:rsidRPr="0019460B">
        <w:rPr>
          <w:sz w:val="16"/>
        </w:rPr>
        <w:t>lim</w:t>
      </w:r>
      <w:proofErr w:type="spellEnd"/>
      <w:r w:rsidRPr="0019460B">
        <w:rPr>
          <w:sz w:val="16"/>
        </w:rPr>
        <w:t xml:space="preserve">- </w:t>
      </w:r>
      <w:proofErr w:type="spellStart"/>
      <w:r w:rsidRPr="0019460B">
        <w:rPr>
          <w:sz w:val="16"/>
        </w:rPr>
        <w:t>ited</w:t>
      </w:r>
      <w:proofErr w:type="spellEnd"/>
      <w:r w:rsidRPr="0019460B">
        <w:rPr>
          <w:sz w:val="16"/>
        </w:rPr>
        <w:t xml:space="preserve">, normative power and influence that these fuel subsidy debates have over northern countries, the World Bank and the IMF have more power over indebted countries in the Global South through their structural adjustment </w:t>
      </w:r>
      <w:proofErr w:type="spellStart"/>
      <w:r w:rsidRPr="0019460B">
        <w:rPr>
          <w:sz w:val="16"/>
        </w:rPr>
        <w:t>programmes</w:t>
      </w:r>
      <w:proofErr w:type="spellEnd"/>
      <w:r w:rsidRPr="0019460B">
        <w:rPr>
          <w:sz w:val="16"/>
        </w:rPr>
        <w:t xml:space="preserve"> (Skovgaard </w:t>
      </w:r>
      <w:r w:rsidRPr="0019460B">
        <w:rPr>
          <w:color w:val="0000F8"/>
          <w:sz w:val="16"/>
        </w:rPr>
        <w:t>2018</w:t>
      </w:r>
      <w:r w:rsidRPr="0019460B">
        <w:rPr>
          <w:sz w:val="16"/>
        </w:rPr>
        <w:t xml:space="preserve">). After peaking in 2012, the global total con- </w:t>
      </w:r>
      <w:proofErr w:type="spellStart"/>
      <w:r w:rsidRPr="0019460B">
        <w:rPr>
          <w:sz w:val="16"/>
        </w:rPr>
        <w:t>sumption</w:t>
      </w:r>
      <w:proofErr w:type="spellEnd"/>
      <w:r w:rsidRPr="0019460B">
        <w:rPr>
          <w:sz w:val="16"/>
        </w:rPr>
        <w:t xml:space="preserve"> subsidy was halved in 2016, but increased again as international oil prices rose (Matsumura and Adam </w:t>
      </w:r>
      <w:r w:rsidRPr="0019460B">
        <w:rPr>
          <w:color w:val="0000F8"/>
          <w:sz w:val="16"/>
        </w:rPr>
        <w:t>2018</w:t>
      </w:r>
      <w:r w:rsidRPr="0019460B">
        <w:rPr>
          <w:sz w:val="16"/>
        </w:rPr>
        <w:t>). The costs of fuel subsidies vary according to the market. It is practically easier to remove subsidies when</w:t>
      </w:r>
      <w:r w:rsidRPr="0019460B">
        <w:rPr>
          <w:sz w:val="16"/>
          <w:szCs w:val="14"/>
        </w:rPr>
        <w:t>498</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market prices are low, while in practice, subsidies may be reinstated when market prices increase. Thus, fossil fuel reform may not last. </w:t>
      </w:r>
      <w:r w:rsidRPr="0019460B">
        <w:rPr>
          <w:sz w:val="16"/>
          <w:szCs w:val="21"/>
        </w:rPr>
        <w:t xml:space="preserve">African Realities: </w:t>
      </w:r>
      <w:proofErr w:type="spellStart"/>
      <w:r w:rsidRPr="0019460B">
        <w:rPr>
          <w:sz w:val="16"/>
          <w:szCs w:val="21"/>
        </w:rPr>
        <w:t>Contextualising</w:t>
      </w:r>
      <w:proofErr w:type="spellEnd"/>
      <w:r w:rsidRPr="0019460B">
        <w:rPr>
          <w:sz w:val="16"/>
          <w:szCs w:val="21"/>
        </w:rPr>
        <w:t xml:space="preserve"> Subsidy Reforms in Zimbabwe, Sudan, Ghana and Nigeria </w:t>
      </w:r>
      <w:r w:rsidRPr="0019460B">
        <w:rPr>
          <w:sz w:val="16"/>
        </w:rPr>
        <w:t xml:space="preserve">Contrary to the literature that holds 2009 as the turning point for putting fuel subsidies on the international agenda or into the public discourse, </w:t>
      </w:r>
      <w:proofErr w:type="spellStart"/>
      <w:r w:rsidRPr="0019460B">
        <w:rPr>
          <w:sz w:val="16"/>
        </w:rPr>
        <w:t>coun</w:t>
      </w:r>
      <w:proofErr w:type="spellEnd"/>
      <w:r w:rsidRPr="0019460B">
        <w:rPr>
          <w:sz w:val="16"/>
        </w:rPr>
        <w:t xml:space="preserve">- tries in the Global South have decades-long experience of and contestation over fuel subsidy reform, mostly in relation to the structural adjustment pro- grammes of the IMF (Lockwood </w:t>
      </w:r>
      <w:r w:rsidRPr="0019460B">
        <w:rPr>
          <w:color w:val="0000F8"/>
          <w:sz w:val="16"/>
        </w:rPr>
        <w:t>2015</w:t>
      </w:r>
      <w:r w:rsidRPr="0019460B">
        <w:rPr>
          <w:sz w:val="16"/>
        </w:rPr>
        <w:t xml:space="preserve">). In Africa, there have been three historical waves of protests, where trade unions have been pivotal in most cases. The first wave was of the anti-colonial struggles; the second was of the struggles for democracy and against austerity measures in the 1980s and 1990s; and the current third wave started in 2011, parallel to the Occupy movement and the Arab Spring (Branch and </w:t>
      </w:r>
      <w:proofErr w:type="spellStart"/>
      <w:r w:rsidRPr="0019460B">
        <w:rPr>
          <w:sz w:val="16"/>
        </w:rPr>
        <w:t>Mampilly</w:t>
      </w:r>
      <w:proofErr w:type="spellEnd"/>
      <w:r w:rsidRPr="0019460B">
        <w:rPr>
          <w:sz w:val="16"/>
        </w:rPr>
        <w:t xml:space="preserve"> </w:t>
      </w:r>
      <w:r w:rsidRPr="0019460B">
        <w:rPr>
          <w:color w:val="0000F8"/>
          <w:sz w:val="16"/>
        </w:rPr>
        <w:t>2015</w:t>
      </w:r>
      <w:r w:rsidRPr="0019460B">
        <w:rPr>
          <w:sz w:val="16"/>
        </w:rPr>
        <w:t xml:space="preserve">; Mueller </w:t>
      </w:r>
      <w:r w:rsidRPr="0019460B">
        <w:rPr>
          <w:color w:val="0000F8"/>
          <w:sz w:val="16"/>
        </w:rPr>
        <w:t>2018</w:t>
      </w:r>
      <w:r w:rsidRPr="0019460B">
        <w:rPr>
          <w:sz w:val="16"/>
        </w:rPr>
        <w:t xml:space="preserve">). The </w:t>
      </w:r>
      <w:proofErr w:type="gramStart"/>
      <w:r w:rsidRPr="0019460B">
        <w:rPr>
          <w:sz w:val="16"/>
        </w:rPr>
        <w:t>protests against</w:t>
      </w:r>
      <w:proofErr w:type="gramEnd"/>
      <w:r w:rsidRPr="0019460B">
        <w:rPr>
          <w:sz w:val="16"/>
        </w:rPr>
        <w:t xml:space="preserve"> fuel subsidy reforms have been key in the last two waves. During both periods, IMF-backed structural adjust- </w:t>
      </w:r>
      <w:proofErr w:type="spellStart"/>
      <w:r w:rsidRPr="0019460B">
        <w:rPr>
          <w:sz w:val="16"/>
        </w:rPr>
        <w:t>ment</w:t>
      </w:r>
      <w:proofErr w:type="spellEnd"/>
      <w:r w:rsidRPr="0019460B">
        <w:rPr>
          <w:sz w:val="16"/>
        </w:rPr>
        <w:t xml:space="preserve"> </w:t>
      </w:r>
      <w:proofErr w:type="spellStart"/>
      <w:r w:rsidRPr="0019460B">
        <w:rPr>
          <w:sz w:val="16"/>
        </w:rPr>
        <w:t>programmes</w:t>
      </w:r>
      <w:proofErr w:type="spellEnd"/>
      <w:r w:rsidRPr="0019460B">
        <w:rPr>
          <w:sz w:val="16"/>
        </w:rPr>
        <w:t xml:space="preserve"> have included the removal of fuel subsidies. For workers, the IMF </w:t>
      </w:r>
      <w:proofErr w:type="spellStart"/>
      <w:r w:rsidRPr="0019460B">
        <w:rPr>
          <w:sz w:val="16"/>
        </w:rPr>
        <w:t>programmes</w:t>
      </w:r>
      <w:proofErr w:type="spellEnd"/>
      <w:r w:rsidRPr="0019460B">
        <w:rPr>
          <w:sz w:val="16"/>
        </w:rPr>
        <w:t xml:space="preserve"> have meant massive job losses (</w:t>
      </w:r>
      <w:proofErr w:type="spellStart"/>
      <w:r w:rsidRPr="0019460B">
        <w:rPr>
          <w:sz w:val="16"/>
        </w:rPr>
        <w:t>espe</w:t>
      </w:r>
      <w:proofErr w:type="spellEnd"/>
      <w:r w:rsidRPr="0019460B">
        <w:rPr>
          <w:sz w:val="16"/>
        </w:rPr>
        <w:t xml:space="preserve">- </w:t>
      </w:r>
      <w:proofErr w:type="spellStart"/>
      <w:r w:rsidRPr="0019460B">
        <w:rPr>
          <w:sz w:val="16"/>
        </w:rPr>
        <w:t>cially</w:t>
      </w:r>
      <w:proofErr w:type="spellEnd"/>
      <w:r w:rsidRPr="0019460B">
        <w:rPr>
          <w:sz w:val="16"/>
        </w:rPr>
        <w:t xml:space="preserve"> in the public sector), reduced welfare benefits and deregulation of the </w:t>
      </w:r>
      <w:proofErr w:type="spellStart"/>
      <w:r w:rsidRPr="0019460B">
        <w:rPr>
          <w:sz w:val="16"/>
        </w:rPr>
        <w:t>labour</w:t>
      </w:r>
      <w:proofErr w:type="spellEnd"/>
      <w:r w:rsidRPr="0019460B">
        <w:rPr>
          <w:sz w:val="16"/>
        </w:rPr>
        <w:t xml:space="preserve"> market. </w:t>
      </w:r>
      <w:r w:rsidRPr="0019460B">
        <w:rPr>
          <w:u w:val="single"/>
        </w:rPr>
        <w:t xml:space="preserve">During the 1980s adjustments, trade unions lost membership and traditional powers. </w:t>
      </w:r>
      <w:proofErr w:type="spellStart"/>
      <w:r w:rsidRPr="0019460B">
        <w:rPr>
          <w:u w:val="single"/>
        </w:rPr>
        <w:t>Labour</w:t>
      </w:r>
      <w:proofErr w:type="spellEnd"/>
      <w:r w:rsidRPr="0019460B">
        <w:rPr>
          <w:u w:val="single"/>
        </w:rPr>
        <w:t xml:space="preserve"> took a ‘public turn’ and expanded their organ- </w:t>
      </w:r>
      <w:proofErr w:type="spellStart"/>
      <w:r w:rsidRPr="0019460B">
        <w:rPr>
          <w:u w:val="single"/>
        </w:rPr>
        <w:t>isational</w:t>
      </w:r>
      <w:proofErr w:type="spellEnd"/>
      <w:r w:rsidRPr="0019460B">
        <w:rPr>
          <w:u w:val="single"/>
        </w:rPr>
        <w:t xml:space="preserve"> strategies through social alliances and broadened their agendas to include bread-and-butter and consumer issues, in addition to wages and working conditions (</w:t>
      </w:r>
      <w:proofErr w:type="spellStart"/>
      <w:r w:rsidRPr="0019460B">
        <w:rPr>
          <w:u w:val="single"/>
        </w:rPr>
        <w:t>Burawoy</w:t>
      </w:r>
      <w:proofErr w:type="spellEnd"/>
      <w:r w:rsidRPr="0019460B">
        <w:rPr>
          <w:u w:val="single"/>
        </w:rPr>
        <w:t xml:space="preserve"> </w:t>
      </w:r>
      <w:r w:rsidRPr="0019460B">
        <w:rPr>
          <w:color w:val="0000F8"/>
          <w:u w:val="single"/>
        </w:rPr>
        <w:t>2008</w:t>
      </w:r>
      <w:r w:rsidRPr="0019460B">
        <w:rPr>
          <w:u w:val="single"/>
        </w:rPr>
        <w:t>). Fuel subsidy is one such consumer issue that has been important for the Nigerian unions to build associational power in social alliances</w:t>
      </w:r>
      <w:r w:rsidRPr="0019460B">
        <w:rPr>
          <w:sz w:val="16"/>
        </w:rPr>
        <w:t xml:space="preserve">. </w:t>
      </w:r>
      <w:r w:rsidRPr="0019460B">
        <w:rPr>
          <w:u w:val="single"/>
        </w:rPr>
        <w:t>They remained relevant for workers in formal and informal sectors by bargaining politically about the price of fuel, when collective bar- gaining power about wages at workplaces was reduced due to job losses and unemployment (</w:t>
      </w:r>
      <w:proofErr w:type="spellStart"/>
      <w:r w:rsidRPr="0019460B">
        <w:rPr>
          <w:u w:val="single"/>
        </w:rPr>
        <w:t>Houeland</w:t>
      </w:r>
      <w:proofErr w:type="spellEnd"/>
      <w:r w:rsidRPr="0019460B">
        <w:rPr>
          <w:u w:val="single"/>
        </w:rPr>
        <w:t xml:space="preserve"> </w:t>
      </w:r>
      <w:r w:rsidRPr="0019460B">
        <w:rPr>
          <w:color w:val="0000F8"/>
          <w:u w:val="single"/>
        </w:rPr>
        <w:t>2018a</w:t>
      </w:r>
      <w:r w:rsidRPr="0019460B">
        <w:rPr>
          <w:u w:val="single"/>
        </w:rPr>
        <w:t>). Fuel subsidy is considered one of the few welfare benefits and citizen rights in a country where the large oil resources typically profit mainly a small elite (</w:t>
      </w:r>
      <w:proofErr w:type="spellStart"/>
      <w:r w:rsidRPr="0019460B">
        <w:rPr>
          <w:u w:val="single"/>
        </w:rPr>
        <w:t>Houeland</w:t>
      </w:r>
      <w:proofErr w:type="spellEnd"/>
      <w:r w:rsidRPr="0019460B">
        <w:rPr>
          <w:u w:val="single"/>
        </w:rPr>
        <w:t xml:space="preserve"> </w:t>
      </w:r>
      <w:r w:rsidRPr="0019460B">
        <w:rPr>
          <w:color w:val="0000F8"/>
          <w:u w:val="single"/>
        </w:rPr>
        <w:t>2017</w:t>
      </w:r>
      <w:r w:rsidRPr="0019460B">
        <w:rPr>
          <w:u w:val="single"/>
        </w:rPr>
        <w:t xml:space="preserve">; Guyer and Denzer </w:t>
      </w:r>
      <w:r w:rsidRPr="0019460B">
        <w:rPr>
          <w:color w:val="0000F8"/>
          <w:u w:val="single"/>
        </w:rPr>
        <w:t>2013</w:t>
      </w:r>
      <w:r w:rsidRPr="0019460B">
        <w:rPr>
          <w:u w:val="single"/>
        </w:rPr>
        <w:t xml:space="preserve">; </w:t>
      </w:r>
      <w:proofErr w:type="spellStart"/>
      <w:r w:rsidRPr="0019460B">
        <w:rPr>
          <w:u w:val="single"/>
        </w:rPr>
        <w:t>Akanle</w:t>
      </w:r>
      <w:proofErr w:type="spellEnd"/>
      <w:r w:rsidRPr="0019460B">
        <w:rPr>
          <w:u w:val="single"/>
        </w:rPr>
        <w:t xml:space="preserve"> et al. </w:t>
      </w:r>
      <w:r w:rsidRPr="0019460B">
        <w:rPr>
          <w:color w:val="0000F8"/>
          <w:u w:val="single"/>
        </w:rPr>
        <w:t>2014</w:t>
      </w:r>
      <w:r w:rsidRPr="0019460B">
        <w:rPr>
          <w:u w:val="single"/>
        </w:rPr>
        <w:t xml:space="preserve">). The industry creates few jobs but enormous </w:t>
      </w:r>
      <w:proofErr w:type="spellStart"/>
      <w:r w:rsidRPr="0019460B">
        <w:rPr>
          <w:u w:val="single"/>
        </w:rPr>
        <w:t>environmen</w:t>
      </w:r>
      <w:proofErr w:type="spellEnd"/>
      <w:r w:rsidRPr="0019460B">
        <w:rPr>
          <w:u w:val="single"/>
        </w:rPr>
        <w:t xml:space="preserve">- </w:t>
      </w:r>
      <w:proofErr w:type="spellStart"/>
      <w:r w:rsidRPr="0019460B">
        <w:rPr>
          <w:u w:val="single"/>
        </w:rPr>
        <w:t>tal</w:t>
      </w:r>
      <w:proofErr w:type="spellEnd"/>
      <w:r w:rsidRPr="0019460B">
        <w:rPr>
          <w:u w:val="single"/>
        </w:rPr>
        <w:t xml:space="preserve"> damages that have destroyed alternative livelihoods, such as fishing and farming in the oil region of the Niger Delta, which has </w:t>
      </w:r>
      <w:proofErr w:type="spellStart"/>
      <w:r w:rsidRPr="0019460B">
        <w:rPr>
          <w:u w:val="single"/>
        </w:rPr>
        <w:t>fuelled</w:t>
      </w:r>
      <w:proofErr w:type="spellEnd"/>
      <w:r w:rsidRPr="0019460B">
        <w:rPr>
          <w:u w:val="single"/>
        </w:rPr>
        <w:t xml:space="preserve"> insurgence and violent resistance (</w:t>
      </w:r>
      <w:proofErr w:type="spellStart"/>
      <w:r w:rsidRPr="0019460B">
        <w:rPr>
          <w:u w:val="single"/>
        </w:rPr>
        <w:t>Houeland</w:t>
      </w:r>
      <w:proofErr w:type="spellEnd"/>
      <w:r w:rsidRPr="0019460B">
        <w:rPr>
          <w:u w:val="single"/>
        </w:rPr>
        <w:t xml:space="preserve"> </w:t>
      </w:r>
      <w:r w:rsidRPr="0019460B">
        <w:rPr>
          <w:color w:val="0000F8"/>
          <w:u w:val="single"/>
        </w:rPr>
        <w:t>2015</w:t>
      </w:r>
      <w:r w:rsidRPr="0019460B">
        <w:rPr>
          <w:u w:val="single"/>
        </w:rPr>
        <w:t xml:space="preserve">; Obi </w:t>
      </w:r>
      <w:r w:rsidRPr="0019460B">
        <w:rPr>
          <w:color w:val="0000F8"/>
          <w:u w:val="single"/>
        </w:rPr>
        <w:t>2010</w:t>
      </w:r>
      <w:r w:rsidRPr="0019460B">
        <w:rPr>
          <w:u w:val="single"/>
        </w:rPr>
        <w:t xml:space="preserve">; Adunbi </w:t>
      </w:r>
      <w:r w:rsidRPr="0019460B">
        <w:rPr>
          <w:color w:val="0000F8"/>
          <w:u w:val="single"/>
        </w:rPr>
        <w:t>2015</w:t>
      </w:r>
      <w:r w:rsidRPr="0019460B">
        <w:rPr>
          <w:u w:val="single"/>
        </w:rPr>
        <w:t xml:space="preserve">; Watts </w:t>
      </w:r>
      <w:r w:rsidRPr="0019460B">
        <w:rPr>
          <w:color w:val="0000F8"/>
          <w:u w:val="single"/>
        </w:rPr>
        <w:t>2004</w:t>
      </w:r>
      <w:r w:rsidRPr="0019460B">
        <w:rPr>
          <w:u w:val="single"/>
        </w:rPr>
        <w:t>).</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499 </w:t>
      </w:r>
      <w:r w:rsidRPr="0019460B">
        <w:rPr>
          <w:u w:val="single"/>
        </w:rPr>
        <w:t xml:space="preserve">Support for continued subsidies is particularly strong in countries with little public confidence in the state, in authoritarian countries with weak state capacities and in countries with fossil fuel resources (Skovgaard and van Asselt </w:t>
      </w:r>
      <w:r w:rsidRPr="0019460B">
        <w:rPr>
          <w:color w:val="0000F8"/>
          <w:u w:val="single"/>
        </w:rPr>
        <w:t>2018</w:t>
      </w:r>
      <w:r w:rsidRPr="0019460B">
        <w:rPr>
          <w:u w:val="single"/>
        </w:rPr>
        <w:t xml:space="preserve">; Scobie </w:t>
      </w:r>
      <w:r w:rsidRPr="0019460B">
        <w:rPr>
          <w:color w:val="0000F8"/>
          <w:u w:val="single"/>
        </w:rPr>
        <w:t>2018</w:t>
      </w:r>
      <w:r w:rsidRPr="0019460B">
        <w:rPr>
          <w:u w:val="single"/>
        </w:rPr>
        <w:t xml:space="preserve">; Lockwood </w:t>
      </w:r>
      <w:r w:rsidRPr="0019460B">
        <w:rPr>
          <w:color w:val="0000F8"/>
          <w:u w:val="single"/>
        </w:rPr>
        <w:t>2015</w:t>
      </w:r>
      <w:r w:rsidRPr="0019460B">
        <w:rPr>
          <w:u w:val="single"/>
        </w:rPr>
        <w:t xml:space="preserve">). The four countries in this study fluctuations into these categories in different ways and to varying degrees. Sudan and Nigeria are petroleum-dependent and vulnerable to the interna- </w:t>
      </w:r>
      <w:proofErr w:type="spellStart"/>
      <w:r w:rsidRPr="0019460B">
        <w:rPr>
          <w:u w:val="single"/>
        </w:rPr>
        <w:t>tional</w:t>
      </w:r>
      <w:proofErr w:type="spellEnd"/>
      <w:r w:rsidRPr="0019460B">
        <w:rPr>
          <w:u w:val="single"/>
        </w:rPr>
        <w:t xml:space="preserve"> petroleum market. Both countries are in an economic crisis and have not recovered from the oil price downfall in 2014. </w:t>
      </w:r>
      <w:r w:rsidRPr="0019460B">
        <w:rPr>
          <w:sz w:val="16"/>
        </w:rPr>
        <w:t xml:space="preserve">Sudan also lost three-quarters of its oil resources when South Sudan seceded in 2011. Ghana has a growing economy. It started petroleum production only in 2008, and </w:t>
      </w:r>
      <w:proofErr w:type="spellStart"/>
      <w:r w:rsidRPr="0019460B">
        <w:rPr>
          <w:sz w:val="16"/>
        </w:rPr>
        <w:t>petro</w:t>
      </w:r>
      <w:proofErr w:type="spellEnd"/>
      <w:r w:rsidRPr="0019460B">
        <w:rPr>
          <w:sz w:val="16"/>
        </w:rPr>
        <w:t xml:space="preserve">- </w:t>
      </w:r>
      <w:proofErr w:type="spellStart"/>
      <w:r w:rsidRPr="0019460B">
        <w:rPr>
          <w:sz w:val="16"/>
        </w:rPr>
        <w:t>leum</w:t>
      </w:r>
      <w:proofErr w:type="spellEnd"/>
      <w:r w:rsidRPr="0019460B">
        <w:rPr>
          <w:sz w:val="16"/>
        </w:rPr>
        <w:t xml:space="preserve"> is not dominant in the economy. Zimbabwe has reported some </w:t>
      </w:r>
      <w:proofErr w:type="spellStart"/>
      <w:r w:rsidRPr="0019460B">
        <w:rPr>
          <w:sz w:val="16"/>
        </w:rPr>
        <w:t>petro</w:t>
      </w:r>
      <w:proofErr w:type="spellEnd"/>
      <w:r w:rsidRPr="0019460B">
        <w:rPr>
          <w:sz w:val="16"/>
        </w:rPr>
        <w:t xml:space="preserve">- </w:t>
      </w:r>
      <w:proofErr w:type="spellStart"/>
      <w:r w:rsidRPr="0019460B">
        <w:rPr>
          <w:sz w:val="16"/>
        </w:rPr>
        <w:t>leum</w:t>
      </w:r>
      <w:proofErr w:type="spellEnd"/>
      <w:r w:rsidRPr="0019460B">
        <w:rPr>
          <w:sz w:val="16"/>
        </w:rPr>
        <w:t xml:space="preserve"> discoveries but has no production. The country has been in a continuous economic crisis since (at least) the turn of the century. All countries struggle with poverty, inequality, unemployment and socio-political conflicts. In Sudan and Nigeria, some of these conflicts have turned violent. All four countries are formal democracies, but with varying degrees of dem- </w:t>
      </w:r>
      <w:proofErr w:type="spellStart"/>
      <w:r w:rsidRPr="0019460B">
        <w:rPr>
          <w:sz w:val="16"/>
        </w:rPr>
        <w:t>ocratic</w:t>
      </w:r>
      <w:proofErr w:type="spellEnd"/>
      <w:r w:rsidRPr="0019460B">
        <w:rPr>
          <w:sz w:val="16"/>
        </w:rPr>
        <w:t xml:space="preserve"> practices. The Economist Intelligence Unit’s Democracy Index (EIU </w:t>
      </w:r>
      <w:r w:rsidRPr="0019460B">
        <w:rPr>
          <w:color w:val="0000F8"/>
          <w:sz w:val="16"/>
        </w:rPr>
        <w:t>2020</w:t>
      </w:r>
      <w:r w:rsidRPr="0019460B">
        <w:rPr>
          <w:sz w:val="16"/>
        </w:rPr>
        <w:t xml:space="preserve">) ranks Ghana the highest of the four, but it is considered a flawed democracy. Nigeria is a hybrid-democracy, while Zimbabwe and Sudan are at the lowest end and considered as authoritarian states (EIU </w:t>
      </w:r>
      <w:r w:rsidRPr="0019460B">
        <w:rPr>
          <w:color w:val="0000F8"/>
          <w:sz w:val="16"/>
        </w:rPr>
        <w:t>2020</w:t>
      </w:r>
      <w:r w:rsidRPr="0019460B">
        <w:rPr>
          <w:sz w:val="16"/>
        </w:rPr>
        <w:t xml:space="preserve">). The International Trade Union Confederation’s (ITUC) Annual Survey of Violations of Trade Union Rights puts the four countries into different cate- </w:t>
      </w:r>
      <w:proofErr w:type="spellStart"/>
      <w:r w:rsidRPr="0019460B">
        <w:rPr>
          <w:sz w:val="16"/>
        </w:rPr>
        <w:t>gories</w:t>
      </w:r>
      <w:proofErr w:type="spellEnd"/>
      <w:r w:rsidRPr="0019460B">
        <w:rPr>
          <w:sz w:val="16"/>
        </w:rPr>
        <w:t xml:space="preserve"> of violation of rights: Ghana is ranked best of the four, albeit with ‘regular violations of rights’; Nigeria comes second with ‘systematic violations of rights’. Zimbabwe is </w:t>
      </w:r>
      <w:proofErr w:type="spellStart"/>
      <w:r w:rsidRPr="0019460B">
        <w:rPr>
          <w:sz w:val="16"/>
        </w:rPr>
        <w:t>categorised</w:t>
      </w:r>
      <w:proofErr w:type="spellEnd"/>
      <w:r w:rsidRPr="0019460B">
        <w:rPr>
          <w:sz w:val="16"/>
        </w:rPr>
        <w:t xml:space="preserve"> as ‘no guarantee of rights’, and Sudan is at the bottom with ‘no guarantee of rights due to breakdown of the rule of law’ (ITUC </w:t>
      </w:r>
      <w:r w:rsidRPr="0019460B">
        <w:rPr>
          <w:color w:val="0000F8"/>
          <w:sz w:val="16"/>
        </w:rPr>
        <w:t>2019</w:t>
      </w:r>
      <w:r w:rsidRPr="0019460B">
        <w:rPr>
          <w:sz w:val="16"/>
        </w:rPr>
        <w:t xml:space="preserve">). The countries here are presented in order of the timing of the most recent fuel protests: Zimbabwe (2019), Sudan (2018), Ghana (2015) and Nigeria (2012). Zimbabwe. In January 2019, popular protests broke out in Zimbabwe after ‘massive fuel price hikes, with petrol rising from $1.24 to $3.31 a </w:t>
      </w:r>
      <w:proofErr w:type="spellStart"/>
      <w:r w:rsidRPr="0019460B">
        <w:rPr>
          <w:sz w:val="16"/>
        </w:rPr>
        <w:t>litre</w:t>
      </w:r>
      <w:proofErr w:type="spellEnd"/>
      <w:r w:rsidRPr="0019460B">
        <w:rPr>
          <w:sz w:val="16"/>
        </w:rPr>
        <w:t xml:space="preserve"> and diesel rising from $1.36 to $3.11—making Zimbabwe the most expensive country in the world to fill a car’ (Monks </w:t>
      </w:r>
      <w:r w:rsidRPr="0019460B">
        <w:rPr>
          <w:color w:val="0000F8"/>
          <w:sz w:val="16"/>
        </w:rPr>
        <w:t>2019</w:t>
      </w:r>
      <w:r w:rsidRPr="0019460B">
        <w:rPr>
          <w:sz w:val="16"/>
        </w:rPr>
        <w:t>). The Zimbabwean Congress of Trade Unions (ZCTU) called for a three-day stay-away, and streets were filled with angry Zimbabweans. Nevertheless, in May, fuel subsidies were removed (</w:t>
      </w:r>
      <w:proofErr w:type="spellStart"/>
      <w:r w:rsidRPr="0019460B">
        <w:rPr>
          <w:sz w:val="16"/>
        </w:rPr>
        <w:t>AlJazeera</w:t>
      </w:r>
      <w:proofErr w:type="spellEnd"/>
      <w:r w:rsidRPr="0019460B">
        <w:rPr>
          <w:sz w:val="16"/>
        </w:rPr>
        <w:t xml:space="preserve"> </w:t>
      </w:r>
      <w:r w:rsidRPr="0019460B">
        <w:rPr>
          <w:color w:val="0000F8"/>
          <w:sz w:val="16"/>
        </w:rPr>
        <w:t>2019</w:t>
      </w:r>
      <w:r w:rsidRPr="0019460B">
        <w:rPr>
          <w:sz w:val="16"/>
        </w:rPr>
        <w:t xml:space="preserve">). ZCTU was formed in 1981 by the newly independent </w:t>
      </w:r>
      <w:proofErr w:type="spellStart"/>
      <w:r w:rsidRPr="0019460B">
        <w:rPr>
          <w:sz w:val="16"/>
        </w:rPr>
        <w:t>Zanu</w:t>
      </w:r>
      <w:proofErr w:type="spellEnd"/>
      <w:r w:rsidRPr="0019460B">
        <w:rPr>
          <w:sz w:val="16"/>
        </w:rPr>
        <w:t xml:space="preserve">–PF regime </w:t>
      </w:r>
      <w:r w:rsidRPr="0019460B">
        <w:rPr>
          <w:sz w:val="16"/>
        </w:rPr>
        <w:lastRenderedPageBreak/>
        <w:t xml:space="preserve">under Robert Mugabe. ZCTU became increasingly critical of </w:t>
      </w:r>
      <w:proofErr w:type="spellStart"/>
      <w:r w:rsidRPr="0019460B">
        <w:rPr>
          <w:sz w:val="16"/>
        </w:rPr>
        <w:t>Zanu</w:t>
      </w:r>
      <w:proofErr w:type="spellEnd"/>
      <w:r w:rsidRPr="0019460B">
        <w:rPr>
          <w:sz w:val="16"/>
        </w:rPr>
        <w:t xml:space="preserve">–PF after the structural adjustment </w:t>
      </w:r>
      <w:proofErr w:type="spellStart"/>
      <w:r w:rsidRPr="0019460B">
        <w:rPr>
          <w:sz w:val="16"/>
        </w:rPr>
        <w:t>programmes</w:t>
      </w:r>
      <w:proofErr w:type="spellEnd"/>
      <w:r w:rsidRPr="0019460B">
        <w:rPr>
          <w:sz w:val="16"/>
        </w:rPr>
        <w:t xml:space="preserve"> that started in 1991. In 2005, ZCTU</w:t>
      </w:r>
      <w:r w:rsidRPr="0019460B">
        <w:rPr>
          <w:sz w:val="16"/>
          <w:szCs w:val="14"/>
        </w:rPr>
        <w:t>500</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co-founded the opposition party Movement of Democratic Change (MDC) (Saunders </w:t>
      </w:r>
      <w:r w:rsidRPr="0019460B">
        <w:rPr>
          <w:color w:val="0000F8"/>
          <w:sz w:val="16"/>
        </w:rPr>
        <w:t>2007</w:t>
      </w:r>
      <w:r w:rsidRPr="0019460B">
        <w:rPr>
          <w:sz w:val="16"/>
        </w:rPr>
        <w:t>). The first reported large fuel price protest took place in 1998 (</w:t>
      </w:r>
      <w:proofErr w:type="spellStart"/>
      <w:r w:rsidRPr="0019460B">
        <w:rPr>
          <w:sz w:val="16"/>
        </w:rPr>
        <w:t>Kanyenze</w:t>
      </w:r>
      <w:proofErr w:type="spellEnd"/>
      <w:r w:rsidRPr="0019460B">
        <w:rPr>
          <w:sz w:val="16"/>
        </w:rPr>
        <w:t xml:space="preserve"> </w:t>
      </w:r>
      <w:r w:rsidRPr="0019460B">
        <w:rPr>
          <w:color w:val="0000F8"/>
          <w:sz w:val="16"/>
        </w:rPr>
        <w:t>2019a</w:t>
      </w:r>
      <w:r w:rsidRPr="0019460B">
        <w:rPr>
          <w:sz w:val="16"/>
        </w:rPr>
        <w:t xml:space="preserve">), when direct support for fuel prices was removed. While direct support was removed, the state’s price controls via fixed foreign exchange systems led to fuel prices that were lower than international market prices. This is also considered a form of consumption subsidy, confirms Founding Director of the </w:t>
      </w:r>
      <w:proofErr w:type="spellStart"/>
      <w:r w:rsidRPr="0019460B">
        <w:rPr>
          <w:sz w:val="16"/>
        </w:rPr>
        <w:t>Labour</w:t>
      </w:r>
      <w:proofErr w:type="spellEnd"/>
      <w:r w:rsidRPr="0019460B">
        <w:rPr>
          <w:sz w:val="16"/>
        </w:rPr>
        <w:t xml:space="preserve"> and Economic Development Research Institute of (LEDRIZ) Godfrey </w:t>
      </w:r>
      <w:proofErr w:type="spellStart"/>
      <w:r w:rsidRPr="0019460B">
        <w:rPr>
          <w:sz w:val="16"/>
        </w:rPr>
        <w:t>Kanyenze</w:t>
      </w:r>
      <w:proofErr w:type="spellEnd"/>
      <w:r w:rsidRPr="0019460B">
        <w:rPr>
          <w:sz w:val="16"/>
        </w:rPr>
        <w:t xml:space="preserve"> (</w:t>
      </w:r>
      <w:r w:rsidRPr="0019460B">
        <w:rPr>
          <w:color w:val="0000F8"/>
          <w:sz w:val="16"/>
        </w:rPr>
        <w:t>2019b</w:t>
      </w:r>
      <w:r w:rsidRPr="0019460B">
        <w:rPr>
          <w:sz w:val="16"/>
        </w:rPr>
        <w:t xml:space="preserve">). Nevertheless, selling prices increased again, and in 2001 and 2003, ZCTU </w:t>
      </w:r>
      <w:proofErr w:type="spellStart"/>
      <w:r w:rsidRPr="0019460B">
        <w:rPr>
          <w:sz w:val="16"/>
        </w:rPr>
        <w:t>organised</w:t>
      </w:r>
      <w:proofErr w:type="spellEnd"/>
      <w:r w:rsidRPr="0019460B">
        <w:rPr>
          <w:sz w:val="16"/>
        </w:rPr>
        <w:t xml:space="preserve"> stay-aways from work (i.e. </w:t>
      </w:r>
      <w:proofErr w:type="gramStart"/>
      <w:r w:rsidRPr="0019460B">
        <w:rPr>
          <w:sz w:val="16"/>
        </w:rPr>
        <w:t>similar to</w:t>
      </w:r>
      <w:proofErr w:type="gramEnd"/>
      <w:r w:rsidRPr="0019460B">
        <w:rPr>
          <w:sz w:val="16"/>
        </w:rPr>
        <w:t xml:space="preserve"> general strikes) to protest price hikes (</w:t>
      </w:r>
      <w:proofErr w:type="spellStart"/>
      <w:r w:rsidRPr="0019460B">
        <w:rPr>
          <w:sz w:val="16"/>
        </w:rPr>
        <w:t>Sachikonye</w:t>
      </w:r>
      <w:proofErr w:type="spellEnd"/>
      <w:r w:rsidRPr="0019460B">
        <w:rPr>
          <w:sz w:val="16"/>
        </w:rPr>
        <w:t xml:space="preserve"> et al. </w:t>
      </w:r>
      <w:r w:rsidRPr="0019460B">
        <w:rPr>
          <w:color w:val="0000F8"/>
          <w:sz w:val="16"/>
        </w:rPr>
        <w:t>2018</w:t>
      </w:r>
      <w:r w:rsidRPr="0019460B">
        <w:rPr>
          <w:sz w:val="16"/>
        </w:rPr>
        <w:t xml:space="preserve">). Thus, even if the Zimbabwean subsidies were removed in 2019, we may see new protests in Zimbabwe if or when fuel prices increase. Sudan. The ongoing Sudanese ‘revolution’ started with massive popular </w:t>
      </w:r>
      <w:proofErr w:type="gramStart"/>
      <w:r w:rsidRPr="0019460B">
        <w:rPr>
          <w:sz w:val="16"/>
        </w:rPr>
        <w:t>protests against</w:t>
      </w:r>
      <w:proofErr w:type="gramEnd"/>
      <w:r w:rsidRPr="0019460B">
        <w:rPr>
          <w:sz w:val="16"/>
        </w:rPr>
        <w:t xml:space="preserve"> rising commodity prices after wheat and fuel subsidies were removed in December 2018. In Sudan, General al-Bashir took power in a military coup in 1989 and soon dissolved not only the government and </w:t>
      </w:r>
      <w:proofErr w:type="spellStart"/>
      <w:r w:rsidRPr="0019460B">
        <w:rPr>
          <w:sz w:val="16"/>
        </w:rPr>
        <w:t>politi</w:t>
      </w:r>
      <w:proofErr w:type="spellEnd"/>
      <w:r w:rsidRPr="0019460B">
        <w:rPr>
          <w:sz w:val="16"/>
        </w:rPr>
        <w:t xml:space="preserve">- </w:t>
      </w:r>
      <w:proofErr w:type="spellStart"/>
      <w:r w:rsidRPr="0019460B">
        <w:rPr>
          <w:sz w:val="16"/>
        </w:rPr>
        <w:t>cal</w:t>
      </w:r>
      <w:proofErr w:type="spellEnd"/>
      <w:r w:rsidRPr="0019460B">
        <w:rPr>
          <w:sz w:val="16"/>
        </w:rPr>
        <w:t xml:space="preserve"> parties, but also the trade unions. In 1993, Sudan became a nominally civilian regime, and The Sudanese Workers’ Trade Union Federation (SWTUF) was re-</w:t>
      </w:r>
      <w:proofErr w:type="spellStart"/>
      <w:r w:rsidRPr="0019460B">
        <w:rPr>
          <w:sz w:val="16"/>
        </w:rPr>
        <w:t>organised</w:t>
      </w:r>
      <w:proofErr w:type="spellEnd"/>
      <w:r w:rsidRPr="0019460B">
        <w:rPr>
          <w:sz w:val="16"/>
        </w:rPr>
        <w:t xml:space="preserve"> by President Omar al-Bashir with a clear aim to control workers. The SWTUF is widely considered as a trade union ‘serving as a gov- </w:t>
      </w:r>
      <w:proofErr w:type="spellStart"/>
      <w:r w:rsidRPr="0019460B">
        <w:rPr>
          <w:sz w:val="16"/>
        </w:rPr>
        <w:t>ernment</w:t>
      </w:r>
      <w:proofErr w:type="spellEnd"/>
      <w:r w:rsidRPr="0019460B">
        <w:rPr>
          <w:sz w:val="16"/>
        </w:rPr>
        <w:t xml:space="preserve"> organ’ with leadership ‘filled by members of the ruling party’ (Assal </w:t>
      </w:r>
      <w:r w:rsidRPr="0019460B">
        <w:rPr>
          <w:color w:val="0000F8"/>
          <w:sz w:val="16"/>
        </w:rPr>
        <w:t>2016</w:t>
      </w:r>
      <w:r w:rsidRPr="0019460B">
        <w:rPr>
          <w:sz w:val="16"/>
        </w:rPr>
        <w:t xml:space="preserve">, 8). In 2016, three professional groups, The Central Committee of Sudanese Doctors, The Sudanese Journalists Network and The Democratic Lawyers Association, formed the Sudanese Professionals Association (SPA). They describe themselves as ‘a continuation of the long history of Sudanese professionals’ persistent attempts to form independent trade unions and bod- </w:t>
      </w:r>
      <w:proofErr w:type="spellStart"/>
      <w:r w:rsidRPr="0019460B">
        <w:rPr>
          <w:sz w:val="16"/>
        </w:rPr>
        <w:t>ies</w:t>
      </w:r>
      <w:proofErr w:type="spellEnd"/>
      <w:r w:rsidRPr="0019460B">
        <w:rPr>
          <w:sz w:val="16"/>
        </w:rPr>
        <w:t xml:space="preserve"> to defend their rights and seek to improve their working conditions’ (SPA </w:t>
      </w:r>
      <w:r w:rsidRPr="0019460B">
        <w:rPr>
          <w:color w:val="0000F8"/>
          <w:sz w:val="16"/>
        </w:rPr>
        <w:t>n.d.</w:t>
      </w:r>
      <w:r w:rsidRPr="0019460B">
        <w:rPr>
          <w:sz w:val="16"/>
        </w:rPr>
        <w:t xml:space="preserve">). Today SPA has 17 mainly white-collar associations as supporters or members (SPA </w:t>
      </w:r>
      <w:r w:rsidRPr="0019460B">
        <w:rPr>
          <w:color w:val="0000F8"/>
          <w:sz w:val="16"/>
        </w:rPr>
        <w:t>n.d.</w:t>
      </w:r>
      <w:r w:rsidRPr="0019460B">
        <w:rPr>
          <w:sz w:val="16"/>
        </w:rPr>
        <w:t xml:space="preserve">). It ‘may be composed of activists who belong to various political groups, but the appearance and appeal of an unaffiliated, non-ideological body has been instrumental in mobilizing masses of people, </w:t>
      </w:r>
      <w:proofErr w:type="spellStart"/>
      <w:r w:rsidRPr="0019460B">
        <w:rPr>
          <w:sz w:val="16"/>
        </w:rPr>
        <w:t>reig</w:t>
      </w:r>
      <w:proofErr w:type="spellEnd"/>
      <w:r w:rsidRPr="0019460B">
        <w:rPr>
          <w:sz w:val="16"/>
        </w:rPr>
        <w:t xml:space="preserve">- </w:t>
      </w:r>
      <w:proofErr w:type="spellStart"/>
      <w:r w:rsidRPr="0019460B">
        <w:rPr>
          <w:sz w:val="16"/>
        </w:rPr>
        <w:t>niting</w:t>
      </w:r>
      <w:proofErr w:type="spellEnd"/>
      <w:r w:rsidRPr="0019460B">
        <w:rPr>
          <w:sz w:val="16"/>
        </w:rPr>
        <w:t xml:space="preserve"> the historically important role of trade unions in Sudanese politics’ (</w:t>
      </w:r>
      <w:proofErr w:type="spellStart"/>
      <w:r w:rsidRPr="0019460B">
        <w:rPr>
          <w:sz w:val="16"/>
        </w:rPr>
        <w:t>Kushkush</w:t>
      </w:r>
      <w:proofErr w:type="spellEnd"/>
      <w:r w:rsidRPr="0019460B">
        <w:rPr>
          <w:sz w:val="16"/>
        </w:rPr>
        <w:t xml:space="preserve"> </w:t>
      </w:r>
      <w:r w:rsidRPr="0019460B">
        <w:rPr>
          <w:color w:val="0000F8"/>
          <w:sz w:val="16"/>
        </w:rPr>
        <w:t>2019</w:t>
      </w:r>
      <w:r w:rsidRPr="0019460B">
        <w:rPr>
          <w:sz w:val="16"/>
        </w:rPr>
        <w:t>). The President of SWTUF, Ali Abdul Kareem Yousif (</w:t>
      </w:r>
      <w:r w:rsidRPr="0019460B">
        <w:rPr>
          <w:color w:val="0000F8"/>
          <w:sz w:val="16"/>
        </w:rPr>
        <w:t>2019</w:t>
      </w:r>
      <w:r w:rsidRPr="0019460B">
        <w:rPr>
          <w:sz w:val="16"/>
        </w:rPr>
        <w:t xml:space="preserve">), considers this revolution ‘a result of bread and fuel crises’: </w:t>
      </w:r>
      <w:r w:rsidRPr="0019460B">
        <w:rPr>
          <w:sz w:val="16"/>
          <w:szCs w:val="16"/>
        </w:rPr>
        <w:t>SWTUF, while disagreeing with the previous government, did not participate in the protests for several reasons. However, it supported the right of the young people to demonstrate peacefully. It also published statements in support of the</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szCs w:val="16"/>
        </w:rPr>
        <w:t xml:space="preserve"> </w:t>
      </w:r>
      <w:r w:rsidRPr="0019460B">
        <w:rPr>
          <w:sz w:val="16"/>
          <w:szCs w:val="14"/>
        </w:rPr>
        <w:t xml:space="preserve">501 </w:t>
      </w:r>
      <w:r w:rsidRPr="0019460B">
        <w:rPr>
          <w:sz w:val="16"/>
          <w:szCs w:val="16"/>
        </w:rPr>
        <w:t xml:space="preserve">revolution and the agreement that was achieved between the military council and the Movement for Freedom and Change. </w:t>
      </w:r>
      <w:r w:rsidRPr="0019460B">
        <w:rPr>
          <w:sz w:val="16"/>
        </w:rPr>
        <w:t xml:space="preserve">Given that SWTUF was considered loyal to al-Bashir, their disagreement is noteworthy. It is also interesting that the former president of SWTUF, Ibrahim Ghandour, is mentioned as both an ‘important regime figure’ and a ‘long- standing opponent’ of fossil fuel reform (James </w:t>
      </w:r>
      <w:r w:rsidRPr="0019460B">
        <w:rPr>
          <w:color w:val="0000F8"/>
          <w:sz w:val="16"/>
        </w:rPr>
        <w:t>2014</w:t>
      </w:r>
      <w:r w:rsidRPr="0019460B">
        <w:rPr>
          <w:sz w:val="16"/>
        </w:rPr>
        <w:t xml:space="preserve">). Despite economic troubles and pressure from outside, the al-Bashir gov- </w:t>
      </w:r>
      <w:proofErr w:type="spellStart"/>
      <w:r w:rsidRPr="0019460B">
        <w:rPr>
          <w:sz w:val="16"/>
        </w:rPr>
        <w:t>ernment</w:t>
      </w:r>
      <w:proofErr w:type="spellEnd"/>
      <w:r w:rsidRPr="0019460B">
        <w:rPr>
          <w:sz w:val="16"/>
        </w:rPr>
        <w:t xml:space="preserve"> increased fuel subsidies to reduce the price of fossil products in 1999 (Ghandour </w:t>
      </w:r>
      <w:r w:rsidRPr="0019460B">
        <w:rPr>
          <w:color w:val="0000F8"/>
          <w:sz w:val="16"/>
        </w:rPr>
        <w:t>2019</w:t>
      </w:r>
      <w:r w:rsidRPr="0019460B">
        <w:rPr>
          <w:sz w:val="16"/>
        </w:rPr>
        <w:t xml:space="preserve">). However, when South Sudan seceded in 2011, Sudan lost two-thirds of their oil production that had provided 95% of the state income, and the country experienced multiple economic shocks and high inflation. In relation to IMF adjustment </w:t>
      </w:r>
      <w:proofErr w:type="spellStart"/>
      <w:r w:rsidRPr="0019460B">
        <w:rPr>
          <w:sz w:val="16"/>
        </w:rPr>
        <w:t>programmes</w:t>
      </w:r>
      <w:proofErr w:type="spellEnd"/>
      <w:r w:rsidRPr="0019460B">
        <w:rPr>
          <w:sz w:val="16"/>
        </w:rPr>
        <w:t xml:space="preserve">, the government tried to reform fuel subsidies in 2011, 2012 and 2013, all of which met with popular protests. </w:t>
      </w:r>
    </w:p>
    <w:p w14:paraId="49B7D7DD" w14:textId="676B637D" w:rsidR="00730DA4" w:rsidRPr="00730DA4" w:rsidRDefault="00730DA4" w:rsidP="00730DA4">
      <w:pPr>
        <w:pStyle w:val="Heading4"/>
      </w:pPr>
      <w:r>
        <w:t xml:space="preserve">The assumption of the capital/labor relationship as neutral creates a paradigm of business unionism that makes the function of unions solely in favor of capitalisms endless expansion, foreclosing the possibility of unions being used for the organization of the political economy. </w:t>
      </w:r>
    </w:p>
    <w:p w14:paraId="1876058F" w14:textId="77777777" w:rsidR="002543BC" w:rsidRPr="00656299" w:rsidRDefault="002543BC" w:rsidP="002543BC">
      <w:r w:rsidRPr="00376CE1">
        <w:rPr>
          <w:rStyle w:val="Style13ptBold"/>
        </w:rPr>
        <w:t>Galgóczi, B. (2021</w:t>
      </w:r>
      <w:r w:rsidRPr="008F055D">
        <w:t xml:space="preserve">). From ‘Just Transition’ to the ‘Eco-Social State’.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https://doi.org/10.1007/978-3-030-71909-8_23</w:t>
      </w:r>
    </w:p>
    <w:p w14:paraId="02C00217" w14:textId="77777777" w:rsidR="002543BC" w:rsidRPr="00F41D28" w:rsidRDefault="002543BC" w:rsidP="002543BC">
      <w:pPr>
        <w:rPr>
          <w:sz w:val="16"/>
        </w:rPr>
      </w:pPr>
      <w:bookmarkStart w:id="0" w:name="OLE_LINK5"/>
      <w:r w:rsidRPr="004D519A">
        <w:rPr>
          <w:highlight w:val="green"/>
          <w:u w:val="single"/>
        </w:rPr>
        <w:t xml:space="preserve">As the transition to a green economy takes place in a socio-economic environ- </w:t>
      </w:r>
      <w:proofErr w:type="spellStart"/>
      <w:r w:rsidRPr="004D519A">
        <w:rPr>
          <w:highlight w:val="green"/>
          <w:u w:val="single"/>
        </w:rPr>
        <w:t>ment</w:t>
      </w:r>
      <w:proofErr w:type="spellEnd"/>
      <w:r w:rsidRPr="004D519A">
        <w:rPr>
          <w:highlight w:val="green"/>
          <w:u w:val="single"/>
        </w:rPr>
        <w:t xml:space="preserve"> defined by the capital/</w:t>
      </w:r>
      <w:proofErr w:type="spellStart"/>
      <w:r w:rsidRPr="004D519A">
        <w:rPr>
          <w:highlight w:val="green"/>
          <w:u w:val="single"/>
        </w:rPr>
        <w:t>labour</w:t>
      </w:r>
      <w:proofErr w:type="spellEnd"/>
      <w:r w:rsidRPr="004D519A">
        <w:rPr>
          <w:highlight w:val="green"/>
          <w:u w:val="single"/>
        </w:rPr>
        <w:t xml:space="preserve"> relationship, each aspect</w:t>
      </w:r>
      <w:r w:rsidRPr="00F37491">
        <w:rPr>
          <w:u w:val="single"/>
        </w:rPr>
        <w:t xml:space="preserve"> of climate (energy) and environmental justice and their link to social justice </w:t>
      </w:r>
      <w:r w:rsidRPr="004D519A">
        <w:rPr>
          <w:highlight w:val="green"/>
          <w:u w:val="single"/>
        </w:rPr>
        <w:t>largely depends on the distributive logic of the capitalist market economy.</w:t>
      </w:r>
      <w:r w:rsidRPr="00F41D28">
        <w:rPr>
          <w:sz w:val="16"/>
        </w:rPr>
        <w:t xml:space="preserve"> When addressing the political economy of just transition, Newell and Mulvaney (2013, 134) described its complexity by pointing out that the goal is: ‘“to achieve zero-carbon while maintaining equity and justice, in pursuit of ‘climate justice’ to current and future generations and manage also the </w:t>
      </w:r>
      <w:proofErr w:type="spellStart"/>
      <w:r w:rsidRPr="00F41D28">
        <w:rPr>
          <w:sz w:val="16"/>
        </w:rPr>
        <w:t>poten</w:t>
      </w:r>
      <w:proofErr w:type="spellEnd"/>
      <w:r w:rsidRPr="00F41D28">
        <w:rPr>
          <w:sz w:val="16"/>
        </w:rPr>
        <w:t xml:space="preserve">- </w:t>
      </w:r>
      <w:proofErr w:type="spellStart"/>
      <w:r w:rsidRPr="00F41D28">
        <w:rPr>
          <w:sz w:val="16"/>
        </w:rPr>
        <w:t>tial</w:t>
      </w:r>
      <w:proofErr w:type="spellEnd"/>
      <w:r w:rsidRPr="00F41D28">
        <w:rPr>
          <w:sz w:val="16"/>
        </w:rPr>
        <w:t xml:space="preserve"> contradictions that might flow from doing these simultaneously”’. More climate ambition does not necessarily create new inequalities, but concrete policies may have regressive distributional effects that need to be addressed. Below I briefly follow how the different dimensions of inequality and their interpretations evolved. Environmental justice has ‘distributive’ and ‘procedural’ dimensions. The distributive dimension covers various equity issues related to environmental hazards and toxic substances due to air, water or soil pollution and to the exposure of the local population to these, while the procedural dimension is concerned about participation in related decision-making processes with social dialogue in its </w:t>
      </w:r>
      <w:proofErr w:type="spellStart"/>
      <w:r w:rsidRPr="00F41D28">
        <w:rPr>
          <w:sz w:val="16"/>
        </w:rPr>
        <w:t>centre</w:t>
      </w:r>
      <w:proofErr w:type="spellEnd"/>
      <w:r w:rsidRPr="00F41D28">
        <w:rPr>
          <w:sz w:val="16"/>
        </w:rPr>
        <w:t xml:space="preserve">. From early on, the concept of environmental justice not only focused on human’s harming nature, but also </w:t>
      </w:r>
      <w:proofErr w:type="spellStart"/>
      <w:r w:rsidRPr="00F41D28">
        <w:rPr>
          <w:sz w:val="16"/>
        </w:rPr>
        <w:t>recognised</w:t>
      </w:r>
      <w:proofErr w:type="spellEnd"/>
      <w:r w:rsidRPr="00F41D28">
        <w:rPr>
          <w:sz w:val="16"/>
        </w:rPr>
        <w:t xml:space="preserve"> that environmental injustice arises from discrimination (Taylor 2000). Research addressing ‘environmental equity’ and ‘environmental racism’, for example, claims that hazardous waste facilities are located disproportionately in minority areas (Anderton et al 1994). While the predominant agenda of the Environmental Justice movement in the United States has been tackling issues of race, inequality and the environ- </w:t>
      </w:r>
      <w:proofErr w:type="spellStart"/>
      <w:r w:rsidRPr="00F41D28">
        <w:rPr>
          <w:sz w:val="16"/>
        </w:rPr>
        <w:t>ment</w:t>
      </w:r>
      <w:proofErr w:type="spellEnd"/>
      <w:r w:rsidRPr="00F41D28">
        <w:rPr>
          <w:sz w:val="16"/>
        </w:rPr>
        <w:t xml:space="preserve"> (</w:t>
      </w:r>
      <w:proofErr w:type="spellStart"/>
      <w:r w:rsidRPr="00F41D28">
        <w:rPr>
          <w:sz w:val="16"/>
        </w:rPr>
        <w:t>Mohai</w:t>
      </w:r>
      <w:proofErr w:type="spellEnd"/>
      <w:r w:rsidRPr="00F41D28">
        <w:rPr>
          <w:sz w:val="16"/>
        </w:rPr>
        <w:t xml:space="preserve"> and Saha 2015), in Europe, the focus was on poverty and the environment, tackling also health inequalities and social exclusion (Wilkinson and Pickett 2018). The other dimension of dealing with environmental </w:t>
      </w:r>
      <w:proofErr w:type="spellStart"/>
      <w:r w:rsidRPr="00F41D28">
        <w:rPr>
          <w:sz w:val="16"/>
        </w:rPr>
        <w:t>haz</w:t>
      </w:r>
      <w:proofErr w:type="spellEnd"/>
      <w:r w:rsidRPr="00F41D28">
        <w:rPr>
          <w:sz w:val="16"/>
        </w:rPr>
        <w:t xml:space="preserve">- </w:t>
      </w:r>
      <w:proofErr w:type="spellStart"/>
      <w:r w:rsidRPr="00F41D28">
        <w:rPr>
          <w:sz w:val="16"/>
        </w:rPr>
        <w:t>ards</w:t>
      </w:r>
      <w:proofErr w:type="spellEnd"/>
      <w:r w:rsidRPr="00F41D28">
        <w:rPr>
          <w:sz w:val="16"/>
        </w:rPr>
        <w:t xml:space="preserve"> comes from the trade union movement, that from the beginnings had a core interest in health and safety issues in and around the workplace (Rector 2017). </w:t>
      </w:r>
      <w:r w:rsidRPr="00F37491">
        <w:rPr>
          <w:u w:val="single"/>
        </w:rPr>
        <w:t xml:space="preserve">It needs to be mentioned here that the very idea of ‘just transition’ emerged from an environmental justice and health and safety </w:t>
      </w:r>
      <w:r w:rsidRPr="00F37491">
        <w:rPr>
          <w:u w:val="single"/>
        </w:rPr>
        <w:lastRenderedPageBreak/>
        <w:t xml:space="preserve">context. Mazzocchi (1993) argued that dangerous jobs that produce products which threaten community health and the environment should not be preserved, but workers who lose their jobs should be protected. He also stressed that </w:t>
      </w:r>
      <w:r w:rsidRPr="004D519A">
        <w:rPr>
          <w:highlight w:val="green"/>
          <w:u w:val="single"/>
        </w:rPr>
        <w:t>just transition needs to go beyond</w:t>
      </w:r>
      <w:r w:rsidRPr="00F37491">
        <w:rPr>
          <w:u w:val="single"/>
        </w:rPr>
        <w:t xml:space="preserve"> traditional </w:t>
      </w:r>
      <w:r w:rsidRPr="004D519A">
        <w:rPr>
          <w:highlight w:val="green"/>
          <w:u w:val="single"/>
        </w:rPr>
        <w:t>welfare policy objectives</w:t>
      </w:r>
      <w:r w:rsidRPr="00F37491">
        <w:rPr>
          <w:u w:val="single"/>
        </w:rPr>
        <w:t xml:space="preserve"> and pointed to the responsibility of the state that will be a key political economy argument </w:t>
      </w:r>
      <w:r w:rsidRPr="004D519A">
        <w:rPr>
          <w:highlight w:val="green"/>
          <w:u w:val="single"/>
        </w:rPr>
        <w:t>for the emergence of the ‘eco-social state’</w:t>
      </w:r>
      <w:r w:rsidRPr="00F37491">
        <w:rPr>
          <w:u w:val="single"/>
        </w:rPr>
        <w:t xml:space="preserve"> (Jakobsson et al. 2017). </w:t>
      </w:r>
      <w:r w:rsidRPr="00F41D28">
        <w:rPr>
          <w:sz w:val="16"/>
        </w:rPr>
        <w:t xml:space="preserve">Concepts from environmental, climate and energy justice research </w:t>
      </w:r>
      <w:proofErr w:type="spellStart"/>
      <w:r w:rsidRPr="00F41D28">
        <w:rPr>
          <w:sz w:val="16"/>
        </w:rPr>
        <w:t>increas</w:t>
      </w:r>
      <w:proofErr w:type="spellEnd"/>
      <w:r w:rsidRPr="00F41D28">
        <w:rPr>
          <w:sz w:val="16"/>
        </w:rPr>
        <w:t xml:space="preserve">- </w:t>
      </w:r>
      <w:proofErr w:type="spellStart"/>
      <w:r w:rsidRPr="00F41D28">
        <w:rPr>
          <w:sz w:val="16"/>
        </w:rPr>
        <w:t>ingly</w:t>
      </w:r>
      <w:proofErr w:type="spellEnd"/>
      <w:r w:rsidRPr="00F41D28">
        <w:rPr>
          <w:sz w:val="16"/>
        </w:rPr>
        <w:t xml:space="preserve"> overlap as some authors observe that the environmental justice literature has progressed to include branches of justice studies, including energy and climate justice (Graff et al. 2019). The interpretations of ‘climate justice’ drew on the legacy of ‘radical </w:t>
      </w:r>
      <w:proofErr w:type="spellStart"/>
      <w:r w:rsidRPr="00F41D28">
        <w:rPr>
          <w:sz w:val="16"/>
        </w:rPr>
        <w:t>envi</w:t>
      </w:r>
      <w:proofErr w:type="spellEnd"/>
      <w:r w:rsidRPr="00F41D28">
        <w:rPr>
          <w:sz w:val="16"/>
        </w:rPr>
        <w:t xml:space="preserve">- </w:t>
      </w:r>
      <w:proofErr w:type="spellStart"/>
      <w:r w:rsidRPr="00F41D28">
        <w:rPr>
          <w:sz w:val="16"/>
        </w:rPr>
        <w:t>ronmentalism</w:t>
      </w:r>
      <w:proofErr w:type="spellEnd"/>
      <w:r w:rsidRPr="00F41D28">
        <w:rPr>
          <w:sz w:val="16"/>
        </w:rPr>
        <w:t xml:space="preserve">’ and were initially focusing on the Global South–North per- </w:t>
      </w:r>
      <w:proofErr w:type="spellStart"/>
      <w:r w:rsidRPr="00F41D28">
        <w:rPr>
          <w:sz w:val="16"/>
        </w:rPr>
        <w:t>spective</w:t>
      </w:r>
      <w:proofErr w:type="spellEnd"/>
      <w:r w:rsidRPr="00F41D28">
        <w:rPr>
          <w:sz w:val="16"/>
        </w:rPr>
        <w:t xml:space="preserve"> (</w:t>
      </w:r>
      <w:proofErr w:type="spellStart"/>
      <w:r w:rsidRPr="00F41D28">
        <w:rPr>
          <w:sz w:val="16"/>
        </w:rPr>
        <w:t>Labour</w:t>
      </w:r>
      <w:proofErr w:type="spellEnd"/>
      <w:r w:rsidRPr="00F41D28">
        <w:rPr>
          <w:sz w:val="16"/>
        </w:rPr>
        <w:t xml:space="preserve"> Network for Sustainability 2017). </w:t>
      </w:r>
      <w:r w:rsidRPr="00F37491">
        <w:rPr>
          <w:u w:val="single"/>
        </w:rPr>
        <w:t>It is a key feature of inequality that while climate change is driven by the expansionist capitalist production and consumption model of the rich societies of the Global North, most of the devastating effects of climate change hit the poorer Global South (Rosemberg 2017). Inspired by the claims of environmental justice groups (Dorling 2017), the origins of ‘climate justice’ are rooted in the asymmetrical responsibility between causing climate change on the one hand and in the vulnerability from its effects on the other (Gore 2015). Over time the narrative of ‘climate justice’ has been extended to also cover the distributional effects of policies that were set up with the goal of mitigating and controlling climate change.</w:t>
      </w:r>
      <w:r w:rsidRPr="00F41D28">
        <w:rPr>
          <w:sz w:val="16"/>
        </w:rPr>
        <w:t xml:space="preserve"> These distributional effects have been addressed in theories of climate justice and in models of burden-sharing between rich and poor countries (Koch and Fritz 2014) and within societies</w:t>
      </w:r>
      <w:r w:rsidRPr="00F37491">
        <w:rPr>
          <w:u w:val="single"/>
        </w:rPr>
        <w:t xml:space="preserve">. Employment transitions, </w:t>
      </w:r>
      <w:proofErr w:type="gramStart"/>
      <w:r w:rsidRPr="00F37491">
        <w:rPr>
          <w:u w:val="single"/>
        </w:rPr>
        <w:t>as a consequence of</w:t>
      </w:r>
      <w:proofErr w:type="gramEnd"/>
      <w:r w:rsidRPr="00F37491">
        <w:rPr>
          <w:u w:val="single"/>
        </w:rPr>
        <w:t xml:space="preserve"> the implementation of climate policies, have become one of the central issues for trade unions in dealing with climate justice. Even </w:t>
      </w:r>
      <w:r w:rsidRPr="004D519A">
        <w:rPr>
          <w:highlight w:val="green"/>
          <w:u w:val="single"/>
        </w:rPr>
        <w:t xml:space="preserve">within societies, different income groups have different </w:t>
      </w:r>
      <w:proofErr w:type="spellStart"/>
      <w:r w:rsidRPr="004D519A">
        <w:rPr>
          <w:highlight w:val="green"/>
          <w:u w:val="single"/>
        </w:rPr>
        <w:t>responsibili</w:t>
      </w:r>
      <w:proofErr w:type="spellEnd"/>
      <w:r w:rsidRPr="004D519A">
        <w:rPr>
          <w:highlight w:val="green"/>
          <w:u w:val="single"/>
        </w:rPr>
        <w:t xml:space="preserve">- ties for causing climate change and are exposed to its effects in an </w:t>
      </w:r>
      <w:proofErr w:type="spellStart"/>
      <w:r w:rsidRPr="004D519A">
        <w:rPr>
          <w:highlight w:val="green"/>
          <w:u w:val="single"/>
        </w:rPr>
        <w:t>asymmetri</w:t>
      </w:r>
      <w:proofErr w:type="spellEnd"/>
      <w:r w:rsidRPr="004D519A">
        <w:rPr>
          <w:highlight w:val="green"/>
          <w:u w:val="single"/>
        </w:rPr>
        <w:t xml:space="preserve">- </w:t>
      </w:r>
      <w:proofErr w:type="spellStart"/>
      <w:r w:rsidRPr="004D519A">
        <w:rPr>
          <w:highlight w:val="green"/>
          <w:u w:val="single"/>
        </w:rPr>
        <w:t>cal</w:t>
      </w:r>
      <w:proofErr w:type="spellEnd"/>
      <w:r w:rsidRPr="004D519A">
        <w:rPr>
          <w:highlight w:val="green"/>
          <w:u w:val="single"/>
        </w:rPr>
        <w:t xml:space="preserve"> manner</w:t>
      </w:r>
      <w:r w:rsidRPr="00F37491">
        <w:rPr>
          <w:u w:val="single"/>
        </w:rPr>
        <w:t xml:space="preserve">. Lower income households tend to have occupations that are more exposed to climate change, for example in sectors such as agriculture, con- </w:t>
      </w:r>
      <w:proofErr w:type="spellStart"/>
      <w:r w:rsidRPr="00F37491">
        <w:rPr>
          <w:u w:val="single"/>
        </w:rPr>
        <w:t>struction</w:t>
      </w:r>
      <w:proofErr w:type="spellEnd"/>
      <w:r w:rsidRPr="00F37491">
        <w:rPr>
          <w:u w:val="single"/>
        </w:rPr>
        <w:t>, tourism and health care.</w:t>
      </w:r>
      <w:r w:rsidRPr="00F41D28">
        <w:rPr>
          <w:sz w:val="16"/>
        </w:rPr>
        <w:t xml:space="preserve"> The housing conditions of the poor make them also more vulnerable (e.g., inner city ‘heat islands’ vs. green belts). Responsibilities and impacts often work in opposing ways, constituting a ‘double injustice’ (Walker 2012), since the groups most likely to be affected by climate change are the ones least responsible for causing it. </w:t>
      </w:r>
      <w:r w:rsidRPr="00F37491">
        <w:rPr>
          <w:u w:val="single"/>
        </w:rPr>
        <w:t>When the costs and burdens attached to necessary climate policies affect lower income groups more, this may even turn into a ‘triple injustice’. Feed-in tariffs with higher electricity prices to finance investments into renewables, for example, have a regressive effect, as low-income households are hit hardest (Zachmann et al. 2018). Another example is the unequal access of different income groups to energy efficiency measures, like the retrofitting of buildings.</w:t>
      </w:r>
      <w:r w:rsidRPr="00F41D28">
        <w:rPr>
          <w:sz w:val="16"/>
        </w:rPr>
        <w:t xml:space="preserve"> 23 From ‘Just Transition’ to the ‘Eco-Social State’ 543 Within climate justice approaches, energy justice has become a separate dis- </w:t>
      </w:r>
      <w:proofErr w:type="spellStart"/>
      <w:r w:rsidRPr="00F41D28">
        <w:rPr>
          <w:sz w:val="16"/>
        </w:rPr>
        <w:t>cipline</w:t>
      </w:r>
      <w:proofErr w:type="spellEnd"/>
      <w:r w:rsidRPr="00F41D28">
        <w:rPr>
          <w:sz w:val="16"/>
        </w:rPr>
        <w:t xml:space="preserve"> to focus on the specific effects of the energy transformation on differ- </w:t>
      </w:r>
      <w:proofErr w:type="spellStart"/>
      <w:r w:rsidRPr="00F41D28">
        <w:rPr>
          <w:sz w:val="16"/>
        </w:rPr>
        <w:t>ent</w:t>
      </w:r>
      <w:proofErr w:type="spellEnd"/>
      <w:r w:rsidRPr="00F41D28">
        <w:rPr>
          <w:sz w:val="16"/>
        </w:rPr>
        <w:t xml:space="preserve"> groups in society (Jenkins et al. 2016). Approaches to energy justice have increasingly </w:t>
      </w:r>
      <w:proofErr w:type="spellStart"/>
      <w:r w:rsidRPr="00F41D28">
        <w:rPr>
          <w:sz w:val="16"/>
        </w:rPr>
        <w:t>emphasised</w:t>
      </w:r>
      <w:proofErr w:type="spellEnd"/>
      <w:r w:rsidRPr="00F41D28">
        <w:rPr>
          <w:sz w:val="16"/>
        </w:rPr>
        <w:t xml:space="preserve"> the potential justice dimensions of low-carbon energy systems and transitions (McCauley et al. 2019). </w:t>
      </w:r>
      <w:r w:rsidRPr="00F37491">
        <w:rPr>
          <w:u w:val="single"/>
        </w:rPr>
        <w:t xml:space="preserve">There is a complex relationship between climate and environmental justice, with overlapping interpretations going as far as using them as synonyms. The basic pattern of asymmetrical responsibility and affectedness between the rich and the poor is the same, but there are important differences between the two. For local environmental hazards, there is a direct link between the source of pollution and the exposure to its harmful effects with rather clear and </w:t>
      </w:r>
      <w:proofErr w:type="spellStart"/>
      <w:r w:rsidRPr="00F37491">
        <w:rPr>
          <w:u w:val="single"/>
        </w:rPr>
        <w:t>identifi</w:t>
      </w:r>
      <w:proofErr w:type="spellEnd"/>
      <w:r w:rsidRPr="00F37491">
        <w:rPr>
          <w:u w:val="single"/>
        </w:rPr>
        <w:t xml:space="preserve">- able responsibilities. </w:t>
      </w:r>
      <w:r w:rsidRPr="00F41D28">
        <w:rPr>
          <w:sz w:val="16"/>
        </w:rPr>
        <w:t xml:space="preserve">The case is similar with embodied pollution in products traded; once stopped, the effects will diminish. For human-made climate change, cause and effect are distant both in time and space. Local action in reducing CO2 emissions has a negligible effect on global climate change. The climate system has a long reaction time: Even if humanity had zero emissions tomorrow, global warming would continue for decades. This can only be dealt with through multilateral </w:t>
      </w:r>
      <w:proofErr w:type="spellStart"/>
      <w:r w:rsidRPr="00F41D28">
        <w:rPr>
          <w:sz w:val="16"/>
        </w:rPr>
        <w:t>co-ordinated</w:t>
      </w:r>
      <w:proofErr w:type="spellEnd"/>
      <w:r w:rsidRPr="00F41D28">
        <w:rPr>
          <w:sz w:val="16"/>
        </w:rPr>
        <w:t xml:space="preserve"> action at the global level. Environmental justice concerns and actions often act as a catalyst for cli- mate action, as protests at open-cast lignite mines, in Germany (Bergfeld 2019), or actions against air pollution in cities that played a key role in spark- </w:t>
      </w:r>
      <w:proofErr w:type="spellStart"/>
      <w:r w:rsidRPr="00F41D28">
        <w:rPr>
          <w:sz w:val="16"/>
        </w:rPr>
        <w:t>ing</w:t>
      </w:r>
      <w:proofErr w:type="spellEnd"/>
      <w:r w:rsidRPr="00F41D28">
        <w:rPr>
          <w:sz w:val="16"/>
        </w:rPr>
        <w:t xml:space="preserve"> the ‘Diesel scandal’ of the car industry showed. </w:t>
      </w:r>
      <w:r w:rsidRPr="004D519A">
        <w:rPr>
          <w:highlight w:val="green"/>
          <w:u w:val="single"/>
        </w:rPr>
        <w:t>The main principle of social justice in the context of climate change and cli- mate policies is fair burden-sharing.</w:t>
      </w:r>
      <w:r w:rsidRPr="008B19E7">
        <w:rPr>
          <w:u w:val="single"/>
        </w:rPr>
        <w:t xml:space="preserve"> </w:t>
      </w:r>
      <w:proofErr w:type="gramStart"/>
      <w:r w:rsidRPr="008B19E7">
        <w:rPr>
          <w:u w:val="single"/>
        </w:rPr>
        <w:t>It is clear that the</w:t>
      </w:r>
      <w:proofErr w:type="gramEnd"/>
      <w:r w:rsidRPr="008B19E7">
        <w:rPr>
          <w:u w:val="single"/>
        </w:rPr>
        <w:t xml:space="preserve"> colossal transformation from a fossil-fuel-based resource-intensive and linear economic model to a climate-neutral circular economy entails huge costs and burdens for society.</w:t>
      </w:r>
      <w:r w:rsidRPr="00F41D28">
        <w:rPr>
          <w:sz w:val="16"/>
        </w:rPr>
        <w:t xml:space="preserve"> Just transition is about how social justice with fair burden-sharing can be applied in the context of controlling climate change, and taking climate, </w:t>
      </w:r>
      <w:proofErr w:type="spellStart"/>
      <w:r w:rsidRPr="00F41D28">
        <w:rPr>
          <w:sz w:val="16"/>
        </w:rPr>
        <w:t>envi</w:t>
      </w:r>
      <w:proofErr w:type="spellEnd"/>
      <w:r w:rsidRPr="00F41D28">
        <w:rPr>
          <w:sz w:val="16"/>
        </w:rPr>
        <w:t xml:space="preserve">- </w:t>
      </w:r>
      <w:proofErr w:type="spellStart"/>
      <w:r w:rsidRPr="00F41D28">
        <w:rPr>
          <w:sz w:val="16"/>
        </w:rPr>
        <w:t>ronmental</w:t>
      </w:r>
      <w:proofErr w:type="spellEnd"/>
      <w:r w:rsidRPr="00F41D28">
        <w:rPr>
          <w:sz w:val="16"/>
        </w:rPr>
        <w:t xml:space="preserve"> and energy justice with all their dimensions into account. To implement this in real-world societies, an integrative and holistic policy framework is necessary, at best, in the form of an ‘eco-social state’. The </w:t>
      </w:r>
      <w:proofErr w:type="spellStart"/>
      <w:r w:rsidRPr="00F41D28">
        <w:rPr>
          <w:sz w:val="16"/>
        </w:rPr>
        <w:t>emerg</w:t>
      </w:r>
      <w:proofErr w:type="spellEnd"/>
      <w:r w:rsidRPr="00F41D28">
        <w:rPr>
          <w:sz w:val="16"/>
        </w:rPr>
        <w:t xml:space="preserve">- </w:t>
      </w:r>
      <w:proofErr w:type="spellStart"/>
      <w:r w:rsidRPr="00F41D28">
        <w:rPr>
          <w:sz w:val="16"/>
        </w:rPr>
        <w:t>ing</w:t>
      </w:r>
      <w:proofErr w:type="spellEnd"/>
      <w:r w:rsidRPr="00F41D28">
        <w:rPr>
          <w:sz w:val="16"/>
        </w:rPr>
        <w:t xml:space="preserve"> discipline of ‘environmental </w:t>
      </w:r>
      <w:proofErr w:type="spellStart"/>
      <w:r w:rsidRPr="00F41D28">
        <w:rPr>
          <w:sz w:val="16"/>
        </w:rPr>
        <w:t>labour</w:t>
      </w:r>
      <w:proofErr w:type="spellEnd"/>
      <w:r w:rsidRPr="00F41D28">
        <w:rPr>
          <w:sz w:val="16"/>
        </w:rPr>
        <w:t xml:space="preserve"> studies’ </w:t>
      </w:r>
      <w:proofErr w:type="gramStart"/>
      <w:r w:rsidRPr="00F41D28">
        <w:rPr>
          <w:sz w:val="16"/>
        </w:rPr>
        <w:t>makes an attempt</w:t>
      </w:r>
      <w:proofErr w:type="gramEnd"/>
      <w:r w:rsidRPr="00F41D28">
        <w:rPr>
          <w:sz w:val="16"/>
        </w:rPr>
        <w:t xml:space="preserve"> to study </w:t>
      </w:r>
      <w:r w:rsidRPr="00F41D28">
        <w:rPr>
          <w:sz w:val="16"/>
        </w:rPr>
        <w:lastRenderedPageBreak/>
        <w:t>the intersections between social and environmental justice, climate change and working conditions and build a bridge between environmental theory and practice (</w:t>
      </w:r>
      <w:proofErr w:type="spellStart"/>
      <w:r w:rsidRPr="00F41D28">
        <w:rPr>
          <w:sz w:val="16"/>
        </w:rPr>
        <w:t>Stevis</w:t>
      </w:r>
      <w:proofErr w:type="spellEnd"/>
      <w:r w:rsidRPr="00F41D28">
        <w:rPr>
          <w:sz w:val="16"/>
        </w:rPr>
        <w:t xml:space="preserve"> et al. 2018). </w:t>
      </w:r>
      <w:proofErr w:type="spellStart"/>
      <w:r w:rsidRPr="00F41D28">
        <w:rPr>
          <w:sz w:val="16"/>
        </w:rPr>
        <w:t>i</w:t>
      </w:r>
      <w:proofErr w:type="spellEnd"/>
      <w:r w:rsidRPr="00F41D28">
        <w:rPr>
          <w:sz w:val="16"/>
        </w:rPr>
        <w:t xml:space="preserve"> </w:t>
      </w:r>
    </w:p>
    <w:p w14:paraId="1B1CD63E" w14:textId="77777777" w:rsidR="002543BC" w:rsidRPr="00F41D28" w:rsidRDefault="002543BC" w:rsidP="002543BC">
      <w:pPr>
        <w:rPr>
          <w:sz w:val="16"/>
        </w:rPr>
      </w:pPr>
      <w:r w:rsidRPr="00F41D28">
        <w:rPr>
          <w:sz w:val="16"/>
        </w:rPr>
        <w:t xml:space="preserve"> The Concept of a Just (Green) Transition</w:t>
      </w:r>
      <w:r w:rsidRPr="008B19E7">
        <w:rPr>
          <w:u w:val="single"/>
        </w:rPr>
        <w:t xml:space="preserve"> </w:t>
      </w:r>
      <w:r w:rsidRPr="00F41D28">
        <w:rPr>
          <w:u w:val="single"/>
        </w:rPr>
        <w:t xml:space="preserve">The concept of ‘just transition’ can be seen as an attempt to integrate </w:t>
      </w:r>
      <w:proofErr w:type="gramStart"/>
      <w:r w:rsidRPr="00F41D28">
        <w:rPr>
          <w:u w:val="single"/>
        </w:rPr>
        <w:t>all of</w:t>
      </w:r>
      <w:proofErr w:type="gramEnd"/>
      <w:r w:rsidRPr="00F41D28">
        <w:rPr>
          <w:u w:val="single"/>
        </w:rPr>
        <w:t xml:space="preserve"> the above claims for justice in the context of the paradigm change towards a zero-carbon world, by applying the principles of social justice and fair burden-sharing.</w:t>
      </w:r>
      <w:r w:rsidRPr="008B19E7">
        <w:rPr>
          <w:u w:val="single"/>
        </w:rPr>
        <w:t xml:space="preserve"> </w:t>
      </w:r>
      <w:r w:rsidRPr="004D519A">
        <w:rPr>
          <w:highlight w:val="green"/>
          <w:u w:val="single"/>
        </w:rPr>
        <w:t>A just transition does not happen in a vacuum</w:t>
      </w:r>
      <w:r w:rsidRPr="008B19E7">
        <w:rPr>
          <w:u w:val="single"/>
        </w:rPr>
        <w:t xml:space="preserve">, but in the real-life circumstances of current societies and working relations, </w:t>
      </w:r>
      <w:r w:rsidRPr="004D519A">
        <w:rPr>
          <w:highlight w:val="green"/>
          <w:u w:val="single"/>
        </w:rPr>
        <w:t>the quality of which has a decisive effect on what kind of just transition strategies might work</w:t>
      </w:r>
      <w:r w:rsidRPr="008B19E7">
        <w:rPr>
          <w:u w:val="single"/>
        </w:rPr>
        <w:t xml:space="preserve">. </w:t>
      </w:r>
      <w:r w:rsidRPr="00F41D28">
        <w:rPr>
          <w:sz w:val="16"/>
        </w:rPr>
        <w:t xml:space="preserve">The country and sector examples presented in Section “Cases on the Ground” will illustrate this. </w:t>
      </w:r>
      <w:r w:rsidRPr="0059066D">
        <w:rPr>
          <w:u w:val="single"/>
        </w:rPr>
        <w:t xml:space="preserve">There are diverse views regarding what is meant by ‘transition’, depending on the goals, the level of ambition and the social and economic conditions </w:t>
      </w:r>
      <w:proofErr w:type="gramStart"/>
      <w:r w:rsidRPr="0059066D">
        <w:rPr>
          <w:u w:val="single"/>
        </w:rPr>
        <w:t>in a given</w:t>
      </w:r>
      <w:proofErr w:type="gramEnd"/>
      <w:r w:rsidRPr="0059066D">
        <w:rPr>
          <w:u w:val="single"/>
        </w:rPr>
        <w:t xml:space="preserve"> society.</w:t>
      </w:r>
      <w:r w:rsidRPr="00F41D28">
        <w:rPr>
          <w:sz w:val="16"/>
        </w:rPr>
        <w:t xml:space="preserve"> From a functional point of view, just transition has two main dimensions: in terms of ‘outcome’ and of ‘process’ (how we get there). The outcome should be an inclusive society in a zero-carbon world with low inequality and quality jobs (ILO 2015), whereby the UN Sustainable Development Goals provide guidance. From the ‘process’ perspective, just transition has two main pillars (Galgóczi 2018): one that deals with the distributional effects of climate policies (e.g., how a higher carbon price or electricity price affects different income groups) and one that deals with the management of employment transitions. The </w:t>
      </w:r>
      <w:proofErr w:type="spellStart"/>
      <w:r w:rsidRPr="00F41D28">
        <w:rPr>
          <w:sz w:val="16"/>
        </w:rPr>
        <w:t>lat</w:t>
      </w:r>
      <w:proofErr w:type="spellEnd"/>
      <w:r w:rsidRPr="00F41D28">
        <w:rPr>
          <w:sz w:val="16"/>
        </w:rPr>
        <w:t xml:space="preserve">- </w:t>
      </w:r>
      <w:proofErr w:type="spellStart"/>
      <w:r w:rsidRPr="00F41D28">
        <w:rPr>
          <w:sz w:val="16"/>
        </w:rPr>
        <w:t>ter</w:t>
      </w:r>
      <w:proofErr w:type="spellEnd"/>
      <w:r w:rsidRPr="00F41D28">
        <w:rPr>
          <w:sz w:val="16"/>
        </w:rPr>
        <w:t xml:space="preserve"> should be directed not only to the employees whose jobs are being lost or fundamentally transformed during the green transition, but also to those whose livelihoods depend on those activities. This includes active regional restructuring </w:t>
      </w:r>
      <w:proofErr w:type="spellStart"/>
      <w:r w:rsidRPr="00F41D28">
        <w:rPr>
          <w:sz w:val="16"/>
        </w:rPr>
        <w:t>programmes</w:t>
      </w:r>
      <w:proofErr w:type="spellEnd"/>
      <w:r w:rsidRPr="00F41D28">
        <w:rPr>
          <w:sz w:val="16"/>
        </w:rPr>
        <w:t xml:space="preserve">, such as industrial policy and regional develop- </w:t>
      </w:r>
      <w:proofErr w:type="spellStart"/>
      <w:r w:rsidRPr="00F41D28">
        <w:rPr>
          <w:sz w:val="16"/>
        </w:rPr>
        <w:t>ment</w:t>
      </w:r>
      <w:proofErr w:type="spellEnd"/>
      <w:r w:rsidRPr="00F41D28">
        <w:rPr>
          <w:sz w:val="16"/>
        </w:rPr>
        <w:t xml:space="preserve"> initiatives. </w:t>
      </w:r>
      <w:r w:rsidRPr="0059066D">
        <w:rPr>
          <w:u w:val="single"/>
        </w:rPr>
        <w:t xml:space="preserve">When it comes to </w:t>
      </w:r>
      <w:r w:rsidRPr="004D519A">
        <w:rPr>
          <w:highlight w:val="green"/>
          <w:u w:val="single"/>
        </w:rPr>
        <w:t>the implementation of just transition policies</w:t>
      </w:r>
      <w:r w:rsidRPr="0059066D">
        <w:rPr>
          <w:u w:val="single"/>
        </w:rPr>
        <w:t xml:space="preserve">, it also </w:t>
      </w:r>
      <w:r w:rsidRPr="004D519A">
        <w:rPr>
          <w:highlight w:val="green"/>
          <w:u w:val="single"/>
        </w:rPr>
        <w:t>becomes critical under what concrete societal circumstances</w:t>
      </w:r>
      <w:r w:rsidRPr="0059066D">
        <w:rPr>
          <w:u w:val="single"/>
        </w:rPr>
        <w:t xml:space="preserve"> (e.g., ownership relations, institutions, level of inequality) </w:t>
      </w:r>
      <w:r w:rsidRPr="004D519A">
        <w:rPr>
          <w:highlight w:val="green"/>
          <w:u w:val="single"/>
        </w:rPr>
        <w:t>a just transition is supposed to take place</w:t>
      </w:r>
      <w:r w:rsidRPr="0059066D">
        <w:rPr>
          <w:u w:val="single"/>
        </w:rPr>
        <w:t xml:space="preserve">. Present (often entrenched) inequalities in societies need to be addressed. </w:t>
      </w:r>
      <w:r w:rsidRPr="004D519A">
        <w:rPr>
          <w:highlight w:val="green"/>
          <w:u w:val="single"/>
        </w:rPr>
        <w:t>This might even be a precondition for a just green transformation</w:t>
      </w:r>
      <w:r w:rsidRPr="0059066D">
        <w:rPr>
          <w:u w:val="single"/>
        </w:rPr>
        <w:t>.</w:t>
      </w:r>
      <w:r w:rsidRPr="00F41D28">
        <w:rPr>
          <w:sz w:val="16"/>
        </w:rPr>
        <w:t xml:space="preserve"> Whether the societal and actor-based context of a just transition is conflictual or co-operative, the variety of just transition strategies reflects the underlying variety of societies and real-life situations. There is no silver bullet for a just transition strategy that would fit all societies and societal conditions. </w:t>
      </w:r>
    </w:p>
    <w:p w14:paraId="3C53D09B" w14:textId="77777777" w:rsidR="002543BC" w:rsidRPr="00F41D28" w:rsidRDefault="002543BC" w:rsidP="002543BC">
      <w:pPr>
        <w:rPr>
          <w:sz w:val="16"/>
        </w:rPr>
      </w:pPr>
      <w:r w:rsidRPr="00F41D28">
        <w:rPr>
          <w:sz w:val="16"/>
        </w:rPr>
        <w:t xml:space="preserve"> Interpretations of ‘Just Transition’ Just transition is not an abstract concept but refers to actual practices in real workplaces. It is this ‘on the ground’ perspective that really matters. While the green transition itself is an imperative, only a just green transition will deliver the necessary climate policy targets. While </w:t>
      </w:r>
      <w:proofErr w:type="spellStart"/>
      <w:r w:rsidRPr="00F41D28">
        <w:rPr>
          <w:sz w:val="16"/>
        </w:rPr>
        <w:t>decarbonisation</w:t>
      </w:r>
      <w:proofErr w:type="spellEnd"/>
      <w:r w:rsidRPr="00F41D28">
        <w:rPr>
          <w:sz w:val="16"/>
        </w:rPr>
        <w:t xml:space="preserve"> is a common objective, concrete transitions take place in work environments that are deter- mined by the capital–</w:t>
      </w:r>
      <w:proofErr w:type="spellStart"/>
      <w:r w:rsidRPr="00F41D28">
        <w:rPr>
          <w:sz w:val="16"/>
        </w:rPr>
        <w:t>labour</w:t>
      </w:r>
      <w:proofErr w:type="spellEnd"/>
      <w:r w:rsidRPr="00F41D28">
        <w:rPr>
          <w:sz w:val="16"/>
        </w:rPr>
        <w:t xml:space="preserve"> relationship. Debates have been intensifying about the meaning and interpretations of the ‘just transition’ concept. </w:t>
      </w:r>
      <w:proofErr w:type="spellStart"/>
      <w:r w:rsidRPr="00F41D28">
        <w:rPr>
          <w:sz w:val="16"/>
        </w:rPr>
        <w:t>Stevis</w:t>
      </w:r>
      <w:proofErr w:type="spellEnd"/>
      <w:r w:rsidRPr="00F41D28">
        <w:rPr>
          <w:sz w:val="16"/>
        </w:rPr>
        <w:t xml:space="preserve"> and Felli (2015) raised the relevant question: ‘just transition for whom’? They point to the fact that even among global </w:t>
      </w:r>
      <w:proofErr w:type="spellStart"/>
      <w:r w:rsidRPr="00F41D28">
        <w:rPr>
          <w:sz w:val="16"/>
        </w:rPr>
        <w:t>labour</w:t>
      </w:r>
      <w:proofErr w:type="spellEnd"/>
      <w:r w:rsidRPr="00F41D28">
        <w:rPr>
          <w:sz w:val="16"/>
        </w:rPr>
        <w:t xml:space="preserve"> unions, there are different visions, ranging from those that focus on just transition in concrete sectors for their </w:t>
      </w:r>
      <w:proofErr w:type="gramStart"/>
      <w:r w:rsidRPr="00F41D28">
        <w:rPr>
          <w:sz w:val="16"/>
        </w:rPr>
        <w:t>particular members</w:t>
      </w:r>
      <w:proofErr w:type="gramEnd"/>
      <w:r w:rsidRPr="00F41D28">
        <w:rPr>
          <w:sz w:val="16"/>
        </w:rPr>
        <w:t xml:space="preserve"> to those that propose fundamental changes in the political economy and make the case for a just transitions for all. </w:t>
      </w:r>
      <w:r w:rsidRPr="0059066D">
        <w:rPr>
          <w:u w:val="single"/>
        </w:rPr>
        <w:t>Building on terms used by Fraser (2005), they identify views that call for more equity while keeping the existing capitalist political economy framework as ‘</w:t>
      </w:r>
      <w:proofErr w:type="spellStart"/>
      <w:r w:rsidRPr="0059066D">
        <w:rPr>
          <w:u w:val="single"/>
        </w:rPr>
        <w:t>affirma</w:t>
      </w:r>
      <w:proofErr w:type="spellEnd"/>
      <w:r w:rsidRPr="0059066D">
        <w:rPr>
          <w:u w:val="single"/>
        </w:rPr>
        <w:t xml:space="preserve">- </w:t>
      </w:r>
      <w:proofErr w:type="spellStart"/>
      <w:r w:rsidRPr="0059066D">
        <w:rPr>
          <w:u w:val="single"/>
        </w:rPr>
        <w:t>tive</w:t>
      </w:r>
      <w:proofErr w:type="spellEnd"/>
      <w:r w:rsidRPr="0059066D">
        <w:rPr>
          <w:u w:val="single"/>
        </w:rPr>
        <w:t>’, while those that call for more profound changes and seek a (re)</w:t>
      </w:r>
      <w:proofErr w:type="spellStart"/>
      <w:r w:rsidRPr="0059066D">
        <w:rPr>
          <w:u w:val="single"/>
        </w:rPr>
        <w:t>distribu</w:t>
      </w:r>
      <w:proofErr w:type="spellEnd"/>
      <w:r w:rsidRPr="0059066D">
        <w:rPr>
          <w:u w:val="single"/>
        </w:rPr>
        <w:t xml:space="preserve">- </w:t>
      </w:r>
      <w:proofErr w:type="spellStart"/>
      <w:r w:rsidRPr="0059066D">
        <w:rPr>
          <w:u w:val="single"/>
        </w:rPr>
        <w:t>tion</w:t>
      </w:r>
      <w:proofErr w:type="spellEnd"/>
      <w:r w:rsidRPr="0059066D">
        <w:rPr>
          <w:u w:val="single"/>
        </w:rPr>
        <w:t xml:space="preserve"> of environmental damage and benefits through a reformed or transformed political economy as ‘transformative’. </w:t>
      </w:r>
      <w:r w:rsidRPr="00F41D28">
        <w:rPr>
          <w:sz w:val="16"/>
        </w:rPr>
        <w:t xml:space="preserve">According to the authors, all major international </w:t>
      </w:r>
      <w:proofErr w:type="spellStart"/>
      <w:r w:rsidRPr="00F41D28">
        <w:rPr>
          <w:sz w:val="16"/>
        </w:rPr>
        <w:t>organisations</w:t>
      </w:r>
      <w:proofErr w:type="spellEnd"/>
      <w:r w:rsidRPr="00F41D28">
        <w:rPr>
          <w:sz w:val="16"/>
        </w:rPr>
        <w:t xml:space="preserve"> (e.g., UNEP, ILO) and trade union confederations (e.g., ITUC, ETUC) follow the ‘shared solution’ approach that sees a socially acceptable greening of the economy as mutually beneficial and does not envision transformative changes in the polit- </w:t>
      </w:r>
      <w:proofErr w:type="spellStart"/>
      <w:r w:rsidRPr="00F41D28">
        <w:rPr>
          <w:sz w:val="16"/>
        </w:rPr>
        <w:t>ical</w:t>
      </w:r>
      <w:proofErr w:type="spellEnd"/>
      <w:r w:rsidRPr="00F41D28">
        <w:rPr>
          <w:sz w:val="16"/>
        </w:rPr>
        <w:t xml:space="preserve"> economy. A transformative approach that also </w:t>
      </w:r>
      <w:proofErr w:type="spellStart"/>
      <w:r w:rsidRPr="00F41D28">
        <w:rPr>
          <w:sz w:val="16"/>
        </w:rPr>
        <w:t>emphasises</w:t>
      </w:r>
      <w:proofErr w:type="spellEnd"/>
      <w:r w:rsidRPr="00F41D28">
        <w:rPr>
          <w:sz w:val="16"/>
        </w:rPr>
        <w:t xml:space="preserve"> the </w:t>
      </w:r>
      <w:proofErr w:type="spellStart"/>
      <w:r w:rsidRPr="00F41D28">
        <w:rPr>
          <w:sz w:val="16"/>
        </w:rPr>
        <w:t>differenti</w:t>
      </w:r>
      <w:proofErr w:type="spellEnd"/>
      <w:r w:rsidRPr="00F41D28">
        <w:rPr>
          <w:sz w:val="16"/>
        </w:rPr>
        <w:t xml:space="preserve">- </w:t>
      </w:r>
      <w:proofErr w:type="spellStart"/>
      <w:r w:rsidRPr="00F41D28">
        <w:rPr>
          <w:sz w:val="16"/>
        </w:rPr>
        <w:t>ated</w:t>
      </w:r>
      <w:proofErr w:type="spellEnd"/>
      <w:r w:rsidRPr="00F41D28">
        <w:rPr>
          <w:sz w:val="16"/>
        </w:rPr>
        <w:t xml:space="preserve"> responsibility of the actors is more prominent among unions in sectors that are negatively affected by environmental regulations and climate policy, such as energy-intensive industries. This approach demands that the state and capital take responsibility for the workers put at risk during the green transition. A transformative approach of just transition seeks a </w:t>
      </w:r>
      <w:proofErr w:type="spellStart"/>
      <w:r w:rsidRPr="00F41D28">
        <w:rPr>
          <w:sz w:val="16"/>
        </w:rPr>
        <w:t>reorganisation</w:t>
      </w:r>
      <w:proofErr w:type="spellEnd"/>
      <w:r w:rsidRPr="00F41D28">
        <w:rPr>
          <w:sz w:val="16"/>
        </w:rPr>
        <w:t xml:space="preserve"> of the relations between state, capital and </w:t>
      </w:r>
      <w:proofErr w:type="spellStart"/>
      <w:r w:rsidRPr="00F41D28">
        <w:rPr>
          <w:sz w:val="16"/>
        </w:rPr>
        <w:t>labour</w:t>
      </w:r>
      <w:proofErr w:type="spellEnd"/>
      <w:r w:rsidRPr="00F41D28">
        <w:rPr>
          <w:sz w:val="16"/>
        </w:rPr>
        <w:t xml:space="preserve"> including the democratic control and public ownership of remaining fossil fuel supplies, as represented by the South-African COSATU trade union, the Labor Network for Sustainability (2017) and the Trade Unions for Energy Democracy (TUED) movement (Sweeney and Treat 2018). When seen from a broader perspective, these three approaches are not nec- </w:t>
      </w:r>
      <w:proofErr w:type="spellStart"/>
      <w:r w:rsidRPr="00F41D28">
        <w:rPr>
          <w:sz w:val="16"/>
        </w:rPr>
        <w:t>essarily</w:t>
      </w:r>
      <w:proofErr w:type="spellEnd"/>
      <w:r w:rsidRPr="00F41D28">
        <w:rPr>
          <w:sz w:val="16"/>
        </w:rPr>
        <w:t xml:space="preserve"> in contradiction with each other but reflect different socio-economic conditions under which the green transformation takes place. There is no inherent conflict between environmental and social concerns, as </w:t>
      </w:r>
      <w:proofErr w:type="spellStart"/>
      <w:r w:rsidRPr="00F41D28">
        <w:rPr>
          <w:sz w:val="16"/>
        </w:rPr>
        <w:t>decarbonisa</w:t>
      </w:r>
      <w:proofErr w:type="spellEnd"/>
      <w:r w:rsidRPr="00F41D28">
        <w:rPr>
          <w:sz w:val="16"/>
        </w:rPr>
        <w:t xml:space="preserve">- </w:t>
      </w:r>
      <w:proofErr w:type="spellStart"/>
      <w:r w:rsidRPr="00F41D28">
        <w:rPr>
          <w:sz w:val="16"/>
        </w:rPr>
        <w:t>tion</w:t>
      </w:r>
      <w:proofErr w:type="spellEnd"/>
      <w:r w:rsidRPr="00F41D28">
        <w:rPr>
          <w:sz w:val="16"/>
        </w:rPr>
        <w:t xml:space="preserve"> is a common interest of humanity. </w:t>
      </w:r>
      <w:r w:rsidRPr="0059066D">
        <w:rPr>
          <w:u w:val="single"/>
        </w:rPr>
        <w:t xml:space="preserve">But </w:t>
      </w:r>
      <w:r w:rsidRPr="004D519A">
        <w:rPr>
          <w:highlight w:val="green"/>
          <w:u w:val="single"/>
        </w:rPr>
        <w:t xml:space="preserve">as the transition to a green econ- </w:t>
      </w:r>
      <w:proofErr w:type="spellStart"/>
      <w:r w:rsidRPr="004D519A">
        <w:rPr>
          <w:highlight w:val="green"/>
          <w:u w:val="single"/>
        </w:rPr>
        <w:t>omy</w:t>
      </w:r>
      <w:proofErr w:type="spellEnd"/>
      <w:r w:rsidRPr="004D519A">
        <w:rPr>
          <w:highlight w:val="green"/>
          <w:u w:val="single"/>
        </w:rPr>
        <w:t xml:space="preserve"> takes place in a socio-economic environment that is defined by the capital/</w:t>
      </w:r>
      <w:proofErr w:type="spellStart"/>
      <w:r w:rsidRPr="004D519A">
        <w:rPr>
          <w:highlight w:val="green"/>
          <w:u w:val="single"/>
        </w:rPr>
        <w:t>labour</w:t>
      </w:r>
      <w:proofErr w:type="spellEnd"/>
      <w:r w:rsidRPr="004D519A">
        <w:rPr>
          <w:highlight w:val="green"/>
          <w:u w:val="single"/>
        </w:rPr>
        <w:t xml:space="preserve"> relationship, the transformation process towards a shared objective can well be conflictual.</w:t>
      </w:r>
      <w:r w:rsidRPr="0059066D">
        <w:rPr>
          <w:u w:val="single"/>
        </w:rPr>
        <w:t xml:space="preserve"> As regards employment transitions at 546 B. Galgóczi workplace level, the context there is defined by the interest conflict between capital and </w:t>
      </w:r>
      <w:proofErr w:type="spellStart"/>
      <w:r w:rsidRPr="0059066D">
        <w:rPr>
          <w:u w:val="single"/>
        </w:rPr>
        <w:t>labour</w:t>
      </w:r>
      <w:proofErr w:type="spellEnd"/>
      <w:r w:rsidRPr="0059066D">
        <w:rPr>
          <w:u w:val="single"/>
        </w:rPr>
        <w:t>.</w:t>
      </w:r>
      <w:r w:rsidRPr="00F41D28">
        <w:rPr>
          <w:sz w:val="16"/>
        </w:rPr>
        <w:t xml:space="preserve"> The public interest is the main objective and the long-term responsibility of the state that distinguishes a green transition from other restructuring pro- </w:t>
      </w:r>
      <w:proofErr w:type="spellStart"/>
      <w:r w:rsidRPr="00F41D28">
        <w:rPr>
          <w:sz w:val="16"/>
        </w:rPr>
        <w:t>cesses</w:t>
      </w:r>
      <w:proofErr w:type="spellEnd"/>
      <w:r w:rsidRPr="00F41D28">
        <w:rPr>
          <w:sz w:val="16"/>
        </w:rPr>
        <w:t xml:space="preserve"> (as e.g., </w:t>
      </w:r>
      <w:proofErr w:type="spellStart"/>
      <w:r w:rsidRPr="00F41D28">
        <w:rPr>
          <w:sz w:val="16"/>
        </w:rPr>
        <w:t>digitalisation</w:t>
      </w:r>
      <w:proofErr w:type="spellEnd"/>
      <w:r w:rsidRPr="00F41D28">
        <w:rPr>
          <w:sz w:val="16"/>
        </w:rPr>
        <w:t xml:space="preserve"> or </w:t>
      </w:r>
      <w:proofErr w:type="spellStart"/>
      <w:r w:rsidRPr="00F41D28">
        <w:rPr>
          <w:sz w:val="16"/>
        </w:rPr>
        <w:t>globalisation</w:t>
      </w:r>
      <w:proofErr w:type="spellEnd"/>
      <w:r w:rsidRPr="00F41D28">
        <w:rPr>
          <w:sz w:val="16"/>
        </w:rPr>
        <w:t xml:space="preserve">). Unlike those, the green </w:t>
      </w:r>
      <w:proofErr w:type="spellStart"/>
      <w:r w:rsidRPr="00F41D28">
        <w:rPr>
          <w:sz w:val="16"/>
        </w:rPr>
        <w:t>transi</w:t>
      </w:r>
      <w:proofErr w:type="spellEnd"/>
      <w:r w:rsidRPr="00F41D28">
        <w:rPr>
          <w:sz w:val="16"/>
        </w:rPr>
        <w:t xml:space="preserve">- </w:t>
      </w:r>
      <w:proofErr w:type="spellStart"/>
      <w:r w:rsidRPr="00F41D28">
        <w:rPr>
          <w:sz w:val="16"/>
        </w:rPr>
        <w:t>tion</w:t>
      </w:r>
      <w:proofErr w:type="spellEnd"/>
      <w:r w:rsidRPr="00F41D28">
        <w:rPr>
          <w:sz w:val="16"/>
        </w:rPr>
        <w:t xml:space="preserve"> is a policy-driven process with targets attached to it (zero-carbon). </w:t>
      </w:r>
      <w:r w:rsidRPr="0059066D">
        <w:rPr>
          <w:u w:val="single"/>
        </w:rPr>
        <w:t xml:space="preserve">However, in contrast to political declarations and the ILO’s Just Transition Guidelines (ILO 2015), concrete just transition policies have not yet become part of an </w:t>
      </w:r>
      <w:r w:rsidRPr="0059066D">
        <w:rPr>
          <w:u w:val="single"/>
        </w:rPr>
        <w:lastRenderedPageBreak/>
        <w:t xml:space="preserve">integrated and holistic ‘climate-environmental and social’ policy framework. </w:t>
      </w:r>
      <w:r w:rsidRPr="00F41D28">
        <w:rPr>
          <w:sz w:val="16"/>
        </w:rPr>
        <w:t>The epochal transformation to a new—zero-carbon—economic model requires an overhaul of the traditional welfare and employment policy framework.</w:t>
      </w:r>
      <w:r w:rsidRPr="0059066D">
        <w:rPr>
          <w:u w:val="single"/>
        </w:rPr>
        <w:t xml:space="preserve"> </w:t>
      </w:r>
      <w:r w:rsidRPr="004D519A">
        <w:rPr>
          <w:highlight w:val="green"/>
          <w:u w:val="single"/>
        </w:rPr>
        <w:t>This is why the claim for an ‘eco-social state’ is being raised.</w:t>
      </w:r>
      <w:r w:rsidRPr="0059066D">
        <w:rPr>
          <w:u w:val="single"/>
        </w:rPr>
        <w:t xml:space="preserve"> </w:t>
      </w:r>
    </w:p>
    <w:p w14:paraId="7676B11B" w14:textId="77777777" w:rsidR="002543BC" w:rsidRPr="00F41D28" w:rsidRDefault="002543BC" w:rsidP="002543BC">
      <w:pPr>
        <w:rPr>
          <w:sz w:val="16"/>
        </w:rPr>
      </w:pPr>
      <w:r w:rsidRPr="00F41D28">
        <w:rPr>
          <w:sz w:val="16"/>
        </w:rPr>
        <w:t xml:space="preserve"> Trade Unions and Just Transition </w:t>
      </w:r>
    </w:p>
    <w:p w14:paraId="4275611A" w14:textId="77777777" w:rsidR="002543BC" w:rsidRPr="00F41D28" w:rsidRDefault="002543BC" w:rsidP="002543BC">
      <w:pPr>
        <w:rPr>
          <w:sz w:val="16"/>
        </w:rPr>
      </w:pPr>
      <w:r w:rsidRPr="00F41D28">
        <w:rPr>
          <w:sz w:val="16"/>
        </w:rPr>
        <w:t xml:space="preserve"> Trade Unions and the Historical Capital–</w:t>
      </w:r>
      <w:proofErr w:type="spellStart"/>
      <w:r w:rsidRPr="00F41D28">
        <w:rPr>
          <w:sz w:val="16"/>
        </w:rPr>
        <w:t>Labour</w:t>
      </w:r>
      <w:proofErr w:type="spellEnd"/>
      <w:r w:rsidRPr="00F41D28">
        <w:rPr>
          <w:sz w:val="16"/>
        </w:rPr>
        <w:t xml:space="preserve"> Deal According to a critical environmentalist approach, the post-WWII historical compromise between capital and </w:t>
      </w:r>
      <w:proofErr w:type="spellStart"/>
      <w:r w:rsidRPr="00F41D28">
        <w:rPr>
          <w:sz w:val="16"/>
        </w:rPr>
        <w:t>labour</w:t>
      </w:r>
      <w:proofErr w:type="spellEnd"/>
      <w:r w:rsidRPr="00F41D28">
        <w:rPr>
          <w:sz w:val="16"/>
        </w:rPr>
        <w:t xml:space="preserve"> emerged </w:t>
      </w:r>
      <w:proofErr w:type="gramStart"/>
      <w:r w:rsidRPr="00F41D28">
        <w:rPr>
          <w:sz w:val="16"/>
        </w:rPr>
        <w:t>on the basis of</w:t>
      </w:r>
      <w:proofErr w:type="gramEnd"/>
      <w:r w:rsidRPr="00F41D28">
        <w:rPr>
          <w:sz w:val="16"/>
        </w:rPr>
        <w:t xml:space="preserve"> the high degree of wealth created through ever-increasing material flows and the </w:t>
      </w:r>
      <w:proofErr w:type="spellStart"/>
      <w:r w:rsidRPr="00F41D28">
        <w:rPr>
          <w:sz w:val="16"/>
        </w:rPr>
        <w:t>deple</w:t>
      </w:r>
      <w:proofErr w:type="spellEnd"/>
      <w:r w:rsidRPr="00F41D28">
        <w:rPr>
          <w:sz w:val="16"/>
        </w:rPr>
        <w:t xml:space="preserve">- </w:t>
      </w:r>
      <w:proofErr w:type="spellStart"/>
      <w:r w:rsidRPr="00F41D28">
        <w:rPr>
          <w:sz w:val="16"/>
        </w:rPr>
        <w:t>tion</w:t>
      </w:r>
      <w:proofErr w:type="spellEnd"/>
      <w:r w:rsidRPr="00F41D28">
        <w:rPr>
          <w:sz w:val="16"/>
        </w:rPr>
        <w:t xml:space="preserve"> of natural resources (</w:t>
      </w:r>
      <w:proofErr w:type="spellStart"/>
      <w:r w:rsidRPr="00F41D28">
        <w:rPr>
          <w:sz w:val="16"/>
        </w:rPr>
        <w:t>Schepelmann</w:t>
      </w:r>
      <w:proofErr w:type="spellEnd"/>
      <w:r w:rsidRPr="00F41D28">
        <w:rPr>
          <w:sz w:val="16"/>
        </w:rPr>
        <w:t xml:space="preserve"> 2009, 2014). </w:t>
      </w:r>
      <w:r w:rsidRPr="004D519A">
        <w:rPr>
          <w:highlight w:val="green"/>
          <w:u w:val="single"/>
        </w:rPr>
        <w:t>In established capitalist market economies</w:t>
      </w:r>
      <w:r w:rsidRPr="00F41D28">
        <w:rPr>
          <w:u w:val="single"/>
        </w:rPr>
        <w:t xml:space="preserve">, </w:t>
      </w:r>
      <w:r w:rsidRPr="004D519A">
        <w:rPr>
          <w:highlight w:val="green"/>
          <w:u w:val="single"/>
        </w:rPr>
        <w:t>trade unions</w:t>
      </w:r>
      <w:r w:rsidRPr="00F41D28">
        <w:rPr>
          <w:u w:val="single"/>
        </w:rPr>
        <w:t xml:space="preserve">, as interest representation agents of the work- </w:t>
      </w:r>
      <w:proofErr w:type="spellStart"/>
      <w:r w:rsidRPr="00F41D28">
        <w:rPr>
          <w:u w:val="single"/>
        </w:rPr>
        <w:t>ing</w:t>
      </w:r>
      <w:proofErr w:type="spellEnd"/>
      <w:r w:rsidRPr="00F41D28">
        <w:rPr>
          <w:u w:val="single"/>
        </w:rPr>
        <w:t xml:space="preserve"> people, </w:t>
      </w:r>
      <w:r w:rsidRPr="004D519A">
        <w:rPr>
          <w:highlight w:val="green"/>
          <w:u w:val="single"/>
        </w:rPr>
        <w:t>were</w:t>
      </w:r>
      <w:r w:rsidRPr="00F41D28">
        <w:rPr>
          <w:u w:val="single"/>
        </w:rPr>
        <w:t xml:space="preserve"> thus often </w:t>
      </w:r>
      <w:r w:rsidRPr="004D519A">
        <w:rPr>
          <w:highlight w:val="green"/>
          <w:u w:val="single"/>
        </w:rPr>
        <w:t>seen as an integral part of an—unsustainable— production model</w:t>
      </w:r>
      <w:r w:rsidRPr="00F41D28">
        <w:rPr>
          <w:u w:val="single"/>
        </w:rPr>
        <w:t xml:space="preserve">. While debates take place within trade unions about whom they </w:t>
      </w:r>
      <w:proofErr w:type="gramStart"/>
      <w:r w:rsidRPr="00F41D28">
        <w:rPr>
          <w:u w:val="single"/>
        </w:rPr>
        <w:t>actually represent</w:t>
      </w:r>
      <w:proofErr w:type="gramEnd"/>
      <w:r w:rsidRPr="00F41D28">
        <w:rPr>
          <w:u w:val="single"/>
        </w:rPr>
        <w:t xml:space="preserve"> (members versus citizens), </w:t>
      </w:r>
      <w:r w:rsidRPr="004D519A">
        <w:rPr>
          <w:highlight w:val="green"/>
          <w:u w:val="single"/>
        </w:rPr>
        <w:t>they are</w:t>
      </w:r>
      <w:r w:rsidRPr="00F41D28">
        <w:rPr>
          <w:u w:val="single"/>
        </w:rPr>
        <w:t xml:space="preserve"> often </w:t>
      </w:r>
      <w:r w:rsidRPr="004D519A">
        <w:rPr>
          <w:highlight w:val="green"/>
          <w:u w:val="single"/>
        </w:rPr>
        <w:t>seen as ‘self-serving’</w:t>
      </w:r>
      <w:r w:rsidRPr="00F41D28">
        <w:rPr>
          <w:u w:val="single"/>
        </w:rPr>
        <w:t xml:space="preserve"> insofar as they are membership </w:t>
      </w:r>
      <w:proofErr w:type="spellStart"/>
      <w:r w:rsidRPr="00F41D28">
        <w:rPr>
          <w:u w:val="single"/>
        </w:rPr>
        <w:t>organisations</w:t>
      </w:r>
      <w:proofErr w:type="spellEnd"/>
      <w:r w:rsidRPr="00F41D28">
        <w:rPr>
          <w:u w:val="single"/>
        </w:rPr>
        <w:t xml:space="preserve"> with a primary </w:t>
      </w:r>
      <w:proofErr w:type="spellStart"/>
      <w:r w:rsidRPr="00F41D28">
        <w:rPr>
          <w:u w:val="single"/>
        </w:rPr>
        <w:t>respon</w:t>
      </w:r>
      <w:proofErr w:type="spellEnd"/>
      <w:r w:rsidRPr="00F41D28">
        <w:rPr>
          <w:u w:val="single"/>
        </w:rPr>
        <w:t xml:space="preserve">- </w:t>
      </w:r>
      <w:proofErr w:type="spellStart"/>
      <w:r w:rsidRPr="00F41D28">
        <w:rPr>
          <w:u w:val="single"/>
        </w:rPr>
        <w:t>sibility</w:t>
      </w:r>
      <w:proofErr w:type="spellEnd"/>
      <w:r w:rsidRPr="00F41D28">
        <w:rPr>
          <w:u w:val="single"/>
        </w:rPr>
        <w:t xml:space="preserve"> to protect their members’ interests (Spooner 2000).</w:t>
      </w:r>
      <w:r w:rsidRPr="00F41D28">
        <w:rPr>
          <w:sz w:val="16"/>
        </w:rPr>
        <w:t xml:space="preserve"> In this context, an emerging body of literature that identifies itself as ‘Environmental </w:t>
      </w:r>
      <w:proofErr w:type="spellStart"/>
      <w:r w:rsidRPr="00F41D28">
        <w:rPr>
          <w:sz w:val="16"/>
        </w:rPr>
        <w:t>Labour</w:t>
      </w:r>
      <w:proofErr w:type="spellEnd"/>
      <w:r w:rsidRPr="00F41D28">
        <w:rPr>
          <w:sz w:val="16"/>
        </w:rPr>
        <w:t xml:space="preserve"> Studies’ (</w:t>
      </w:r>
      <w:proofErr w:type="spellStart"/>
      <w:r w:rsidRPr="00F41D28">
        <w:rPr>
          <w:sz w:val="16"/>
        </w:rPr>
        <w:t>Räthzel</w:t>
      </w:r>
      <w:proofErr w:type="spellEnd"/>
      <w:r w:rsidRPr="00F41D28">
        <w:rPr>
          <w:sz w:val="16"/>
        </w:rPr>
        <w:t xml:space="preserve"> and Uzzell 2013) seeks to overcome the </w:t>
      </w:r>
      <w:proofErr w:type="spellStart"/>
      <w:r w:rsidRPr="00F41D28">
        <w:rPr>
          <w:sz w:val="16"/>
        </w:rPr>
        <w:t>labour</w:t>
      </w:r>
      <w:proofErr w:type="spellEnd"/>
      <w:r w:rsidRPr="00F41D28">
        <w:rPr>
          <w:sz w:val="16"/>
        </w:rPr>
        <w:t>–nature divide by focusing on ‘</w:t>
      </w:r>
      <w:proofErr w:type="spellStart"/>
      <w:r w:rsidRPr="00F41D28">
        <w:rPr>
          <w:sz w:val="16"/>
        </w:rPr>
        <w:t>labour</w:t>
      </w:r>
      <w:proofErr w:type="spellEnd"/>
      <w:r w:rsidRPr="00F41D28">
        <w:rPr>
          <w:sz w:val="16"/>
        </w:rPr>
        <w:t xml:space="preserve"> environmentalism’ and ‘Social Movement Unionism’ where union strategies go beyond the workplace perspective and the membership focus and embrace wider issues. </w:t>
      </w:r>
      <w:r w:rsidRPr="00F41D28">
        <w:rPr>
          <w:u w:val="single"/>
        </w:rPr>
        <w:t xml:space="preserve">Referring to earlier works (Goldfield 1989; Ross 2007), </w:t>
      </w:r>
      <w:proofErr w:type="spellStart"/>
      <w:r w:rsidRPr="00F41D28">
        <w:rPr>
          <w:u w:val="single"/>
        </w:rPr>
        <w:t>Stevis</w:t>
      </w:r>
      <w:proofErr w:type="spellEnd"/>
      <w:r w:rsidRPr="00F41D28">
        <w:rPr>
          <w:u w:val="single"/>
        </w:rPr>
        <w:t xml:space="preserve"> and Felli (2015) </w:t>
      </w:r>
      <w:proofErr w:type="spellStart"/>
      <w:r w:rsidRPr="00F41D28">
        <w:rPr>
          <w:u w:val="single"/>
        </w:rPr>
        <w:t>differenti</w:t>
      </w:r>
      <w:proofErr w:type="spellEnd"/>
      <w:r w:rsidRPr="00F41D28">
        <w:rPr>
          <w:u w:val="single"/>
        </w:rPr>
        <w:t xml:space="preserve">- ate between </w:t>
      </w:r>
      <w:proofErr w:type="spellStart"/>
      <w:r w:rsidRPr="00F41D28">
        <w:rPr>
          <w:u w:val="single"/>
        </w:rPr>
        <w:t>labour</w:t>
      </w:r>
      <w:proofErr w:type="spellEnd"/>
      <w:r w:rsidRPr="00F41D28">
        <w:rPr>
          <w:u w:val="single"/>
        </w:rPr>
        <w:t xml:space="preserve"> unions in terms of political strategy as ‘business’ or ‘social’ unionism. ‘</w:t>
      </w:r>
      <w:r w:rsidRPr="004D519A">
        <w:rPr>
          <w:highlight w:val="green"/>
          <w:u w:val="single"/>
        </w:rPr>
        <w:t>Business unionists’ would limit themselves to obtaining a fair share from a growing economy</w:t>
      </w:r>
      <w:r w:rsidRPr="00F41D28">
        <w:rPr>
          <w:u w:val="single"/>
        </w:rPr>
        <w:t>. ‘</w:t>
      </w:r>
      <w:r w:rsidRPr="004D519A">
        <w:rPr>
          <w:highlight w:val="green"/>
          <w:u w:val="single"/>
        </w:rPr>
        <w:t>Social unionists’</w:t>
      </w:r>
      <w:r w:rsidRPr="00F41D28">
        <w:rPr>
          <w:u w:val="single"/>
        </w:rPr>
        <w:t xml:space="preserve">, on the other hand, </w:t>
      </w:r>
      <w:r w:rsidRPr="004D519A">
        <w:rPr>
          <w:highlight w:val="green"/>
          <w:u w:val="single"/>
        </w:rPr>
        <w:t xml:space="preserve">believe that unions ought to have a say about the </w:t>
      </w:r>
      <w:proofErr w:type="spellStart"/>
      <w:r w:rsidRPr="004D519A">
        <w:rPr>
          <w:highlight w:val="green"/>
          <w:u w:val="single"/>
        </w:rPr>
        <w:t>organisation</w:t>
      </w:r>
      <w:proofErr w:type="spellEnd"/>
      <w:r w:rsidRPr="004D519A">
        <w:rPr>
          <w:highlight w:val="green"/>
          <w:u w:val="single"/>
        </w:rPr>
        <w:t xml:space="preserve"> of the political economy</w:t>
      </w:r>
      <w:r w:rsidRPr="00F41D28">
        <w:rPr>
          <w:u w:val="single"/>
        </w:rPr>
        <w:t xml:space="preserve"> both because it shapes their material benefits and because they see themselves as engaged citizens (Munck 2002).</w:t>
      </w:r>
    </w:p>
    <w:bookmarkEnd w:id="0"/>
    <w:p w14:paraId="2C1B0BDF" w14:textId="77777777" w:rsidR="002543BC" w:rsidRDefault="002543BC" w:rsidP="002543BC"/>
    <w:p w14:paraId="7F0999ED" w14:textId="5EF41F33" w:rsidR="00730DA4" w:rsidRPr="00730DA4" w:rsidRDefault="00730DA4" w:rsidP="00730DA4">
      <w:pPr>
        <w:pStyle w:val="Heading4"/>
      </w:pPr>
      <w:proofErr w:type="spellStart"/>
      <w:r>
        <w:t>Labour</w:t>
      </w:r>
      <w:proofErr w:type="spellEnd"/>
      <w:r>
        <w:t xml:space="preserve">/indigenous relationships aren’t any better – neoliberalism has allowed for the appropriation of indigenous lands and the destruction of ecosystems while using colonialism to separate the distinction between human and nonhuman nature. Business unions use these racial hierarchies to maintain the SQUO. </w:t>
      </w:r>
    </w:p>
    <w:p w14:paraId="23F39073" w14:textId="77777777" w:rsidR="002543BC" w:rsidRDefault="002543BC" w:rsidP="002543BC">
      <w:r w:rsidRPr="00376CE1">
        <w:rPr>
          <w:rStyle w:val="Style13ptBold"/>
          <w:highlight w:val="green"/>
        </w:rPr>
        <w:t>Kojola</w:t>
      </w:r>
      <w:r w:rsidRPr="002F2CD8">
        <w:t>, E. (</w:t>
      </w:r>
      <w:r w:rsidRPr="00376CE1">
        <w:rPr>
          <w:rStyle w:val="Style13ptBold"/>
          <w:highlight w:val="green"/>
        </w:rPr>
        <w:t>2021</w:t>
      </w:r>
      <w:r w:rsidRPr="002F2CD8">
        <w:t xml:space="preserve">). Whose </w:t>
      </w:r>
      <w:proofErr w:type="spellStart"/>
      <w:r w:rsidRPr="002F2CD8">
        <w:t>Labour</w:t>
      </w:r>
      <w:proofErr w:type="spellEnd"/>
      <w:r w:rsidRPr="002F2CD8">
        <w:t xml:space="preserve">, Whose Land? Indigenous and </w:t>
      </w:r>
      <w:proofErr w:type="spellStart"/>
      <w:r w:rsidRPr="002F2CD8">
        <w:t>Labour</w:t>
      </w:r>
      <w:proofErr w:type="spellEnd"/>
      <w:r w:rsidRPr="002F2CD8">
        <w:t xml:space="preserve"> Conflicts and Alliances over Resource Extraction.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https://doi.org/10.1007/978-3-030-71909-8_16</w:t>
      </w:r>
    </w:p>
    <w:p w14:paraId="51F95B33" w14:textId="77777777" w:rsidR="002543BC" w:rsidRDefault="002543BC" w:rsidP="002543BC">
      <w:pPr>
        <w:rPr>
          <w:u w:val="single"/>
        </w:rPr>
      </w:pPr>
      <w:bookmarkStart w:id="1" w:name="OLE_LINK2"/>
      <w:r w:rsidRPr="004D519A">
        <w:rPr>
          <w:highlight w:val="green"/>
          <w:u w:val="single"/>
        </w:rPr>
        <w:t xml:space="preserve">Understanding </w:t>
      </w:r>
      <w:proofErr w:type="spellStart"/>
      <w:r w:rsidRPr="004D519A">
        <w:rPr>
          <w:highlight w:val="green"/>
          <w:u w:val="single"/>
        </w:rPr>
        <w:t>labour</w:t>
      </w:r>
      <w:proofErr w:type="spellEnd"/>
      <w:r w:rsidRPr="004D519A">
        <w:rPr>
          <w:highlight w:val="green"/>
          <w:u w:val="single"/>
        </w:rPr>
        <w:t>-Indigenous relationships requires analysis of settler colonialism and</w:t>
      </w:r>
      <w:r w:rsidRPr="00FB2E78">
        <w:rPr>
          <w:u w:val="single"/>
        </w:rPr>
        <w:t xml:space="preserve"> the interconnections with </w:t>
      </w:r>
      <w:r w:rsidRPr="004D519A">
        <w:rPr>
          <w:highlight w:val="green"/>
          <w:u w:val="single"/>
        </w:rPr>
        <w:t>capitalism</w:t>
      </w:r>
      <w:r w:rsidRPr="00FB2E78">
        <w:rPr>
          <w:u w:val="single"/>
        </w:rPr>
        <w:t xml:space="preserve"> (Mills and Clarke 2009). Settler colonialism is a particular form of colonialism in countries like the U.S. and Canada where new settler societies are created on the existing homelands of Indigenous people through genocide, removal, and displace- </w:t>
      </w:r>
      <w:proofErr w:type="spellStart"/>
      <w:r w:rsidRPr="00FB2E78">
        <w:rPr>
          <w:u w:val="single"/>
        </w:rPr>
        <w:t>ment</w:t>
      </w:r>
      <w:proofErr w:type="spellEnd"/>
      <w:r w:rsidRPr="00FB2E78">
        <w:rPr>
          <w:u w:val="single"/>
        </w:rPr>
        <w:t xml:space="preserve"> (Wolfe 2001)</w:t>
      </w:r>
      <w:r w:rsidRPr="00EA0324">
        <w:rPr>
          <w:sz w:val="16"/>
        </w:rPr>
        <w:t xml:space="preserve">. The expansion of European settler colonialism in North America was driven by capitalism and the desire to extract materials from nonhuman nature, acquire land, and generate profits—leading to Indigenous dispossession and a process of primitive accumulation (Coulthard 2014). Indigenous people lost territory as they were forced off their homelands and industrialization damaged ecosystems that were vital to Indigenous </w:t>
      </w:r>
      <w:proofErr w:type="spellStart"/>
      <w:r w:rsidRPr="00EA0324">
        <w:rPr>
          <w:sz w:val="16"/>
        </w:rPr>
        <w:t>liveli</w:t>
      </w:r>
      <w:proofErr w:type="spellEnd"/>
      <w:r w:rsidRPr="00EA0324">
        <w:rPr>
          <w:sz w:val="16"/>
        </w:rPr>
        <w:t xml:space="preserve">- hoods and cosmologies (LaDuke 1999; Whyte 2018). </w:t>
      </w:r>
      <w:r w:rsidRPr="004D519A">
        <w:rPr>
          <w:highlight w:val="green"/>
          <w:u w:val="single"/>
        </w:rPr>
        <w:t>Ongoing appropriation of Indigenous lands and</w:t>
      </w:r>
      <w:r w:rsidRPr="00FB2E78">
        <w:rPr>
          <w:u w:val="single"/>
        </w:rPr>
        <w:t xml:space="preserve"> the </w:t>
      </w:r>
      <w:r w:rsidRPr="004D519A">
        <w:rPr>
          <w:highlight w:val="green"/>
          <w:u w:val="single"/>
        </w:rPr>
        <w:t xml:space="preserve">destruction of </w:t>
      </w:r>
      <w:proofErr w:type="spellStart"/>
      <w:r w:rsidRPr="004D519A">
        <w:rPr>
          <w:highlight w:val="green"/>
          <w:u w:val="single"/>
        </w:rPr>
        <w:t>ecosys</w:t>
      </w:r>
      <w:proofErr w:type="spellEnd"/>
      <w:r w:rsidRPr="004D519A">
        <w:rPr>
          <w:highlight w:val="green"/>
          <w:u w:val="single"/>
        </w:rPr>
        <w:t xml:space="preserve">- </w:t>
      </w:r>
      <w:proofErr w:type="spellStart"/>
      <w:r w:rsidRPr="004D519A">
        <w:rPr>
          <w:highlight w:val="green"/>
          <w:u w:val="single"/>
        </w:rPr>
        <w:t>tems</w:t>
      </w:r>
      <w:proofErr w:type="spellEnd"/>
      <w:r w:rsidRPr="00FB2E78">
        <w:rPr>
          <w:u w:val="single"/>
        </w:rPr>
        <w:t xml:space="preserve"> to extract natural resources under settler colonialism is what drives many environmental crises, </w:t>
      </w:r>
      <w:r w:rsidRPr="004D519A">
        <w:rPr>
          <w:highlight w:val="green"/>
          <w:u w:val="single"/>
        </w:rPr>
        <w:t>threatens Indigenous livelihoods</w:t>
      </w:r>
      <w:r w:rsidRPr="00FB2E78">
        <w:rPr>
          <w:u w:val="single"/>
        </w:rPr>
        <w:t xml:space="preserve">, and commits violence against Indigenous people (Clark 2002; Schlosberg and Carruthers 2010; Estes 2019). </w:t>
      </w:r>
      <w:r w:rsidRPr="004D519A">
        <w:rPr>
          <w:highlight w:val="green"/>
          <w:u w:val="single"/>
        </w:rPr>
        <w:t>Colonialism dislocates human relationships to nonhuman nature and for Indigenous people, ‘the disruption of relationships to land</w:t>
      </w:r>
      <w:r w:rsidRPr="00FB2E78">
        <w:rPr>
          <w:u w:val="single"/>
        </w:rPr>
        <w:t xml:space="preserve"> </w:t>
      </w:r>
      <w:r w:rsidRPr="004D519A">
        <w:rPr>
          <w:highlight w:val="green"/>
          <w:u w:val="single"/>
        </w:rPr>
        <w:t>represents a profound epistemic, ontological, cosmological violence’</w:t>
      </w:r>
      <w:r w:rsidRPr="00FB2E78">
        <w:rPr>
          <w:u w:val="single"/>
        </w:rPr>
        <w:t xml:space="preserve"> (Tuck and Yang 2012, 5).</w:t>
      </w:r>
      <w:r w:rsidRPr="00EA0324">
        <w:rPr>
          <w:sz w:val="16"/>
        </w:rPr>
        <w:t xml:space="preserve"> Whyte (2018) describes settler colonialism as a form of social and ecological domination and violence. </w:t>
      </w:r>
      <w:r w:rsidRPr="00FB2E78">
        <w:rPr>
          <w:u w:val="single"/>
        </w:rPr>
        <w:t xml:space="preserve">Indigenous communities face environ- mental injustices from greater exposure to industrial pollution and the eco- nomic, health, cultural, and spiritual impacts of ecological destruction and land dispossession (Schlosberg and Carruthers 2010). </w:t>
      </w:r>
      <w:r w:rsidRPr="00EA0324">
        <w:rPr>
          <w:sz w:val="16"/>
        </w:rPr>
        <w:t xml:space="preserve">In the U.S. and </w:t>
      </w:r>
      <w:r w:rsidRPr="00EA0324">
        <w:rPr>
          <w:sz w:val="16"/>
        </w:rPr>
        <w:lastRenderedPageBreak/>
        <w:t xml:space="preserve">Canada, Indigenous tribes have retained limited legal rights as nations which creates a unique situation of nations within nations that have semi-sovereign status. In Canada, there are 634 recognized First Nations gov- </w:t>
      </w:r>
      <w:proofErr w:type="spellStart"/>
      <w:r w:rsidRPr="00EA0324">
        <w:rPr>
          <w:sz w:val="16"/>
        </w:rPr>
        <w:t>ernments</w:t>
      </w:r>
      <w:proofErr w:type="spellEnd"/>
      <w:r w:rsidRPr="00EA0324">
        <w:rPr>
          <w:sz w:val="16"/>
        </w:rPr>
        <w:t xml:space="preserve"> while in the U.S. there are 573 federally recognized Native American tribes.1 Many tribes govern reservations that are lands created by colonial gov- </w:t>
      </w:r>
      <w:proofErr w:type="spellStart"/>
      <w:r w:rsidRPr="00EA0324">
        <w:rPr>
          <w:sz w:val="16"/>
        </w:rPr>
        <w:t>ernments</w:t>
      </w:r>
      <w:proofErr w:type="spellEnd"/>
      <w:r w:rsidRPr="00EA0324">
        <w:rPr>
          <w:sz w:val="16"/>
        </w:rPr>
        <w:t xml:space="preserve"> with the intent of containing and relocating Indigenous people (National Congress of American Indians 2015). Tribal members also have dual tribal and U.S. or Canadian citizenship. The legal status and powers of First Nations and Native American tribes differ but they have some degree of authority in both countries, such as the ability to elect tribal governments and control some public services. Control over land and the right to gather, hunt, and fish were established in various treaties signed by tribes with the U.S. and Canadian governments in the nineteenth century. However, treaties have been violated and changed to enable settlers to acquire Indigenous land and facilitate resource extraction (LaDuke 1999; Churchill 2002). In the U.S., court rulings have established the principles of federal ‘trust responsibility’ to protect tribal lands, resources, and self-government, and to provide federal assistance for the livelihoods of tribal communities (National Congress of American Indians 2015). However, these obligations have been underfunded and broken. Varying claims to territory, self-determination, and sovereignty are often central issues for many tribes (Clark 2002; Pickerill 2018). Indigenous notions of sovereignty are not tantamount to ideas of Western liberal democracy as they draw from distinct Indigenous worldviews and social relations (Estes 2019). </w:t>
      </w:r>
      <w:r w:rsidRPr="00FB2E78">
        <w:rPr>
          <w:u w:val="single"/>
        </w:rPr>
        <w:t xml:space="preserve">Bruyneel (2007) argues that </w:t>
      </w:r>
      <w:r w:rsidRPr="004D519A">
        <w:rPr>
          <w:highlight w:val="green"/>
          <w:u w:val="single"/>
        </w:rPr>
        <w:t>Native Americans operate within a ‘third space of sovereignty’</w:t>
      </w:r>
      <w:r w:rsidRPr="00FB2E78">
        <w:rPr>
          <w:u w:val="single"/>
        </w:rPr>
        <w:t xml:space="preserve"> that defies the boundaries of the U.S. colonial system </w:t>
      </w:r>
      <w:r w:rsidRPr="004D519A">
        <w:rPr>
          <w:highlight w:val="green"/>
          <w:u w:val="single"/>
        </w:rPr>
        <w:t>and have resisted colonialism from the inside and outside</w:t>
      </w:r>
      <w:r w:rsidRPr="00FB2E78">
        <w:rPr>
          <w:u w:val="single"/>
        </w:rPr>
        <w:t xml:space="preserve">. Indigenous nations have strategically used claims to sovereignty and legal tactics to advance Indigenous self-determination and protect livelihood practices (Deloria and Lytle 1984; Norman 2017; Pasternak 2017). </w:t>
      </w:r>
      <w:r w:rsidRPr="00EA0324">
        <w:rPr>
          <w:sz w:val="16"/>
        </w:rPr>
        <w:t xml:space="preserve">For example, since the 1970s tribes have increasingly asserted treaty rights that protect their ability to </w:t>
      </w:r>
      <w:proofErr w:type="spellStart"/>
      <w:r w:rsidRPr="00EA0324">
        <w:rPr>
          <w:sz w:val="16"/>
        </w:rPr>
        <w:t>har</w:t>
      </w:r>
      <w:proofErr w:type="spellEnd"/>
      <w:r w:rsidRPr="00EA0324">
        <w:rPr>
          <w:sz w:val="16"/>
        </w:rPr>
        <w:t xml:space="preserve">- vest plants, fish, and hunt on and off reservation lands. </w:t>
      </w:r>
      <w:r w:rsidRPr="00FB2E78">
        <w:rPr>
          <w:u w:val="single"/>
        </w:rPr>
        <w:t>These rights have been used to advance environmental justice by contesting polluting industries that would damage plants and animals and, therefore, the ability to exercise treaty rights (Norman 2017; Estes 2019).</w:t>
      </w:r>
      <w:r w:rsidRPr="00EA0324">
        <w:rPr>
          <w:sz w:val="16"/>
        </w:rPr>
        <w:t xml:space="preserve"> However, some tribes and Indigenous activists have opposed working within dominant settler colonial laws and politics, and have sought de-colonization outside of these frameworks (Bruyneel 2004</w:t>
      </w:r>
      <w:r w:rsidRPr="00FB2E78">
        <w:rPr>
          <w:u w:val="single"/>
        </w:rPr>
        <w:t xml:space="preserve">). Assessing </w:t>
      </w:r>
      <w:proofErr w:type="spellStart"/>
      <w:r w:rsidRPr="00FB2E78">
        <w:rPr>
          <w:u w:val="single"/>
        </w:rPr>
        <w:t>labour</w:t>
      </w:r>
      <w:proofErr w:type="spellEnd"/>
      <w:r w:rsidRPr="00FB2E78">
        <w:rPr>
          <w:u w:val="single"/>
        </w:rPr>
        <w:t xml:space="preserve">-Indigenous relationships requires attention to these dis- tinct cultural, historical, economic, and political dynamics of settler colonial- ism and Indigenous movements for sovereignty. Native American tribes and First Nations are nations, not interest groups or racial categories. Indigenous social movements are different from other social movements because they are not demanding rights and recognition but are engaged in decolonial struggles (Steinman 2012; Simpson 2017). </w:t>
      </w:r>
      <w:r w:rsidRPr="00EA0324">
        <w:rPr>
          <w:sz w:val="16"/>
        </w:rPr>
        <w:t xml:space="preserve">Still, the views of Indigenous peoples are complex and vary between and within tribes. Tribal governments, as with any nation, do not represent all views as Indigenous social movements and </w:t>
      </w:r>
      <w:proofErr w:type="spellStart"/>
      <w:r w:rsidRPr="00EA0324">
        <w:rPr>
          <w:sz w:val="16"/>
        </w:rPr>
        <w:t>activ</w:t>
      </w:r>
      <w:proofErr w:type="spellEnd"/>
      <w:r w:rsidRPr="00EA0324">
        <w:rPr>
          <w:sz w:val="16"/>
        </w:rPr>
        <w:t xml:space="preserve">- </w:t>
      </w:r>
      <w:proofErr w:type="spellStart"/>
      <w:r w:rsidRPr="00EA0324">
        <w:rPr>
          <w:sz w:val="16"/>
        </w:rPr>
        <w:t>ists</w:t>
      </w:r>
      <w:proofErr w:type="spellEnd"/>
      <w:r w:rsidRPr="00EA0324">
        <w:rPr>
          <w:sz w:val="16"/>
        </w:rPr>
        <w:t xml:space="preserve">, and elders and spiritual leaders might have different perspectives than tribal government leaders. There are also class, gender, age, and other </w:t>
      </w:r>
      <w:proofErr w:type="spellStart"/>
      <w:r w:rsidRPr="00EA0324">
        <w:rPr>
          <w:sz w:val="16"/>
        </w:rPr>
        <w:t>intersec</w:t>
      </w:r>
      <w:proofErr w:type="spellEnd"/>
      <w:r w:rsidRPr="00EA0324">
        <w:rPr>
          <w:sz w:val="16"/>
        </w:rPr>
        <w:t xml:space="preserve">- </w:t>
      </w:r>
      <w:proofErr w:type="spellStart"/>
      <w:r w:rsidRPr="00EA0324">
        <w:rPr>
          <w:sz w:val="16"/>
        </w:rPr>
        <w:t>tional</w:t>
      </w:r>
      <w:proofErr w:type="spellEnd"/>
      <w:r w:rsidRPr="00EA0324">
        <w:rPr>
          <w:sz w:val="16"/>
        </w:rPr>
        <w:t xml:space="preserve"> differences within Indigenous communities. </w:t>
      </w:r>
      <w:r w:rsidRPr="004D519A">
        <w:rPr>
          <w:highlight w:val="green"/>
          <w:u w:val="single"/>
        </w:rPr>
        <w:t>Indigenous peoples and unions have a complex relationship.</w:t>
      </w:r>
      <w:r w:rsidRPr="00FB2E78">
        <w:rPr>
          <w:u w:val="single"/>
        </w:rPr>
        <w:t xml:space="preserve"> </w:t>
      </w:r>
      <w:r w:rsidRPr="004D519A">
        <w:rPr>
          <w:highlight w:val="green"/>
          <w:u w:val="single"/>
        </w:rPr>
        <w:t>Indigenous workers have been active</w:t>
      </w:r>
      <w:r w:rsidRPr="00FB2E78">
        <w:rPr>
          <w:u w:val="single"/>
        </w:rPr>
        <w:t xml:space="preserve"> in organizing unions and radical class politics (Neufeld and Parnaby 2000; Parnaby 2006), </w:t>
      </w:r>
      <w:r w:rsidRPr="004D519A">
        <w:rPr>
          <w:highlight w:val="green"/>
          <w:u w:val="single"/>
        </w:rPr>
        <w:t>although often with little sup- port from white-led unions</w:t>
      </w:r>
      <w:r w:rsidRPr="00FB2E78">
        <w:rPr>
          <w:u w:val="single"/>
        </w:rPr>
        <w:t xml:space="preserve"> (O’Neill 2018). </w:t>
      </w:r>
      <w:r w:rsidRPr="00EA0324">
        <w:rPr>
          <w:sz w:val="16"/>
        </w:rPr>
        <w:t xml:space="preserve">For example, Indigenous workers in Canada were active in early organizing of workers in extractive industries, like logging (Neufeld and Parnaby 2000; Parnaby 2006). </w:t>
      </w:r>
      <w:r w:rsidRPr="004D519A">
        <w:rPr>
          <w:highlight w:val="green"/>
          <w:u w:val="single"/>
        </w:rPr>
        <w:t>Indigenous workers are currently members of unions</w:t>
      </w:r>
      <w:r w:rsidRPr="00EA0324">
        <w:rPr>
          <w:u w:val="single"/>
        </w:rPr>
        <w:t xml:space="preserve"> in industries ranging from construction to food service and retail to the public sector, </w:t>
      </w:r>
      <w:r w:rsidRPr="004D519A">
        <w:rPr>
          <w:highlight w:val="green"/>
          <w:u w:val="single"/>
        </w:rPr>
        <w:t xml:space="preserve">but there is not a large or organized Native American presence in the North American </w:t>
      </w:r>
      <w:proofErr w:type="spellStart"/>
      <w:r w:rsidRPr="004D519A">
        <w:rPr>
          <w:highlight w:val="green"/>
          <w:u w:val="single"/>
        </w:rPr>
        <w:t>labour</w:t>
      </w:r>
      <w:proofErr w:type="spellEnd"/>
      <w:r w:rsidRPr="004D519A">
        <w:rPr>
          <w:highlight w:val="green"/>
          <w:u w:val="single"/>
        </w:rPr>
        <w:t xml:space="preserve"> movement.</w:t>
      </w:r>
      <w:r w:rsidRPr="00EA0324">
        <w:rPr>
          <w:sz w:val="16"/>
        </w:rPr>
        <w:t xml:space="preserve"> </w:t>
      </w:r>
      <w:r w:rsidRPr="004D519A">
        <w:rPr>
          <w:highlight w:val="green"/>
          <w:u w:val="single"/>
        </w:rPr>
        <w:t>There is</w:t>
      </w:r>
      <w:r w:rsidRPr="00EA0324">
        <w:rPr>
          <w:u w:val="single"/>
        </w:rPr>
        <w:t xml:space="preserve"> also </w:t>
      </w:r>
      <w:r w:rsidRPr="004D519A">
        <w:rPr>
          <w:highlight w:val="green"/>
          <w:u w:val="single"/>
        </w:rPr>
        <w:t>a history of tension between unions and Indigenous peoples</w:t>
      </w:r>
      <w:r w:rsidRPr="00EA0324">
        <w:rPr>
          <w:u w:val="single"/>
        </w:rPr>
        <w:t xml:space="preserve">. Unions have protected jobs for their members, who have historically been white and male, often </w:t>
      </w:r>
      <w:r w:rsidRPr="004D519A">
        <w:rPr>
          <w:highlight w:val="green"/>
          <w:u w:val="single"/>
        </w:rPr>
        <w:t>through the maintenance of racial hierarchies</w:t>
      </w:r>
      <w:r w:rsidRPr="00EA0324">
        <w:rPr>
          <w:u w:val="single"/>
        </w:rPr>
        <w:t xml:space="preserve"> (Roediger 1991). </w:t>
      </w:r>
      <w:r w:rsidRPr="00EA0324">
        <w:rPr>
          <w:sz w:val="16"/>
        </w:rPr>
        <w:t xml:space="preserve">This has included outright exclusion of Indigenous workers and relegating Indigenous workers to marginalized positions (Parnaby 2006; Fernandez and Silver 2017). </w:t>
      </w:r>
      <w:r w:rsidRPr="00EA0324">
        <w:rPr>
          <w:u w:val="single"/>
        </w:rPr>
        <w:t xml:space="preserve">Indigenous nations may also see unions as a threat to their authority and control when they organize workers at tribally owned businesses, like casinos (O’Neill 2018). Thus, Indigenous people may view unions as a </w:t>
      </w:r>
      <w:proofErr w:type="spellStart"/>
      <w:r w:rsidRPr="00EA0324">
        <w:rPr>
          <w:u w:val="single"/>
        </w:rPr>
        <w:t>colo</w:t>
      </w:r>
      <w:proofErr w:type="spellEnd"/>
      <w:r w:rsidRPr="00EA0324">
        <w:rPr>
          <w:u w:val="single"/>
        </w:rPr>
        <w:t xml:space="preserve">- </w:t>
      </w:r>
      <w:proofErr w:type="spellStart"/>
      <w:r w:rsidRPr="00EA0324">
        <w:rPr>
          <w:u w:val="single"/>
        </w:rPr>
        <w:t>nial</w:t>
      </w:r>
      <w:proofErr w:type="spellEnd"/>
      <w:r w:rsidRPr="00EA0324">
        <w:rPr>
          <w:u w:val="single"/>
        </w:rPr>
        <w:t xml:space="preserve"> institution that protects the interests of non-Indigenous workers (Mills 2007; Fernandez and Silver 2017; O’Neill 2018).</w:t>
      </w:r>
      <w:bookmarkEnd w:id="1"/>
    </w:p>
    <w:p w14:paraId="31279C48" w14:textId="5C440D28" w:rsidR="004E6FD2" w:rsidRPr="004E6FD2" w:rsidRDefault="004E6FD2" w:rsidP="004E6FD2">
      <w:pPr>
        <w:pStyle w:val="Heading4"/>
      </w:pPr>
      <w:r>
        <w:lastRenderedPageBreak/>
        <w:t xml:space="preserve">Wage labor is built off of indigenous dispossession – the wages that unions are able to cohere are wages of settlement, meaning every instance of anti-capitalist struggle is inseparable from indigenous identity struggles – anything else results in settler quietism. </w:t>
      </w:r>
    </w:p>
    <w:p w14:paraId="6810CD8F" w14:textId="77777777" w:rsidR="000D6EBB" w:rsidRPr="00BD6E95" w:rsidRDefault="000D6EBB" w:rsidP="000D6EBB">
      <w:pPr>
        <w:rPr>
          <w:i/>
          <w:iCs/>
        </w:rPr>
      </w:pPr>
      <w:r>
        <w:t xml:space="preserve">Shiri </w:t>
      </w:r>
      <w:r w:rsidRPr="00376CE1">
        <w:rPr>
          <w:rStyle w:val="Style13ptBold"/>
          <w:highlight w:val="cyan"/>
        </w:rPr>
        <w:t>Pasternak</w:t>
      </w:r>
      <w:r>
        <w:rPr>
          <w:rStyle w:val="PageNumber"/>
        </w:rPr>
        <w:t xml:space="preserve">, 20 March </w:t>
      </w:r>
      <w:r w:rsidRPr="00376CE1">
        <w:rPr>
          <w:rStyle w:val="Style13ptBold"/>
          <w:highlight w:val="cyan"/>
        </w:rPr>
        <w:t>2025</w:t>
      </w:r>
      <w:r>
        <w:rPr>
          <w:rStyle w:val="PageNumber"/>
        </w:rPr>
        <w:t xml:space="preserve"> – Oxford Intersections: Racism by Context, </w:t>
      </w:r>
      <w:proofErr w:type="spellStart"/>
      <w:r>
        <w:rPr>
          <w:rStyle w:val="PageNumber"/>
          <w:i/>
          <w:iCs/>
        </w:rPr>
        <w:t>Labour</w:t>
      </w:r>
      <w:proofErr w:type="spellEnd"/>
      <w:r>
        <w:rPr>
          <w:rStyle w:val="PageNumber"/>
          <w:i/>
          <w:iCs/>
        </w:rPr>
        <w:t xml:space="preserve">, Settler Colonialism and Economies of Extraction: The Wages of Settlement. </w:t>
      </w:r>
      <w:r w:rsidRPr="00BD6E95">
        <w:rPr>
          <w:rStyle w:val="PageNumber"/>
          <w:i/>
          <w:iCs/>
        </w:rPr>
        <w:t>https://doi.org/10.1093/9780198945246.003.0084</w:t>
      </w:r>
    </w:p>
    <w:p w14:paraId="703008F6" w14:textId="09A17643" w:rsidR="00751A97" w:rsidRPr="00C236E2" w:rsidRDefault="000D6EBB" w:rsidP="00751A97">
      <w:pPr>
        <w:rPr>
          <w:sz w:val="16"/>
        </w:rPr>
      </w:pPr>
      <w:r w:rsidRPr="00BD6E95">
        <w:rPr>
          <w:highlight w:val="cyan"/>
          <w:u w:val="single"/>
        </w:rPr>
        <w:t>The role of work in settler colonialism cannot</w:t>
      </w:r>
      <w:r w:rsidRPr="00BD6E95">
        <w:rPr>
          <w:u w:val="single"/>
        </w:rPr>
        <w:t xml:space="preserve"> </w:t>
      </w:r>
      <w:r w:rsidRPr="00BD6E95">
        <w:rPr>
          <w:highlight w:val="cyan"/>
          <w:u w:val="single"/>
        </w:rPr>
        <w:t>be singularly understood through</w:t>
      </w:r>
      <w:r w:rsidRPr="00BD6E95">
        <w:rPr>
          <w:u w:val="single"/>
        </w:rPr>
        <w:t xml:space="preserve"> a Marxist </w:t>
      </w:r>
      <w:proofErr w:type="spellStart"/>
      <w:r w:rsidRPr="00BD6E95">
        <w:rPr>
          <w:u w:val="single"/>
        </w:rPr>
        <w:t>labour</w:t>
      </w:r>
      <w:proofErr w:type="spellEnd"/>
      <w:r w:rsidRPr="00BD6E95">
        <w:rPr>
          <w:u w:val="single"/>
        </w:rPr>
        <w:t xml:space="preserve"> theory of</w:t>
      </w:r>
      <w:r w:rsidRPr="00BD6E95">
        <w:rPr>
          <w:rFonts w:ascii="Helvetica" w:hAnsi="Helvetica" w:cs="Times New Roman"/>
          <w:u w:val="single"/>
        </w:rPr>
        <w:t xml:space="preserve"> </w:t>
      </w:r>
      <w:r w:rsidRPr="00BD6E95">
        <w:rPr>
          <w:u w:val="single"/>
        </w:rPr>
        <w:t xml:space="preserve">value, although it ropes through </w:t>
      </w:r>
      <w:r w:rsidRPr="00BD6E95">
        <w:rPr>
          <w:highlight w:val="cyan"/>
          <w:u w:val="single"/>
        </w:rPr>
        <w:t>Marx’s analysis of capitalism</w:t>
      </w:r>
      <w:r w:rsidRPr="00BD6E95">
        <w:rPr>
          <w:u w:val="single"/>
        </w:rPr>
        <w:t xml:space="preserve">. The mechanisms, agency, and power of </w:t>
      </w:r>
      <w:r w:rsidRPr="00BD6E95">
        <w:rPr>
          <w:highlight w:val="cyan"/>
          <w:u w:val="single"/>
        </w:rPr>
        <w:t>the non- human</w:t>
      </w:r>
      <w:r w:rsidRPr="00BD6E95">
        <w:rPr>
          <w:u w:val="single"/>
        </w:rPr>
        <w:t xml:space="preserve">—the germ, the horse, and the bison—possess as great an </w:t>
      </w:r>
      <w:proofErr w:type="spellStart"/>
      <w:r w:rsidRPr="00BD6E95">
        <w:rPr>
          <w:u w:val="single"/>
        </w:rPr>
        <w:t>inuence</w:t>
      </w:r>
      <w:proofErr w:type="spellEnd"/>
      <w:r w:rsidRPr="00BD6E95">
        <w:rPr>
          <w:u w:val="single"/>
        </w:rPr>
        <w:t xml:space="preserve"> as the organic composition of </w:t>
      </w:r>
      <w:proofErr w:type="spellStart"/>
      <w:r w:rsidRPr="00BD6E95">
        <w:rPr>
          <w:u w:val="single"/>
        </w:rPr>
        <w:t>labour</w:t>
      </w:r>
      <w:proofErr w:type="spellEnd"/>
      <w:r w:rsidRPr="00BD6E95">
        <w:rPr>
          <w:u w:val="single"/>
        </w:rPr>
        <w:t xml:space="preserve">, but which </w:t>
      </w:r>
      <w:r w:rsidRPr="00BD6E95">
        <w:rPr>
          <w:highlight w:val="cyan"/>
          <w:u w:val="single"/>
        </w:rPr>
        <w:t>escaped his theory of primitive accumulation</w:t>
      </w:r>
      <w:r w:rsidRPr="00BD6E95">
        <w:rPr>
          <w:u w:val="single"/>
        </w:rPr>
        <w:t xml:space="preserve"> (Mitchell, 2002). The successful removal of Indigenous peoples from the path of capitalist development would have been completely altered if a virgin soil epidemic of smallpox had not decimated Indigenous populations, spread by the rapid mobility of the horse, and if the mass murder of the buffalo had not staggered Indigenous resistance through starvation. </w:t>
      </w:r>
      <w:r w:rsidRPr="00BD6E95">
        <w:rPr>
          <w:highlight w:val="cyan"/>
          <w:u w:val="single"/>
        </w:rPr>
        <w:t xml:space="preserve">To understand the </w:t>
      </w:r>
      <w:r w:rsidRPr="00BD6E95">
        <w:rPr>
          <w:i/>
          <w:iCs/>
          <w:highlight w:val="cyan"/>
          <w:u w:val="single"/>
        </w:rPr>
        <w:t>work of settler colonialism</w:t>
      </w:r>
      <w:r w:rsidRPr="00BD6E95">
        <w:rPr>
          <w:highlight w:val="cyan"/>
          <w:u w:val="single"/>
        </w:rPr>
        <w:t xml:space="preserve">, we must also deepen our understanding of the </w:t>
      </w:r>
      <w:proofErr w:type="spellStart"/>
      <w:r w:rsidRPr="00BD6E95">
        <w:rPr>
          <w:highlight w:val="cyan"/>
          <w:u w:val="single"/>
        </w:rPr>
        <w:t>invisibilized</w:t>
      </w:r>
      <w:proofErr w:type="spellEnd"/>
      <w:r w:rsidRPr="00BD6E95">
        <w:rPr>
          <w:highlight w:val="cyan"/>
          <w:u w:val="single"/>
        </w:rPr>
        <w:t xml:space="preserve"> </w:t>
      </w:r>
      <w:proofErr w:type="spellStart"/>
      <w:r w:rsidRPr="00BD6E95">
        <w:rPr>
          <w:highlight w:val="cyan"/>
          <w:u w:val="single"/>
        </w:rPr>
        <w:t>labour</w:t>
      </w:r>
      <w:proofErr w:type="spellEnd"/>
      <w:r w:rsidRPr="00BD6E95">
        <w:rPr>
          <w:highlight w:val="cyan"/>
          <w:u w:val="single"/>
        </w:rPr>
        <w:t xml:space="preserve"> of social reproduction and subsistence economies within capitalism</w:t>
      </w:r>
      <w:r w:rsidRPr="00BD6E95">
        <w:rPr>
          <w:u w:val="single"/>
        </w:rPr>
        <w:t xml:space="preserve">. </w:t>
      </w:r>
      <w:r w:rsidRPr="00BD6E95">
        <w:rPr>
          <w:highlight w:val="cyan"/>
          <w:u w:val="single"/>
        </w:rPr>
        <w:t>This</w:t>
      </w:r>
      <w:r w:rsidRPr="00BD6E95">
        <w:rPr>
          <w:u w:val="single"/>
        </w:rPr>
        <w:t xml:space="preserve"> insight </w:t>
      </w:r>
      <w:r w:rsidRPr="00BD6E95">
        <w:rPr>
          <w:highlight w:val="cyan"/>
          <w:u w:val="single"/>
        </w:rPr>
        <w:t>derives from</w:t>
      </w:r>
      <w:r w:rsidRPr="00BD6E95">
        <w:rPr>
          <w:u w:val="single"/>
        </w:rPr>
        <w:t xml:space="preserve"> an understanding of </w:t>
      </w:r>
      <w:r w:rsidRPr="00BD6E95">
        <w:rPr>
          <w:highlight w:val="cyan"/>
          <w:u w:val="single"/>
        </w:rPr>
        <w:t xml:space="preserve">the </w:t>
      </w:r>
      <w:r w:rsidRPr="00BD6E95">
        <w:rPr>
          <w:i/>
          <w:iCs/>
          <w:highlight w:val="cyan"/>
          <w:u w:val="single"/>
        </w:rPr>
        <w:t>co-determined</w:t>
      </w:r>
      <w:r w:rsidRPr="00BD6E95">
        <w:rPr>
          <w:highlight w:val="cyan"/>
          <w:u w:val="single"/>
        </w:rPr>
        <w:t xml:space="preserve"> nature of social hierarchies</w:t>
      </w:r>
      <w:r w:rsidRPr="00BD6E95">
        <w:rPr>
          <w:u w:val="single"/>
        </w:rPr>
        <w:t xml:space="preserve"> innovated by theorists like Patricia Hill Collins (1993; see also Ferguson &amp; McNally, 2013).</w:t>
      </w:r>
      <w:r w:rsidRPr="00BD6E95">
        <w:rPr>
          <w:sz w:val="16"/>
        </w:rPr>
        <w:t xml:space="preserve"> Co-determination foregrounds the roles of race and gender in providing the necessities of life for wage </w:t>
      </w:r>
      <w:proofErr w:type="spellStart"/>
      <w:r w:rsidRPr="00BD6E95">
        <w:rPr>
          <w:sz w:val="16"/>
        </w:rPr>
        <w:t>labour</w:t>
      </w:r>
      <w:proofErr w:type="spellEnd"/>
      <w:r w:rsidRPr="00BD6E95">
        <w:rPr>
          <w:sz w:val="16"/>
        </w:rPr>
        <w:t xml:space="preserve">, which make capitalism as a system possible. We require household management, cooking, childcare, and elderly care to support life, and none of it is directly renumerated through wage </w:t>
      </w:r>
      <w:proofErr w:type="spellStart"/>
      <w:r w:rsidRPr="00BD6E95">
        <w:rPr>
          <w:sz w:val="16"/>
        </w:rPr>
        <w:t>labour</w:t>
      </w:r>
      <w:proofErr w:type="spellEnd"/>
      <w:r w:rsidRPr="00BD6E95">
        <w:rPr>
          <w:sz w:val="16"/>
        </w:rPr>
        <w:t xml:space="preserve">. </w:t>
      </w:r>
      <w:r w:rsidRPr="00BD6E95">
        <w:rPr>
          <w:highlight w:val="cyan"/>
          <w:u w:val="single"/>
        </w:rPr>
        <w:t>We</w:t>
      </w:r>
      <w:r w:rsidRPr="00BD6E95">
        <w:rPr>
          <w:u w:val="single"/>
        </w:rPr>
        <w:t xml:space="preserve"> also </w:t>
      </w:r>
      <w:r w:rsidRPr="00BD6E95">
        <w:rPr>
          <w:highlight w:val="cyan"/>
          <w:u w:val="single"/>
        </w:rPr>
        <w:t>require</w:t>
      </w:r>
      <w:r w:rsidRPr="00BD6E95">
        <w:rPr>
          <w:u w:val="single"/>
        </w:rPr>
        <w:t xml:space="preserve"> clean air, fresh water, fertile soil, and </w:t>
      </w:r>
      <w:r w:rsidRPr="00BD6E95">
        <w:rPr>
          <w:highlight w:val="cyan"/>
          <w:u w:val="single"/>
        </w:rPr>
        <w:t>ecosystem integrity</w:t>
      </w:r>
      <w:r w:rsidRPr="00BD6E95">
        <w:rPr>
          <w:u w:val="single"/>
        </w:rPr>
        <w:t xml:space="preserve"> for the world to breathe, </w:t>
      </w:r>
      <w:r w:rsidRPr="00BD6E95">
        <w:rPr>
          <w:highlight w:val="cyan"/>
          <w:u w:val="single"/>
        </w:rPr>
        <w:t xml:space="preserve">and that is also an ‘externality’ to wage </w:t>
      </w:r>
      <w:proofErr w:type="spellStart"/>
      <w:r w:rsidRPr="00BD6E95">
        <w:rPr>
          <w:highlight w:val="cyan"/>
          <w:u w:val="single"/>
        </w:rPr>
        <w:t>labour</w:t>
      </w:r>
      <w:proofErr w:type="spellEnd"/>
      <w:r w:rsidRPr="00BD6E95">
        <w:rPr>
          <w:u w:val="single"/>
        </w:rPr>
        <w:t>.</w:t>
      </w:r>
      <w:r w:rsidRPr="00BD6E95">
        <w:rPr>
          <w:sz w:val="16"/>
        </w:rPr>
        <w:t xml:space="preserve"> Who will do this care? </w:t>
      </w:r>
      <w:r w:rsidRPr="00BD6E95">
        <w:rPr>
          <w:highlight w:val="cyan"/>
          <w:u w:val="single"/>
        </w:rPr>
        <w:t>For</w:t>
      </w:r>
      <w:r w:rsidRPr="00BD6E95">
        <w:rPr>
          <w:u w:val="single"/>
        </w:rPr>
        <w:t xml:space="preserve"> there to be </w:t>
      </w:r>
      <w:r w:rsidRPr="00BD6E95">
        <w:rPr>
          <w:highlight w:val="cyan"/>
          <w:u w:val="single"/>
        </w:rPr>
        <w:t xml:space="preserve">wage </w:t>
      </w:r>
      <w:proofErr w:type="spellStart"/>
      <w:r w:rsidRPr="00BD6E95">
        <w:rPr>
          <w:highlight w:val="cyan"/>
          <w:u w:val="single"/>
        </w:rPr>
        <w:t>labour</w:t>
      </w:r>
      <w:proofErr w:type="spellEnd"/>
      <w:r w:rsidRPr="00BD6E95">
        <w:rPr>
          <w:highlight w:val="cyan"/>
          <w:u w:val="single"/>
        </w:rPr>
        <w:t>, there must be expropriation.</w:t>
      </w:r>
      <w:r w:rsidRPr="00BD6E95">
        <w:rPr>
          <w:u w:val="single"/>
        </w:rPr>
        <w:t xml:space="preserve"> </w:t>
      </w:r>
      <w:r w:rsidRPr="00BD6E95">
        <w:rPr>
          <w:highlight w:val="cyan"/>
          <w:u w:val="single"/>
        </w:rPr>
        <w:t>Racial hierarchy and colonial land theft both provide the necessities of life for discounted prices that make surplus value tangible.</w:t>
      </w:r>
      <w:r w:rsidRPr="00BD6E95">
        <w:rPr>
          <w:u w:val="single"/>
        </w:rPr>
        <w:t xml:space="preserve"> As Michael Denning (2010, p. 81) writes, ‘</w:t>
      </w:r>
      <w:r w:rsidRPr="00BD6E95">
        <w:rPr>
          <w:highlight w:val="cyan"/>
          <w:u w:val="single"/>
        </w:rPr>
        <w:t xml:space="preserve">We must insist that “proletarian” is not a synonym for “wage </w:t>
      </w:r>
      <w:proofErr w:type="spellStart"/>
      <w:r w:rsidRPr="00BD6E95">
        <w:rPr>
          <w:highlight w:val="cyan"/>
          <w:u w:val="single"/>
        </w:rPr>
        <w:t>labourer</w:t>
      </w:r>
      <w:proofErr w:type="spellEnd"/>
      <w:r w:rsidRPr="00BD6E95">
        <w:rPr>
          <w:highlight w:val="cyan"/>
          <w:u w:val="single"/>
        </w:rPr>
        <w:t>” but for dispossession, expropriation and radical dependence on the market.</w:t>
      </w:r>
      <w:r w:rsidRPr="00BD6E95">
        <w:rPr>
          <w:u w:val="single"/>
        </w:rPr>
        <w:t>’</w:t>
      </w:r>
      <w:r w:rsidRPr="00BD6E95">
        <w:rPr>
          <w:sz w:val="16"/>
        </w:rPr>
        <w:t xml:space="preserve"> Today, even where Indigenous peoples participate in extractive economies, the </w:t>
      </w:r>
      <w:r w:rsidRPr="00BD6E95">
        <w:rPr>
          <w:i/>
          <w:iCs/>
          <w:sz w:val="16"/>
        </w:rPr>
        <w:t>wages of settlement</w:t>
      </w:r>
      <w:r w:rsidRPr="00BD6E95">
        <w:rPr>
          <w:sz w:val="16"/>
        </w:rPr>
        <w:t xml:space="preserve"> hide in the premise of a separation between productive and reproductive </w:t>
      </w:r>
      <w:proofErr w:type="spellStart"/>
      <w:r w:rsidRPr="00BD6E95">
        <w:rPr>
          <w:sz w:val="16"/>
        </w:rPr>
        <w:t>labour</w:t>
      </w:r>
      <w:proofErr w:type="spellEnd"/>
      <w:r w:rsidRPr="00BD6E95">
        <w:rPr>
          <w:sz w:val="16"/>
        </w:rPr>
        <w:t xml:space="preserve">.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D6E95">
        <w:rPr>
          <w:u w:val="single"/>
        </w:rPr>
        <w:t xml:space="preserve">In Indigenous communities in the north, Hall writes, there is no difference between traditional land-based economies and ‘social reproduction’—the wages of settlement here are thus the subsidies Indigenous </w:t>
      </w:r>
      <w:proofErr w:type="spellStart"/>
      <w:r w:rsidRPr="00BD6E95">
        <w:rPr>
          <w:u w:val="single"/>
        </w:rPr>
        <w:t>labour</w:t>
      </w:r>
      <w:proofErr w:type="spellEnd"/>
      <w:r w:rsidRPr="00BD6E95">
        <w:rPr>
          <w:u w:val="single"/>
        </w:rPr>
        <w:t xml:space="preserve"> provides to society. By maintaining and preserving their own cultural integrity through subsistence economies, they ensure the </w:t>
      </w:r>
      <w:proofErr w:type="spellStart"/>
      <w:r w:rsidRPr="00BD6E95">
        <w:rPr>
          <w:u w:val="single"/>
        </w:rPr>
        <w:t>labour</w:t>
      </w:r>
      <w:proofErr w:type="spellEnd"/>
      <w:r w:rsidRPr="00BD6E95">
        <w:rPr>
          <w:u w:val="single"/>
        </w:rPr>
        <w:t xml:space="preserve"> for sustaining the ecosystems of the north through this knowledge (Coulthard, 2014). </w:t>
      </w:r>
      <w:r w:rsidRPr="00BD6E95">
        <w:rPr>
          <w:sz w:val="16"/>
        </w:rPr>
        <w:t xml:space="preserve">This is a key hidden problem of the promise of Indigenous employment in the resource industries. Kelly (2018, p. 107) succinctly articulates, As Dara </w:t>
      </w:r>
      <w:proofErr w:type="gramStart"/>
      <w:r w:rsidRPr="00BD6E95">
        <w:rPr>
          <w:sz w:val="16"/>
        </w:rPr>
        <w:t>The</w:t>
      </w:r>
      <w:proofErr w:type="gramEnd"/>
      <w:r w:rsidRPr="00BD6E95">
        <w:rPr>
          <w:sz w:val="16"/>
        </w:rPr>
        <w:t xml:space="preserve"> challenge ahead for Indigenous people contesting the foundations of capitalism lies in questioning who </w:t>
      </w:r>
      <w:proofErr w:type="spellStart"/>
      <w:r w:rsidRPr="00BD6E95">
        <w:rPr>
          <w:sz w:val="16"/>
        </w:rPr>
        <w:t>benets</w:t>
      </w:r>
      <w:proofErr w:type="spellEnd"/>
      <w:r w:rsidRPr="00BD6E95">
        <w:rPr>
          <w:sz w:val="16"/>
        </w:rPr>
        <w:t xml:space="preserve"> from economic success, and who pays the cost of exploited land and resources … Of particular concern is why Western European capitalist values continue to be viewed as superior to the economic philosophies of Indigenous people. The kinds of economic value that the status quo capitalist system perpetuates negate many of the ‘cultural dimensions of exchange relevant to Indigenous people’. </w:t>
      </w:r>
      <w:r w:rsidRPr="00BD6E95">
        <w:rPr>
          <w:highlight w:val="cyan"/>
          <w:u w:val="single"/>
        </w:rPr>
        <w:t>The impacts to Indigenous modes of life</w:t>
      </w:r>
      <w:r w:rsidRPr="00BD6E95">
        <w:rPr>
          <w:u w:val="single"/>
        </w:rPr>
        <w:t xml:space="preserve">, furthermore, </w:t>
      </w:r>
      <w:r w:rsidRPr="00BD6E95">
        <w:rPr>
          <w:highlight w:val="cyan"/>
          <w:u w:val="single"/>
        </w:rPr>
        <w:t>are never considered within this</w:t>
      </w:r>
      <w:r w:rsidRPr="00BD6E95">
        <w:rPr>
          <w:u w:val="single"/>
        </w:rPr>
        <w:t xml:space="preserve"> system. </w:t>
      </w:r>
      <w:r w:rsidRPr="00BD6E95">
        <w:rPr>
          <w:highlight w:val="cyan"/>
          <w:u w:val="single"/>
        </w:rPr>
        <w:t>Tensions will remain between anti-capitalist and anti-colonial struggle because colonization requires work</w:t>
      </w:r>
      <w:r w:rsidRPr="00BD6E95">
        <w:rPr>
          <w:u w:val="single"/>
        </w:rPr>
        <w:t>, and settlers are compelled to work for survival</w:t>
      </w:r>
      <w:r w:rsidRPr="00BD6E95">
        <w:rPr>
          <w:sz w:val="16"/>
        </w:rPr>
        <w:t xml:space="preserve">. Settler societies with high standards of living attract workers from postcolonial countries who have been </w:t>
      </w:r>
      <w:proofErr w:type="spellStart"/>
      <w:r w:rsidRPr="00BD6E95">
        <w:rPr>
          <w:sz w:val="16"/>
        </w:rPr>
        <w:t>xed</w:t>
      </w:r>
      <w:proofErr w:type="spellEnd"/>
      <w:r w:rsidRPr="00BD6E95">
        <w:rPr>
          <w:sz w:val="16"/>
        </w:rPr>
        <w:t xml:space="preserve"> into global structures of domination through neo-imperial trade and </w:t>
      </w:r>
      <w:proofErr w:type="spellStart"/>
      <w:r w:rsidRPr="00BD6E95">
        <w:rPr>
          <w:sz w:val="16"/>
        </w:rPr>
        <w:t>nancial</w:t>
      </w:r>
      <w:proofErr w:type="spellEnd"/>
      <w:r w:rsidRPr="00BD6E95">
        <w:rPr>
          <w:sz w:val="16"/>
        </w:rPr>
        <w:t xml:space="preserve"> policies. An uneasy acquiescence develops. </w:t>
      </w:r>
      <w:r w:rsidRPr="00BD6E95">
        <w:rPr>
          <w:u w:val="single"/>
        </w:rPr>
        <w:t xml:space="preserve">Englert (2020, p. 1659) dubs </w:t>
      </w:r>
      <w:r w:rsidRPr="00BD6E95">
        <w:rPr>
          <w:highlight w:val="cyan"/>
          <w:u w:val="single"/>
        </w:rPr>
        <w:t>this ‘settler quietism’—as in, ‘even if working class settlers are exploited by their ruling classes, overthrowing the settler state would mean overthrowing a system in which they share, however unequally, in the distribution of the colonial loot’</w:t>
      </w:r>
      <w:r w:rsidRPr="00BD6E95">
        <w:rPr>
          <w:u w:val="single"/>
        </w:rPr>
        <w:t>.</w:t>
      </w:r>
      <w:r w:rsidRPr="00BD6E95">
        <w:rPr>
          <w:sz w:val="16"/>
        </w:rPr>
        <w:t xml:space="preserve"> Industry is also heavily subsidized by the state, which mitigates the length to which anti-state critique can stretch, and binds </w:t>
      </w:r>
      <w:r w:rsidRPr="00BD6E95">
        <w:rPr>
          <w:sz w:val="16"/>
        </w:rPr>
        <w:lastRenderedPageBreak/>
        <w:t xml:space="preserve">settlers together in the common need for the government to develop infrastructure, provide corporate subsidies, and facilitate colonial expansion through land theft. </w:t>
      </w:r>
      <w:r w:rsidRPr="00BD6E95">
        <w:rPr>
          <w:u w:val="single"/>
        </w:rPr>
        <w:t xml:space="preserve">These </w:t>
      </w:r>
      <w:r w:rsidRPr="00BD6E95">
        <w:rPr>
          <w:i/>
          <w:iCs/>
          <w:u w:val="single"/>
        </w:rPr>
        <w:t>wages of settlement</w:t>
      </w:r>
      <w:r w:rsidRPr="00BD6E95">
        <w:rPr>
          <w:u w:val="single"/>
        </w:rPr>
        <w:t xml:space="preserve"> </w:t>
      </w:r>
      <w:r w:rsidRPr="00BD6E95">
        <w:rPr>
          <w:highlight w:val="cyan"/>
          <w:u w:val="single"/>
        </w:rPr>
        <w:t xml:space="preserve">compound meaning and </w:t>
      </w:r>
      <w:proofErr w:type="spellStart"/>
      <w:r w:rsidRPr="00BD6E95">
        <w:rPr>
          <w:highlight w:val="cyan"/>
          <w:u w:val="single"/>
        </w:rPr>
        <w:t>specicity</w:t>
      </w:r>
      <w:proofErr w:type="spellEnd"/>
      <w:r w:rsidRPr="00BD6E95">
        <w:rPr>
          <w:highlight w:val="cyan"/>
          <w:u w:val="single"/>
        </w:rPr>
        <w:t xml:space="preserve"> over time and space</w:t>
      </w:r>
      <w:r w:rsidRPr="00BD6E95">
        <w:rPr>
          <w:u w:val="single"/>
        </w:rPr>
        <w:t xml:space="preserve">. </w:t>
      </w:r>
      <w:r w:rsidRPr="00BD6E95">
        <w:rPr>
          <w:highlight w:val="cyan"/>
          <w:u w:val="single"/>
        </w:rPr>
        <w:t>Colonization is maintained</w:t>
      </w:r>
      <w:r w:rsidRPr="00BD6E95">
        <w:rPr>
          <w:u w:val="single"/>
        </w:rPr>
        <w:t xml:space="preserve">, sometimes explicitly and other times inadvertently, </w:t>
      </w:r>
      <w:r w:rsidRPr="00BD6E95">
        <w:rPr>
          <w:highlight w:val="cyan"/>
          <w:u w:val="single"/>
        </w:rPr>
        <w:t>by the everyday practices of workers—</w:t>
      </w:r>
      <w:r w:rsidRPr="00BD6E95">
        <w:rPr>
          <w:u w:val="single"/>
        </w:rPr>
        <w:t xml:space="preserve">once in ‘clearing, claiming and keeping ’ (Tomlins, 2010, cited in Smith, 2017, p. 10) and today, by extractive and ‘so-called foreign </w:t>
      </w:r>
      <w:proofErr w:type="spellStart"/>
      <w:r w:rsidRPr="00BD6E95">
        <w:rPr>
          <w:u w:val="single"/>
        </w:rPr>
        <w:t>labour</w:t>
      </w:r>
      <w:proofErr w:type="spellEnd"/>
      <w:r w:rsidRPr="00BD6E95">
        <w:rPr>
          <w:u w:val="single"/>
        </w:rPr>
        <w:t xml:space="preserve"> … produced in racialized terms as structural necessity and outsider threat in service of settler capitalist accumulation’</w:t>
      </w:r>
      <w:r w:rsidRPr="00BD6E95">
        <w:rPr>
          <w:sz w:val="16"/>
        </w:rPr>
        <w:t xml:space="preserve"> (Smith, 2017, p. 10). These are the undercurrents that emerge in the entanglements between Unite Here Local 40 and the Secwepemc Women’s Warrior Society.</w:t>
      </w:r>
    </w:p>
    <w:p w14:paraId="67477CCD" w14:textId="1A0497FF" w:rsidR="00751A97" w:rsidRPr="00751A97" w:rsidRDefault="00751A97" w:rsidP="00751A97">
      <w:pPr>
        <w:pStyle w:val="Heading4"/>
      </w:pPr>
      <w:r>
        <w:t xml:space="preserve">In the face of capitalist inequality, we affirm the </w:t>
      </w:r>
      <w:r w:rsidR="00C03008">
        <w:t>mobilization</w:t>
      </w:r>
      <w:r>
        <w:t xml:space="preserve"> </w:t>
      </w:r>
      <w:r w:rsidR="00C03008">
        <w:t xml:space="preserve">of </w:t>
      </w:r>
      <w:r w:rsidR="00C236E2" w:rsidRPr="00C236E2">
        <w:rPr>
          <w:u w:val="single"/>
        </w:rPr>
        <w:t xml:space="preserve">red-green </w:t>
      </w:r>
      <w:r w:rsidR="00C03008" w:rsidRPr="00C236E2">
        <w:rPr>
          <w:u w:val="single"/>
        </w:rPr>
        <w:t>social movement unionism</w:t>
      </w:r>
      <w:r w:rsidR="00C03008">
        <w:t xml:space="preserve"> to achieve the means of production. </w:t>
      </w:r>
    </w:p>
    <w:p w14:paraId="263A1B81" w14:textId="77777777" w:rsidR="002543BC" w:rsidRDefault="002543BC" w:rsidP="002543BC">
      <w:r w:rsidRPr="00376CE1">
        <w:rPr>
          <w:rStyle w:val="Style13ptBold"/>
          <w:highlight w:val="green"/>
        </w:rPr>
        <w:t>Pillay</w:t>
      </w:r>
      <w:r w:rsidRPr="002F2CD8">
        <w:t>, D. (</w:t>
      </w:r>
      <w:r w:rsidRPr="00376CE1">
        <w:rPr>
          <w:rStyle w:val="Style13ptBold"/>
          <w:highlight w:val="green"/>
        </w:rPr>
        <w:t>2021</w:t>
      </w:r>
      <w:r w:rsidRPr="002F2CD8">
        <w:t xml:space="preserve">). The New Struggles to Be Born: The Difficult Birth of a Democratic </w:t>
      </w:r>
      <w:proofErr w:type="spellStart"/>
      <w:r w:rsidRPr="002F2CD8">
        <w:t>Ecosocialist</w:t>
      </w:r>
      <w:proofErr w:type="spellEnd"/>
      <w:r w:rsidRPr="002F2CD8">
        <w:t xml:space="preserve"> Working-Class Politics.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https://doi.org/10.1007/978-3-030-71909-8_4</w:t>
      </w:r>
    </w:p>
    <w:p w14:paraId="16E42FCA" w14:textId="435017F0" w:rsidR="00C03008" w:rsidRPr="00C03008" w:rsidRDefault="002543BC" w:rsidP="00C03008">
      <w:pPr>
        <w:rPr>
          <w:sz w:val="16"/>
        </w:rPr>
      </w:pPr>
      <w:bookmarkStart w:id="2" w:name="OLE_LINK3"/>
      <w:r w:rsidRPr="004D519A">
        <w:rPr>
          <w:highlight w:val="green"/>
          <w:u w:val="single"/>
        </w:rPr>
        <w:t xml:space="preserve">The global </w:t>
      </w:r>
      <w:proofErr w:type="spellStart"/>
      <w:r w:rsidRPr="004D519A">
        <w:rPr>
          <w:highlight w:val="green"/>
          <w:u w:val="single"/>
        </w:rPr>
        <w:t>labour</w:t>
      </w:r>
      <w:proofErr w:type="spellEnd"/>
      <w:r w:rsidRPr="004D519A">
        <w:rPr>
          <w:highlight w:val="green"/>
          <w:u w:val="single"/>
        </w:rPr>
        <w:t xml:space="preserve"> movement has</w:t>
      </w:r>
      <w:r w:rsidRPr="00EA0324">
        <w:rPr>
          <w:u w:val="single"/>
        </w:rPr>
        <w:t xml:space="preserve">, since its inception, </w:t>
      </w:r>
      <w:r w:rsidRPr="004D519A">
        <w:rPr>
          <w:highlight w:val="green"/>
          <w:u w:val="single"/>
        </w:rPr>
        <w:t xml:space="preserve">been locked into a par- </w:t>
      </w:r>
      <w:proofErr w:type="spellStart"/>
      <w:r w:rsidRPr="004D519A">
        <w:rPr>
          <w:highlight w:val="green"/>
          <w:u w:val="single"/>
        </w:rPr>
        <w:t>ticular</w:t>
      </w:r>
      <w:proofErr w:type="spellEnd"/>
      <w:r w:rsidRPr="004D519A">
        <w:rPr>
          <w:highlight w:val="green"/>
          <w:u w:val="single"/>
        </w:rPr>
        <w:t xml:space="preserve"> logic of ‘development</w:t>
      </w:r>
      <w:r w:rsidRPr="00EA0324">
        <w:rPr>
          <w:u w:val="single"/>
        </w:rPr>
        <w:t xml:space="preserve">’, namely that </w:t>
      </w:r>
      <w:r w:rsidRPr="004D519A">
        <w:rPr>
          <w:highlight w:val="green"/>
          <w:u w:val="single"/>
        </w:rPr>
        <w:t>of economic growth</w:t>
      </w:r>
      <w:r w:rsidRPr="00EA0324">
        <w:rPr>
          <w:u w:val="single"/>
        </w:rPr>
        <w:t xml:space="preserve"> with a sub- </w:t>
      </w:r>
      <w:proofErr w:type="spellStart"/>
      <w:r w:rsidRPr="00EA0324">
        <w:rPr>
          <w:u w:val="single"/>
        </w:rPr>
        <w:t>stantive</w:t>
      </w:r>
      <w:proofErr w:type="spellEnd"/>
      <w:r w:rsidRPr="00EA0324">
        <w:rPr>
          <w:u w:val="single"/>
        </w:rPr>
        <w:t xml:space="preserve"> redistribution of the social surplus to the working class (Barry 2013). As argued in Pillay (2013), </w:t>
      </w:r>
      <w:r w:rsidRPr="00CC5381">
        <w:rPr>
          <w:highlight w:val="green"/>
          <w:u w:val="single"/>
        </w:rPr>
        <w:t xml:space="preserve">economistic </w:t>
      </w:r>
      <w:r w:rsidRPr="004D519A">
        <w:rPr>
          <w:highlight w:val="green"/>
          <w:u w:val="single"/>
        </w:rPr>
        <w:t>unions tended to support the</w:t>
      </w:r>
      <w:r w:rsidRPr="00EA0324">
        <w:rPr>
          <w:u w:val="single"/>
        </w:rPr>
        <w:t xml:space="preserve"> </w:t>
      </w:r>
      <w:proofErr w:type="spellStart"/>
      <w:r w:rsidRPr="00EA0324">
        <w:rPr>
          <w:u w:val="single"/>
        </w:rPr>
        <w:t>domi</w:t>
      </w:r>
      <w:proofErr w:type="spellEnd"/>
      <w:r w:rsidRPr="00EA0324">
        <w:rPr>
          <w:u w:val="single"/>
        </w:rPr>
        <w:t xml:space="preserve">- nance of the </w:t>
      </w:r>
      <w:r w:rsidRPr="004D519A">
        <w:rPr>
          <w:highlight w:val="green"/>
          <w:u w:val="single"/>
        </w:rPr>
        <w:t>market economy</w:t>
      </w:r>
      <w:r w:rsidRPr="00EA0324">
        <w:rPr>
          <w:u w:val="single"/>
        </w:rPr>
        <w:t xml:space="preserve">, and primarily </w:t>
      </w:r>
      <w:proofErr w:type="spellStart"/>
      <w:r w:rsidRPr="00EA0324">
        <w:rPr>
          <w:u w:val="single"/>
        </w:rPr>
        <w:t>favoured</w:t>
      </w:r>
      <w:proofErr w:type="spellEnd"/>
      <w:r w:rsidRPr="00EA0324">
        <w:rPr>
          <w:u w:val="single"/>
        </w:rPr>
        <w:t xml:space="preserve"> redistribution through the bargaining relationship with employers.</w:t>
      </w:r>
      <w:r w:rsidRPr="00166231">
        <w:rPr>
          <w:sz w:val="16"/>
        </w:rPr>
        <w:t xml:space="preserve"> </w:t>
      </w:r>
      <w:r w:rsidRPr="004D519A">
        <w:rPr>
          <w:highlight w:val="green"/>
          <w:u w:val="single"/>
        </w:rPr>
        <w:t xml:space="preserve">Political unionism sought </w:t>
      </w:r>
      <w:proofErr w:type="spellStart"/>
      <w:r w:rsidRPr="004D519A">
        <w:rPr>
          <w:highlight w:val="green"/>
          <w:u w:val="single"/>
        </w:rPr>
        <w:t>redis</w:t>
      </w:r>
      <w:proofErr w:type="spellEnd"/>
      <w:r w:rsidRPr="004D519A">
        <w:rPr>
          <w:highlight w:val="green"/>
          <w:u w:val="single"/>
        </w:rPr>
        <w:t xml:space="preserve">- </w:t>
      </w:r>
      <w:proofErr w:type="spellStart"/>
      <w:r w:rsidRPr="004D519A">
        <w:rPr>
          <w:highlight w:val="green"/>
          <w:u w:val="single"/>
        </w:rPr>
        <w:t>tribution</w:t>
      </w:r>
      <w:proofErr w:type="spellEnd"/>
      <w:r w:rsidRPr="00EA0324">
        <w:rPr>
          <w:u w:val="single"/>
        </w:rPr>
        <w:t xml:space="preserve"> primarily through political parties and the state mechanism, </w:t>
      </w:r>
      <w:r w:rsidRPr="004D519A">
        <w:rPr>
          <w:highlight w:val="green"/>
          <w:u w:val="single"/>
        </w:rPr>
        <w:t>where gains made in collective bargaining are supplemented</w:t>
      </w:r>
      <w:r w:rsidRPr="00EA0324">
        <w:rPr>
          <w:u w:val="single"/>
        </w:rPr>
        <w:t xml:space="preserve"> by a substantial social wage (as in free or heavily </w:t>
      </w:r>
      <w:proofErr w:type="spellStart"/>
      <w:r w:rsidRPr="00EA0324">
        <w:rPr>
          <w:u w:val="single"/>
        </w:rPr>
        <w:t>subsidised</w:t>
      </w:r>
      <w:proofErr w:type="spellEnd"/>
      <w:r w:rsidRPr="00EA0324">
        <w:rPr>
          <w:u w:val="single"/>
        </w:rPr>
        <w:t xml:space="preserve"> housing, public transport, education, health care etc.). T</w:t>
      </w:r>
      <w:r w:rsidRPr="00166231">
        <w:rPr>
          <w:sz w:val="16"/>
        </w:rPr>
        <w:t xml:space="preserve">he dominance of the state (statism) took two main forms: social democratic and ‘Marxist-Leninist’ state socialism (or if you prefer, state capitalism).3 In the process unions lose their independence to political parties and the state. </w:t>
      </w:r>
      <w:r w:rsidRPr="004D519A">
        <w:rPr>
          <w:highlight w:val="green"/>
          <w:u w:val="single"/>
        </w:rPr>
        <w:t>Social movement unionism</w:t>
      </w:r>
      <w:r w:rsidRPr="00EA0324">
        <w:rPr>
          <w:u w:val="single"/>
        </w:rPr>
        <w:t xml:space="preserve"> (SMU) has been more robust, </w:t>
      </w:r>
      <w:r w:rsidRPr="004D519A">
        <w:rPr>
          <w:highlight w:val="green"/>
          <w:u w:val="single"/>
        </w:rPr>
        <w:t>rely</w:t>
      </w:r>
      <w:r w:rsidRPr="00EA0324">
        <w:rPr>
          <w:u w:val="single"/>
        </w:rPr>
        <w:t xml:space="preserve">ing </w:t>
      </w:r>
      <w:r w:rsidRPr="004D519A">
        <w:rPr>
          <w:highlight w:val="green"/>
          <w:u w:val="single"/>
        </w:rPr>
        <w:t xml:space="preserve">on class alliances and social </w:t>
      </w:r>
      <w:proofErr w:type="spellStart"/>
      <w:r w:rsidRPr="004D519A">
        <w:rPr>
          <w:highlight w:val="green"/>
          <w:u w:val="single"/>
        </w:rPr>
        <w:t>mobilisation</w:t>
      </w:r>
      <w:proofErr w:type="spellEnd"/>
      <w:r w:rsidRPr="004D519A">
        <w:rPr>
          <w:highlight w:val="green"/>
          <w:u w:val="single"/>
        </w:rPr>
        <w:t xml:space="preserve"> to achieve</w:t>
      </w:r>
      <w:r w:rsidRPr="00EA0324">
        <w:rPr>
          <w:u w:val="single"/>
        </w:rPr>
        <w:t xml:space="preserve"> both workplace and broader </w:t>
      </w:r>
      <w:proofErr w:type="spellStart"/>
      <w:r w:rsidRPr="00EA0324">
        <w:rPr>
          <w:u w:val="single"/>
        </w:rPr>
        <w:t>soci</w:t>
      </w:r>
      <w:proofErr w:type="spellEnd"/>
      <w:r w:rsidRPr="00EA0324">
        <w:rPr>
          <w:u w:val="single"/>
        </w:rPr>
        <w:t xml:space="preserve">- </w:t>
      </w:r>
      <w:proofErr w:type="spellStart"/>
      <w:r w:rsidRPr="00EA0324">
        <w:rPr>
          <w:u w:val="single"/>
        </w:rPr>
        <w:t>etal</w:t>
      </w:r>
      <w:proofErr w:type="spellEnd"/>
      <w:r w:rsidRPr="00EA0324">
        <w:rPr>
          <w:u w:val="single"/>
        </w:rPr>
        <w:t xml:space="preserve"> redistribution of wealth, through substantive participation in the devel- </w:t>
      </w:r>
      <w:proofErr w:type="spellStart"/>
      <w:r w:rsidRPr="00EA0324">
        <w:rPr>
          <w:u w:val="single"/>
        </w:rPr>
        <w:t>opmental</w:t>
      </w:r>
      <w:proofErr w:type="spellEnd"/>
      <w:r w:rsidRPr="00EA0324">
        <w:rPr>
          <w:u w:val="single"/>
        </w:rPr>
        <w:t xml:space="preserve"> process. In other words, social movement unionism, as an ideal-type, has sought to subordinate both the state and market to a democratically </w:t>
      </w:r>
      <w:proofErr w:type="spellStart"/>
      <w:r w:rsidRPr="00EA0324">
        <w:rPr>
          <w:u w:val="single"/>
        </w:rPr>
        <w:t>organised</w:t>
      </w:r>
      <w:proofErr w:type="spellEnd"/>
      <w:r w:rsidRPr="00EA0324">
        <w:rPr>
          <w:u w:val="single"/>
        </w:rPr>
        <w:t xml:space="preserve"> society, to achieve </w:t>
      </w:r>
      <w:r w:rsidRPr="004D519A">
        <w:rPr>
          <w:highlight w:val="green"/>
          <w:u w:val="single"/>
        </w:rPr>
        <w:t>equitable social outcomes</w:t>
      </w:r>
      <w:r w:rsidRPr="00EA0324">
        <w:rPr>
          <w:u w:val="single"/>
        </w:rPr>
        <w:t>—</w:t>
      </w:r>
      <w:r w:rsidRPr="004D519A">
        <w:rPr>
          <w:highlight w:val="green"/>
          <w:u w:val="single"/>
        </w:rPr>
        <w:t>a form of democratic-socialist working-class politics</w:t>
      </w:r>
      <w:r w:rsidRPr="00EA0324">
        <w:rPr>
          <w:u w:val="single"/>
        </w:rPr>
        <w:t>, where unions retain their independence from parties and the state.</w:t>
      </w:r>
      <w:r w:rsidRPr="00166231">
        <w:rPr>
          <w:sz w:val="16"/>
        </w:rPr>
        <w:t xml:space="preserve">4 The South African Congress of Trade Unions (COSATU) during the 1980s is held up as one of the best examples of SMU (Baskin 1991) along with the Central Unica dos Trabalhadores (CUT) in Brazil during the same period (Seidman 1994). </w:t>
      </w:r>
      <w:r w:rsidRPr="00166231">
        <w:rPr>
          <w:u w:val="single"/>
        </w:rPr>
        <w:t>They</w:t>
      </w:r>
      <w:r w:rsidRPr="00EA0324">
        <w:rPr>
          <w:u w:val="single"/>
        </w:rPr>
        <w:t xml:space="preserve"> both combined strong independence with alliances with political actors, in the struggle for democracy and socialism. COSATU during the late 1980s, when political </w:t>
      </w:r>
      <w:proofErr w:type="spellStart"/>
      <w:r w:rsidRPr="00EA0324">
        <w:rPr>
          <w:u w:val="single"/>
        </w:rPr>
        <w:t>organisations</w:t>
      </w:r>
      <w:proofErr w:type="spellEnd"/>
      <w:r w:rsidRPr="00EA0324">
        <w:rPr>
          <w:u w:val="single"/>
        </w:rPr>
        <w:t xml:space="preserve"> were banned, played a leading role in the anti-apartheid struggle, giving that political campaign a strong working-class imprint. Once political democracy was achieved, how- ever, these unions ceased to display strong SMU characteristics, often lapsing into a narrower form of political unionism, which severely undermined their independence.</w:t>
      </w:r>
      <w:r w:rsidRPr="00166231">
        <w:rPr>
          <w:sz w:val="16"/>
        </w:rPr>
        <w:t xml:space="preserve"> </w:t>
      </w:r>
      <w:r w:rsidRPr="00EA0324">
        <w:rPr>
          <w:u w:val="single"/>
        </w:rPr>
        <w:t xml:space="preserve">They also served to </w:t>
      </w:r>
      <w:proofErr w:type="spellStart"/>
      <w:r w:rsidRPr="00EA0324">
        <w:rPr>
          <w:u w:val="single"/>
        </w:rPr>
        <w:t>legitimise</w:t>
      </w:r>
      <w:proofErr w:type="spellEnd"/>
      <w:r w:rsidRPr="00EA0324">
        <w:rPr>
          <w:u w:val="single"/>
        </w:rPr>
        <w:t xml:space="preserve"> a democratic order constrained by neoliberal economic </w:t>
      </w:r>
      <w:proofErr w:type="spellStart"/>
      <w:r w:rsidRPr="00EA0324">
        <w:rPr>
          <w:u w:val="single"/>
        </w:rPr>
        <w:t>globalisation</w:t>
      </w:r>
      <w:proofErr w:type="spellEnd"/>
      <w:r w:rsidRPr="00EA0324">
        <w:rPr>
          <w:u w:val="single"/>
        </w:rPr>
        <w:t xml:space="preserve"> (with diminished prospects of achieving democratic socialism). </w:t>
      </w:r>
      <w:r w:rsidRPr="00166231">
        <w:rPr>
          <w:sz w:val="16"/>
        </w:rPr>
        <w:t>This has led some authors to question whether the SMU concept is only applicable to authoritarian contexts (Von Holdt 2002).5 Studies of SMU in the USA have drawn the criticism that since these unions were not anti-systemic, in that their activities were not directed at the seizure of state power, they can at best be regarded as reformist6 ‘social justice’ unionism (</w:t>
      </w:r>
      <w:proofErr w:type="spellStart"/>
      <w:r w:rsidRPr="00166231">
        <w:rPr>
          <w:sz w:val="16"/>
        </w:rPr>
        <w:t>Scipes</w:t>
      </w:r>
      <w:proofErr w:type="spellEnd"/>
      <w:r w:rsidRPr="00166231">
        <w:rPr>
          <w:sz w:val="16"/>
        </w:rPr>
        <w:t xml:space="preserve"> 2014). </w:t>
      </w:r>
      <w:r w:rsidRPr="004D519A">
        <w:rPr>
          <w:highlight w:val="green"/>
          <w:u w:val="single"/>
        </w:rPr>
        <w:t>Pillay</w:t>
      </w:r>
      <w:r w:rsidRPr="00EA0324">
        <w:rPr>
          <w:u w:val="single"/>
        </w:rPr>
        <w:t xml:space="preserve"> (2013) </w:t>
      </w:r>
      <w:r w:rsidRPr="004D519A">
        <w:rPr>
          <w:highlight w:val="green"/>
          <w:u w:val="single"/>
        </w:rPr>
        <w:t>seeks to rescue the concept of SMU</w:t>
      </w:r>
      <w:r w:rsidRPr="00EA0324">
        <w:rPr>
          <w:u w:val="single"/>
        </w:rPr>
        <w:t xml:space="preserve"> within democratic contexts, </w:t>
      </w:r>
      <w:r w:rsidRPr="004D519A">
        <w:rPr>
          <w:highlight w:val="green"/>
          <w:u w:val="single"/>
        </w:rPr>
        <w:t>by creating two sub-types</w:t>
      </w:r>
      <w:r w:rsidRPr="00EA0324">
        <w:rPr>
          <w:u w:val="single"/>
        </w:rPr>
        <w:t xml:space="preserve">, namely </w:t>
      </w:r>
      <w:r w:rsidRPr="004D519A">
        <w:rPr>
          <w:highlight w:val="green"/>
          <w:u w:val="single"/>
        </w:rPr>
        <w:t>anti-systemic SMUs and social justice SMUs</w:t>
      </w:r>
      <w:r w:rsidRPr="00EA0324">
        <w:rPr>
          <w:u w:val="single"/>
        </w:rPr>
        <w:t xml:space="preserve">, as ideal-types </w:t>
      </w:r>
      <w:r w:rsidRPr="004D519A">
        <w:rPr>
          <w:highlight w:val="green"/>
          <w:u w:val="single"/>
        </w:rPr>
        <w:t>which display</w:t>
      </w:r>
      <w:r w:rsidRPr="00EA0324">
        <w:rPr>
          <w:u w:val="single"/>
        </w:rPr>
        <w:t xml:space="preserve"> the characteristics of </w:t>
      </w:r>
      <w:r w:rsidRPr="004D519A">
        <w:rPr>
          <w:highlight w:val="green"/>
          <w:u w:val="single"/>
        </w:rPr>
        <w:t>internal democracy and operational independence</w:t>
      </w:r>
      <w:r w:rsidRPr="00EA0324">
        <w:rPr>
          <w:u w:val="single"/>
        </w:rPr>
        <w:t>, and class alliances in support of both workplace and broader social struggles.</w:t>
      </w:r>
      <w:r w:rsidRPr="00166231">
        <w:rPr>
          <w:sz w:val="16"/>
        </w:rPr>
        <w:t xml:space="preserve">7 </w:t>
      </w:r>
      <w:r w:rsidRPr="00EA0324">
        <w:rPr>
          <w:u w:val="single"/>
        </w:rPr>
        <w:t xml:space="preserve">Extending the SMU approach </w:t>
      </w:r>
      <w:r w:rsidRPr="004D519A">
        <w:rPr>
          <w:highlight w:val="green"/>
          <w:u w:val="single"/>
        </w:rPr>
        <w:t xml:space="preserve">to </w:t>
      </w:r>
      <w:proofErr w:type="spellStart"/>
      <w:r w:rsidRPr="004D519A">
        <w:rPr>
          <w:highlight w:val="green"/>
          <w:u w:val="single"/>
        </w:rPr>
        <w:t>recognise</w:t>
      </w:r>
      <w:proofErr w:type="spellEnd"/>
      <w:r w:rsidRPr="004D519A">
        <w:rPr>
          <w:highlight w:val="green"/>
          <w:u w:val="single"/>
        </w:rPr>
        <w:t xml:space="preserve"> the crises of ecological </w:t>
      </w:r>
      <w:proofErr w:type="spellStart"/>
      <w:r w:rsidRPr="004D519A">
        <w:rPr>
          <w:highlight w:val="green"/>
          <w:u w:val="single"/>
        </w:rPr>
        <w:t>destruc</w:t>
      </w:r>
      <w:proofErr w:type="spellEnd"/>
      <w:r w:rsidRPr="004D519A">
        <w:rPr>
          <w:highlight w:val="green"/>
          <w:u w:val="single"/>
        </w:rPr>
        <w:t xml:space="preserve">- </w:t>
      </w:r>
      <w:proofErr w:type="spellStart"/>
      <w:r w:rsidRPr="004D519A">
        <w:rPr>
          <w:highlight w:val="green"/>
          <w:u w:val="single"/>
        </w:rPr>
        <w:t>tion</w:t>
      </w:r>
      <w:proofErr w:type="spellEnd"/>
      <w:r w:rsidRPr="00EA0324">
        <w:rPr>
          <w:u w:val="single"/>
        </w:rPr>
        <w:t xml:space="preserve">, and the manner in which it is intertwined with </w:t>
      </w:r>
      <w:r w:rsidRPr="004D519A">
        <w:rPr>
          <w:highlight w:val="green"/>
          <w:u w:val="single"/>
        </w:rPr>
        <w:t>social crises of inequality, poverty and dispossession</w:t>
      </w:r>
      <w:r w:rsidRPr="00EA0324">
        <w:rPr>
          <w:u w:val="single"/>
        </w:rPr>
        <w:t xml:space="preserve"> through the historical process of what </w:t>
      </w:r>
      <w:proofErr w:type="spellStart"/>
      <w:r w:rsidRPr="00EA0324">
        <w:rPr>
          <w:u w:val="single"/>
        </w:rPr>
        <w:t>Altvatar</w:t>
      </w:r>
      <w:proofErr w:type="spellEnd"/>
      <w:r w:rsidRPr="00EA0324">
        <w:rPr>
          <w:u w:val="single"/>
        </w:rPr>
        <w:t xml:space="preserve"> (2007) </w:t>
      </w:r>
      <w:r w:rsidRPr="00EA0324">
        <w:rPr>
          <w:u w:val="single"/>
        </w:rPr>
        <w:lastRenderedPageBreak/>
        <w:t xml:space="preserve">called ‘fossil capitalism’, takes the </w:t>
      </w:r>
      <w:proofErr w:type="spellStart"/>
      <w:r w:rsidRPr="00EA0324">
        <w:rPr>
          <w:u w:val="single"/>
        </w:rPr>
        <w:t>labour</w:t>
      </w:r>
      <w:proofErr w:type="spellEnd"/>
      <w:r w:rsidRPr="00EA0324">
        <w:rPr>
          <w:u w:val="single"/>
        </w:rPr>
        <w:t xml:space="preserve"> movement into the realm of democratic </w:t>
      </w:r>
      <w:proofErr w:type="spellStart"/>
      <w:r w:rsidRPr="00EA0324">
        <w:rPr>
          <w:u w:val="single"/>
        </w:rPr>
        <w:t>ecosocialist</w:t>
      </w:r>
      <w:proofErr w:type="spellEnd"/>
      <w:r w:rsidRPr="00EA0324">
        <w:rPr>
          <w:u w:val="single"/>
        </w:rPr>
        <w:t xml:space="preserve"> working-class politics—the building of red-green </w:t>
      </w:r>
      <w:proofErr w:type="spellStart"/>
      <w:r w:rsidRPr="00EA0324">
        <w:rPr>
          <w:u w:val="single"/>
        </w:rPr>
        <w:t>coali</w:t>
      </w:r>
      <w:proofErr w:type="spellEnd"/>
      <w:r w:rsidRPr="00EA0324">
        <w:rPr>
          <w:u w:val="single"/>
        </w:rPr>
        <w:t>- tions8 (Pepper 1993; Lowy 2018).</w:t>
      </w:r>
      <w:r w:rsidRPr="00166231">
        <w:rPr>
          <w:sz w:val="16"/>
        </w:rPr>
        <w:t xml:space="preserve"> Such a politics combines radical utopian visions that avoid the pitfalls of dreamy utopianism, on the one hand, and the politics of strategic engagement that avoids the narrow pitfalls of ‘possibilism’, on the other (Boron 2012; Olin-Wright 2010). </w:t>
      </w:r>
      <w:r w:rsidRPr="00EA0324">
        <w:rPr>
          <w:u w:val="single"/>
        </w:rPr>
        <w:t>While in recent years the ecological left has been dismayed by what seemed to be the retreat into ‘neo-</w:t>
      </w:r>
      <w:proofErr w:type="spellStart"/>
      <w:r w:rsidRPr="00EA0324">
        <w:rPr>
          <w:u w:val="single"/>
        </w:rPr>
        <w:t>extractivism</w:t>
      </w:r>
      <w:proofErr w:type="spellEnd"/>
      <w:r w:rsidRPr="00EA0324">
        <w:rPr>
          <w:u w:val="single"/>
        </w:rPr>
        <w:t xml:space="preserve">’ in Bolivia and elsewhere (Solon 2018), </w:t>
      </w:r>
      <w:r w:rsidRPr="004D519A">
        <w:rPr>
          <w:highlight w:val="green"/>
          <w:u w:val="single"/>
        </w:rPr>
        <w:t xml:space="preserve">the idea of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 xml:space="preserve"> (living well)</w:t>
      </w:r>
      <w:r w:rsidRPr="00EA0324">
        <w:rPr>
          <w:u w:val="single"/>
        </w:rPr>
        <w:t>, and the granting to the earth constitutional rights, remains inspirational (Acosta and Abarca 2018).</w:t>
      </w:r>
      <w:r w:rsidRPr="00166231">
        <w:rPr>
          <w:sz w:val="16"/>
        </w:rPr>
        <w:t xml:space="preserve"> In the words of now-deposed Bolivian president Evo Morales: For us, what has failed is the model of “living better” (than others), of unlimited development, </w:t>
      </w:r>
      <w:proofErr w:type="spellStart"/>
      <w:r w:rsidRPr="00166231">
        <w:rPr>
          <w:sz w:val="16"/>
        </w:rPr>
        <w:t>industrialisation</w:t>
      </w:r>
      <w:proofErr w:type="spellEnd"/>
      <w:r w:rsidRPr="00166231">
        <w:rPr>
          <w:sz w:val="16"/>
        </w:rPr>
        <w:t xml:space="preserve"> without frontiers, of modernity that deprecates history, of increasing accumulation of goods at the expense of others and nature. For that reason we promote the idea of Living Well, in harmony with other human beings and with our Mother Earth. (Morales 2009) </w:t>
      </w:r>
      <w:r w:rsidRPr="00EA0324">
        <w:rPr>
          <w:u w:val="single"/>
        </w:rPr>
        <w:t xml:space="preserve">These sentiments have encouraged a growing movement within the rich (or ‘over’-developed) countries around </w:t>
      </w:r>
      <w:r w:rsidRPr="004D519A">
        <w:rPr>
          <w:highlight w:val="green"/>
          <w:u w:val="single"/>
        </w:rPr>
        <w:t>the concept of ‘degrowth’</w:t>
      </w:r>
      <w:r w:rsidRPr="00EA0324">
        <w:rPr>
          <w:u w:val="single"/>
        </w:rPr>
        <w:t>. It counterposes incessant economic growth to the Buddhist concept of ‘</w:t>
      </w:r>
      <w:proofErr w:type="spellStart"/>
      <w:r w:rsidRPr="00EA0324">
        <w:rPr>
          <w:u w:val="single"/>
        </w:rPr>
        <w:t>enoughness</w:t>
      </w:r>
      <w:proofErr w:type="spellEnd"/>
      <w:r w:rsidRPr="00EA0324">
        <w:rPr>
          <w:u w:val="single"/>
        </w:rPr>
        <w:t xml:space="preserve">’ or </w:t>
      </w:r>
      <w:proofErr w:type="spellStart"/>
      <w:r w:rsidRPr="00EA0324">
        <w:rPr>
          <w:u w:val="single"/>
        </w:rPr>
        <w:t>suffi</w:t>
      </w:r>
      <w:proofErr w:type="spellEnd"/>
      <w:r w:rsidRPr="00EA0324">
        <w:rPr>
          <w:u w:val="single"/>
        </w:rPr>
        <w:t xml:space="preserve">- </w:t>
      </w:r>
      <w:proofErr w:type="spellStart"/>
      <w:r w:rsidRPr="00EA0324">
        <w:rPr>
          <w:u w:val="single"/>
        </w:rPr>
        <w:t>ciency</w:t>
      </w:r>
      <w:proofErr w:type="spellEnd"/>
      <w:r w:rsidRPr="00EA0324">
        <w:rPr>
          <w:u w:val="single"/>
        </w:rPr>
        <w:t xml:space="preserve">—what is needed to live a healthy, meaningful and comfortable life, without harming your </w:t>
      </w:r>
      <w:proofErr w:type="spellStart"/>
      <w:r w:rsidRPr="00EA0324">
        <w:rPr>
          <w:u w:val="single"/>
        </w:rPr>
        <w:t>neighbour</w:t>
      </w:r>
      <w:proofErr w:type="spellEnd"/>
      <w:r w:rsidRPr="00EA0324">
        <w:rPr>
          <w:u w:val="single"/>
        </w:rPr>
        <w:t xml:space="preserve">, other sentient beings or the earth. </w:t>
      </w:r>
      <w:r w:rsidRPr="00166231">
        <w:rPr>
          <w:sz w:val="16"/>
        </w:rPr>
        <w:t xml:space="preserve">These ideas were promoted in the twentieth century by amongst others Mahatma Gandhi, and informed the localist Buddhist economics of Ernst Schumacher (1973) as well as the more radical </w:t>
      </w:r>
      <w:proofErr w:type="spellStart"/>
      <w:r w:rsidRPr="00166231">
        <w:rPr>
          <w:sz w:val="16"/>
        </w:rPr>
        <w:t>ecosocialism</w:t>
      </w:r>
      <w:proofErr w:type="spellEnd"/>
      <w:r w:rsidRPr="00166231">
        <w:rPr>
          <w:sz w:val="16"/>
        </w:rPr>
        <w:t xml:space="preserve"> of Joel Kovel (2001).9 The sufficiency principle resonates with the ideas of the French Marxist Andre Gorz (1962), who made a forceful argument about the need for reduced working time, if we are to address the problem of unemployment, and reduce unnecessary consumption. </w:t>
      </w:r>
      <w:r w:rsidRPr="00EA0324">
        <w:rPr>
          <w:u w:val="single"/>
        </w:rPr>
        <w:t xml:space="preserve">In recent years this movement has accepted that there needs to be economic growth in the south—but balanced, ecologically sensitive growth that does not ‘carbon copy’ the dead end of western develop- </w:t>
      </w:r>
      <w:proofErr w:type="spellStart"/>
      <w:r w:rsidRPr="00EA0324">
        <w:rPr>
          <w:u w:val="single"/>
        </w:rPr>
        <w:t>ment</w:t>
      </w:r>
      <w:proofErr w:type="spellEnd"/>
      <w:r w:rsidRPr="00EA0324">
        <w:rPr>
          <w:u w:val="single"/>
        </w:rPr>
        <w:t xml:space="preserve"> trajectories (</w:t>
      </w:r>
      <w:proofErr w:type="spellStart"/>
      <w:r w:rsidRPr="00EA0324">
        <w:rPr>
          <w:u w:val="single"/>
        </w:rPr>
        <w:t>D’Alisa</w:t>
      </w:r>
      <w:proofErr w:type="spellEnd"/>
      <w:r w:rsidRPr="00EA0324">
        <w:rPr>
          <w:u w:val="single"/>
        </w:rPr>
        <w:t xml:space="preserve"> et al. 2015). </w:t>
      </w:r>
      <w:r w:rsidRPr="004D519A">
        <w:rPr>
          <w:highlight w:val="green"/>
          <w:u w:val="single"/>
        </w:rPr>
        <w:t>The degrowth paradigm</w:t>
      </w:r>
      <w:r w:rsidRPr="00EA0324">
        <w:rPr>
          <w:u w:val="single"/>
        </w:rPr>
        <w:t xml:space="preserve"> explicitly </w:t>
      </w:r>
      <w:r w:rsidRPr="004D519A">
        <w:rPr>
          <w:highlight w:val="green"/>
          <w:u w:val="single"/>
        </w:rPr>
        <w:t>embraces the</w:t>
      </w:r>
      <w:r w:rsidRPr="00EA0324">
        <w:rPr>
          <w:u w:val="single"/>
        </w:rPr>
        <w:t xml:space="preserve"> ‘utopian’ </w:t>
      </w:r>
      <w:r w:rsidRPr="004D519A">
        <w:rPr>
          <w:highlight w:val="green"/>
          <w:u w:val="single"/>
        </w:rPr>
        <w:t xml:space="preserve">thinking of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 xml:space="preserve"> and ubuntu</w:t>
      </w:r>
      <w:r w:rsidRPr="00EA0324">
        <w:rPr>
          <w:u w:val="single"/>
        </w:rPr>
        <w:t xml:space="preserve"> (</w:t>
      </w:r>
      <w:proofErr w:type="spellStart"/>
      <w:r w:rsidRPr="00EA0324">
        <w:rPr>
          <w:u w:val="single"/>
        </w:rPr>
        <w:t>Terreblanche</w:t>
      </w:r>
      <w:proofErr w:type="spellEnd"/>
      <w:r w:rsidRPr="00EA0324">
        <w:rPr>
          <w:u w:val="single"/>
        </w:rPr>
        <w:t xml:space="preserve"> 2018) and some variants also include </w:t>
      </w:r>
      <w:proofErr w:type="spellStart"/>
      <w:r w:rsidRPr="00EA0324">
        <w:rPr>
          <w:u w:val="single"/>
        </w:rPr>
        <w:t>ecologi</w:t>
      </w:r>
      <w:proofErr w:type="spellEnd"/>
      <w:r w:rsidRPr="00EA0324">
        <w:rPr>
          <w:u w:val="single"/>
        </w:rPr>
        <w:t xml:space="preserve">- </w:t>
      </w:r>
      <w:proofErr w:type="spellStart"/>
      <w:r w:rsidRPr="00EA0324">
        <w:rPr>
          <w:u w:val="single"/>
        </w:rPr>
        <w:t>cal</w:t>
      </w:r>
      <w:proofErr w:type="spellEnd"/>
      <w:r w:rsidRPr="00EA0324">
        <w:rPr>
          <w:u w:val="single"/>
        </w:rPr>
        <w:t xml:space="preserve"> Marxist thinking (</w:t>
      </w:r>
      <w:proofErr w:type="spellStart"/>
      <w:r w:rsidRPr="00EA0324">
        <w:rPr>
          <w:u w:val="single"/>
        </w:rPr>
        <w:t>Magdoff</w:t>
      </w:r>
      <w:proofErr w:type="spellEnd"/>
      <w:r w:rsidRPr="00EA0324">
        <w:rPr>
          <w:u w:val="single"/>
        </w:rPr>
        <w:t xml:space="preserve"> and Foster 2011)—</w:t>
      </w:r>
      <w:proofErr w:type="gramStart"/>
      <w:r w:rsidRPr="00EA0324">
        <w:rPr>
          <w:u w:val="single"/>
        </w:rPr>
        <w:t>all of</w:t>
      </w:r>
      <w:proofErr w:type="gramEnd"/>
      <w:r w:rsidRPr="00EA0324">
        <w:rPr>
          <w:u w:val="single"/>
        </w:rPr>
        <w:t xml:space="preserve"> which feed into thinking about </w:t>
      </w:r>
      <w:proofErr w:type="spellStart"/>
      <w:r w:rsidRPr="00EA0324">
        <w:rPr>
          <w:u w:val="single"/>
        </w:rPr>
        <w:t>ecosocialism</w:t>
      </w:r>
      <w:proofErr w:type="spellEnd"/>
      <w:r w:rsidRPr="00EA0324">
        <w:rPr>
          <w:u w:val="single"/>
        </w:rPr>
        <w:t xml:space="preserve"> and more recently a Green New Deal (The Green New Deal for Europe 2019; </w:t>
      </w:r>
      <w:proofErr w:type="spellStart"/>
      <w:r w:rsidRPr="00EA0324">
        <w:rPr>
          <w:u w:val="single"/>
        </w:rPr>
        <w:t>Pettifor</w:t>
      </w:r>
      <w:proofErr w:type="spellEnd"/>
      <w:r w:rsidRPr="00EA0324">
        <w:rPr>
          <w:u w:val="single"/>
        </w:rPr>
        <w:t xml:space="preserve"> 2019; Aronoff et al. 2019). </w:t>
      </w:r>
      <w:r w:rsidRPr="00166231">
        <w:rPr>
          <w:u w:val="single"/>
        </w:rPr>
        <w:t xml:space="preserve">While </w:t>
      </w:r>
      <w:proofErr w:type="spellStart"/>
      <w:r w:rsidRPr="004D519A">
        <w:rPr>
          <w:highlight w:val="green"/>
          <w:u w:val="single"/>
        </w:rPr>
        <w:t>ecoso</w:t>
      </w:r>
      <w:proofErr w:type="spellEnd"/>
      <w:r w:rsidRPr="004D519A">
        <w:rPr>
          <w:highlight w:val="green"/>
          <w:u w:val="single"/>
        </w:rPr>
        <w:t xml:space="preserve">- </w:t>
      </w:r>
      <w:proofErr w:type="spellStart"/>
      <w:r w:rsidRPr="004D519A">
        <w:rPr>
          <w:highlight w:val="green"/>
          <w:u w:val="single"/>
        </w:rPr>
        <w:t>cialism</w:t>
      </w:r>
      <w:proofErr w:type="spellEnd"/>
      <w:r w:rsidRPr="004D519A">
        <w:rPr>
          <w:highlight w:val="green"/>
          <w:u w:val="single"/>
        </w:rPr>
        <w:t xml:space="preserve"> is explicitly anti-capitalist</w:t>
      </w:r>
      <w:r w:rsidRPr="00EA0324">
        <w:rPr>
          <w:u w:val="single"/>
        </w:rPr>
        <w:t xml:space="preserve">, the Green New Deal is a broader concept which keeps open the debate around no growth, low growth and/or higher growth in developing countries (Cassidy 2020), although there seems to be a separate discourse around wellbeing and happiness perspectives, despite scope for a fruitful engagement between them (Pillay 2020). It is, however, one thing to have democratic </w:t>
      </w:r>
      <w:proofErr w:type="spellStart"/>
      <w:r w:rsidRPr="00EA0324">
        <w:rPr>
          <w:u w:val="single"/>
        </w:rPr>
        <w:t>ecosocialist</w:t>
      </w:r>
      <w:proofErr w:type="spellEnd"/>
      <w:r w:rsidRPr="00EA0324">
        <w:rPr>
          <w:u w:val="single"/>
        </w:rPr>
        <w:t xml:space="preserve"> aspirations, and another to generate forms of political struggle that uphold those values—both in the policies pursued, as well as in the conduct of leaders.</w:t>
      </w:r>
      <w:r w:rsidRPr="00166231">
        <w:rPr>
          <w:sz w:val="16"/>
        </w:rPr>
        <w:t xml:space="preserve"> Bolivia’s Evo Morales came to power in 2006 through a coalition between indigenous movements and urban trade unions fighting, in the first instance, water </w:t>
      </w:r>
      <w:proofErr w:type="spellStart"/>
      <w:r w:rsidRPr="00166231">
        <w:rPr>
          <w:sz w:val="16"/>
        </w:rPr>
        <w:t>priva</w:t>
      </w:r>
      <w:proofErr w:type="spellEnd"/>
      <w:r w:rsidRPr="00166231">
        <w:rPr>
          <w:sz w:val="16"/>
        </w:rPr>
        <w:t xml:space="preserve">- </w:t>
      </w:r>
      <w:proofErr w:type="spellStart"/>
      <w:r w:rsidRPr="00166231">
        <w:rPr>
          <w:sz w:val="16"/>
        </w:rPr>
        <w:t>tisation</w:t>
      </w:r>
      <w:proofErr w:type="spellEnd"/>
      <w:r w:rsidRPr="00166231">
        <w:rPr>
          <w:sz w:val="16"/>
        </w:rPr>
        <w:t xml:space="preserve">, and building a movement for socialism that embodied the red-green alliance (Webber 2011). However, by reneging on many promises around ecological sustainability, pursuing </w:t>
      </w:r>
      <w:proofErr w:type="spellStart"/>
      <w:r w:rsidRPr="00166231">
        <w:rPr>
          <w:sz w:val="16"/>
        </w:rPr>
        <w:t>extractivist</w:t>
      </w:r>
      <w:proofErr w:type="spellEnd"/>
      <w:r w:rsidRPr="00166231">
        <w:rPr>
          <w:sz w:val="16"/>
        </w:rPr>
        <w:t xml:space="preserve"> pathways that boosted revenues for social development, he alienated large swathes of his support base. When he sought a third term in office as president, which went against the original constitution, he betrayed the democratic </w:t>
      </w:r>
      <w:proofErr w:type="spellStart"/>
      <w:r w:rsidRPr="00166231">
        <w:rPr>
          <w:sz w:val="16"/>
        </w:rPr>
        <w:t>ecosocialist</w:t>
      </w:r>
      <w:proofErr w:type="spellEnd"/>
      <w:r w:rsidRPr="00166231">
        <w:rPr>
          <w:sz w:val="16"/>
        </w:rPr>
        <w:t xml:space="preserve"> ethos that ushered him into power in the first place (leading to a tragic US-supported right-wing coup in November 2019).10 This is a malady that has affected many left-wing leaders and parties over the past century, and is a lament expressed more recently by disillusioned activists in Nepal in relation to communist party leaders who came to power after the ousting of the monarchy in 2008 (Sharma 2019; Patel 2018).11 In other words, movements and parties have to directly confront George Orwell’s Animal Farm (Orwell 1945) effect—the tendency of leaders to behave like the elites they replaced. This often includes becoming co-opted into the dominant paradigm, but retaining the revolutionary discourse that brought them to power. This tendency is magnified by the adage that ‘power corrupts, but absolute power corrupts absolutely’—which is why the lessons of </w:t>
      </w:r>
      <w:proofErr w:type="gramStart"/>
      <w:r w:rsidRPr="00166231">
        <w:rPr>
          <w:sz w:val="16"/>
        </w:rPr>
        <w:t>twentieth-century</w:t>
      </w:r>
      <w:proofErr w:type="gramEnd"/>
      <w:r w:rsidRPr="00166231">
        <w:rPr>
          <w:sz w:val="16"/>
        </w:rPr>
        <w:t xml:space="preserve"> ‘dictatorships of the proletariat’ common to Marxist-Leninist regimes need to be learnt, as the South African Communist Party (SACP)’s Joe </w:t>
      </w:r>
      <w:proofErr w:type="spellStart"/>
      <w:r w:rsidRPr="00166231">
        <w:rPr>
          <w:sz w:val="16"/>
        </w:rPr>
        <w:t>Slovo</w:t>
      </w:r>
      <w:proofErr w:type="spellEnd"/>
      <w:r w:rsidRPr="00166231">
        <w:rPr>
          <w:sz w:val="16"/>
        </w:rPr>
        <w:t xml:space="preserve"> himself warned in his seminal 1990 pamphlet Has Socialism Failed? This is a fate that has befallen most liberation movements throughout the past century, whether nationalist or ‘Marxist-Leninist’. Notable exceptions, arguably, include the Communist Party of India (Marxist) which, while retaining its ‘Marxist-Leninist’ discourse, has periodically taken power within a multi-party democracy in the state of Kerala, India, since the 10 Morales maintains huge popular support, and under his leadership much progress was made in improv- </w:t>
      </w:r>
      <w:proofErr w:type="spellStart"/>
      <w:r w:rsidRPr="00166231">
        <w:rPr>
          <w:sz w:val="16"/>
        </w:rPr>
        <w:t>ing</w:t>
      </w:r>
      <w:proofErr w:type="spellEnd"/>
      <w:r w:rsidRPr="00166231">
        <w:rPr>
          <w:sz w:val="16"/>
        </w:rPr>
        <w:t xml:space="preserve"> social development. The critique is that his movement and party did not create sufficient space for new leadership to emerge after his term ended, thus giving ammunition to the right-wing opposition. 11 During a visit to Nepal in November 2019, the author spoke to Marxist intellectuals who expressed disillusionment with the Maoist leaders who enriched themselves since coming into office during various periods over the past decade. They had no faith in renewed armed struggle in parts of Nepal, as they felt that peasants who placed their trust in Maoist leaders during the 1990s, only to see their trust betrayed, were unlikely to again trust a new generation of Maoist leaders claiming to represent their interests. The reunited communist party achieved a huge majority in the 2018 elections, but their </w:t>
      </w:r>
      <w:proofErr w:type="spellStart"/>
      <w:r w:rsidRPr="00166231">
        <w:rPr>
          <w:sz w:val="16"/>
        </w:rPr>
        <w:t>programme</w:t>
      </w:r>
      <w:proofErr w:type="spellEnd"/>
      <w:r w:rsidRPr="00166231">
        <w:rPr>
          <w:sz w:val="16"/>
        </w:rPr>
        <w:t xml:space="preserve"> for socio-economic transformation is a modest one. 4 The New Struggles to Be Born: The Difficult Birth of a Democratic… 89 late 1950s, and in recent decades implemented deep participatory-democratic reforms to achieve substantial social redistribution, in partnership with allied </w:t>
      </w:r>
      <w:proofErr w:type="spellStart"/>
      <w:r w:rsidRPr="00166231">
        <w:rPr>
          <w:sz w:val="16"/>
        </w:rPr>
        <w:t>organisations</w:t>
      </w:r>
      <w:proofErr w:type="spellEnd"/>
      <w:r w:rsidRPr="00166231">
        <w:rPr>
          <w:sz w:val="16"/>
        </w:rPr>
        <w:t xml:space="preserve"> such as trade unions </w:t>
      </w:r>
      <w:r w:rsidRPr="00166231">
        <w:rPr>
          <w:sz w:val="16"/>
        </w:rPr>
        <w:lastRenderedPageBreak/>
        <w:t xml:space="preserve">(Heller 1999; Williams 2008).12 Amongst others Gandhi and the feminist movement warned that activists must be the change they want to see, if true radical transformation is to be achieved. </w:t>
      </w:r>
      <w:r w:rsidRPr="00EA0324">
        <w:rPr>
          <w:u w:val="single"/>
        </w:rPr>
        <w:t xml:space="preserve">Drawing on the thinking of the ancients (Armstrong 2006), this involves personal transformation and continuous introspection, as well as a deep participatory politics, where leaders are always held accountable to their </w:t>
      </w:r>
      <w:proofErr w:type="spellStart"/>
      <w:r w:rsidRPr="00EA0324">
        <w:rPr>
          <w:u w:val="single"/>
        </w:rPr>
        <w:t>organisations</w:t>
      </w:r>
      <w:proofErr w:type="spellEnd"/>
      <w:r w:rsidRPr="00EA0324">
        <w:rPr>
          <w:u w:val="single"/>
        </w:rPr>
        <w:t>, members and communities. In South Africa this was embodied in the thinking and practice of Rick Turner, who was an inspiration for a new generation of trade unionists in the 1970s (Keniston 2010).</w:t>
      </w:r>
      <w:r w:rsidRPr="00166231">
        <w:rPr>
          <w:sz w:val="16"/>
        </w:rPr>
        <w:t xml:space="preserve"> Turner was a highly popular and influential Political Science lecturer at the University of Natal in the late 1960s and early 1970s, before he was banned by the apartheid regime and later assassinated. </w:t>
      </w:r>
      <w:r w:rsidRPr="00EA0324">
        <w:rPr>
          <w:u w:val="single"/>
        </w:rPr>
        <w:t xml:space="preserve">He promoted ‘workers’ con- </w:t>
      </w:r>
      <w:proofErr w:type="spellStart"/>
      <w:r w:rsidRPr="00EA0324">
        <w:rPr>
          <w:u w:val="single"/>
        </w:rPr>
        <w:t>trol</w:t>
      </w:r>
      <w:proofErr w:type="spellEnd"/>
      <w:r w:rsidRPr="00EA0324">
        <w:rPr>
          <w:u w:val="single"/>
        </w:rPr>
        <w:t xml:space="preserve">’ of both unions and industry, as a stepping stone towards maximum par- </w:t>
      </w:r>
      <w:proofErr w:type="spellStart"/>
      <w:r w:rsidRPr="00EA0324">
        <w:rPr>
          <w:u w:val="single"/>
        </w:rPr>
        <w:t>ticipatory</w:t>
      </w:r>
      <w:proofErr w:type="spellEnd"/>
      <w:r w:rsidRPr="00EA0324">
        <w:rPr>
          <w:u w:val="single"/>
        </w:rPr>
        <w:t xml:space="preserve"> democracy in society as a whole—a society-</w:t>
      </w:r>
      <w:proofErr w:type="spellStart"/>
      <w:r w:rsidRPr="00EA0324">
        <w:rPr>
          <w:u w:val="single"/>
        </w:rPr>
        <w:t>focussed</w:t>
      </w:r>
      <w:proofErr w:type="spellEnd"/>
      <w:r w:rsidRPr="00EA0324">
        <w:rPr>
          <w:u w:val="single"/>
        </w:rPr>
        <w:t xml:space="preserve"> socialist vision, as opposed to the traditional statist emphasis of much of the ‘socialist’ world at the time</w:t>
      </w:r>
      <w:r w:rsidRPr="00166231">
        <w:rPr>
          <w:sz w:val="16"/>
        </w:rPr>
        <w:t xml:space="preserve">. </w:t>
      </w:r>
      <w:r w:rsidRPr="00EA0324">
        <w:rPr>
          <w:u w:val="single"/>
        </w:rPr>
        <w:t>His brand of Humanist Marxism, primarily influenced by Jean-Paul Sartre’s Critique of Dialectical Reason (Sartre 1960), was infused with a ‘transcendent’ (or if you like ‘spiritual’) essence that believed in non-violence, universal love and the unity between inner (introspective) and outer (</w:t>
      </w:r>
      <w:proofErr w:type="spellStart"/>
      <w:r w:rsidRPr="00EA0324">
        <w:rPr>
          <w:u w:val="single"/>
        </w:rPr>
        <w:t>struc</w:t>
      </w:r>
      <w:proofErr w:type="spellEnd"/>
      <w:r w:rsidRPr="00EA0324">
        <w:rPr>
          <w:u w:val="single"/>
        </w:rPr>
        <w:t xml:space="preserve">- </w:t>
      </w:r>
      <w:proofErr w:type="spellStart"/>
      <w:r w:rsidRPr="00EA0324">
        <w:rPr>
          <w:u w:val="single"/>
        </w:rPr>
        <w:t>tural</w:t>
      </w:r>
      <w:proofErr w:type="spellEnd"/>
      <w:r w:rsidRPr="00EA0324">
        <w:rPr>
          <w:u w:val="single"/>
        </w:rPr>
        <w:t>) transformations.</w:t>
      </w:r>
      <w:r w:rsidRPr="00166231">
        <w:rPr>
          <w:sz w:val="16"/>
        </w:rPr>
        <w:t xml:space="preserve"> Turner’s notion of workers’ democracy is captured in this quote from his seminal work Eye of the Needle: Participatory Democracy in South Africa (the title is a biblical reference to the alleged saying of Jesus that a rich person had as much chance of going to heaven as the camel had of going through the eye of the needle): ‘Workers’ control is not only a means whereby I can control a specific area of my life. It is an educational process in which I can learn better to control all areas of my life and can develop both psychological and interpersonal skills in a </w:t>
      </w:r>
      <w:proofErr w:type="spellStart"/>
      <w:r w:rsidRPr="00166231">
        <w:rPr>
          <w:sz w:val="16"/>
        </w:rPr>
        <w:t>situa</w:t>
      </w:r>
      <w:proofErr w:type="spellEnd"/>
      <w:r w:rsidRPr="00166231">
        <w:rPr>
          <w:sz w:val="16"/>
        </w:rPr>
        <w:t xml:space="preserve">- </w:t>
      </w:r>
      <w:proofErr w:type="spellStart"/>
      <w:r w:rsidRPr="00166231">
        <w:rPr>
          <w:sz w:val="16"/>
        </w:rPr>
        <w:t>tion</w:t>
      </w:r>
      <w:proofErr w:type="spellEnd"/>
      <w:r w:rsidRPr="00166231">
        <w:rPr>
          <w:sz w:val="16"/>
        </w:rPr>
        <w:t xml:space="preserve"> of co-operation with my fellows in a common task … participation in decision-making, whether in family, in the school, in voluntary </w:t>
      </w:r>
      <w:proofErr w:type="spellStart"/>
      <w:r w:rsidRPr="00166231">
        <w:rPr>
          <w:sz w:val="16"/>
        </w:rPr>
        <w:t>organisations</w:t>
      </w:r>
      <w:proofErr w:type="spellEnd"/>
      <w:r w:rsidRPr="00166231">
        <w:rPr>
          <w:sz w:val="16"/>
        </w:rPr>
        <w:t xml:space="preserve">, or at work, increases the ability to participate and increases the competence on the part of the individual that is vital for balanced and autonomous develop- </w:t>
      </w:r>
      <w:proofErr w:type="spellStart"/>
      <w:r w:rsidRPr="00166231">
        <w:rPr>
          <w:sz w:val="16"/>
        </w:rPr>
        <w:t>ment</w:t>
      </w:r>
      <w:proofErr w:type="spellEnd"/>
      <w:r w:rsidRPr="00166231">
        <w:rPr>
          <w:sz w:val="16"/>
        </w:rPr>
        <w:t xml:space="preserve">. Participation through workers’ control lays the basis for love as a constant rather than as a fleeting relationship between people. (Turner 1972/1980, 39) In many ways he embraced the concept of revolutionary love articulated by the </w:t>
      </w:r>
      <w:proofErr w:type="gramStart"/>
      <w:r w:rsidRPr="00166231">
        <w:rPr>
          <w:sz w:val="16"/>
        </w:rPr>
        <w:t>Cuban-Argentinian</w:t>
      </w:r>
      <w:proofErr w:type="gramEnd"/>
      <w:r w:rsidRPr="00166231">
        <w:rPr>
          <w:sz w:val="16"/>
        </w:rPr>
        <w:t xml:space="preserve"> revolutionary Che Guevara: </w:t>
      </w:r>
      <w:r w:rsidRPr="00EA0324">
        <w:rPr>
          <w:u w:val="single"/>
        </w:rPr>
        <w:t xml:space="preserve">At the risk of seeming ridiculous, let me say that the true revolutionary is guided by a great feeling of love. It is impossible to think of a genuine revolutionary lacking this quality. (Guevara 1965) Indeed, if socialist ‘love’ means rising above ourselves as individuals, and embracing the whole of humanity, then it is no different from the ‘spiritual’ essence conveyed by religious philosophers, some of whom imagine an </w:t>
      </w:r>
      <w:proofErr w:type="spellStart"/>
      <w:r w:rsidRPr="00EA0324">
        <w:rPr>
          <w:u w:val="single"/>
        </w:rPr>
        <w:t>exter</w:t>
      </w:r>
      <w:proofErr w:type="spellEnd"/>
      <w:r w:rsidRPr="00EA0324">
        <w:rPr>
          <w:u w:val="single"/>
        </w:rPr>
        <w:t xml:space="preserve">- </w:t>
      </w:r>
      <w:proofErr w:type="spellStart"/>
      <w:r w:rsidRPr="00EA0324">
        <w:rPr>
          <w:u w:val="single"/>
        </w:rPr>
        <w:t>nal</w:t>
      </w:r>
      <w:proofErr w:type="spellEnd"/>
      <w:r w:rsidRPr="00EA0324">
        <w:rPr>
          <w:u w:val="single"/>
        </w:rPr>
        <w:t xml:space="preserve"> god or gods as the embodiment of the totality of Love, whilst others, like the Samkhya school and the Buddha, find that capacity within all of us.</w:t>
      </w:r>
      <w:r w:rsidRPr="00166231">
        <w:rPr>
          <w:sz w:val="16"/>
        </w:rPr>
        <w:t xml:space="preserve"> Turner easily made connections between his humanist Marxism and the ‘</w:t>
      </w:r>
      <w:proofErr w:type="spellStart"/>
      <w:r w:rsidRPr="00166231">
        <w:rPr>
          <w:sz w:val="16"/>
        </w:rPr>
        <w:t>spir</w:t>
      </w:r>
      <w:proofErr w:type="spellEnd"/>
      <w:r w:rsidRPr="00166231">
        <w:rPr>
          <w:sz w:val="16"/>
        </w:rPr>
        <w:t xml:space="preserve">- </w:t>
      </w:r>
      <w:proofErr w:type="spellStart"/>
      <w:r w:rsidRPr="00166231">
        <w:rPr>
          <w:sz w:val="16"/>
        </w:rPr>
        <w:t>itual</w:t>
      </w:r>
      <w:proofErr w:type="spellEnd"/>
      <w:r w:rsidRPr="00166231">
        <w:rPr>
          <w:sz w:val="16"/>
        </w:rPr>
        <w:t xml:space="preserve">’ (without necessarily embracing a theism or belief in an external god). Like the Buddha, Turner easily extended this humanism to the realm of non-human nature (i.e. the ‘environment’). He understood the limits to growth argument, arguing that capitalism is ‘intrinsically growth-oriented’, but there are ‘limits to the resources of our planet’ as well as ‘limits to our ability to dispose of our own rubbish’ (Turner 1972/1980, 98). Unless this obsession with growth ended, and resources re-allocated to vital material needs (food, shelter and health), Turner argued, ‘we can only look forward to a future of famine, growing inequality, social conflict, and universal hate and fear in the struggle for survival’ (Turner 1972/1980, 97). </w:t>
      </w:r>
      <w:r w:rsidRPr="00EA0324">
        <w:rPr>
          <w:u w:val="single"/>
        </w:rPr>
        <w:t>This ‘</w:t>
      </w:r>
      <w:proofErr w:type="spellStart"/>
      <w:r w:rsidRPr="004D519A">
        <w:rPr>
          <w:highlight w:val="green"/>
          <w:u w:val="single"/>
        </w:rPr>
        <w:t>ecosocialist</w:t>
      </w:r>
      <w:proofErr w:type="spellEnd"/>
      <w:r w:rsidRPr="004D519A">
        <w:rPr>
          <w:highlight w:val="green"/>
          <w:u w:val="single"/>
        </w:rPr>
        <w:t>’ prescience was</w:t>
      </w:r>
      <w:r w:rsidRPr="00EA0324">
        <w:rPr>
          <w:u w:val="single"/>
        </w:rPr>
        <w:t xml:space="preserve">, unfortunately, </w:t>
      </w:r>
      <w:r w:rsidRPr="004D519A">
        <w:rPr>
          <w:highlight w:val="green"/>
          <w:u w:val="single"/>
        </w:rPr>
        <w:t>not taken up by his trade union colleagues at the time</w:t>
      </w:r>
      <w:r w:rsidRPr="00EA0324">
        <w:rPr>
          <w:u w:val="single"/>
        </w:rPr>
        <w:t xml:space="preserve">. As mentioned earlier, Eastern and other </w:t>
      </w:r>
      <w:r w:rsidRPr="004D519A">
        <w:rPr>
          <w:highlight w:val="green"/>
          <w:u w:val="single"/>
        </w:rPr>
        <w:t>traditional beliefs, such as</w:t>
      </w:r>
      <w:r w:rsidRPr="00EA0324">
        <w:rPr>
          <w:u w:val="single"/>
        </w:rPr>
        <w:t xml:space="preserve"> that of </w:t>
      </w:r>
      <w:r w:rsidRPr="004D519A">
        <w:rPr>
          <w:highlight w:val="green"/>
          <w:u w:val="single"/>
        </w:rPr>
        <w:t>the Native American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w:t>
      </w:r>
      <w:r w:rsidRPr="00EA0324">
        <w:rPr>
          <w:u w:val="single"/>
        </w:rPr>
        <w:t xml:space="preserve"> </w:t>
      </w:r>
      <w:r w:rsidRPr="004D519A">
        <w:rPr>
          <w:highlight w:val="green"/>
          <w:u w:val="single"/>
        </w:rPr>
        <w:t>and African (ubuntu),</w:t>
      </w:r>
      <w:r w:rsidRPr="00EA0324">
        <w:rPr>
          <w:u w:val="single"/>
        </w:rPr>
        <w:t xml:space="preserve"> </w:t>
      </w:r>
      <w:r w:rsidRPr="004D519A">
        <w:rPr>
          <w:highlight w:val="green"/>
          <w:u w:val="single"/>
        </w:rPr>
        <w:t xml:space="preserve">inform much of the </w:t>
      </w:r>
      <w:proofErr w:type="spellStart"/>
      <w:r w:rsidRPr="004D519A">
        <w:rPr>
          <w:highlight w:val="green"/>
          <w:u w:val="single"/>
        </w:rPr>
        <w:t>ecosocialist</w:t>
      </w:r>
      <w:proofErr w:type="spellEnd"/>
      <w:r w:rsidRPr="004D519A">
        <w:rPr>
          <w:highlight w:val="green"/>
          <w:u w:val="single"/>
        </w:rPr>
        <w:t xml:space="preserve"> perspectives that converge around the degrowth movement</w:t>
      </w:r>
      <w:r w:rsidRPr="00EA0324">
        <w:rPr>
          <w:u w:val="single"/>
        </w:rPr>
        <w:t xml:space="preserve">, and considerations of happiness, wellbeing and </w:t>
      </w:r>
      <w:proofErr w:type="spellStart"/>
      <w:r w:rsidRPr="00EA0324">
        <w:rPr>
          <w:u w:val="single"/>
        </w:rPr>
        <w:t>localised</w:t>
      </w:r>
      <w:proofErr w:type="spellEnd"/>
      <w:r w:rsidRPr="00EA0324">
        <w:rPr>
          <w:u w:val="single"/>
        </w:rPr>
        <w:t xml:space="preserve"> Buddhist economics.</w:t>
      </w:r>
      <w:r w:rsidRPr="00166231">
        <w:rPr>
          <w:sz w:val="16"/>
        </w:rPr>
        <w:t xml:space="preserve"> While ecological Marxism has some differences with these perspectives, there is no huge barrier between them. Marx as a caring humanist (as opposed to the cold ‘scientist’ imagined by twentieth-century Leninism), whose theory of alienation had strong ‘spiritual’ meaning (Fromm 1961), desired a form of social equality and human flourishing that connected strongly with the yearn- </w:t>
      </w:r>
      <w:proofErr w:type="spellStart"/>
      <w:r w:rsidRPr="00166231">
        <w:rPr>
          <w:sz w:val="16"/>
        </w:rPr>
        <w:t>ings</w:t>
      </w:r>
      <w:proofErr w:type="spellEnd"/>
      <w:r w:rsidRPr="00166231">
        <w:rPr>
          <w:sz w:val="16"/>
        </w:rPr>
        <w:t xml:space="preserve"> of ancient philosophers seeking the end of human (and often animal) </w:t>
      </w:r>
      <w:r w:rsidR="00F85687">
        <w:rPr>
          <w:sz w:val="16"/>
        </w:rPr>
        <w:t>s</w:t>
      </w:r>
      <w:r w:rsidRPr="00166231">
        <w:rPr>
          <w:sz w:val="16"/>
        </w:rPr>
        <w:t xml:space="preserve">uffering (Armstrong 2006; Sardesai 1982; Chattopadhyaya 1970; Bensaada n.d.; </w:t>
      </w:r>
      <w:proofErr w:type="spellStart"/>
      <w:r w:rsidRPr="00166231">
        <w:rPr>
          <w:sz w:val="16"/>
        </w:rPr>
        <w:t>Duchrow</w:t>
      </w:r>
      <w:proofErr w:type="spellEnd"/>
      <w:r w:rsidRPr="00166231">
        <w:rPr>
          <w:sz w:val="16"/>
        </w:rPr>
        <w:t xml:space="preserve"> and </w:t>
      </w:r>
      <w:proofErr w:type="spellStart"/>
      <w:r w:rsidRPr="00166231">
        <w:rPr>
          <w:sz w:val="16"/>
        </w:rPr>
        <w:t>Hinkelammert</w:t>
      </w:r>
      <w:proofErr w:type="spellEnd"/>
      <w:r w:rsidRPr="00166231">
        <w:rPr>
          <w:sz w:val="16"/>
        </w:rPr>
        <w:t xml:space="preserve"> 2012). Turner’s utopian vision is different from a utopian politics that under-estimates power relations, and the need to navigate choppy waters that involve both struggle and negotiation, and inevitably compromises. </w:t>
      </w:r>
      <w:r w:rsidRPr="00166231">
        <w:rPr>
          <w:u w:val="single"/>
        </w:rPr>
        <w:t xml:space="preserve">It seeks short-term tactical victories that are embedded in longer-term strategic visions that can only be guaranteed by a fundamentally democratic project, where power truly resides with the people. </w:t>
      </w:r>
      <w:r w:rsidRPr="00166231">
        <w:rPr>
          <w:sz w:val="16"/>
        </w:rPr>
        <w:t xml:space="preserve">This was, indeed, the modus operandi of the re-emerged South African trade union movement in the 1970s and 1980s, of which the Metal and Allied Workers Union (MAWU), which went on to become the National Union of Metalworkers of SA (NUMSA), was a core component (Forrest 2011). These early unions grappled with twentieth-century debates around ‘reform or revolution’ (Luxembourg 1908). </w:t>
      </w:r>
      <w:r w:rsidRPr="00166231">
        <w:rPr>
          <w:u w:val="single"/>
        </w:rPr>
        <w:t xml:space="preserve">Reformism seeks gradual reforms within the context of the dominant order, while revolution ordinarily seeks the over- throw of the state, through mass action and force, if necessary. Andre Gorz (1962) reformulated this to distinguish between ‘reformist reforms’, which are a dead end, and ‘revolutionary reforms’ that have </w:t>
      </w:r>
      <w:r w:rsidRPr="00166231">
        <w:rPr>
          <w:u w:val="single"/>
        </w:rPr>
        <w:lastRenderedPageBreak/>
        <w:t xml:space="preserve">short-term tactical value and longer-term revolutionary or transformative potential. The South African unionists were particularly interested in Antonio Gramsci’s (1982) ‘war of position’, a military metaphor about holding your position in the face of a stronger enemy, and ‘war of </w:t>
      </w:r>
      <w:proofErr w:type="spellStart"/>
      <w:r w:rsidRPr="00166231">
        <w:rPr>
          <w:u w:val="single"/>
        </w:rPr>
        <w:t>manoeuvre</w:t>
      </w:r>
      <w:proofErr w:type="spellEnd"/>
      <w:r w:rsidRPr="00166231">
        <w:rPr>
          <w:u w:val="single"/>
        </w:rPr>
        <w:t>’, which was the moment of all-out assault on the enemy when weaknesses appeared.</w:t>
      </w:r>
      <w:r w:rsidRPr="00166231">
        <w:rPr>
          <w:sz w:val="16"/>
        </w:rPr>
        <w:t xml:space="preserve"> MAWU and its allies, who went on to form the Federation of South African Trade Unions (FOSATU) in 1979, were careful to stress the need to build solid shopfloor structures, with built-in consultative and accountability mechanisms. </w:t>
      </w:r>
      <w:r w:rsidRPr="00166231">
        <w:rPr>
          <w:u w:val="single"/>
        </w:rPr>
        <w:t xml:space="preserve">Through this a strong worker leadership was nurtured, and a resilient </w:t>
      </w:r>
      <w:proofErr w:type="spellStart"/>
      <w:r w:rsidRPr="00166231">
        <w:rPr>
          <w:u w:val="single"/>
        </w:rPr>
        <w:t>organisation</w:t>
      </w:r>
      <w:proofErr w:type="spellEnd"/>
      <w:r w:rsidRPr="00166231">
        <w:rPr>
          <w:u w:val="single"/>
        </w:rPr>
        <w:t xml:space="preserve"> was built which could withstand state repression. When conditions allowed this, they argued for the need to entrench their power by participating in official industrial </w:t>
      </w:r>
      <w:proofErr w:type="spellStart"/>
      <w:r w:rsidRPr="00166231">
        <w:rPr>
          <w:u w:val="single"/>
        </w:rPr>
        <w:t>rela</w:t>
      </w:r>
      <w:proofErr w:type="spellEnd"/>
      <w:r w:rsidRPr="00166231">
        <w:rPr>
          <w:u w:val="single"/>
        </w:rPr>
        <w:t xml:space="preserve">- </w:t>
      </w:r>
      <w:proofErr w:type="spellStart"/>
      <w:r w:rsidRPr="00166231">
        <w:rPr>
          <w:u w:val="single"/>
        </w:rPr>
        <w:t>tions</w:t>
      </w:r>
      <w:proofErr w:type="spellEnd"/>
      <w:r w:rsidRPr="00166231">
        <w:rPr>
          <w:u w:val="single"/>
        </w:rPr>
        <w:t xml:space="preserve"> forums, thus displacing bureaucratic unions of the old order, whilst simultaneously engaging in mass </w:t>
      </w:r>
      <w:proofErr w:type="spellStart"/>
      <w:r w:rsidRPr="00166231">
        <w:rPr>
          <w:u w:val="single"/>
        </w:rPr>
        <w:t>mobilisation</w:t>
      </w:r>
      <w:proofErr w:type="spellEnd"/>
      <w:r w:rsidRPr="00166231">
        <w:rPr>
          <w:u w:val="single"/>
        </w:rPr>
        <w:t>, including strike action.</w:t>
      </w:r>
      <w:r w:rsidRPr="00166231">
        <w:rPr>
          <w:sz w:val="16"/>
        </w:rPr>
        <w:t xml:space="preserve"> More militant unions allied to the ANC and SACP tended to reject this approach, and sought to directly confront the apartheid state—a strategy that invited massive state repression, which had a severe impact on the durability of their </w:t>
      </w:r>
      <w:proofErr w:type="spellStart"/>
      <w:r w:rsidRPr="00166231">
        <w:rPr>
          <w:sz w:val="16"/>
        </w:rPr>
        <w:t>organisations</w:t>
      </w:r>
      <w:proofErr w:type="spellEnd"/>
      <w:r w:rsidRPr="00166231">
        <w:rPr>
          <w:sz w:val="16"/>
        </w:rPr>
        <w:t xml:space="preserve"> (and tended to encourage more hierarchical or vanguardist forms of leadership, with weak consultation of their members). The more cautious approach of the FOSATU unions was labelled ‘worker- </w:t>
      </w:r>
      <w:proofErr w:type="spellStart"/>
      <w:r w:rsidRPr="00166231">
        <w:rPr>
          <w:sz w:val="16"/>
        </w:rPr>
        <w:t>ist</w:t>
      </w:r>
      <w:proofErr w:type="spellEnd"/>
      <w:r w:rsidRPr="00166231">
        <w:rPr>
          <w:sz w:val="16"/>
        </w:rPr>
        <w:t xml:space="preserve">’ and ‘abstentionist’, while they in turn labelled the ANC/SACP-allied unions ‘adventurist’ and ‘populist’ (because in their deference to their political principals, they did not emphasis working-class issues and the anti-capitalist nature of the struggle for democracy). </w:t>
      </w:r>
      <w:r w:rsidRPr="00166231">
        <w:rPr>
          <w:u w:val="single"/>
        </w:rPr>
        <w:t>Eventually these two streams came together to form COSATU in 1985, combining the shopfloor, independent and internal-democratic emphasis of FOSATU and allied unions, with the more militant, politically charged emphasis of the ANC/SACP-allied unions (Friedman 1987).</w:t>
      </w:r>
      <w:r w:rsidRPr="00166231">
        <w:rPr>
          <w:sz w:val="16"/>
        </w:rPr>
        <w:t xml:space="preserve">13 By 1990 COSATU became part of the triple alliance with the ANC and SACP, after the latter two were unbanned. While it maintained its operational independence, many of the fears of the ‘workerist’ unions were </w:t>
      </w:r>
      <w:proofErr w:type="spellStart"/>
      <w:r w:rsidRPr="00166231">
        <w:rPr>
          <w:sz w:val="16"/>
        </w:rPr>
        <w:t>realised</w:t>
      </w:r>
      <w:proofErr w:type="spellEnd"/>
      <w:r w:rsidRPr="00166231">
        <w:rPr>
          <w:sz w:val="16"/>
        </w:rPr>
        <w:t>, in that COSATU gradually lost much of its SMU character (Pillay 2011).</w:t>
      </w:r>
      <w:bookmarkStart w:id="3" w:name="OLE_LINK7"/>
      <w:bookmarkEnd w:id="2"/>
    </w:p>
    <w:p w14:paraId="5B2B0BF4" w14:textId="51F1E984" w:rsidR="00C03008" w:rsidRPr="00C03008" w:rsidRDefault="00C03008" w:rsidP="00C03008">
      <w:pPr>
        <w:pStyle w:val="Heading4"/>
      </w:pPr>
      <w:r>
        <w:t xml:space="preserve">This is a rearticulation of labor and care that are not wedded to the hegemonic growth paradigm – rejecting commodification and instead allowing for self determination in the </w:t>
      </w:r>
      <w:r w:rsidR="004C0D87">
        <w:t>labor</w:t>
      </w:r>
      <w:r>
        <w:t xml:space="preserve"> that we produce. </w:t>
      </w:r>
    </w:p>
    <w:bookmarkEnd w:id="3"/>
    <w:p w14:paraId="2E8FFF35" w14:textId="77777777" w:rsidR="002543BC" w:rsidRDefault="002543BC" w:rsidP="002543BC">
      <w:r w:rsidRPr="00376CE1">
        <w:rPr>
          <w:rStyle w:val="Style13ptBold"/>
          <w:highlight w:val="green"/>
        </w:rPr>
        <w:t>Wissen</w:t>
      </w:r>
      <w:r w:rsidRPr="003D4CCE">
        <w:rPr>
          <w:u w:val="single"/>
        </w:rPr>
        <w:t xml:space="preserve">, M., </w:t>
      </w:r>
      <w:r w:rsidRPr="00376CE1">
        <w:rPr>
          <w:rStyle w:val="Style13ptBold"/>
          <w:highlight w:val="green"/>
        </w:rPr>
        <w:t>Brand</w:t>
      </w:r>
      <w:r w:rsidRPr="00601748">
        <w:t>, U. (</w:t>
      </w:r>
      <w:r w:rsidRPr="00376CE1">
        <w:rPr>
          <w:rStyle w:val="Style13ptBold"/>
          <w:highlight w:val="green"/>
        </w:rPr>
        <w:t>2021</w:t>
      </w:r>
      <w:r w:rsidRPr="00601748">
        <w:t xml:space="preserve">). Workers, Trade Unions, and the Imperial Mode of Living: </w:t>
      </w:r>
      <w:proofErr w:type="spellStart"/>
      <w:r w:rsidRPr="00601748">
        <w:t>Labour</w:t>
      </w:r>
      <w:proofErr w:type="spellEnd"/>
      <w:r w:rsidRPr="00601748">
        <w:t xml:space="preserve"> Environmentalism from the Perspective of Hegemony Theory. In: </w:t>
      </w:r>
      <w:proofErr w:type="spellStart"/>
      <w:r w:rsidRPr="00601748">
        <w:t>Räthzel</w:t>
      </w:r>
      <w:proofErr w:type="spellEnd"/>
      <w:r w:rsidRPr="00601748">
        <w:t xml:space="preserve">, N., Stevis, D., Uzzell, D. (eds) The Palgrave Handbook of Environmental </w:t>
      </w:r>
      <w:proofErr w:type="spellStart"/>
      <w:r w:rsidRPr="00601748">
        <w:t>Labour</w:t>
      </w:r>
      <w:proofErr w:type="spellEnd"/>
      <w:r w:rsidRPr="00601748">
        <w:t xml:space="preserve"> Studies. Palgrave Macmillan, Cham. https://doi.org/10.1007/978-3-030-71909-8_30</w:t>
      </w:r>
    </w:p>
    <w:p w14:paraId="653E610E" w14:textId="77777777" w:rsidR="002543BC" w:rsidRPr="00DE7F53" w:rsidRDefault="002543BC" w:rsidP="002543BC">
      <w:pPr>
        <w:rPr>
          <w:sz w:val="16"/>
        </w:rPr>
      </w:pPr>
      <w:r w:rsidRPr="004D519A">
        <w:rPr>
          <w:highlight w:val="green"/>
          <w:u w:val="single"/>
        </w:rPr>
        <w:t>From an ecological perspective, economic growth can be linked directly to environmental destruction.</w:t>
      </w:r>
      <w:r w:rsidRPr="008A5A63">
        <w:rPr>
          <w:u w:val="single"/>
        </w:rPr>
        <w:t xml:space="preserve"> All visions of a green growth notwithstanding, so far, the only year that successfully achieved a reduction in CO2 emissions was 2009 after the global financial crisis and in 2020 as a short-term effect of the corona crisis. </w:t>
      </w:r>
      <w:r w:rsidRPr="00DE7F53">
        <w:rPr>
          <w:sz w:val="16"/>
        </w:rPr>
        <w:t xml:space="preserve">Efficiency innovations are eaten up by the increasing overall production and consumption that are necessary to keep growth going (rebound effect: </w:t>
      </w:r>
      <w:proofErr w:type="spellStart"/>
      <w:r w:rsidRPr="00DE7F53">
        <w:rPr>
          <w:sz w:val="16"/>
        </w:rPr>
        <w:t>Santarius</w:t>
      </w:r>
      <w:proofErr w:type="spellEnd"/>
      <w:r w:rsidRPr="00DE7F53">
        <w:rPr>
          <w:sz w:val="16"/>
        </w:rPr>
        <w:t xml:space="preserve"> et al. 2016). The ecological impact of digitalization is much higher than commonly thought and is not going to save the day (Lange and </w:t>
      </w:r>
      <w:proofErr w:type="spellStart"/>
      <w:r w:rsidRPr="00DE7F53">
        <w:rPr>
          <w:sz w:val="16"/>
        </w:rPr>
        <w:t>Santarius</w:t>
      </w:r>
      <w:proofErr w:type="spellEnd"/>
      <w:r w:rsidRPr="00DE7F53">
        <w:rPr>
          <w:sz w:val="16"/>
        </w:rPr>
        <w:t xml:space="preserve"> 2020). </w:t>
      </w:r>
      <w:r w:rsidRPr="004D519A">
        <w:rPr>
          <w:highlight w:val="green"/>
          <w:u w:val="single"/>
        </w:rPr>
        <w:t>Environmental interventions embedded into the hegemonic paradigm of growth are bound to fail because</w:t>
      </w:r>
      <w:r w:rsidRPr="00603DE7">
        <w:rPr>
          <w:u w:val="single"/>
        </w:rPr>
        <w:t xml:space="preserve">, as the degrowth movement has been articulating for decades, </w:t>
      </w:r>
      <w:r w:rsidRPr="004D519A">
        <w:rPr>
          <w:highlight w:val="green"/>
          <w:u w:val="single"/>
        </w:rPr>
        <w:t>capitalist growth itself is part of the problem and not of the solution</w:t>
      </w:r>
      <w:r w:rsidRPr="00603DE7">
        <w:rPr>
          <w:u w:val="single"/>
        </w:rPr>
        <w:t>.</w:t>
      </w:r>
      <w:r w:rsidRPr="00DE7F53">
        <w:rPr>
          <w:sz w:val="16"/>
        </w:rPr>
        <w:t xml:space="preserve"> </w:t>
      </w:r>
      <w:r w:rsidRPr="00603DE7">
        <w:rPr>
          <w:u w:val="single"/>
        </w:rPr>
        <w:t xml:space="preserve">With respect to work/labour,1 taking a degrowth perspective implies a sig- </w:t>
      </w:r>
      <w:proofErr w:type="spellStart"/>
      <w:r w:rsidRPr="00603DE7">
        <w:rPr>
          <w:u w:val="single"/>
        </w:rPr>
        <w:t>nificant</w:t>
      </w:r>
      <w:proofErr w:type="spellEnd"/>
      <w:r w:rsidRPr="00603DE7">
        <w:rPr>
          <w:u w:val="single"/>
        </w:rPr>
        <w:t xml:space="preserve"> challenge to the way in which work is framed because the types </w:t>
      </w:r>
      <w:r w:rsidRPr="00845CBE">
        <w:rPr>
          <w:u w:val="single"/>
        </w:rPr>
        <w:t>of work available in capitalist economies are intimately linked</w:t>
      </w:r>
      <w:r w:rsidRPr="00603DE7">
        <w:rPr>
          <w:u w:val="single"/>
        </w:rPr>
        <w:t xml:space="preserve"> to economic growth, typically measured in terms of increasing rate of the Gross Domestic Product.</w:t>
      </w:r>
      <w:r w:rsidRPr="00DE7F53">
        <w:rPr>
          <w:sz w:val="16"/>
        </w:rPr>
        <w:t xml:space="preserve"> People don’t just have jobs that </w:t>
      </w:r>
      <w:proofErr w:type="gramStart"/>
      <w:r w:rsidRPr="00DE7F53">
        <w:rPr>
          <w:sz w:val="16"/>
        </w:rPr>
        <w:t>more or less support</w:t>
      </w:r>
      <w:proofErr w:type="gramEnd"/>
      <w:r w:rsidRPr="00DE7F53">
        <w:rPr>
          <w:sz w:val="16"/>
        </w:rPr>
        <w:t xml:space="preserve"> their existence, but that are designed to sustain a growing economy. </w:t>
      </w:r>
      <w:r w:rsidRPr="00603DE7">
        <w:rPr>
          <w:u w:val="single"/>
        </w:rPr>
        <w:t xml:space="preserve">Thus, </w:t>
      </w:r>
      <w:r w:rsidRPr="004D519A">
        <w:rPr>
          <w:highlight w:val="green"/>
          <w:u w:val="single"/>
        </w:rPr>
        <w:t xml:space="preserve">to overcome eco- nomic growth dependency, rethinking work and </w:t>
      </w:r>
      <w:proofErr w:type="spellStart"/>
      <w:r w:rsidRPr="004D519A">
        <w:rPr>
          <w:highlight w:val="green"/>
          <w:u w:val="single"/>
        </w:rPr>
        <w:t>labour</w:t>
      </w:r>
      <w:proofErr w:type="spellEnd"/>
      <w:r w:rsidRPr="004D519A">
        <w:rPr>
          <w:highlight w:val="green"/>
          <w:u w:val="single"/>
        </w:rPr>
        <w:t xml:space="preserve"> must be at the heart of the degrowth discourse</w:t>
      </w:r>
      <w:r w:rsidRPr="00603DE7">
        <w:rPr>
          <w:u w:val="single"/>
        </w:rPr>
        <w:t>.</w:t>
      </w:r>
      <w:r w:rsidRPr="00DE7F53">
        <w:rPr>
          <w:sz w:val="16"/>
        </w:rPr>
        <w:t xml:space="preserve"> Degrowth has established itself over the last 20 years as an increasingly influential discourse, both as an academic research field inspired by Ecological Economics and Political Ecology (Martinez-Alier et al. 2010; Muraca 2013; </w:t>
      </w:r>
      <w:proofErr w:type="spellStart"/>
      <w:r w:rsidRPr="00DE7F53">
        <w:rPr>
          <w:sz w:val="16"/>
        </w:rPr>
        <w:t>D’Alisa</w:t>
      </w:r>
      <w:proofErr w:type="spellEnd"/>
      <w:r w:rsidRPr="00DE7F53">
        <w:rPr>
          <w:sz w:val="16"/>
        </w:rPr>
        <w:t xml:space="preserve"> et al. 2015) and as (a slogan for) social movements (Petridis et al. 2015; Burkhart et al. 2020). </w:t>
      </w:r>
      <w:r w:rsidRPr="00603DE7">
        <w:rPr>
          <w:u w:val="single"/>
        </w:rPr>
        <w:t xml:space="preserve">Within its heterogeneity, </w:t>
      </w:r>
      <w:r w:rsidRPr="004D519A">
        <w:rPr>
          <w:highlight w:val="green"/>
          <w:u w:val="single"/>
        </w:rPr>
        <w:t>degrowth articulates a sophisticated critique of capitalist growth</w:t>
      </w:r>
      <w:r w:rsidRPr="00603DE7">
        <w:rPr>
          <w:u w:val="single"/>
        </w:rPr>
        <w:t xml:space="preserve"> not only from an environmental perspective, but also with respect to the root causes of the environmental cri- sis, </w:t>
      </w:r>
      <w:r w:rsidRPr="004D519A">
        <w:rPr>
          <w:highlight w:val="green"/>
          <w:u w:val="single"/>
        </w:rPr>
        <w:t>that</w:t>
      </w:r>
      <w:r w:rsidRPr="00603DE7">
        <w:rPr>
          <w:u w:val="single"/>
        </w:rPr>
        <w:t xml:space="preserve"> is, </w:t>
      </w:r>
      <w:r w:rsidRPr="004D519A">
        <w:rPr>
          <w:highlight w:val="green"/>
          <w:u w:val="single"/>
        </w:rPr>
        <w:t>the structural function of growth for the stabilization</w:t>
      </w:r>
      <w:r w:rsidRPr="00603DE7">
        <w:rPr>
          <w:u w:val="single"/>
        </w:rPr>
        <w:t xml:space="preserve"> of modern, </w:t>
      </w:r>
      <w:r w:rsidRPr="00603DE7">
        <w:rPr>
          <w:u w:val="single"/>
        </w:rPr>
        <w:lastRenderedPageBreak/>
        <w:t xml:space="preserve">capitalist societies (Rosa et al. 2017; Muraca 2015; Kallis et al. 2018). </w:t>
      </w:r>
      <w:r w:rsidRPr="00DE7F53">
        <w:rPr>
          <w:sz w:val="16"/>
        </w:rPr>
        <w:t xml:space="preserve">While very different perspectives on work and </w:t>
      </w:r>
      <w:proofErr w:type="spellStart"/>
      <w:r w:rsidRPr="00DE7F53">
        <w:rPr>
          <w:sz w:val="16"/>
        </w:rPr>
        <w:t>labour</w:t>
      </w:r>
      <w:proofErr w:type="spellEnd"/>
      <w:r w:rsidRPr="00DE7F53">
        <w:rPr>
          <w:sz w:val="16"/>
        </w:rPr>
        <w:t xml:space="preserve"> have been articulated so far within the degrowth discourse, a systematic analysis of their </w:t>
      </w:r>
      <w:proofErr w:type="spellStart"/>
      <w:r w:rsidRPr="00DE7F53">
        <w:rPr>
          <w:sz w:val="16"/>
        </w:rPr>
        <w:t>assump</w:t>
      </w:r>
      <w:proofErr w:type="spellEnd"/>
      <w:r w:rsidRPr="00DE7F53">
        <w:rPr>
          <w:sz w:val="16"/>
        </w:rPr>
        <w:t xml:space="preserve">- </w:t>
      </w:r>
      <w:proofErr w:type="spellStart"/>
      <w:r w:rsidRPr="00DE7F53">
        <w:rPr>
          <w:sz w:val="16"/>
        </w:rPr>
        <w:t>tions</w:t>
      </w:r>
      <w:proofErr w:type="spellEnd"/>
      <w:r w:rsidRPr="00DE7F53">
        <w:rPr>
          <w:sz w:val="16"/>
        </w:rPr>
        <w:t xml:space="preserve"> and implications is still lacking. In this chapter, we address this </w:t>
      </w:r>
      <w:proofErr w:type="spellStart"/>
      <w:r w:rsidRPr="00DE7F53">
        <w:rPr>
          <w:sz w:val="16"/>
        </w:rPr>
        <w:t>chal</w:t>
      </w:r>
      <w:proofErr w:type="spellEnd"/>
      <w:r w:rsidRPr="00DE7F53">
        <w:rPr>
          <w:sz w:val="16"/>
        </w:rPr>
        <w:t xml:space="preserve">- </w:t>
      </w:r>
      <w:proofErr w:type="spellStart"/>
      <w:r w:rsidRPr="00DE7F53">
        <w:rPr>
          <w:sz w:val="16"/>
        </w:rPr>
        <w:t>lenge</w:t>
      </w:r>
      <w:proofErr w:type="spellEnd"/>
      <w:r w:rsidRPr="00DE7F53">
        <w:rPr>
          <w:sz w:val="16"/>
        </w:rPr>
        <w:t xml:space="preserve"> from the specific perspective of materialist ecofeminism. </w:t>
      </w:r>
    </w:p>
    <w:p w14:paraId="251E36E5" w14:textId="77777777" w:rsidR="002543BC" w:rsidRPr="00DE7F53" w:rsidRDefault="002543BC" w:rsidP="002543BC">
      <w:pPr>
        <w:rPr>
          <w:sz w:val="16"/>
        </w:rPr>
      </w:pPr>
      <w:r w:rsidRPr="00DE7F53">
        <w:rPr>
          <w:sz w:val="16"/>
        </w:rPr>
        <w:t xml:space="preserve"> Degrowth: An Overview </w:t>
      </w:r>
      <w:proofErr w:type="gramStart"/>
      <w:r w:rsidRPr="00DE7F53">
        <w:rPr>
          <w:sz w:val="16"/>
        </w:rPr>
        <w:t>The</w:t>
      </w:r>
      <w:proofErr w:type="gramEnd"/>
      <w:r w:rsidRPr="00DE7F53">
        <w:rPr>
          <w:sz w:val="16"/>
        </w:rPr>
        <w:t xml:space="preserve"> Degrowth discourse has a multifaceted history that cuts across different scholarly traditions, political discussions, and activism (Muraca and Schmelzer 2017). Rooted in the critique of economic growth from different perspectives, it developed recently into a heterogeneous and fluid social movement. Schmelzer and Vetter (2019) identify seven (plus one), partially overlapping streams of growth critique: ecological, socio-economic, cultural, critique of capitalism, feminist critique, critique of industrialism, critique of develop- mentalism, plus other forms of critique of growth that are (so far) external to the degrowth discourse. A recent book introduced the felicitous slogan ‘degrowth in movement(s)’ to address the dynamic heterogeneity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degrowth, which ‘questions the hegemony of the growth paradigm, bringing together quite diverse and sometimes contradictory currents and positions. </w:t>
      </w:r>
      <w:r w:rsidRPr="00603DE7">
        <w:rPr>
          <w:u w:val="single"/>
        </w:rPr>
        <w:t xml:space="preserve">What they all have in common, however, is that </w:t>
      </w:r>
      <w:r w:rsidRPr="004D519A">
        <w:rPr>
          <w:highlight w:val="green"/>
          <w:u w:val="single"/>
        </w:rPr>
        <w:t>they criticize the technological optimism of</w:t>
      </w:r>
      <w:r w:rsidRPr="00603DE7">
        <w:rPr>
          <w:u w:val="single"/>
        </w:rPr>
        <w:t xml:space="preserve"> the discourse around </w:t>
      </w:r>
      <w:r w:rsidRPr="004D519A">
        <w:rPr>
          <w:highlight w:val="green"/>
          <w:u w:val="single"/>
        </w:rPr>
        <w:t>sustainable development</w:t>
      </w:r>
      <w:r w:rsidRPr="00603DE7">
        <w:rPr>
          <w:u w:val="single"/>
        </w:rPr>
        <w:t xml:space="preserve"> that has prevailed since the 1990s, </w:t>
      </w:r>
      <w:r w:rsidRPr="004D519A">
        <w:rPr>
          <w:highlight w:val="green"/>
          <w:u w:val="single"/>
        </w:rPr>
        <w:t>with its promise of decoupling growth and environmental consumption’</w:t>
      </w:r>
      <w:r w:rsidRPr="00603DE7">
        <w:rPr>
          <w:u w:val="single"/>
        </w:rPr>
        <w:t xml:space="preserve"> (Burkhart et al. 2020).</w:t>
      </w:r>
      <w:r w:rsidRPr="00DE7F53">
        <w:rPr>
          <w:sz w:val="16"/>
        </w:rPr>
        <w:t xml:space="preserve">2 </w:t>
      </w:r>
      <w:r w:rsidRPr="00603DE7">
        <w:rPr>
          <w:u w:val="single"/>
        </w:rPr>
        <w:t xml:space="preserve">While lacking the homogeneity of a political </w:t>
      </w:r>
      <w:proofErr w:type="spellStart"/>
      <w:r w:rsidRPr="00603DE7">
        <w:rPr>
          <w:u w:val="single"/>
        </w:rPr>
        <w:t>programme</w:t>
      </w:r>
      <w:proofErr w:type="spellEnd"/>
      <w:r w:rsidRPr="00603DE7">
        <w:rPr>
          <w:u w:val="single"/>
        </w:rPr>
        <w:t xml:space="preserve"> and a clearly identifiable organizational structure, </w:t>
      </w:r>
      <w:r w:rsidRPr="004D519A">
        <w:rPr>
          <w:highlight w:val="green"/>
          <w:u w:val="single"/>
        </w:rPr>
        <w:t>degrowth</w:t>
      </w:r>
      <w:r w:rsidRPr="00603DE7">
        <w:rPr>
          <w:u w:val="single"/>
        </w:rPr>
        <w:t xml:space="preserve"> operates as a provocative </w:t>
      </w:r>
      <w:proofErr w:type="spellStart"/>
      <w:r w:rsidRPr="00603DE7">
        <w:rPr>
          <w:u w:val="single"/>
        </w:rPr>
        <w:t>slo</w:t>
      </w:r>
      <w:proofErr w:type="spellEnd"/>
      <w:r w:rsidRPr="00603DE7">
        <w:rPr>
          <w:u w:val="single"/>
        </w:rPr>
        <w:t xml:space="preserve">- </w:t>
      </w:r>
      <w:proofErr w:type="spellStart"/>
      <w:r w:rsidRPr="00603DE7">
        <w:rPr>
          <w:u w:val="single"/>
        </w:rPr>
        <w:t>gan</w:t>
      </w:r>
      <w:proofErr w:type="spellEnd"/>
      <w:r w:rsidRPr="00603DE7">
        <w:rPr>
          <w:u w:val="single"/>
        </w:rPr>
        <w:t xml:space="preserve"> (Petridis et al. 2015). As such, it </w:t>
      </w:r>
      <w:r w:rsidRPr="004D519A">
        <w:rPr>
          <w:highlight w:val="green"/>
          <w:u w:val="single"/>
        </w:rPr>
        <w:t xml:space="preserve">hits the core of the neoliberal </w:t>
      </w:r>
      <w:proofErr w:type="spellStart"/>
      <w:r w:rsidRPr="004D519A">
        <w:rPr>
          <w:highlight w:val="green"/>
          <w:u w:val="single"/>
        </w:rPr>
        <w:t>restructur</w:t>
      </w:r>
      <w:proofErr w:type="spellEnd"/>
      <w:r w:rsidRPr="004D519A">
        <w:rPr>
          <w:highlight w:val="green"/>
          <w:u w:val="single"/>
        </w:rPr>
        <w:t xml:space="preserve">- </w:t>
      </w:r>
      <w:proofErr w:type="spellStart"/>
      <w:r w:rsidRPr="004D519A">
        <w:rPr>
          <w:highlight w:val="green"/>
          <w:u w:val="single"/>
        </w:rPr>
        <w:t>ing</w:t>
      </w:r>
      <w:proofErr w:type="spellEnd"/>
      <w:r w:rsidRPr="004D519A">
        <w:rPr>
          <w:highlight w:val="green"/>
          <w:u w:val="single"/>
        </w:rPr>
        <w:t xml:space="preserve"> of societies</w:t>
      </w:r>
      <w:r w:rsidRPr="00603DE7">
        <w:rPr>
          <w:u w:val="single"/>
        </w:rPr>
        <w:t xml:space="preserve"> after the social-ecological crisis of the 1970s (Muraca 2020).</w:t>
      </w:r>
      <w:r w:rsidRPr="00DE7F53">
        <w:rPr>
          <w:sz w:val="16"/>
        </w:rPr>
        <w:t xml:space="preserve"> The critique of capitalist growth combines the analysis of the environmental- </w:t>
      </w:r>
      <w:proofErr w:type="spellStart"/>
      <w:r w:rsidRPr="00DE7F53">
        <w:rPr>
          <w:sz w:val="16"/>
        </w:rPr>
        <w:t>ist</w:t>
      </w:r>
      <w:proofErr w:type="spellEnd"/>
      <w:r w:rsidRPr="00DE7F53">
        <w:rPr>
          <w:sz w:val="16"/>
        </w:rPr>
        <w:t xml:space="preserve"> crisis with a profound critique of its most prominent root causes: (a) the structural function that growth has played for the dynamic stabilization of Welfare democracies in Atlantic Fordism and its crises (Rosa et al. 2017; Muraca 2015; Kallis et al. 2018) and (b) the functioning of growth as a ‘men- </w:t>
      </w:r>
      <w:proofErr w:type="spellStart"/>
      <w:r w:rsidRPr="00DE7F53">
        <w:rPr>
          <w:sz w:val="16"/>
        </w:rPr>
        <w:t>tal</w:t>
      </w:r>
      <w:proofErr w:type="spellEnd"/>
      <w:r w:rsidRPr="00DE7F53">
        <w:rPr>
          <w:sz w:val="16"/>
        </w:rPr>
        <w:t xml:space="preserve"> infrastructure’ (Welzer 2012), a mode of subjectivation (Muraca 2020; </w:t>
      </w:r>
      <w:proofErr w:type="spellStart"/>
      <w:r w:rsidRPr="00DE7F53">
        <w:rPr>
          <w:sz w:val="16"/>
        </w:rPr>
        <w:t>Eversberg</w:t>
      </w:r>
      <w:proofErr w:type="spellEnd"/>
      <w:r w:rsidRPr="00DE7F53">
        <w:rPr>
          <w:sz w:val="16"/>
        </w:rPr>
        <w:t xml:space="preserve"> 2014), or a culturally hegemonic mode of living (Brand and Wissen 2018). </w:t>
      </w:r>
      <w:r w:rsidRPr="004D519A">
        <w:rPr>
          <w:highlight w:val="green"/>
          <w:u w:val="single"/>
        </w:rPr>
        <w:t>Against the neoliberal re-articulation of sustainable development as green growth</w:t>
      </w:r>
      <w:r w:rsidRPr="00603DE7">
        <w:rPr>
          <w:u w:val="single"/>
        </w:rPr>
        <w:t xml:space="preserve"> under the sign of a win-win-win solution for employment, </w:t>
      </w:r>
      <w:proofErr w:type="spellStart"/>
      <w:r w:rsidRPr="00603DE7">
        <w:rPr>
          <w:u w:val="single"/>
        </w:rPr>
        <w:t>envi</w:t>
      </w:r>
      <w:proofErr w:type="spellEnd"/>
      <w:r w:rsidRPr="00603DE7">
        <w:rPr>
          <w:u w:val="single"/>
        </w:rPr>
        <w:t xml:space="preserve">- </w:t>
      </w:r>
      <w:proofErr w:type="spellStart"/>
      <w:r w:rsidRPr="00603DE7">
        <w:rPr>
          <w:u w:val="single"/>
        </w:rPr>
        <w:t>ronment</w:t>
      </w:r>
      <w:proofErr w:type="spellEnd"/>
      <w:r w:rsidRPr="00603DE7">
        <w:rPr>
          <w:u w:val="single"/>
        </w:rPr>
        <w:t xml:space="preserve">, and development, </w:t>
      </w:r>
      <w:r w:rsidRPr="004D519A">
        <w:rPr>
          <w:highlight w:val="green"/>
          <w:u w:val="single"/>
        </w:rPr>
        <w:t>degrowth represents a</w:t>
      </w:r>
      <w:r w:rsidRPr="00603DE7">
        <w:rPr>
          <w:u w:val="single"/>
        </w:rPr>
        <w:t xml:space="preserve"> renewed and more </w:t>
      </w:r>
      <w:r w:rsidRPr="004D519A">
        <w:rPr>
          <w:highlight w:val="green"/>
          <w:u w:val="single"/>
        </w:rPr>
        <w:t>radical politicization of the sustainability discourse</w:t>
      </w:r>
      <w:r w:rsidRPr="00603DE7">
        <w:rPr>
          <w:u w:val="single"/>
        </w:rPr>
        <w:t xml:space="preserve"> (Muraca and Döring 2018; Asara et al. 2015) and an alternative path for a radical social-ecological </w:t>
      </w:r>
      <w:proofErr w:type="spellStart"/>
      <w:r w:rsidRPr="00603DE7">
        <w:rPr>
          <w:u w:val="single"/>
        </w:rPr>
        <w:t>transforma</w:t>
      </w:r>
      <w:proofErr w:type="spellEnd"/>
      <w:r w:rsidRPr="00603DE7">
        <w:rPr>
          <w:u w:val="single"/>
        </w:rPr>
        <w:t xml:space="preserve">- </w:t>
      </w:r>
      <w:proofErr w:type="spellStart"/>
      <w:r w:rsidRPr="00603DE7">
        <w:rPr>
          <w:u w:val="single"/>
        </w:rPr>
        <w:t>tion</w:t>
      </w:r>
      <w:proofErr w:type="spellEnd"/>
      <w:r w:rsidRPr="00603DE7">
        <w:rPr>
          <w:u w:val="single"/>
        </w:rPr>
        <w:t xml:space="preserve"> of society (Muraca 2013).</w:t>
      </w:r>
      <w:r w:rsidRPr="00DE7F53">
        <w:rPr>
          <w:sz w:val="16"/>
        </w:rPr>
        <w:t xml:space="preserve"> The historical roots of the term degrowth can be traced back to the turmoil that the publication of the Report to the Club of Rome, ‘Limits to Growth’ (Meadows et al. 1972) provoked in the political climate of the early 1970s, especially in France (for conceptual roots see Demaria et al. 2013). The French term </w:t>
      </w:r>
      <w:proofErr w:type="spellStart"/>
      <w:r w:rsidRPr="00DE7F53">
        <w:rPr>
          <w:sz w:val="16"/>
        </w:rPr>
        <w:t>décroissance</w:t>
      </w:r>
      <w:proofErr w:type="spellEnd"/>
      <w:r w:rsidRPr="00DE7F53">
        <w:rPr>
          <w:sz w:val="16"/>
        </w:rPr>
        <w:t xml:space="preserve"> was introduced by André Gorz to address the </w:t>
      </w:r>
      <w:proofErr w:type="spellStart"/>
      <w:r w:rsidRPr="00DE7F53">
        <w:rPr>
          <w:sz w:val="16"/>
        </w:rPr>
        <w:t>incompatibil</w:t>
      </w:r>
      <w:proofErr w:type="spellEnd"/>
      <w:r w:rsidRPr="00DE7F53">
        <w:rPr>
          <w:sz w:val="16"/>
        </w:rPr>
        <w:t xml:space="preserve">- </w:t>
      </w:r>
      <w:proofErr w:type="spellStart"/>
      <w:r w:rsidRPr="00DE7F53">
        <w:rPr>
          <w:sz w:val="16"/>
        </w:rPr>
        <w:t>ity</w:t>
      </w:r>
      <w:proofErr w:type="spellEnd"/>
      <w:r w:rsidRPr="00DE7F53">
        <w:rPr>
          <w:sz w:val="16"/>
        </w:rPr>
        <w:t xml:space="preserve"> between the capitalist system and the earth balance and later established by Georgescu-</w:t>
      </w:r>
      <w:proofErr w:type="spellStart"/>
      <w:r w:rsidRPr="00DE7F53">
        <w:rPr>
          <w:sz w:val="16"/>
        </w:rPr>
        <w:t>Roegen</w:t>
      </w:r>
      <w:proofErr w:type="spellEnd"/>
      <w:r w:rsidRPr="00DE7F53">
        <w:rPr>
          <w:sz w:val="16"/>
        </w:rPr>
        <w:t xml:space="preserve"> as an alternative to zero-growth or steady-state (</w:t>
      </w:r>
      <w:proofErr w:type="spellStart"/>
      <w:r w:rsidRPr="00DE7F53">
        <w:rPr>
          <w:sz w:val="16"/>
        </w:rPr>
        <w:t>D’Alisa</w:t>
      </w:r>
      <w:proofErr w:type="spellEnd"/>
      <w:r w:rsidRPr="00DE7F53">
        <w:rPr>
          <w:sz w:val="16"/>
        </w:rPr>
        <w:t xml:space="preserve"> et al. 2015; Muraca 2013). In Germany, a vivid debate around the ‘future of work’ in societies, in which growth was no longer considered a feasible or desirable option, sparked alternative imaginaries of liberation of and from wage </w:t>
      </w:r>
      <w:proofErr w:type="spellStart"/>
      <w:r w:rsidRPr="00DE7F53">
        <w:rPr>
          <w:sz w:val="16"/>
        </w:rPr>
        <w:t>labour</w:t>
      </w:r>
      <w:proofErr w:type="spellEnd"/>
      <w:r w:rsidRPr="00DE7F53">
        <w:rPr>
          <w:sz w:val="16"/>
        </w:rPr>
        <w:t xml:space="preserve">, including con- </w:t>
      </w:r>
      <w:proofErr w:type="spellStart"/>
      <w:r w:rsidRPr="00DE7F53">
        <w:rPr>
          <w:sz w:val="16"/>
        </w:rPr>
        <w:t>tributions</w:t>
      </w:r>
      <w:proofErr w:type="spellEnd"/>
      <w:r w:rsidRPr="00DE7F53">
        <w:rPr>
          <w:sz w:val="16"/>
        </w:rPr>
        <w:t xml:space="preserve"> from the materialist-feminist perspectives of the Bielefeld School (</w:t>
      </w:r>
      <w:proofErr w:type="spellStart"/>
      <w:r w:rsidRPr="00DE7F53">
        <w:rPr>
          <w:sz w:val="16"/>
        </w:rPr>
        <w:t>Bennholdt</w:t>
      </w:r>
      <w:proofErr w:type="spellEnd"/>
      <w:r w:rsidRPr="00DE7F53">
        <w:rPr>
          <w:sz w:val="16"/>
        </w:rPr>
        <w:t xml:space="preserve">-Thomsen et al. 1988). In 1972, the German Steel Workers Union IG Metall discussed, for example, during the Oberhausen Congress not only he environmental crisis but also perspectives for a ‘humanization of the working life beyond growth’ (Muraca and Schmelzer 2017, 186). During the neoliberal restructuring of the global economy in the 1980s and 1990s that responded to the announced doom of Limits to Growth with a massive </w:t>
      </w:r>
      <w:proofErr w:type="spellStart"/>
      <w:r w:rsidRPr="00DE7F53">
        <w:rPr>
          <w:sz w:val="16"/>
        </w:rPr>
        <w:t>programme</w:t>
      </w:r>
      <w:proofErr w:type="spellEnd"/>
      <w:r w:rsidRPr="00DE7F53">
        <w:rPr>
          <w:sz w:val="16"/>
        </w:rPr>
        <w:t xml:space="preserve"> of expansion and deregulation (Muraca 2020), the cri- </w:t>
      </w:r>
      <w:proofErr w:type="spellStart"/>
      <w:r w:rsidRPr="00DE7F53">
        <w:rPr>
          <w:sz w:val="16"/>
        </w:rPr>
        <w:t>tique</w:t>
      </w:r>
      <w:proofErr w:type="spellEnd"/>
      <w:r w:rsidRPr="00DE7F53">
        <w:rPr>
          <w:sz w:val="16"/>
        </w:rPr>
        <w:t xml:space="preserve"> of growth almost disappeared behind the new hegemonic paradigm of a sustainable development, which more adequately mirrored the new managerial approach of neoliberalism (</w:t>
      </w:r>
      <w:proofErr w:type="spellStart"/>
      <w:r w:rsidRPr="00DE7F53">
        <w:rPr>
          <w:sz w:val="16"/>
        </w:rPr>
        <w:t>D’Alisa</w:t>
      </w:r>
      <w:proofErr w:type="spellEnd"/>
      <w:r w:rsidRPr="00DE7F53">
        <w:rPr>
          <w:sz w:val="16"/>
        </w:rPr>
        <w:t xml:space="preserve"> et al. 2015; Muraca and Döring 2018). </w:t>
      </w:r>
      <w:r w:rsidRPr="00603DE7">
        <w:rPr>
          <w:u w:val="single"/>
        </w:rPr>
        <w:t xml:space="preserve">Under the new win-win promise linking ecology and economy, the core obstacle on the way to sustainability was no longer growth, now </w:t>
      </w:r>
      <w:proofErr w:type="spellStart"/>
      <w:r w:rsidRPr="00603DE7">
        <w:rPr>
          <w:u w:val="single"/>
        </w:rPr>
        <w:t>euphemisti</w:t>
      </w:r>
      <w:proofErr w:type="spellEnd"/>
      <w:r w:rsidRPr="00603DE7">
        <w:rPr>
          <w:u w:val="single"/>
        </w:rPr>
        <w:t xml:space="preserve">- </w:t>
      </w:r>
      <w:proofErr w:type="spellStart"/>
      <w:r w:rsidRPr="00603DE7">
        <w:rPr>
          <w:u w:val="single"/>
        </w:rPr>
        <w:t>cally</w:t>
      </w:r>
      <w:proofErr w:type="spellEnd"/>
      <w:r w:rsidRPr="00603DE7">
        <w:rPr>
          <w:u w:val="single"/>
        </w:rPr>
        <w:t xml:space="preserve"> replaced by development, but poverty: eradicating poverty through neo- liberal modernization became the chief goal for a new expansive economy (Gómez-</w:t>
      </w:r>
      <w:proofErr w:type="spellStart"/>
      <w:r w:rsidRPr="00603DE7">
        <w:rPr>
          <w:u w:val="single"/>
        </w:rPr>
        <w:t>Baggethun</w:t>
      </w:r>
      <w:proofErr w:type="spellEnd"/>
      <w:r w:rsidRPr="00603DE7">
        <w:rPr>
          <w:u w:val="single"/>
        </w:rPr>
        <w:t xml:space="preserve"> and Naredo 2015). It took almost 20 years for a come-back of growth critique under the new umbrella of the contemporary degrowth discourse. This happened through the re-emerging of a radical critique of globalization in the Global North linked to </w:t>
      </w:r>
      <w:r w:rsidRPr="004D519A">
        <w:rPr>
          <w:highlight w:val="green"/>
          <w:u w:val="single"/>
        </w:rPr>
        <w:t>indigenous and peasants’ movements in the Global South</w:t>
      </w:r>
      <w:r w:rsidRPr="00603DE7">
        <w:rPr>
          <w:u w:val="single"/>
        </w:rPr>
        <w:t xml:space="preserve">, which </w:t>
      </w:r>
      <w:r w:rsidRPr="004D519A">
        <w:rPr>
          <w:highlight w:val="green"/>
          <w:u w:val="single"/>
        </w:rPr>
        <w:t>identified in the growth ideology the</w:t>
      </w:r>
      <w:r w:rsidRPr="00603DE7">
        <w:rPr>
          <w:u w:val="single"/>
        </w:rPr>
        <w:t xml:space="preserve"> devastating </w:t>
      </w:r>
      <w:r w:rsidRPr="004D519A">
        <w:rPr>
          <w:highlight w:val="green"/>
          <w:u w:val="single"/>
        </w:rPr>
        <w:t xml:space="preserve">face of the Western model of development and called for resistance and alternatives to its pervasive </w:t>
      </w:r>
      <w:proofErr w:type="spellStart"/>
      <w:r w:rsidRPr="004D519A">
        <w:rPr>
          <w:highlight w:val="green"/>
          <w:u w:val="single"/>
        </w:rPr>
        <w:t>hege</w:t>
      </w:r>
      <w:proofErr w:type="spellEnd"/>
      <w:r w:rsidRPr="004D519A">
        <w:rPr>
          <w:highlight w:val="green"/>
          <w:u w:val="single"/>
        </w:rPr>
        <w:t xml:space="preserve">- </w:t>
      </w:r>
      <w:proofErr w:type="spellStart"/>
      <w:r w:rsidRPr="004D519A">
        <w:rPr>
          <w:highlight w:val="green"/>
          <w:u w:val="single"/>
        </w:rPr>
        <w:t>mony</w:t>
      </w:r>
      <w:proofErr w:type="spellEnd"/>
      <w:r w:rsidRPr="00603DE7">
        <w:rPr>
          <w:u w:val="single"/>
        </w:rPr>
        <w:t xml:space="preserve"> (Muraca 2013).</w:t>
      </w:r>
      <w:r w:rsidRPr="00DE7F53">
        <w:rPr>
          <w:sz w:val="16"/>
        </w:rPr>
        <w:t xml:space="preserve"> </w:t>
      </w:r>
      <w:r w:rsidRPr="0021003E">
        <w:rPr>
          <w:u w:val="single"/>
        </w:rPr>
        <w:t>Faced with the diagnosis of limits to growth and the plausible scenario of long-term shrinking economies characterized by stagnation, social inequality, and pauperization, a conservative discourse emerged after the global financial crisis of 2008 that tried—so far unsuccessfully—to enter the degrowth dis- course by stressing the impending end of economic growth as unavoidable destiny under business-as-usual conditions (</w:t>
      </w:r>
      <w:proofErr w:type="spellStart"/>
      <w:r w:rsidRPr="0021003E">
        <w:rPr>
          <w:u w:val="single"/>
        </w:rPr>
        <w:t>Miegel</w:t>
      </w:r>
      <w:proofErr w:type="spellEnd"/>
      <w:r w:rsidRPr="0021003E">
        <w:rPr>
          <w:u w:val="single"/>
        </w:rPr>
        <w:t xml:space="preserve"> 2011).</w:t>
      </w:r>
      <w:r w:rsidRPr="00DE7F53">
        <w:rPr>
          <w:sz w:val="16"/>
        </w:rPr>
        <w:t xml:space="preserve"> Against this </w:t>
      </w:r>
      <w:proofErr w:type="spellStart"/>
      <w:r w:rsidRPr="00DE7F53">
        <w:rPr>
          <w:sz w:val="16"/>
        </w:rPr>
        <w:t>reduc</w:t>
      </w:r>
      <w:proofErr w:type="spellEnd"/>
      <w:r w:rsidRPr="00DE7F53">
        <w:rPr>
          <w:sz w:val="16"/>
        </w:rPr>
        <w:t xml:space="preserve">- </w:t>
      </w:r>
      <w:proofErr w:type="spellStart"/>
      <w:r w:rsidRPr="00DE7F53">
        <w:rPr>
          <w:sz w:val="16"/>
        </w:rPr>
        <w:t>tive</w:t>
      </w:r>
      <w:proofErr w:type="spellEnd"/>
      <w:r w:rsidRPr="00DE7F53">
        <w:rPr>
          <w:sz w:val="16"/>
        </w:rPr>
        <w:t xml:space="preserve"> and passive reading of degrowth in terms of economic shrinking, degrowth activists forged the slogan ‘your recession is not our degrowth’ to claim that degrowth does not mean simply turning GDP-growth upside down, all other things being equal. </w:t>
      </w:r>
      <w:r w:rsidRPr="0021003E">
        <w:rPr>
          <w:u w:val="single"/>
        </w:rPr>
        <w:t xml:space="preserve">Rather, it embodies a project for a radical transformation to liberate societies from their </w:t>
      </w:r>
      <w:r w:rsidRPr="0021003E">
        <w:rPr>
          <w:u w:val="single"/>
        </w:rPr>
        <w:lastRenderedPageBreak/>
        <w:t>structural dependency on the logic of growth that does not only overexploit natural resources and sinks, but also human creative energy, and that destroys social relations.</w:t>
      </w:r>
      <w:r w:rsidRPr="00DE7F53">
        <w:rPr>
          <w:sz w:val="16"/>
        </w:rPr>
        <w:t xml:space="preserve"> </w:t>
      </w:r>
      <w:r w:rsidRPr="004D519A">
        <w:rPr>
          <w:highlight w:val="green"/>
          <w:u w:val="single"/>
        </w:rPr>
        <w:t>While</w:t>
      </w:r>
      <w:r w:rsidRPr="0021003E">
        <w:rPr>
          <w:u w:val="single"/>
        </w:rPr>
        <w:t xml:space="preserve"> also </w:t>
      </w:r>
      <w:r w:rsidRPr="004D519A">
        <w:rPr>
          <w:highlight w:val="green"/>
          <w:u w:val="single"/>
        </w:rPr>
        <w:t>calling for a reduction of the</w:t>
      </w:r>
      <w:r w:rsidRPr="0021003E">
        <w:rPr>
          <w:u w:val="single"/>
        </w:rPr>
        <w:t xml:space="preserve"> material </w:t>
      </w:r>
      <w:r w:rsidRPr="004D519A">
        <w:rPr>
          <w:highlight w:val="green"/>
          <w:u w:val="single"/>
        </w:rPr>
        <w:t>size of the economy, degrowth</w:t>
      </w:r>
      <w:r w:rsidRPr="0021003E">
        <w:rPr>
          <w:u w:val="single"/>
        </w:rPr>
        <w:t xml:space="preserve"> goes well beyond advocating a society with a smaller metabolism under unchanged conditions and </w:t>
      </w:r>
      <w:r w:rsidRPr="004D519A">
        <w:rPr>
          <w:highlight w:val="green"/>
          <w:u w:val="single"/>
        </w:rPr>
        <w:t>explores alternative ways of living together</w:t>
      </w:r>
      <w:r w:rsidRPr="0021003E">
        <w:rPr>
          <w:u w:val="single"/>
        </w:rPr>
        <w:t xml:space="preserve"> </w:t>
      </w:r>
      <w:r w:rsidRPr="004D519A">
        <w:rPr>
          <w:highlight w:val="green"/>
          <w:u w:val="single"/>
        </w:rPr>
        <w:t xml:space="preserve">besides and beyond the </w:t>
      </w:r>
      <w:proofErr w:type="spellStart"/>
      <w:r w:rsidRPr="004D519A">
        <w:rPr>
          <w:highlight w:val="green"/>
          <w:u w:val="single"/>
        </w:rPr>
        <w:t>capi</w:t>
      </w:r>
      <w:proofErr w:type="spellEnd"/>
      <w:r w:rsidRPr="004D519A">
        <w:rPr>
          <w:highlight w:val="green"/>
          <w:u w:val="single"/>
        </w:rPr>
        <w:t xml:space="preserve">- </w:t>
      </w:r>
      <w:proofErr w:type="spellStart"/>
      <w:r w:rsidRPr="004D519A">
        <w:rPr>
          <w:highlight w:val="green"/>
          <w:u w:val="single"/>
        </w:rPr>
        <w:t>talist</w:t>
      </w:r>
      <w:proofErr w:type="spellEnd"/>
      <w:r w:rsidRPr="004D519A">
        <w:rPr>
          <w:highlight w:val="green"/>
          <w:u w:val="single"/>
        </w:rPr>
        <w:t xml:space="preserve"> growth</w:t>
      </w:r>
      <w:r w:rsidRPr="00DE7F53">
        <w:rPr>
          <w:sz w:val="16"/>
        </w:rPr>
        <w:t xml:space="preserve"> diktat. What is at stake is not so much doing less of the same, but envisioning ‘a society with a metabolism which has a different structure and serves new functions’ (</w:t>
      </w:r>
      <w:proofErr w:type="spellStart"/>
      <w:r w:rsidRPr="00DE7F53">
        <w:rPr>
          <w:sz w:val="16"/>
        </w:rPr>
        <w:t>D’Alisa</w:t>
      </w:r>
      <w:proofErr w:type="spellEnd"/>
      <w:r w:rsidRPr="00DE7F53">
        <w:rPr>
          <w:sz w:val="16"/>
        </w:rPr>
        <w:t xml:space="preserve"> et al. 2015, 4). 32 Rethinking </w:t>
      </w:r>
      <w:proofErr w:type="spellStart"/>
      <w:r w:rsidRPr="00DE7F53">
        <w:rPr>
          <w:sz w:val="16"/>
        </w:rPr>
        <w:t>Labour</w:t>
      </w:r>
      <w:proofErr w:type="spellEnd"/>
      <w:r w:rsidRPr="00DE7F53">
        <w:rPr>
          <w:sz w:val="16"/>
        </w:rPr>
        <w:t xml:space="preserve">/Work in a Degrowth Society 747 Work and </w:t>
      </w:r>
      <w:proofErr w:type="spellStart"/>
      <w:r w:rsidRPr="00DE7F53">
        <w:rPr>
          <w:sz w:val="16"/>
        </w:rPr>
        <w:t>labour</w:t>
      </w:r>
      <w:proofErr w:type="spellEnd"/>
      <w:r w:rsidRPr="00DE7F53">
        <w:rPr>
          <w:sz w:val="16"/>
        </w:rPr>
        <w:t xml:space="preserve"> </w:t>
      </w:r>
      <w:proofErr w:type="gramStart"/>
      <w:r w:rsidRPr="00DE7F53">
        <w:rPr>
          <w:sz w:val="16"/>
        </w:rPr>
        <w:t>have to</w:t>
      </w:r>
      <w:proofErr w:type="gramEnd"/>
      <w:r w:rsidRPr="00DE7F53">
        <w:rPr>
          <w:sz w:val="16"/>
        </w:rPr>
        <w:t xml:space="preserve"> be re-conceived in the larger context of this </w:t>
      </w:r>
      <w:proofErr w:type="spellStart"/>
      <w:r w:rsidRPr="00DE7F53">
        <w:rPr>
          <w:sz w:val="16"/>
        </w:rPr>
        <w:t>radi</w:t>
      </w:r>
      <w:proofErr w:type="spellEnd"/>
      <w:r w:rsidRPr="00DE7F53">
        <w:rPr>
          <w:sz w:val="16"/>
        </w:rPr>
        <w:t xml:space="preserve">- </w:t>
      </w:r>
      <w:proofErr w:type="spellStart"/>
      <w:r w:rsidRPr="00DE7F53">
        <w:rPr>
          <w:sz w:val="16"/>
        </w:rPr>
        <w:t>cal</w:t>
      </w:r>
      <w:proofErr w:type="spellEnd"/>
      <w:r w:rsidRPr="00DE7F53">
        <w:rPr>
          <w:sz w:val="16"/>
        </w:rPr>
        <w:t xml:space="preserve"> transformation. </w:t>
      </w:r>
      <w:r w:rsidRPr="0021003E">
        <w:rPr>
          <w:u w:val="single"/>
        </w:rPr>
        <w:t xml:space="preserve">In this respect, </w:t>
      </w:r>
      <w:r w:rsidRPr="004D519A">
        <w:rPr>
          <w:highlight w:val="green"/>
          <w:u w:val="single"/>
        </w:rPr>
        <w:t>degrowth supporters see</w:t>
      </w:r>
      <w:r w:rsidRPr="0021003E">
        <w:rPr>
          <w:u w:val="single"/>
        </w:rPr>
        <w:t xml:space="preserve"> in the crisis of economic growth </w:t>
      </w:r>
      <w:r w:rsidRPr="004D519A">
        <w:rPr>
          <w:highlight w:val="green"/>
          <w:u w:val="single"/>
        </w:rPr>
        <w:t>a unique opportunity for</w:t>
      </w:r>
      <w:r w:rsidRPr="0021003E">
        <w:rPr>
          <w:u w:val="single"/>
        </w:rPr>
        <w:t xml:space="preserve"> a liberation from alienation and oppression and </w:t>
      </w:r>
      <w:r w:rsidRPr="004D519A">
        <w:rPr>
          <w:highlight w:val="green"/>
          <w:u w:val="single"/>
        </w:rPr>
        <w:t>a path towards a better life</w:t>
      </w:r>
      <w:r w:rsidRPr="0021003E">
        <w:rPr>
          <w:u w:val="single"/>
        </w:rPr>
        <w:t xml:space="preserve"> </w:t>
      </w:r>
      <w:r w:rsidRPr="004D519A">
        <w:rPr>
          <w:highlight w:val="green"/>
          <w:u w:val="single"/>
        </w:rPr>
        <w:t>for all beyond</w:t>
      </w:r>
      <w:r w:rsidRPr="0021003E">
        <w:rPr>
          <w:u w:val="single"/>
        </w:rPr>
        <w:t xml:space="preserve"> the diktat of </w:t>
      </w:r>
      <w:proofErr w:type="spellStart"/>
      <w:r w:rsidRPr="0021003E">
        <w:rPr>
          <w:u w:val="single"/>
        </w:rPr>
        <w:t>produc</w:t>
      </w:r>
      <w:proofErr w:type="spellEnd"/>
      <w:r w:rsidRPr="0021003E">
        <w:rPr>
          <w:u w:val="single"/>
        </w:rPr>
        <w:t xml:space="preserve">- </w:t>
      </w:r>
      <w:proofErr w:type="spellStart"/>
      <w:r w:rsidRPr="0021003E">
        <w:rPr>
          <w:u w:val="single"/>
        </w:rPr>
        <w:t>tivism</w:t>
      </w:r>
      <w:proofErr w:type="spellEnd"/>
      <w:r w:rsidRPr="0021003E">
        <w:rPr>
          <w:u w:val="single"/>
        </w:rPr>
        <w:t xml:space="preserve"> that s</w:t>
      </w:r>
      <w:r w:rsidRPr="004D519A">
        <w:rPr>
          <w:highlight w:val="green"/>
          <w:u w:val="single"/>
        </w:rPr>
        <w:t xml:space="preserve">tructures the wage </w:t>
      </w:r>
      <w:proofErr w:type="spellStart"/>
      <w:r w:rsidRPr="004D519A">
        <w:rPr>
          <w:highlight w:val="green"/>
          <w:u w:val="single"/>
        </w:rPr>
        <w:t>labour</w:t>
      </w:r>
      <w:proofErr w:type="spellEnd"/>
      <w:r w:rsidRPr="004D519A">
        <w:rPr>
          <w:highlight w:val="green"/>
          <w:u w:val="single"/>
        </w:rPr>
        <w:t xml:space="preserve"> system and precludes alternative </w:t>
      </w:r>
      <w:proofErr w:type="spellStart"/>
      <w:r w:rsidRPr="004D519A">
        <w:rPr>
          <w:highlight w:val="green"/>
          <w:u w:val="single"/>
        </w:rPr>
        <w:t>imagi</w:t>
      </w:r>
      <w:proofErr w:type="spellEnd"/>
      <w:r w:rsidRPr="004D519A">
        <w:rPr>
          <w:highlight w:val="green"/>
          <w:u w:val="single"/>
        </w:rPr>
        <w:t xml:space="preserve">- </w:t>
      </w:r>
      <w:proofErr w:type="spellStart"/>
      <w:r w:rsidRPr="004D519A">
        <w:rPr>
          <w:highlight w:val="green"/>
          <w:u w:val="single"/>
        </w:rPr>
        <w:t>naries</w:t>
      </w:r>
      <w:proofErr w:type="spellEnd"/>
      <w:r w:rsidRPr="004D519A">
        <w:rPr>
          <w:highlight w:val="green"/>
          <w:u w:val="single"/>
        </w:rPr>
        <w:t>.</w:t>
      </w:r>
      <w:r w:rsidRPr="0021003E">
        <w:rPr>
          <w:u w:val="single"/>
        </w:rPr>
        <w:t xml:space="preserve"> Following Gorz (1999), wage </w:t>
      </w:r>
      <w:proofErr w:type="spellStart"/>
      <w:r w:rsidRPr="0021003E">
        <w:rPr>
          <w:u w:val="single"/>
        </w:rPr>
        <w:t>labour</w:t>
      </w:r>
      <w:proofErr w:type="spellEnd"/>
      <w:r w:rsidRPr="0021003E">
        <w:rPr>
          <w:u w:val="single"/>
        </w:rPr>
        <w:t xml:space="preserve"> would be drastically reduced in </w:t>
      </w:r>
      <w:proofErr w:type="spellStart"/>
      <w:r w:rsidRPr="0021003E">
        <w:rPr>
          <w:u w:val="single"/>
        </w:rPr>
        <w:t>favour</w:t>
      </w:r>
      <w:proofErr w:type="spellEnd"/>
      <w:r w:rsidRPr="0021003E">
        <w:rPr>
          <w:u w:val="single"/>
        </w:rPr>
        <w:t xml:space="preserve"> of what he called true or real work—the creative activity of humans not necessarily oriented towards production.</w:t>
      </w:r>
      <w:r w:rsidRPr="00DE7F53">
        <w:rPr>
          <w:sz w:val="16"/>
        </w:rPr>
        <w:t xml:space="preserve"> While we observe an overall lack of consideration of workers as agents in the degrowth discourse, at least for some recent perspectives within the degrowth mosaic, the alliance between </w:t>
      </w:r>
      <w:proofErr w:type="spellStart"/>
      <w:r w:rsidRPr="00DE7F53">
        <w:rPr>
          <w:sz w:val="16"/>
        </w:rPr>
        <w:t>strug</w:t>
      </w:r>
      <w:proofErr w:type="spellEnd"/>
      <w:r w:rsidRPr="00DE7F53">
        <w:rPr>
          <w:sz w:val="16"/>
        </w:rPr>
        <w:t xml:space="preserve">- </w:t>
      </w:r>
      <w:proofErr w:type="spellStart"/>
      <w:r w:rsidRPr="00DE7F53">
        <w:rPr>
          <w:sz w:val="16"/>
        </w:rPr>
        <w:t>gles</w:t>
      </w:r>
      <w:proofErr w:type="spellEnd"/>
      <w:r w:rsidRPr="00DE7F53">
        <w:rPr>
          <w:sz w:val="16"/>
        </w:rPr>
        <w:t xml:space="preserve"> in the sphere of production and in the sphere of reproduction converge (Leonardi 2017). While it is thanks to feminist movement and scholarship (i.e. regarding the ‘wages for housework’ campaign) that the sphere of social reproduction has been considered a field of social transformation, degrowth scholars only recently, and still insufficiently, have started acknowledging explicitly their indebtedness to feminism</w:t>
      </w:r>
      <w:proofErr w:type="gramStart"/>
      <w:r w:rsidRPr="00DE7F53">
        <w:rPr>
          <w:sz w:val="16"/>
        </w:rPr>
        <w:t>. .</w:t>
      </w:r>
      <w:proofErr w:type="gramEnd"/>
      <w:r w:rsidRPr="00DE7F53">
        <w:rPr>
          <w:sz w:val="16"/>
        </w:rPr>
        <w:t xml:space="preserve"> </w:t>
      </w:r>
    </w:p>
    <w:p w14:paraId="132CBCBF" w14:textId="77777777" w:rsidR="002543BC" w:rsidRPr="00DE7F53" w:rsidRDefault="002543BC" w:rsidP="002543BC">
      <w:pPr>
        <w:rPr>
          <w:sz w:val="16"/>
        </w:rPr>
      </w:pPr>
      <w:r w:rsidRPr="00DE7F53">
        <w:rPr>
          <w:sz w:val="16"/>
        </w:rPr>
        <w:t xml:space="preserve"> Degrowth and </w:t>
      </w:r>
      <w:proofErr w:type="spellStart"/>
      <w:r w:rsidRPr="00DE7F53">
        <w:rPr>
          <w:sz w:val="16"/>
        </w:rPr>
        <w:t>Labour</w:t>
      </w:r>
      <w:proofErr w:type="spellEnd"/>
      <w:r w:rsidRPr="00DE7F53">
        <w:rPr>
          <w:sz w:val="16"/>
        </w:rPr>
        <w:t xml:space="preserve">/Work: Reconstruction of a Discourse In the following sections, </w:t>
      </w:r>
      <w:r w:rsidRPr="0021003E">
        <w:rPr>
          <w:u w:val="single"/>
        </w:rPr>
        <w:t xml:space="preserve">we propose a classification of approaches to </w:t>
      </w:r>
      <w:proofErr w:type="spellStart"/>
      <w:r w:rsidRPr="0021003E">
        <w:rPr>
          <w:u w:val="single"/>
        </w:rPr>
        <w:t>labour</w:t>
      </w:r>
      <w:proofErr w:type="spellEnd"/>
      <w:r w:rsidRPr="0021003E">
        <w:rPr>
          <w:u w:val="single"/>
        </w:rPr>
        <w:t xml:space="preserve">/ work that partially, albeit not entirely, overlap with Schmelzer and Vetter’s (2019) typology of different streams within the degrowth discourse: (1) the first approach questions the (global) division of </w:t>
      </w:r>
      <w:proofErr w:type="spellStart"/>
      <w:r w:rsidRPr="0021003E">
        <w:rPr>
          <w:u w:val="single"/>
        </w:rPr>
        <w:t>labour</w:t>
      </w:r>
      <w:proofErr w:type="spellEnd"/>
      <w:r w:rsidRPr="0021003E">
        <w:rPr>
          <w:u w:val="single"/>
        </w:rPr>
        <w:t xml:space="preserve"> and suggests degrowth as a path of re-localization of production chains; (2) the second approach envisions a significant reduction of wage-based </w:t>
      </w:r>
      <w:proofErr w:type="spellStart"/>
      <w:r w:rsidRPr="0021003E">
        <w:rPr>
          <w:u w:val="single"/>
        </w:rPr>
        <w:t>labour</w:t>
      </w:r>
      <w:proofErr w:type="spellEnd"/>
      <w:r w:rsidRPr="0021003E">
        <w:rPr>
          <w:u w:val="single"/>
        </w:rPr>
        <w:t xml:space="preserve"> as a result of or as a condition for degrowth that would lead to an increase in individual happiness; (3) the third approach claims a necessary increase of working time for a degrowth scenario; (4) the reformist approach stresses the institutional </w:t>
      </w:r>
      <w:proofErr w:type="spellStart"/>
      <w:r w:rsidRPr="0021003E">
        <w:rPr>
          <w:u w:val="single"/>
        </w:rPr>
        <w:t>conti</w:t>
      </w:r>
      <w:proofErr w:type="spellEnd"/>
      <w:r w:rsidRPr="0021003E">
        <w:rPr>
          <w:u w:val="single"/>
        </w:rPr>
        <w:t xml:space="preserve">- </w:t>
      </w:r>
      <w:proofErr w:type="spellStart"/>
      <w:r w:rsidRPr="0021003E">
        <w:rPr>
          <w:u w:val="single"/>
        </w:rPr>
        <w:t>nuity</w:t>
      </w:r>
      <w:proofErr w:type="spellEnd"/>
      <w:r w:rsidRPr="0021003E">
        <w:rPr>
          <w:u w:val="single"/>
        </w:rPr>
        <w:t xml:space="preserve"> within the division of </w:t>
      </w:r>
      <w:proofErr w:type="spellStart"/>
      <w:r w:rsidRPr="0021003E">
        <w:rPr>
          <w:u w:val="single"/>
        </w:rPr>
        <w:t>labour</w:t>
      </w:r>
      <w:proofErr w:type="spellEnd"/>
      <w:r w:rsidRPr="0021003E">
        <w:rPr>
          <w:u w:val="single"/>
        </w:rPr>
        <w:t xml:space="preserve">, but a qualitative shift towards types of </w:t>
      </w:r>
      <w:proofErr w:type="spellStart"/>
      <w:r w:rsidRPr="0021003E">
        <w:rPr>
          <w:u w:val="single"/>
        </w:rPr>
        <w:t>labour</w:t>
      </w:r>
      <w:proofErr w:type="spellEnd"/>
      <w:r w:rsidRPr="0021003E">
        <w:rPr>
          <w:u w:val="single"/>
        </w:rPr>
        <w:t xml:space="preserve"> with a lower environmental impact; (5) more radical approaches are grouped together under the headline of a transformation of society that requires a reconceptualization of work/</w:t>
      </w:r>
      <w:proofErr w:type="spellStart"/>
      <w:r w:rsidRPr="0021003E">
        <w:rPr>
          <w:u w:val="single"/>
        </w:rPr>
        <w:t>labour</w:t>
      </w:r>
      <w:proofErr w:type="spellEnd"/>
      <w:r w:rsidRPr="0021003E">
        <w:rPr>
          <w:u w:val="single"/>
        </w:rPr>
        <w:t xml:space="preserve"> and its collective meaning.</w:t>
      </w:r>
      <w:r w:rsidRPr="00DE7F53">
        <w:rPr>
          <w:sz w:val="16"/>
        </w:rPr>
        <w:t xml:space="preserve"> Here we include perspectives that question the separation between </w:t>
      </w:r>
      <w:proofErr w:type="spellStart"/>
      <w:r w:rsidRPr="00DE7F53">
        <w:rPr>
          <w:sz w:val="16"/>
        </w:rPr>
        <w:t>produc</w:t>
      </w:r>
      <w:proofErr w:type="spellEnd"/>
      <w:r w:rsidRPr="00DE7F53">
        <w:rPr>
          <w:sz w:val="16"/>
        </w:rPr>
        <w:t xml:space="preserve">- </w:t>
      </w:r>
      <w:proofErr w:type="spellStart"/>
      <w:r w:rsidRPr="00DE7F53">
        <w:rPr>
          <w:sz w:val="16"/>
        </w:rPr>
        <w:t>tion</w:t>
      </w:r>
      <w:proofErr w:type="spellEnd"/>
      <w:r w:rsidRPr="00DE7F53">
        <w:rPr>
          <w:sz w:val="16"/>
        </w:rPr>
        <w:t xml:space="preserve">, consumption/use, and reproduction. We dedicate a detailed analysis in the last section to radical feminist alternatives. Beyond the (Global) Division of </w:t>
      </w:r>
      <w:proofErr w:type="spellStart"/>
      <w:r w:rsidRPr="00DE7F53">
        <w:rPr>
          <w:sz w:val="16"/>
        </w:rPr>
        <w:t>Labour</w:t>
      </w:r>
      <w:proofErr w:type="spellEnd"/>
      <w:r w:rsidRPr="00DE7F53">
        <w:rPr>
          <w:sz w:val="16"/>
        </w:rPr>
        <w:t xml:space="preserve">: Post-growth-­ Economy and Re-localization A prominent thinker within the degrowth spectrum is the German economist Niko Paech, who developed what he calls a ‘post-growth-economy’ (Paech 2012). Because for Paech growth is the chief driver of the current global </w:t>
      </w:r>
      <w:proofErr w:type="spellStart"/>
      <w:r w:rsidRPr="00DE7F53">
        <w:rPr>
          <w:sz w:val="16"/>
        </w:rPr>
        <w:t>envi</w:t>
      </w:r>
      <w:proofErr w:type="spellEnd"/>
      <w:r w:rsidRPr="00DE7F53">
        <w:rPr>
          <w:sz w:val="16"/>
        </w:rPr>
        <w:t xml:space="preserve">- </w:t>
      </w:r>
      <w:proofErr w:type="spellStart"/>
      <w:r w:rsidRPr="00DE7F53">
        <w:rPr>
          <w:sz w:val="16"/>
        </w:rPr>
        <w:t>ronmental</w:t>
      </w:r>
      <w:proofErr w:type="spellEnd"/>
      <w:r w:rsidRPr="00DE7F53">
        <w:rPr>
          <w:sz w:val="16"/>
        </w:rPr>
        <w:t xml:space="preserve"> crisis, a post-growth-economy is the only effective way to reduce carbon emissions worldwide, while guaranteeing a decent quality of life. In his analysis, the global division of </w:t>
      </w:r>
      <w:proofErr w:type="spellStart"/>
      <w:r w:rsidRPr="00DE7F53">
        <w:rPr>
          <w:sz w:val="16"/>
        </w:rPr>
        <w:t>labour</w:t>
      </w:r>
      <w:proofErr w:type="spellEnd"/>
      <w:r w:rsidRPr="00DE7F53">
        <w:rPr>
          <w:sz w:val="16"/>
        </w:rPr>
        <w:t xml:space="preserve">, technological innovation, and the mechanisms of interests and debts have contributed structurally through unleashed competition and culturally through effective mental infrastructures (Welzer 2012) to the pervasive logic of increase and acceleration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modern societies (Rosa et al. 2017) and brought about the environ- mental crisis. Accordingly, this is due to a threefold process aimed at removing limits to material exploitation: (1) physically, by replacing human </w:t>
      </w:r>
      <w:proofErr w:type="spellStart"/>
      <w:r w:rsidRPr="00DE7F53">
        <w:rPr>
          <w:sz w:val="16"/>
        </w:rPr>
        <w:t>labour</w:t>
      </w:r>
      <w:proofErr w:type="spellEnd"/>
      <w:r w:rsidRPr="00DE7F53">
        <w:rPr>
          <w:sz w:val="16"/>
        </w:rPr>
        <w:t xml:space="preserve"> with resource-intensive machines guaranteeing productivity increase; (2) spatially, by extending global value-chains and relocating polluting, heavy-duty, and undesirable activities to remote locations; (3) temporally, through the pillage of future generation by shifting the burden of financial and ecological debt onto them. </w:t>
      </w:r>
      <w:r w:rsidRPr="00DE7F53">
        <w:rPr>
          <w:u w:val="single"/>
        </w:rPr>
        <w:t>From this analysis, Paech derives the two central foundations for an alter- native post-growth-economy: (1) structurally, a massive de-globalization and re-localization of production through what he calls ‘a proximity economy’ that would render regions largely independent from global supply chains; and (2) culturally, a general reduction in the use of material flows through frugal, individual life-styles in order to tackle the exponential spiral of constructed needs and desires that support consumerism and production growth.</w:t>
      </w:r>
      <w:r w:rsidRPr="00DE7F53">
        <w:rPr>
          <w:sz w:val="16"/>
        </w:rPr>
        <w:t xml:space="preserve"> The proximity economy is described as a mixed model, in which small-scale market production and locally rooted business coexist with a wide range of subsistence-oriented activities and cooperatives. This would require re-appropriating manual proficiency and creative skills combined with shared use of tools and products </w:t>
      </w:r>
      <w:proofErr w:type="gramStart"/>
      <w:r w:rsidRPr="00DE7F53">
        <w:rPr>
          <w:sz w:val="16"/>
        </w:rPr>
        <w:t>in order to</w:t>
      </w:r>
      <w:proofErr w:type="gramEnd"/>
      <w:r w:rsidRPr="00DE7F53">
        <w:rPr>
          <w:sz w:val="16"/>
        </w:rPr>
        <w:t xml:space="preserve"> extend their </w:t>
      </w:r>
      <w:proofErr w:type="gramStart"/>
      <w:r w:rsidRPr="00DE7F53">
        <w:rPr>
          <w:sz w:val="16"/>
        </w:rPr>
        <w:t>life-cycle</w:t>
      </w:r>
      <w:proofErr w:type="gramEnd"/>
      <w:r w:rsidRPr="00DE7F53">
        <w:rPr>
          <w:sz w:val="16"/>
        </w:rPr>
        <w:t xml:space="preserve"> and reduce their total amount. Locally based production should be rooted in non-monetary exchange or through local currencies free of interest. Long-distance supply chains should only deliver necessary products that cannot be built locally. To address inequalities, Paech proposes a cap on income and wealth com- </w:t>
      </w:r>
      <w:proofErr w:type="spellStart"/>
      <w:r w:rsidRPr="00DE7F53">
        <w:rPr>
          <w:sz w:val="16"/>
        </w:rPr>
        <w:t>bined</w:t>
      </w:r>
      <w:proofErr w:type="spellEnd"/>
      <w:r w:rsidRPr="00DE7F53">
        <w:rPr>
          <w:sz w:val="16"/>
        </w:rPr>
        <w:t xml:space="preserve"> with a massive reduction of working hours dedicated to wage </w:t>
      </w:r>
      <w:proofErr w:type="spellStart"/>
      <w:r w:rsidRPr="00DE7F53">
        <w:rPr>
          <w:sz w:val="16"/>
        </w:rPr>
        <w:t>labour</w:t>
      </w:r>
      <w:proofErr w:type="spellEnd"/>
      <w:r w:rsidRPr="00DE7F53">
        <w:rPr>
          <w:sz w:val="16"/>
        </w:rPr>
        <w:t xml:space="preserve">, albeit without wage adjustment (which would foster consumption and nullify the envisioned cultural transformation towards voluntary simplicity) and a redistribution of working time across the whole population. </w:t>
      </w:r>
      <w:r w:rsidRPr="00DE7F53">
        <w:rPr>
          <w:u w:val="single"/>
        </w:rPr>
        <w:t xml:space="preserve">Work is generally re-appropriated </w:t>
      </w:r>
      <w:r w:rsidRPr="00DE7F53">
        <w:rPr>
          <w:u w:val="single"/>
        </w:rPr>
        <w:lastRenderedPageBreak/>
        <w:t xml:space="preserve">as socially useful and creative activity mostly aimed at </w:t>
      </w:r>
      <w:proofErr w:type="spellStart"/>
      <w:r w:rsidRPr="00DE7F53">
        <w:rPr>
          <w:u w:val="single"/>
        </w:rPr>
        <w:t>subsis</w:t>
      </w:r>
      <w:proofErr w:type="spellEnd"/>
      <w:r w:rsidRPr="00DE7F53">
        <w:rPr>
          <w:u w:val="single"/>
        </w:rPr>
        <w:t xml:space="preserve">- </w:t>
      </w:r>
      <w:proofErr w:type="spellStart"/>
      <w:r w:rsidRPr="00DE7F53">
        <w:rPr>
          <w:u w:val="single"/>
        </w:rPr>
        <w:t>tence</w:t>
      </w:r>
      <w:proofErr w:type="spellEnd"/>
      <w:r w:rsidRPr="00DE7F53">
        <w:rPr>
          <w:u w:val="single"/>
        </w:rPr>
        <w:t xml:space="preserve"> production and coordinated by local communities in combination with more traditional wage-</w:t>
      </w:r>
      <w:proofErr w:type="spellStart"/>
      <w:r w:rsidRPr="00DE7F53">
        <w:rPr>
          <w:u w:val="single"/>
        </w:rPr>
        <w:t>labour</w:t>
      </w:r>
      <w:proofErr w:type="spellEnd"/>
      <w:r w:rsidRPr="00DE7F53">
        <w:rPr>
          <w:u w:val="single"/>
        </w:rPr>
        <w:t xml:space="preserve"> relations under the cultural framework of </w:t>
      </w:r>
      <w:proofErr w:type="spellStart"/>
      <w:r w:rsidRPr="00DE7F53">
        <w:rPr>
          <w:u w:val="single"/>
        </w:rPr>
        <w:t>fru</w:t>
      </w:r>
      <w:proofErr w:type="spellEnd"/>
      <w:r w:rsidRPr="00DE7F53">
        <w:rPr>
          <w:u w:val="single"/>
        </w:rPr>
        <w:t xml:space="preserve">- </w:t>
      </w:r>
      <w:proofErr w:type="spellStart"/>
      <w:r w:rsidRPr="00DE7F53">
        <w:rPr>
          <w:u w:val="single"/>
        </w:rPr>
        <w:t>gality</w:t>
      </w:r>
      <w:proofErr w:type="spellEnd"/>
      <w:r w:rsidRPr="00DE7F53">
        <w:rPr>
          <w:u w:val="single"/>
        </w:rPr>
        <w:t>.</w:t>
      </w:r>
      <w:r w:rsidRPr="00DE7F53">
        <w:rPr>
          <w:sz w:val="16"/>
        </w:rPr>
        <w:t xml:space="preserve"> It remains unclear who </w:t>
      </w:r>
      <w:proofErr w:type="gramStart"/>
      <w:r w:rsidRPr="00DE7F53">
        <w:rPr>
          <w:sz w:val="16"/>
        </w:rPr>
        <w:t>is in charge of</w:t>
      </w:r>
      <w:proofErr w:type="gramEnd"/>
      <w:r w:rsidRPr="00DE7F53">
        <w:rPr>
          <w:sz w:val="16"/>
        </w:rPr>
        <w:t xml:space="preserve"> implementing the structural adjustments and how this would work, as Paech does not directly address the role of institutions, but seems to assume current societal configurations. In his early work he does not explicitly address the gender-based division of </w:t>
      </w:r>
      <w:proofErr w:type="spellStart"/>
      <w:r w:rsidRPr="00DE7F53">
        <w:rPr>
          <w:sz w:val="16"/>
        </w:rPr>
        <w:t>labour</w:t>
      </w:r>
      <w:proofErr w:type="spellEnd"/>
      <w:r w:rsidRPr="00DE7F53">
        <w:rPr>
          <w:sz w:val="16"/>
        </w:rPr>
        <w:t xml:space="preserve"> nor the question about how (re)productive activities would be organized and maintained. </w:t>
      </w:r>
    </w:p>
    <w:p w14:paraId="29006C42" w14:textId="400BAC0E" w:rsidR="00AD5D77" w:rsidRPr="00E41856" w:rsidRDefault="002543BC" w:rsidP="00AD5D77">
      <w:pPr>
        <w:rPr>
          <w:sz w:val="16"/>
        </w:rPr>
      </w:pPr>
      <w:r w:rsidRPr="00DE7F53">
        <w:rPr>
          <w:sz w:val="16"/>
        </w:rPr>
        <w:t xml:space="preserve"> Working Less While Being Happier? </w:t>
      </w:r>
      <w:r w:rsidRPr="004D519A">
        <w:rPr>
          <w:highlight w:val="green"/>
          <w:u w:val="single"/>
        </w:rPr>
        <w:t xml:space="preserve">Within the degrowth discourse, a scenario of reduced working hours is </w:t>
      </w:r>
      <w:proofErr w:type="gramStart"/>
      <w:r w:rsidRPr="004D519A">
        <w:rPr>
          <w:highlight w:val="green"/>
          <w:u w:val="single"/>
        </w:rPr>
        <w:t>fairly widespread</w:t>
      </w:r>
      <w:proofErr w:type="gramEnd"/>
      <w:r w:rsidRPr="004D519A">
        <w:rPr>
          <w:highlight w:val="green"/>
          <w:u w:val="single"/>
        </w:rPr>
        <w:t>,</w:t>
      </w:r>
      <w:r w:rsidRPr="00DE7F53">
        <w:rPr>
          <w:u w:val="single"/>
        </w:rPr>
        <w:t xml:space="preserve"> although the arguments articulated to support this assumption vary, mostly because of diverging understandings of work/</w:t>
      </w:r>
      <w:proofErr w:type="spellStart"/>
      <w:r w:rsidRPr="00DE7F53">
        <w:rPr>
          <w:u w:val="single"/>
        </w:rPr>
        <w:t>labour</w:t>
      </w:r>
      <w:proofErr w:type="spellEnd"/>
      <w:r w:rsidRPr="00DE7F53">
        <w:rPr>
          <w:u w:val="single"/>
        </w:rPr>
        <w:t>.</w:t>
      </w:r>
      <w:r w:rsidRPr="00DE7F53">
        <w:rPr>
          <w:sz w:val="16"/>
        </w:rPr>
        <w:t xml:space="preserve"> Moreover, while some scholars see in the reduction of the total amount of work/</w:t>
      </w:r>
      <w:proofErr w:type="spellStart"/>
      <w:r w:rsidRPr="00DE7F53">
        <w:rPr>
          <w:sz w:val="16"/>
        </w:rPr>
        <w:t>labour</w:t>
      </w:r>
      <w:proofErr w:type="spellEnd"/>
      <w:r w:rsidRPr="00DE7F53">
        <w:rPr>
          <w:sz w:val="16"/>
        </w:rPr>
        <w:t xml:space="preserve"> a necessary condition to shrink production and implement degrowth as a nor- </w:t>
      </w:r>
      <w:proofErr w:type="spellStart"/>
      <w:r w:rsidRPr="00DE7F53">
        <w:rPr>
          <w:sz w:val="16"/>
        </w:rPr>
        <w:t>mative</w:t>
      </w:r>
      <w:proofErr w:type="spellEnd"/>
      <w:r w:rsidRPr="00DE7F53">
        <w:rPr>
          <w:sz w:val="16"/>
        </w:rPr>
        <w:t xml:space="preserve"> goal to tackle the environmental crisis, others consider it an </w:t>
      </w:r>
      <w:proofErr w:type="spellStart"/>
      <w:r w:rsidRPr="00DE7F53">
        <w:rPr>
          <w:sz w:val="16"/>
        </w:rPr>
        <w:t>unavoid</w:t>
      </w:r>
      <w:proofErr w:type="spellEnd"/>
      <w:r w:rsidRPr="00DE7F53">
        <w:rPr>
          <w:sz w:val="16"/>
        </w:rPr>
        <w:t xml:space="preserve">- able consequence of the impending end of economic growth due to ecological constraints and policies addressing climate change. </w:t>
      </w:r>
      <w:r w:rsidRPr="00DE7F53">
        <w:rPr>
          <w:u w:val="single"/>
        </w:rPr>
        <w:t xml:space="preserve">Kallis (2013) identifies three main positions supporting the reduction of working hours in a degrowth scenario: 1. If the total scale of the economy will be restricted by effective political interventions to tackle climate change, further increases in productivity will inevitably bring about large-scale unemployment (Victor 2019).3 Only a corresponding reduction of working hours and a redistribution of paid work will stabilize society and keep it on a sustainable path by recon- </w:t>
      </w:r>
      <w:proofErr w:type="spellStart"/>
      <w:r w:rsidRPr="00DE7F53">
        <w:rPr>
          <w:u w:val="single"/>
        </w:rPr>
        <w:t>ciling</w:t>
      </w:r>
      <w:proofErr w:type="spellEnd"/>
      <w:r w:rsidRPr="00DE7F53">
        <w:rPr>
          <w:u w:val="single"/>
        </w:rPr>
        <w:t xml:space="preserve"> employment and climate policies. 2. The shift of socially relevant activities from the unpaid to the paid sector has led to an increasing commodification and marketization of daily life with fatal consequences for social cohesion and quality of life (Latouche 2009; </w:t>
      </w:r>
      <w:proofErr w:type="spellStart"/>
      <w:r w:rsidRPr="00DE7F53">
        <w:rPr>
          <w:u w:val="single"/>
        </w:rPr>
        <w:t>Sekulova</w:t>
      </w:r>
      <w:proofErr w:type="spellEnd"/>
      <w:r w:rsidRPr="00DE7F53">
        <w:rPr>
          <w:u w:val="single"/>
        </w:rPr>
        <w:t xml:space="preserve"> et al. 2013).</w:t>
      </w:r>
      <w:r w:rsidRPr="00DE7F53">
        <w:rPr>
          <w:sz w:val="16"/>
        </w:rPr>
        <w:t xml:space="preserve"> </w:t>
      </w:r>
      <w:r w:rsidRPr="00DE7F53">
        <w:rPr>
          <w:u w:val="single"/>
        </w:rPr>
        <w:t xml:space="preserve">From this point of view, degrowth as a radical alternative can </w:t>
      </w:r>
      <w:proofErr w:type="spellStart"/>
      <w:r w:rsidRPr="00DE7F53">
        <w:rPr>
          <w:u w:val="single"/>
        </w:rPr>
        <w:t>decommodify</w:t>
      </w:r>
      <w:proofErr w:type="spellEnd"/>
      <w:r w:rsidRPr="00DE7F53">
        <w:rPr>
          <w:u w:val="single"/>
        </w:rPr>
        <w:t xml:space="preserve"> </w:t>
      </w:r>
      <w:proofErr w:type="spellStart"/>
      <w:r w:rsidRPr="00DE7F53">
        <w:rPr>
          <w:u w:val="single"/>
        </w:rPr>
        <w:t>labour</w:t>
      </w:r>
      <w:proofErr w:type="spellEnd"/>
      <w:r w:rsidRPr="00DE7F53">
        <w:rPr>
          <w:u w:val="single"/>
        </w:rPr>
        <w:t xml:space="preserve"> and liberate spaces of ­ self-­ determination and solidarity within communities and society.</w:t>
      </w:r>
      <w:r w:rsidRPr="00DE7F53">
        <w:rPr>
          <w:sz w:val="16"/>
        </w:rPr>
        <w:t xml:space="preserve"> If (a post-­ growth) society will be running out of work, this will occur in </w:t>
      </w:r>
      <w:proofErr w:type="spellStart"/>
      <w:r w:rsidRPr="00DE7F53">
        <w:rPr>
          <w:sz w:val="16"/>
        </w:rPr>
        <w:t>favour</w:t>
      </w:r>
      <w:proofErr w:type="spellEnd"/>
      <w:r w:rsidRPr="00DE7F53">
        <w:rPr>
          <w:sz w:val="16"/>
        </w:rPr>
        <w:t xml:space="preserve"> of an increase in hap- </w:t>
      </w:r>
      <w:proofErr w:type="spellStart"/>
      <w:r w:rsidRPr="00DE7F53">
        <w:rPr>
          <w:sz w:val="16"/>
        </w:rPr>
        <w:t>piness</w:t>
      </w:r>
      <w:proofErr w:type="spellEnd"/>
      <w:r w:rsidRPr="00DE7F53">
        <w:rPr>
          <w:sz w:val="16"/>
        </w:rPr>
        <w:t xml:space="preserve"> and quality of life. 3. The distribution of and access to goods and services does not have to depend on wage or salary. Decoupling income and </w:t>
      </w:r>
      <w:proofErr w:type="spellStart"/>
      <w:r w:rsidRPr="00DE7F53">
        <w:rPr>
          <w:sz w:val="16"/>
        </w:rPr>
        <w:t>labour</w:t>
      </w:r>
      <w:proofErr w:type="spellEnd"/>
      <w:r w:rsidRPr="00DE7F53">
        <w:rPr>
          <w:sz w:val="16"/>
        </w:rPr>
        <w:t xml:space="preserve">, for example, through the introduction of an unconditional basic income or similar poli- </w:t>
      </w:r>
      <w:proofErr w:type="spellStart"/>
      <w:r w:rsidRPr="00DE7F53">
        <w:rPr>
          <w:sz w:val="16"/>
        </w:rPr>
        <w:t>cies</w:t>
      </w:r>
      <w:proofErr w:type="spellEnd"/>
      <w:r w:rsidRPr="00DE7F53">
        <w:rPr>
          <w:sz w:val="16"/>
        </w:rPr>
        <w:t xml:space="preserve"> is proposed as a solution to unemployment and a path of </w:t>
      </w:r>
      <w:proofErr w:type="spellStart"/>
      <w:r w:rsidRPr="00DE7F53">
        <w:rPr>
          <w:sz w:val="16"/>
        </w:rPr>
        <w:t>decommodi</w:t>
      </w:r>
      <w:proofErr w:type="spellEnd"/>
      <w:r w:rsidRPr="00DE7F53">
        <w:rPr>
          <w:sz w:val="16"/>
        </w:rPr>
        <w:t xml:space="preserve">- </w:t>
      </w:r>
      <w:proofErr w:type="spellStart"/>
      <w:r w:rsidRPr="00DE7F53">
        <w:rPr>
          <w:sz w:val="16"/>
        </w:rPr>
        <w:t>fication</w:t>
      </w:r>
      <w:proofErr w:type="spellEnd"/>
      <w:r w:rsidRPr="00DE7F53">
        <w:rPr>
          <w:sz w:val="16"/>
        </w:rPr>
        <w:t xml:space="preserve"> (in synergy with the former approach) (Liegey et al. 2013). In a similar vein, Alcott (2013) suggests decoupling work and income by con- </w:t>
      </w:r>
      <w:proofErr w:type="spellStart"/>
      <w:r w:rsidRPr="00DE7F53">
        <w:rPr>
          <w:sz w:val="16"/>
        </w:rPr>
        <w:t>sidering</w:t>
      </w:r>
      <w:proofErr w:type="spellEnd"/>
      <w:r w:rsidRPr="00DE7F53">
        <w:rPr>
          <w:sz w:val="16"/>
        </w:rPr>
        <w:t xml:space="preserve"> work as a political right and introducing a Job Guarantee </w:t>
      </w:r>
      <w:proofErr w:type="spellStart"/>
      <w:r w:rsidRPr="00DE7F53">
        <w:rPr>
          <w:sz w:val="16"/>
        </w:rPr>
        <w:t>programme</w:t>
      </w:r>
      <w:proofErr w:type="spellEnd"/>
      <w:r w:rsidRPr="00DE7F53">
        <w:rPr>
          <w:sz w:val="16"/>
        </w:rPr>
        <w:t xml:space="preserve">. Against the assumption that society will soon be running out of work, Sorman and Giampietro (2013) stress that a degrowth society will necessarily require more work. </w:t>
      </w:r>
      <w:r w:rsidRPr="00F85687">
        <w:rPr>
          <w:b/>
          <w:bCs/>
          <w:sz w:val="24"/>
          <w:szCs w:val="24"/>
          <w:highlight w:val="green"/>
          <w:u w:val="single"/>
        </w:rPr>
        <w:t xml:space="preserve">As addressed in the next section, resource and energy scarcity would have to be replaced by an increase in human or animal work </w:t>
      </w:r>
      <w:proofErr w:type="gramStart"/>
      <w:r w:rsidRPr="00F85687">
        <w:rPr>
          <w:b/>
          <w:bCs/>
          <w:sz w:val="24"/>
          <w:szCs w:val="24"/>
          <w:highlight w:val="green"/>
          <w:u w:val="single"/>
        </w:rPr>
        <w:t>in order to</w:t>
      </w:r>
      <w:proofErr w:type="gramEnd"/>
      <w:r w:rsidRPr="00F85687">
        <w:rPr>
          <w:b/>
          <w:bCs/>
          <w:sz w:val="24"/>
          <w:szCs w:val="24"/>
          <w:highlight w:val="green"/>
          <w:u w:val="single"/>
        </w:rPr>
        <w:t xml:space="preserve"> generate the same output.</w:t>
      </w:r>
      <w:r w:rsidRPr="00DE7F53">
        <w:rPr>
          <w:sz w:val="16"/>
        </w:rPr>
        <w:t xml:space="preserve"> Part of the diverging positions around whether degrowth will imply more or less work results from unclear assumptions about what is meant by ‘work’. As Kallis (2013) rightly claims against Sorman and Giampietro, the reduction he and other scholars advocate for a degrowth society refers to paid </w:t>
      </w:r>
      <w:proofErr w:type="spellStart"/>
      <w:r w:rsidRPr="00DE7F53">
        <w:rPr>
          <w:sz w:val="16"/>
        </w:rPr>
        <w:t>labour</w:t>
      </w:r>
      <w:proofErr w:type="spellEnd"/>
      <w:r w:rsidRPr="00DE7F53">
        <w:rPr>
          <w:sz w:val="16"/>
        </w:rPr>
        <w:t xml:space="preserve"> and not to work as a socially necessary activity in general. </w:t>
      </w:r>
      <w:r w:rsidRPr="004D519A">
        <w:rPr>
          <w:highlight w:val="green"/>
          <w:u w:val="single"/>
        </w:rPr>
        <w:t>Even if work in general might increase due to a metabolic shift in a degrowth society,</w:t>
      </w:r>
      <w:r w:rsidRPr="00DE7F53">
        <w:rPr>
          <w:u w:val="single"/>
        </w:rPr>
        <w:t xml:space="preserve"> Kallis claims that </w:t>
      </w:r>
      <w:r w:rsidRPr="004D519A">
        <w:rPr>
          <w:highlight w:val="green"/>
          <w:u w:val="single"/>
        </w:rPr>
        <w:t xml:space="preserve">it will not be organized as commodified </w:t>
      </w:r>
      <w:proofErr w:type="spellStart"/>
      <w:r w:rsidRPr="004D519A">
        <w:rPr>
          <w:highlight w:val="green"/>
          <w:u w:val="single"/>
        </w:rPr>
        <w:t>labour</w:t>
      </w:r>
      <w:proofErr w:type="spellEnd"/>
      <w:r w:rsidRPr="00DE7F53">
        <w:rPr>
          <w:u w:val="single"/>
        </w:rPr>
        <w:t xml:space="preserve">, </w:t>
      </w:r>
      <w:r w:rsidRPr="004D519A">
        <w:rPr>
          <w:highlight w:val="green"/>
          <w:u w:val="single"/>
        </w:rPr>
        <w:t>but through</w:t>
      </w:r>
      <w:r w:rsidRPr="00DE7F53">
        <w:rPr>
          <w:u w:val="single"/>
        </w:rPr>
        <w:t xml:space="preserve"> alternative forms rooted in </w:t>
      </w:r>
      <w:r w:rsidRPr="004D519A">
        <w:rPr>
          <w:highlight w:val="green"/>
          <w:u w:val="single"/>
        </w:rPr>
        <w:t>self-determination, solidarity, and orientation towards the common good</w:t>
      </w:r>
      <w:r w:rsidRPr="00DE7F53">
        <w:rPr>
          <w:u w:val="single"/>
        </w:rPr>
        <w:t>.</w:t>
      </w:r>
      <w:r w:rsidRPr="00DE7F53">
        <w:rPr>
          <w:sz w:val="16"/>
        </w:rPr>
        <w:t xml:space="preserve"> As Kallis suggests, even with a reduced use of resources, pro- </w:t>
      </w:r>
      <w:proofErr w:type="spellStart"/>
      <w:r w:rsidRPr="00DE7F53">
        <w:rPr>
          <w:sz w:val="16"/>
        </w:rPr>
        <w:t>ductivity</w:t>
      </w:r>
      <w:proofErr w:type="spellEnd"/>
      <w:r w:rsidRPr="00DE7F53">
        <w:rPr>
          <w:sz w:val="16"/>
        </w:rPr>
        <w:t xml:space="preserve"> will likely continue to increase—at least in the short term: ‘We can afford to work less, at least for the time being’ (ibidem, 96). Moreover, he stresses, degrowth advocates do not argue that the production outcome should remain the same </w:t>
      </w:r>
      <w:proofErr w:type="gramStart"/>
      <w:r w:rsidRPr="00DE7F53">
        <w:rPr>
          <w:sz w:val="16"/>
        </w:rPr>
        <w:t>in order to</w:t>
      </w:r>
      <w:proofErr w:type="gramEnd"/>
      <w:r w:rsidRPr="00DE7F53">
        <w:rPr>
          <w:sz w:val="16"/>
        </w:rPr>
        <w:t xml:space="preserve"> guarantee the same level of affluence. Rather, ‘working less in the paid sector now will lead to a shift of values and </w:t>
      </w:r>
      <w:proofErr w:type="spellStart"/>
      <w:r w:rsidRPr="00DE7F53">
        <w:rPr>
          <w:sz w:val="16"/>
        </w:rPr>
        <w:t>percep</w:t>
      </w:r>
      <w:proofErr w:type="spellEnd"/>
      <w:r w:rsidRPr="00DE7F53">
        <w:rPr>
          <w:sz w:val="16"/>
        </w:rPr>
        <w:t xml:space="preserve">- </w:t>
      </w:r>
      <w:proofErr w:type="spellStart"/>
      <w:r w:rsidRPr="00DE7F53">
        <w:rPr>
          <w:sz w:val="16"/>
        </w:rPr>
        <w:t>tions</w:t>
      </w:r>
      <w:proofErr w:type="spellEnd"/>
      <w:r w:rsidRPr="00DE7F53">
        <w:rPr>
          <w:sz w:val="16"/>
        </w:rPr>
        <w:t xml:space="preserve"> that will make the downscaling of desired functions easier’ (ibidem). Following up on these assumptions, Kallis et al. (2013) conducted a study based mostly on neoclassical economic modelling to </w:t>
      </w:r>
      <w:proofErr w:type="spellStart"/>
      <w:r w:rsidRPr="00DE7F53">
        <w:rPr>
          <w:sz w:val="16"/>
        </w:rPr>
        <w:t>analyse</w:t>
      </w:r>
      <w:proofErr w:type="spellEnd"/>
      <w:r w:rsidRPr="00DE7F53">
        <w:rPr>
          <w:sz w:val="16"/>
        </w:rPr>
        <w:t xml:space="preserve"> whether a </w:t>
      </w:r>
      <w:proofErr w:type="spellStart"/>
      <w:r w:rsidRPr="00DE7F53">
        <w:rPr>
          <w:sz w:val="16"/>
        </w:rPr>
        <w:t>reduc</w:t>
      </w:r>
      <w:proofErr w:type="spellEnd"/>
      <w:r w:rsidRPr="00DE7F53">
        <w:rPr>
          <w:sz w:val="16"/>
        </w:rPr>
        <w:t xml:space="preserve">- </w:t>
      </w:r>
      <w:proofErr w:type="spellStart"/>
      <w:r w:rsidRPr="00DE7F53">
        <w:rPr>
          <w:sz w:val="16"/>
        </w:rPr>
        <w:t>tion</w:t>
      </w:r>
      <w:proofErr w:type="spellEnd"/>
      <w:r w:rsidRPr="00DE7F53">
        <w:rPr>
          <w:sz w:val="16"/>
        </w:rPr>
        <w:t xml:space="preserve"> of working hours can ‘provide for employment, earning capacity and a healthier economy without leading to a growth of material production and consumption’ (ibidem, 1563). An important conclusion of the study is that the positive correlation between reduction of working hours and </w:t>
      </w:r>
      <w:proofErr w:type="spellStart"/>
      <w:r w:rsidRPr="00DE7F53">
        <w:rPr>
          <w:sz w:val="16"/>
        </w:rPr>
        <w:t>environmen</w:t>
      </w:r>
      <w:proofErr w:type="spellEnd"/>
      <w:r w:rsidRPr="00DE7F53">
        <w:rPr>
          <w:sz w:val="16"/>
        </w:rPr>
        <w:t xml:space="preserve">- </w:t>
      </w:r>
      <w:proofErr w:type="spellStart"/>
      <w:r w:rsidRPr="00DE7F53">
        <w:rPr>
          <w:sz w:val="16"/>
        </w:rPr>
        <w:t>tal</w:t>
      </w:r>
      <w:proofErr w:type="spellEnd"/>
      <w:r w:rsidRPr="00DE7F53">
        <w:rPr>
          <w:sz w:val="16"/>
        </w:rPr>
        <w:t xml:space="preserve"> benefits is not obvious. A reduction of working hours would </w:t>
      </w:r>
      <w:proofErr w:type="gramStart"/>
      <w:r w:rsidRPr="00DE7F53">
        <w:rPr>
          <w:sz w:val="16"/>
        </w:rPr>
        <w:t>actually fail</w:t>
      </w:r>
      <w:proofErr w:type="gramEnd"/>
      <w:r w:rsidRPr="00DE7F53">
        <w:rPr>
          <w:sz w:val="16"/>
        </w:rPr>
        <w:t xml:space="preserve"> to lead to environmental benefits if not embedded in a framework of specific policies targeting consumers’ </w:t>
      </w:r>
      <w:proofErr w:type="spellStart"/>
      <w:r w:rsidRPr="00DE7F53">
        <w:rPr>
          <w:sz w:val="16"/>
        </w:rPr>
        <w:t>behaviour</w:t>
      </w:r>
      <w:proofErr w:type="spellEnd"/>
      <w:r w:rsidRPr="00DE7F53">
        <w:rPr>
          <w:sz w:val="16"/>
        </w:rPr>
        <w:t xml:space="preserve"> and the way in which workers might ultimately use their free time. Therefore, Kallis et al. propose the reduction of working hours as an interim measure that would temporarily relieve </w:t>
      </w:r>
      <w:proofErr w:type="spellStart"/>
      <w:r w:rsidRPr="00DE7F53">
        <w:rPr>
          <w:sz w:val="16"/>
        </w:rPr>
        <w:t>unem</w:t>
      </w:r>
      <w:proofErr w:type="spellEnd"/>
      <w:r w:rsidRPr="00DE7F53">
        <w:rPr>
          <w:sz w:val="16"/>
        </w:rPr>
        <w:t xml:space="preserve">- </w:t>
      </w:r>
      <w:proofErr w:type="spellStart"/>
      <w:r w:rsidRPr="00DE7F53">
        <w:rPr>
          <w:sz w:val="16"/>
        </w:rPr>
        <w:t>ployment</w:t>
      </w:r>
      <w:proofErr w:type="spellEnd"/>
      <w:r w:rsidRPr="00DE7F53">
        <w:rPr>
          <w:sz w:val="16"/>
        </w:rPr>
        <w:t xml:space="preserve"> and to reconsider this strategy in the long term in combination with further structural changes in taxation or access to infrastructures. In similar perspectives within the degrowth spectrum, it is assumed that reducing working hours in the paid sector would </w:t>
      </w:r>
      <w:proofErr w:type="gramStart"/>
      <w:r w:rsidRPr="00DE7F53">
        <w:rPr>
          <w:sz w:val="16"/>
        </w:rPr>
        <w:t>more or less automatically</w:t>
      </w:r>
      <w:proofErr w:type="gramEnd"/>
      <w:r w:rsidRPr="00DE7F53">
        <w:rPr>
          <w:sz w:val="16"/>
        </w:rPr>
        <w:t xml:space="preserve"> lead to an increase in quality of life because of the value of free time for more self-determined and meaningful activities. Empirical studies demonstrating a negative correlation between long working hours and happiness are invoked as evidence (</w:t>
      </w:r>
      <w:proofErr w:type="spellStart"/>
      <w:r w:rsidRPr="00DE7F53">
        <w:rPr>
          <w:sz w:val="16"/>
        </w:rPr>
        <w:t>Sekulova</w:t>
      </w:r>
      <w:proofErr w:type="spellEnd"/>
      <w:r w:rsidRPr="00DE7F53">
        <w:rPr>
          <w:sz w:val="16"/>
        </w:rPr>
        <w:t xml:space="preserve"> and van Den Bergh 2013). Accordingly, people report to be happier when having more free time for social interactions with friends even if this implies a lower income. Besides a general critique of surveys based on self-reported happiness, which is vulnerable to cultural expectations, easily influenceable, and dependent on adaptive preferences (Nussbaum 2001), the empirical surveys invoked as evidence lack a methodical analysis of social milieus and risk reproducing the unquestioned social background of the majority of degrowth activists and scholars, that is, academic middle-class radicalism (</w:t>
      </w:r>
      <w:proofErr w:type="spellStart"/>
      <w:r w:rsidRPr="00DE7F53">
        <w:rPr>
          <w:sz w:val="16"/>
        </w:rPr>
        <w:t>Eversberg</w:t>
      </w:r>
      <w:proofErr w:type="spellEnd"/>
      <w:r w:rsidRPr="00DE7F53">
        <w:rPr>
          <w:sz w:val="16"/>
        </w:rPr>
        <w:t xml:space="preserve"> and Muraca 2019), while neglecting the perspective of the (</w:t>
      </w:r>
      <w:proofErr w:type="spellStart"/>
      <w:r w:rsidRPr="00DE7F53">
        <w:rPr>
          <w:sz w:val="16"/>
        </w:rPr>
        <w:t>precarized</w:t>
      </w:r>
      <w:proofErr w:type="spellEnd"/>
      <w:r w:rsidRPr="00DE7F53">
        <w:rPr>
          <w:sz w:val="16"/>
        </w:rPr>
        <w:t xml:space="preserve">) working class. The degrowth’s idea of society ‘running out of </w:t>
      </w:r>
      <w:r w:rsidRPr="00DE7F53">
        <w:rPr>
          <w:sz w:val="16"/>
        </w:rPr>
        <w:lastRenderedPageBreak/>
        <w:t xml:space="preserve">work’ goes back to Gorz’s analysis of the crisis of social and ecological reproduction of capitalism in the 1970s (1982). </w:t>
      </w:r>
      <w:r w:rsidRPr="00DE7F53">
        <w:rPr>
          <w:u w:val="single"/>
        </w:rPr>
        <w:t xml:space="preserve">Gorz saw in this a unique opportunity not only for a liberation of work as struggle against alienation, but also from wage </w:t>
      </w:r>
      <w:proofErr w:type="spellStart"/>
      <w:r w:rsidRPr="00DE7F53">
        <w:rPr>
          <w:u w:val="single"/>
        </w:rPr>
        <w:t>labour</w:t>
      </w:r>
      <w:proofErr w:type="spellEnd"/>
      <w:r w:rsidRPr="00DE7F53">
        <w:rPr>
          <w:u w:val="single"/>
        </w:rPr>
        <w:t xml:space="preserve"> as a path for autonomy and self-management of production that would improve quality of life and liberate human creativity. However, degrowth scholars do not acknowledge Gorz’s later discussion of the neoliberal response to the social-ecological crisis of Fordism.</w:t>
      </w:r>
      <w:r w:rsidRPr="00DE7F53">
        <w:rPr>
          <w:sz w:val="16"/>
        </w:rPr>
        <w:t xml:space="preserve"> Gorz brilliantly identified how work was thereby re-instituted in a new, </w:t>
      </w:r>
      <w:proofErr w:type="spellStart"/>
      <w:r w:rsidRPr="00DE7F53">
        <w:rPr>
          <w:sz w:val="16"/>
        </w:rPr>
        <w:t>destandardized</w:t>
      </w:r>
      <w:proofErr w:type="spellEnd"/>
      <w:r w:rsidRPr="00DE7F53">
        <w:rPr>
          <w:sz w:val="16"/>
        </w:rPr>
        <w:t xml:space="preserve">, and </w:t>
      </w:r>
      <w:proofErr w:type="spellStart"/>
      <w:r w:rsidRPr="00DE7F53">
        <w:rPr>
          <w:sz w:val="16"/>
        </w:rPr>
        <w:t>demassified</w:t>
      </w:r>
      <w:proofErr w:type="spellEnd"/>
      <w:r w:rsidRPr="00DE7F53">
        <w:rPr>
          <w:sz w:val="16"/>
        </w:rPr>
        <w:t xml:space="preserve"> fashion: besides or beyond wage </w:t>
      </w:r>
      <w:proofErr w:type="spellStart"/>
      <w:r w:rsidRPr="00DE7F53">
        <w:rPr>
          <w:sz w:val="16"/>
        </w:rPr>
        <w:t>labour</w:t>
      </w:r>
      <w:proofErr w:type="spellEnd"/>
      <w:r w:rsidRPr="00DE7F53">
        <w:rPr>
          <w:sz w:val="16"/>
        </w:rPr>
        <w:t xml:space="preserve"> as ‘the basis of social belonging and rights, and the </w:t>
      </w:r>
      <w:proofErr w:type="spellStart"/>
      <w:r w:rsidRPr="00DE7F53">
        <w:rPr>
          <w:sz w:val="16"/>
        </w:rPr>
        <w:t>oblig</w:t>
      </w:r>
      <w:proofErr w:type="spellEnd"/>
      <w:r w:rsidRPr="00DE7F53">
        <w:rPr>
          <w:sz w:val="16"/>
        </w:rPr>
        <w:t xml:space="preserve">- </w:t>
      </w:r>
      <w:proofErr w:type="spellStart"/>
      <w:r w:rsidRPr="00DE7F53">
        <w:rPr>
          <w:sz w:val="16"/>
        </w:rPr>
        <w:t>atory</w:t>
      </w:r>
      <w:proofErr w:type="spellEnd"/>
      <w:r w:rsidRPr="00DE7F53">
        <w:rPr>
          <w:sz w:val="16"/>
        </w:rPr>
        <w:t xml:space="preserve"> path to self-esteem of others’ (1999, 5). According to Gorz, ‘[t]he order to be “active subjects”, but to be so in the service of an Other whose rights you will never contest, is in fact the accepted lot of all those creative individuals with a real, but limited, subjugated sovereignty, the jobbing producers of ideas, fantasies and messages’. By engaging with their whole person in gratifying activities, people ‘become the venal and eager instruments of an alien will: in which they sell themselves’ (ibid., 42) (see also Leonardi and </w:t>
      </w:r>
      <w:proofErr w:type="spellStart"/>
      <w:r w:rsidRPr="00DE7F53">
        <w:rPr>
          <w:sz w:val="16"/>
        </w:rPr>
        <w:t>Benegiamo</w:t>
      </w:r>
      <w:proofErr w:type="spellEnd"/>
      <w:r w:rsidRPr="00DE7F53">
        <w:rPr>
          <w:sz w:val="16"/>
        </w:rPr>
        <w:t xml:space="preserve">, Chap. 31). </w:t>
      </w:r>
      <w:r w:rsidRPr="004D519A">
        <w:rPr>
          <w:highlight w:val="green"/>
          <w:u w:val="single"/>
        </w:rPr>
        <w:t xml:space="preserve">The promise of a good life beyond wage </w:t>
      </w:r>
      <w:proofErr w:type="spellStart"/>
      <w:r w:rsidRPr="004D519A">
        <w:rPr>
          <w:highlight w:val="green"/>
          <w:u w:val="single"/>
        </w:rPr>
        <w:t>labour</w:t>
      </w:r>
      <w:proofErr w:type="spellEnd"/>
      <w:r w:rsidRPr="00DE7F53">
        <w:rPr>
          <w:u w:val="single"/>
        </w:rPr>
        <w:t xml:space="preserve"> in a degrowth society </w:t>
      </w:r>
      <w:r w:rsidRPr="004D519A">
        <w:rPr>
          <w:highlight w:val="green"/>
          <w:u w:val="single"/>
        </w:rPr>
        <w:t>is not automatically immunized against the neoliberal commodification of life’s creativity in all its forms</w:t>
      </w:r>
      <w:r w:rsidRPr="00DE7F53">
        <w:rPr>
          <w:u w:val="single"/>
        </w:rPr>
        <w:t xml:space="preserve"> (Lazzarato 2004) and the pressure to invest in one’s own self-enhancement or future employability (Leonardi and </w:t>
      </w:r>
      <w:proofErr w:type="spellStart"/>
      <w:r w:rsidRPr="00DE7F53">
        <w:rPr>
          <w:u w:val="single"/>
        </w:rPr>
        <w:t>Chertkovskaya</w:t>
      </w:r>
      <w:proofErr w:type="spellEnd"/>
      <w:r w:rsidRPr="00DE7F53">
        <w:rPr>
          <w:u w:val="single"/>
        </w:rPr>
        <w:t xml:space="preserve"> 2017).</w:t>
      </w:r>
      <w:r w:rsidRPr="00DE7F53">
        <w:rPr>
          <w:sz w:val="16"/>
        </w:rPr>
        <w:t xml:space="preserve"> </w:t>
      </w:r>
      <w:r w:rsidRPr="004D519A">
        <w:rPr>
          <w:highlight w:val="green"/>
          <w:u w:val="single"/>
        </w:rPr>
        <w:t xml:space="preserve">Exploitation extends from wage </w:t>
      </w:r>
      <w:proofErr w:type="spellStart"/>
      <w:r w:rsidRPr="004D519A">
        <w:rPr>
          <w:highlight w:val="green"/>
          <w:u w:val="single"/>
        </w:rPr>
        <w:t>labour</w:t>
      </w:r>
      <w:proofErr w:type="spellEnd"/>
      <w:r w:rsidRPr="004D519A">
        <w:rPr>
          <w:highlight w:val="green"/>
          <w:u w:val="single"/>
        </w:rPr>
        <w:t xml:space="preserve"> to the production of </w:t>
      </w:r>
      <w:proofErr w:type="spellStart"/>
      <w:r w:rsidRPr="004D519A">
        <w:rPr>
          <w:highlight w:val="green"/>
          <w:u w:val="single"/>
        </w:rPr>
        <w:t>subjectiv</w:t>
      </w:r>
      <w:proofErr w:type="spellEnd"/>
      <w:r w:rsidRPr="004D519A">
        <w:rPr>
          <w:highlight w:val="green"/>
          <w:u w:val="single"/>
        </w:rPr>
        <w:t xml:space="preserve">- </w:t>
      </w:r>
      <w:proofErr w:type="spellStart"/>
      <w:r w:rsidRPr="004D519A">
        <w:rPr>
          <w:highlight w:val="green"/>
          <w:u w:val="single"/>
        </w:rPr>
        <w:t>ity</w:t>
      </w:r>
      <w:proofErr w:type="spellEnd"/>
      <w:r w:rsidRPr="004D519A">
        <w:rPr>
          <w:highlight w:val="green"/>
          <w:u w:val="single"/>
        </w:rPr>
        <w:t xml:space="preserve"> in the neoliberal framework</w:t>
      </w:r>
      <w:r w:rsidRPr="00DE7F53">
        <w:rPr>
          <w:u w:val="single"/>
        </w:rPr>
        <w:t xml:space="preserve">, </w:t>
      </w:r>
      <w:r w:rsidRPr="004D519A">
        <w:rPr>
          <w:highlight w:val="green"/>
          <w:u w:val="single"/>
        </w:rPr>
        <w:t>which</w:t>
      </w:r>
      <w:r w:rsidRPr="00DE7F53">
        <w:rPr>
          <w:u w:val="single"/>
        </w:rPr>
        <w:t xml:space="preserve">, according to Leonardi and </w:t>
      </w:r>
      <w:proofErr w:type="spellStart"/>
      <w:r w:rsidRPr="00DE7F53">
        <w:rPr>
          <w:u w:val="single"/>
        </w:rPr>
        <w:t>Chertkovskaya</w:t>
      </w:r>
      <w:proofErr w:type="spellEnd"/>
      <w:r w:rsidRPr="00DE7F53">
        <w:rPr>
          <w:u w:val="single"/>
        </w:rPr>
        <w:t>, ‘</w:t>
      </w:r>
      <w:r w:rsidRPr="004D519A">
        <w:rPr>
          <w:highlight w:val="green"/>
          <w:u w:val="single"/>
        </w:rPr>
        <w:t>conceives of productive subjects as individual enterprises who compete to make the best investment out of their human capital</w:t>
      </w:r>
      <w:r w:rsidRPr="00DE7F53">
        <w:rPr>
          <w:u w:val="single"/>
        </w:rPr>
        <w:t xml:space="preserve">, and do so in an increasingly </w:t>
      </w:r>
      <w:proofErr w:type="spellStart"/>
      <w:r w:rsidRPr="00DE7F53">
        <w:rPr>
          <w:u w:val="single"/>
        </w:rPr>
        <w:t>financialised</w:t>
      </w:r>
      <w:proofErr w:type="spellEnd"/>
      <w:r w:rsidRPr="00DE7F53">
        <w:rPr>
          <w:u w:val="single"/>
        </w:rPr>
        <w:t xml:space="preserve"> and debt-driven way’ (ibidem, 113).</w:t>
      </w:r>
      <w:r w:rsidRPr="00DE7F53">
        <w:rPr>
          <w:sz w:val="16"/>
        </w:rPr>
        <w:t xml:space="preserve"> Little attention is paid within the degrowth discourse to this neoliberal version of a liberation from traditional wage </w:t>
      </w:r>
      <w:proofErr w:type="spellStart"/>
      <w:r w:rsidRPr="00DE7F53">
        <w:rPr>
          <w:sz w:val="16"/>
        </w:rPr>
        <w:t>labour</w:t>
      </w:r>
      <w:proofErr w:type="spellEnd"/>
      <w:r w:rsidRPr="00DE7F53">
        <w:rPr>
          <w:sz w:val="16"/>
        </w:rPr>
        <w:t>. Finally, the generally accepted assumption that degrowth would imply less work and therefore more happiness fully disregards the feminist critique, by assuming that, in a non-</w:t>
      </w:r>
      <w:proofErr w:type="spellStart"/>
      <w:r w:rsidRPr="00DE7F53">
        <w:rPr>
          <w:sz w:val="16"/>
        </w:rPr>
        <w:t>productivist</w:t>
      </w:r>
      <w:proofErr w:type="spellEnd"/>
      <w:r w:rsidRPr="00DE7F53">
        <w:rPr>
          <w:sz w:val="16"/>
        </w:rPr>
        <w:t xml:space="preserve"> society, all work-related activities could simply be reduced, including time dedicated to care activities. The gender-related burden embedded in the idyllic idea of a happy life beyond work was for a long time a </w:t>
      </w:r>
      <w:r w:rsidRPr="0084290F">
        <w:rPr>
          <w:strike/>
          <w:sz w:val="16"/>
        </w:rPr>
        <w:t>blind spot</w:t>
      </w:r>
      <w:r w:rsidR="0084290F">
        <w:rPr>
          <w:sz w:val="16"/>
        </w:rPr>
        <w:t xml:space="preserve"> [ignored space]</w:t>
      </w:r>
      <w:r w:rsidRPr="00DE7F53">
        <w:rPr>
          <w:sz w:val="16"/>
        </w:rPr>
        <w:t xml:space="preserve"> in the mainstream degrowth discourse.</w:t>
      </w:r>
    </w:p>
    <w:p w14:paraId="66A35323" w14:textId="7F98884B" w:rsidR="00AD5D77" w:rsidRPr="00AD5D77" w:rsidRDefault="00AD5D77" w:rsidP="001106BC">
      <w:pPr>
        <w:pStyle w:val="Heading4"/>
      </w:pPr>
      <w:r>
        <w:t>The re</w:t>
      </w:r>
      <w:r w:rsidR="001106BC">
        <w:t xml:space="preserve">d-green alliance is a form of worker militancy that blurs the demarcation between unions as formal institutions and social movements, focusing on struggles over the living conditions and social services for the working class. Red-green collaboration such as the </w:t>
      </w:r>
      <w:proofErr w:type="spellStart"/>
      <w:r w:rsidR="001106BC">
        <w:t>Chloorkop</w:t>
      </w:r>
      <w:proofErr w:type="spellEnd"/>
      <w:r w:rsidR="001106BC">
        <w:t xml:space="preserve"> campaign and COSATU prove. </w:t>
      </w:r>
    </w:p>
    <w:p w14:paraId="27D00781" w14:textId="77777777" w:rsidR="002543BC" w:rsidRDefault="002543BC" w:rsidP="002543BC">
      <w:r w:rsidRPr="004D519A">
        <w:rPr>
          <w:b/>
          <w:bCs/>
          <w:highlight w:val="green"/>
          <w:u w:val="single"/>
          <w:shd w:val="clear" w:color="auto" w:fill="FFFFFF"/>
        </w:rPr>
        <w:t>Cock</w:t>
      </w:r>
      <w:r>
        <w:rPr>
          <w:shd w:val="clear" w:color="auto" w:fill="FFFFFF"/>
        </w:rPr>
        <w:t>, Jacklyn. (</w:t>
      </w:r>
      <w:r w:rsidRPr="00A36FE8">
        <w:rPr>
          <w:b/>
          <w:bCs/>
          <w:color w:val="000000" w:themeColor="text1"/>
          <w:highlight w:val="green"/>
          <w:u w:val="single"/>
          <w:shd w:val="clear" w:color="auto" w:fill="FFFFFF"/>
        </w:rPr>
        <w:t>2021</w:t>
      </w:r>
      <w:r>
        <w:rPr>
          <w:shd w:val="clear" w:color="auto" w:fill="FFFFFF"/>
        </w:rPr>
        <w:t xml:space="preserve">). ‘Beware of the Crocodile’s Smile’: </w:t>
      </w:r>
      <w:proofErr w:type="spellStart"/>
      <w:r>
        <w:rPr>
          <w:shd w:val="clear" w:color="auto" w:fill="FFFFFF"/>
        </w:rPr>
        <w:t>Labour</w:t>
      </w:r>
      <w:proofErr w:type="spellEnd"/>
      <w:r>
        <w:rPr>
          <w:shd w:val="clear" w:color="auto" w:fill="FFFFFF"/>
        </w:rPr>
        <w:t xml:space="preserve">-Environmentalism in the Struggle to Achieve a Just Transition in South Africa. In: </w:t>
      </w:r>
      <w:proofErr w:type="spellStart"/>
      <w:r>
        <w:rPr>
          <w:shd w:val="clear" w:color="auto" w:fill="FFFFFF"/>
        </w:rPr>
        <w:t>Räthzel</w:t>
      </w:r>
      <w:proofErr w:type="spellEnd"/>
      <w:r>
        <w:rPr>
          <w:shd w:val="clear" w:color="auto" w:fill="FFFFFF"/>
        </w:rPr>
        <w:t xml:space="preserve">, N., Stevis, D., Uzzell, D. (eds) The Palgrave Handbook of Environmental </w:t>
      </w:r>
      <w:proofErr w:type="spellStart"/>
      <w:r>
        <w:rPr>
          <w:shd w:val="clear" w:color="auto" w:fill="FFFFFF"/>
        </w:rPr>
        <w:t>Labour</w:t>
      </w:r>
      <w:proofErr w:type="spellEnd"/>
      <w:r>
        <w:rPr>
          <w:shd w:val="clear" w:color="auto" w:fill="FFFFFF"/>
        </w:rPr>
        <w:t xml:space="preserve"> Studies. Palgrave Macmillan, Cham. https://doi.org/10.1007/978-3-030-71909-8_8</w:t>
      </w:r>
    </w:p>
    <w:p w14:paraId="72BCADB6" w14:textId="77777777" w:rsidR="002543BC" w:rsidRPr="0040635C" w:rsidRDefault="002543BC" w:rsidP="002543BC">
      <w:bookmarkStart w:id="4" w:name="OLE_LINK1"/>
      <w:r w:rsidRPr="0040635C">
        <w:rPr>
          <w:u w:val="single"/>
        </w:rPr>
        <w:t xml:space="preserve">Given that </w:t>
      </w:r>
      <w:r w:rsidRPr="004D519A">
        <w:rPr>
          <w:highlight w:val="green"/>
          <w:u w:val="single"/>
        </w:rPr>
        <w:t>the climate crisis is deepening and</w:t>
      </w:r>
      <w:r w:rsidRPr="0040635C">
        <w:rPr>
          <w:u w:val="single"/>
        </w:rPr>
        <w:t xml:space="preserve"> that </w:t>
      </w:r>
      <w:r w:rsidRPr="004D519A">
        <w:rPr>
          <w:highlight w:val="green"/>
          <w:u w:val="single"/>
        </w:rPr>
        <w:t>workers in the extractive sector are most vulnerable</w:t>
      </w:r>
      <w:r w:rsidRPr="0040635C">
        <w:rPr>
          <w:u w:val="single"/>
        </w:rPr>
        <w:t xml:space="preserve"> in a shift away from coal to a new energy regime, </w:t>
      </w:r>
      <w:r w:rsidRPr="004D519A">
        <w:rPr>
          <w:highlight w:val="green"/>
          <w:u w:val="single"/>
        </w:rPr>
        <w:t>it could be expected that</w:t>
      </w:r>
      <w:r w:rsidRPr="0040635C">
        <w:rPr>
          <w:u w:val="single"/>
        </w:rPr>
        <w:t xml:space="preserve"> the most powerful driver of </w:t>
      </w:r>
      <w:r w:rsidRPr="004D519A">
        <w:rPr>
          <w:highlight w:val="green"/>
          <w:u w:val="single"/>
        </w:rPr>
        <w:t xml:space="preserve">a transformative just </w:t>
      </w:r>
      <w:proofErr w:type="spellStart"/>
      <w:r w:rsidRPr="004D519A">
        <w:rPr>
          <w:highlight w:val="green"/>
          <w:u w:val="single"/>
        </w:rPr>
        <w:t>tran</w:t>
      </w:r>
      <w:proofErr w:type="spellEnd"/>
      <w:r w:rsidRPr="004D519A">
        <w:rPr>
          <w:highlight w:val="green"/>
          <w:u w:val="single"/>
        </w:rPr>
        <w:t xml:space="preserve">- </w:t>
      </w:r>
      <w:proofErr w:type="spellStart"/>
      <w:r w:rsidRPr="004D519A">
        <w:rPr>
          <w:highlight w:val="green"/>
          <w:u w:val="single"/>
        </w:rPr>
        <w:t>sition</w:t>
      </w:r>
      <w:proofErr w:type="spellEnd"/>
      <w:r w:rsidRPr="004D519A">
        <w:rPr>
          <w:highlight w:val="green"/>
          <w:u w:val="single"/>
        </w:rPr>
        <w:t xml:space="preserve"> would be a</w:t>
      </w:r>
      <w:r w:rsidRPr="0040635C">
        <w:rPr>
          <w:u w:val="single"/>
        </w:rPr>
        <w:t xml:space="preserve"> cooperation between the </w:t>
      </w:r>
      <w:proofErr w:type="spellStart"/>
      <w:r w:rsidRPr="0040635C">
        <w:rPr>
          <w:u w:val="single"/>
        </w:rPr>
        <w:t>labour</w:t>
      </w:r>
      <w:proofErr w:type="spellEnd"/>
      <w:r w:rsidRPr="0040635C">
        <w:rPr>
          <w:u w:val="single"/>
        </w:rPr>
        <w:t xml:space="preserve"> and environmental move- </w:t>
      </w:r>
      <w:proofErr w:type="spellStart"/>
      <w:r w:rsidRPr="0040635C">
        <w:rPr>
          <w:u w:val="single"/>
        </w:rPr>
        <w:t>ments</w:t>
      </w:r>
      <w:proofErr w:type="spellEnd"/>
      <w:r w:rsidRPr="0040635C">
        <w:rPr>
          <w:u w:val="single"/>
        </w:rPr>
        <w:t xml:space="preserve">, a </w:t>
      </w:r>
      <w:r w:rsidRPr="004D519A">
        <w:rPr>
          <w:highlight w:val="green"/>
          <w:u w:val="single"/>
        </w:rPr>
        <w:t>‘</w:t>
      </w:r>
      <w:proofErr w:type="gramStart"/>
      <w:r w:rsidRPr="004D519A">
        <w:rPr>
          <w:highlight w:val="green"/>
          <w:u w:val="single"/>
        </w:rPr>
        <w:t>red-green</w:t>
      </w:r>
      <w:proofErr w:type="gramEnd"/>
      <w:r w:rsidRPr="004D519A">
        <w:rPr>
          <w:highlight w:val="green"/>
          <w:u w:val="single"/>
        </w:rPr>
        <w:t>’ alliance</w:t>
      </w:r>
      <w:r>
        <w:t xml:space="preserve">. Furthermore, South Africa has a tradition of ‘social movement unionism’, meaning a form of unionism that goes beyond workplace issues and engages actively in political and community struggles. These unions challenged minority rule and the lack of social infrastructure in the working-class communities of countries such as Brazil and South Africa. </w:t>
      </w:r>
      <w:r w:rsidRPr="004D519A">
        <w:rPr>
          <w:highlight w:val="green"/>
          <w:u w:val="single"/>
        </w:rPr>
        <w:t xml:space="preserve">This new wave of worker militancy was labelled social movement unionism as it blurred the demarcation between unions as formal </w:t>
      </w:r>
      <w:proofErr w:type="spellStart"/>
      <w:r w:rsidRPr="004D519A">
        <w:rPr>
          <w:highlight w:val="green"/>
          <w:u w:val="single"/>
        </w:rPr>
        <w:t>organisations</w:t>
      </w:r>
      <w:proofErr w:type="spellEnd"/>
      <w:r w:rsidRPr="004D519A">
        <w:rPr>
          <w:highlight w:val="green"/>
          <w:u w:val="single"/>
        </w:rPr>
        <w:t xml:space="preserve"> and social movements</w:t>
      </w:r>
      <w:r w:rsidRPr="0040635C">
        <w:rPr>
          <w:u w:val="single"/>
        </w:rPr>
        <w:t xml:space="preserve"> as ‘loosely structured networks of action’</w:t>
      </w:r>
      <w:r>
        <w:t xml:space="preserve"> (Schmalz et al. 2018: 113</w:t>
      </w:r>
      <w:r w:rsidRPr="00FB2E78">
        <w:rPr>
          <w:u w:val="single"/>
        </w:rPr>
        <w:t xml:space="preserve">). </w:t>
      </w:r>
      <w:r w:rsidRPr="00C236E2">
        <w:rPr>
          <w:highlight w:val="green"/>
          <w:u w:val="single"/>
        </w:rPr>
        <w:t>In the Global South this involved struggles not only over wages and working conditions, but also over living conditions and social services in working-class households</w:t>
      </w:r>
      <w:r w:rsidRPr="00FB2E78">
        <w:rPr>
          <w:u w:val="single"/>
        </w:rPr>
        <w:t xml:space="preserve"> (Seidman 1994: 2–3; Webster 2018: 174–196). </w:t>
      </w:r>
      <w:r w:rsidRPr="00C236E2">
        <w:rPr>
          <w:highlight w:val="green"/>
          <w:u w:val="single"/>
        </w:rPr>
        <w:t xml:space="preserve">Besides social movement unionism the </w:t>
      </w:r>
      <w:proofErr w:type="spellStart"/>
      <w:r w:rsidRPr="00C236E2">
        <w:rPr>
          <w:highlight w:val="green"/>
          <w:u w:val="single"/>
        </w:rPr>
        <w:t>labour</w:t>
      </w:r>
      <w:proofErr w:type="spellEnd"/>
      <w:r w:rsidRPr="00C236E2">
        <w:rPr>
          <w:highlight w:val="green"/>
          <w:u w:val="single"/>
        </w:rPr>
        <w:t xml:space="preserve"> moment could draw from several iconic moments of ‘red-green collaboration’</w:t>
      </w:r>
      <w:r w:rsidRPr="0040635C">
        <w:rPr>
          <w:u w:val="single"/>
        </w:rPr>
        <w:t xml:space="preserve">. One such moment was the exposure of pollution by Thor Chemicals which imported toxic waste into South Africa. The environmental justice </w:t>
      </w:r>
      <w:proofErr w:type="spellStart"/>
      <w:r w:rsidRPr="0040635C">
        <w:rPr>
          <w:u w:val="single"/>
        </w:rPr>
        <w:t>organisation</w:t>
      </w:r>
      <w:proofErr w:type="spellEnd"/>
      <w:r w:rsidRPr="0040635C">
        <w:rPr>
          <w:u w:val="single"/>
        </w:rPr>
        <w:t xml:space="preserve">, </w:t>
      </w:r>
      <w:proofErr w:type="spellStart"/>
      <w:r w:rsidRPr="0040635C">
        <w:rPr>
          <w:u w:val="single"/>
        </w:rPr>
        <w:t>Earthlife</w:t>
      </w:r>
      <w:proofErr w:type="spellEnd"/>
      <w:r w:rsidRPr="0040635C">
        <w:rPr>
          <w:u w:val="single"/>
        </w:rPr>
        <w:t xml:space="preserve"> Africa, worked closely with affected communities and local workers particularly with the Legal Resources Centre and the Chemical Workers Union in conducting research and public education</w:t>
      </w:r>
      <w:r>
        <w:t xml:space="preserve">. </w:t>
      </w:r>
      <w:r w:rsidRPr="001106BC">
        <w:rPr>
          <w:highlight w:val="green"/>
          <w:u w:val="single"/>
        </w:rPr>
        <w:t xml:space="preserve">The </w:t>
      </w:r>
      <w:proofErr w:type="spellStart"/>
      <w:r w:rsidRPr="001106BC">
        <w:rPr>
          <w:highlight w:val="green"/>
          <w:u w:val="single"/>
        </w:rPr>
        <w:lastRenderedPageBreak/>
        <w:t>Chloorkop</w:t>
      </w:r>
      <w:proofErr w:type="spellEnd"/>
      <w:r w:rsidRPr="001106BC">
        <w:rPr>
          <w:highlight w:val="green"/>
          <w:u w:val="single"/>
        </w:rPr>
        <w:t xml:space="preserve"> campaign against the siting of a toxic waste dump between 1993 and 1994 was another watershed ‘rainbow’ event which involved collaboration (Cock and Koch 1991: 209)</w:t>
      </w:r>
      <w:r w:rsidRPr="001106BC">
        <w:rPr>
          <w:u w:val="single"/>
        </w:rPr>
        <w:t xml:space="preserve">. </w:t>
      </w:r>
      <w:r w:rsidRPr="0040635C">
        <w:rPr>
          <w:u w:val="single"/>
        </w:rPr>
        <w:t xml:space="preserve">However, </w:t>
      </w:r>
      <w:r w:rsidRPr="004D519A">
        <w:rPr>
          <w:highlight w:val="green"/>
          <w:u w:val="single"/>
        </w:rPr>
        <w:t>today there are no</w:t>
      </w:r>
      <w:r w:rsidRPr="0040635C">
        <w:rPr>
          <w:u w:val="single"/>
        </w:rPr>
        <w:t xml:space="preserve"> formal coalitions or </w:t>
      </w:r>
      <w:r w:rsidRPr="004D519A">
        <w:rPr>
          <w:highlight w:val="green"/>
          <w:u w:val="single"/>
        </w:rPr>
        <w:t xml:space="preserve">alliances between </w:t>
      </w:r>
      <w:proofErr w:type="spellStart"/>
      <w:r w:rsidRPr="004D519A">
        <w:rPr>
          <w:highlight w:val="green"/>
          <w:u w:val="single"/>
        </w:rPr>
        <w:t>labour</w:t>
      </w:r>
      <w:proofErr w:type="spellEnd"/>
      <w:r w:rsidRPr="004D519A">
        <w:rPr>
          <w:highlight w:val="green"/>
          <w:u w:val="single"/>
        </w:rPr>
        <w:t xml:space="preserve"> and environmental justice</w:t>
      </w:r>
      <w:r w:rsidRPr="0040635C">
        <w:rPr>
          <w:u w:val="single"/>
        </w:rPr>
        <w:t xml:space="preserve"> </w:t>
      </w:r>
      <w:proofErr w:type="spellStart"/>
      <w:r w:rsidRPr="0040635C">
        <w:rPr>
          <w:u w:val="single"/>
        </w:rPr>
        <w:t>organisations</w:t>
      </w:r>
      <w:proofErr w:type="spellEnd"/>
      <w:r>
        <w:t xml:space="preserve">. The best example of a formal </w:t>
      </w:r>
      <w:proofErr w:type="spellStart"/>
      <w:r>
        <w:t>rela</w:t>
      </w:r>
      <w:proofErr w:type="spellEnd"/>
      <w:r>
        <w:t xml:space="preserve">- </w:t>
      </w:r>
      <w:proofErr w:type="spellStart"/>
      <w:r>
        <w:t>tionship</w:t>
      </w:r>
      <w:proofErr w:type="spellEnd"/>
      <w:r>
        <w:t xml:space="preserve"> took the form of a reference group established by the research arm of COSATU in 2011 on which all 22 affiliate unions were represented, as well as activists from key environmental justice </w:t>
      </w:r>
      <w:proofErr w:type="spellStart"/>
      <w:r>
        <w:t>organisations</w:t>
      </w:r>
      <w:proofErr w:type="spellEnd"/>
      <w:r>
        <w:t>. Drawing on ‘</w:t>
      </w:r>
      <w:proofErr w:type="spellStart"/>
      <w:r>
        <w:t>coali</w:t>
      </w:r>
      <w:proofErr w:type="spellEnd"/>
      <w:r>
        <w:t xml:space="preserve">- </w:t>
      </w:r>
      <w:proofErr w:type="spellStart"/>
      <w:r>
        <w:t>tion</w:t>
      </w:r>
      <w:proofErr w:type="spellEnd"/>
      <w:r>
        <w:t xml:space="preserve"> power’, this formed the embryo of a red-green coalition to drive a just transition. Over a six-year period this very active grouping engaged in 1. Workshops of popular education on climate change and the necessity of a just transition with all the COSATU affiliate unions as well as public semi- </w:t>
      </w:r>
      <w:proofErr w:type="spellStart"/>
      <w:r>
        <w:t>nars</w:t>
      </w:r>
      <w:proofErr w:type="spellEnd"/>
      <w:r>
        <w:t xml:space="preserve"> on concrete issues affecting the everyday experience of the working class such as rising food and energy prices and water shortages. </w:t>
      </w:r>
      <w:r w:rsidRPr="0040635C">
        <w:rPr>
          <w:u w:val="single"/>
        </w:rPr>
        <w:t xml:space="preserve">Many dis- </w:t>
      </w:r>
      <w:proofErr w:type="spellStart"/>
      <w:r w:rsidRPr="0040635C">
        <w:rPr>
          <w:u w:val="single"/>
        </w:rPr>
        <w:t>cussions</w:t>
      </w:r>
      <w:proofErr w:type="spellEnd"/>
      <w:r w:rsidRPr="0040635C">
        <w:rPr>
          <w:u w:val="single"/>
        </w:rPr>
        <w:t xml:space="preserve"> involved an understanding of the capitalist system as the cause of climate change, and a concern that </w:t>
      </w:r>
      <w:r w:rsidRPr="004D519A">
        <w:rPr>
          <w:highlight w:val="green"/>
          <w:u w:val="single"/>
        </w:rPr>
        <w:t xml:space="preserve">the </w:t>
      </w:r>
      <w:proofErr w:type="spellStart"/>
      <w:r w:rsidRPr="004D519A">
        <w:rPr>
          <w:highlight w:val="green"/>
          <w:u w:val="single"/>
        </w:rPr>
        <w:t>labour</w:t>
      </w:r>
      <w:proofErr w:type="spellEnd"/>
      <w:r w:rsidRPr="004D519A">
        <w:rPr>
          <w:highlight w:val="green"/>
          <w:u w:val="single"/>
        </w:rPr>
        <w:t xml:space="preserve"> movement should not be seduced by</w:t>
      </w:r>
      <w:r w:rsidRPr="0040635C">
        <w:rPr>
          <w:u w:val="single"/>
        </w:rPr>
        <w:t xml:space="preserve"> the notion of </w:t>
      </w:r>
      <w:r w:rsidRPr="004D519A">
        <w:rPr>
          <w:highlight w:val="green"/>
          <w:u w:val="single"/>
        </w:rPr>
        <w:t>a ‘green economy’ with its promise of ‘green growth’ and ‘green jobs</w:t>
      </w:r>
      <w:r w:rsidRPr="0040635C">
        <w:rPr>
          <w:u w:val="single"/>
        </w:rPr>
        <w:t xml:space="preserve">’ (Cock 2014). </w:t>
      </w:r>
      <w:r>
        <w:t>2. Research on developing policy responses to climate change in a range of industries and on energy policy alternatives culminated in the COSATU climate change policy framework supporting a just transition</w:t>
      </w:r>
      <w:r w:rsidRPr="0040635C">
        <w:rPr>
          <w:u w:val="single"/>
        </w:rPr>
        <w:t xml:space="preserve">. In hindsight, perhaps this group focused too much on questions of </w:t>
      </w:r>
      <w:proofErr w:type="spellStart"/>
      <w:r w:rsidRPr="0040635C">
        <w:rPr>
          <w:u w:val="single"/>
        </w:rPr>
        <w:t>prin</w:t>
      </w:r>
      <w:proofErr w:type="spellEnd"/>
      <w:r w:rsidRPr="0040635C">
        <w:rPr>
          <w:u w:val="single"/>
        </w:rPr>
        <w:t xml:space="preserve">- </w:t>
      </w:r>
      <w:proofErr w:type="spellStart"/>
      <w:r w:rsidRPr="0040635C">
        <w:rPr>
          <w:u w:val="single"/>
        </w:rPr>
        <w:t>ciple</w:t>
      </w:r>
      <w:proofErr w:type="spellEnd"/>
      <w:r w:rsidRPr="0040635C">
        <w:rPr>
          <w:u w:val="single"/>
        </w:rPr>
        <w:t xml:space="preserve"> rather than on strategy. The focus was on understanding the nature, cause and effects of climate change rather than on the content and the modal- </w:t>
      </w:r>
      <w:proofErr w:type="spellStart"/>
      <w:r w:rsidRPr="0040635C">
        <w:rPr>
          <w:u w:val="single"/>
        </w:rPr>
        <w:t>ities</w:t>
      </w:r>
      <w:proofErr w:type="spellEnd"/>
      <w:r w:rsidRPr="0040635C">
        <w:rPr>
          <w:u w:val="single"/>
        </w:rPr>
        <w:t xml:space="preserve"> of a just transition.</w:t>
      </w:r>
      <w:r>
        <w:t xml:space="preserve"> Furthermore, there were differences between the National Union of Mineworkers (NUM) and the National Union of Metalworkers (NUMSA) which should have been addressed more directly. The NUM was increasingly defensive of the interests of coal miners, in the face of the threats of job losses from mine closures, falling coal prices, mecha- </w:t>
      </w:r>
      <w:proofErr w:type="spellStart"/>
      <w:r>
        <w:t>nisation</w:t>
      </w:r>
      <w:proofErr w:type="spellEnd"/>
      <w:r>
        <w:t xml:space="preserve">, absolutist demands from environmental activists like ‘Keep the coal in the hole’ and the divestment movement. Then (and now) the NUM con- </w:t>
      </w:r>
      <w:proofErr w:type="spellStart"/>
      <w:r>
        <w:t>tinues</w:t>
      </w:r>
      <w:proofErr w:type="spellEnd"/>
      <w:r>
        <w:t xml:space="preserve"> to argue for ‘clean coal’ from expensive and untested technological innovations such as Carbon Capture and Storage.</w:t>
      </w:r>
    </w:p>
    <w:bookmarkEnd w:id="4"/>
    <w:p w14:paraId="4B6114C1" w14:textId="77777777" w:rsidR="002543BC" w:rsidRPr="00331E1F" w:rsidRDefault="002543BC" w:rsidP="002543BC">
      <w:pPr>
        <w:pStyle w:val="Heading4"/>
      </w:pPr>
      <w:r>
        <w:t xml:space="preserve">The framing issue for this debate is the </w:t>
      </w:r>
      <w:r>
        <w:rPr>
          <w:u w:val="single"/>
        </w:rPr>
        <w:t xml:space="preserve">communist necessity </w:t>
      </w:r>
      <w:r>
        <w:t>– socialism is not a thought experiment or an imaginative horizon but an immediate material necessity.</w:t>
      </w:r>
    </w:p>
    <w:p w14:paraId="666610B2" w14:textId="77777777" w:rsidR="002543BC" w:rsidRDefault="002543BC" w:rsidP="002543BC">
      <w:proofErr w:type="spellStart"/>
      <w:r w:rsidRPr="00266ACF">
        <w:rPr>
          <w:b/>
          <w:bCs/>
          <w:sz w:val="26"/>
          <w:szCs w:val="26"/>
        </w:rPr>
        <w:t>Moufawad</w:t>
      </w:r>
      <w:proofErr w:type="spellEnd"/>
      <w:r w:rsidRPr="00266ACF">
        <w:rPr>
          <w:b/>
          <w:bCs/>
          <w:sz w:val="26"/>
          <w:szCs w:val="26"/>
        </w:rPr>
        <w:t>-Paul 16</w:t>
      </w:r>
      <w:r>
        <w:t xml:space="preserve">, </w:t>
      </w:r>
      <w:bookmarkStart w:id="5" w:name="_Hlk188029040"/>
      <w:r w:rsidRPr="00266ACF">
        <w:t>professor of philosophy at York University</w:t>
      </w:r>
      <w:r>
        <w:t>.</w:t>
      </w:r>
      <w:bookmarkEnd w:id="5"/>
      <w:r>
        <w:t xml:space="preserve"> (</w:t>
      </w:r>
      <w:proofErr w:type="spellStart"/>
      <w:proofErr w:type="gramStart"/>
      <w:r>
        <w:t>Joshua,“</w:t>
      </w:r>
      <w:proofErr w:type="gramEnd"/>
      <w:r>
        <w:t>The</w:t>
      </w:r>
      <w:proofErr w:type="spellEnd"/>
      <w:r>
        <w:t xml:space="preserve"> Communist Necessity”, Utrecht, 2016, pp. 20-26) rose</w:t>
      </w:r>
    </w:p>
    <w:p w14:paraId="54300B66" w14:textId="606E10FD" w:rsidR="00242DAF" w:rsidRPr="00242DAF" w:rsidRDefault="00242DAF" w:rsidP="002543BC">
      <w:pPr>
        <w:rPr>
          <w:i/>
          <w:iCs/>
        </w:rPr>
      </w:pPr>
      <w:r w:rsidRPr="00242DAF">
        <w:rPr>
          <w:i/>
          <w:iCs/>
        </w:rPr>
        <w:t xml:space="preserve">*Colonial language </w:t>
      </w:r>
      <w:r>
        <w:rPr>
          <w:i/>
          <w:iCs/>
        </w:rPr>
        <w:t>struck</w:t>
      </w:r>
    </w:p>
    <w:p w14:paraId="749B5BAC" w14:textId="77777777" w:rsidR="002543BC" w:rsidRPr="00995809" w:rsidRDefault="002543BC" w:rsidP="002543BC">
      <w:pPr>
        <w:rPr>
          <w:sz w:val="12"/>
        </w:rPr>
      </w:pPr>
      <w:r w:rsidRPr="00995809">
        <w:rPr>
          <w:sz w:val="12"/>
        </w:rPr>
        <w:t xml:space="preserve">The above passage would later be simplified, by Rosa Luxemburg, to mean socialism or </w:t>
      </w:r>
      <w:r w:rsidRPr="00242DAF">
        <w:rPr>
          <w:strike/>
          <w:sz w:val="12"/>
        </w:rPr>
        <w:t>barbarism</w:t>
      </w:r>
      <w:r w:rsidRPr="00995809">
        <w:rPr>
          <w:sz w:val="12"/>
        </w:rPr>
        <w:t xml:space="preserve">. </w:t>
      </w:r>
      <w:r w:rsidRPr="00B81836">
        <w:rPr>
          <w:u w:val="single"/>
        </w:rPr>
        <w:t xml:space="preserve">That is: </w:t>
      </w:r>
      <w:r w:rsidRPr="004D519A">
        <w:rPr>
          <w:highlight w:val="gree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r w:rsidRPr="004D519A">
        <w:rPr>
          <w:highlight w:val="green"/>
          <w:u w:val="single"/>
        </w:rPr>
        <w:t>communism or</w:t>
      </w:r>
      <w:r w:rsidRPr="00B81836">
        <w:rPr>
          <w:u w:val="single"/>
        </w:rPr>
        <w:t xml:space="preserve"> we </w:t>
      </w:r>
      <w:r w:rsidRPr="004D519A">
        <w:rPr>
          <w:highlight w:val="green"/>
          <w:u w:val="single"/>
        </w:rPr>
        <w:t>accept that capitalism is the end of history</w:t>
      </w:r>
      <w:r w:rsidRPr="00B81836">
        <w:rPr>
          <w:u w:val="single"/>
        </w:rPr>
        <w:t xml:space="preserve"> and thus the fact of </w:t>
      </w:r>
      <w:r w:rsidRPr="00242DAF">
        <w:rPr>
          <w:strike/>
          <w:u w:val="single"/>
        </w:rPr>
        <w:t>barbarism</w:t>
      </w:r>
      <w:r w:rsidRPr="00B81836">
        <w:rPr>
          <w:u w:val="single"/>
        </w:rPr>
        <w:t xml:space="preserve">––that “modern society is to perish.” </w:t>
      </w:r>
      <w:r w:rsidRPr="00995809">
        <w:rPr>
          <w:u w:val="single"/>
        </w:rPr>
        <w:t xml:space="preserve">Communism, then, is a necessity because otherwise </w:t>
      </w:r>
      <w:r w:rsidRPr="004D519A">
        <w:rPr>
          <w:highlight w:val="green"/>
          <w:u w:val="single"/>
        </w:rPr>
        <w:t>capitalism</w:t>
      </w:r>
      <w:r w:rsidRPr="00995809">
        <w:rPr>
          <w:u w:val="single"/>
        </w:rPr>
        <w:t xml:space="preserve">, due to its intrinsic logic, </w:t>
      </w:r>
      <w:r w:rsidRPr="004D519A">
        <w:rPr>
          <w:highlight w:val="green"/>
          <w:u w:val="single"/>
        </w:rPr>
        <w:t>will devour existence</w:t>
      </w:r>
      <w:r w:rsidRPr="00995809">
        <w:rPr>
          <w:u w:val="single"/>
        </w:rPr>
        <w:t>.</w:t>
      </w:r>
    </w:p>
    <w:p w14:paraId="0718BB9E" w14:textId="77777777" w:rsidR="002543BC" w:rsidRPr="00B81836" w:rsidRDefault="002543BC" w:rsidP="002543BC">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 xml:space="preserve">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w:t>
      </w:r>
      <w:proofErr w:type="gramStart"/>
      <w:r w:rsidRPr="00995809">
        <w:rPr>
          <w:sz w:val="12"/>
        </w:rPr>
        <w:t>due to the fact that</w:t>
      </w:r>
      <w:proofErr w:type="gramEnd"/>
      <w:r w:rsidRPr="00995809">
        <w:rPr>
          <w:sz w:val="12"/>
        </w:rPr>
        <w:t xml:space="preserve">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5AE23FB0" w14:textId="77777777" w:rsidR="002543BC" w:rsidRPr="00F04CD4" w:rsidRDefault="002543BC" w:rsidP="002543BC">
      <w:pPr>
        <w:rPr>
          <w:u w:val="single"/>
        </w:rPr>
      </w:pPr>
      <w:r w:rsidRPr="00995809">
        <w:rPr>
          <w:sz w:val="12"/>
        </w:rPr>
        <w:t>But it is precisely this point of necessity that recent talk of communism, which speaks of hypotheses and horizons, seems to evade</w:t>
      </w:r>
      <w:r w:rsidRPr="00F04CD4">
        <w:rPr>
          <w:sz w:val="12"/>
          <w:u w:val="single"/>
        </w:rPr>
        <w:t xml:space="preserve">. </w:t>
      </w:r>
      <w:r w:rsidRPr="00F04CD4">
        <w:rPr>
          <w:u w:val="single"/>
        </w:rPr>
        <w:t xml:space="preserve">To claim that </w:t>
      </w:r>
      <w:r w:rsidRPr="004D519A">
        <w:rPr>
          <w:highlight w:val="green"/>
          <w:u w:val="single"/>
        </w:rPr>
        <w:t>“another world is possible,”</w:t>
      </w:r>
      <w:r w:rsidRPr="00F04CD4">
        <w:rPr>
          <w:u w:val="single"/>
        </w:rPr>
        <w:t xml:space="preserve"> after all, </w:t>
      </w:r>
      <w:r w:rsidRPr="004D519A">
        <w:rPr>
          <w:highlight w:val="green"/>
          <w:u w:val="single"/>
        </w:rPr>
        <w:t>is not the same as</w:t>
      </w:r>
      <w:r w:rsidRPr="00F04CD4">
        <w:rPr>
          <w:u w:val="single"/>
        </w:rPr>
        <w:t xml:space="preserve"> claiming that </w:t>
      </w:r>
      <w:r w:rsidRPr="004D519A">
        <w:rPr>
          <w:highlight w:val="green"/>
          <w:u w:val="single"/>
        </w:rPr>
        <w:t>another world is necessary</w:t>
      </w:r>
      <w:r w:rsidRPr="00F04CD4">
        <w:rPr>
          <w:u w:val="single"/>
        </w:rPr>
        <w:t>.</w:t>
      </w:r>
      <w:r w:rsidRPr="00995809">
        <w:rPr>
          <w:sz w:val="12"/>
        </w:rPr>
        <w:t xml:space="preserve"> (Or, more accurately, that even this world is unsustainable as it exists now; another world, then, becomes necessary if we are to survive and flourish as a species.) </w:t>
      </w:r>
      <w:r w:rsidRPr="004D519A">
        <w:rPr>
          <w:highlight w:val="green"/>
          <w:u w:val="single"/>
        </w:rPr>
        <w:t>Instead we speak of</w:t>
      </w:r>
      <w:r w:rsidRPr="00F04CD4">
        <w:rPr>
          <w:u w:val="single"/>
        </w:rPr>
        <w:t xml:space="preserve"> the importance of a transhistorical hypothesis, or </w:t>
      </w:r>
      <w:r w:rsidRPr="004D519A">
        <w:rPr>
          <w:highlight w:val="green"/>
          <w:u w:val="single"/>
        </w:rPr>
        <w:t>the theoretical significance of a world somewhere over the rainbow</w:t>
      </w:r>
      <w:r w:rsidRPr="00F04CD4">
        <w:rPr>
          <w:u w:val="single"/>
        </w:rPr>
        <w:t xml:space="preserve">. </w:t>
      </w:r>
      <w:r w:rsidRPr="00F04CD4">
        <w:rPr>
          <w:u w:val="single"/>
        </w:rPr>
        <w:lastRenderedPageBreak/>
        <w:t xml:space="preserve">Hence the immediacy of the communist project––that which speaks to </w:t>
      </w:r>
      <w:r w:rsidRPr="004D519A">
        <w:rPr>
          <w:highlight w:val="green"/>
          <w:u w:val="single"/>
        </w:rPr>
        <w:t>the immanence of revolution</w:t>
      </w:r>
      <w:r w:rsidRPr="00F04CD4">
        <w:rPr>
          <w:u w:val="single"/>
        </w:rPr>
        <w:t>––</w:t>
      </w:r>
      <w:r w:rsidRPr="004D519A">
        <w:rPr>
          <w:highlight w:val="green"/>
          <w:u w:val="single"/>
        </w:rPr>
        <w:t>is</w:t>
      </w:r>
      <w:r w:rsidRPr="00F04CD4">
        <w:rPr>
          <w:u w:val="single"/>
        </w:rPr>
        <w:t xml:space="preserve"> often </w:t>
      </w:r>
      <w:r w:rsidRPr="004D519A">
        <w:rPr>
          <w:highlight w:val="green"/>
          <w:u w:val="single"/>
        </w:rPr>
        <w:t>ignored.</w:t>
      </w:r>
    </w:p>
    <w:p w14:paraId="34B231FB" w14:textId="77777777" w:rsidR="002543BC" w:rsidRPr="00995809" w:rsidRDefault="002543BC" w:rsidP="002543BC">
      <w:pPr>
        <w:rPr>
          <w:sz w:val="12"/>
        </w:rPr>
      </w:pPr>
      <w:r w:rsidRPr="00B81836">
        <w:rPr>
          <w:u w:val="single"/>
        </w:rPr>
        <w:t xml:space="preserve">For to speak of a communist necessity is to speak precisely of the need for revolution: </w:t>
      </w:r>
      <w:r w:rsidRPr="004D519A">
        <w:rPr>
          <w:highlight w:val="green"/>
          <w:u w:val="single"/>
        </w:rPr>
        <w:t>if</w:t>
      </w:r>
      <w:r w:rsidRPr="00B81836">
        <w:rPr>
          <w:u w:val="single"/>
        </w:rPr>
        <w:t xml:space="preserve"> we claim that </w:t>
      </w:r>
      <w:r w:rsidRPr="004D519A">
        <w:rPr>
          <w:highlight w:val="green"/>
          <w:u w:val="single"/>
        </w:rPr>
        <w:t>communism is an immediate need</w:t>
      </w:r>
      <w:r w:rsidRPr="00B81836">
        <w:rPr>
          <w:u w:val="single"/>
        </w:rPr>
        <w:t xml:space="preserve">–-a necessity produced by the logic of capitalism as Engels suggests––then </w:t>
      </w:r>
      <w:r w:rsidRPr="004D519A">
        <w:rPr>
          <w:highlight w:val="green"/>
          <w:u w:val="single"/>
        </w:rPr>
        <w:t>we should</w:t>
      </w:r>
      <w:r w:rsidRPr="00B81836">
        <w:rPr>
          <w:u w:val="single"/>
        </w:rPr>
        <w:t xml:space="preserve"> be led to </w:t>
      </w:r>
      <w:r w:rsidRPr="004D519A">
        <w:rPr>
          <w:highlight w:val="green"/>
          <w:u w:val="single"/>
        </w:rPr>
        <w:t>think</w:t>
      </w:r>
      <w:r w:rsidRPr="00B81836">
        <w:rPr>
          <w:u w:val="single"/>
        </w:rPr>
        <w:t xml:space="preserve">ing </w:t>
      </w:r>
      <w:r w:rsidRPr="004D519A">
        <w:rPr>
          <w:highlight w:val="green"/>
          <w:u w:val="single"/>
        </w:rPr>
        <w:t>through the</w:t>
      </w:r>
      <w:r w:rsidRPr="00B81836">
        <w:rPr>
          <w:u w:val="single"/>
        </w:rPr>
        <w:t xml:space="preserve"> necessary </w:t>
      </w:r>
      <w:r w:rsidRPr="004D519A">
        <w:rPr>
          <w:highlight w:val="gree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33344B5E" w14:textId="77777777" w:rsidR="002543BC" w:rsidRPr="00B81836" w:rsidRDefault="002543BC" w:rsidP="002543BC">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us and we need to </w:t>
      </w:r>
      <w:proofErr w:type="spellStart"/>
      <w:r w:rsidRPr="00995809">
        <w:rPr>
          <w:sz w:val="12"/>
        </w:rPr>
        <w:t>repopularize</w:t>
      </w:r>
      <w:proofErr w:type="spellEnd"/>
      <w:r w:rsidRPr="00995809">
        <w:rPr>
          <w:sz w:val="12"/>
        </w:rPr>
        <w:t xml:space="preserve"> communism without recourse to some stodgy and apparently old-fashioned way of looking at the world? </w:t>
      </w:r>
      <w:r w:rsidRPr="00B81836">
        <w:rPr>
          <w:u w:val="single"/>
        </w:rPr>
        <w:t xml:space="preserve">But now, </w:t>
      </w:r>
      <w:r w:rsidRPr="004D519A">
        <w:rPr>
          <w:highlight w:val="green"/>
          <w:u w:val="single"/>
        </w:rPr>
        <w:t>with the annihilation of the</w:t>
      </w:r>
      <w:r w:rsidRPr="00B81836">
        <w:rPr>
          <w:u w:val="single"/>
        </w:rPr>
        <w:t xml:space="preserve"> entire </w:t>
      </w:r>
      <w:r w:rsidRPr="004D519A">
        <w:rPr>
          <w:highlight w:val="green"/>
          <w:u w:val="single"/>
        </w:rPr>
        <w:t>ecosystem an immediate possibility</w:t>
      </w:r>
      <w:r w:rsidRPr="00B81836">
        <w:rPr>
          <w:u w:val="single"/>
        </w:rPr>
        <w:t xml:space="preserve"> because of the logic of capitalism, Engels’ framing of the question of necessity should be even more striking. The question </w:t>
      </w:r>
      <w:r w:rsidRPr="004D519A">
        <w:rPr>
          <w:highlight w:val="green"/>
          <w:u w:val="single"/>
        </w:rPr>
        <w:t>socialism or barbarism</w:t>
      </w:r>
      <w:r w:rsidRPr="00B81836">
        <w:rPr>
          <w:u w:val="single"/>
        </w:rPr>
        <w:t xml:space="preserve">? </w:t>
      </w:r>
      <w:r w:rsidRPr="004D519A">
        <w:rPr>
          <w:highlight w:val="green"/>
          <w:u w:val="single"/>
        </w:rPr>
        <w:t>is no longer a</w:t>
      </w:r>
      <w:r w:rsidRPr="00B81836">
        <w:rPr>
          <w:u w:val="single"/>
        </w:rPr>
        <w:t xml:space="preserve"> philosophical </w:t>
      </w:r>
      <w:r w:rsidRPr="004D519A">
        <w:rPr>
          <w:highlight w:val="green"/>
          <w:u w:val="single"/>
        </w:rPr>
        <w:t>thought experiment</w:t>
      </w:r>
      <w:r w:rsidRPr="00B81836">
        <w:rPr>
          <w:u w:val="single"/>
        </w:rPr>
        <w:t xml:space="preserve"> (not that it ever was) </w:t>
      </w:r>
      <w:r w:rsidRPr="004D519A">
        <w:rPr>
          <w:highlight w:val="green"/>
          <w:u w:val="single"/>
        </w:rPr>
        <w:t>but a</w:t>
      </w:r>
      <w:r w:rsidRPr="00B81836">
        <w:rPr>
          <w:u w:val="single"/>
        </w:rPr>
        <w:t xml:space="preserve"> momentous </w:t>
      </w:r>
      <w:r w:rsidRPr="004D519A">
        <w:rPr>
          <w:highlight w:val="green"/>
          <w:u w:val="single"/>
        </w:rPr>
        <w:t>demand</w:t>
      </w:r>
      <w:r w:rsidRPr="00B81836">
        <w:rPr>
          <w:u w:val="single"/>
        </w:rPr>
        <w:t>.</w:t>
      </w:r>
    </w:p>
    <w:p w14:paraId="783C1F2D" w14:textId="77777777" w:rsidR="002543BC" w:rsidRPr="00B81836" w:rsidRDefault="002543BC" w:rsidP="002543BC">
      <w:pPr>
        <w:rPr>
          <w:u w:val="single"/>
        </w:rPr>
      </w:pPr>
      <w:r w:rsidRPr="004D519A">
        <w:rPr>
          <w:highlight w:val="green"/>
          <w:u w:val="single"/>
        </w:rPr>
        <w:t>The dream of a</w:t>
      </w:r>
      <w:r w:rsidRPr="00B81836">
        <w:rPr>
          <w:u w:val="single"/>
        </w:rPr>
        <w:t xml:space="preserve"> possible </w:t>
      </w:r>
      <w:r w:rsidRPr="004D519A">
        <w:rPr>
          <w:highlight w:val="green"/>
          <w:u w:val="single"/>
        </w:rPr>
        <w:t>horizon does nothing to answer the immediacy of this question</w:t>
      </w:r>
      <w:r w:rsidRPr="00B81836">
        <w:rPr>
          <w:u w:val="single"/>
        </w:rPr>
        <w:t xml:space="preserve"> because it </w:t>
      </w:r>
      <w:r w:rsidRPr="00F04CD4">
        <w:rPr>
          <w:u w:val="single"/>
        </w:rPr>
        <w:t xml:space="preserve">fails to address the problem of necessity. Dreams are like this: </w:t>
      </w:r>
      <w:r w:rsidRPr="004D519A">
        <w:rPr>
          <w:highlight w:val="green"/>
          <w:u w:val="single"/>
        </w:rPr>
        <w:t>fantasies projected upon the future</w:t>
      </w:r>
      <w:r w:rsidRPr="00F04CD4">
        <w:rPr>
          <w:u w:val="single"/>
        </w:rPr>
        <w:t xml:space="preserve"> that </w:t>
      </w:r>
      <w:r w:rsidRPr="004D519A">
        <w:rPr>
          <w:highlight w:val="green"/>
          <w:u w:val="single"/>
        </w:rPr>
        <w:t>tend to side-step</w:t>
      </w:r>
      <w:r w:rsidRPr="00F04CD4">
        <w:rPr>
          <w:u w:val="single"/>
        </w:rPr>
        <w:t xml:space="preserve"> those </w:t>
      </w:r>
      <w:r w:rsidRPr="004D519A">
        <w:rPr>
          <w:highlight w:val="green"/>
          <w:u w:val="single"/>
        </w:rPr>
        <w:t xml:space="preserve">messy </w:t>
      </w:r>
      <w:proofErr w:type="gramStart"/>
      <w:r w:rsidRPr="004D519A">
        <w:rPr>
          <w:highlight w:val="green"/>
          <w:u w:val="single"/>
        </w:rPr>
        <w:t>real world</w:t>
      </w:r>
      <w:proofErr w:type="gramEnd"/>
      <w:r w:rsidRPr="004D519A">
        <w:rPr>
          <w:highlight w:val="green"/>
          <w:u w:val="single"/>
        </w:rPr>
        <w:t xml:space="preserve"> events</w:t>
      </w:r>
      <w:r w:rsidRPr="00F04CD4">
        <w:rPr>
          <w:u w:val="single"/>
        </w:rPr>
        <w:t xml:space="preserve"> where there were significant a</w:t>
      </w:r>
      <w:r w:rsidRPr="004D519A">
        <w:rPr>
          <w:highlight w:val="green"/>
          <w:u w:val="single"/>
        </w:rPr>
        <w:t>t</w:t>
      </w:r>
      <w:r w:rsidRPr="00F04CD4">
        <w:rPr>
          <w:u w:val="single"/>
        </w:rPr>
        <w:t>tempts to build the content of these dreams.</w:t>
      </w:r>
      <w:r w:rsidRPr="00995809">
        <w:rPr>
          <w:sz w:val="12"/>
        </w:rPr>
        <w:t xml:space="preserve"> The thing about real life, unfortunately, is that it never identically resembles the dream. </w:t>
      </w:r>
      <w:r w:rsidRPr="00F04CD4">
        <w:rPr>
          <w:u w:val="single"/>
        </w:rPr>
        <w:t xml:space="preserve">Thus, </w:t>
      </w:r>
      <w:r w:rsidRPr="004D519A">
        <w:rPr>
          <w:highlight w:val="green"/>
          <w:u w:val="single"/>
        </w:rPr>
        <w:t>instead of dreaming about horizons it is better to recognize</w:t>
      </w:r>
      <w:r w:rsidRPr="00F04CD4">
        <w:rPr>
          <w:u w:val="single"/>
        </w:rPr>
        <w:t xml:space="preserve"> that </w:t>
      </w:r>
      <w:r w:rsidRPr="004D519A">
        <w:rPr>
          <w:highlight w:val="green"/>
          <w:u w:val="single"/>
        </w:rPr>
        <w:t>we are currently caught in the dream of capitalism</w:t>
      </w:r>
      <w:r w:rsidRPr="00F04CD4">
        <w:rPr>
          <w:u w:val="single"/>
        </w:rPr>
        <w:t xml:space="preserve">, lucid dreamers in a terrible nightmare; and when we recognize that we are in a nightmare, it is </w:t>
      </w:r>
      <w:r w:rsidRPr="004D519A">
        <w:rPr>
          <w:highlight w:val="green"/>
          <w:u w:val="single"/>
        </w:rPr>
        <w:t>waking</w:t>
      </w:r>
      <w:r w:rsidRPr="00F04CD4">
        <w:rPr>
          <w:u w:val="single"/>
        </w:rPr>
        <w:t xml:space="preserve"> that </w:t>
      </w:r>
      <w:r w:rsidRPr="004D519A">
        <w:rPr>
          <w:highlight w:val="green"/>
          <w:u w:val="single"/>
        </w:rPr>
        <w:t>becomes a necessity rather than</w:t>
      </w:r>
      <w:r w:rsidRPr="00F04CD4">
        <w:rPr>
          <w:u w:val="single"/>
        </w:rPr>
        <w:t xml:space="preserve"> subordinating ourselves to </w:t>
      </w:r>
      <w:r w:rsidRPr="004D519A">
        <w:rPr>
          <w:highlight w:val="green"/>
          <w:u w:val="single"/>
        </w:rPr>
        <w:t>another fantasy.</w:t>
      </w:r>
    </w:p>
    <w:p w14:paraId="3584ECDF" w14:textId="77777777" w:rsidR="002543BC" w:rsidRPr="00995809" w:rsidRDefault="002543BC" w:rsidP="002543BC">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4D519A">
        <w:rPr>
          <w:highlight w:val="green"/>
          <w:u w:val="single"/>
        </w:rPr>
        <w:t>Hypotheses</w:t>
      </w:r>
      <w:r w:rsidRPr="00995809">
        <w:rPr>
          <w:u w:val="single"/>
        </w:rPr>
        <w:t xml:space="preserve"> are things that can be worked out, that </w:t>
      </w:r>
      <w:r w:rsidRPr="004D519A">
        <w:rPr>
          <w:highlight w:val="green"/>
          <w:u w:val="single"/>
        </w:rPr>
        <w:t>require academic investigation</w:t>
      </w:r>
      <w:r w:rsidRPr="00995809">
        <w:rPr>
          <w:u w:val="single"/>
        </w:rPr>
        <w:t xml:space="preserve">; horizons are points of existence out of sight; </w:t>
      </w:r>
      <w:r w:rsidRPr="004D519A">
        <w:rPr>
          <w:highlight w:val="green"/>
          <w:u w:val="single"/>
        </w:rPr>
        <w:t>possibilities are open questions. Necessities</w:t>
      </w:r>
      <w:r w:rsidRPr="00995809">
        <w:rPr>
          <w:u w:val="single"/>
        </w:rPr>
        <w:t xml:space="preserve">, however, </w:t>
      </w:r>
      <w:r w:rsidRPr="004D519A">
        <w:rPr>
          <w:highlight w:val="gree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477FF3AA" w14:textId="77777777" w:rsidR="002543BC" w:rsidRDefault="002543BC" w:rsidP="002543BC">
      <w:pPr>
        <w:rPr>
          <w:sz w:val="12"/>
        </w:rPr>
      </w:pPr>
      <w:r w:rsidRPr="00B81836">
        <w:rPr>
          <w:u w:val="single"/>
        </w:rPr>
        <w:t xml:space="preserve">The recognition of the necessity for communist revolution, first in </w:t>
      </w:r>
      <w:r w:rsidRPr="004D519A">
        <w:rPr>
          <w:highlight w:val="green"/>
          <w:u w:val="single"/>
        </w:rPr>
        <w:t>Russia and</w:t>
      </w:r>
      <w:r w:rsidRPr="00B81836">
        <w:rPr>
          <w:u w:val="single"/>
        </w:rPr>
        <w:t xml:space="preserve"> then in </w:t>
      </w:r>
      <w:r w:rsidRPr="004D519A">
        <w:rPr>
          <w:highlight w:val="green"/>
          <w:u w:val="single"/>
        </w:rPr>
        <w:t>China, produced</w:t>
      </w:r>
      <w:r w:rsidRPr="00B81836">
        <w:rPr>
          <w:u w:val="single"/>
        </w:rPr>
        <w:t xml:space="preserve"> a certain level of </w:t>
      </w:r>
      <w:r w:rsidRPr="004D519A">
        <w:rPr>
          <w:highlight w:val="green"/>
          <w:u w:val="single"/>
        </w:rPr>
        <w:t>revolutionary success</w:t>
      </w:r>
      <w:r w:rsidRPr="00B81836">
        <w:rPr>
          <w:u w:val="single"/>
        </w:rPr>
        <w:t xml:space="preserve"> that could only lead to the encounter of successive necessities learned both from success </w:t>
      </w:r>
      <w:r w:rsidRPr="004D519A">
        <w:rPr>
          <w:highlight w:val="green"/>
          <w:u w:val="single"/>
        </w:rPr>
        <w:t>and</w:t>
      </w:r>
      <w:r w:rsidRPr="00B81836">
        <w:rPr>
          <w:u w:val="single"/>
        </w:rPr>
        <w:t xml:space="preserve">, unfortunately, </w:t>
      </w:r>
      <w:r w:rsidRPr="004D519A">
        <w:rPr>
          <w:highlight w:val="green"/>
          <w:u w:val="single"/>
        </w:rPr>
        <w:t>failure</w:t>
      </w:r>
      <w:r w:rsidRPr="00B81836">
        <w:rPr>
          <w:u w:val="single"/>
        </w:rPr>
        <w:t xml:space="preserve">. If anything, these failures should remind us of the importance of communism and its necessity; </w:t>
      </w:r>
      <w:r w:rsidRPr="004D519A">
        <w:rPr>
          <w:highlight w:val="green"/>
          <w:u w:val="single"/>
        </w:rPr>
        <w:t>we shouldn’t hide from these failures</w:t>
      </w:r>
      <w:r w:rsidRPr="00B81836">
        <w:rPr>
          <w:u w:val="single"/>
        </w:rPr>
        <w:t xml:space="preserve">, attempt to </w:t>
      </w:r>
      <w:r w:rsidRPr="004D519A">
        <w:rPr>
          <w:highlight w:val="green"/>
          <w:u w:val="single"/>
        </w:rPr>
        <w:t>side-step them</w:t>
      </w:r>
      <w:r w:rsidRPr="00B81836">
        <w:rPr>
          <w:u w:val="single"/>
        </w:rPr>
        <w:t xml:space="preserve"> by a vague rearticulation of the terminology, </w:t>
      </w:r>
      <w:r w:rsidRPr="004D519A">
        <w:rPr>
          <w:highlight w:val="green"/>
          <w:u w:val="single"/>
        </w:rPr>
        <w:t>or fail to grasp</w:t>
      </w:r>
      <w:r w:rsidRPr="00B81836">
        <w:rPr>
          <w:u w:val="single"/>
        </w:rPr>
        <w:t xml:space="preserve"> that </w:t>
      </w:r>
      <w:r w:rsidRPr="004D519A">
        <w:rPr>
          <w:highlight w:val="green"/>
          <w:u w:val="single"/>
        </w:rPr>
        <w:t>they were also successes</w:t>
      </w:r>
      <w:r w:rsidRPr="00995809">
        <w:rPr>
          <w:sz w:val="12"/>
        </w:rPr>
        <w:t xml:space="preserve">. Nor should we pretend that other movements currently </w:t>
      </w:r>
      <w:proofErr w:type="spellStart"/>
      <w:r w:rsidRPr="00995809">
        <w:rPr>
          <w:sz w:val="12"/>
        </w:rPr>
        <w:t>en</w:t>
      </w:r>
      <w:proofErr w:type="spellEnd"/>
      <w:r w:rsidRPr="00995809">
        <w:rPr>
          <w:sz w:val="12"/>
        </w:rPr>
        <w:t xml:space="preserve">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079D24C8" w14:textId="175D2EBA" w:rsidR="00C236E2" w:rsidRDefault="00C236E2" w:rsidP="00C236E2">
      <w:pPr>
        <w:rPr>
          <w:rStyle w:val="Style13ptBold"/>
        </w:rPr>
      </w:pPr>
      <w:r>
        <w:rPr>
          <w:rStyle w:val="Style13ptBold"/>
        </w:rPr>
        <w:t xml:space="preserve">The sustenance of the capitalist class </w:t>
      </w:r>
      <w:r w:rsidR="004C0D87">
        <w:rPr>
          <w:rStyle w:val="Style13ptBold"/>
        </w:rPr>
        <w:t xml:space="preserve">is inseparable from the alienation of indigenous people and the spread of US imperialism worldwide. </w:t>
      </w:r>
    </w:p>
    <w:p w14:paraId="586DB422" w14:textId="3CC25E01" w:rsidR="00C236E2" w:rsidRPr="00CC6D8E" w:rsidRDefault="00C236E2" w:rsidP="00C236E2">
      <w:r w:rsidRPr="006F0AF6">
        <w:rPr>
          <w:rStyle w:val="Style13ptBold"/>
        </w:rPr>
        <w:t>Red Nation 20</w:t>
      </w:r>
      <w:r>
        <w:t xml:space="preserve"> – </w:t>
      </w:r>
      <w:r w:rsidRPr="00D9551B">
        <w:t>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“COMMUNISM IS THE HORIZON; QUEER INDIGENOUS FEMINISM IS THE WAY” September 2020 </w:t>
      </w:r>
      <w:hyperlink r:id="rId6" w:history="1">
        <w:r w:rsidRPr="00632033">
          <w:rPr>
            <w:rStyle w:val="Hyperlink"/>
          </w:rPr>
          <w:t>http://therednation.org/wp-content/uploads/2020/09/TRN-pamphlet-final.pdf //</w:t>
        </w:r>
      </w:hyperlink>
      <w:r>
        <w:t xml:space="preserve"> rose</w:t>
      </w:r>
    </w:p>
    <w:p w14:paraId="03A452BF" w14:textId="77777777" w:rsidR="00C236E2" w:rsidRPr="00CC6D8E" w:rsidRDefault="00C236E2" w:rsidP="00C236E2">
      <w:pPr>
        <w:rPr>
          <w:sz w:val="14"/>
        </w:rPr>
      </w:pPr>
      <w:r w:rsidRPr="00CC6D8E">
        <w:rPr>
          <w:sz w:val="14"/>
        </w:rPr>
        <w:t xml:space="preserve">Indigenous people know from direct experience that every moment of our existence is mediated by the state. Our communities face state violence daily, a violence that holds us hostage, forcing us to engage with it. We are the group most likely to be murdered and harassed by the police and to experience high rates of </w:t>
      </w:r>
      <w:r w:rsidRPr="00CC6D8E">
        <w:rPr>
          <w:sz w:val="14"/>
        </w:rPr>
        <w:lastRenderedPageBreak/>
        <w:t>incarceration. The for-profit state prison industrial complex disproportionately targets Black and Indigenous people, exploiting our labor and time to put money into the pockets of the elite.</w:t>
      </w:r>
    </w:p>
    <w:p w14:paraId="52072D6C" w14:textId="77777777" w:rsidR="00C236E2" w:rsidRPr="00CC6D8E" w:rsidRDefault="00C236E2" w:rsidP="00C236E2">
      <w:pPr>
        <w:rPr>
          <w:u w:val="single"/>
        </w:rPr>
      </w:pPr>
      <w:r w:rsidRPr="00CC6D8E">
        <w:rPr>
          <w:sz w:val="14"/>
        </w:rPr>
        <w:t xml:space="preserve">The state harasses us at every turn. We face state violence when we protect our lands and waters from the fossil fuel industry. Or when we protect our sacred sites from desecration by settler politicians for propaganda purposes. </w:t>
      </w:r>
      <w:r w:rsidRPr="001639C2">
        <w:rPr>
          <w:highlight w:val="green"/>
          <w:u w:val="single"/>
        </w:rPr>
        <w:t>The US built its</w:t>
      </w:r>
      <w:r w:rsidRPr="00CC6D8E">
        <w:rPr>
          <w:u w:val="single"/>
        </w:rPr>
        <w:t xml:space="preserve"> ruling </w:t>
      </w:r>
      <w:r w:rsidRPr="001639C2">
        <w:rPr>
          <w:highlight w:val="green"/>
          <w:u w:val="single"/>
        </w:rPr>
        <w:t>capitalist class through</w:t>
      </w:r>
      <w:r w:rsidRPr="00CC6D8E">
        <w:rPr>
          <w:u w:val="single"/>
        </w:rPr>
        <w:t xml:space="preserve"> the </w:t>
      </w:r>
      <w:r w:rsidRPr="001639C2">
        <w:rPr>
          <w:highlight w:val="green"/>
          <w:u w:val="single"/>
        </w:rPr>
        <w:t>genocide</w:t>
      </w:r>
      <w:r w:rsidRPr="00CC6D8E">
        <w:rPr>
          <w:u w:val="single"/>
        </w:rPr>
        <w:t xml:space="preserve"> and theft of land stolen from the Indigenous inhabitants of this continent, and by exploiting the enslaved labor of African people. </w:t>
      </w:r>
      <w:r w:rsidRPr="001639C2">
        <w:rPr>
          <w:highlight w:val="green"/>
          <w:u w:val="single"/>
        </w:rPr>
        <w:t>This country was founded on</w:t>
      </w:r>
      <w:r w:rsidRPr="00CC6D8E">
        <w:rPr>
          <w:u w:val="single"/>
        </w:rPr>
        <w:t xml:space="preserve"> the </w:t>
      </w:r>
      <w:r w:rsidRPr="001639C2">
        <w:rPr>
          <w:highlight w:val="green"/>
          <w:u w:val="single"/>
        </w:rPr>
        <w:t>class war</w:t>
      </w:r>
      <w:r w:rsidRPr="00CC6D8E">
        <w:rPr>
          <w:u w:val="single"/>
        </w:rPr>
        <w:t xml:space="preserve"> of the rich </w:t>
      </w:r>
      <w:r w:rsidRPr="001639C2">
        <w:rPr>
          <w:highlight w:val="green"/>
          <w:u w:val="single"/>
        </w:rPr>
        <w:t>upon the basis of racism</w:t>
      </w:r>
      <w:r w:rsidRPr="006F0AF6">
        <w:rPr>
          <w:u w:val="single"/>
        </w:rPr>
        <w:t>, conducted</w:t>
      </w:r>
      <w:r w:rsidRPr="00CC6D8E">
        <w:rPr>
          <w:u w:val="single"/>
        </w:rPr>
        <w:t>, enabled and safeguarded by the state apparatus.</w:t>
      </w:r>
      <w:r w:rsidRPr="00CC6D8E">
        <w:rPr>
          <w:sz w:val="14"/>
        </w:rPr>
        <w:t xml:space="preserve"> The US created white supremacy to uphold this class war, constructing an empire of capitalist domination through westward expansion and colonization in the 1800s, and US imperialist subjugation of Black and Brown peoples across the Global South in the twentieth and twenty- first centuries.</w:t>
      </w:r>
    </w:p>
    <w:p w14:paraId="78665F5F" w14:textId="77777777" w:rsidR="00C236E2" w:rsidRPr="006F0AF6" w:rsidRDefault="00C236E2" w:rsidP="00C236E2">
      <w:pPr>
        <w:rPr>
          <w:rStyle w:val="StyleUnderline"/>
        </w:rPr>
      </w:pPr>
      <w:r w:rsidRPr="006F0AF6">
        <w:rPr>
          <w:u w:val="single"/>
        </w:rPr>
        <w:t xml:space="preserve">The </w:t>
      </w:r>
      <w:r w:rsidRPr="001639C2">
        <w:rPr>
          <w:highlight w:val="green"/>
          <w:u w:val="single"/>
        </w:rPr>
        <w:t>police</w:t>
      </w:r>
      <w:r w:rsidRPr="006F0AF6">
        <w:rPr>
          <w:u w:val="single"/>
        </w:rPr>
        <w:t xml:space="preserve"> forces, which have been militarized over the last several decades, </w:t>
      </w:r>
      <w:r w:rsidRPr="004E1C2E">
        <w:rPr>
          <w:u w:val="single"/>
        </w:rPr>
        <w:t xml:space="preserve">serve as an </w:t>
      </w:r>
      <w:r w:rsidRPr="001639C2">
        <w:rPr>
          <w:highlight w:val="green"/>
          <w:u w:val="single"/>
        </w:rPr>
        <w:t>occupy</w:t>
      </w:r>
      <w:r w:rsidRPr="004E1C2E">
        <w:rPr>
          <w:u w:val="single"/>
        </w:rPr>
        <w:t>ing army</w:t>
      </w:r>
      <w:r w:rsidRPr="006F0AF6">
        <w:rPr>
          <w:u w:val="single"/>
        </w:rPr>
        <w:t xml:space="preserve"> in </w:t>
      </w:r>
      <w:r w:rsidRPr="001639C2">
        <w:rPr>
          <w:highlight w:val="green"/>
          <w:u w:val="single"/>
        </w:rPr>
        <w:t>Black and Brown neighborhoods</w:t>
      </w:r>
      <w:r w:rsidRPr="006F0AF6">
        <w:rPr>
          <w:u w:val="single"/>
        </w:rPr>
        <w:t xml:space="preserve"> and Indigenous </w:t>
      </w:r>
      <w:proofErr w:type="spellStart"/>
      <w:r w:rsidRPr="006F0AF6">
        <w:rPr>
          <w:rStyle w:val="StyleUnderline"/>
        </w:rPr>
        <w:t>bordertowns</w:t>
      </w:r>
      <w:proofErr w:type="spellEnd"/>
      <w:r w:rsidRPr="006F0AF6">
        <w:rPr>
          <w:rStyle w:val="StyleUnderline"/>
        </w:rPr>
        <w:t xml:space="preserve">. The wanton </w:t>
      </w:r>
      <w:r w:rsidRPr="001639C2">
        <w:rPr>
          <w:rStyle w:val="StyleUnderline"/>
          <w:highlight w:val="green"/>
        </w:rPr>
        <w:t>killing of Black and Indigenous people at the hands of the police</w:t>
      </w:r>
      <w:r w:rsidRPr="006F0AF6">
        <w:rPr>
          <w:rStyle w:val="StyleUnderline"/>
        </w:rPr>
        <w:t xml:space="preserve"> in the United States </w:t>
      </w:r>
      <w:r w:rsidRPr="001639C2">
        <w:rPr>
          <w:rStyle w:val="StyleUnderline"/>
          <w:highlight w:val="green"/>
        </w:rPr>
        <w:t>is the product of racial capitalism</w:t>
      </w:r>
      <w:r w:rsidRPr="006F0AF6">
        <w:rPr>
          <w:rStyle w:val="StyleUnderline"/>
        </w:rPr>
        <w:t>, aimed at subjugating people through terror.</w:t>
      </w:r>
    </w:p>
    <w:p w14:paraId="0A65C93C" w14:textId="77777777" w:rsidR="00C236E2" w:rsidRPr="00CC6D8E" w:rsidRDefault="00C236E2" w:rsidP="00C236E2">
      <w:pPr>
        <w:rPr>
          <w:u w:val="single"/>
        </w:rPr>
      </w:pPr>
      <w:r w:rsidRPr="00CC6D8E">
        <w:rPr>
          <w:sz w:val="14"/>
        </w:rPr>
        <w:t xml:space="preserve">Domestic repression in the United States reflects its colonial and imperial practices abroad. Trillions of dollars are spent by the US government to maintain its political and military hegemony throughout the world and to crush every attempt of the oppressed masses in the Global South to throw off the yoke of US imperial domination. </w:t>
      </w:r>
      <w:r w:rsidRPr="001639C2">
        <w:rPr>
          <w:highlight w:val="green"/>
          <w:u w:val="single"/>
        </w:rPr>
        <w:t>It is our</w:t>
      </w:r>
      <w:r w:rsidRPr="00CC6D8E">
        <w:rPr>
          <w:u w:val="single"/>
        </w:rPr>
        <w:t xml:space="preserve"> sacred </w:t>
      </w:r>
      <w:r w:rsidRPr="001639C2">
        <w:rPr>
          <w:highlight w:val="green"/>
          <w:u w:val="single"/>
        </w:rPr>
        <w:t>internationalist duty</w:t>
      </w:r>
      <w:r w:rsidRPr="00CC6D8E">
        <w:rPr>
          <w:u w:val="single"/>
        </w:rPr>
        <w:t xml:space="preserve">, as revolutionaries in the belly of the imperialist beast, </w:t>
      </w:r>
      <w:r w:rsidRPr="001639C2">
        <w:rPr>
          <w:highlight w:val="green"/>
          <w:u w:val="single"/>
        </w:rPr>
        <w:t>to join</w:t>
      </w:r>
      <w:r w:rsidRPr="00CC6D8E">
        <w:rPr>
          <w:u w:val="single"/>
        </w:rPr>
        <w:t xml:space="preserve"> forces </w:t>
      </w:r>
      <w:r w:rsidRPr="001639C2">
        <w:rPr>
          <w:highlight w:val="green"/>
          <w:u w:val="single"/>
        </w:rPr>
        <w:t>with the</w:t>
      </w:r>
      <w:r w:rsidRPr="00CC6D8E">
        <w:rPr>
          <w:u w:val="single"/>
        </w:rPr>
        <w:t xml:space="preserve">se </w:t>
      </w:r>
      <w:r w:rsidRPr="001639C2">
        <w:rPr>
          <w:highlight w:val="green"/>
          <w:u w:val="single"/>
        </w:rPr>
        <w:t>oppressed masses</w:t>
      </w:r>
      <w:r w:rsidRPr="006F0AF6">
        <w:rPr>
          <w:u w:val="single"/>
        </w:rPr>
        <w:t xml:space="preserve"> </w:t>
      </w:r>
      <w:r w:rsidRPr="002B60AF">
        <w:rPr>
          <w:u w:val="single"/>
        </w:rPr>
        <w:t xml:space="preserve">in the fight </w:t>
      </w:r>
      <w:r w:rsidRPr="006F0AF6">
        <w:rPr>
          <w:u w:val="single"/>
        </w:rPr>
        <w:t>for liberation. We are a contingent of the world revolution against capitalism and US imperialism.</w:t>
      </w:r>
    </w:p>
    <w:p w14:paraId="7DE5B0B9" w14:textId="77777777" w:rsidR="00C236E2" w:rsidRPr="004E1C2E" w:rsidRDefault="00C236E2" w:rsidP="00C236E2">
      <w:pPr>
        <w:rPr>
          <w:u w:val="single"/>
        </w:rPr>
      </w:pPr>
      <w:proofErr w:type="gramStart"/>
      <w:r w:rsidRPr="00CC6D8E">
        <w:rPr>
          <w:u w:val="single"/>
        </w:rPr>
        <w:t xml:space="preserve">In order </w:t>
      </w:r>
      <w:r w:rsidRPr="006F0AF6">
        <w:rPr>
          <w:u w:val="single"/>
        </w:rPr>
        <w:t>to</w:t>
      </w:r>
      <w:proofErr w:type="gramEnd"/>
      <w:r w:rsidRPr="006F0AF6">
        <w:rPr>
          <w:u w:val="single"/>
        </w:rPr>
        <w:t xml:space="preserve"> bring about the liberation of Indigenous peoples</w:t>
      </w:r>
      <w:r w:rsidRPr="00CC6D8E">
        <w:rPr>
          <w:u w:val="single"/>
        </w:rPr>
        <w:t xml:space="preserve"> and all oppressed peoples in this country, and </w:t>
      </w:r>
      <w:r w:rsidRPr="001639C2">
        <w:rPr>
          <w:highlight w:val="green"/>
          <w:u w:val="single"/>
        </w:rPr>
        <w:t>to free the world from</w:t>
      </w:r>
      <w:r w:rsidRPr="00CC6D8E">
        <w:rPr>
          <w:u w:val="single"/>
        </w:rPr>
        <w:t xml:space="preserve"> the scourge of </w:t>
      </w:r>
      <w:r w:rsidRPr="00AF1445">
        <w:rPr>
          <w:u w:val="single"/>
        </w:rPr>
        <w:t xml:space="preserve">US </w:t>
      </w:r>
      <w:r w:rsidRPr="001639C2">
        <w:rPr>
          <w:highlight w:val="green"/>
          <w:u w:val="single"/>
        </w:rPr>
        <w:t xml:space="preserve">imperialism, </w:t>
      </w:r>
      <w:r w:rsidRPr="001639C2">
        <w:rPr>
          <w:b/>
          <w:bCs/>
          <w:highlight w:val="green"/>
          <w:u w:val="single"/>
        </w:rPr>
        <w:t>the capitalist state</w:t>
      </w:r>
      <w:r w:rsidRPr="006F0AF6">
        <w:rPr>
          <w:u w:val="single"/>
        </w:rPr>
        <w:t xml:space="preserve"> apparatus and its systems of control </w:t>
      </w:r>
      <w:r w:rsidRPr="001639C2">
        <w:rPr>
          <w:b/>
          <w:bCs/>
          <w:highlight w:val="green"/>
          <w:u w:val="single"/>
        </w:rPr>
        <w:t>must be dismantled, and Turtle Island</w:t>
      </w:r>
      <w:r w:rsidRPr="00AF1445">
        <w:rPr>
          <w:u w:val="single"/>
        </w:rPr>
        <w:t xml:space="preserve"> must be </w:t>
      </w:r>
      <w:r w:rsidRPr="001639C2">
        <w:rPr>
          <w:b/>
          <w:bCs/>
          <w:highlight w:val="green"/>
          <w:u w:val="single"/>
        </w:rPr>
        <w:t>decolonized</w:t>
      </w:r>
      <w:r w:rsidRPr="00CC6D8E">
        <w:rPr>
          <w:u w:val="single"/>
        </w:rPr>
        <w:t xml:space="preserve">. </w:t>
      </w:r>
      <w:r w:rsidRPr="00CC6D8E">
        <w:rPr>
          <w:sz w:val="14"/>
        </w:rPr>
        <w:t xml:space="preserve">This means dismantling the police forces and prison-industrial complex, state surveillance and repressive apparatus, and the US military. It entails the mass return of all land stolen from Indigenous peoples and the right to self-determination for Indigenous nations. This means, as well, self-determination for Black relatives and their right to live on the land. TRN looks forward to further collaborative study with Black-led organizations and Black communities to clarify our positions on land use and how to return the land to a </w:t>
      </w:r>
      <w:proofErr w:type="gramStart"/>
      <w:r w:rsidRPr="00CC6D8E">
        <w:rPr>
          <w:sz w:val="14"/>
        </w:rPr>
        <w:t>decolonized commons</w:t>
      </w:r>
      <w:proofErr w:type="gramEnd"/>
      <w:r w:rsidRPr="00CC6D8E">
        <w:rPr>
          <w:sz w:val="14"/>
        </w:rPr>
        <w:t xml:space="preserve">. Our nationalism is not exclusive but calls for a world where many worlds fit—whether these be expressed as Indigenous nations or not. </w:t>
      </w:r>
      <w:r w:rsidRPr="004E1C2E">
        <w:rPr>
          <w:sz w:val="14"/>
          <w:szCs w:val="14"/>
        </w:rPr>
        <w:t>Moreover, socialism means the self-transformation of the masses of people to free themselves from the ideological social control system that perpetuates capitalist and settler-colonial rule, what we consider imperialism on a so-called domestic front</w:t>
      </w:r>
      <w:r w:rsidRPr="004E1C2E">
        <w:t>.</w:t>
      </w:r>
    </w:p>
    <w:p w14:paraId="6FB9B6AB" w14:textId="77777777" w:rsidR="00C236E2" w:rsidRPr="003F6A06" w:rsidRDefault="00C236E2" w:rsidP="00C236E2">
      <w:pPr>
        <w:rPr>
          <w:rStyle w:val="StyleUnderline"/>
        </w:rPr>
      </w:pPr>
      <w:r w:rsidRPr="001639C2">
        <w:rPr>
          <w:b/>
          <w:bCs/>
          <w:highlight w:val="green"/>
          <w:u w:val="single"/>
        </w:rPr>
        <w:t>Building socialism entails</w:t>
      </w:r>
      <w:r w:rsidRPr="006F0AF6">
        <w:rPr>
          <w:u w:val="single"/>
        </w:rPr>
        <w:t xml:space="preserve"> </w:t>
      </w:r>
      <w:r w:rsidRPr="00AF1445">
        <w:rPr>
          <w:u w:val="single"/>
        </w:rPr>
        <w:t>the weakening and</w:t>
      </w:r>
      <w:r w:rsidRPr="006F0AF6">
        <w:rPr>
          <w:u w:val="single"/>
        </w:rPr>
        <w:t xml:space="preserve"> eventual </w:t>
      </w:r>
      <w:r w:rsidRPr="001639C2">
        <w:rPr>
          <w:b/>
          <w:bCs/>
          <w:highlight w:val="green"/>
          <w:u w:val="single"/>
        </w:rPr>
        <w:t>dismantling</w:t>
      </w:r>
      <w:r w:rsidRPr="000B0BF8">
        <w:rPr>
          <w:b/>
          <w:bCs/>
          <w:u w:val="single"/>
        </w:rPr>
        <w:t xml:space="preserve"> of </w:t>
      </w:r>
      <w:r w:rsidRPr="001639C2">
        <w:rPr>
          <w:b/>
          <w:bCs/>
          <w:highlight w:val="green"/>
          <w:u w:val="single"/>
        </w:rPr>
        <w:t>the capitalist state</w:t>
      </w:r>
      <w:r w:rsidRPr="00CC6D8E">
        <w:rPr>
          <w:u w:val="single"/>
        </w:rPr>
        <w:t xml:space="preserve"> and all its organs of control, and the organization of oppressed people as the ruling class. </w:t>
      </w:r>
      <w:r w:rsidRPr="00CB0FA6">
        <w:rPr>
          <w:u w:val="single"/>
        </w:rPr>
        <w:t xml:space="preserve">This requires </w:t>
      </w:r>
      <w:r w:rsidRPr="001639C2">
        <w:rPr>
          <w:highlight w:val="green"/>
          <w:u w:val="single"/>
        </w:rPr>
        <w:t xml:space="preserve">the seizure of political power by </w:t>
      </w:r>
      <w:r w:rsidRPr="00CB0FA6">
        <w:rPr>
          <w:u w:val="single"/>
        </w:rPr>
        <w:t xml:space="preserve">working and </w:t>
      </w:r>
      <w:r w:rsidRPr="001639C2">
        <w:rPr>
          <w:highlight w:val="green"/>
          <w:u w:val="single"/>
        </w:rPr>
        <w:t>oppressed people</w:t>
      </w:r>
      <w:r w:rsidRPr="00CC6D8E">
        <w:rPr>
          <w:u w:val="single"/>
        </w:rPr>
        <w:t xml:space="preserve"> </w:t>
      </w:r>
      <w:proofErr w:type="gramStart"/>
      <w:r w:rsidRPr="00CC6D8E">
        <w:rPr>
          <w:u w:val="single"/>
        </w:rPr>
        <w:t xml:space="preserve">in order </w:t>
      </w:r>
      <w:r w:rsidRPr="001639C2">
        <w:rPr>
          <w:highlight w:val="green"/>
          <w:u w:val="single"/>
        </w:rPr>
        <w:t>to</w:t>
      </w:r>
      <w:proofErr w:type="gramEnd"/>
      <w:r w:rsidRPr="00CC6D8E">
        <w:rPr>
          <w:u w:val="single"/>
        </w:rPr>
        <w:t xml:space="preserve"> be able to </w:t>
      </w:r>
      <w:r w:rsidRPr="001639C2">
        <w:rPr>
          <w:highlight w:val="green"/>
          <w:u w:val="single"/>
        </w:rPr>
        <w:t>repel</w:t>
      </w:r>
      <w:r w:rsidRPr="00CC6D8E">
        <w:rPr>
          <w:u w:val="single"/>
        </w:rPr>
        <w:t xml:space="preserve"> and neutralize </w:t>
      </w:r>
      <w:proofErr w:type="gramStart"/>
      <w:r w:rsidRPr="00CC6D8E">
        <w:rPr>
          <w:u w:val="single"/>
        </w:rPr>
        <w:t>any and all</w:t>
      </w:r>
      <w:proofErr w:type="gramEnd"/>
      <w:r w:rsidRPr="00CC6D8E">
        <w:rPr>
          <w:u w:val="single"/>
        </w:rPr>
        <w:t xml:space="preserve"> </w:t>
      </w:r>
      <w:r w:rsidRPr="001639C2">
        <w:rPr>
          <w:highlight w:val="green"/>
          <w:u w:val="single"/>
        </w:rPr>
        <w:t>attempts at political restoration</w:t>
      </w:r>
      <w:r w:rsidRPr="00CC6D8E">
        <w:rPr>
          <w:u w:val="single"/>
        </w:rPr>
        <w:t xml:space="preserve"> of capitalist rule. </w:t>
      </w:r>
      <w:r w:rsidRPr="00CC6D8E">
        <w:rPr>
          <w:sz w:val="14"/>
        </w:rPr>
        <w:t xml:space="preserve">The political rule of the oppressed masses and the working poor and its defense mechanisms constitute the socialist state. </w:t>
      </w:r>
      <w:r w:rsidRPr="001639C2">
        <w:rPr>
          <w:rStyle w:val="StyleUnderline"/>
          <w:highlight w:val="green"/>
        </w:rPr>
        <w:t>This</w:t>
      </w:r>
      <w:r w:rsidRPr="003F6A06">
        <w:rPr>
          <w:rStyle w:val="StyleUnderline"/>
        </w:rPr>
        <w:t xml:space="preserve"> process </w:t>
      </w:r>
      <w:r w:rsidRPr="001639C2">
        <w:rPr>
          <w:rStyle w:val="StyleUnderline"/>
          <w:highlight w:val="green"/>
        </w:rPr>
        <w:t>requires the</w:t>
      </w:r>
      <w:r w:rsidRPr="003F6A06">
        <w:rPr>
          <w:rStyle w:val="StyleUnderline"/>
        </w:rPr>
        <w:t xml:space="preserve"> development and </w:t>
      </w:r>
      <w:r w:rsidRPr="001639C2">
        <w:rPr>
          <w:rStyle w:val="StyleUnderline"/>
          <w:highlight w:val="green"/>
        </w:rPr>
        <w:t>growth of</w:t>
      </w:r>
      <w:r w:rsidRPr="003F6A06">
        <w:rPr>
          <w:rStyle w:val="StyleUnderline"/>
        </w:rPr>
        <w:t xml:space="preserve"> the </w:t>
      </w:r>
      <w:r w:rsidRPr="001639C2">
        <w:rPr>
          <w:rStyle w:val="StyleUnderline"/>
          <w:highlight w:val="green"/>
        </w:rPr>
        <w:t>political consciousness of the oppressed masses</w:t>
      </w:r>
      <w:r w:rsidRPr="003F6A06">
        <w:rPr>
          <w:rStyle w:val="StyleUnderline"/>
        </w:rPr>
        <w:t xml:space="preserve"> and their understanding of the class character of US settler society.</w:t>
      </w:r>
    </w:p>
    <w:p w14:paraId="42A1BBED" w14:textId="77777777" w:rsidR="00C236E2" w:rsidRPr="00CC6D8E" w:rsidRDefault="00C236E2" w:rsidP="00C236E2">
      <w:pPr>
        <w:rPr>
          <w:sz w:val="14"/>
        </w:rPr>
      </w:pPr>
      <w:r w:rsidRPr="00CC6D8E">
        <w:rPr>
          <w:sz w:val="14"/>
        </w:rPr>
        <w:t>The socialist state is an instrument wielded to exercise the rule of the working poor and the oppressed masses of Black, Brown and Indigenous peoples. It uses the power and democracy of the masses to undo the privileges and wealth of the ruling classes and the colonial elite—this includes Indigenous, Black, and Brown people who have joined the capitalist and colonial elites. The socialist state will enact decolonization in the form of land restoration to Indigenous nations. Land restoration includes treaty lands like the Black Hills and all federally held parks and lands, such as Chaco Canyon and the Grand Canyon. Cities like Manhattan, Minneapolis, Oakland, and Seattle will also be reclaimed such that the original peoples can return and govern alongside the colonized and dispossessed who now call these places home. Any socialist state that seeks to dismantle capitalism in a settler society must prioritize and develop mechanisms for mass land return to Indigenous nations as one of its fundamental characteristics.</w:t>
      </w:r>
    </w:p>
    <w:p w14:paraId="51B34C09" w14:textId="77777777" w:rsidR="00C236E2" w:rsidRPr="00EC7BE5" w:rsidRDefault="00C236E2" w:rsidP="00C236E2">
      <w:pPr>
        <w:rPr>
          <w:rStyle w:val="StyleUnderline"/>
          <w:sz w:val="14"/>
        </w:rPr>
      </w:pPr>
      <w:r w:rsidRPr="001639C2">
        <w:rPr>
          <w:highlight w:val="green"/>
          <w:u w:val="single"/>
        </w:rPr>
        <w:t>A socialist state is</w:t>
      </w:r>
      <w:r w:rsidRPr="006F0AF6">
        <w:rPr>
          <w:u w:val="single"/>
        </w:rPr>
        <w:t xml:space="preserve"> an organ of class rule, </w:t>
      </w:r>
      <w:r w:rsidRPr="001639C2">
        <w:rPr>
          <w:highlight w:val="green"/>
          <w:u w:val="single"/>
        </w:rPr>
        <w:t xml:space="preserve">the rule of </w:t>
      </w:r>
      <w:r w:rsidRPr="00CB0FA6">
        <w:rPr>
          <w:u w:val="single"/>
        </w:rPr>
        <w:t>the</w:t>
      </w:r>
      <w:r w:rsidRPr="006F0AF6">
        <w:rPr>
          <w:u w:val="single"/>
        </w:rPr>
        <w:t xml:space="preserve"> working class and </w:t>
      </w:r>
      <w:r w:rsidRPr="001639C2">
        <w:rPr>
          <w:highlight w:val="green"/>
          <w:u w:val="single"/>
        </w:rPr>
        <w:t xml:space="preserve">the </w:t>
      </w:r>
      <w:r w:rsidRPr="00AF1445">
        <w:rPr>
          <w:u w:val="single"/>
        </w:rPr>
        <w:t xml:space="preserve">oppressed </w:t>
      </w:r>
      <w:r w:rsidRPr="001639C2">
        <w:rPr>
          <w:highlight w:val="green"/>
          <w:u w:val="single"/>
        </w:rPr>
        <w:t>masses</w:t>
      </w:r>
      <w:r w:rsidRPr="006F0AF6">
        <w:rPr>
          <w:u w:val="single"/>
        </w:rPr>
        <w:t xml:space="preserve"> to protect themselves from a restoration of capitalist rule and </w:t>
      </w:r>
      <w:r w:rsidRPr="001639C2">
        <w:rPr>
          <w:highlight w:val="green"/>
          <w:u w:val="single"/>
        </w:rPr>
        <w:t xml:space="preserve">to enact the return of land </w:t>
      </w:r>
      <w:r w:rsidRPr="00CB0FA6">
        <w:rPr>
          <w:u w:val="single"/>
        </w:rPr>
        <w:t>and private property to the commons.</w:t>
      </w:r>
      <w:r w:rsidRPr="00CC6D8E">
        <w:rPr>
          <w:u w:val="single"/>
        </w:rPr>
        <w:t xml:space="preserve"> </w:t>
      </w:r>
      <w:r w:rsidRPr="00CC6D8E">
        <w:rPr>
          <w:sz w:val="14"/>
        </w:rPr>
        <w:t xml:space="preserve">However, it seeks to destroy itself by allowing the working and oppressed masses to exercise their democracy </w:t>
      </w:r>
      <w:proofErr w:type="gramStart"/>
      <w:r w:rsidRPr="00CC6D8E">
        <w:rPr>
          <w:sz w:val="14"/>
        </w:rPr>
        <w:t>in order to</w:t>
      </w:r>
      <w:proofErr w:type="gramEnd"/>
      <w:r w:rsidRPr="00CC6D8E">
        <w:rPr>
          <w:sz w:val="14"/>
        </w:rPr>
        <w:t xml:space="preserve"> eliminate the oppressive social relations that have kept people chained to the rule of the capitalist class. Once these oppressive social relations are torn asunder, and communal relations through the sharing of wealth created by labor have become customary among society as a whole, once the creative power of the masses in their millions, as living artists and scientists, creators and spiritual beings, have been given full reign, then the state, as a protective entity against capitalist restoration, becomes one and the same with the whole of society. It will have destroyed itself; the state, made obsolete through the sustained efforts at kinship and communal production on a mass scale, withers away.</w:t>
      </w:r>
    </w:p>
    <w:p w14:paraId="6678E669" w14:textId="77777777" w:rsidR="00C236E2" w:rsidRPr="00865E05" w:rsidRDefault="00C236E2" w:rsidP="00C236E2">
      <w:pPr>
        <w:rPr>
          <w:b/>
          <w:bCs/>
          <w:i/>
          <w:iCs/>
          <w:u w:val="single"/>
        </w:rPr>
      </w:pPr>
    </w:p>
    <w:p w14:paraId="5B7BC1BE" w14:textId="12C2CB83" w:rsidR="004C0D87" w:rsidRPr="00CC1CAA" w:rsidRDefault="004C0D87" w:rsidP="004C0D87">
      <w:pPr>
        <w:pStyle w:val="Heading4"/>
      </w:pPr>
      <w:r>
        <w:t xml:space="preserve">Anything else legitimizes </w:t>
      </w:r>
      <w:r>
        <w:rPr>
          <w:u w:val="single"/>
        </w:rPr>
        <w:t>climate apartheid</w:t>
      </w:r>
      <w:r>
        <w:t>.</w:t>
      </w:r>
    </w:p>
    <w:p w14:paraId="35C47243" w14:textId="77777777" w:rsidR="004C0D87" w:rsidRPr="00DF63D1" w:rsidRDefault="004C0D87" w:rsidP="004C0D87">
      <w:r w:rsidRPr="00DF63D1">
        <w:rPr>
          <w:rStyle w:val="Style13ptBold"/>
        </w:rPr>
        <w:t>Heron 23</w:t>
      </w:r>
      <w:r>
        <w:t xml:space="preserve">, PhD, Lecturer in Political Ecology at Lancaster University. (Kai, 10-13-2023, "Capitalist catastrophism and eco-apartheid," </w:t>
      </w:r>
      <w:proofErr w:type="spellStart"/>
      <w:r w:rsidRPr="00DF63D1">
        <w:rPr>
          <w:i/>
          <w:iCs/>
        </w:rPr>
        <w:t>Geoforum</w:t>
      </w:r>
      <w:proofErr w:type="spellEnd"/>
      <w:r>
        <w:t>, https://www.sciencedirect.com/science/article/pii/S0016718523002002)</w:t>
      </w:r>
    </w:p>
    <w:p w14:paraId="4C603ED1" w14:textId="77777777" w:rsidR="004C0D87" w:rsidRPr="002052EB" w:rsidRDefault="004C0D87" w:rsidP="004C0D87">
      <w:pPr>
        <w:rPr>
          <w:sz w:val="14"/>
        </w:rPr>
      </w:pPr>
      <w:r w:rsidRPr="002052EB">
        <w:rPr>
          <w:sz w:val="14"/>
        </w:rPr>
        <w:t>4. Eco-apartheid</w:t>
      </w:r>
      <w:r>
        <w:rPr>
          <w:sz w:val="14"/>
        </w:rPr>
        <w:t xml:space="preserve"> </w:t>
      </w:r>
      <w:proofErr w:type="gramStart"/>
      <w:r w:rsidRPr="002052EB">
        <w:rPr>
          <w:sz w:val="14"/>
        </w:rPr>
        <w:t>In</w:t>
      </w:r>
      <w:proofErr w:type="gramEnd"/>
      <w:r w:rsidRPr="002052EB">
        <w:rPr>
          <w:sz w:val="14"/>
        </w:rPr>
        <w:t xml:space="preserve"> 2019 the then UN special rapporteur on extremely poverty and human rights, Philip Alston, warned that </w:t>
      </w:r>
      <w:r w:rsidRPr="00637ADD">
        <w:rPr>
          <w:rStyle w:val="StyleUnderline"/>
          <w:highlight w:val="green"/>
        </w:rPr>
        <w:t>the world was</w:t>
      </w:r>
      <w:r w:rsidRPr="006F41FF">
        <w:rPr>
          <w:rStyle w:val="StyleUnderline"/>
        </w:rPr>
        <w:t xml:space="preserve"> increasingly </w:t>
      </w:r>
      <w:r w:rsidRPr="00637ADD">
        <w:rPr>
          <w:rStyle w:val="StyleUnderline"/>
          <w:highlight w:val="green"/>
        </w:rPr>
        <w:t>at risk of</w:t>
      </w:r>
      <w:r w:rsidRPr="006F41FF">
        <w:rPr>
          <w:rStyle w:val="StyleUnderline"/>
        </w:rPr>
        <w:t xml:space="preserve"> a “</w:t>
      </w:r>
      <w:r w:rsidRPr="00637ADD">
        <w:rPr>
          <w:rStyle w:val="Emphasis"/>
          <w:highlight w:val="green"/>
        </w:rPr>
        <w:t>climate apartheid</w:t>
      </w:r>
      <w:r w:rsidRPr="006F41FF">
        <w:rPr>
          <w:rStyle w:val="StyleUnderline"/>
        </w:rPr>
        <w:t xml:space="preserve"> scenario” </w:t>
      </w:r>
      <w:r w:rsidRPr="00637ADD">
        <w:rPr>
          <w:rStyle w:val="StyleUnderline"/>
          <w:highlight w:val="green"/>
        </w:rPr>
        <w:t xml:space="preserve">in which the wealthy </w:t>
      </w:r>
      <w:r w:rsidRPr="00637ADD">
        <w:rPr>
          <w:rStyle w:val="Emphasis"/>
          <w:highlight w:val="green"/>
        </w:rPr>
        <w:t>pay to escape</w:t>
      </w:r>
      <w:r w:rsidRPr="006F41FF">
        <w:rPr>
          <w:rStyle w:val="StyleUnderline"/>
        </w:rPr>
        <w:t xml:space="preserve"> the devastating effects of </w:t>
      </w:r>
      <w:r w:rsidRPr="00637ADD">
        <w:rPr>
          <w:rStyle w:val="Emphasis"/>
          <w:highlight w:val="green"/>
        </w:rPr>
        <w:t>ecological collapse</w:t>
      </w:r>
      <w:r w:rsidRPr="00637ADD">
        <w:rPr>
          <w:rStyle w:val="StyleUnderline"/>
          <w:highlight w:val="green"/>
        </w:rPr>
        <w:t xml:space="preserve"> while the </w:t>
      </w:r>
      <w:r w:rsidRPr="00637ADD">
        <w:rPr>
          <w:rStyle w:val="Emphasis"/>
          <w:highlight w:val="green"/>
        </w:rPr>
        <w:t>poor</w:t>
      </w:r>
      <w:r w:rsidRPr="00637ADD">
        <w:rPr>
          <w:rStyle w:val="StyleUnderline"/>
          <w:highlight w:val="green"/>
        </w:rPr>
        <w:t xml:space="preserve"> are exposed to </w:t>
      </w:r>
      <w:r w:rsidRPr="00637ADD">
        <w:rPr>
          <w:rStyle w:val="Emphasis"/>
          <w:highlight w:val="green"/>
        </w:rPr>
        <w:t>insufferable heat</w:t>
      </w:r>
      <w:r w:rsidRPr="002052EB">
        <w:rPr>
          <w:sz w:val="14"/>
        </w:rPr>
        <w:t>, floods, wildfires, storms, and crop failures (United Nations, 2019). In Alston’s evaluation, the efforts of world governments, international organizations and non-governmental organizations are “patently inadequate” and “entirely disproportionate to the urgency and the magnitude of the threat.” Alston went on to suggest that “</w:t>
      </w:r>
      <w:r w:rsidRPr="006F41FF">
        <w:rPr>
          <w:rStyle w:val="StyleUnderline"/>
        </w:rPr>
        <w:t>democracy and the rule of law,</w:t>
      </w:r>
      <w:r w:rsidRPr="002052EB">
        <w:rPr>
          <w:sz w:val="14"/>
        </w:rPr>
        <w:t xml:space="preserve"> as well as a wide range of civil and political rights </w:t>
      </w:r>
      <w:r w:rsidRPr="006F41FF">
        <w:rPr>
          <w:rStyle w:val="StyleUnderline"/>
        </w:rPr>
        <w:t xml:space="preserve">are </w:t>
      </w:r>
      <w:r w:rsidRPr="006F41FF">
        <w:rPr>
          <w:rStyle w:val="Emphasis"/>
        </w:rPr>
        <w:t>every bit at risk</w:t>
      </w:r>
      <w:r w:rsidRPr="002052EB">
        <w:rPr>
          <w:sz w:val="14"/>
        </w:rPr>
        <w:t>…the risk of community discontent, of growing inequality, and even of greater levels of deprivation among some groups, will likely stimulate nationalist, xenophobic, racist, and other responses” (United Nations, 2019).</w:t>
      </w:r>
      <w:r>
        <w:rPr>
          <w:sz w:val="14"/>
        </w:rPr>
        <w:t xml:space="preserve"> </w:t>
      </w:r>
      <w:r w:rsidRPr="002052EB">
        <w:rPr>
          <w:sz w:val="14"/>
        </w:rPr>
        <w:t xml:space="preserve">Climate and border </w:t>
      </w:r>
      <w:r w:rsidRPr="006F41FF">
        <w:rPr>
          <w:rStyle w:val="StyleUnderline"/>
        </w:rPr>
        <w:t>scholars have similarly expressed concern about an emerging regime</w:t>
      </w:r>
      <w:r w:rsidRPr="002052EB">
        <w:rPr>
          <w:sz w:val="14"/>
        </w:rPr>
        <w:t xml:space="preserve"> that </w:t>
      </w:r>
      <w:r w:rsidRPr="006F41FF">
        <w:rPr>
          <w:rStyle w:val="StyleUnderline"/>
        </w:rPr>
        <w:t>they have</w:t>
      </w:r>
      <w:r w:rsidRPr="002052EB">
        <w:rPr>
          <w:sz w:val="14"/>
        </w:rPr>
        <w:t xml:space="preserve"> variously </w:t>
      </w:r>
      <w:r w:rsidRPr="006F41FF">
        <w:rPr>
          <w:rStyle w:val="StyleUnderline"/>
        </w:rPr>
        <w:t>called</w:t>
      </w:r>
      <w:r w:rsidRPr="002052EB">
        <w:rPr>
          <w:sz w:val="14"/>
        </w:rPr>
        <w:t xml:space="preserve"> eco-apartheid or </w:t>
      </w:r>
      <w:r w:rsidRPr="006F41FF">
        <w:rPr>
          <w:rStyle w:val="Emphasis"/>
        </w:rPr>
        <w:t>climate apartheid</w:t>
      </w:r>
      <w:r w:rsidRPr="002052EB">
        <w:rPr>
          <w:sz w:val="14"/>
        </w:rPr>
        <w:t xml:space="preserve"> (Brisman et al., 2018, Bruce, 2019, Rice et al., 2022). </w:t>
      </w:r>
      <w:proofErr w:type="spellStart"/>
      <w:r w:rsidRPr="002052EB">
        <w:rPr>
          <w:sz w:val="14"/>
        </w:rPr>
        <w:t>Oulifemi</w:t>
      </w:r>
      <w:proofErr w:type="spellEnd"/>
      <w:r w:rsidRPr="002052EB">
        <w:rPr>
          <w:sz w:val="14"/>
        </w:rPr>
        <w:t xml:space="preserve"> Táíwò, for example, has written about the role that police will have in a warming world. He shows that a growing body of literature suggests the activity of today’s police departments is oriented towards securing </w:t>
      </w:r>
      <w:proofErr w:type="gramStart"/>
      <w:r w:rsidRPr="002052EB">
        <w:rPr>
          <w:sz w:val="14"/>
        </w:rPr>
        <w:t>particular spaces</w:t>
      </w:r>
      <w:proofErr w:type="gramEnd"/>
      <w:r w:rsidRPr="002052EB">
        <w:rPr>
          <w:sz w:val="14"/>
        </w:rPr>
        <w:t xml:space="preserve"> for </w:t>
      </w:r>
      <w:proofErr w:type="gramStart"/>
      <w:r w:rsidRPr="002052EB">
        <w:rPr>
          <w:sz w:val="14"/>
        </w:rPr>
        <w:t>particular classes</w:t>
      </w:r>
      <w:proofErr w:type="gramEnd"/>
      <w:r w:rsidRPr="002052EB">
        <w:rPr>
          <w:sz w:val="14"/>
        </w:rPr>
        <w:t xml:space="preserve"> of people – controlling the spatial and social distribution of crime rather than its frequency. As the climate crisis bites down, he concludes, “policing will not be aimed at preventing climate crises from harming everyone, but instead police will be tasked with protecting elites from its downsides” (</w:t>
      </w:r>
      <w:proofErr w:type="spellStart"/>
      <w:r w:rsidRPr="002052EB">
        <w:rPr>
          <w:sz w:val="14"/>
        </w:rPr>
        <w:t>Táíwò</w:t>
      </w:r>
      <w:proofErr w:type="spellEnd"/>
      <w:r w:rsidRPr="002052EB">
        <w:rPr>
          <w:sz w:val="14"/>
        </w:rPr>
        <w:t>, 2020). The result will be a regime of eco-apartheid within counties and within cities.</w:t>
      </w:r>
      <w:r>
        <w:rPr>
          <w:sz w:val="14"/>
        </w:rPr>
        <w:t xml:space="preserve"> </w:t>
      </w:r>
      <w:r w:rsidRPr="002052EB">
        <w:rPr>
          <w:sz w:val="14"/>
        </w:rPr>
        <w:t xml:space="preserve">Daniel Aldana Cohen, meanwhile, argues in a more planetary register that “a massive global investment in climate related infrastructure is coming” and that, quote, </w:t>
      </w:r>
      <w:r w:rsidRPr="006F41FF">
        <w:rPr>
          <w:rStyle w:val="StyleUnderline"/>
        </w:rPr>
        <w:t xml:space="preserve">“under eco-apartheid, longstanding environmental harms and </w:t>
      </w:r>
      <w:r w:rsidRPr="00637ADD">
        <w:rPr>
          <w:rStyle w:val="StyleUnderline"/>
          <w:highlight w:val="green"/>
        </w:rPr>
        <w:t>the burdens of the</w:t>
      </w:r>
      <w:r w:rsidRPr="006F41FF">
        <w:rPr>
          <w:rStyle w:val="StyleUnderline"/>
        </w:rPr>
        <w:t xml:space="preserve"> no-carbon </w:t>
      </w:r>
      <w:r w:rsidRPr="00637ADD">
        <w:rPr>
          <w:rStyle w:val="StyleUnderline"/>
          <w:highlight w:val="green"/>
        </w:rPr>
        <w:t xml:space="preserve">transition would be </w:t>
      </w:r>
      <w:r w:rsidRPr="00637ADD">
        <w:rPr>
          <w:rStyle w:val="Emphasis"/>
          <w:highlight w:val="green"/>
        </w:rPr>
        <w:t>yoked</w:t>
      </w:r>
      <w:r w:rsidRPr="00637ADD">
        <w:rPr>
          <w:rStyle w:val="StyleUnderline"/>
          <w:highlight w:val="green"/>
        </w:rPr>
        <w:t xml:space="preserve"> to</w:t>
      </w:r>
      <w:r w:rsidRPr="006F41FF">
        <w:rPr>
          <w:rStyle w:val="StyleUnderline"/>
        </w:rPr>
        <w:t xml:space="preserve"> the necks of </w:t>
      </w:r>
      <w:r w:rsidRPr="00637ADD">
        <w:rPr>
          <w:rStyle w:val="Emphasis"/>
          <w:highlight w:val="green"/>
        </w:rPr>
        <w:t>poor</w:t>
      </w:r>
      <w:r w:rsidRPr="006F41FF">
        <w:rPr>
          <w:rStyle w:val="StyleUnderline"/>
        </w:rPr>
        <w:t xml:space="preserve"> and </w:t>
      </w:r>
      <w:r w:rsidRPr="006F41FF">
        <w:rPr>
          <w:rStyle w:val="Emphasis"/>
        </w:rPr>
        <w:t xml:space="preserve">racialized </w:t>
      </w:r>
      <w:r w:rsidRPr="00637ADD">
        <w:rPr>
          <w:rStyle w:val="Emphasis"/>
          <w:highlight w:val="green"/>
        </w:rPr>
        <w:t>workers</w:t>
      </w:r>
      <w:r w:rsidRPr="002052EB">
        <w:rPr>
          <w:sz w:val="14"/>
        </w:rPr>
        <w:t xml:space="preserve">, </w:t>
      </w:r>
      <w:r w:rsidRPr="00637ADD">
        <w:rPr>
          <w:rStyle w:val="StyleUnderline"/>
          <w:highlight w:val="green"/>
        </w:rPr>
        <w:t xml:space="preserve">while the spoils </w:t>
      </w:r>
      <w:r w:rsidRPr="00637ADD">
        <w:rPr>
          <w:rStyle w:val="Emphasis"/>
          <w:highlight w:val="green"/>
        </w:rPr>
        <w:t>go to the rich</w:t>
      </w:r>
      <w:r w:rsidRPr="002052EB">
        <w:rPr>
          <w:sz w:val="14"/>
        </w:rPr>
        <w:t xml:space="preserve"> — and especially, in Europe and the Americas, the white” (Cohen, 2019). The key here is that </w:t>
      </w:r>
      <w:r w:rsidRPr="006F41FF">
        <w:rPr>
          <w:rStyle w:val="StyleUnderline"/>
        </w:rPr>
        <w:t xml:space="preserve">the transition to </w:t>
      </w:r>
      <w:r w:rsidRPr="00637ADD">
        <w:rPr>
          <w:rStyle w:val="Emphasis"/>
          <w:highlight w:val="green"/>
        </w:rPr>
        <w:t>net zero</w:t>
      </w:r>
      <w:r w:rsidRPr="002052EB">
        <w:rPr>
          <w:sz w:val="14"/>
        </w:rPr>
        <w:t xml:space="preserve"> carbon economies </w:t>
      </w:r>
      <w:r w:rsidRPr="00637ADD">
        <w:rPr>
          <w:rStyle w:val="StyleUnderline"/>
          <w:highlight w:val="green"/>
        </w:rPr>
        <w:t>will</w:t>
      </w:r>
      <w:r w:rsidRPr="006F41FF">
        <w:rPr>
          <w:rStyle w:val="StyleUnderline"/>
        </w:rPr>
        <w:t xml:space="preserve"> </w:t>
      </w:r>
      <w:r w:rsidRPr="00637ADD">
        <w:rPr>
          <w:rStyle w:val="StyleUnderline"/>
          <w:highlight w:val="green"/>
        </w:rPr>
        <w:t>create new spaces of</w:t>
      </w:r>
      <w:r w:rsidRPr="006F41FF">
        <w:rPr>
          <w:rStyle w:val="StyleUnderline"/>
        </w:rPr>
        <w:t xml:space="preserve"> “</w:t>
      </w:r>
      <w:r w:rsidRPr="00637ADD">
        <w:rPr>
          <w:rStyle w:val="Emphasis"/>
          <w:highlight w:val="green"/>
        </w:rPr>
        <w:t>green extraction</w:t>
      </w:r>
      <w:r w:rsidRPr="006F41FF">
        <w:rPr>
          <w:rStyle w:val="StyleUnderline"/>
        </w:rPr>
        <w:t>”</w:t>
      </w:r>
      <w:r w:rsidRPr="002052EB">
        <w:rPr>
          <w:sz w:val="14"/>
        </w:rPr>
        <w:t xml:space="preserve"> (Voskoboynik and Andreucci, 2022). Lithium for eclectic car batteries will flow from the lithium triangle between Chile, Argentina and Bolivia, </w:t>
      </w:r>
      <w:r w:rsidRPr="00637ADD">
        <w:rPr>
          <w:rStyle w:val="Emphasis"/>
          <w:highlight w:val="green"/>
        </w:rPr>
        <w:t>rare earth</w:t>
      </w:r>
      <w:r w:rsidRPr="002052EB">
        <w:rPr>
          <w:sz w:val="14"/>
        </w:rPr>
        <w:t xml:space="preserve"> mineral</w:t>
      </w:r>
      <w:r w:rsidRPr="00637ADD">
        <w:rPr>
          <w:rStyle w:val="Emphasis"/>
          <w:highlight w:val="green"/>
        </w:rPr>
        <w:t>s</w:t>
      </w:r>
      <w:r w:rsidRPr="002052EB">
        <w:rPr>
          <w:sz w:val="14"/>
        </w:rPr>
        <w:t xml:space="preserve"> for wind turbines and solar panels </w:t>
      </w:r>
      <w:r w:rsidRPr="006F41FF">
        <w:rPr>
          <w:rStyle w:val="StyleUnderline"/>
        </w:rPr>
        <w:t>will flow from the Congolese coltan mines, and landgrabs for</w:t>
      </w:r>
      <w:r w:rsidRPr="002052EB">
        <w:rPr>
          <w:sz w:val="14"/>
        </w:rPr>
        <w:t xml:space="preserve"> </w:t>
      </w:r>
      <w:r w:rsidRPr="006F41FF">
        <w:rPr>
          <w:rStyle w:val="Emphasis"/>
        </w:rPr>
        <w:t>biofuels</w:t>
      </w:r>
      <w:r w:rsidRPr="002052EB">
        <w:rPr>
          <w:sz w:val="14"/>
        </w:rPr>
        <w:t xml:space="preserve">, energy infrastructure, and carbon credit forests, </w:t>
      </w:r>
      <w:r w:rsidRPr="006F41FF">
        <w:rPr>
          <w:rStyle w:val="StyleUnderline"/>
        </w:rPr>
        <w:t>will dispossess Indigenous peoples</w:t>
      </w:r>
      <w:r w:rsidRPr="002052EB">
        <w:rPr>
          <w:sz w:val="14"/>
        </w:rPr>
        <w:t xml:space="preserve">, the poor, and racialized — as it does today — </w:t>
      </w:r>
      <w:r w:rsidRPr="00637ADD">
        <w:rPr>
          <w:rStyle w:val="StyleUnderline"/>
          <w:highlight w:val="green"/>
        </w:rPr>
        <w:t>while</w:t>
      </w:r>
      <w:r w:rsidRPr="006F41FF">
        <w:rPr>
          <w:rStyle w:val="StyleUnderline"/>
        </w:rPr>
        <w:t xml:space="preserve"> the </w:t>
      </w:r>
      <w:r w:rsidRPr="00637ADD">
        <w:rPr>
          <w:rStyle w:val="Emphasis"/>
          <w:highlight w:val="green"/>
        </w:rPr>
        <w:t>toxic waste</w:t>
      </w:r>
      <w:r w:rsidRPr="002052EB">
        <w:rPr>
          <w:sz w:val="14"/>
        </w:rPr>
        <w:t xml:space="preserve"> materials from producing this new infrastructure </w:t>
      </w:r>
      <w:r w:rsidRPr="00637ADD">
        <w:rPr>
          <w:rStyle w:val="Emphasis"/>
          <w:highlight w:val="green"/>
        </w:rPr>
        <w:t>will be dumped</w:t>
      </w:r>
      <w:r w:rsidRPr="002052EB">
        <w:rPr>
          <w:sz w:val="14"/>
        </w:rPr>
        <w:t xml:space="preserve"> — again, as it is today — </w:t>
      </w:r>
      <w:r w:rsidRPr="00637ADD">
        <w:rPr>
          <w:rStyle w:val="StyleUnderline"/>
          <w:highlight w:val="green"/>
        </w:rPr>
        <w:t>near racialized</w:t>
      </w:r>
      <w:r w:rsidRPr="006F41FF">
        <w:rPr>
          <w:rStyle w:val="StyleUnderline"/>
        </w:rPr>
        <w:t xml:space="preserve"> and poor </w:t>
      </w:r>
      <w:r w:rsidRPr="00637ADD">
        <w:rPr>
          <w:rStyle w:val="StyleUnderline"/>
          <w:highlight w:val="green"/>
        </w:rPr>
        <w:t>communities</w:t>
      </w:r>
      <w:r w:rsidRPr="006F41FF">
        <w:rPr>
          <w:rStyle w:val="StyleUnderline"/>
        </w:rPr>
        <w:t xml:space="preserve"> in the capitalist core and beyond</w:t>
      </w:r>
      <w:r w:rsidRPr="002052EB">
        <w:rPr>
          <w:sz w:val="14"/>
        </w:rPr>
        <w:t xml:space="preserve"> (Dunlap, 2019). </w:t>
      </w:r>
      <w:r w:rsidRPr="006F41FF">
        <w:rPr>
          <w:rStyle w:val="StyleUnderline"/>
        </w:rPr>
        <w:t xml:space="preserve">The green transition in the </w:t>
      </w:r>
      <w:r w:rsidRPr="006F41FF">
        <w:rPr>
          <w:rStyle w:val="Emphasis"/>
        </w:rPr>
        <w:t>capitalist core</w:t>
      </w:r>
      <w:r w:rsidRPr="006F41FF">
        <w:rPr>
          <w:rStyle w:val="StyleUnderline"/>
        </w:rPr>
        <w:t>,</w:t>
      </w:r>
      <w:r w:rsidRPr="002052EB">
        <w:rPr>
          <w:sz w:val="14"/>
        </w:rPr>
        <w:t xml:space="preserve"> in other words, </w:t>
      </w:r>
      <w:r w:rsidRPr="006F41FF">
        <w:rPr>
          <w:rStyle w:val="StyleUnderline"/>
        </w:rPr>
        <w:t>is</w:t>
      </w:r>
      <w:r w:rsidRPr="002052EB">
        <w:rPr>
          <w:sz w:val="14"/>
        </w:rPr>
        <w:t xml:space="preserve"> more than </w:t>
      </w:r>
      <w:r w:rsidRPr="006F41FF">
        <w:rPr>
          <w:rStyle w:val="StyleUnderline"/>
        </w:rPr>
        <w:t xml:space="preserve">likely to take place at the expense of the land and </w:t>
      </w:r>
      <w:proofErr w:type="spellStart"/>
      <w:r w:rsidRPr="006F41FF">
        <w:rPr>
          <w:rStyle w:val="StyleUnderline"/>
        </w:rPr>
        <w:t>labour</w:t>
      </w:r>
      <w:proofErr w:type="spellEnd"/>
      <w:r w:rsidRPr="006F41FF">
        <w:rPr>
          <w:rStyle w:val="StyleUnderline"/>
        </w:rPr>
        <w:t xml:space="preserve"> of racialized and poor communities</w:t>
      </w:r>
      <w:r w:rsidRPr="002052EB">
        <w:rPr>
          <w:sz w:val="14"/>
        </w:rPr>
        <w:t xml:space="preserve"> in the global north and the global south.</w:t>
      </w:r>
      <w:r>
        <w:rPr>
          <w:sz w:val="14"/>
        </w:rPr>
        <w:t xml:space="preserve"> </w:t>
      </w:r>
      <w:r w:rsidRPr="002052EB">
        <w:rPr>
          <w:sz w:val="10"/>
          <w:szCs w:val="18"/>
        </w:rPr>
        <w:t>This literature has been powerfully illustrative of how a regime of eco-apartheid is assembling at global and national scales. Even so, it has so far failed to root its treatment of eco-apartheid in capital’s global laws of accumulation and thus remains empirically descriptive of surface level phenomena rather than analytically revealing of the underlying socio-ecological relations that generate eco-apartheid at a world scale (Amin, 2010). To understand eco-apartheid’s place within capitalist catastrophism it is therefore necessary to put this literature in touch with the work of scholars in the Black Radical and anti-imperialist Marxist traditions, who, while they have not warned of eco-apartheid specifically, have persuasively indexed global apartheid to capital’s logic of accumulation.</w:t>
      </w:r>
      <w:r>
        <w:rPr>
          <w:sz w:val="10"/>
          <w:szCs w:val="18"/>
        </w:rPr>
        <w:t xml:space="preserve"> </w:t>
      </w:r>
      <w:r w:rsidRPr="002052EB">
        <w:rPr>
          <w:sz w:val="10"/>
          <w:szCs w:val="18"/>
        </w:rPr>
        <w:t xml:space="preserve">In 2004 Manning Marable wrote that while in 1900 W.E.B Du Bois could predict that the “problem of the 20th century” would be “the problem of the </w:t>
      </w:r>
      <w:proofErr w:type="spellStart"/>
      <w:r w:rsidRPr="002052EB">
        <w:rPr>
          <w:sz w:val="10"/>
          <w:szCs w:val="18"/>
        </w:rPr>
        <w:t>colour</w:t>
      </w:r>
      <w:proofErr w:type="spellEnd"/>
      <w:r w:rsidRPr="002052EB">
        <w:rPr>
          <w:sz w:val="10"/>
          <w:szCs w:val="18"/>
        </w:rPr>
        <w:t xml:space="preserve"> line”, for Marable, the problem of the “twenty-first century is the problem of global apartheid: the racialized division and stratification of resources, wealth, and power that separates Europe, North America, and Japan from the billions of mostly black, brown, Indigenous, undocumented immigrant and poor people across the planet” (Marable, 2004). Marable had in mind the racialized nature of IMF structural adjustment programs and development programs, which underwrote and buttressed global imperialism and uneven economic development. In his book The Obsolescence of Capitalism, Samir Amin similarly expressed concern about an emerging system of global apartheid that sustains the core’s hegemony over the global economy against the periphery’s emancipatory and democratic demands (Amin, 2003). For Amin, global apartheid is an economic and military means of securing value transfers from global capitalism’s periphery to the imperial core: “WTO [World Trade </w:t>
      </w:r>
      <w:proofErr w:type="spellStart"/>
      <w:r w:rsidRPr="002052EB">
        <w:rPr>
          <w:sz w:val="10"/>
          <w:szCs w:val="18"/>
        </w:rPr>
        <w:t>Organisation</w:t>
      </w:r>
      <w:proofErr w:type="spellEnd"/>
      <w:r w:rsidRPr="002052EB">
        <w:rPr>
          <w:sz w:val="10"/>
          <w:szCs w:val="18"/>
        </w:rPr>
        <w:t xml:space="preserve">] and NATO [North Atlantic Treaty Organization], are the main instruments of the new “global order” (disorder) </w:t>
      </w:r>
      <w:proofErr w:type="spellStart"/>
      <w:r w:rsidRPr="002052EB">
        <w:rPr>
          <w:sz w:val="10"/>
          <w:szCs w:val="18"/>
        </w:rPr>
        <w:t>i.e</w:t>
      </w:r>
      <w:proofErr w:type="spellEnd"/>
      <w:r w:rsidRPr="002052EB">
        <w:rPr>
          <w:sz w:val="10"/>
          <w:szCs w:val="18"/>
        </w:rPr>
        <w:t xml:space="preserve"> the new apartheid imperialist global </w:t>
      </w:r>
      <w:proofErr w:type="gramStart"/>
      <w:r w:rsidRPr="002052EB">
        <w:rPr>
          <w:sz w:val="10"/>
          <w:szCs w:val="18"/>
        </w:rPr>
        <w:t>system”(</w:t>
      </w:r>
      <w:proofErr w:type="gramEnd"/>
      <w:r w:rsidRPr="002052EB">
        <w:rPr>
          <w:sz w:val="10"/>
          <w:szCs w:val="18"/>
        </w:rPr>
        <w:t xml:space="preserve">Amin, 2001). More recently, Catherine Besteman has claimed that we are witnessing the emergence of a “militarized global apartheid” (Besteman, 2020) that is identifiable by three characteristics: first, a racialized </w:t>
      </w:r>
      <w:proofErr w:type="spellStart"/>
      <w:r w:rsidRPr="002052EB">
        <w:rPr>
          <w:sz w:val="10"/>
          <w:szCs w:val="18"/>
        </w:rPr>
        <w:t>labour</w:t>
      </w:r>
      <w:proofErr w:type="spellEnd"/>
      <w:r w:rsidRPr="002052EB">
        <w:rPr>
          <w:sz w:val="10"/>
          <w:szCs w:val="18"/>
        </w:rPr>
        <w:t xml:space="preserve"> market dependent on differential access to mobility; second, the expansion of predatory systems of resource plunder by actors in the Global North that renders “localities in the global south unsustainable for ordinary life” (Besteman, 2019, 26); and third, the militarization of borders in the global north to keep out those from the global south who are hoping to a better life. Or, for that matter, for any life at all. Global apartheid, in other words, is a means of creating the conditions to sustain an imperialist structure of capital accumulation at a world scale.</w:t>
      </w:r>
      <w:r>
        <w:rPr>
          <w:sz w:val="10"/>
          <w:szCs w:val="18"/>
        </w:rPr>
        <w:t xml:space="preserve"> </w:t>
      </w:r>
      <w:r w:rsidRPr="002052EB">
        <w:rPr>
          <w:sz w:val="10"/>
          <w:szCs w:val="18"/>
        </w:rPr>
        <w:t xml:space="preserve">Global apartheid, however, is not just about the coercion of value transfers from periphery to core, the management of </w:t>
      </w:r>
      <w:proofErr w:type="spellStart"/>
      <w:r w:rsidRPr="002052EB">
        <w:rPr>
          <w:sz w:val="10"/>
          <w:szCs w:val="18"/>
        </w:rPr>
        <w:t>labour</w:t>
      </w:r>
      <w:proofErr w:type="spellEnd"/>
      <w:r w:rsidRPr="002052EB">
        <w:rPr>
          <w:sz w:val="10"/>
          <w:szCs w:val="18"/>
        </w:rPr>
        <w:t xml:space="preserve"> markets, or militarization of borders. As Nyasha </w:t>
      </w:r>
      <w:proofErr w:type="spellStart"/>
      <w:r w:rsidRPr="002052EB">
        <w:rPr>
          <w:sz w:val="10"/>
          <w:szCs w:val="18"/>
        </w:rPr>
        <w:t>Mboti</w:t>
      </w:r>
      <w:proofErr w:type="spellEnd"/>
      <w:r w:rsidRPr="002052EB">
        <w:rPr>
          <w:sz w:val="10"/>
          <w:szCs w:val="18"/>
        </w:rPr>
        <w:t xml:space="preserve"> argues, apartheid describes a specific and properly global relation of domination that supports, but that is in no way reducible to, capital accumulation (</w:t>
      </w:r>
      <w:proofErr w:type="spellStart"/>
      <w:r w:rsidRPr="002052EB">
        <w:rPr>
          <w:sz w:val="10"/>
          <w:szCs w:val="18"/>
        </w:rPr>
        <w:t>Mboti</w:t>
      </w:r>
      <w:proofErr w:type="spellEnd"/>
      <w:r w:rsidRPr="002052EB">
        <w:rPr>
          <w:sz w:val="10"/>
          <w:szCs w:val="18"/>
        </w:rPr>
        <w:t xml:space="preserve">, 2023). Whereas capital concerns itself with rates of exploitation, or maximizing the surplus-value extracted per hour of socially necessary </w:t>
      </w:r>
      <w:proofErr w:type="spellStart"/>
      <w:r w:rsidRPr="002052EB">
        <w:rPr>
          <w:sz w:val="10"/>
          <w:szCs w:val="18"/>
        </w:rPr>
        <w:t>labour</w:t>
      </w:r>
      <w:proofErr w:type="spellEnd"/>
      <w:r w:rsidRPr="002052EB">
        <w:rPr>
          <w:sz w:val="10"/>
          <w:szCs w:val="18"/>
        </w:rPr>
        <w:t xml:space="preserve"> time (Marx and Engels, 2010b), for </w:t>
      </w:r>
      <w:proofErr w:type="spellStart"/>
      <w:r w:rsidRPr="002052EB">
        <w:rPr>
          <w:sz w:val="10"/>
          <w:szCs w:val="18"/>
        </w:rPr>
        <w:t>Mboti</w:t>
      </w:r>
      <w:proofErr w:type="spellEnd"/>
      <w:r w:rsidRPr="002052EB">
        <w:rPr>
          <w:sz w:val="10"/>
          <w:szCs w:val="18"/>
        </w:rPr>
        <w:t>, apartheid concerns itself instead with “rates of oppression” (</w:t>
      </w:r>
      <w:proofErr w:type="spellStart"/>
      <w:r w:rsidRPr="002052EB">
        <w:rPr>
          <w:sz w:val="10"/>
          <w:szCs w:val="18"/>
        </w:rPr>
        <w:t>Mboti</w:t>
      </w:r>
      <w:proofErr w:type="spellEnd"/>
      <w:r w:rsidRPr="002052EB">
        <w:rPr>
          <w:sz w:val="10"/>
          <w:szCs w:val="18"/>
        </w:rPr>
        <w:t xml:space="preserve">, 2023, 47). This is a measure of the maximum amount of oppression that can be yoked onto the backs of the oppressed, the extent to which they can be “put in harm’s way” or exposed to the violence and vagaries of colonial and capitalist domination without rebellion. As </w:t>
      </w:r>
      <w:proofErr w:type="spellStart"/>
      <w:r w:rsidRPr="002052EB">
        <w:rPr>
          <w:sz w:val="10"/>
          <w:szCs w:val="18"/>
        </w:rPr>
        <w:t>Mboti</w:t>
      </w:r>
      <w:proofErr w:type="spellEnd"/>
      <w:r w:rsidRPr="002052EB">
        <w:rPr>
          <w:sz w:val="10"/>
          <w:szCs w:val="18"/>
        </w:rPr>
        <w:t xml:space="preserve"> says, “the key challenge for apartheid has always been to establish a system capable of carrying large, diverse volumes (that is, rates) of oppression without crashing” (</w:t>
      </w:r>
      <w:proofErr w:type="spellStart"/>
      <w:r w:rsidRPr="002052EB">
        <w:rPr>
          <w:sz w:val="10"/>
          <w:szCs w:val="18"/>
        </w:rPr>
        <w:t>Mboti</w:t>
      </w:r>
      <w:proofErr w:type="spellEnd"/>
      <w:r w:rsidRPr="002052EB">
        <w:rPr>
          <w:sz w:val="10"/>
          <w:szCs w:val="18"/>
        </w:rPr>
        <w:t xml:space="preserve">, 2023, 238). Thus, the rate of oppression, the differentiated distribution of harms, is “the basic building block of all oppressive, racist, unjust, violent, exploitative, and capitalistic practices whereby the oppressed themselves participate in their own oppression by virtue of being invoiced the costs of their own oppression” </w:t>
      </w:r>
      <w:proofErr w:type="spellStart"/>
      <w:r w:rsidRPr="002052EB">
        <w:rPr>
          <w:sz w:val="10"/>
          <w:szCs w:val="18"/>
        </w:rPr>
        <w:t>Mboti</w:t>
      </w:r>
      <w:proofErr w:type="spellEnd"/>
      <w:r w:rsidRPr="002052EB">
        <w:rPr>
          <w:sz w:val="10"/>
          <w:szCs w:val="18"/>
        </w:rPr>
        <w:t xml:space="preserve">, 2023, 49). Apartheid in </w:t>
      </w:r>
      <w:proofErr w:type="spellStart"/>
      <w:r w:rsidRPr="002052EB">
        <w:rPr>
          <w:sz w:val="10"/>
          <w:szCs w:val="18"/>
        </w:rPr>
        <w:t>Mboti’s</w:t>
      </w:r>
      <w:proofErr w:type="spellEnd"/>
      <w:r w:rsidRPr="002052EB">
        <w:rPr>
          <w:sz w:val="10"/>
          <w:szCs w:val="18"/>
        </w:rPr>
        <w:t xml:space="preserve"> sense does not require legal segregation or geographical separation of the kind found in formalized apartheid regimes like South Africa between 1948 and 1994 and Israel today. In fact, at its most advanced apartheid becomes “undetectable” since the oppressed themselves, who are always in the numerical majority, are integrated into apartheid sufficiently enough to determine the maximum “rate of oppression” they can individually bear (</w:t>
      </w:r>
      <w:proofErr w:type="spellStart"/>
      <w:r w:rsidRPr="002052EB">
        <w:rPr>
          <w:sz w:val="10"/>
          <w:szCs w:val="18"/>
        </w:rPr>
        <w:t>Mboti</w:t>
      </w:r>
      <w:proofErr w:type="spellEnd"/>
      <w:r w:rsidRPr="002052EB">
        <w:rPr>
          <w:sz w:val="10"/>
          <w:szCs w:val="18"/>
        </w:rPr>
        <w:t xml:space="preserve">, 2023, xx). As </w:t>
      </w:r>
      <w:proofErr w:type="spellStart"/>
      <w:r w:rsidRPr="002052EB">
        <w:rPr>
          <w:sz w:val="10"/>
          <w:szCs w:val="18"/>
        </w:rPr>
        <w:t>Mboti</w:t>
      </w:r>
      <w:proofErr w:type="spellEnd"/>
      <w:r w:rsidRPr="002052EB">
        <w:rPr>
          <w:sz w:val="10"/>
          <w:szCs w:val="18"/>
        </w:rPr>
        <w:t xml:space="preserve"> says, the oppressed “always suffer separately, personally, and individually, discretely, at our own discretion, at own risk, at own cost” (</w:t>
      </w:r>
      <w:proofErr w:type="spellStart"/>
      <w:r w:rsidRPr="002052EB">
        <w:rPr>
          <w:sz w:val="10"/>
          <w:szCs w:val="18"/>
        </w:rPr>
        <w:t>Mboti</w:t>
      </w:r>
      <w:proofErr w:type="spellEnd"/>
      <w:r w:rsidRPr="002052EB">
        <w:rPr>
          <w:sz w:val="10"/>
          <w:szCs w:val="18"/>
        </w:rPr>
        <w:t>, 2023; 50).</w:t>
      </w:r>
      <w:r>
        <w:rPr>
          <w:sz w:val="10"/>
          <w:szCs w:val="18"/>
        </w:rPr>
        <w:t xml:space="preserve"> </w:t>
      </w:r>
      <w:r w:rsidRPr="002052EB">
        <w:rPr>
          <w:sz w:val="14"/>
        </w:rPr>
        <w:t xml:space="preserve">The idea that the oppressed are invoiced the costs of their own oppression is critical to </w:t>
      </w:r>
      <w:proofErr w:type="spellStart"/>
      <w:r w:rsidRPr="002052EB">
        <w:rPr>
          <w:sz w:val="14"/>
        </w:rPr>
        <w:t>Mboti’s</w:t>
      </w:r>
      <w:proofErr w:type="spellEnd"/>
      <w:r w:rsidRPr="002052EB">
        <w:rPr>
          <w:sz w:val="14"/>
        </w:rPr>
        <w:t xml:space="preserve"> theory. It is through the absorption of harm, </w:t>
      </w:r>
      <w:proofErr w:type="spellStart"/>
      <w:r w:rsidRPr="002052EB">
        <w:rPr>
          <w:sz w:val="14"/>
        </w:rPr>
        <w:t>Mboti</w:t>
      </w:r>
      <w:proofErr w:type="spellEnd"/>
      <w:r w:rsidRPr="002052EB">
        <w:rPr>
          <w:sz w:val="14"/>
        </w:rPr>
        <w:t xml:space="preserve"> argues, that the oppressed “fund” their own oppression through what </w:t>
      </w:r>
      <w:proofErr w:type="spellStart"/>
      <w:r w:rsidRPr="002052EB">
        <w:rPr>
          <w:sz w:val="14"/>
        </w:rPr>
        <w:t>Mboti</w:t>
      </w:r>
      <w:proofErr w:type="spellEnd"/>
      <w:r w:rsidRPr="002052EB">
        <w:rPr>
          <w:sz w:val="14"/>
        </w:rPr>
        <w:t xml:space="preserve"> calls the victim-funded victim fund: “the costs of harming others are always paid out from a fund funded by the capacities of the victims themselves” who can live in harm’s way (</w:t>
      </w:r>
      <w:proofErr w:type="spellStart"/>
      <w:r w:rsidRPr="002052EB">
        <w:rPr>
          <w:sz w:val="14"/>
        </w:rPr>
        <w:t>Mboti</w:t>
      </w:r>
      <w:proofErr w:type="spellEnd"/>
      <w:r w:rsidRPr="002052EB">
        <w:rPr>
          <w:sz w:val="14"/>
        </w:rPr>
        <w:t xml:space="preserve">, 2023, 2). </w:t>
      </w:r>
      <w:r w:rsidRPr="00637ADD">
        <w:rPr>
          <w:rStyle w:val="StyleUnderline"/>
          <w:highlight w:val="green"/>
        </w:rPr>
        <w:t>What sustains</w:t>
      </w:r>
      <w:r w:rsidRPr="009C2D05">
        <w:rPr>
          <w:rStyle w:val="StyleUnderline"/>
        </w:rPr>
        <w:t xml:space="preserve"> global </w:t>
      </w:r>
      <w:r w:rsidRPr="00637ADD">
        <w:rPr>
          <w:rStyle w:val="StyleUnderline"/>
          <w:highlight w:val="green"/>
        </w:rPr>
        <w:t>apartheid is</w:t>
      </w:r>
      <w:r w:rsidRPr="002052EB">
        <w:rPr>
          <w:sz w:val="14"/>
        </w:rPr>
        <w:t xml:space="preserve"> therefore “</w:t>
      </w:r>
      <w:r w:rsidRPr="00637ADD">
        <w:rPr>
          <w:rStyle w:val="StyleUnderline"/>
          <w:highlight w:val="green"/>
        </w:rPr>
        <w:t>a</w:t>
      </w:r>
      <w:r w:rsidRPr="009C2D05">
        <w:rPr>
          <w:rStyle w:val="StyleUnderline"/>
        </w:rPr>
        <w:t xml:space="preserve"> constant </w:t>
      </w:r>
      <w:r w:rsidRPr="00637ADD">
        <w:rPr>
          <w:rStyle w:val="Emphasis"/>
          <w:highlight w:val="green"/>
        </w:rPr>
        <w:t>supply</w:t>
      </w:r>
      <w:r w:rsidRPr="009C2D05">
        <w:rPr>
          <w:rStyle w:val="StyleUnderline"/>
        </w:rPr>
        <w:t xml:space="preserve"> and </w:t>
      </w:r>
      <w:r w:rsidRPr="009C2D05">
        <w:rPr>
          <w:rStyle w:val="Emphasis"/>
        </w:rPr>
        <w:t xml:space="preserve">availability of </w:t>
      </w:r>
      <w:r w:rsidRPr="00637ADD">
        <w:rPr>
          <w:rStyle w:val="Emphasis"/>
          <w:highlight w:val="green"/>
        </w:rPr>
        <w:t>victims</w:t>
      </w:r>
      <w:r w:rsidRPr="00637ADD">
        <w:rPr>
          <w:rStyle w:val="StyleUnderline"/>
          <w:highlight w:val="green"/>
        </w:rPr>
        <w:t xml:space="preserve"> who can </w:t>
      </w:r>
      <w:r w:rsidRPr="00637ADD">
        <w:rPr>
          <w:rStyle w:val="Emphasis"/>
          <w:highlight w:val="green"/>
        </w:rPr>
        <w:t>absorb the world’s crises</w:t>
      </w:r>
      <w:r w:rsidRPr="002052EB">
        <w:rPr>
          <w:sz w:val="14"/>
        </w:rPr>
        <w:t xml:space="preserve"> at the victim’s own costs and own risk” (</w:t>
      </w:r>
      <w:proofErr w:type="spellStart"/>
      <w:r w:rsidRPr="002052EB">
        <w:rPr>
          <w:sz w:val="14"/>
        </w:rPr>
        <w:t>Mboti</w:t>
      </w:r>
      <w:proofErr w:type="spellEnd"/>
      <w:r w:rsidRPr="002052EB">
        <w:rPr>
          <w:sz w:val="14"/>
        </w:rPr>
        <w:t xml:space="preserve">, 2023, 11). Though </w:t>
      </w:r>
      <w:proofErr w:type="spellStart"/>
      <w:r w:rsidRPr="002052EB">
        <w:rPr>
          <w:sz w:val="14"/>
        </w:rPr>
        <w:t>Mboti</w:t>
      </w:r>
      <w:proofErr w:type="spellEnd"/>
      <w:r w:rsidRPr="002052EB">
        <w:rPr>
          <w:sz w:val="14"/>
        </w:rPr>
        <w:t xml:space="preserve"> does not apply this conceptual apparatus to the global ecological crisis at length (</w:t>
      </w:r>
      <w:proofErr w:type="spellStart"/>
      <w:r w:rsidRPr="002052EB">
        <w:rPr>
          <w:sz w:val="14"/>
        </w:rPr>
        <w:t>Mboti</w:t>
      </w:r>
      <w:proofErr w:type="spellEnd"/>
      <w:r w:rsidRPr="002052EB">
        <w:rPr>
          <w:sz w:val="14"/>
        </w:rPr>
        <w:t xml:space="preserve">, 2023, 309) it has an unmissable salience. </w:t>
      </w:r>
      <w:r w:rsidRPr="009C2D05">
        <w:rPr>
          <w:rStyle w:val="StyleUnderline"/>
        </w:rPr>
        <w:t xml:space="preserve">The world’s </w:t>
      </w:r>
      <w:r w:rsidRPr="009C2D05">
        <w:rPr>
          <w:rStyle w:val="Emphasis"/>
        </w:rPr>
        <w:t>overlapping</w:t>
      </w:r>
      <w:r w:rsidRPr="009C2D05">
        <w:rPr>
          <w:rStyle w:val="StyleUnderline"/>
        </w:rPr>
        <w:t xml:space="preserve"> ecological crises</w:t>
      </w:r>
      <w:r w:rsidRPr="002052EB">
        <w:rPr>
          <w:sz w:val="14"/>
        </w:rPr>
        <w:t xml:space="preserve"> — global heating, disrupted water cycles, biodiversity loss, deforestation, soil deterioration, and more </w:t>
      </w:r>
      <w:r w:rsidRPr="009C2D05">
        <w:rPr>
          <w:rStyle w:val="StyleUnderline"/>
        </w:rPr>
        <w:t>— are the effects of centuries of racialized</w:t>
      </w:r>
      <w:r w:rsidRPr="002052EB">
        <w:rPr>
          <w:sz w:val="14"/>
        </w:rPr>
        <w:t xml:space="preserve"> and racializing colonial </w:t>
      </w:r>
      <w:r w:rsidRPr="009C2D05">
        <w:rPr>
          <w:rStyle w:val="StyleUnderline"/>
        </w:rPr>
        <w:t>domination and capital accumulation</w:t>
      </w:r>
      <w:r w:rsidRPr="002052EB">
        <w:rPr>
          <w:sz w:val="14"/>
        </w:rPr>
        <w:t xml:space="preserve"> (Moore, 2017), the harms of which, as we now regularly hear, are placed unjustly and disproportionately on the oppressed and exploited. </w:t>
      </w:r>
      <w:r w:rsidRPr="002052EB">
        <w:rPr>
          <w:sz w:val="14"/>
        </w:rPr>
        <w:lastRenderedPageBreak/>
        <w:t xml:space="preserve">Those put in harm’s way are often described by non-profits and international governmental organizations as “frontline” or “vulnerable” communities (Weatherill, 2022). For </w:t>
      </w:r>
      <w:proofErr w:type="spellStart"/>
      <w:r w:rsidRPr="002052EB">
        <w:rPr>
          <w:sz w:val="14"/>
        </w:rPr>
        <w:t>Mboti</w:t>
      </w:r>
      <w:proofErr w:type="spellEnd"/>
      <w:r w:rsidRPr="002052EB">
        <w:rPr>
          <w:sz w:val="14"/>
        </w:rPr>
        <w:t>, these “sinister, apartheid phrases” obscure the historically determined relations of separation, differentiated exposures to harm, and burdens of managing one’s own harm that defines apartheid (</w:t>
      </w:r>
      <w:proofErr w:type="spellStart"/>
      <w:r w:rsidRPr="002052EB">
        <w:rPr>
          <w:sz w:val="14"/>
        </w:rPr>
        <w:t>Mboti</w:t>
      </w:r>
      <w:proofErr w:type="spellEnd"/>
      <w:r w:rsidRPr="002052EB">
        <w:rPr>
          <w:sz w:val="14"/>
        </w:rPr>
        <w:t xml:space="preserve">, 2023, 15). </w:t>
      </w:r>
      <w:r w:rsidRPr="009C2D05">
        <w:rPr>
          <w:rStyle w:val="StyleUnderline"/>
        </w:rPr>
        <w:t>Under eco-apartheid, it is the oppressed who are made to be “</w:t>
      </w:r>
      <w:r w:rsidRPr="009C2D05">
        <w:rPr>
          <w:rStyle w:val="Emphasis"/>
        </w:rPr>
        <w:t>resilient</w:t>
      </w:r>
      <w:r w:rsidRPr="009C2D05">
        <w:rPr>
          <w:rStyle w:val="StyleUnderline"/>
        </w:rPr>
        <w:t xml:space="preserve">” by </w:t>
      </w:r>
      <w:r w:rsidRPr="009C2D05">
        <w:rPr>
          <w:rStyle w:val="Emphasis"/>
        </w:rPr>
        <w:t xml:space="preserve">adapting food </w:t>
      </w:r>
      <w:r w:rsidRPr="009C2D05">
        <w:rPr>
          <w:rStyle w:val="StyleUnderline"/>
        </w:rPr>
        <w:t xml:space="preserve">systems to new </w:t>
      </w:r>
      <w:r w:rsidRPr="009C2D05">
        <w:rPr>
          <w:rStyle w:val="Emphasis"/>
        </w:rPr>
        <w:t>climatic conditions</w:t>
      </w:r>
      <w:r w:rsidRPr="002052EB">
        <w:rPr>
          <w:sz w:val="14"/>
        </w:rPr>
        <w:t xml:space="preserve"> (</w:t>
      </w:r>
      <w:proofErr w:type="spellStart"/>
      <w:r w:rsidRPr="002052EB">
        <w:rPr>
          <w:sz w:val="14"/>
        </w:rPr>
        <w:t>Mashizha</w:t>
      </w:r>
      <w:proofErr w:type="spellEnd"/>
      <w:r w:rsidRPr="002052EB">
        <w:rPr>
          <w:sz w:val="14"/>
        </w:rPr>
        <w:t xml:space="preserve">, 2019), managing water shortages (Selby, 2022), </w:t>
      </w:r>
      <w:r w:rsidRPr="009C2D05">
        <w:rPr>
          <w:rStyle w:val="Emphasis"/>
        </w:rPr>
        <w:t>suffering through</w:t>
      </w:r>
      <w:r w:rsidRPr="009C2D05">
        <w:rPr>
          <w:rStyle w:val="StyleUnderline"/>
        </w:rPr>
        <w:t xml:space="preserve"> ecological disasters</w:t>
      </w:r>
      <w:r w:rsidRPr="002052EB">
        <w:rPr>
          <w:sz w:val="14"/>
        </w:rPr>
        <w:t xml:space="preserve">, making do without essential vaccinations, healthcare, or personal protective equipment, </w:t>
      </w:r>
      <w:r w:rsidRPr="009C2D05">
        <w:rPr>
          <w:rStyle w:val="StyleUnderline"/>
        </w:rPr>
        <w:t xml:space="preserve">or hosting the </w:t>
      </w:r>
      <w:r w:rsidRPr="009C2D05">
        <w:rPr>
          <w:rStyle w:val="Emphasis"/>
        </w:rPr>
        <w:t>toxic</w:t>
      </w:r>
      <w:r w:rsidRPr="009C2D05">
        <w:rPr>
          <w:rStyle w:val="StyleUnderline"/>
        </w:rPr>
        <w:t xml:space="preserve"> and </w:t>
      </w:r>
      <w:r w:rsidRPr="009C2D05">
        <w:rPr>
          <w:rStyle w:val="Emphasis"/>
        </w:rPr>
        <w:t>polluting extractive processes</w:t>
      </w:r>
      <w:r w:rsidRPr="009C2D05">
        <w:rPr>
          <w:rStyle w:val="StyleUnderline"/>
        </w:rPr>
        <w:t xml:space="preserve"> needed for the imperial core’s </w:t>
      </w:r>
      <w:r w:rsidRPr="009C2D05">
        <w:rPr>
          <w:rStyle w:val="Emphasis"/>
        </w:rPr>
        <w:t>green transition</w:t>
      </w:r>
      <w:r w:rsidRPr="002052EB">
        <w:rPr>
          <w:sz w:val="14"/>
        </w:rPr>
        <w:t xml:space="preserve"> (</w:t>
      </w:r>
      <w:proofErr w:type="spellStart"/>
      <w:r w:rsidRPr="002052EB">
        <w:rPr>
          <w:sz w:val="14"/>
        </w:rPr>
        <w:t>Setyawati</w:t>
      </w:r>
      <w:proofErr w:type="spellEnd"/>
      <w:r w:rsidRPr="002052EB">
        <w:rPr>
          <w:sz w:val="14"/>
        </w:rPr>
        <w:t>, 2022). These are the “crime scenes” of eco-apartheid, the visible effects of a global structure of differentiated harm and oppression generated under capitalist catastrophism (</w:t>
      </w:r>
      <w:proofErr w:type="spellStart"/>
      <w:r w:rsidRPr="002052EB">
        <w:rPr>
          <w:sz w:val="14"/>
        </w:rPr>
        <w:t>Mboti</w:t>
      </w:r>
      <w:proofErr w:type="spellEnd"/>
      <w:r w:rsidRPr="002052EB">
        <w:rPr>
          <w:sz w:val="14"/>
        </w:rPr>
        <w:t>, 2023).</w:t>
      </w:r>
      <w:r>
        <w:rPr>
          <w:sz w:val="14"/>
        </w:rPr>
        <w:t xml:space="preserve"> </w:t>
      </w:r>
      <w:proofErr w:type="spellStart"/>
      <w:r w:rsidRPr="002052EB">
        <w:rPr>
          <w:sz w:val="10"/>
          <w:szCs w:val="18"/>
        </w:rPr>
        <w:t>Mboti</w:t>
      </w:r>
      <w:proofErr w:type="spellEnd"/>
      <w:r w:rsidRPr="002052EB">
        <w:rPr>
          <w:sz w:val="10"/>
          <w:szCs w:val="18"/>
        </w:rPr>
        <w:t xml:space="preserve"> is highly critical of what they consider Marx’s blindness to the specifics of non-European social formations and stratifications </w:t>
      </w:r>
      <w:proofErr w:type="spellStart"/>
      <w:r w:rsidRPr="002052EB">
        <w:rPr>
          <w:sz w:val="10"/>
          <w:szCs w:val="18"/>
        </w:rPr>
        <w:t>Mboti</w:t>
      </w:r>
      <w:proofErr w:type="spellEnd"/>
      <w:r w:rsidRPr="002052EB">
        <w:rPr>
          <w:sz w:val="10"/>
          <w:szCs w:val="18"/>
        </w:rPr>
        <w:t xml:space="preserve">, 2023, 194–95). Even so, by bringing Amin’s and </w:t>
      </w:r>
      <w:proofErr w:type="spellStart"/>
      <w:r w:rsidRPr="002052EB">
        <w:rPr>
          <w:sz w:val="10"/>
          <w:szCs w:val="18"/>
        </w:rPr>
        <w:t>Mboti’s</w:t>
      </w:r>
      <w:proofErr w:type="spellEnd"/>
      <w:r w:rsidRPr="002052EB">
        <w:rPr>
          <w:sz w:val="10"/>
          <w:szCs w:val="18"/>
        </w:rPr>
        <w:t xml:space="preserve"> </w:t>
      </w:r>
      <w:proofErr w:type="spellStart"/>
      <w:r w:rsidRPr="002052EB">
        <w:rPr>
          <w:sz w:val="10"/>
          <w:szCs w:val="18"/>
        </w:rPr>
        <w:t>theorisation</w:t>
      </w:r>
      <w:proofErr w:type="spellEnd"/>
      <w:r w:rsidRPr="002052EB">
        <w:rPr>
          <w:sz w:val="10"/>
          <w:szCs w:val="18"/>
        </w:rPr>
        <w:t xml:space="preserve"> of apartheid together, eco-apartheid can be indexed to the dual economies of value extraction realized through rates of exploitation and a globally differentiated distribution of harm organized by rates of oppression. While capital accumulation is organized around the exploitation of abstract </w:t>
      </w:r>
      <w:proofErr w:type="spellStart"/>
      <w:r w:rsidRPr="002052EB">
        <w:rPr>
          <w:sz w:val="10"/>
          <w:szCs w:val="18"/>
        </w:rPr>
        <w:t>labour</w:t>
      </w:r>
      <w:proofErr w:type="spellEnd"/>
      <w:r w:rsidRPr="002052EB">
        <w:rPr>
          <w:sz w:val="10"/>
          <w:szCs w:val="18"/>
        </w:rPr>
        <w:t xml:space="preserve">, or of human </w:t>
      </w:r>
      <w:proofErr w:type="spellStart"/>
      <w:r w:rsidRPr="002052EB">
        <w:rPr>
          <w:sz w:val="10"/>
          <w:szCs w:val="18"/>
        </w:rPr>
        <w:t>labour</w:t>
      </w:r>
      <w:proofErr w:type="spellEnd"/>
      <w:r w:rsidRPr="002052EB">
        <w:rPr>
          <w:sz w:val="10"/>
          <w:szCs w:val="18"/>
        </w:rPr>
        <w:t xml:space="preserve"> power in general (Marx and Engels, 2010b), apartheid is organized around concrete individuals who are separately and differentially put in harm’s way. The abstract and the concrete converge to sustain value transfers from the core to the periphery through the exploitation of the periphery’s </w:t>
      </w:r>
      <w:proofErr w:type="spellStart"/>
      <w:r w:rsidRPr="002052EB">
        <w:rPr>
          <w:sz w:val="10"/>
          <w:szCs w:val="18"/>
        </w:rPr>
        <w:t>labour</w:t>
      </w:r>
      <w:proofErr w:type="spellEnd"/>
      <w:r w:rsidRPr="002052EB">
        <w:rPr>
          <w:sz w:val="10"/>
          <w:szCs w:val="18"/>
        </w:rPr>
        <w:t xml:space="preserve"> power and the putting in harm’s way of its oppressed peoples.</w:t>
      </w:r>
      <w:r>
        <w:rPr>
          <w:sz w:val="10"/>
          <w:szCs w:val="18"/>
        </w:rPr>
        <w:t xml:space="preserve"> </w:t>
      </w:r>
      <w:r w:rsidRPr="002052EB">
        <w:rPr>
          <w:sz w:val="14"/>
        </w:rPr>
        <w:t xml:space="preserve">Under capitalist catastrophism, eco-apartheid’s always contested and always provisional consolidation arises as both a cause and response to cascading and mutually amplifying socio-ecological crises. It is both a putting in harm’s way of the kind described by </w:t>
      </w:r>
      <w:proofErr w:type="spellStart"/>
      <w:r w:rsidRPr="002052EB">
        <w:rPr>
          <w:sz w:val="14"/>
        </w:rPr>
        <w:t>Mboti</w:t>
      </w:r>
      <w:proofErr w:type="spellEnd"/>
      <w:r w:rsidRPr="002052EB">
        <w:rPr>
          <w:sz w:val="14"/>
        </w:rPr>
        <w:t xml:space="preserve"> and, as Amin argues, a means of securing value transfers from the periphery to the core. It is, in Neil Smith’s words, an accumulation strategy (Smith, 2007). A rational response within an irrational system that puts the accumulation of capital over human and non-human lives in an unevenly distributed, racialized, and classed manner. Eco-apartheid is an effect of what Deutsche Bank calls the Age of Disorder and what I have called capitalist catastrophism. </w:t>
      </w:r>
      <w:r w:rsidRPr="00F40D09">
        <w:rPr>
          <w:rStyle w:val="StyleUnderline"/>
        </w:rPr>
        <w:t xml:space="preserve">It is the result of competing capitals defending </w:t>
      </w:r>
      <w:r w:rsidRPr="00F40D09">
        <w:rPr>
          <w:rStyle w:val="Emphasis"/>
        </w:rPr>
        <w:t>fixed costs</w:t>
      </w:r>
      <w:r w:rsidRPr="00F40D09">
        <w:rPr>
          <w:rStyle w:val="StyleUnderline"/>
        </w:rPr>
        <w:t xml:space="preserve"> in fossil capital, or investing in </w:t>
      </w:r>
      <w:r w:rsidRPr="00F40D09">
        <w:rPr>
          <w:rStyle w:val="Emphasis"/>
        </w:rPr>
        <w:t>renewable energy</w:t>
      </w:r>
      <w:r w:rsidRPr="002052EB">
        <w:rPr>
          <w:sz w:val="14"/>
        </w:rPr>
        <w:t xml:space="preserve">, flood </w:t>
      </w:r>
      <w:proofErr w:type="spellStart"/>
      <w:r w:rsidRPr="002052EB">
        <w:rPr>
          <w:sz w:val="14"/>
        </w:rPr>
        <w:t>defences</w:t>
      </w:r>
      <w:proofErr w:type="spellEnd"/>
      <w:r w:rsidRPr="002052EB">
        <w:rPr>
          <w:sz w:val="14"/>
        </w:rPr>
        <w:t xml:space="preserve">, and regenerative agriculture </w:t>
      </w:r>
      <w:r w:rsidRPr="00F40D09">
        <w:rPr>
          <w:rStyle w:val="StyleUnderline"/>
        </w:rPr>
        <w:t xml:space="preserve">in the </w:t>
      </w:r>
      <w:r w:rsidRPr="00F40D09">
        <w:rPr>
          <w:rStyle w:val="Emphasis"/>
        </w:rPr>
        <w:t>core</w:t>
      </w:r>
      <w:r w:rsidRPr="002052EB">
        <w:rPr>
          <w:sz w:val="14"/>
        </w:rPr>
        <w:t xml:space="preserve">, </w:t>
      </w:r>
      <w:r w:rsidRPr="00F40D09">
        <w:rPr>
          <w:rStyle w:val="StyleUnderline"/>
        </w:rPr>
        <w:t xml:space="preserve">through the extraction of wealth and resources from the </w:t>
      </w:r>
      <w:r w:rsidRPr="00F40D09">
        <w:rPr>
          <w:rStyle w:val="Emphasis"/>
        </w:rPr>
        <w:t>periphery</w:t>
      </w:r>
      <w:r w:rsidRPr="002052EB">
        <w:rPr>
          <w:sz w:val="14"/>
        </w:rPr>
        <w:t xml:space="preserve">. It is the practice of maintaining a tight grip on the freedom of movement of peoples, usually racialized, as they seek to flee the effects of poverty and ecological devastation put upon them by climate collapse and green </w:t>
      </w:r>
      <w:proofErr w:type="spellStart"/>
      <w:r w:rsidRPr="002052EB">
        <w:rPr>
          <w:sz w:val="14"/>
        </w:rPr>
        <w:t>extractivism</w:t>
      </w:r>
      <w:proofErr w:type="spellEnd"/>
      <w:r w:rsidRPr="002052EB">
        <w:rPr>
          <w:sz w:val="14"/>
        </w:rPr>
        <w:t xml:space="preserve"> (Walia et al., 2021). It is the putting in harm’s way of the oppressed, the utilization of a “victim-funded victim fund” to fuel value transfers and a green transition in the imperial core (</w:t>
      </w:r>
      <w:proofErr w:type="spellStart"/>
      <w:r w:rsidRPr="002052EB">
        <w:rPr>
          <w:sz w:val="14"/>
        </w:rPr>
        <w:t>Mboti</w:t>
      </w:r>
      <w:proofErr w:type="spellEnd"/>
      <w:r w:rsidRPr="002052EB">
        <w:rPr>
          <w:sz w:val="14"/>
        </w:rPr>
        <w:t xml:space="preserve">, 2023, 48). The result is a dramatic restructuring of how capital organizes what Marx described as the source of all wealth: </w:t>
      </w:r>
      <w:proofErr w:type="spellStart"/>
      <w:r w:rsidRPr="002052EB">
        <w:rPr>
          <w:sz w:val="14"/>
        </w:rPr>
        <w:t>labour</w:t>
      </w:r>
      <w:proofErr w:type="spellEnd"/>
      <w:r w:rsidRPr="002052EB">
        <w:rPr>
          <w:sz w:val="14"/>
        </w:rPr>
        <w:t>-power and non-human nature (Burkett, 2014).</w:t>
      </w:r>
      <w:r>
        <w:rPr>
          <w:sz w:val="14"/>
        </w:rPr>
        <w:t xml:space="preserve"> </w:t>
      </w:r>
      <w:r w:rsidRPr="005D07A2">
        <w:rPr>
          <w:sz w:val="14"/>
        </w:rPr>
        <w:t xml:space="preserve">Importantly, the kind of eco-apartheid being described here need not be an intentionally racialized and racializing apartheid regime of the sort previously found in South Africa and the United States or perpetrated by Israel today. Eco-Apartheid could also be an emergent effect of a complex host of structural and socio-economic relations. Similarly, the account of eco-apartheid elaborated here does not deny that peoples across the world are already living under an intolerable eco-apartheid regime. </w:t>
      </w:r>
      <w:r w:rsidRPr="005D07A2">
        <w:rPr>
          <w:rStyle w:val="StyleUnderline"/>
        </w:rPr>
        <w:t>Israel’s</w:t>
      </w:r>
      <w:r w:rsidRPr="005D07A2">
        <w:rPr>
          <w:sz w:val="14"/>
        </w:rPr>
        <w:t xml:space="preserve"> settler colonial </w:t>
      </w:r>
      <w:r w:rsidRPr="005D07A2">
        <w:rPr>
          <w:rStyle w:val="StyleUnderline"/>
        </w:rPr>
        <w:t xml:space="preserve">occupation of </w:t>
      </w:r>
      <w:r w:rsidRPr="005D07A2">
        <w:rPr>
          <w:rStyle w:val="Emphasis"/>
        </w:rPr>
        <w:t>Palestine</w:t>
      </w:r>
      <w:r w:rsidRPr="005D07A2">
        <w:rPr>
          <w:sz w:val="14"/>
        </w:rPr>
        <w:t xml:space="preserve">, for example, </w:t>
      </w:r>
      <w:r w:rsidRPr="005D07A2">
        <w:rPr>
          <w:rStyle w:val="StyleUnderline"/>
        </w:rPr>
        <w:t>has devastated the region’s native life-sustaining trees and crops</w:t>
      </w:r>
      <w:r w:rsidRPr="005D07A2">
        <w:rPr>
          <w:sz w:val="14"/>
        </w:rPr>
        <w:t xml:space="preserve"> including figs, carobs, oaks, hawthorns, almonds, and olives. </w:t>
      </w:r>
      <w:r w:rsidRPr="005D07A2">
        <w:rPr>
          <w:rStyle w:val="StyleUnderline"/>
        </w:rPr>
        <w:t xml:space="preserve">In their place, Israel has planted pine trees to make the region </w:t>
      </w:r>
      <w:r w:rsidRPr="005D07A2">
        <w:rPr>
          <w:rStyle w:val="Emphasis"/>
        </w:rPr>
        <w:t>look more 'European'</w:t>
      </w:r>
      <w:r w:rsidRPr="005D07A2">
        <w:rPr>
          <w:sz w:val="14"/>
        </w:rPr>
        <w:t xml:space="preserve">. </w:t>
      </w:r>
      <w:r w:rsidRPr="005D07A2">
        <w:rPr>
          <w:rStyle w:val="StyleUnderline"/>
        </w:rPr>
        <w:t>Israel's illegal settlements</w:t>
      </w:r>
      <w:r w:rsidRPr="005D07A2">
        <w:rPr>
          <w:sz w:val="14"/>
        </w:rPr>
        <w:t xml:space="preserve">, walls, fences, </w:t>
      </w:r>
      <w:r w:rsidRPr="005D07A2">
        <w:rPr>
          <w:rStyle w:val="StyleUnderline"/>
        </w:rPr>
        <w:t>and military checkpoints have</w:t>
      </w:r>
      <w:r w:rsidRPr="005D07A2">
        <w:rPr>
          <w:sz w:val="14"/>
        </w:rPr>
        <w:t xml:space="preserve"> also destroyed, </w:t>
      </w:r>
      <w:r w:rsidRPr="005D07A2">
        <w:rPr>
          <w:rStyle w:val="Emphasis"/>
        </w:rPr>
        <w:t>cut through</w:t>
      </w:r>
      <w:r w:rsidRPr="005D07A2">
        <w:rPr>
          <w:sz w:val="14"/>
        </w:rPr>
        <w:t xml:space="preserve">, or interrupted important </w:t>
      </w:r>
      <w:r w:rsidRPr="005D07A2">
        <w:rPr>
          <w:rStyle w:val="Emphasis"/>
        </w:rPr>
        <w:t>habitats</w:t>
      </w:r>
      <w:r w:rsidRPr="005D07A2">
        <w:rPr>
          <w:sz w:val="14"/>
        </w:rPr>
        <w:t xml:space="preserve"> and ecosystems, while decreases in biodiversity including insect eating amphibians has contributed to a rise in disease carrying insects such as mosquitos (Day, 2019). </w:t>
      </w:r>
      <w:r w:rsidRPr="005D07A2">
        <w:rPr>
          <w:rStyle w:val="StyleUnderline"/>
        </w:rPr>
        <w:t>The Israeli state also controls Palestine’s access to water through apartheid-sustaining infrastructures</w:t>
      </w:r>
      <w:r w:rsidRPr="005D07A2">
        <w:rPr>
          <w:sz w:val="14"/>
        </w:rPr>
        <w:t xml:space="preserve"> (Selby, 2013). </w:t>
      </w:r>
      <w:r w:rsidRPr="005D07A2">
        <w:rPr>
          <w:rStyle w:val="Emphasis"/>
        </w:rPr>
        <w:t>Global eco-apartheid</w:t>
      </w:r>
      <w:r w:rsidRPr="005D07A2">
        <w:rPr>
          <w:sz w:val="14"/>
        </w:rPr>
        <w:t xml:space="preserve"> under capitalist catastrophism </w:t>
      </w:r>
      <w:r w:rsidRPr="005D07A2">
        <w:rPr>
          <w:rStyle w:val="StyleUnderline"/>
        </w:rPr>
        <w:t xml:space="preserve">is an intensification and a spilling over of such practices into new spaces and </w:t>
      </w:r>
      <w:r w:rsidRPr="005D07A2">
        <w:rPr>
          <w:rStyle w:val="Emphasis"/>
        </w:rPr>
        <w:t>wielded</w:t>
      </w:r>
      <w:r w:rsidRPr="005D07A2">
        <w:rPr>
          <w:rStyle w:val="StyleUnderline"/>
        </w:rPr>
        <w:t xml:space="preserve"> against new peoples. It is a putting in harm’s way,</w:t>
      </w:r>
      <w:r w:rsidRPr="005D07A2">
        <w:rPr>
          <w:sz w:val="14"/>
        </w:rPr>
        <w:t xml:space="preserve"> an unevenly distributed cancellation of the future, </w:t>
      </w:r>
      <w:r w:rsidRPr="005D07A2">
        <w:rPr>
          <w:rStyle w:val="StyleUnderline"/>
        </w:rPr>
        <w:t>used to fund a green transition for the few.</w:t>
      </w:r>
      <w:r>
        <w:rPr>
          <w:rStyle w:val="StyleUnderline"/>
        </w:rPr>
        <w:t xml:space="preserve"> </w:t>
      </w:r>
      <w:r w:rsidRPr="00F40D09">
        <w:rPr>
          <w:rStyle w:val="Emphasis"/>
        </w:rPr>
        <w:t>Ev</w:t>
      </w:r>
      <w:r w:rsidRPr="002052EB">
        <w:rPr>
          <w:sz w:val="14"/>
        </w:rPr>
        <w:t xml:space="preserve">idence </w:t>
      </w:r>
      <w:r w:rsidRPr="00F40D09">
        <w:rPr>
          <w:rStyle w:val="StyleUnderline"/>
        </w:rPr>
        <w:t>that the world is heading towards</w:t>
      </w:r>
      <w:r w:rsidRPr="002052EB">
        <w:rPr>
          <w:sz w:val="14"/>
        </w:rPr>
        <w:t xml:space="preserve"> a regime of </w:t>
      </w:r>
      <w:r w:rsidRPr="00F40D09">
        <w:rPr>
          <w:rStyle w:val="Emphasis"/>
        </w:rPr>
        <w:t>eco-apartheid</w:t>
      </w:r>
      <w:r w:rsidRPr="00F40D09">
        <w:rPr>
          <w:rStyle w:val="StyleUnderline"/>
        </w:rPr>
        <w:t xml:space="preserve"> is </w:t>
      </w:r>
      <w:r w:rsidRPr="00F40D09">
        <w:rPr>
          <w:rStyle w:val="Emphasis"/>
        </w:rPr>
        <w:t>everywhere</w:t>
      </w:r>
      <w:r w:rsidRPr="002052EB">
        <w:rPr>
          <w:sz w:val="14"/>
        </w:rPr>
        <w:t xml:space="preserve">. Depending on population growth and the severity of global heating, </w:t>
      </w:r>
      <w:r w:rsidRPr="00F40D09">
        <w:rPr>
          <w:rStyle w:val="StyleUnderline"/>
        </w:rPr>
        <w:t>around 1–4 billion people risk being displaced</w:t>
      </w:r>
      <w:r w:rsidRPr="002052EB">
        <w:rPr>
          <w:sz w:val="14"/>
        </w:rPr>
        <w:t xml:space="preserve"> from their homes by war, conflict, and the effects of global heating by 2100 (Xu et al., 2020). Though it is difficult to disaggregate climate change induced displacement from other factors, the International Displacement Monitoring Centre estimates that around 40.5 million people were displaced in 2020 alone (International Displacement Monitoring Centre., 2021), with so-called ‘natural disasters’ (Smith, 2006), including the effects of global heating, prompting over three times more displacement than conflict or violence. At the same time, </w:t>
      </w:r>
      <w:r w:rsidRPr="00DF1966">
        <w:rPr>
          <w:rStyle w:val="StyleUnderline"/>
        </w:rPr>
        <w:t xml:space="preserve">the capitalist core is intensifying the securitization of its borders and moving towards </w:t>
      </w:r>
      <w:r w:rsidRPr="00DF1966">
        <w:rPr>
          <w:rStyle w:val="Emphasis"/>
        </w:rPr>
        <w:t>far-right</w:t>
      </w:r>
      <w:r w:rsidRPr="002052EB">
        <w:rPr>
          <w:sz w:val="14"/>
        </w:rPr>
        <w:t xml:space="preserve">, racist, and nativist </w:t>
      </w:r>
      <w:r w:rsidRPr="00DF1966">
        <w:rPr>
          <w:rStyle w:val="Emphasis"/>
        </w:rPr>
        <w:t>positions</w:t>
      </w:r>
      <w:r w:rsidRPr="002052EB">
        <w:rPr>
          <w:sz w:val="14"/>
        </w:rPr>
        <w:t xml:space="preserve"> (Malm and </w:t>
      </w:r>
      <w:proofErr w:type="spellStart"/>
      <w:r w:rsidRPr="002052EB">
        <w:rPr>
          <w:sz w:val="14"/>
        </w:rPr>
        <w:t>Zetkin</w:t>
      </w:r>
      <w:proofErr w:type="spellEnd"/>
      <w:r w:rsidRPr="002052EB">
        <w:rPr>
          <w:sz w:val="14"/>
        </w:rPr>
        <w:t xml:space="preserve"> Collective, 2021). Evidence can also be found in Europe’s response to the war in Ukraine. In a widely reported act of compassion, Poland accepted more than two million of what the Polish government called their ‘brothers’ from Ukraine. At the same time, Poland has been busily building a wall costing 353-million Euros to keep African and Middle Eastern refugees out (Harlan, 2022). These are the wrong kinds of refugees. They are not European. They are not white. Then there is the UK’s recent decision to militarize its borders by putting the Navy in control of patrolling the English Channel and its policy of transporting refugees to Rwanda, a country that is extremely vulnerable to the impacts of global warming due –— first and foremost to the legacies of underdevelopment imposed upon it by European colonial and neo-colonial rule — such as its dependence on rain-fed agriculture and need for investment in healthcare, infrastructure, and water resource management (World Bank Group, 2021). These are signs of a racialized and racializing regime of border management. A lethal precursor of what is to come in a warming world.</w:t>
      </w:r>
      <w:r>
        <w:rPr>
          <w:sz w:val="14"/>
        </w:rPr>
        <w:t xml:space="preserve"> </w:t>
      </w:r>
      <w:r w:rsidRPr="002052EB">
        <w:rPr>
          <w:sz w:val="14"/>
        </w:rPr>
        <w:t xml:space="preserve">But eco-apartheid need not be overtly reactionary or authoritarian. Democracy, </w:t>
      </w:r>
      <w:proofErr w:type="spellStart"/>
      <w:r w:rsidRPr="002052EB">
        <w:rPr>
          <w:sz w:val="14"/>
        </w:rPr>
        <w:t>Mboti</w:t>
      </w:r>
      <w:proofErr w:type="spellEnd"/>
      <w:r w:rsidRPr="002052EB">
        <w:rPr>
          <w:sz w:val="14"/>
        </w:rPr>
        <w:t xml:space="preserve"> says, “is completely compatible with apartheid” (</w:t>
      </w:r>
      <w:proofErr w:type="spellStart"/>
      <w:r w:rsidRPr="002052EB">
        <w:rPr>
          <w:sz w:val="14"/>
        </w:rPr>
        <w:t>Mboti</w:t>
      </w:r>
      <w:proofErr w:type="spellEnd"/>
      <w:r w:rsidRPr="002052EB">
        <w:rPr>
          <w:sz w:val="14"/>
        </w:rPr>
        <w:t xml:space="preserve">, 2023, xvii). As Max </w:t>
      </w:r>
      <w:proofErr w:type="spellStart"/>
      <w:r w:rsidRPr="002052EB">
        <w:rPr>
          <w:sz w:val="14"/>
        </w:rPr>
        <w:t>Ajl</w:t>
      </w:r>
      <w:proofErr w:type="spellEnd"/>
      <w:r w:rsidRPr="002052EB">
        <w:rPr>
          <w:sz w:val="14"/>
        </w:rPr>
        <w:t xml:space="preserve"> shows, </w:t>
      </w:r>
      <w:r w:rsidRPr="00DF1966">
        <w:rPr>
          <w:rStyle w:val="StyleUnderline"/>
        </w:rPr>
        <w:t xml:space="preserve">neo-Keynesian </w:t>
      </w:r>
      <w:r w:rsidRPr="00637ADD">
        <w:rPr>
          <w:rStyle w:val="StyleUnderline"/>
          <w:highlight w:val="green"/>
        </w:rPr>
        <w:t>versions of the Green New Deal</w:t>
      </w:r>
      <w:r w:rsidRPr="00DF1966">
        <w:rPr>
          <w:rStyle w:val="StyleUnderline"/>
        </w:rPr>
        <w:t xml:space="preserve"> and other Global North-focused efforts to </w:t>
      </w:r>
      <w:r w:rsidRPr="00DF1966">
        <w:rPr>
          <w:rStyle w:val="Emphasis"/>
        </w:rPr>
        <w:t>mitigate</w:t>
      </w:r>
      <w:r w:rsidRPr="00DF1966">
        <w:rPr>
          <w:rStyle w:val="StyleUnderline"/>
        </w:rPr>
        <w:t xml:space="preserve"> the worst of </w:t>
      </w:r>
      <w:r w:rsidRPr="00DF1966">
        <w:rPr>
          <w:rStyle w:val="Emphasis"/>
        </w:rPr>
        <w:t>ecological collapse</w:t>
      </w:r>
      <w:r w:rsidRPr="00DF1966">
        <w:rPr>
          <w:rStyle w:val="StyleUnderline"/>
        </w:rPr>
        <w:t xml:space="preserve">, though well meaning, may </w:t>
      </w:r>
      <w:r w:rsidRPr="00637ADD">
        <w:rPr>
          <w:rStyle w:val="Emphasis"/>
          <w:highlight w:val="green"/>
        </w:rPr>
        <w:t>unwittingly contribute</w:t>
      </w:r>
      <w:r w:rsidRPr="00637ADD">
        <w:rPr>
          <w:rStyle w:val="StyleUnderline"/>
          <w:highlight w:val="green"/>
        </w:rPr>
        <w:t xml:space="preserve"> to</w:t>
      </w:r>
      <w:r w:rsidRPr="00DF1966">
        <w:rPr>
          <w:rStyle w:val="StyleUnderline"/>
        </w:rPr>
        <w:t xml:space="preserve"> the building out of </w:t>
      </w:r>
      <w:r w:rsidRPr="00637ADD">
        <w:rPr>
          <w:rStyle w:val="StyleUnderline"/>
          <w:highlight w:val="green"/>
        </w:rPr>
        <w:t xml:space="preserve">an infrastructure of </w:t>
      </w:r>
      <w:r w:rsidRPr="00637ADD">
        <w:rPr>
          <w:rStyle w:val="Emphasis"/>
          <w:highlight w:val="green"/>
        </w:rPr>
        <w:t>eco-apartheid</w:t>
      </w:r>
      <w:r w:rsidRPr="002052EB">
        <w:rPr>
          <w:sz w:val="14"/>
        </w:rPr>
        <w:t xml:space="preserve"> (</w:t>
      </w:r>
      <w:proofErr w:type="spellStart"/>
      <w:r w:rsidRPr="002052EB">
        <w:rPr>
          <w:sz w:val="14"/>
        </w:rPr>
        <w:t>Ajl</w:t>
      </w:r>
      <w:proofErr w:type="spellEnd"/>
      <w:r w:rsidRPr="002052EB">
        <w:rPr>
          <w:sz w:val="14"/>
        </w:rPr>
        <w:t xml:space="preserve">, 2021). </w:t>
      </w:r>
      <w:r w:rsidRPr="00637ADD">
        <w:rPr>
          <w:rStyle w:val="StyleUnderline"/>
          <w:highlight w:val="green"/>
        </w:rPr>
        <w:t>A</w:t>
      </w:r>
      <w:r w:rsidRPr="002052EB">
        <w:rPr>
          <w:sz w:val="14"/>
        </w:rPr>
        <w:t xml:space="preserve"> state-led or </w:t>
      </w:r>
      <w:r w:rsidRPr="00637ADD">
        <w:rPr>
          <w:rStyle w:val="Emphasis"/>
          <w:highlight w:val="green"/>
        </w:rPr>
        <w:t>capital-led green investment</w:t>
      </w:r>
      <w:r w:rsidRPr="00DF1966">
        <w:rPr>
          <w:rStyle w:val="StyleUnderline"/>
        </w:rPr>
        <w:t xml:space="preserve"> program in the Global North </w:t>
      </w:r>
      <w:r w:rsidRPr="00637ADD">
        <w:rPr>
          <w:rStyle w:val="StyleUnderline"/>
          <w:highlight w:val="green"/>
        </w:rPr>
        <w:t xml:space="preserve">that fails to challenge </w:t>
      </w:r>
      <w:r w:rsidRPr="00637ADD">
        <w:rPr>
          <w:rStyle w:val="Emphasis"/>
          <w:highlight w:val="green"/>
        </w:rPr>
        <w:t>capitalist</w:t>
      </w:r>
      <w:r w:rsidRPr="002052EB">
        <w:rPr>
          <w:sz w:val="14"/>
        </w:rPr>
        <w:t xml:space="preserve"> and neo-colonial social </w:t>
      </w:r>
      <w:r w:rsidRPr="00637ADD">
        <w:rPr>
          <w:rStyle w:val="Emphasis"/>
          <w:highlight w:val="green"/>
        </w:rPr>
        <w:t>relations</w:t>
      </w:r>
      <w:r w:rsidRPr="002052EB">
        <w:rPr>
          <w:sz w:val="14"/>
        </w:rPr>
        <w:t xml:space="preserve">, or that fails to put international climate justice at its core, </w:t>
      </w:r>
      <w:r w:rsidRPr="00637ADD">
        <w:rPr>
          <w:rStyle w:val="StyleUnderline"/>
          <w:highlight w:val="green"/>
        </w:rPr>
        <w:t xml:space="preserve">will </w:t>
      </w:r>
      <w:r w:rsidRPr="00637ADD">
        <w:rPr>
          <w:rStyle w:val="Emphasis"/>
          <w:highlight w:val="green"/>
        </w:rPr>
        <w:t>exploit</w:t>
      </w:r>
      <w:r w:rsidRPr="00637ADD">
        <w:rPr>
          <w:rStyle w:val="StyleUnderline"/>
          <w:highlight w:val="green"/>
        </w:rPr>
        <w:t xml:space="preserve"> the</w:t>
      </w:r>
      <w:r w:rsidRPr="00DF1966">
        <w:rPr>
          <w:rStyle w:val="StyleUnderline"/>
        </w:rPr>
        <w:t xml:space="preserve"> lands, </w:t>
      </w:r>
      <w:proofErr w:type="spellStart"/>
      <w:r w:rsidRPr="00DF1966">
        <w:rPr>
          <w:rStyle w:val="StyleUnderline"/>
        </w:rPr>
        <w:t>labour</w:t>
      </w:r>
      <w:proofErr w:type="spellEnd"/>
      <w:r w:rsidRPr="00DF1966">
        <w:rPr>
          <w:rStyle w:val="StyleUnderline"/>
        </w:rPr>
        <w:t xml:space="preserve">, and </w:t>
      </w:r>
      <w:r w:rsidRPr="00637ADD">
        <w:rPr>
          <w:rStyle w:val="StyleUnderline"/>
          <w:highlight w:val="green"/>
        </w:rPr>
        <w:t>resources of the Global South</w:t>
      </w:r>
      <w:r w:rsidRPr="002052EB">
        <w:rPr>
          <w:sz w:val="14"/>
        </w:rPr>
        <w:t xml:space="preserve"> in ways that are both very similar to today and novel in their exploitation of the periphery </w:t>
      </w:r>
      <w:r w:rsidRPr="00637ADD">
        <w:rPr>
          <w:rStyle w:val="StyleUnderline"/>
          <w:highlight w:val="green"/>
        </w:rPr>
        <w:t xml:space="preserve">to </w:t>
      </w:r>
      <w:r w:rsidRPr="00637ADD">
        <w:rPr>
          <w:rStyle w:val="Emphasis"/>
          <w:highlight w:val="green"/>
        </w:rPr>
        <w:t>secure the core</w:t>
      </w:r>
      <w:r w:rsidRPr="00637ADD">
        <w:rPr>
          <w:rStyle w:val="StyleUnderline"/>
          <w:highlight w:val="green"/>
        </w:rPr>
        <w:t xml:space="preserve"> against</w:t>
      </w:r>
      <w:r w:rsidRPr="00DF1966">
        <w:rPr>
          <w:rStyle w:val="StyleUnderline"/>
        </w:rPr>
        <w:t xml:space="preserve"> the worst effects of </w:t>
      </w:r>
      <w:r w:rsidRPr="00637ADD">
        <w:rPr>
          <w:rStyle w:val="Emphasis"/>
          <w:highlight w:val="green"/>
        </w:rPr>
        <w:t>climate collapse</w:t>
      </w:r>
      <w:r w:rsidRPr="00DF1966">
        <w:rPr>
          <w:rStyle w:val="StyleUnderline"/>
        </w:rPr>
        <w:t>.</w:t>
      </w:r>
      <w:r>
        <w:rPr>
          <w:rStyle w:val="StyleUnderline"/>
        </w:rPr>
        <w:t xml:space="preserve"> </w:t>
      </w:r>
      <w:r w:rsidRPr="002052EB">
        <w:rPr>
          <w:rStyle w:val="StyleUnderline"/>
        </w:rPr>
        <w:t xml:space="preserve">Eco-apartheid is the accumulation strategy </w:t>
      </w:r>
      <w:r w:rsidRPr="002052EB">
        <w:rPr>
          <w:rStyle w:val="Emphasis"/>
        </w:rPr>
        <w:t>proper</w:t>
      </w:r>
      <w:r w:rsidRPr="002052EB">
        <w:rPr>
          <w:rStyle w:val="StyleUnderline"/>
        </w:rPr>
        <w:t xml:space="preserve"> to </w:t>
      </w:r>
      <w:r w:rsidRPr="002052EB">
        <w:rPr>
          <w:rStyle w:val="Emphasis"/>
        </w:rPr>
        <w:t>capitalist catastrophism</w:t>
      </w:r>
      <w:r w:rsidRPr="002052EB">
        <w:rPr>
          <w:sz w:val="14"/>
        </w:rPr>
        <w:t xml:space="preserve">. </w:t>
      </w:r>
      <w:proofErr w:type="gramStart"/>
      <w:r w:rsidRPr="002052EB">
        <w:rPr>
          <w:sz w:val="14"/>
        </w:rPr>
        <w:t xml:space="preserve">In order </w:t>
      </w:r>
      <w:r w:rsidRPr="002052EB">
        <w:rPr>
          <w:rStyle w:val="StyleUnderline"/>
        </w:rPr>
        <w:t>to</w:t>
      </w:r>
      <w:proofErr w:type="gramEnd"/>
      <w:r w:rsidRPr="002052EB">
        <w:rPr>
          <w:rStyle w:val="StyleUnderline"/>
        </w:rPr>
        <w:t xml:space="preserve"> act on their promise to </w:t>
      </w:r>
      <w:r w:rsidRPr="002052EB">
        <w:rPr>
          <w:rStyle w:val="Emphasis"/>
        </w:rPr>
        <w:t>protect</w:t>
      </w:r>
      <w:r w:rsidRPr="002052EB">
        <w:rPr>
          <w:sz w:val="14"/>
        </w:rPr>
        <w:t xml:space="preserve"> at least some of </w:t>
      </w:r>
      <w:r w:rsidRPr="002052EB">
        <w:rPr>
          <w:rStyle w:val="StyleUnderline"/>
        </w:rPr>
        <w:t xml:space="preserve">the </w:t>
      </w:r>
      <w:r w:rsidRPr="002052EB">
        <w:rPr>
          <w:rStyle w:val="Emphasis"/>
        </w:rPr>
        <w:t>imperial core</w:t>
      </w:r>
      <w:r w:rsidRPr="002052EB">
        <w:rPr>
          <w:sz w:val="14"/>
        </w:rPr>
        <w:t xml:space="preserve">’s population </w:t>
      </w:r>
      <w:r w:rsidRPr="002052EB">
        <w:rPr>
          <w:rStyle w:val="StyleUnderline"/>
        </w:rPr>
        <w:t>from the worst</w:t>
      </w:r>
      <w:r w:rsidRPr="002052EB">
        <w:rPr>
          <w:sz w:val="14"/>
        </w:rPr>
        <w:t xml:space="preserve"> — </w:t>
      </w:r>
      <w:r w:rsidRPr="002052EB">
        <w:rPr>
          <w:rStyle w:val="Emphasis"/>
        </w:rPr>
        <w:t>without</w:t>
      </w:r>
      <w:r w:rsidRPr="002052EB">
        <w:rPr>
          <w:sz w:val="14"/>
        </w:rPr>
        <w:t xml:space="preserve"> of course </w:t>
      </w:r>
      <w:r w:rsidRPr="002052EB">
        <w:rPr>
          <w:rStyle w:val="StyleUnderline"/>
        </w:rPr>
        <w:t xml:space="preserve">changing anything essential about </w:t>
      </w:r>
      <w:r w:rsidRPr="002052EB">
        <w:rPr>
          <w:rStyle w:val="StyleUnderline"/>
        </w:rPr>
        <w:lastRenderedPageBreak/>
        <w:t>capitalist</w:t>
      </w:r>
      <w:r w:rsidRPr="002052EB">
        <w:rPr>
          <w:sz w:val="14"/>
        </w:rPr>
        <w:t xml:space="preserve"> and colonial </w:t>
      </w:r>
      <w:r w:rsidRPr="002052EB">
        <w:rPr>
          <w:rStyle w:val="StyleUnderline"/>
        </w:rPr>
        <w:t>relations</w:t>
      </w:r>
      <w:r w:rsidRPr="002052EB">
        <w:rPr>
          <w:sz w:val="14"/>
        </w:rPr>
        <w:t xml:space="preserve"> of power — </w:t>
      </w:r>
      <w:r w:rsidRPr="00637ADD">
        <w:rPr>
          <w:rStyle w:val="StyleUnderline"/>
          <w:highlight w:val="green"/>
        </w:rPr>
        <w:t xml:space="preserve">imperial states </w:t>
      </w:r>
      <w:r w:rsidRPr="00637ADD">
        <w:rPr>
          <w:rStyle w:val="Emphasis"/>
          <w:highlight w:val="green"/>
        </w:rPr>
        <w:t>distribute</w:t>
      </w:r>
      <w:r w:rsidRPr="002052EB">
        <w:rPr>
          <w:sz w:val="14"/>
        </w:rPr>
        <w:t xml:space="preserve"> social and </w:t>
      </w:r>
      <w:r w:rsidRPr="002052EB">
        <w:rPr>
          <w:rStyle w:val="StyleUnderline"/>
        </w:rPr>
        <w:t xml:space="preserve">ecological </w:t>
      </w:r>
      <w:r w:rsidRPr="00637ADD">
        <w:rPr>
          <w:rStyle w:val="StyleUnderline"/>
          <w:highlight w:val="green"/>
        </w:rPr>
        <w:t>harms to their</w:t>
      </w:r>
      <w:r w:rsidRPr="00A35891">
        <w:rPr>
          <w:sz w:val="14"/>
        </w:rPr>
        <w:t xml:space="preserve"> internal</w:t>
      </w:r>
      <w:r w:rsidRPr="002052EB">
        <w:rPr>
          <w:sz w:val="14"/>
        </w:rPr>
        <w:t xml:space="preserve"> and external </w:t>
      </w:r>
      <w:r w:rsidRPr="00637ADD">
        <w:rPr>
          <w:rStyle w:val="StyleUnderline"/>
          <w:highlight w:val="green"/>
        </w:rPr>
        <w:t>peripheries</w:t>
      </w:r>
      <w:r w:rsidRPr="002052EB">
        <w:rPr>
          <w:sz w:val="14"/>
        </w:rPr>
        <w:t>. The cancellation of the future for the world’s working class and racialized majority, the putting in harm’s way of the oppressed, is at the same time the building of a future for the minority.</w:t>
      </w:r>
    </w:p>
    <w:p w14:paraId="18892E2C" w14:textId="5E77B63C" w:rsidR="0058710E" w:rsidRPr="00982602" w:rsidRDefault="0058710E" w:rsidP="0058710E">
      <w:pPr>
        <w:pStyle w:val="Heading4"/>
        <w:rPr>
          <w:b w:val="0"/>
          <w:bCs/>
        </w:rPr>
      </w:pPr>
      <w:r w:rsidRPr="00982602">
        <w:t xml:space="preserve">Sustainable capitalism is a </w:t>
      </w:r>
      <w:r>
        <w:t>contradiction</w:t>
      </w:r>
      <w:r w:rsidRPr="00982602">
        <w:rPr>
          <w:b w:val="0"/>
        </w:rPr>
        <w:t xml:space="preserve">: </w:t>
      </w:r>
      <w:r w:rsidRPr="00982602">
        <w:rPr>
          <w:b w:val="0"/>
          <w:i/>
        </w:rPr>
        <w:t>No decoupling, cost internalization’s impossible, and the law of the resource pyramid negates benefits of innovation.</w:t>
      </w:r>
    </w:p>
    <w:p w14:paraId="61BD1E3B" w14:textId="77777777" w:rsidR="0058710E" w:rsidRPr="00982602" w:rsidRDefault="0058710E" w:rsidP="0058710E">
      <w:r w:rsidRPr="00982602">
        <w:t xml:space="preserve">Luiz </w:t>
      </w:r>
      <w:r w:rsidRPr="00982602">
        <w:rPr>
          <w:rStyle w:val="Style13ptBold"/>
        </w:rPr>
        <w:t>Marques 20</w:t>
      </w:r>
      <w:r w:rsidRPr="00982602">
        <w:t>, associate professor at the Department of History, University of Campinas (</w:t>
      </w:r>
      <w:proofErr w:type="spellStart"/>
      <w:r w:rsidRPr="00982602">
        <w:t>Unicamp</w:t>
      </w:r>
      <w:proofErr w:type="spellEnd"/>
      <w:r w:rsidRPr="00982602">
        <w:t xml:space="preserve">), Brazil, “The Illusion of a Sustainable Capitalism,” in </w:t>
      </w:r>
      <w:r w:rsidRPr="00982602">
        <w:rPr>
          <w:i/>
          <w:iCs/>
        </w:rPr>
        <w:t>Capitalism and Environmental Collapse</w:t>
      </w:r>
      <w:r w:rsidRPr="00982602">
        <w:t>, August 2020, https://</w:t>
      </w:r>
      <w:proofErr w:type="spellStart"/>
      <w:r w:rsidRPr="00982602">
        <w:t>link.springer.com</w:t>
      </w:r>
      <w:proofErr w:type="spellEnd"/>
      <w:r w:rsidRPr="00982602">
        <w:t>/chapter/10.1007/978-3-030-47527-7_13</w:t>
      </w:r>
    </w:p>
    <w:p w14:paraId="2F3DABE1" w14:textId="77777777" w:rsidR="0058710E" w:rsidRPr="00982602" w:rsidRDefault="0058710E" w:rsidP="0058710E">
      <w:pPr>
        <w:rPr>
          <w:rStyle w:val="StyleUnderline"/>
        </w:rPr>
      </w:pPr>
      <w:r w:rsidRPr="00982602">
        <w:rPr>
          <w:sz w:val="16"/>
        </w:rPr>
        <w:t>13</w:t>
      </w:r>
      <w:r w:rsidRPr="00982602">
        <w:rPr>
          <w:rStyle w:val="StyleUnderline"/>
        </w:rPr>
        <w:t xml:space="preserve">.3 Three Aspects of the </w:t>
      </w:r>
      <w:r w:rsidRPr="00982602">
        <w:rPr>
          <w:rStyle w:val="Emphasis"/>
        </w:rPr>
        <w:t>Impossibility</w:t>
      </w:r>
      <w:r w:rsidRPr="00982602">
        <w:rPr>
          <w:rStyle w:val="StyleUnderline"/>
        </w:rPr>
        <w:t xml:space="preserve"> of a </w:t>
      </w:r>
      <w:r w:rsidRPr="00982602">
        <w:rPr>
          <w:rStyle w:val="Emphasis"/>
        </w:rPr>
        <w:t>Sustainable Capitalism</w:t>
      </w:r>
    </w:p>
    <w:p w14:paraId="6BF7A689" w14:textId="77777777" w:rsidR="0058710E" w:rsidRPr="00982602" w:rsidRDefault="0058710E" w:rsidP="0058710E">
      <w:pPr>
        <w:rPr>
          <w:sz w:val="16"/>
        </w:rPr>
      </w:pPr>
      <w:r w:rsidRPr="00982602">
        <w:rPr>
          <w:sz w:val="16"/>
        </w:rPr>
        <w:t>The logic of the impossibility of a sustainable capitalism is concretely proven in numerous aspects of its modus operandi. Let us isolate three aspects of this impossibility.</w:t>
      </w:r>
    </w:p>
    <w:p w14:paraId="16BCC0C5" w14:textId="77777777" w:rsidR="0058710E" w:rsidRPr="00982602" w:rsidRDefault="0058710E" w:rsidP="0058710E">
      <w:pPr>
        <w:rPr>
          <w:sz w:val="16"/>
        </w:rPr>
      </w:pPr>
      <w:r w:rsidRPr="00982602">
        <w:rPr>
          <w:sz w:val="16"/>
        </w:rPr>
        <w:t>But before that, it is best to start by giving voice not to pure and staunch liberals like Milton Friedman, but to those who believe that capitalism has nothing to fear from environmental regulation. Many of them reject a defensive stance and put themselves on the offensive, claiming that environmental sustainability and increased profits are not only compatible but reciprocally strengthen each other in a virtuous circle.</w:t>
      </w:r>
    </w:p>
    <w:p w14:paraId="623C07BA" w14:textId="77777777" w:rsidR="0058710E" w:rsidRPr="00982602" w:rsidRDefault="0058710E" w:rsidP="0058710E">
      <w:pPr>
        <w:rPr>
          <w:sz w:val="16"/>
        </w:rPr>
      </w:pPr>
      <w:r w:rsidRPr="00982602">
        <w:rPr>
          <w:sz w:val="16"/>
        </w:rPr>
        <w:t xml:space="preserve">If I am not mistaken, the </w:t>
      </w:r>
      <w:r w:rsidRPr="00982602">
        <w:rPr>
          <w:rStyle w:val="StyleUnderline"/>
        </w:rPr>
        <w:t xml:space="preserve">advocates of this thesis prefer the following argument: adopting </w:t>
      </w:r>
      <w:r w:rsidRPr="00982602">
        <w:rPr>
          <w:rStyle w:val="Emphasis"/>
        </w:rPr>
        <w:t>innovative solutions</w:t>
      </w:r>
      <w:r w:rsidRPr="00982602">
        <w:rPr>
          <w:rStyle w:val="StyleUnderline"/>
        </w:rPr>
        <w:t xml:space="preserve"> to increase the </w:t>
      </w:r>
      <w:r w:rsidRPr="00982602">
        <w:rPr>
          <w:rStyle w:val="Emphasis"/>
        </w:rPr>
        <w:t>efficiency</w:t>
      </w:r>
      <w:r w:rsidRPr="00982602">
        <w:rPr>
          <w:rStyle w:val="StyleUnderline"/>
        </w:rPr>
        <w:t xml:space="preserve"> of the input/product or product/waste ratio and improve environmental safety in the production process</w:t>
      </w:r>
      <w:r w:rsidRPr="00982602">
        <w:rPr>
          <w:sz w:val="16"/>
        </w:rPr>
        <w:t xml:space="preserve"> </w:t>
      </w:r>
      <w:r w:rsidRPr="00982602">
        <w:rPr>
          <w:rStyle w:val="StyleUnderline"/>
        </w:rPr>
        <w:t>increases</w:t>
      </w:r>
      <w:r w:rsidRPr="00982602">
        <w:rPr>
          <w:sz w:val="16"/>
        </w:rPr>
        <w:t xml:space="preserve"> the company’s </w:t>
      </w:r>
      <w:r w:rsidRPr="00982602">
        <w:rPr>
          <w:rStyle w:val="Emphasis"/>
        </w:rPr>
        <w:t>competitiveness</w:t>
      </w:r>
      <w:r w:rsidRPr="00982602">
        <w:rPr>
          <w:sz w:val="16"/>
        </w:rPr>
        <w:t xml:space="preserve"> (as opposed to reducing it) because it is a value-generating process, be it in terms of risk management, brand image, and, finally, effective financial results. </w:t>
      </w:r>
      <w:r w:rsidRPr="00982602">
        <w:rPr>
          <w:rStyle w:val="StyleUnderline"/>
        </w:rPr>
        <w:t>If this is true, then taking the lead and being at the forefront of economic processes with lower environmental impact and risk will ensure a better profitabilit</w:t>
      </w:r>
      <w:r w:rsidRPr="00982602">
        <w:rPr>
          <w:sz w:val="16"/>
        </w:rPr>
        <w:t xml:space="preserve">y than the average profit rate. I hope to not underestimate the literature on the business and sustainability binomial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982602">
        <w:rPr>
          <w:rStyle w:val="StyleUnderline"/>
        </w:rPr>
        <w:t>However</w:t>
      </w:r>
      <w:r w:rsidRPr="00982602">
        <w:rPr>
          <w:sz w:val="16"/>
        </w:rPr>
        <w:t xml:space="preserve">, their </w:t>
      </w:r>
      <w:r w:rsidRPr="00982602">
        <w:rPr>
          <w:rStyle w:val="StyleUnderline"/>
        </w:rPr>
        <w:t xml:space="preserve">success is limited by the </w:t>
      </w:r>
      <w:r w:rsidRPr="00982602">
        <w:rPr>
          <w:rStyle w:val="Emphasis"/>
          <w:highlight w:val="cyan"/>
        </w:rPr>
        <w:t>three aspects</w:t>
      </w:r>
      <w:r w:rsidRPr="00982602">
        <w:rPr>
          <w:rStyle w:val="StyleUnderline"/>
        </w:rPr>
        <w:t xml:space="preserve"> that </w:t>
      </w:r>
      <w:r w:rsidRPr="00982602">
        <w:rPr>
          <w:rStyle w:val="Emphasis"/>
          <w:highlight w:val="cyan"/>
        </w:rPr>
        <w:t xml:space="preserve">render </w:t>
      </w:r>
      <w:r w:rsidRPr="00982602">
        <w:rPr>
          <w:rStyle w:val="Emphasis"/>
        </w:rPr>
        <w:t xml:space="preserve">an environmentally </w:t>
      </w:r>
      <w:r w:rsidRPr="00982602">
        <w:rPr>
          <w:rStyle w:val="Emphasis"/>
          <w:highlight w:val="cyan"/>
        </w:rPr>
        <w:t>sustainable capitalism impossible</w:t>
      </w:r>
      <w:r w:rsidRPr="00982602">
        <w:rPr>
          <w:sz w:val="16"/>
        </w:rPr>
        <w:t>, as stated in the title of this section.</w:t>
      </w:r>
    </w:p>
    <w:p w14:paraId="34015352" w14:textId="77777777" w:rsidR="0058710E" w:rsidRPr="00982602" w:rsidRDefault="0058710E" w:rsidP="0058710E">
      <w:pPr>
        <w:rPr>
          <w:rStyle w:val="Emphasis"/>
        </w:rPr>
      </w:pPr>
      <w:r w:rsidRPr="00982602">
        <w:rPr>
          <w:rStyle w:val="Emphasis"/>
          <w:highlight w:val="cyan"/>
        </w:rPr>
        <w:t>(1)</w:t>
      </w:r>
    </w:p>
    <w:p w14:paraId="31E64815" w14:textId="77777777" w:rsidR="0058710E" w:rsidRPr="00982602" w:rsidRDefault="0058710E" w:rsidP="0058710E">
      <w:pPr>
        <w:rPr>
          <w:rStyle w:val="StyleUnderline"/>
        </w:rPr>
      </w:pPr>
      <w:r w:rsidRPr="00982602">
        <w:rPr>
          <w:rStyle w:val="StyleUnderline"/>
        </w:rPr>
        <w:t>Decoupling and Circular Economy</w:t>
      </w:r>
    </w:p>
    <w:p w14:paraId="6A68188E" w14:textId="77777777" w:rsidR="0058710E" w:rsidRPr="00982602" w:rsidRDefault="0058710E" w:rsidP="0058710E">
      <w:pPr>
        <w:rPr>
          <w:b/>
          <w:iCs/>
          <w:u w:val="single"/>
          <w:bdr w:val="single" w:sz="8" w:space="0" w:color="auto"/>
        </w:rPr>
      </w:pPr>
      <w:r w:rsidRPr="00982602">
        <w:rPr>
          <w:rStyle w:val="Emphasis"/>
        </w:rPr>
        <w:t>Decoupling</w:t>
      </w:r>
      <w:r w:rsidRPr="00982602">
        <w:rPr>
          <w:sz w:val="16"/>
        </w:rPr>
        <w:t xml:space="preserve"> </w:t>
      </w:r>
      <w:r w:rsidRPr="00982602">
        <w:rPr>
          <w:rStyle w:val="StyleUnderline"/>
        </w:rPr>
        <w:t xml:space="preserve">is the hope that </w:t>
      </w:r>
      <w:r w:rsidRPr="00982602">
        <w:rPr>
          <w:rStyle w:val="Emphasis"/>
        </w:rPr>
        <w:t>eco-efficient technologies</w:t>
      </w:r>
      <w:r w:rsidRPr="00982602">
        <w:rPr>
          <w:sz w:val="16"/>
        </w:rPr>
        <w:t xml:space="preserve"> and production processes </w:t>
      </w:r>
      <w:r w:rsidRPr="00982602">
        <w:rPr>
          <w:rStyle w:val="StyleUnderline"/>
        </w:rPr>
        <w:t xml:space="preserve">in industrialized countries with mature economies will </w:t>
      </w:r>
      <w:r w:rsidRPr="00982602">
        <w:rPr>
          <w:rStyle w:val="Emphasis"/>
        </w:rPr>
        <w:t>enable</w:t>
      </w:r>
      <w:r w:rsidRPr="00982602">
        <w:rPr>
          <w:rStyle w:val="StyleUnderline"/>
        </w:rPr>
        <w:t xml:space="preserve"> the </w:t>
      </w:r>
      <w:r w:rsidRPr="00982602">
        <w:rPr>
          <w:rStyle w:val="Emphasis"/>
        </w:rPr>
        <w:t>miracle</w:t>
      </w:r>
      <w:r w:rsidRPr="00982602">
        <w:rPr>
          <w:rStyle w:val="StyleUnderline"/>
        </w:rPr>
        <w:t xml:space="preserve"> of </w:t>
      </w:r>
      <w:r w:rsidRPr="00982602">
        <w:rPr>
          <w:rStyle w:val="Emphasis"/>
        </w:rPr>
        <w:t>increased production</w:t>
      </w:r>
      <w:r w:rsidRPr="00982602">
        <w:rPr>
          <w:sz w:val="16"/>
        </w:rPr>
        <w:t xml:space="preserve"> and consumption </w:t>
      </w:r>
      <w:r w:rsidRPr="00982602">
        <w:rPr>
          <w:rStyle w:val="StyleUnderline"/>
        </w:rPr>
        <w:t>with</w:t>
      </w:r>
      <w:r w:rsidRPr="00982602">
        <w:rPr>
          <w:sz w:val="16"/>
        </w:rPr>
        <w:t xml:space="preserve"> </w:t>
      </w:r>
      <w:r w:rsidRPr="00982602">
        <w:rPr>
          <w:rStyle w:val="Emphasis"/>
        </w:rPr>
        <w:t>less pressure</w:t>
      </w:r>
      <w:r w:rsidRPr="00982602">
        <w:rPr>
          <w:sz w:val="16"/>
        </w:rPr>
        <w:t xml:space="preserve"> (or at least no corresponding increase in pressure) </w:t>
      </w:r>
      <w:r w:rsidRPr="00982602">
        <w:rPr>
          <w:rStyle w:val="StyleUnderline"/>
        </w:rPr>
        <w:t>on</w:t>
      </w:r>
      <w:r w:rsidRPr="00982602">
        <w:rPr>
          <w:sz w:val="16"/>
        </w:rPr>
        <w:t xml:space="preserve"> </w:t>
      </w:r>
      <w:r w:rsidRPr="00982602">
        <w:rPr>
          <w:rStyle w:val="Emphasis"/>
        </w:rPr>
        <w:t>ecosystems</w:t>
      </w:r>
      <w:r w:rsidRPr="00982602">
        <w:rPr>
          <w:sz w:val="16"/>
        </w:rPr>
        <w:t xml:space="preserve"> (</w:t>
      </w:r>
      <w:proofErr w:type="spellStart"/>
      <w:r w:rsidRPr="00982602">
        <w:rPr>
          <w:sz w:val="16"/>
        </w:rPr>
        <w:t>Jöstrom</w:t>
      </w:r>
      <w:proofErr w:type="spellEnd"/>
      <w:r w:rsidRPr="00982602">
        <w:rPr>
          <w:sz w:val="16"/>
        </w:rPr>
        <w:t xml:space="preserve"> and </w:t>
      </w:r>
      <w:proofErr w:type="spellStart"/>
      <w:r w:rsidRPr="00982602">
        <w:rPr>
          <w:sz w:val="16"/>
        </w:rPr>
        <w:t>Östblom</w:t>
      </w:r>
      <w:proofErr w:type="spellEnd"/>
      <w:r w:rsidRPr="00982602">
        <w:rPr>
          <w:sz w:val="16"/>
        </w:rPr>
        <w:t xml:space="preserve"> 2010). </w:t>
      </w:r>
      <w:r w:rsidRPr="00982602">
        <w:rPr>
          <w:rStyle w:val="StyleUnderline"/>
        </w:rPr>
        <w:t xml:space="preserve">It is true that a greater </w:t>
      </w:r>
      <w:r w:rsidRPr="00982602">
        <w:rPr>
          <w:rStyle w:val="StyleUnderline"/>
          <w:highlight w:val="cyan"/>
        </w:rPr>
        <w:t>efficiency</w:t>
      </w:r>
      <w:r w:rsidRPr="00982602">
        <w:rPr>
          <w:rStyle w:val="StyleUnderline"/>
        </w:rPr>
        <w:t xml:space="preserve"> in the production process </w:t>
      </w:r>
      <w:r w:rsidRPr="00982602">
        <w:rPr>
          <w:rStyle w:val="StyleUnderline"/>
          <w:highlight w:val="cyan"/>
        </w:rPr>
        <w:t>may</w:t>
      </w:r>
      <w:r w:rsidRPr="00982602">
        <w:rPr>
          <w:rStyle w:val="StyleUnderline"/>
        </w:rPr>
        <w:t xml:space="preserve"> </w:t>
      </w:r>
      <w:r w:rsidRPr="00982602">
        <w:rPr>
          <w:rStyle w:val="StyleUnderline"/>
          <w:highlight w:val="cyan"/>
        </w:rPr>
        <w:t>allow</w:t>
      </w:r>
      <w:r w:rsidRPr="00982602">
        <w:rPr>
          <w:rStyle w:val="StyleUnderline"/>
        </w:rPr>
        <w:t xml:space="preserve"> for </w:t>
      </w:r>
      <w:r w:rsidRPr="00982602">
        <w:rPr>
          <w:rStyle w:val="Emphasis"/>
          <w:highlight w:val="cyan"/>
        </w:rPr>
        <w:t>relative decoupling</w:t>
      </w:r>
      <w:r w:rsidRPr="00982602">
        <w:rPr>
          <w:sz w:val="16"/>
        </w:rPr>
        <w:t xml:space="preserve">, </w:t>
      </w:r>
      <w:r w:rsidRPr="00982602">
        <w:rPr>
          <w:rStyle w:val="StyleUnderline"/>
        </w:rPr>
        <w:t xml:space="preserve">meaning that it enables a </w:t>
      </w:r>
      <w:r w:rsidRPr="00982602">
        <w:rPr>
          <w:rStyle w:val="Emphasis"/>
        </w:rPr>
        <w:t>reduction in pressure</w:t>
      </w:r>
      <w:r w:rsidRPr="00982602">
        <w:rPr>
          <w:rStyle w:val="StyleUnderline"/>
        </w:rPr>
        <w:t xml:space="preserve"> </w:t>
      </w:r>
      <w:r w:rsidRPr="00982602">
        <w:rPr>
          <w:rStyle w:val="Emphasis"/>
        </w:rPr>
        <w:t>per product or per unit of GDP</w:t>
      </w:r>
      <w:r w:rsidRPr="00982602">
        <w:rPr>
          <w:sz w:val="16"/>
        </w:rPr>
        <w:t xml:space="preserve">. </w:t>
      </w:r>
      <w:r w:rsidRPr="00982602">
        <w:rPr>
          <w:rStyle w:val="StyleUnderline"/>
          <w:highlight w:val="cyan"/>
        </w:rPr>
        <w:t>But</w:t>
      </w:r>
      <w:r w:rsidRPr="00982602">
        <w:rPr>
          <w:rStyle w:val="StyleUnderline"/>
        </w:rPr>
        <w:t xml:space="preserve"> it does </w:t>
      </w:r>
      <w:r w:rsidRPr="00982602">
        <w:rPr>
          <w:rStyle w:val="StyleUnderline"/>
          <w:highlight w:val="cyan"/>
        </w:rPr>
        <w:t>not</w:t>
      </w:r>
      <w:r w:rsidRPr="00982602">
        <w:rPr>
          <w:rStyle w:val="StyleUnderline"/>
        </w:rPr>
        <w:t xml:space="preserve"> decrease this pressure in </w:t>
      </w:r>
      <w:r w:rsidRPr="00982602">
        <w:rPr>
          <w:rStyle w:val="Emphasis"/>
          <w:highlight w:val="cyan"/>
        </w:rPr>
        <w:t xml:space="preserve">absolute </w:t>
      </w:r>
      <w:r w:rsidRPr="00982602">
        <w:rPr>
          <w:rStyle w:val="Emphasis"/>
        </w:rPr>
        <w:t>terms</w:t>
      </w:r>
      <w:r w:rsidRPr="00982602">
        <w:rPr>
          <w:sz w:val="16"/>
        </w:rPr>
        <w:t xml:space="preserve">, </w:t>
      </w:r>
      <w:r w:rsidRPr="00982602">
        <w:rPr>
          <w:rStyle w:val="StyleUnderline"/>
          <w:highlight w:val="cyan"/>
        </w:rPr>
        <w:t>since</w:t>
      </w:r>
      <w:r w:rsidRPr="00982602">
        <w:rPr>
          <w:rStyle w:val="StyleUnderline"/>
        </w:rPr>
        <w:t xml:space="preserve"> the </w:t>
      </w:r>
      <w:r w:rsidRPr="00982602">
        <w:rPr>
          <w:rStyle w:val="Emphasis"/>
          <w:highlight w:val="cyan"/>
        </w:rPr>
        <w:t>number of products</w:t>
      </w:r>
      <w:r w:rsidRPr="00982602">
        <w:rPr>
          <w:rStyle w:val="StyleUnderline"/>
        </w:rPr>
        <w:t xml:space="preserve"> does not </w:t>
      </w:r>
      <w:r w:rsidRPr="00982602">
        <w:rPr>
          <w:rStyle w:val="Emphasis"/>
        </w:rPr>
        <w:t xml:space="preserve">cease to </w:t>
      </w:r>
      <w:r w:rsidRPr="00982602">
        <w:rPr>
          <w:rStyle w:val="Emphasis"/>
          <w:highlight w:val="cyan"/>
        </w:rPr>
        <w:t>increase</w:t>
      </w:r>
      <w:r w:rsidRPr="00982602">
        <w:rPr>
          <w:rStyle w:val="StyleUnderline"/>
        </w:rPr>
        <w:t xml:space="preserve"> </w:t>
      </w:r>
      <w:r w:rsidRPr="00982602">
        <w:rPr>
          <w:rStyle w:val="StyleUnderline"/>
          <w:highlight w:val="cyan"/>
        </w:rPr>
        <w:t xml:space="preserve">on a </w:t>
      </w:r>
      <w:r w:rsidRPr="00982602">
        <w:rPr>
          <w:rStyle w:val="Emphasis"/>
          <w:highlight w:val="cyan"/>
        </w:rPr>
        <w:t>global scale</w:t>
      </w:r>
      <w:r w:rsidRPr="00982602">
        <w:rPr>
          <w:rStyle w:val="StyleUnderline"/>
        </w:rPr>
        <w:t>.</w:t>
      </w:r>
      <w:r w:rsidRPr="00982602">
        <w:rPr>
          <w:sz w:val="16"/>
        </w:rPr>
        <w:t xml:space="preserve"> </w:t>
      </w:r>
      <w:r w:rsidRPr="00982602">
        <w:rPr>
          <w:rStyle w:val="StyleUnderline"/>
        </w:rPr>
        <w:t xml:space="preserve">The mechanism known as </w:t>
      </w:r>
      <w:r w:rsidRPr="00982602">
        <w:rPr>
          <w:rStyle w:val="StyleUnderline"/>
          <w:highlight w:val="cyan"/>
        </w:rPr>
        <w:t>the “</w:t>
      </w:r>
      <w:r w:rsidRPr="00982602">
        <w:rPr>
          <w:rStyle w:val="Emphasis"/>
          <w:highlight w:val="cyan"/>
        </w:rPr>
        <w:t>Jevons paradox</w:t>
      </w:r>
      <w:r w:rsidRPr="00982602">
        <w:rPr>
          <w:sz w:val="16"/>
          <w:highlight w:val="cyan"/>
        </w:rPr>
        <w:t>”</w:t>
      </w:r>
      <w:r w:rsidRPr="00982602">
        <w:rPr>
          <w:sz w:val="16"/>
        </w:rPr>
        <w:t xml:space="preserve"> </w:t>
      </w:r>
      <w:r w:rsidRPr="00982602">
        <w:rPr>
          <w:rStyle w:val="StyleUnderline"/>
        </w:rPr>
        <w:t xml:space="preserve">or </w:t>
      </w:r>
      <w:r w:rsidRPr="00982602">
        <w:rPr>
          <w:rStyle w:val="Emphasis"/>
        </w:rPr>
        <w:t>rebound effect</w:t>
      </w:r>
      <w:r w:rsidRPr="00982602">
        <w:rPr>
          <w:rStyle w:val="StyleUnderline"/>
        </w:rPr>
        <w:t xml:space="preserve"> </w:t>
      </w:r>
      <w:r w:rsidRPr="00982602">
        <w:rPr>
          <w:rStyle w:val="StyleUnderline"/>
          <w:highlight w:val="cyan"/>
        </w:rPr>
        <w:t>describes how</w:t>
      </w:r>
      <w:r w:rsidRPr="00982602">
        <w:rPr>
          <w:rStyle w:val="StyleUnderline"/>
        </w:rPr>
        <w:t xml:space="preserve"> </w:t>
      </w:r>
      <w:r w:rsidRPr="00982602">
        <w:rPr>
          <w:rStyle w:val="Emphasis"/>
          <w:highlight w:val="cyan"/>
        </w:rPr>
        <w:t>increasing demand</w:t>
      </w:r>
      <w:r w:rsidRPr="00982602">
        <w:rPr>
          <w:rStyle w:val="StyleUnderline"/>
          <w:highlight w:val="cyan"/>
        </w:rPr>
        <w:t xml:space="preserve"> for </w:t>
      </w:r>
      <w:r w:rsidRPr="00982602">
        <w:rPr>
          <w:rStyle w:val="Emphasis"/>
          <w:highlight w:val="cyan"/>
        </w:rPr>
        <w:t>energy</w:t>
      </w:r>
      <w:r w:rsidRPr="00982602">
        <w:rPr>
          <w:rStyle w:val="StyleUnderline"/>
        </w:rPr>
        <w:t xml:space="preserve"> or </w:t>
      </w:r>
      <w:r w:rsidRPr="00982602">
        <w:rPr>
          <w:rStyle w:val="Emphasis"/>
        </w:rPr>
        <w:t>natural resources</w:t>
      </w:r>
      <w:r w:rsidRPr="00982602">
        <w:rPr>
          <w:sz w:val="16"/>
        </w:rPr>
        <w:t xml:space="preserve"> </w:t>
      </w:r>
      <w:r w:rsidRPr="00982602">
        <w:rPr>
          <w:rStyle w:val="StyleUnderline"/>
        </w:rPr>
        <w:t xml:space="preserve">always tends to </w:t>
      </w:r>
      <w:r w:rsidRPr="00982602">
        <w:rPr>
          <w:rStyle w:val="Emphasis"/>
          <w:highlight w:val="cyan"/>
        </w:rPr>
        <w:t>offset</w:t>
      </w:r>
      <w:r w:rsidRPr="00982602">
        <w:rPr>
          <w:rStyle w:val="StyleUnderline"/>
        </w:rPr>
        <w:t xml:space="preserve"> </w:t>
      </w:r>
      <w:r w:rsidRPr="00982602">
        <w:rPr>
          <w:rStyle w:val="StyleUnderline"/>
          <w:highlight w:val="cyan"/>
        </w:rPr>
        <w:t xml:space="preserve">the </w:t>
      </w:r>
      <w:r w:rsidRPr="00982602">
        <w:rPr>
          <w:rStyle w:val="Emphasis"/>
        </w:rPr>
        <w:t>eco</w:t>
      </w:r>
      <w:r w:rsidRPr="00982602">
        <w:rPr>
          <w:rStyle w:val="Emphasis"/>
          <w:highlight w:val="cyan"/>
        </w:rPr>
        <w:t>-efficiency gain</w:t>
      </w:r>
      <w:r w:rsidRPr="00982602">
        <w:rPr>
          <w:sz w:val="16"/>
          <w:highlight w:val="cyan"/>
        </w:rPr>
        <w:t xml:space="preserve"> </w:t>
      </w:r>
      <w:r w:rsidRPr="00982602">
        <w:rPr>
          <w:rStyle w:val="StyleUnderline"/>
          <w:highlight w:val="cyan"/>
        </w:rPr>
        <w:t>of</w:t>
      </w:r>
      <w:r w:rsidRPr="00982602">
        <w:rPr>
          <w:rStyle w:val="StyleUnderline"/>
        </w:rPr>
        <w:t xml:space="preserve"> technological </w:t>
      </w:r>
      <w:r w:rsidRPr="00982602">
        <w:rPr>
          <w:rStyle w:val="StyleUnderline"/>
          <w:highlight w:val="cyan"/>
        </w:rPr>
        <w:t>innovation</w:t>
      </w:r>
      <w:r w:rsidRPr="00982602">
        <w:rPr>
          <w:sz w:val="16"/>
        </w:rPr>
        <w:t xml:space="preserve">. </w:t>
      </w:r>
      <w:r w:rsidRPr="00982602">
        <w:rPr>
          <w:rStyle w:val="StyleUnderline"/>
        </w:rPr>
        <w:t xml:space="preserve">Thus, although energy efficiency </w:t>
      </w:r>
      <w:r w:rsidRPr="00982602">
        <w:rPr>
          <w:rStyle w:val="Emphasis"/>
        </w:rPr>
        <w:t>per product</w:t>
      </w:r>
      <w:r w:rsidRPr="00982602">
        <w:rPr>
          <w:rStyle w:val="StyleUnderline"/>
        </w:rPr>
        <w:t xml:space="preserve"> has </w:t>
      </w:r>
      <w:r w:rsidRPr="00982602">
        <w:rPr>
          <w:rStyle w:val="Emphasis"/>
        </w:rPr>
        <w:t>doubled</w:t>
      </w:r>
      <w:r w:rsidRPr="00982602">
        <w:rPr>
          <w:rStyle w:val="StyleUnderline"/>
        </w:rPr>
        <w:t xml:space="preserve"> </w:t>
      </w:r>
      <w:r w:rsidRPr="00982602">
        <w:rPr>
          <w:sz w:val="16"/>
        </w:rPr>
        <w:t xml:space="preserve">or even tripled </w:t>
      </w:r>
      <w:r w:rsidRPr="00982602">
        <w:rPr>
          <w:rStyle w:val="StyleUnderline"/>
        </w:rPr>
        <w:t xml:space="preserve">since 1950, this gain is </w:t>
      </w:r>
      <w:r w:rsidRPr="00982602">
        <w:rPr>
          <w:rStyle w:val="Emphasis"/>
        </w:rPr>
        <w:t>offset</w:t>
      </w:r>
      <w:r w:rsidRPr="00982602">
        <w:rPr>
          <w:rStyle w:val="StyleUnderline"/>
        </w:rPr>
        <w:t xml:space="preserve"> by the</w:t>
      </w:r>
      <w:r w:rsidRPr="00982602">
        <w:rPr>
          <w:sz w:val="16"/>
        </w:rPr>
        <w:t xml:space="preserve"> </w:t>
      </w:r>
      <w:r w:rsidRPr="00982602">
        <w:rPr>
          <w:rStyle w:val="Emphasis"/>
        </w:rPr>
        <w:t>expansion</w:t>
      </w:r>
      <w:r w:rsidRPr="00982602">
        <w:rPr>
          <w:sz w:val="16"/>
        </w:rPr>
        <w:t xml:space="preserve"> </w:t>
      </w:r>
      <w:r w:rsidRPr="00982602">
        <w:rPr>
          <w:rStyle w:val="StyleUnderline"/>
        </w:rPr>
        <w:t xml:space="preserve">of </w:t>
      </w:r>
      <w:r w:rsidRPr="00982602">
        <w:rPr>
          <w:rStyle w:val="Emphasis"/>
        </w:rPr>
        <w:t>production</w:t>
      </w:r>
      <w:r w:rsidRPr="00982602">
        <w:rPr>
          <w:rStyle w:val="StyleUnderline"/>
        </w:rPr>
        <w:t xml:space="preserve"> at a </w:t>
      </w:r>
      <w:r w:rsidRPr="00982602">
        <w:rPr>
          <w:rStyle w:val="Emphasis"/>
        </w:rPr>
        <w:t>greater rate</w:t>
      </w:r>
      <w:r w:rsidRPr="00982602">
        <w:rPr>
          <w:rStyle w:val="StyleUnderline"/>
        </w:rPr>
        <w:t xml:space="preserve"> than the</w:t>
      </w:r>
      <w:r w:rsidRPr="00982602">
        <w:rPr>
          <w:sz w:val="16"/>
        </w:rPr>
        <w:t xml:space="preserve"> </w:t>
      </w:r>
      <w:r w:rsidRPr="00982602">
        <w:rPr>
          <w:rStyle w:val="Emphasis"/>
        </w:rPr>
        <w:t>eco-efficiency gain.</w:t>
      </w:r>
    </w:p>
    <w:p w14:paraId="3682F201" w14:textId="77777777" w:rsidR="0058710E" w:rsidRPr="00982602" w:rsidRDefault="0058710E" w:rsidP="0058710E">
      <w:pPr>
        <w:rPr>
          <w:sz w:val="16"/>
        </w:rPr>
      </w:pPr>
      <w:r w:rsidRPr="00982602">
        <w:rPr>
          <w:sz w:val="16"/>
        </w:rPr>
        <w:t xml:space="preserve">The actions of institutions and business foundations that advocate for an eco-efficient and circular economy based on reverse engineering, recycling, reuse, and remanufacturing are certainly positive. We know, however, that </w:t>
      </w:r>
      <w:r w:rsidRPr="00982602">
        <w:rPr>
          <w:rStyle w:val="Emphasis"/>
        </w:rPr>
        <w:t>there is no circular economy</w:t>
      </w:r>
      <w:r w:rsidRPr="00982602">
        <w:rPr>
          <w:sz w:val="16"/>
        </w:rPr>
        <w:t xml:space="preserve">. </w:t>
      </w:r>
      <w:r w:rsidRPr="00982602">
        <w:rPr>
          <w:rStyle w:val="StyleUnderline"/>
          <w:highlight w:val="cyan"/>
        </w:rPr>
        <w:t>No economy</w:t>
      </w:r>
      <w:r w:rsidRPr="00982602">
        <w:rPr>
          <w:rStyle w:val="StyleUnderline"/>
        </w:rPr>
        <w:t>, let alone a global economy trapped in the paradigm</w:t>
      </w:r>
      <w:r w:rsidRPr="00982602">
        <w:rPr>
          <w:sz w:val="16"/>
        </w:rPr>
        <w:t xml:space="preserve"> of </w:t>
      </w:r>
      <w:r w:rsidRPr="00982602">
        <w:rPr>
          <w:rStyle w:val="StyleUnderline"/>
        </w:rPr>
        <w:t xml:space="preserve">expansion, </w:t>
      </w:r>
      <w:r w:rsidRPr="00982602">
        <w:rPr>
          <w:rStyle w:val="StyleUnderline"/>
          <w:highlight w:val="cyan"/>
        </w:rPr>
        <w:t xml:space="preserve">can </w:t>
      </w:r>
      <w:r w:rsidRPr="00982602">
        <w:rPr>
          <w:rStyle w:val="Emphasis"/>
          <w:highlight w:val="cyan"/>
        </w:rPr>
        <w:t>evade</w:t>
      </w:r>
      <w:r w:rsidRPr="00982602">
        <w:rPr>
          <w:rStyle w:val="StyleUnderline"/>
        </w:rPr>
        <w:t xml:space="preserve"> the </w:t>
      </w:r>
      <w:r w:rsidRPr="00982602">
        <w:rPr>
          <w:rStyle w:val="Emphasis"/>
        </w:rPr>
        <w:t xml:space="preserve">second law of </w:t>
      </w:r>
      <w:r w:rsidRPr="00982602">
        <w:rPr>
          <w:rStyle w:val="Emphasis"/>
          <w:highlight w:val="cyan"/>
        </w:rPr>
        <w:t>thermodynamics</w:t>
      </w:r>
      <w:r w:rsidRPr="00982602">
        <w:rPr>
          <w:sz w:val="16"/>
        </w:rPr>
        <w:t>, whose relationship with economics has been analyzed by Nicholas Georgescu-</w:t>
      </w:r>
      <w:proofErr w:type="spellStart"/>
      <w:r w:rsidRPr="00982602">
        <w:rPr>
          <w:sz w:val="16"/>
        </w:rPr>
        <w:t>Roegen</w:t>
      </w:r>
      <w:proofErr w:type="spellEnd"/>
      <w:r w:rsidRPr="00982602">
        <w:rPr>
          <w:sz w:val="16"/>
        </w:rPr>
        <w:t xml:space="preserve"> since the 1970s (1971, 1975 and 1995). Here we must state the obvious: </w:t>
      </w:r>
      <w:r w:rsidRPr="00982602">
        <w:rPr>
          <w:rStyle w:val="StyleUnderline"/>
        </w:rPr>
        <w:t>even though the surplus energy supplied by oil and other fossil fuels in relation to the energy invested to obtain them is declining</w:t>
      </w:r>
      <w:r w:rsidRPr="00982602">
        <w:rPr>
          <w:sz w:val="16"/>
        </w:rPr>
        <w:t xml:space="preserve"> (for this declining EROI, see Chap.  5, Sect.  5.5), </w:t>
      </w:r>
      <w:r w:rsidRPr="00982602">
        <w:rPr>
          <w:rStyle w:val="StyleUnderline"/>
        </w:rPr>
        <w:t xml:space="preserve">low-carbon renewable energies are not yet, and </w:t>
      </w:r>
      <w:r w:rsidRPr="00982602">
        <w:rPr>
          <w:rStyle w:val="Emphasis"/>
        </w:rPr>
        <w:t>may never be,</w:t>
      </w:r>
      <w:r w:rsidRPr="00982602">
        <w:rPr>
          <w:rStyle w:val="StyleUnderline"/>
        </w:rPr>
        <w:t xml:space="preserve"> </w:t>
      </w:r>
      <w:r w:rsidRPr="00982602">
        <w:rPr>
          <w:rStyle w:val="Emphasis"/>
        </w:rPr>
        <w:t>as efficient as oil.</w:t>
      </w:r>
      <w:r w:rsidRPr="00982602">
        <w:rPr>
          <w:sz w:val="16"/>
        </w:rPr>
        <w:t xml:space="preserve"> </w:t>
      </w:r>
      <w:r w:rsidRPr="00982602">
        <w:rPr>
          <w:rStyle w:val="StyleUnderline"/>
        </w:rPr>
        <w:t xml:space="preserve">This means that the </w:t>
      </w:r>
      <w:r w:rsidRPr="00982602">
        <w:rPr>
          <w:rStyle w:val="Emphasis"/>
        </w:rPr>
        <w:t>energy transition,</w:t>
      </w:r>
      <w:r w:rsidRPr="00982602">
        <w:rPr>
          <w:sz w:val="16"/>
        </w:rPr>
        <w:t xml:space="preserve"> while urgent and imperative, </w:t>
      </w:r>
      <w:r w:rsidRPr="00982602">
        <w:rPr>
          <w:rStyle w:val="StyleUnderline"/>
        </w:rPr>
        <w:t xml:space="preserve">will </w:t>
      </w:r>
      <w:r w:rsidRPr="00982602">
        <w:rPr>
          <w:rStyle w:val="Emphasis"/>
        </w:rPr>
        <w:t>further distance us</w:t>
      </w:r>
      <w:r w:rsidRPr="00982602">
        <w:rPr>
          <w:rStyle w:val="StyleUnderline"/>
        </w:rPr>
        <w:t xml:space="preserve"> from a </w:t>
      </w:r>
      <w:r w:rsidRPr="00982602">
        <w:rPr>
          <w:rStyle w:val="Emphasis"/>
        </w:rPr>
        <w:t>circular economy.</w:t>
      </w:r>
      <w:r w:rsidRPr="00982602">
        <w:rPr>
          <w:sz w:val="16"/>
        </w:rPr>
        <w:t xml:space="preserve"> According to calculations by Dominique </w:t>
      </w:r>
      <w:proofErr w:type="spellStart"/>
      <w:r w:rsidRPr="00982602">
        <w:rPr>
          <w:sz w:val="16"/>
        </w:rPr>
        <w:t>Guyonnet</w:t>
      </w:r>
      <w:proofErr w:type="spellEnd"/>
      <w:r w:rsidRPr="00982602">
        <w:rPr>
          <w:sz w:val="16"/>
        </w:rPr>
        <w:t>, “</w:t>
      </w:r>
      <w:r w:rsidRPr="00982602">
        <w:rPr>
          <w:rStyle w:val="StyleUnderline"/>
        </w:rPr>
        <w:t xml:space="preserve">to provide one Kw/h of electricity through land-based wind energy requires about </w:t>
      </w:r>
      <w:r w:rsidRPr="00982602">
        <w:rPr>
          <w:rStyle w:val="Emphasis"/>
        </w:rPr>
        <w:t>10 times more reinforced concrete and steel</w:t>
      </w:r>
      <w:r w:rsidRPr="00982602">
        <w:rPr>
          <w:sz w:val="16"/>
        </w:rPr>
        <w:t xml:space="preserve"> </w:t>
      </w:r>
      <w:r w:rsidRPr="00982602">
        <w:rPr>
          <w:rStyle w:val="StyleUnderline"/>
        </w:rPr>
        <w:t xml:space="preserve">and </w:t>
      </w:r>
      <w:r w:rsidRPr="00982602">
        <w:rPr>
          <w:rStyle w:val="Emphasis"/>
        </w:rPr>
        <w:t>20 times more copper</w:t>
      </w:r>
      <w:r w:rsidRPr="00982602">
        <w:rPr>
          <w:sz w:val="16"/>
        </w:rPr>
        <w:t xml:space="preserve"> </w:t>
      </w:r>
      <w:r w:rsidRPr="00982602">
        <w:rPr>
          <w:rStyle w:val="StyleUnderline"/>
        </w:rPr>
        <w:t>and</w:t>
      </w:r>
      <w:r w:rsidRPr="00982602">
        <w:rPr>
          <w:sz w:val="16"/>
        </w:rPr>
        <w:t xml:space="preserve"> </w:t>
      </w:r>
      <w:r w:rsidRPr="00982602">
        <w:rPr>
          <w:rStyle w:val="Emphasis"/>
        </w:rPr>
        <w:t>aluminum</w:t>
      </w:r>
      <w:r w:rsidRPr="00982602">
        <w:rPr>
          <w:sz w:val="16"/>
        </w:rPr>
        <w:t xml:space="preserve"> than a coal-fired thermal power plant” (Madeline 2016). </w:t>
      </w:r>
      <w:r w:rsidRPr="00982602">
        <w:rPr>
          <w:rStyle w:val="Emphasis"/>
          <w:highlight w:val="cyan"/>
        </w:rPr>
        <w:t>The only way</w:t>
      </w:r>
      <w:r w:rsidRPr="00982602">
        <w:rPr>
          <w:sz w:val="16"/>
        </w:rPr>
        <w:t xml:space="preserve">, therefore, </w:t>
      </w:r>
      <w:r w:rsidRPr="00982602">
        <w:rPr>
          <w:rStyle w:val="StyleUnderline"/>
        </w:rPr>
        <w:t xml:space="preserve">to lessen the environmental impact of capitalism </w:t>
      </w:r>
      <w:r w:rsidRPr="00982602">
        <w:rPr>
          <w:rStyle w:val="StyleUnderline"/>
          <w:highlight w:val="cyan"/>
        </w:rPr>
        <w:t xml:space="preserve">is to </w:t>
      </w:r>
      <w:r w:rsidRPr="00982602">
        <w:rPr>
          <w:rStyle w:val="Emphasis"/>
          <w:highlight w:val="cyan"/>
        </w:rPr>
        <w:t>reduce</w:t>
      </w:r>
      <w:r w:rsidRPr="00982602">
        <w:rPr>
          <w:sz w:val="16"/>
        </w:rPr>
        <w:t xml:space="preserve">, in absolute terms, </w:t>
      </w:r>
      <w:r w:rsidRPr="00982602">
        <w:rPr>
          <w:rStyle w:val="StyleUnderline"/>
        </w:rPr>
        <w:t xml:space="preserve">the </w:t>
      </w:r>
      <w:r w:rsidRPr="00982602">
        <w:rPr>
          <w:rStyle w:val="Emphasis"/>
          <w:highlight w:val="cyan"/>
        </w:rPr>
        <w:t>consumption</w:t>
      </w:r>
      <w:r w:rsidRPr="00982602">
        <w:rPr>
          <w:rStyle w:val="Emphasis"/>
        </w:rPr>
        <w:t xml:space="preserve"> of energy</w:t>
      </w:r>
      <w:r w:rsidRPr="00982602">
        <w:rPr>
          <w:sz w:val="16"/>
        </w:rPr>
        <w:t xml:space="preserve"> </w:t>
      </w:r>
      <w:r w:rsidRPr="00982602">
        <w:rPr>
          <w:rStyle w:val="StyleUnderline"/>
        </w:rPr>
        <w:t>and</w:t>
      </w:r>
      <w:r w:rsidRPr="00982602">
        <w:rPr>
          <w:sz w:val="16"/>
        </w:rPr>
        <w:t xml:space="preserve"> </w:t>
      </w:r>
      <w:r w:rsidRPr="00982602">
        <w:rPr>
          <w:rStyle w:val="Emphasis"/>
        </w:rPr>
        <w:t>goods</w:t>
      </w:r>
      <w:r w:rsidRPr="00982602">
        <w:rPr>
          <w:sz w:val="16"/>
        </w:rPr>
        <w:t xml:space="preserve"> by the richest 10% or 20% of the planet. </w:t>
      </w:r>
      <w:r w:rsidRPr="00982602">
        <w:rPr>
          <w:rStyle w:val="Emphasis"/>
        </w:rPr>
        <w:t xml:space="preserve">This is </w:t>
      </w:r>
      <w:r w:rsidRPr="00982602">
        <w:rPr>
          <w:rStyle w:val="Emphasis"/>
          <w:highlight w:val="cyan"/>
        </w:rPr>
        <w:t>incompatible with capitalism</w:t>
      </w:r>
      <w:r w:rsidRPr="00982602">
        <w:rPr>
          <w:sz w:val="16"/>
        </w:rPr>
        <w:t>’s basic mechanism of expansive functioning and with the worldview that it sells to society.</w:t>
      </w:r>
    </w:p>
    <w:p w14:paraId="588AD1D9" w14:textId="77777777" w:rsidR="0058710E" w:rsidRPr="00982602" w:rsidRDefault="0058710E" w:rsidP="0058710E">
      <w:pPr>
        <w:rPr>
          <w:rStyle w:val="Emphasis"/>
        </w:rPr>
      </w:pPr>
      <w:r w:rsidRPr="00982602">
        <w:rPr>
          <w:rStyle w:val="Emphasis"/>
          <w:highlight w:val="cyan"/>
        </w:rPr>
        <w:t>(2)</w:t>
      </w:r>
    </w:p>
    <w:p w14:paraId="60A16897" w14:textId="77777777" w:rsidR="0058710E" w:rsidRPr="00982602" w:rsidRDefault="0058710E" w:rsidP="0058710E">
      <w:pPr>
        <w:rPr>
          <w:rStyle w:val="Emphasis"/>
        </w:rPr>
      </w:pPr>
      <w:r w:rsidRPr="00982602">
        <w:rPr>
          <w:rStyle w:val="StyleUnderline"/>
        </w:rPr>
        <w:t xml:space="preserve">The </w:t>
      </w:r>
      <w:r w:rsidRPr="00982602">
        <w:rPr>
          <w:rStyle w:val="Emphasis"/>
        </w:rPr>
        <w:t>Law of Resources Pyramid</w:t>
      </w:r>
    </w:p>
    <w:p w14:paraId="2B36653D" w14:textId="77777777" w:rsidR="0058710E" w:rsidRPr="00982602" w:rsidRDefault="0058710E" w:rsidP="0058710E">
      <w:pPr>
        <w:rPr>
          <w:sz w:val="16"/>
        </w:rPr>
      </w:pPr>
      <w:r w:rsidRPr="00982602">
        <w:rPr>
          <w:rStyle w:val="StyleUnderline"/>
        </w:rPr>
        <w:t xml:space="preserve">The </w:t>
      </w:r>
      <w:r w:rsidRPr="00982602">
        <w:rPr>
          <w:rStyle w:val="Emphasis"/>
          <w:highlight w:val="cyan"/>
        </w:rPr>
        <w:t>increasing scarcity</w:t>
      </w:r>
      <w:r w:rsidRPr="00982602">
        <w:rPr>
          <w:sz w:val="16"/>
          <w:highlight w:val="cyan"/>
        </w:rPr>
        <w:t xml:space="preserve"> </w:t>
      </w:r>
      <w:r w:rsidRPr="00982602">
        <w:rPr>
          <w:rStyle w:val="StyleUnderline"/>
          <w:highlight w:val="cyan"/>
        </w:rPr>
        <w:t>of</w:t>
      </w:r>
      <w:r w:rsidRPr="00982602">
        <w:rPr>
          <w:rStyle w:val="StyleUnderline"/>
        </w:rPr>
        <w:t xml:space="preserve"> certain </w:t>
      </w:r>
      <w:r w:rsidRPr="00982602">
        <w:rPr>
          <w:rStyle w:val="Emphasis"/>
          <w:highlight w:val="cyan"/>
        </w:rPr>
        <w:t>inputs</w:t>
      </w:r>
      <w:r w:rsidRPr="00982602">
        <w:rPr>
          <w:rStyle w:val="StyleUnderline"/>
        </w:rPr>
        <w:t xml:space="preserve"> and the need to secure their </w:t>
      </w:r>
      <w:r w:rsidRPr="00982602">
        <w:rPr>
          <w:rStyle w:val="Emphasis"/>
        </w:rPr>
        <w:t>large-scale</w:t>
      </w:r>
      <w:r w:rsidRPr="00982602">
        <w:rPr>
          <w:rStyle w:val="StyleUnderline"/>
        </w:rPr>
        <w:t xml:space="preserve"> and </w:t>
      </w:r>
      <w:r w:rsidRPr="00982602">
        <w:rPr>
          <w:rStyle w:val="Emphasis"/>
        </w:rPr>
        <w:t>low-cost supply</w:t>
      </w:r>
      <w:r w:rsidRPr="00982602">
        <w:rPr>
          <w:rStyle w:val="StyleUnderline"/>
        </w:rPr>
        <w:t xml:space="preserve"> </w:t>
      </w:r>
      <w:r w:rsidRPr="00982602">
        <w:rPr>
          <w:rStyle w:val="Emphasis"/>
          <w:highlight w:val="cyan"/>
        </w:rPr>
        <w:t>nullify</w:t>
      </w:r>
      <w:r w:rsidRPr="00982602">
        <w:rPr>
          <w:rStyle w:val="StyleUnderline"/>
        </w:rPr>
        <w:t xml:space="preserve"> the </w:t>
      </w:r>
      <w:r w:rsidRPr="00982602">
        <w:rPr>
          <w:rStyle w:val="Emphasis"/>
        </w:rPr>
        <w:t xml:space="preserve">potential </w:t>
      </w:r>
      <w:r w:rsidRPr="00982602">
        <w:rPr>
          <w:rStyle w:val="Emphasis"/>
          <w:highlight w:val="cyan"/>
        </w:rPr>
        <w:t>benefits</w:t>
      </w:r>
      <w:r w:rsidRPr="00982602">
        <w:rPr>
          <w:rStyle w:val="StyleUnderline"/>
          <w:highlight w:val="cyan"/>
        </w:rPr>
        <w:t xml:space="preserve"> of</w:t>
      </w:r>
      <w:r w:rsidRPr="00982602">
        <w:rPr>
          <w:rStyle w:val="StyleUnderline"/>
        </w:rPr>
        <w:t xml:space="preserve"> various </w:t>
      </w:r>
      <w:r w:rsidRPr="00982602">
        <w:rPr>
          <w:rStyle w:val="Emphasis"/>
          <w:highlight w:val="cyan"/>
        </w:rPr>
        <w:t>green initiatives</w:t>
      </w:r>
      <w:r w:rsidRPr="00982602">
        <w:rPr>
          <w:rStyle w:val="StyleUnderline"/>
        </w:rPr>
        <w:t xml:space="preserve"> taken on by</w:t>
      </w:r>
      <w:r w:rsidRPr="00982602">
        <w:rPr>
          <w:sz w:val="16"/>
        </w:rPr>
        <w:t xml:space="preserve"> </w:t>
      </w:r>
      <w:r w:rsidRPr="00982602">
        <w:rPr>
          <w:rStyle w:val="StyleUnderline"/>
        </w:rPr>
        <w:t>companies</w:t>
      </w:r>
      <w:r w:rsidRPr="00982602">
        <w:rPr>
          <w:sz w:val="16"/>
        </w:rPr>
        <w:t xml:space="preserve">. </w:t>
      </w:r>
      <w:r w:rsidRPr="00982602">
        <w:rPr>
          <w:rStyle w:val="StyleUnderline"/>
          <w:highlight w:val="cyan"/>
        </w:rPr>
        <w:t>These cannot</w:t>
      </w:r>
      <w:r w:rsidRPr="00982602">
        <w:rPr>
          <w:sz w:val="16"/>
        </w:rPr>
        <w:t xml:space="preserve">, in fact, </w:t>
      </w:r>
      <w:r w:rsidRPr="00982602">
        <w:rPr>
          <w:rStyle w:val="StyleUnderline"/>
          <w:highlight w:val="cyan"/>
        </w:rPr>
        <w:t>evade</w:t>
      </w:r>
      <w:r w:rsidRPr="00982602">
        <w:rPr>
          <w:rStyle w:val="StyleUnderline"/>
        </w:rPr>
        <w:t xml:space="preserve"> the law of </w:t>
      </w:r>
      <w:r w:rsidRPr="00982602">
        <w:rPr>
          <w:rStyle w:val="StyleUnderline"/>
          <w:highlight w:val="cyan"/>
        </w:rPr>
        <w:t xml:space="preserve">the </w:t>
      </w:r>
      <w:r w:rsidRPr="00982602">
        <w:rPr>
          <w:rStyle w:val="Emphasis"/>
          <w:highlight w:val="cyan"/>
        </w:rPr>
        <w:t>resources pyramid</w:t>
      </w:r>
      <w:r w:rsidRPr="00982602">
        <w:rPr>
          <w:sz w:val="16"/>
        </w:rPr>
        <w:t>, described by Richard Heinberg (2007):</w:t>
      </w:r>
    </w:p>
    <w:p w14:paraId="60D69CB7" w14:textId="77777777" w:rsidR="0058710E" w:rsidRPr="00982602" w:rsidRDefault="0058710E" w:rsidP="0058710E">
      <w:pPr>
        <w:rPr>
          <w:sz w:val="16"/>
        </w:rPr>
      </w:pPr>
      <w:r w:rsidRPr="00982602">
        <w:rPr>
          <w:rStyle w:val="StyleUnderline"/>
        </w:rPr>
        <w:t xml:space="preserve">The capstone [of the pyramid] represents the </w:t>
      </w:r>
      <w:r w:rsidRPr="00982602">
        <w:rPr>
          <w:rStyle w:val="Emphasis"/>
        </w:rPr>
        <w:t>easily</w:t>
      </w:r>
      <w:r w:rsidRPr="00982602">
        <w:rPr>
          <w:rStyle w:val="StyleUnderline"/>
        </w:rPr>
        <w:t xml:space="preserve"> and </w:t>
      </w:r>
      <w:r w:rsidRPr="00982602">
        <w:rPr>
          <w:rStyle w:val="Emphasis"/>
        </w:rPr>
        <w:t>cheaply extracted</w:t>
      </w:r>
      <w:r w:rsidRPr="00982602">
        <w:rPr>
          <w:sz w:val="16"/>
        </w:rPr>
        <w:t xml:space="preserve"> </w:t>
      </w:r>
      <w:r w:rsidRPr="00982602">
        <w:rPr>
          <w:rStyle w:val="StyleUnderline"/>
        </w:rPr>
        <w:t xml:space="preserve">portion of the resource; the next layer is the portion of the resource base that can be extracted with </w:t>
      </w:r>
      <w:r w:rsidRPr="00982602">
        <w:rPr>
          <w:rStyle w:val="Emphasis"/>
        </w:rPr>
        <w:t>more difficulty</w:t>
      </w:r>
      <w:r w:rsidRPr="00982602">
        <w:rPr>
          <w:rStyle w:val="StyleUnderline"/>
        </w:rPr>
        <w:t xml:space="preserve"> and expense</w:t>
      </w:r>
      <w:r w:rsidRPr="00982602">
        <w:rPr>
          <w:sz w:val="16"/>
        </w:rPr>
        <w:t xml:space="preserve">, </w:t>
      </w:r>
      <w:r w:rsidRPr="00982602">
        <w:rPr>
          <w:rStyle w:val="StyleUnderline"/>
        </w:rPr>
        <w:t xml:space="preserve">and with </w:t>
      </w:r>
      <w:r w:rsidRPr="00982602">
        <w:rPr>
          <w:rStyle w:val="Emphasis"/>
        </w:rPr>
        <w:t xml:space="preserve">worse environmental </w:t>
      </w:r>
      <w:proofErr w:type="gramStart"/>
      <w:r w:rsidRPr="00982602">
        <w:rPr>
          <w:rStyle w:val="Emphasis"/>
        </w:rPr>
        <w:t>impacts</w:t>
      </w:r>
      <w:r w:rsidRPr="00982602">
        <w:rPr>
          <w:sz w:val="16"/>
        </w:rPr>
        <w:t>;</w:t>
      </w:r>
      <w:proofErr w:type="gramEnd"/>
      <w:r w:rsidRPr="00982602">
        <w:rPr>
          <w:sz w:val="16"/>
        </w:rPr>
        <w:t xml:space="preserve"> </w:t>
      </w:r>
      <w:r w:rsidRPr="00982602">
        <w:rPr>
          <w:rStyle w:val="StyleUnderline"/>
        </w:rPr>
        <w:t xml:space="preserve">while the remaining bulk of the pyramid represents resources </w:t>
      </w:r>
      <w:r w:rsidRPr="00982602">
        <w:rPr>
          <w:rStyle w:val="Emphasis"/>
        </w:rPr>
        <w:t>unlikely to be extracted</w:t>
      </w:r>
      <w:r w:rsidRPr="00982602">
        <w:rPr>
          <w:sz w:val="16"/>
        </w:rPr>
        <w:t xml:space="preserve"> under any realistic pricing scenario</w:t>
      </w:r>
    </w:p>
    <w:p w14:paraId="2447043B" w14:textId="77777777" w:rsidR="0058710E" w:rsidRPr="00982602" w:rsidRDefault="0058710E" w:rsidP="0058710E">
      <w:pPr>
        <w:rPr>
          <w:sz w:val="16"/>
        </w:rPr>
      </w:pPr>
      <w:r w:rsidRPr="00982602">
        <w:rPr>
          <w:sz w:val="16"/>
        </w:rPr>
        <w:t xml:space="preserve">This law of the resources pyramid can be stated in an even simpler form: </w:t>
      </w:r>
      <w:r w:rsidRPr="00982602">
        <w:rPr>
          <w:rStyle w:val="StyleUnderline"/>
        </w:rPr>
        <w:t xml:space="preserve">in capitalism, the </w:t>
      </w:r>
      <w:r w:rsidRPr="00982602">
        <w:rPr>
          <w:rStyle w:val="Emphasis"/>
        </w:rPr>
        <w:t>logic of capital accumulation</w:t>
      </w:r>
      <w:r w:rsidRPr="00982602">
        <w:rPr>
          <w:sz w:val="16"/>
        </w:rPr>
        <w:t xml:space="preserve"> </w:t>
      </w:r>
      <w:r w:rsidRPr="00982602">
        <w:rPr>
          <w:rStyle w:val="StyleUnderline"/>
        </w:rPr>
        <w:t>and</w:t>
      </w:r>
      <w:r w:rsidRPr="00982602">
        <w:rPr>
          <w:sz w:val="16"/>
        </w:rPr>
        <w:t xml:space="preserve"> </w:t>
      </w:r>
      <w:r w:rsidRPr="00982602">
        <w:rPr>
          <w:rStyle w:val="Emphasis"/>
        </w:rPr>
        <w:t>surplus</w:t>
      </w:r>
      <w:r w:rsidRPr="00982602">
        <w:rPr>
          <w:sz w:val="16"/>
        </w:rPr>
        <w:t xml:space="preserve">, </w:t>
      </w:r>
      <w:r w:rsidRPr="00982602">
        <w:rPr>
          <w:rStyle w:val="StyleUnderline"/>
        </w:rPr>
        <w:t xml:space="preserve">together with the </w:t>
      </w:r>
      <w:r w:rsidRPr="00982602">
        <w:rPr>
          <w:rStyle w:val="Emphasis"/>
        </w:rPr>
        <w:t xml:space="preserve">growing scarcity </w:t>
      </w:r>
      <w:r w:rsidRPr="00982602">
        <w:rPr>
          <w:rStyle w:val="StyleUnderline"/>
        </w:rPr>
        <w:t xml:space="preserve">of </w:t>
      </w:r>
      <w:r w:rsidRPr="00982602">
        <w:rPr>
          <w:rStyle w:val="Emphasis"/>
        </w:rPr>
        <w:t>finite</w:t>
      </w:r>
      <w:r w:rsidRPr="00982602">
        <w:rPr>
          <w:rStyle w:val="StyleUnderline"/>
        </w:rPr>
        <w:t xml:space="preserve"> natural </w:t>
      </w:r>
      <w:r w:rsidRPr="00982602">
        <w:rPr>
          <w:rStyle w:val="Emphasis"/>
        </w:rPr>
        <w:t>resources</w:t>
      </w:r>
      <w:r w:rsidRPr="00982602">
        <w:rPr>
          <w:sz w:val="16"/>
        </w:rPr>
        <w:t xml:space="preserve">, </w:t>
      </w:r>
      <w:r w:rsidRPr="00982602">
        <w:rPr>
          <w:rStyle w:val="Emphasis"/>
        </w:rPr>
        <w:t>necessarily exacerbates</w:t>
      </w:r>
      <w:r w:rsidRPr="00982602">
        <w:rPr>
          <w:sz w:val="16"/>
        </w:rPr>
        <w:t xml:space="preserve"> </w:t>
      </w:r>
      <w:r w:rsidRPr="00982602">
        <w:rPr>
          <w:rStyle w:val="StyleUnderline"/>
        </w:rPr>
        <w:t xml:space="preserve">the </w:t>
      </w:r>
      <w:r w:rsidRPr="00982602">
        <w:rPr>
          <w:rStyle w:val="Emphasis"/>
        </w:rPr>
        <w:t>negative environmental impact</w:t>
      </w:r>
      <w:r w:rsidRPr="00982602">
        <w:rPr>
          <w:sz w:val="16"/>
        </w:rPr>
        <w:t xml:space="preserve"> </w:t>
      </w:r>
      <w:r w:rsidRPr="00982602">
        <w:rPr>
          <w:rStyle w:val="StyleUnderline"/>
        </w:rPr>
        <w:t>of economic activity.</w:t>
      </w:r>
    </w:p>
    <w:p w14:paraId="537A068D" w14:textId="77777777" w:rsidR="0058710E" w:rsidRPr="00982602" w:rsidRDefault="0058710E" w:rsidP="0058710E">
      <w:pPr>
        <w:rPr>
          <w:rStyle w:val="Emphasis"/>
        </w:rPr>
      </w:pPr>
      <w:r w:rsidRPr="00982602">
        <w:rPr>
          <w:rStyle w:val="Emphasis"/>
          <w:highlight w:val="cyan"/>
        </w:rPr>
        <w:t>(3)</w:t>
      </w:r>
    </w:p>
    <w:p w14:paraId="0B5A3521" w14:textId="77777777" w:rsidR="0058710E" w:rsidRPr="00982602" w:rsidRDefault="0058710E" w:rsidP="0058710E">
      <w:pPr>
        <w:rPr>
          <w:rStyle w:val="Emphasis"/>
        </w:rPr>
      </w:pPr>
      <w:r w:rsidRPr="00982602">
        <w:rPr>
          <w:rStyle w:val="StyleUnderline"/>
        </w:rPr>
        <w:t xml:space="preserve">The </w:t>
      </w:r>
      <w:r w:rsidRPr="00982602">
        <w:rPr>
          <w:rStyle w:val="Emphasis"/>
        </w:rPr>
        <w:t>Impossibility</w:t>
      </w:r>
      <w:r w:rsidRPr="00982602">
        <w:rPr>
          <w:rStyle w:val="StyleUnderline"/>
        </w:rPr>
        <w:t xml:space="preserve"> of </w:t>
      </w:r>
      <w:r w:rsidRPr="00982602">
        <w:rPr>
          <w:rStyle w:val="Emphasis"/>
        </w:rPr>
        <w:t xml:space="preserve">Internalizing </w:t>
      </w:r>
      <w:r w:rsidRPr="00982602">
        <w:rPr>
          <w:rStyle w:val="StyleUnderline"/>
        </w:rPr>
        <w:t xml:space="preserve">the </w:t>
      </w:r>
      <w:r w:rsidRPr="00982602">
        <w:rPr>
          <w:rStyle w:val="Emphasis"/>
        </w:rPr>
        <w:t>Environmental Cost</w:t>
      </w:r>
    </w:p>
    <w:p w14:paraId="1EB4E7AA" w14:textId="77777777" w:rsidR="0058710E" w:rsidRPr="00982602" w:rsidRDefault="0058710E" w:rsidP="0058710E">
      <w:pPr>
        <w:rPr>
          <w:u w:val="single"/>
        </w:rPr>
      </w:pPr>
      <w:r w:rsidRPr="00982602">
        <w:rPr>
          <w:rStyle w:val="StyleUnderline"/>
        </w:rPr>
        <w:t xml:space="preserve">What makes it </w:t>
      </w:r>
      <w:r w:rsidRPr="00982602">
        <w:rPr>
          <w:rStyle w:val="Emphasis"/>
        </w:rPr>
        <w:t>specifically impossible</w:t>
      </w:r>
      <w:r w:rsidRPr="00982602">
        <w:rPr>
          <w:rStyle w:val="StyleUnderline"/>
        </w:rPr>
        <w:t xml:space="preserve"> for corporations to submit themselves to the environmental imperative is the </w:t>
      </w:r>
      <w:r w:rsidRPr="00982602">
        <w:rPr>
          <w:rStyle w:val="Emphasis"/>
        </w:rPr>
        <w:t>impossibility</w:t>
      </w:r>
      <w:r w:rsidRPr="00982602">
        <w:rPr>
          <w:rStyle w:val="StyleUnderline"/>
        </w:rPr>
        <w:t xml:space="preserve"> of </w:t>
      </w:r>
      <w:r w:rsidRPr="00982602">
        <w:rPr>
          <w:rStyle w:val="Emphasis"/>
        </w:rPr>
        <w:t>“internalizing”</w:t>
      </w:r>
      <w:r w:rsidRPr="00982602">
        <w:rPr>
          <w:sz w:val="16"/>
        </w:rPr>
        <w:t xml:space="preserve"> </w:t>
      </w:r>
      <w:r w:rsidRPr="00982602">
        <w:rPr>
          <w:rStyle w:val="StyleUnderline"/>
        </w:rPr>
        <w:t xml:space="preserve">the </w:t>
      </w:r>
      <w:r w:rsidRPr="00982602">
        <w:rPr>
          <w:rStyle w:val="Emphasis"/>
        </w:rPr>
        <w:t>costs</w:t>
      </w:r>
      <w:r w:rsidRPr="00982602">
        <w:rPr>
          <w:rStyle w:val="StyleUnderline"/>
        </w:rPr>
        <w:t xml:space="preserve"> of </w:t>
      </w:r>
      <w:r w:rsidRPr="00982602">
        <w:rPr>
          <w:rStyle w:val="Emphasis"/>
        </w:rPr>
        <w:t>increasing environmental damage</w:t>
      </w:r>
      <w:r w:rsidRPr="00982602">
        <w:rPr>
          <w:sz w:val="16"/>
        </w:rPr>
        <w:t xml:space="preserve"> </w:t>
      </w:r>
      <w:r w:rsidRPr="00982602">
        <w:rPr>
          <w:rStyle w:val="StyleUnderline"/>
        </w:rPr>
        <w:t>that they bring about</w:t>
      </w:r>
      <w:r w:rsidRPr="00982602">
        <w:rPr>
          <w:sz w:val="16"/>
        </w:rPr>
        <w:t xml:space="preserve">. </w:t>
      </w:r>
      <w:r w:rsidRPr="00982602">
        <w:rPr>
          <w:rStyle w:val="StyleUnderline"/>
        </w:rPr>
        <w:t>Methodologies to “</w:t>
      </w:r>
      <w:r w:rsidRPr="00982602">
        <w:rPr>
          <w:rStyle w:val="Emphasis"/>
        </w:rPr>
        <w:t>price</w:t>
      </w:r>
      <w:r w:rsidRPr="00982602">
        <w:rPr>
          <w:sz w:val="16"/>
        </w:rPr>
        <w:t xml:space="preserve">” </w:t>
      </w:r>
      <w:r w:rsidRPr="00982602">
        <w:rPr>
          <w:rStyle w:val="StyleUnderline"/>
        </w:rPr>
        <w:t>nature are now</w:t>
      </w:r>
      <w:r w:rsidRPr="00982602">
        <w:rPr>
          <w:sz w:val="16"/>
        </w:rPr>
        <w:t xml:space="preserve"> </w:t>
      </w:r>
      <w:r w:rsidRPr="00982602">
        <w:rPr>
          <w:rStyle w:val="Emphasis"/>
        </w:rPr>
        <w:t>multiplying</w:t>
      </w:r>
      <w:r w:rsidRPr="00982602">
        <w:rPr>
          <w:sz w:val="16"/>
        </w:rPr>
        <w:t xml:space="preserve">. </w:t>
      </w:r>
      <w:r w:rsidRPr="00982602">
        <w:rPr>
          <w:rStyle w:val="StyleUnderline"/>
        </w:rPr>
        <w:t xml:space="preserve">But </w:t>
      </w:r>
      <w:r w:rsidRPr="00982602">
        <w:rPr>
          <w:rStyle w:val="Emphasis"/>
        </w:rPr>
        <w:t>whatever the methodology</w:t>
      </w:r>
      <w:r w:rsidRPr="00982602">
        <w:rPr>
          <w:sz w:val="16"/>
        </w:rPr>
        <w:t xml:space="preserve"> (</w:t>
      </w:r>
      <w:r w:rsidRPr="00982602">
        <w:rPr>
          <w:rStyle w:val="Emphasis"/>
        </w:rPr>
        <w:t>always based on the assumption that the value of nature is reducible to a market price</w:t>
      </w:r>
      <w:r w:rsidRPr="00982602">
        <w:rPr>
          <w:sz w:val="16"/>
        </w:rPr>
        <w:t xml:space="preserve">), </w:t>
      </w:r>
      <w:r w:rsidRPr="00982602">
        <w:rPr>
          <w:rStyle w:val="StyleUnderline"/>
        </w:rPr>
        <w:t xml:space="preserve">the result is the same: </w:t>
      </w:r>
      <w:r w:rsidRPr="00982602">
        <w:rPr>
          <w:rStyle w:val="StyleUnderline"/>
          <w:highlight w:val="cyan"/>
        </w:rPr>
        <w:t>it is</w:t>
      </w:r>
      <w:r w:rsidRPr="00982602">
        <w:rPr>
          <w:sz w:val="16"/>
          <w:highlight w:val="cyan"/>
        </w:rPr>
        <w:t xml:space="preserve"> </w:t>
      </w:r>
      <w:r w:rsidRPr="00982602">
        <w:rPr>
          <w:rStyle w:val="Emphasis"/>
          <w:highlight w:val="cyan"/>
        </w:rPr>
        <w:t>impossible</w:t>
      </w:r>
      <w:r w:rsidRPr="00982602">
        <w:rPr>
          <w:sz w:val="16"/>
          <w:highlight w:val="cyan"/>
        </w:rPr>
        <w:t xml:space="preserve"> </w:t>
      </w:r>
      <w:r w:rsidRPr="00982602">
        <w:rPr>
          <w:rStyle w:val="StyleUnderline"/>
          <w:highlight w:val="cyan"/>
        </w:rPr>
        <w:t>for</w:t>
      </w:r>
      <w:r w:rsidRPr="00982602">
        <w:rPr>
          <w:rStyle w:val="StyleUnderline"/>
        </w:rPr>
        <w:t xml:space="preserve"> </w:t>
      </w:r>
      <w:r w:rsidRPr="00982602">
        <w:rPr>
          <w:rStyle w:val="StyleUnderline"/>
          <w:highlight w:val="cyan"/>
        </w:rPr>
        <w:t xml:space="preserve">corporations to </w:t>
      </w:r>
      <w:r w:rsidRPr="00982602">
        <w:rPr>
          <w:rStyle w:val="Emphasis"/>
          <w:highlight w:val="cyan"/>
        </w:rPr>
        <w:t>internalize</w:t>
      </w:r>
      <w:r w:rsidRPr="00982602">
        <w:rPr>
          <w:rStyle w:val="StyleUnderline"/>
          <w:highlight w:val="cyan"/>
        </w:rPr>
        <w:t xml:space="preserve"> their</w:t>
      </w:r>
      <w:r w:rsidRPr="00982602">
        <w:rPr>
          <w:rStyle w:val="StyleUnderline"/>
        </w:rPr>
        <w:t xml:space="preserve"> </w:t>
      </w:r>
      <w:r w:rsidRPr="00982602">
        <w:rPr>
          <w:rStyle w:val="Emphasis"/>
        </w:rPr>
        <w:t xml:space="preserve">environmental </w:t>
      </w:r>
      <w:r w:rsidRPr="00982602">
        <w:rPr>
          <w:rStyle w:val="Emphasis"/>
          <w:highlight w:val="cyan"/>
        </w:rPr>
        <w:t>cost</w:t>
      </w:r>
      <w:r w:rsidRPr="00982602">
        <w:rPr>
          <w:rStyle w:val="StyleUnderline"/>
          <w:highlight w:val="cyan"/>
        </w:rPr>
        <w:t xml:space="preserve"> because the</w:t>
      </w:r>
      <w:r w:rsidRPr="00982602">
        <w:rPr>
          <w:rStyle w:val="StyleUnderline"/>
        </w:rPr>
        <w:t xml:space="preserve"> </w:t>
      </w:r>
      <w:r w:rsidRPr="00982602">
        <w:rPr>
          <w:rStyle w:val="Emphasis"/>
        </w:rPr>
        <w:t xml:space="preserve">total </w:t>
      </w:r>
      <w:r w:rsidRPr="00982602">
        <w:rPr>
          <w:rStyle w:val="Emphasis"/>
          <w:highlight w:val="cyan"/>
        </w:rPr>
        <w:t>value</w:t>
      </w:r>
      <w:r w:rsidRPr="00982602">
        <w:rPr>
          <w:rStyle w:val="StyleUnderline"/>
          <w:highlight w:val="cyan"/>
        </w:rPr>
        <w:t xml:space="preserve"> generated</w:t>
      </w:r>
      <w:r w:rsidRPr="00982602">
        <w:rPr>
          <w:rStyle w:val="StyleUnderline"/>
        </w:rPr>
        <w:t xml:space="preserve"> </w:t>
      </w:r>
      <w:r w:rsidRPr="00982602">
        <w:rPr>
          <w:rStyle w:val="StyleUnderline"/>
          <w:highlight w:val="cyan"/>
        </w:rPr>
        <w:t>by</w:t>
      </w:r>
      <w:r w:rsidRPr="00982602">
        <w:rPr>
          <w:rStyle w:val="StyleUnderline"/>
        </w:rPr>
        <w:t xml:space="preserve"> their </w:t>
      </w:r>
      <w:r w:rsidRPr="00982602">
        <w:rPr>
          <w:rStyle w:val="StyleUnderline"/>
          <w:highlight w:val="cyan"/>
        </w:rPr>
        <w:t>activity is</w:t>
      </w:r>
      <w:r w:rsidRPr="00982602">
        <w:rPr>
          <w:rStyle w:val="StyleUnderline"/>
        </w:rPr>
        <w:t xml:space="preserve"> often </w:t>
      </w:r>
      <w:r w:rsidRPr="00982602">
        <w:rPr>
          <w:rStyle w:val="Emphasis"/>
          <w:highlight w:val="cyan"/>
        </w:rPr>
        <w:t>less</w:t>
      </w:r>
      <w:r w:rsidRPr="00982602">
        <w:rPr>
          <w:rStyle w:val="StyleUnderline"/>
          <w:highlight w:val="cyan"/>
        </w:rPr>
        <w:t xml:space="preserve"> than the</w:t>
      </w:r>
      <w:r w:rsidRPr="00982602">
        <w:rPr>
          <w:rStyle w:val="StyleUnderline"/>
        </w:rPr>
        <w:t xml:space="preserve"> </w:t>
      </w:r>
      <w:r w:rsidRPr="00982602">
        <w:rPr>
          <w:rStyle w:val="Emphasis"/>
        </w:rPr>
        <w:t>monetary expression</w:t>
      </w:r>
      <w:r w:rsidRPr="00982602">
        <w:rPr>
          <w:sz w:val="16"/>
        </w:rPr>
        <w:t xml:space="preserve"> of </w:t>
      </w:r>
      <w:r w:rsidRPr="00982602">
        <w:rPr>
          <w:rStyle w:val="StyleUnderline"/>
        </w:rPr>
        <w:t xml:space="preserve">the value of the </w:t>
      </w:r>
      <w:r w:rsidRPr="00982602">
        <w:rPr>
          <w:rStyle w:val="Emphasis"/>
        </w:rPr>
        <w:t>natural heritage</w:t>
      </w:r>
      <w:r w:rsidRPr="00982602">
        <w:rPr>
          <w:rStyle w:val="StyleUnderline"/>
        </w:rPr>
        <w:t xml:space="preserve"> that was </w:t>
      </w:r>
      <w:r w:rsidRPr="00982602">
        <w:rPr>
          <w:rStyle w:val="Emphasis"/>
        </w:rPr>
        <w:t>destroyed by that activity.</w:t>
      </w:r>
      <w:r w:rsidRPr="00982602">
        <w:rPr>
          <w:sz w:val="16"/>
        </w:rPr>
        <w:t xml:space="preserve">4 A report was prepared for The Economics of Ecosystems and Biodiversity (TEEB), titled Natural Capital at Risk. </w:t>
      </w:r>
      <w:r w:rsidRPr="00982602">
        <w:rPr>
          <w:rStyle w:val="StyleUnderline"/>
        </w:rPr>
        <w:t>The top 100 externalities of business (2013) show that:</w:t>
      </w:r>
    </w:p>
    <w:p w14:paraId="1D2832D6" w14:textId="77777777" w:rsidR="0058710E" w:rsidRPr="00982602" w:rsidRDefault="0058710E" w:rsidP="0058710E">
      <w:pPr>
        <w:rPr>
          <w:sz w:val="16"/>
        </w:rPr>
      </w:pPr>
      <w:r w:rsidRPr="00982602">
        <w:rPr>
          <w:rStyle w:val="StyleUnderline"/>
        </w:rPr>
        <w:t xml:space="preserve">The estimated </w:t>
      </w:r>
      <w:r w:rsidRPr="00982602">
        <w:rPr>
          <w:rStyle w:val="Emphasis"/>
          <w:highlight w:val="cyan"/>
        </w:rPr>
        <w:t>cost</w:t>
      </w:r>
      <w:r w:rsidRPr="00982602">
        <w:rPr>
          <w:rStyle w:val="StyleUnderline"/>
          <w:highlight w:val="cyan"/>
        </w:rPr>
        <w:t xml:space="preserve"> of </w:t>
      </w:r>
      <w:r w:rsidRPr="00982602">
        <w:rPr>
          <w:rStyle w:val="Emphasis"/>
          <w:highlight w:val="cyan"/>
        </w:rPr>
        <w:t>land use</w:t>
      </w:r>
      <w:r w:rsidRPr="00982602">
        <w:rPr>
          <w:rStyle w:val="StyleUnderline"/>
          <w:highlight w:val="cyan"/>
        </w:rPr>
        <w:t xml:space="preserve">, </w:t>
      </w:r>
      <w:r w:rsidRPr="00982602">
        <w:rPr>
          <w:rStyle w:val="Emphasis"/>
          <w:highlight w:val="cyan"/>
        </w:rPr>
        <w:t xml:space="preserve">water </w:t>
      </w:r>
      <w:r w:rsidRPr="00982602">
        <w:rPr>
          <w:rStyle w:val="Emphasis"/>
        </w:rPr>
        <w:t>consumption</w:t>
      </w:r>
      <w:r w:rsidRPr="00982602">
        <w:rPr>
          <w:sz w:val="16"/>
        </w:rPr>
        <w:t xml:space="preserve">, </w:t>
      </w:r>
      <w:r w:rsidRPr="00982602">
        <w:rPr>
          <w:rStyle w:val="Emphasis"/>
        </w:rPr>
        <w:t xml:space="preserve">GHG </w:t>
      </w:r>
      <w:r w:rsidRPr="00982602">
        <w:rPr>
          <w:rStyle w:val="Emphasis"/>
          <w:highlight w:val="cyan"/>
        </w:rPr>
        <w:t>emissions</w:t>
      </w:r>
      <w:r w:rsidRPr="00982602">
        <w:rPr>
          <w:sz w:val="16"/>
        </w:rPr>
        <w:t xml:space="preserve">, </w:t>
      </w:r>
      <w:r w:rsidRPr="00982602">
        <w:rPr>
          <w:rStyle w:val="Emphasis"/>
        </w:rPr>
        <w:t xml:space="preserve">air </w:t>
      </w:r>
      <w:r w:rsidRPr="00982602">
        <w:rPr>
          <w:rStyle w:val="Emphasis"/>
          <w:highlight w:val="cyan"/>
        </w:rPr>
        <w:t>pollution</w:t>
      </w:r>
      <w:r w:rsidRPr="00982602">
        <w:rPr>
          <w:sz w:val="16"/>
        </w:rPr>
        <w:t xml:space="preserve">, </w:t>
      </w:r>
      <w:r w:rsidRPr="00982602">
        <w:rPr>
          <w:rStyle w:val="Emphasis"/>
        </w:rPr>
        <w:t>land</w:t>
      </w:r>
      <w:r w:rsidRPr="00982602">
        <w:rPr>
          <w:sz w:val="16"/>
        </w:rPr>
        <w:t xml:space="preserve"> </w:t>
      </w:r>
      <w:r w:rsidRPr="00982602">
        <w:rPr>
          <w:rStyle w:val="StyleUnderline"/>
        </w:rPr>
        <w:t>and</w:t>
      </w:r>
      <w:r w:rsidRPr="00982602">
        <w:rPr>
          <w:sz w:val="16"/>
        </w:rPr>
        <w:t xml:space="preserve"> </w:t>
      </w:r>
      <w:r w:rsidRPr="00982602">
        <w:rPr>
          <w:rStyle w:val="Emphasis"/>
        </w:rPr>
        <w:t>water pollution</w:t>
      </w:r>
      <w:r w:rsidRPr="00982602">
        <w:rPr>
          <w:sz w:val="16"/>
        </w:rPr>
        <w:t xml:space="preserve"> </w:t>
      </w:r>
      <w:r w:rsidRPr="00982602">
        <w:rPr>
          <w:rStyle w:val="StyleUnderline"/>
          <w:highlight w:val="cyan"/>
        </w:rPr>
        <w:t>and</w:t>
      </w:r>
      <w:r w:rsidRPr="00982602">
        <w:rPr>
          <w:sz w:val="16"/>
          <w:highlight w:val="cyan"/>
        </w:rPr>
        <w:t xml:space="preserve"> </w:t>
      </w:r>
      <w:r w:rsidRPr="00982602">
        <w:rPr>
          <w:rStyle w:val="Emphasis"/>
          <w:highlight w:val="cyan"/>
        </w:rPr>
        <w:t>waste</w:t>
      </w:r>
      <w:r w:rsidRPr="00982602">
        <w:rPr>
          <w:sz w:val="16"/>
        </w:rPr>
        <w:t xml:space="preserve"> </w:t>
      </w:r>
      <w:r w:rsidRPr="00982602">
        <w:rPr>
          <w:rStyle w:val="StyleUnderline"/>
        </w:rPr>
        <w:t>for the world’s primary sectors amounts to almost</w:t>
      </w:r>
      <w:r w:rsidRPr="00982602">
        <w:rPr>
          <w:sz w:val="16"/>
        </w:rPr>
        <w:t xml:space="preserve"> </w:t>
      </w:r>
      <w:r w:rsidRPr="00982602">
        <w:rPr>
          <w:rStyle w:val="Emphasis"/>
        </w:rPr>
        <w:t>US$7.3 trillion</w:t>
      </w:r>
      <w:r w:rsidRPr="00982602">
        <w:rPr>
          <w:sz w:val="16"/>
        </w:rPr>
        <w:t xml:space="preserve">. The analysis takes account of impacts under standard operating practices, but excludes the cost of, and risk from, low-probability, high-impact catastrophic events. (…) </w:t>
      </w:r>
      <w:r w:rsidRPr="00982602">
        <w:rPr>
          <w:rStyle w:val="StyleUnderline"/>
        </w:rPr>
        <w:t xml:space="preserve">This equates to </w:t>
      </w:r>
      <w:r w:rsidRPr="00982602">
        <w:rPr>
          <w:rStyle w:val="Emphasis"/>
        </w:rPr>
        <w:t>13% of global economic output</w:t>
      </w:r>
      <w:r w:rsidRPr="00982602">
        <w:rPr>
          <w:sz w:val="16"/>
        </w:rPr>
        <w:t xml:space="preserve"> in 2009. Risk to business overall would be higher if all upstream sector impacts were included.</w:t>
      </w:r>
    </w:p>
    <w:p w14:paraId="0EE7AD88" w14:textId="77777777" w:rsidR="000D6EBB" w:rsidRPr="000D6EBB" w:rsidRDefault="000D6EBB" w:rsidP="000D6EBB"/>
    <w:sectPr w:rsidR="000D6EBB" w:rsidRPr="000D6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55120"/>
    <w:multiLevelType w:val="hybridMultilevel"/>
    <w:tmpl w:val="273A4D2A"/>
    <w:lvl w:ilvl="0" w:tplc="7EB6AE2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D7B47"/>
    <w:multiLevelType w:val="hybridMultilevel"/>
    <w:tmpl w:val="1ED08200"/>
    <w:lvl w:ilvl="0" w:tplc="71B8221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81091C"/>
    <w:multiLevelType w:val="hybridMultilevel"/>
    <w:tmpl w:val="8F88DBBA"/>
    <w:lvl w:ilvl="0" w:tplc="B68C8F6C">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58047828">
    <w:abstractNumId w:val="16"/>
  </w:num>
  <w:num w:numId="16" w16cid:durableId="1384863310">
    <w:abstractNumId w:val="11"/>
  </w:num>
  <w:num w:numId="17" w16cid:durableId="20075159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419829584"/>
  </w:docVars>
  <w:rsids>
    <w:rsidRoot w:val="002543BC"/>
    <w:rsid w:val="000117EA"/>
    <w:rsid w:val="000C2AE3"/>
    <w:rsid w:val="000D276E"/>
    <w:rsid w:val="000D54A8"/>
    <w:rsid w:val="000D6EBB"/>
    <w:rsid w:val="001106BC"/>
    <w:rsid w:val="00145BB7"/>
    <w:rsid w:val="00242DAF"/>
    <w:rsid w:val="002543BC"/>
    <w:rsid w:val="00376CE1"/>
    <w:rsid w:val="00422FD0"/>
    <w:rsid w:val="004C0D87"/>
    <w:rsid w:val="004D519A"/>
    <w:rsid w:val="004E6FD2"/>
    <w:rsid w:val="0055150F"/>
    <w:rsid w:val="0058668C"/>
    <w:rsid w:val="0058710E"/>
    <w:rsid w:val="00617B64"/>
    <w:rsid w:val="00625147"/>
    <w:rsid w:val="00730DA4"/>
    <w:rsid w:val="00751A97"/>
    <w:rsid w:val="00765DC1"/>
    <w:rsid w:val="00817033"/>
    <w:rsid w:val="0084290F"/>
    <w:rsid w:val="00953882"/>
    <w:rsid w:val="00A36FE8"/>
    <w:rsid w:val="00AD5D77"/>
    <w:rsid w:val="00B42413"/>
    <w:rsid w:val="00B67F9C"/>
    <w:rsid w:val="00C03008"/>
    <w:rsid w:val="00C042F3"/>
    <w:rsid w:val="00C236E2"/>
    <w:rsid w:val="00CC5381"/>
    <w:rsid w:val="00D12545"/>
    <w:rsid w:val="00D922DD"/>
    <w:rsid w:val="00DB1A94"/>
    <w:rsid w:val="00E0411F"/>
    <w:rsid w:val="00E41856"/>
    <w:rsid w:val="00E802CD"/>
    <w:rsid w:val="00ED46A6"/>
    <w:rsid w:val="00F85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D8B216"/>
  <w15:chartTrackingRefBased/>
  <w15:docId w15:val="{BEF10FBE-FC21-714C-9AA6-4A091FA3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514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251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51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51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6251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514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51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147"/>
  </w:style>
  <w:style w:type="character" w:customStyle="1" w:styleId="Heading1Char">
    <w:name w:val="Heading 1 Char"/>
    <w:aliases w:val="Pocket Char"/>
    <w:basedOn w:val="DefaultParagraphFont"/>
    <w:link w:val="Heading1"/>
    <w:rsid w:val="0062514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2514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62514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62514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2514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54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BC"/>
    <w:rPr>
      <w:rFonts w:eastAsiaTheme="majorEastAsia" w:cstheme="majorBidi"/>
      <w:color w:val="272727" w:themeColor="text1" w:themeTint="D8"/>
    </w:rPr>
  </w:style>
  <w:style w:type="paragraph" w:styleId="Title">
    <w:name w:val="Title"/>
    <w:basedOn w:val="Normal"/>
    <w:next w:val="Normal"/>
    <w:link w:val="TitleChar"/>
    <w:uiPriority w:val="10"/>
    <w:qFormat/>
    <w:rsid w:val="00254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BC"/>
    <w:pPr>
      <w:spacing w:before="160"/>
      <w:jc w:val="center"/>
    </w:pPr>
    <w:rPr>
      <w:i/>
      <w:iCs/>
      <w:color w:val="404040" w:themeColor="text1" w:themeTint="BF"/>
    </w:rPr>
  </w:style>
  <w:style w:type="character" w:customStyle="1" w:styleId="QuoteChar">
    <w:name w:val="Quote Char"/>
    <w:basedOn w:val="DefaultParagraphFont"/>
    <w:link w:val="Quote"/>
    <w:uiPriority w:val="29"/>
    <w:rsid w:val="002543BC"/>
    <w:rPr>
      <w:i/>
      <w:iCs/>
      <w:color w:val="404040" w:themeColor="text1" w:themeTint="BF"/>
    </w:rPr>
  </w:style>
  <w:style w:type="paragraph" w:styleId="ListParagraph">
    <w:name w:val="List Paragraph"/>
    <w:basedOn w:val="Normal"/>
    <w:uiPriority w:val="34"/>
    <w:qFormat/>
    <w:rsid w:val="002543BC"/>
    <w:pPr>
      <w:ind w:left="720"/>
      <w:contextualSpacing/>
    </w:pPr>
  </w:style>
  <w:style w:type="character" w:styleId="IntenseEmphasis">
    <w:name w:val="Intense Emphasis"/>
    <w:basedOn w:val="DefaultParagraphFont"/>
    <w:uiPriority w:val="21"/>
    <w:qFormat/>
    <w:rsid w:val="002543BC"/>
    <w:rPr>
      <w:i/>
      <w:iCs/>
      <w:color w:val="0F4761" w:themeColor="accent1" w:themeShade="BF"/>
    </w:rPr>
  </w:style>
  <w:style w:type="paragraph" w:styleId="IntenseQuote">
    <w:name w:val="Intense Quote"/>
    <w:basedOn w:val="Normal"/>
    <w:next w:val="Normal"/>
    <w:link w:val="IntenseQuoteChar"/>
    <w:uiPriority w:val="30"/>
    <w:qFormat/>
    <w:rsid w:val="00254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3BC"/>
    <w:rPr>
      <w:i/>
      <w:iCs/>
      <w:color w:val="0F4761" w:themeColor="accent1" w:themeShade="BF"/>
    </w:rPr>
  </w:style>
  <w:style w:type="character" w:styleId="IntenseReference">
    <w:name w:val="Intense Reference"/>
    <w:basedOn w:val="DefaultParagraphFont"/>
    <w:uiPriority w:val="32"/>
    <w:qFormat/>
    <w:rsid w:val="002543BC"/>
    <w:rPr>
      <w:b/>
      <w:bCs/>
      <w:smallCaps/>
      <w:color w:val="0F4761" w:themeColor="accent1" w:themeShade="BF"/>
      <w:spacing w:val="5"/>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625147"/>
    <w:rPr>
      <w:color w:val="467886" w:themeColor="hyperlink"/>
      <w:u w:val="single"/>
    </w:rPr>
  </w:style>
  <w:style w:type="paragraph" w:customStyle="1" w:styleId="Heading411">
    <w:name w:val="Heading 411"/>
    <w:basedOn w:val="Heading1"/>
    <w:next w:val="NoSpacing"/>
    <w:link w:val="Hyperlink"/>
    <w:autoRedefine/>
    <w:uiPriority w:val="99"/>
    <w:qFormat/>
    <w:rsid w:val="002543BC"/>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Spacing">
    <w:name w:val="No Spacing"/>
    <w:link w:val="NoSpacingChar"/>
    <w:uiPriority w:val="99"/>
    <w:unhideWhenUsed/>
    <w:qFormat/>
    <w:rsid w:val="00625147"/>
    <w:pPr>
      <w:spacing w:after="0" w:line="240" w:lineRule="auto"/>
    </w:pPr>
    <w:rPr>
      <w:rFonts w:ascii="Calibri" w:eastAsiaTheme="minorHAnsi" w:hAnsi="Calibri" w:cs="Calibri"/>
      <w:kern w:val="0"/>
      <w:sz w:val="22"/>
      <w:szCs w:val="22"/>
      <w:lang w:eastAsia="en-US"/>
      <w14:ligatures w14:val="none"/>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62514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514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514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9.5 ,S,8"/>
    <w:basedOn w:val="DefaultParagraphFont"/>
    <w:link w:val="UnderlinePara"/>
    <w:uiPriority w:val="7"/>
    <w:qFormat/>
    <w:rsid w:val="00625147"/>
    <w:rPr>
      <w:b w:val="0"/>
      <w:sz w:val="22"/>
      <w:u w:val="single"/>
    </w:rPr>
  </w:style>
  <w:style w:type="character" w:styleId="Strong">
    <w:name w:val="Strong"/>
    <w:basedOn w:val="DefaultParagraphFont"/>
    <w:uiPriority w:val="22"/>
    <w:qFormat/>
    <w:rsid w:val="00625147"/>
    <w:rPr>
      <w:b/>
      <w:bCs/>
    </w:rPr>
  </w:style>
  <w:style w:type="character" w:styleId="BookTitle">
    <w:name w:val="Book Title"/>
    <w:basedOn w:val="DefaultParagraphFont"/>
    <w:uiPriority w:val="33"/>
    <w:qFormat/>
    <w:rsid w:val="00625147"/>
    <w:rPr>
      <w:b/>
      <w:bCs/>
      <w:i/>
      <w:iCs/>
      <w:spacing w:val="5"/>
    </w:rPr>
  </w:style>
  <w:style w:type="numbering" w:styleId="111111">
    <w:name w:val="Outline List 2"/>
    <w:basedOn w:val="NoList"/>
    <w:uiPriority w:val="99"/>
    <w:semiHidden/>
    <w:unhideWhenUsed/>
    <w:rsid w:val="00625147"/>
  </w:style>
  <w:style w:type="paragraph" w:styleId="Header">
    <w:name w:val="header"/>
    <w:basedOn w:val="Normal"/>
    <w:link w:val="HeaderChar"/>
    <w:uiPriority w:val="99"/>
    <w:semiHidden/>
    <w:rsid w:val="006251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514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251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514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25147"/>
    <w:pPr>
      <w:spacing w:after="120"/>
    </w:pPr>
  </w:style>
  <w:style w:type="character" w:customStyle="1" w:styleId="BodyTextChar">
    <w:name w:val="Body Text Char"/>
    <w:basedOn w:val="DefaultParagraphFont"/>
    <w:link w:val="BodyText"/>
    <w:uiPriority w:val="99"/>
    <w:semiHidden/>
    <w:rsid w:val="00625147"/>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25147"/>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625147"/>
    <w:rPr>
      <w:color w:val="605E5C"/>
      <w:shd w:val="clear" w:color="auto" w:fill="E1DFDD"/>
    </w:rPr>
  </w:style>
  <w:style w:type="character" w:styleId="PageNumber">
    <w:name w:val="page number"/>
    <w:basedOn w:val="DefaultParagraphFont"/>
    <w:uiPriority w:val="99"/>
    <w:semiHidden/>
    <w:unhideWhenUsed/>
    <w:rsid w:val="000D6EBB"/>
  </w:style>
  <w:style w:type="paragraph" w:customStyle="1" w:styleId="UnderlinePara">
    <w:name w:val="Underline Para"/>
    <w:basedOn w:val="Normal"/>
    <w:link w:val="StyleUnderline"/>
    <w:uiPriority w:val="7"/>
    <w:qFormat/>
    <w:rsid w:val="00C236E2"/>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Emphasis1">
    <w:name w:val="Emphasis1"/>
    <w:basedOn w:val="Normal"/>
    <w:link w:val="Emphasis"/>
    <w:autoRedefine/>
    <w:uiPriority w:val="8"/>
    <w:qFormat/>
    <w:rsid w:val="004C0D8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58710E"/>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erednation.org/wp-content/uploads/2020/09/TRN-pamphlet-final.pdf%20//" TargetMode="External"/><Relationship Id="rId5" Type="http://schemas.openxmlformats.org/officeDocument/2006/relationships/hyperlink" Target="https://doi.org/10.1007/978-3-030-71909-8_2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bellalocicer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17</TotalTime>
  <Pages>23</Pages>
  <Words>20574</Words>
  <Characters>117278</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LoCicero, Isabella</cp:lastModifiedBy>
  <cp:revision>26</cp:revision>
  <dcterms:created xsi:type="dcterms:W3CDTF">2025-10-12T01:27:00Z</dcterms:created>
  <dcterms:modified xsi:type="dcterms:W3CDTF">2025-11-01T13:17:00Z</dcterms:modified>
</cp:coreProperties>
</file>