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2C441" w14:textId="50D0F731" w:rsidR="005D388F" w:rsidRDefault="005A544C" w:rsidP="005A544C">
      <w:pPr>
        <w:pStyle w:val="Heading1"/>
      </w:pPr>
      <w:r>
        <w:t>1NC R1 Texas</w:t>
      </w:r>
    </w:p>
    <w:p w14:paraId="74B53B2B" w14:textId="6EA5BB36" w:rsidR="005A544C" w:rsidRDefault="00215738" w:rsidP="00215738">
      <w:pPr>
        <w:pStyle w:val="Heading2"/>
      </w:pPr>
      <w:r>
        <w:t>OFF</w:t>
      </w:r>
    </w:p>
    <w:p w14:paraId="39D4F264" w14:textId="77777777" w:rsidR="00215738" w:rsidRDefault="00215738" w:rsidP="00215738">
      <w:pPr>
        <w:pStyle w:val="Heading3"/>
      </w:pPr>
      <w:r>
        <w:t>1NC---OFF</w:t>
      </w:r>
    </w:p>
    <w:p w14:paraId="3963CA0F" w14:textId="77777777" w:rsidR="00215738" w:rsidRDefault="00215738" w:rsidP="00215738">
      <w:pPr>
        <w:pStyle w:val="Heading4"/>
      </w:pPr>
      <w:r>
        <w:t xml:space="preserve">‘Workers’ means </w:t>
      </w:r>
      <w:r>
        <w:rPr>
          <w:u w:val="single"/>
        </w:rPr>
        <w:t>all</w:t>
      </w:r>
      <w:r>
        <w:t xml:space="preserve"> workers </w:t>
      </w:r>
    </w:p>
    <w:p w14:paraId="444B7239" w14:textId="77777777" w:rsidR="00215738" w:rsidRDefault="00215738" w:rsidP="00215738">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1D69C735" w14:textId="77777777" w:rsidR="00215738" w:rsidRPr="00880819" w:rsidRDefault="00215738" w:rsidP="00215738">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7E0BEF34" w14:textId="77777777" w:rsidR="00215738" w:rsidRPr="00880819" w:rsidRDefault="00215738" w:rsidP="00215738">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2AE48B83" w14:textId="77777777" w:rsidR="00215738" w:rsidRPr="00880819" w:rsidRDefault="00215738" w:rsidP="00215738">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all employed persons</w:t>
      </w:r>
      <w:r w:rsidRPr="00880819">
        <w:rPr>
          <w:rStyle w:val="StyleUnderline"/>
          <w:highlight w:val="yellow"/>
        </w:rPr>
        <w:t xml:space="preserve">, including public </w:t>
      </w:r>
      <w:proofErr w:type="gramStart"/>
      <w:r w:rsidRPr="00880819">
        <w:rPr>
          <w:rStyle w:val="StyleUnderline"/>
          <w:highlight w:val="yellow"/>
        </w:rPr>
        <w:t>employees</w:t>
      </w:r>
      <w:r w:rsidRPr="00880819">
        <w:rPr>
          <w:sz w:val="16"/>
        </w:rPr>
        <w:t xml:space="preserve"> ;</w:t>
      </w:r>
      <w:proofErr w:type="gramEnd"/>
    </w:p>
    <w:p w14:paraId="1CC8F08A" w14:textId="77777777" w:rsidR="00215738" w:rsidRPr="00880819" w:rsidRDefault="00215738" w:rsidP="00215738">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63C0B0B4" w14:textId="77777777" w:rsidR="00215738" w:rsidRDefault="00215738" w:rsidP="00215738">
      <w:pPr>
        <w:rPr>
          <w:sz w:val="16"/>
        </w:rPr>
      </w:pPr>
      <w:r w:rsidRPr="00880819">
        <w:rPr>
          <w:sz w:val="16"/>
        </w:rPr>
        <w:t>(d) the term "regulations" should cover all provisions given force of law by the competent authority or authorities.</w:t>
      </w:r>
    </w:p>
    <w:p w14:paraId="7247C9AC" w14:textId="77777777" w:rsidR="00215738" w:rsidRDefault="00215738" w:rsidP="00215738">
      <w:pPr>
        <w:pStyle w:val="Heading4"/>
      </w:pPr>
      <w:r>
        <w:t>Violation: The plan does not affect every worker in the US.</w:t>
      </w:r>
    </w:p>
    <w:p w14:paraId="4710B4FC" w14:textId="77777777" w:rsidR="00215738" w:rsidRPr="00AC5F14" w:rsidRDefault="00215738" w:rsidP="00215738">
      <w:pPr>
        <w:pStyle w:val="Heading4"/>
      </w:pPr>
      <w:r w:rsidRPr="009A5F80">
        <w:rPr>
          <w:u w:val="single"/>
        </w:rPr>
        <w:t>Limits</w:t>
      </w:r>
      <w:r>
        <w:t xml:space="preserve"> and </w:t>
      </w:r>
      <w:r w:rsidRPr="009A5F80">
        <w:rPr>
          <w:u w:val="single"/>
        </w:rPr>
        <w:t>Ground</w:t>
      </w:r>
      <w:r>
        <w:t xml:space="preserve">. Anything else allows </w:t>
      </w:r>
      <w:r>
        <w:rPr>
          <w:u w:val="single"/>
        </w:rPr>
        <w:t>infinite</w:t>
      </w:r>
      <w:r>
        <w:t xml:space="preserve"> industry, sectors, or individual corporations that </w:t>
      </w:r>
      <w:r>
        <w:rPr>
          <w:u w:val="single"/>
        </w:rPr>
        <w:t>no link</w:t>
      </w:r>
      <w:r>
        <w:t xml:space="preserve"> to </w:t>
      </w:r>
      <w:r>
        <w:rPr>
          <w:u w:val="single"/>
        </w:rPr>
        <w:t>every</w:t>
      </w:r>
      <w:r>
        <w:t xml:space="preserve"> topic generic.</w:t>
      </w:r>
    </w:p>
    <w:p w14:paraId="43A95659" w14:textId="6A258BCE" w:rsidR="00215738" w:rsidRDefault="00215738" w:rsidP="00215738">
      <w:pPr>
        <w:pStyle w:val="Heading3"/>
      </w:pPr>
      <w:r>
        <w:t>1NC---</w:t>
      </w:r>
      <w:r>
        <w:t>OFF</w:t>
      </w:r>
    </w:p>
    <w:p w14:paraId="526259F1" w14:textId="77777777" w:rsidR="00215738" w:rsidRPr="00CF0EA5" w:rsidRDefault="00215738" w:rsidP="00215738">
      <w:pPr>
        <w:pStyle w:val="Heading4"/>
      </w:pPr>
      <w:r>
        <w:t>Democrats expected to win the Midterms</w:t>
      </w:r>
    </w:p>
    <w:p w14:paraId="22214294" w14:textId="77777777" w:rsidR="00215738" w:rsidRPr="00CF0EA5" w:rsidRDefault="00215738" w:rsidP="00215738">
      <w:r w:rsidRPr="00CF0EA5">
        <w:t xml:space="preserve">Alicia </w:t>
      </w:r>
      <w:r w:rsidRPr="00CF0EA5">
        <w:rPr>
          <w:rStyle w:val="Style13ptBold"/>
        </w:rPr>
        <w:t>Diaz and</w:t>
      </w:r>
      <w:r>
        <w:t xml:space="preserve"> </w:t>
      </w:r>
      <w:r w:rsidRPr="00CF0EA5">
        <w:t xml:space="preserve">Erik </w:t>
      </w:r>
      <w:r w:rsidRPr="00CF0EA5">
        <w:rPr>
          <w:rStyle w:val="Style13ptBold"/>
        </w:rPr>
        <w:t>Wasson</w:t>
      </w:r>
      <w:r w:rsidRPr="00CF0EA5">
        <w:t>,</w:t>
      </w:r>
      <w:r w:rsidRPr="00CF0EA5">
        <w:rPr>
          <w:rStyle w:val="Style13ptBold"/>
        </w:rPr>
        <w:t>1/24</w:t>
      </w:r>
      <w:proofErr w:type="gramStart"/>
      <w:r>
        <w:t>/[</w:t>
      </w:r>
      <w:proofErr w:type="gramEnd"/>
      <w:r>
        <w:t xml:space="preserve">Alicia is a reporter for Bloomberg news with 4 years of coverage of Congress. Erik is Capitol Hill reporter at </w:t>
      </w:r>
      <w:proofErr w:type="gramStart"/>
      <w:r>
        <w:t>Bloomberg  covering</w:t>
      </w:r>
      <w:proofErr w:type="gramEnd"/>
      <w:r>
        <w:t xml:space="preserve"> economic and trade policy.</w:t>
      </w:r>
      <w:r w:rsidRPr="00CF0EA5">
        <w:t xml:space="preserve"> 1-24-2026, "Bloomberg: “Democrats Hold Early Midterms Advantage”," DCCC, https://dccc.org/bloomberg-democrats-hold-early-midterms-advantage/, accessed 1-30-2026 |TP</w:t>
      </w:r>
      <w:r>
        <w:t>]</w:t>
      </w:r>
    </w:p>
    <w:p w14:paraId="7103DAF0" w14:textId="77777777" w:rsidR="00215738" w:rsidRPr="00CF0EA5" w:rsidRDefault="00215738" w:rsidP="00215738">
      <w:pPr>
        <w:rPr>
          <w:sz w:val="16"/>
        </w:rPr>
      </w:pPr>
      <w:r w:rsidRPr="00CF0EA5">
        <w:rPr>
          <w:rStyle w:val="Emphasis"/>
          <w:highlight w:val="green"/>
        </w:rPr>
        <w:t>Democrats</w:t>
      </w:r>
      <w:r w:rsidRPr="00CF0EA5">
        <w:rPr>
          <w:rStyle w:val="StyleUnderline"/>
        </w:rPr>
        <w:t xml:space="preserve"> are </w:t>
      </w:r>
      <w:r w:rsidRPr="00CF0EA5">
        <w:rPr>
          <w:rStyle w:val="Emphasis"/>
          <w:highlight w:val="green"/>
        </w:rPr>
        <w:t>poised to take back the House</w:t>
      </w:r>
      <w:r w:rsidRPr="00CF0EA5">
        <w:rPr>
          <w:rStyle w:val="Emphasis"/>
        </w:rPr>
        <w:t xml:space="preserve"> in November</w:t>
      </w:r>
      <w:r w:rsidRPr="00CF0EA5">
        <w:rPr>
          <w:sz w:val="16"/>
        </w:rPr>
        <w:t xml:space="preserve">. Current </w:t>
      </w:r>
      <w:r w:rsidRPr="00CF0EA5">
        <w:rPr>
          <w:rStyle w:val="StyleUnderline"/>
        </w:rPr>
        <w:t xml:space="preserve">polling shows Democrats in </w:t>
      </w:r>
      <w:r w:rsidRPr="00CF0EA5">
        <w:rPr>
          <w:rStyle w:val="StyleUnderline"/>
          <w:highlight w:val="green"/>
        </w:rPr>
        <w:t xml:space="preserve">a </w:t>
      </w:r>
      <w:r w:rsidRPr="00CF0EA5">
        <w:rPr>
          <w:rStyle w:val="Emphasis"/>
          <w:highlight w:val="green"/>
        </w:rPr>
        <w:t>commanding lead</w:t>
      </w:r>
      <w:r w:rsidRPr="00CF0EA5">
        <w:rPr>
          <w:rStyle w:val="StyleUnderline"/>
          <w:highlight w:val="green"/>
        </w:rPr>
        <w:t xml:space="preserve"> on the generic ballot</w:t>
      </w:r>
      <w:r w:rsidRPr="00CF0EA5">
        <w:rPr>
          <w:sz w:val="16"/>
        </w:rPr>
        <w:t xml:space="preserve">, </w:t>
      </w:r>
      <w:r w:rsidRPr="00CF0EA5">
        <w:rPr>
          <w:rStyle w:val="StyleUnderline"/>
        </w:rPr>
        <w:t xml:space="preserve">the </w:t>
      </w:r>
      <w:r w:rsidRPr="00CF0EA5">
        <w:rPr>
          <w:rStyle w:val="StyleUnderline"/>
          <w:highlight w:val="green"/>
        </w:rPr>
        <w:t>public</w:t>
      </w:r>
      <w:r w:rsidRPr="00CF0EA5">
        <w:rPr>
          <w:rStyle w:val="StyleUnderline"/>
        </w:rPr>
        <w:t xml:space="preserve"> is </w:t>
      </w:r>
      <w:r w:rsidRPr="00CF0EA5">
        <w:rPr>
          <w:rStyle w:val="Emphasis"/>
          <w:highlight w:val="green"/>
        </w:rPr>
        <w:t>souring</w:t>
      </w:r>
      <w:r w:rsidRPr="00CF0EA5">
        <w:rPr>
          <w:rStyle w:val="StyleUnderline"/>
          <w:highlight w:val="green"/>
        </w:rPr>
        <w:t xml:space="preserve"> on</w:t>
      </w:r>
      <w:r w:rsidRPr="00CF0EA5">
        <w:rPr>
          <w:rStyle w:val="StyleUnderline"/>
        </w:rPr>
        <w:t xml:space="preserve"> Republicans’ </w:t>
      </w:r>
      <w:r w:rsidRPr="00CF0EA5">
        <w:rPr>
          <w:rStyle w:val="Emphasis"/>
          <w:highlight w:val="green"/>
        </w:rPr>
        <w:t>broken promises</w:t>
      </w:r>
      <w:r w:rsidRPr="00CF0EA5">
        <w:rPr>
          <w:rStyle w:val="StyleUnderline"/>
        </w:rPr>
        <w:t xml:space="preserve"> </w:t>
      </w:r>
      <w:r w:rsidRPr="00CF0EA5">
        <w:rPr>
          <w:rStyle w:val="StyleUnderline"/>
          <w:highlight w:val="green"/>
        </w:rPr>
        <w:t>to lower costs</w:t>
      </w:r>
      <w:r w:rsidRPr="00CF0EA5">
        <w:rPr>
          <w:sz w:val="16"/>
        </w:rPr>
        <w:t xml:space="preserve">, and </w:t>
      </w:r>
      <w:r w:rsidRPr="00CF0EA5">
        <w:rPr>
          <w:rStyle w:val="StyleUnderline"/>
        </w:rPr>
        <w:t xml:space="preserve">GOP sycophants continue bending the knee to Donald Trump while </w:t>
      </w:r>
      <w:r w:rsidRPr="00CF0EA5">
        <w:rPr>
          <w:rStyle w:val="Emphasis"/>
        </w:rPr>
        <w:t>rubber stamping</w:t>
      </w:r>
      <w:r w:rsidRPr="00CF0EA5">
        <w:rPr>
          <w:rStyle w:val="StyleUnderline"/>
        </w:rPr>
        <w:t xml:space="preserve"> his harmful, extreme policies</w:t>
      </w:r>
      <w:r w:rsidRPr="00CF0EA5">
        <w:rPr>
          <w:sz w:val="16"/>
        </w:rPr>
        <w:t>.</w:t>
      </w:r>
    </w:p>
    <w:p w14:paraId="3BF32BB7" w14:textId="77777777" w:rsidR="00215738" w:rsidRPr="00CF0EA5" w:rsidRDefault="00215738" w:rsidP="00215738">
      <w:pPr>
        <w:rPr>
          <w:sz w:val="16"/>
        </w:rPr>
      </w:pPr>
      <w:r w:rsidRPr="00CF0EA5">
        <w:rPr>
          <w:sz w:val="16"/>
        </w:rPr>
        <w:t xml:space="preserve">After campaigning on lowering the high cost of living, </w:t>
      </w:r>
      <w:r w:rsidRPr="001069A0">
        <w:rPr>
          <w:rStyle w:val="StyleUnderline"/>
        </w:rPr>
        <w:t>Republicans</w:t>
      </w:r>
      <w:r w:rsidRPr="00CF0EA5">
        <w:rPr>
          <w:rStyle w:val="StyleUnderline"/>
        </w:rPr>
        <w:t xml:space="preserve"> have failed to </w:t>
      </w:r>
      <w:r w:rsidRPr="001069A0">
        <w:rPr>
          <w:rStyle w:val="StyleUnderline"/>
        </w:rPr>
        <w:t xml:space="preserve">enact an agenda that makes life better for everyday Americans. Instead, </w:t>
      </w:r>
      <w:r w:rsidRPr="001069A0">
        <w:rPr>
          <w:rStyle w:val="Emphasis"/>
          <w:highlight w:val="green"/>
        </w:rPr>
        <w:t>costs</w:t>
      </w:r>
      <w:r w:rsidRPr="00CF0EA5">
        <w:rPr>
          <w:rStyle w:val="StyleUnderline"/>
        </w:rPr>
        <w:t xml:space="preserve"> are </w:t>
      </w:r>
      <w:r w:rsidRPr="001069A0">
        <w:rPr>
          <w:rStyle w:val="Emphasis"/>
          <w:highlight w:val="green"/>
        </w:rPr>
        <w:t>going up</w:t>
      </w:r>
      <w:r w:rsidRPr="001069A0">
        <w:rPr>
          <w:rStyle w:val="StyleUnderline"/>
          <w:highlight w:val="green"/>
        </w:rPr>
        <w:t xml:space="preserve"> because of </w:t>
      </w:r>
      <w:r w:rsidRPr="001069A0">
        <w:rPr>
          <w:rStyle w:val="StyleUnderline"/>
        </w:rPr>
        <w:t xml:space="preserve">Trump’s sweeping </w:t>
      </w:r>
      <w:r w:rsidRPr="001069A0">
        <w:rPr>
          <w:rStyle w:val="StyleUnderline"/>
          <w:highlight w:val="green"/>
        </w:rPr>
        <w:t>tariffs</w:t>
      </w:r>
      <w:r w:rsidRPr="00CF0EA5">
        <w:rPr>
          <w:rStyle w:val="StyleUnderline"/>
        </w:rPr>
        <w:t xml:space="preserve"> </w:t>
      </w:r>
      <w:r w:rsidRPr="001069A0">
        <w:rPr>
          <w:rStyle w:val="StyleUnderline"/>
          <w:highlight w:val="green"/>
        </w:rPr>
        <w:t xml:space="preserve">and health insurance </w:t>
      </w:r>
      <w:r w:rsidRPr="001069A0">
        <w:rPr>
          <w:rStyle w:val="StyleUnderline"/>
        </w:rPr>
        <w:t>costs</w:t>
      </w:r>
      <w:r w:rsidRPr="00CF0EA5">
        <w:rPr>
          <w:rStyle w:val="StyleUnderline"/>
        </w:rPr>
        <w:t xml:space="preserve"> are skyrocketing due to GOP inaction</w:t>
      </w:r>
      <w:r w:rsidRPr="00CF0EA5">
        <w:rPr>
          <w:sz w:val="16"/>
        </w:rPr>
        <w:t>.</w:t>
      </w:r>
    </w:p>
    <w:p w14:paraId="7AE0CEFD" w14:textId="77777777" w:rsidR="00215738" w:rsidRPr="00CF0EA5" w:rsidRDefault="00215738" w:rsidP="00215738">
      <w:pPr>
        <w:rPr>
          <w:rStyle w:val="StyleUnderline"/>
        </w:rPr>
      </w:pPr>
      <w:r w:rsidRPr="00CF0EA5">
        <w:rPr>
          <w:sz w:val="16"/>
        </w:rPr>
        <w:t xml:space="preserve">In a story this weekend from Bloomberg, </w:t>
      </w:r>
      <w:r w:rsidRPr="00CF0EA5">
        <w:rPr>
          <w:rStyle w:val="StyleUnderline"/>
        </w:rPr>
        <w:t xml:space="preserve">nonpartisan election analysts predict that </w:t>
      </w:r>
      <w:r w:rsidRPr="001069A0">
        <w:rPr>
          <w:rStyle w:val="Emphasis"/>
          <w:highlight w:val="green"/>
        </w:rPr>
        <w:t>voters will hold</w:t>
      </w:r>
      <w:r w:rsidRPr="001069A0">
        <w:rPr>
          <w:rStyle w:val="StyleUnderline"/>
          <w:highlight w:val="green"/>
        </w:rPr>
        <w:t xml:space="preserve"> the</w:t>
      </w:r>
      <w:r w:rsidRPr="00CF0EA5">
        <w:rPr>
          <w:rStyle w:val="StyleUnderline"/>
        </w:rPr>
        <w:t xml:space="preserve"> failed </w:t>
      </w:r>
      <w:r w:rsidRPr="00CF0EA5">
        <w:rPr>
          <w:rStyle w:val="Emphasis"/>
        </w:rPr>
        <w:t xml:space="preserve">Republican </w:t>
      </w:r>
      <w:r w:rsidRPr="001069A0">
        <w:rPr>
          <w:rStyle w:val="Emphasis"/>
          <w:highlight w:val="green"/>
        </w:rPr>
        <w:t>trifecta accountable</w:t>
      </w:r>
      <w:r w:rsidRPr="00CF0EA5">
        <w:rPr>
          <w:rStyle w:val="StyleUnderline"/>
        </w:rPr>
        <w:t xml:space="preserve"> in nine months – powering House Democrats to retake the majority. </w:t>
      </w:r>
    </w:p>
    <w:p w14:paraId="1D71B301" w14:textId="77777777" w:rsidR="00215738" w:rsidRPr="00CF0EA5" w:rsidRDefault="00215738" w:rsidP="00215738">
      <w:pPr>
        <w:rPr>
          <w:sz w:val="16"/>
        </w:rPr>
      </w:pPr>
      <w:r w:rsidRPr="00CF0EA5">
        <w:rPr>
          <w:sz w:val="16"/>
        </w:rPr>
        <w:t>Read the story from Bloomberg below.</w:t>
      </w:r>
    </w:p>
    <w:p w14:paraId="2DECE0D7" w14:textId="77777777" w:rsidR="00215738" w:rsidRPr="00CF0EA5" w:rsidRDefault="00215738" w:rsidP="00215738">
      <w:pPr>
        <w:rPr>
          <w:rStyle w:val="StyleUnderline"/>
        </w:rPr>
      </w:pPr>
      <w:r w:rsidRPr="00CF0EA5">
        <w:rPr>
          <w:rStyle w:val="StyleUnderline"/>
        </w:rPr>
        <w:t xml:space="preserve">House Democrats are kicking off 2026 with the political winds blowing in their favor: </w:t>
      </w:r>
      <w:r w:rsidRPr="00CF0EA5">
        <w:rPr>
          <w:rStyle w:val="Emphasis"/>
        </w:rPr>
        <w:t>advantageous polling</w:t>
      </w:r>
      <w:r w:rsidRPr="00CF0EA5">
        <w:rPr>
          <w:rStyle w:val="StyleUnderline"/>
        </w:rPr>
        <w:t xml:space="preserve">, </w:t>
      </w:r>
      <w:r w:rsidRPr="001069A0">
        <w:rPr>
          <w:rStyle w:val="Emphasis"/>
          <w:highlight w:val="green"/>
        </w:rPr>
        <w:t>voters underwhelmed</w:t>
      </w:r>
      <w:r w:rsidRPr="001069A0">
        <w:rPr>
          <w:rStyle w:val="StyleUnderline"/>
          <w:highlight w:val="green"/>
        </w:rPr>
        <w:t xml:space="preserve"> with</w:t>
      </w:r>
      <w:r w:rsidRPr="00CF0EA5">
        <w:rPr>
          <w:rStyle w:val="StyleUnderline"/>
        </w:rPr>
        <w:t xml:space="preserve"> President Donald </w:t>
      </w:r>
      <w:r w:rsidRPr="001069A0">
        <w:rPr>
          <w:rStyle w:val="StyleUnderline"/>
          <w:highlight w:val="green"/>
        </w:rPr>
        <w:t>Trump’s second term</w:t>
      </w:r>
      <w:r w:rsidRPr="00CF0EA5">
        <w:rPr>
          <w:rStyle w:val="StyleUnderline"/>
        </w:rPr>
        <w:t xml:space="preserve"> </w:t>
      </w:r>
      <w:r w:rsidRPr="001069A0">
        <w:rPr>
          <w:rStyle w:val="StyleUnderline"/>
          <w:highlight w:val="green"/>
        </w:rPr>
        <w:t>and</w:t>
      </w:r>
      <w:r w:rsidRPr="00CF0EA5">
        <w:rPr>
          <w:rStyle w:val="StyleUnderline"/>
        </w:rPr>
        <w:t xml:space="preserve"> a </w:t>
      </w:r>
      <w:r w:rsidRPr="001069A0">
        <w:rPr>
          <w:rStyle w:val="Emphasis"/>
          <w:highlight w:val="green"/>
        </w:rPr>
        <w:t>history of opposition gains</w:t>
      </w:r>
      <w:r w:rsidRPr="00CF0EA5">
        <w:rPr>
          <w:rStyle w:val="StyleUnderline"/>
        </w:rPr>
        <w:t xml:space="preserve"> in midterm elections.</w:t>
      </w:r>
    </w:p>
    <w:p w14:paraId="737A69C6" w14:textId="77777777" w:rsidR="00215738" w:rsidRPr="00CF0EA5" w:rsidRDefault="00215738" w:rsidP="00215738">
      <w:pPr>
        <w:rPr>
          <w:sz w:val="16"/>
        </w:rPr>
      </w:pPr>
      <w:r w:rsidRPr="00CF0EA5">
        <w:rPr>
          <w:sz w:val="16"/>
        </w:rPr>
        <w:t xml:space="preserve">“It’s pretty clear that the </w:t>
      </w:r>
      <w:r w:rsidRPr="00CF0EA5">
        <w:rPr>
          <w:rStyle w:val="StyleUnderline"/>
        </w:rPr>
        <w:t xml:space="preserve">headwinds for Republicans are strong, if you put together Trump’s approval rating, voters’ continuing frustration with the state of the economy and the president’s handling of that, on top of what look to be </w:t>
      </w:r>
      <w:r w:rsidRPr="00CF0EA5">
        <w:rPr>
          <w:rStyle w:val="Emphasis"/>
        </w:rPr>
        <w:t>significant enthusiasm advantages for Democratic candidates</w:t>
      </w:r>
      <w:r w:rsidRPr="00CF0EA5">
        <w:rPr>
          <w:sz w:val="16"/>
        </w:rPr>
        <w:t>,” said Amy Walter, editor-in-chief of the nonpartisan Cook Political Report.</w:t>
      </w:r>
    </w:p>
    <w:p w14:paraId="3A38D0AF" w14:textId="77777777" w:rsidR="00215738" w:rsidRPr="00CF0EA5" w:rsidRDefault="00215738" w:rsidP="00215738">
      <w:pPr>
        <w:rPr>
          <w:sz w:val="16"/>
        </w:rPr>
      </w:pPr>
      <w:r w:rsidRPr="00CF0EA5">
        <w:rPr>
          <w:sz w:val="16"/>
        </w:rPr>
        <w:t>Walter’s publication recently shifted 18 House races toward Democrats, bringing the number of seats considered solidly blue to 189, compared to 186 for Republicans. A party needs 218 seats to win the majority.</w:t>
      </w:r>
    </w:p>
    <w:p w14:paraId="30AA97E0" w14:textId="77777777" w:rsidR="00215738" w:rsidRPr="00CF0EA5" w:rsidRDefault="00215738" w:rsidP="00215738">
      <w:pPr>
        <w:rPr>
          <w:sz w:val="16"/>
        </w:rPr>
      </w:pPr>
      <w:r w:rsidRPr="00CF0EA5">
        <w:rPr>
          <w:sz w:val="16"/>
        </w:rPr>
        <w:t xml:space="preserve">On top of that, a poll from the New York Times and Siena University this week showed that a </w:t>
      </w:r>
      <w:r w:rsidRPr="00CF0EA5">
        <w:rPr>
          <w:rStyle w:val="StyleUnderline"/>
        </w:rPr>
        <w:t>majority of voters disapprove of Trump’s handling of key issues, with less than a third saying the country is better off than it was when he took office a year ago</w:t>
      </w:r>
      <w:r w:rsidRPr="00CF0EA5">
        <w:rPr>
          <w:sz w:val="16"/>
        </w:rPr>
        <w:t>. That prompted outrage from the president, who said on social media that “Fake and Fraudulent Polling should be, virtually, a criminal offense.”</w:t>
      </w:r>
    </w:p>
    <w:p w14:paraId="1B913F19" w14:textId="77777777" w:rsidR="00215738" w:rsidRPr="00CF0EA5" w:rsidRDefault="00215738" w:rsidP="00215738">
      <w:pPr>
        <w:rPr>
          <w:sz w:val="16"/>
        </w:rPr>
      </w:pPr>
      <w:r w:rsidRPr="00CF0EA5">
        <w:rPr>
          <w:sz w:val="16"/>
        </w:rPr>
        <w:t>Democrats are betting they can sustain their advantage with a sharpening focus on affordability after some bigger-than-expected election victories in November. House Democratic leader Hakeem Jeffries exuded confidence about that approach at a recent news conference, saying “</w:t>
      </w:r>
      <w:r w:rsidRPr="00CF0EA5">
        <w:rPr>
          <w:rStyle w:val="StyleUnderline"/>
        </w:rPr>
        <w:t>Trump’s administration has been a complete and total disaster on the economy, and the American people know it</w:t>
      </w:r>
      <w:r w:rsidRPr="00CF0EA5">
        <w:rPr>
          <w:sz w:val="16"/>
        </w:rPr>
        <w:t>.”</w:t>
      </w:r>
    </w:p>
    <w:p w14:paraId="2E2E69F1" w14:textId="77777777" w:rsidR="00215738" w:rsidRPr="00CF0EA5" w:rsidRDefault="00215738" w:rsidP="00215738">
      <w:pPr>
        <w:rPr>
          <w:sz w:val="16"/>
        </w:rPr>
      </w:pPr>
      <w:r w:rsidRPr="00CF0EA5">
        <w:rPr>
          <w:rStyle w:val="StyleUnderline"/>
        </w:rPr>
        <w:t xml:space="preserve">A </w:t>
      </w:r>
      <w:r w:rsidRPr="001069A0">
        <w:rPr>
          <w:rStyle w:val="StyleUnderline"/>
          <w:highlight w:val="green"/>
        </w:rPr>
        <w:t>core element</w:t>
      </w:r>
      <w:r w:rsidRPr="00CF0EA5">
        <w:rPr>
          <w:rStyle w:val="StyleUnderline"/>
        </w:rPr>
        <w:t xml:space="preserve"> of the Democratic strategy will be </w:t>
      </w:r>
      <w:r w:rsidRPr="001069A0">
        <w:rPr>
          <w:rStyle w:val="StyleUnderline"/>
          <w:highlight w:val="green"/>
        </w:rPr>
        <w:t>highlighting Republican</w:t>
      </w:r>
      <w:r w:rsidRPr="00CF0EA5">
        <w:rPr>
          <w:rStyle w:val="StyleUnderline"/>
        </w:rPr>
        <w:t xml:space="preserve"> </w:t>
      </w:r>
      <w:r w:rsidRPr="001069A0">
        <w:rPr>
          <w:rStyle w:val="StyleUnderline"/>
          <w:highlight w:val="green"/>
        </w:rPr>
        <w:t>opposition</w:t>
      </w:r>
      <w:r w:rsidRPr="00CF0EA5">
        <w:rPr>
          <w:rStyle w:val="StyleUnderline"/>
        </w:rPr>
        <w:t xml:space="preserve"> </w:t>
      </w:r>
      <w:r w:rsidRPr="001069A0">
        <w:rPr>
          <w:rStyle w:val="StyleUnderline"/>
          <w:highlight w:val="green"/>
        </w:rPr>
        <w:t>to</w:t>
      </w:r>
      <w:r w:rsidRPr="00CF0EA5">
        <w:rPr>
          <w:rStyle w:val="StyleUnderline"/>
        </w:rPr>
        <w:t xml:space="preserve"> extending expired Obamacare </w:t>
      </w:r>
      <w:r w:rsidRPr="001069A0">
        <w:rPr>
          <w:rStyle w:val="StyleUnderline"/>
          <w:highlight w:val="green"/>
        </w:rPr>
        <w:t>health-care subsidies</w:t>
      </w:r>
      <w:r w:rsidRPr="00CF0EA5">
        <w:rPr>
          <w:rStyle w:val="StyleUnderline"/>
        </w:rPr>
        <w:t xml:space="preserve">, which are </w:t>
      </w:r>
      <w:r w:rsidRPr="001069A0">
        <w:rPr>
          <w:rStyle w:val="StyleUnderline"/>
        </w:rPr>
        <w:t>sending</w:t>
      </w:r>
      <w:r w:rsidRPr="00CF0EA5">
        <w:rPr>
          <w:rStyle w:val="StyleUnderline"/>
        </w:rPr>
        <w:t xml:space="preserve"> out-of-pocket </w:t>
      </w:r>
      <w:r w:rsidRPr="001069A0">
        <w:rPr>
          <w:rStyle w:val="StyleUnderline"/>
          <w:highlight w:val="green"/>
        </w:rPr>
        <w:t>premiums</w:t>
      </w:r>
      <w:r w:rsidRPr="00CF0EA5">
        <w:rPr>
          <w:rStyle w:val="StyleUnderline"/>
        </w:rPr>
        <w:t xml:space="preserve"> </w:t>
      </w:r>
      <w:r w:rsidRPr="001069A0">
        <w:rPr>
          <w:rStyle w:val="StyleUnderline"/>
          <w:highlight w:val="green"/>
        </w:rPr>
        <w:t>soaring</w:t>
      </w:r>
      <w:r w:rsidRPr="00CF0EA5">
        <w:rPr>
          <w:rStyle w:val="StyleUnderline"/>
        </w:rPr>
        <w:t xml:space="preserve"> </w:t>
      </w:r>
      <w:r w:rsidRPr="001069A0">
        <w:rPr>
          <w:rStyle w:val="StyleUnderline"/>
          <w:highlight w:val="green"/>
        </w:rPr>
        <w:t>for</w:t>
      </w:r>
      <w:r w:rsidRPr="00CF0EA5">
        <w:rPr>
          <w:rStyle w:val="StyleUnderline"/>
        </w:rPr>
        <w:t xml:space="preserve"> more than </w:t>
      </w:r>
      <w:r w:rsidRPr="001069A0">
        <w:rPr>
          <w:rStyle w:val="StyleUnderline"/>
          <w:highlight w:val="green"/>
        </w:rPr>
        <w:t>20 million people</w:t>
      </w:r>
      <w:r w:rsidRPr="00CF0EA5">
        <w:rPr>
          <w:sz w:val="16"/>
        </w:rPr>
        <w:t xml:space="preserve">, and Medicaid cuts that are set to take effect after the election. </w:t>
      </w:r>
      <w:r w:rsidRPr="00CF0EA5">
        <w:rPr>
          <w:rStyle w:val="StyleUnderline"/>
        </w:rPr>
        <w:t>Democrats are also targeting Trump’s tariff regime, telling consumers they’re the ones paying for the higher duties, a claim backed by a recent study</w:t>
      </w:r>
      <w:r w:rsidRPr="00CF0EA5">
        <w:rPr>
          <w:sz w:val="16"/>
        </w:rPr>
        <w:t>.</w:t>
      </w:r>
    </w:p>
    <w:p w14:paraId="45A2FD72" w14:textId="77777777" w:rsidR="00215738" w:rsidRPr="00CF0EA5" w:rsidRDefault="00215738" w:rsidP="00215738">
      <w:pPr>
        <w:rPr>
          <w:sz w:val="16"/>
        </w:rPr>
      </w:pPr>
      <w:r w:rsidRPr="00CF0EA5">
        <w:rPr>
          <w:sz w:val="16"/>
        </w:rPr>
        <w:t>“Trump said, ‘I’m going to lower costs on day one.’ It’s been broken promise after broken promise after broken promise,” Democratic Congressional Campaign Committee chair Suzan DelBene said in an interview. “We’re in a strong position to take back the majority, and we will take back the majority in 2027.”</w:t>
      </w:r>
    </w:p>
    <w:p w14:paraId="18E1CF6A" w14:textId="77777777" w:rsidR="00215738" w:rsidRPr="00CF0EA5" w:rsidRDefault="00215738" w:rsidP="00215738">
      <w:pPr>
        <w:rPr>
          <w:sz w:val="16"/>
        </w:rPr>
      </w:pPr>
      <w:r w:rsidRPr="00CF0EA5">
        <w:rPr>
          <w:rStyle w:val="StyleUnderline"/>
        </w:rPr>
        <w:t>Polls show Trump’s disapproval is related both to the cost of everyday items and his previous rhetoric that affordability is a “hoax” not worthy of his full attention</w:t>
      </w:r>
      <w:r w:rsidRPr="00CF0EA5">
        <w:rPr>
          <w:sz w:val="16"/>
        </w:rPr>
        <w:t>, Walter said.</w:t>
      </w:r>
    </w:p>
    <w:p w14:paraId="29DED68C" w14:textId="77777777" w:rsidR="00215738" w:rsidRPr="00CF0EA5" w:rsidRDefault="00215738" w:rsidP="00215738">
      <w:pPr>
        <w:rPr>
          <w:sz w:val="16"/>
        </w:rPr>
      </w:pPr>
      <w:r w:rsidRPr="00CF0EA5">
        <w:rPr>
          <w:sz w:val="16"/>
        </w:rPr>
        <w:t>Perceptions of the economy matter more than the actual economic data at this point, said Kyle Kondik, managing editor at Sabato’s Crystal Ball, a nonpartisan publication produced by the University of Virginia Center for Politics.</w:t>
      </w:r>
    </w:p>
    <w:p w14:paraId="64D985CF" w14:textId="77777777" w:rsidR="00215738" w:rsidRPr="00CF0EA5" w:rsidRDefault="00215738" w:rsidP="00215738">
      <w:pPr>
        <w:rPr>
          <w:sz w:val="16"/>
        </w:rPr>
      </w:pPr>
      <w:r w:rsidRPr="00CF0EA5">
        <w:rPr>
          <w:sz w:val="16"/>
        </w:rPr>
        <w:t>Kondik said the 2018 midterm elections during Trump’s first term were tough for House Republicans and perceptions of the economy were better then than they are now. With voters’ views hardening, improvement in the macroeconomic environment between now and November would “probably only be helpful to a degree” for Republicans, while Democratic enthusiasm to restrain Trump are high, he added.</w:t>
      </w:r>
    </w:p>
    <w:p w14:paraId="07EF44F2" w14:textId="77777777" w:rsidR="00215738" w:rsidRPr="00CD0346" w:rsidRDefault="00215738" w:rsidP="00215738">
      <w:pPr>
        <w:rPr>
          <w:sz w:val="16"/>
        </w:rPr>
      </w:pPr>
      <w:r w:rsidRPr="00CF0EA5">
        <w:rPr>
          <w:sz w:val="16"/>
        </w:rPr>
        <w:t>“</w:t>
      </w:r>
      <w:r w:rsidRPr="001069A0">
        <w:rPr>
          <w:rStyle w:val="Emphasis"/>
        </w:rPr>
        <w:t>All</w:t>
      </w:r>
      <w:r w:rsidRPr="00CF0EA5">
        <w:rPr>
          <w:rStyle w:val="Emphasis"/>
        </w:rPr>
        <w:t xml:space="preserve"> that combines together for </w:t>
      </w:r>
      <w:r w:rsidRPr="001069A0">
        <w:rPr>
          <w:rStyle w:val="Emphasis"/>
          <w:highlight w:val="green"/>
        </w:rPr>
        <w:t>at this point looks like</w:t>
      </w:r>
      <w:r w:rsidRPr="00CF0EA5">
        <w:rPr>
          <w:rStyle w:val="Emphasis"/>
        </w:rPr>
        <w:t xml:space="preserve"> should be </w:t>
      </w:r>
      <w:r w:rsidRPr="001069A0">
        <w:rPr>
          <w:rStyle w:val="Emphasis"/>
          <w:highlight w:val="green"/>
        </w:rPr>
        <w:t>a</w:t>
      </w:r>
      <w:r w:rsidRPr="00CF0EA5">
        <w:rPr>
          <w:rStyle w:val="Emphasis"/>
        </w:rPr>
        <w:t xml:space="preserve"> pretty </w:t>
      </w:r>
      <w:r w:rsidRPr="001069A0">
        <w:rPr>
          <w:rStyle w:val="Emphasis"/>
          <w:highlight w:val="green"/>
        </w:rPr>
        <w:t>good Democratic</w:t>
      </w:r>
      <w:r w:rsidRPr="00CF0EA5">
        <w:rPr>
          <w:rStyle w:val="Emphasis"/>
        </w:rPr>
        <w:t xml:space="preserve"> political </w:t>
      </w:r>
      <w:r w:rsidRPr="001069A0">
        <w:rPr>
          <w:rStyle w:val="Emphasis"/>
          <w:highlight w:val="green"/>
        </w:rPr>
        <w:t>environment</w:t>
      </w:r>
      <w:r w:rsidRPr="00CF0EA5">
        <w:rPr>
          <w:sz w:val="16"/>
        </w:rPr>
        <w:t>,” he said.</w:t>
      </w:r>
    </w:p>
    <w:p w14:paraId="0134BD3A" w14:textId="77777777" w:rsidR="00215738" w:rsidRDefault="00215738" w:rsidP="00215738">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5F4C0E38" w14:textId="77777777" w:rsidR="00215738" w:rsidRPr="00E33D16" w:rsidRDefault="00215738" w:rsidP="00215738">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03CA645F" w14:textId="77777777" w:rsidR="00215738" w:rsidRPr="00211071" w:rsidRDefault="00215738" w:rsidP="00215738">
      <w:pPr>
        <w:rPr>
          <w:sz w:val="16"/>
        </w:rPr>
      </w:pPr>
      <w:r w:rsidRPr="00211071">
        <w:rPr>
          <w:sz w:val="16"/>
        </w:rPr>
        <w:t xml:space="preserve">But even those who question Hawley’s motives don’t doubt his ambition, particularly as jockeying for 2028 begins. One thing he appears to recognize is that </w:t>
      </w:r>
      <w:r w:rsidRPr="00F853D5">
        <w:rPr>
          <w:rStyle w:val="Emphasis"/>
          <w:highlight w:val="green"/>
        </w:rPr>
        <w:t>siding</w:t>
      </w:r>
      <w:r w:rsidRPr="009A185F">
        <w:rPr>
          <w:rStyle w:val="Emphasis"/>
        </w:rPr>
        <w:t xml:space="preserve"> </w:t>
      </w:r>
      <w:r w:rsidRPr="00F853D5">
        <w:rPr>
          <w:rStyle w:val="Emphasis"/>
          <w:highlight w:val="green"/>
        </w:rPr>
        <w:t xml:space="preserve">with unions </w:t>
      </w:r>
      <w:r w:rsidRPr="00D912C3">
        <w:rPr>
          <w:rStyle w:val="StyleUnderline"/>
        </w:rPr>
        <w:t>has become</w:t>
      </w:r>
      <w:r w:rsidRPr="00A47248">
        <w:t xml:space="preserve"> </w:t>
      </w:r>
      <w:r w:rsidRPr="00F853D5">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F853D5">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F853D5">
        <w:rPr>
          <w:rStyle w:val="StyleUnderline"/>
          <w:highlight w:val="green"/>
        </w:rPr>
        <w:t>labor</w:t>
      </w:r>
      <w:r w:rsidRPr="00A47248">
        <w:t xml:space="preserve"> </w:t>
      </w:r>
      <w:r w:rsidRPr="00F853D5">
        <w:rPr>
          <w:rStyle w:val="Emphasis"/>
          <w:highlight w:val="green"/>
        </w:rPr>
        <w:t>unions had a net favorability</w:t>
      </w:r>
      <w:r w:rsidRPr="009A185F">
        <w:rPr>
          <w:rStyle w:val="StyleUnderline"/>
        </w:rPr>
        <w:t xml:space="preserve"> of eight percentage points</w:t>
      </w:r>
      <w:r w:rsidRPr="00211071">
        <w:rPr>
          <w:sz w:val="16"/>
        </w:rPr>
        <w:t xml:space="preserve">. </w:t>
      </w:r>
      <w:r w:rsidRPr="00F853D5">
        <w:rPr>
          <w:rStyle w:val="Emphasis"/>
          <w:highlight w:val="green"/>
        </w:rPr>
        <w:t>Among</w:t>
      </w:r>
      <w:r w:rsidRPr="009A185F">
        <w:rPr>
          <w:rStyle w:val="StyleUnderline"/>
        </w:rPr>
        <w:t xml:space="preserve"> young </w:t>
      </w:r>
      <w:r w:rsidRPr="00F853D5">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853D5">
        <w:rPr>
          <w:rStyle w:val="StyleUnderline"/>
          <w:highlight w:val="green"/>
        </w:rPr>
        <w:t>overwhelmingly backed</w:t>
      </w:r>
      <w:r w:rsidRPr="009A185F">
        <w:rPr>
          <w:rStyle w:val="StyleUnderline"/>
        </w:rPr>
        <w:t xml:space="preserve"> several provisions of </w:t>
      </w:r>
      <w:r w:rsidRPr="00F853D5">
        <w:rPr>
          <w:rStyle w:val="StyleUnderline"/>
          <w:highlight w:val="green"/>
        </w:rPr>
        <w:t>the PRO Act</w:t>
      </w:r>
      <w:r w:rsidRPr="00211071">
        <w:rPr>
          <w:sz w:val="16"/>
        </w:rPr>
        <w:t xml:space="preserve"> that the survey tested, </w:t>
      </w:r>
      <w:r w:rsidRPr="009A185F">
        <w:rPr>
          <w:rStyle w:val="StyleUnderline"/>
        </w:rPr>
        <w:t xml:space="preserve">such as </w:t>
      </w:r>
      <w:r w:rsidRPr="00F853D5">
        <w:rPr>
          <w:rStyle w:val="StyleUnderline"/>
          <w:highlight w:val="green"/>
        </w:rPr>
        <w:t>expediting</w:t>
      </w:r>
      <w:r w:rsidRPr="00211071">
        <w:rPr>
          <w:sz w:val="16"/>
        </w:rPr>
        <w:t xml:space="preserve"> the </w:t>
      </w:r>
      <w:r w:rsidRPr="00F853D5">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06795048" w14:textId="77777777" w:rsidR="00215738" w:rsidRPr="00211071" w:rsidRDefault="00215738" w:rsidP="00215738">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F853D5">
        <w:rPr>
          <w:rStyle w:val="Emphasis"/>
          <w:sz w:val="28"/>
          <w:szCs w:val="28"/>
          <w:highlight w:val="green"/>
        </w:rPr>
        <w:t>union members</w:t>
      </w:r>
      <w:r w:rsidRPr="00A47248">
        <w:t xml:space="preserve"> </w:t>
      </w:r>
      <w:r w:rsidRPr="00D912C3">
        <w:rPr>
          <w:rStyle w:val="StyleUnderline"/>
        </w:rPr>
        <w:t>as</w:t>
      </w:r>
      <w:r w:rsidRPr="00A47248">
        <w:t xml:space="preserve"> </w:t>
      </w:r>
      <w:r w:rsidRPr="00F853D5">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F853D5">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F853D5">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F853D5">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F853D5">
        <w:rPr>
          <w:rStyle w:val="Emphasis"/>
          <w:highlight w:val="green"/>
        </w:rPr>
        <w:t>see</w:t>
      </w:r>
      <w:r w:rsidRPr="00211071">
        <w:rPr>
          <w:sz w:val="16"/>
        </w:rPr>
        <w:t xml:space="preserve"> the </w:t>
      </w:r>
      <w:r w:rsidRPr="00F853D5">
        <w:rPr>
          <w:rStyle w:val="Emphasis"/>
          <w:highlight w:val="green"/>
        </w:rPr>
        <w:t>labor</w:t>
      </w:r>
      <w:r w:rsidRPr="009A185F">
        <w:rPr>
          <w:rStyle w:val="StyleUnderline"/>
        </w:rPr>
        <w:t xml:space="preserve"> movement’s leaders </w:t>
      </w:r>
      <w:r w:rsidRPr="00F853D5">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w:t>
      </w:r>
      <w:proofErr w:type="gramStart"/>
      <w:r w:rsidRPr="00211071">
        <w:rPr>
          <w:sz w:val="16"/>
        </w:rPr>
        <w:t>in particular</w:t>
      </w:r>
      <w:proofErr w:type="gramEnd"/>
      <w:r w:rsidRPr="00211071">
        <w:rPr>
          <w:sz w:val="16"/>
        </w:rPr>
        <w:t xml:space="preserve">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F853D5">
        <w:rPr>
          <w:rStyle w:val="Emphasis"/>
          <w:sz w:val="28"/>
          <w:szCs w:val="28"/>
          <w:highlight w:val="green"/>
        </w:rPr>
        <w:t>enacting</w:t>
      </w:r>
      <w:r w:rsidRPr="00211071">
        <w:rPr>
          <w:sz w:val="16"/>
        </w:rPr>
        <w:t xml:space="preserve"> some of the </w:t>
      </w:r>
      <w:r w:rsidRPr="00F853D5">
        <w:rPr>
          <w:rStyle w:val="Emphasis"/>
          <w:sz w:val="28"/>
          <w:szCs w:val="28"/>
          <w:highlight w:val="green"/>
        </w:rPr>
        <w:t>pro-union reforms</w:t>
      </w:r>
      <w:r w:rsidRPr="00211071">
        <w:rPr>
          <w:sz w:val="16"/>
        </w:rPr>
        <w:t xml:space="preserve"> </w:t>
      </w:r>
      <w:r w:rsidRPr="009A185F">
        <w:rPr>
          <w:rStyle w:val="StyleUnderline"/>
        </w:rPr>
        <w:t xml:space="preserve">that </w:t>
      </w:r>
      <w:r w:rsidRPr="00F853D5">
        <w:rPr>
          <w:rStyle w:val="StyleUnderline"/>
          <w:highlight w:val="green"/>
        </w:rPr>
        <w:t>drew support</w:t>
      </w:r>
      <w:r w:rsidRPr="009A185F">
        <w:rPr>
          <w:rStyle w:val="StyleUnderline"/>
        </w:rPr>
        <w:t xml:space="preserve"> </w:t>
      </w:r>
      <w:r w:rsidRPr="00F853D5">
        <w:rPr>
          <w:rStyle w:val="StyleUnderline"/>
          <w:highlight w:val="green"/>
        </w:rPr>
        <w:t>from</w:t>
      </w:r>
      <w:r w:rsidRPr="009A185F">
        <w:rPr>
          <w:rStyle w:val="StyleUnderline"/>
        </w:rPr>
        <w:t xml:space="preserve"> young </w:t>
      </w:r>
      <w:r w:rsidRPr="00F853D5">
        <w:rPr>
          <w:rStyle w:val="StyleUnderline"/>
          <w:highlight w:val="gree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F853D5">
        <w:rPr>
          <w:rStyle w:val="Emphasis"/>
          <w:sz w:val="28"/>
          <w:szCs w:val="28"/>
          <w:highlight w:val="green"/>
        </w:rPr>
        <w:t>solidify</w:t>
      </w:r>
      <w:r w:rsidRPr="00A47248">
        <w:rPr>
          <w:rStyle w:val="StyleUnderline"/>
        </w:rPr>
        <w:t xml:space="preserve"> </w:t>
      </w:r>
      <w:r w:rsidRPr="00D912C3">
        <w:rPr>
          <w:rStyle w:val="StyleUnderline"/>
        </w:rPr>
        <w:t>the</w:t>
      </w:r>
      <w:r w:rsidRPr="00A47248">
        <w:rPr>
          <w:rStyle w:val="StyleUnderline"/>
        </w:rPr>
        <w:t xml:space="preserve"> </w:t>
      </w:r>
      <w:r w:rsidRPr="00F853D5">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F853D5">
        <w:rPr>
          <w:rStyle w:val="Emphasis"/>
          <w:sz w:val="28"/>
          <w:szCs w:val="28"/>
          <w:highlight w:val="green"/>
        </w:rPr>
        <w:t>leading</w:t>
      </w:r>
      <w:r w:rsidRPr="00211071">
        <w:rPr>
          <w:sz w:val="16"/>
        </w:rPr>
        <w:t xml:space="preserve"> more and more </w:t>
      </w:r>
      <w:r w:rsidRPr="00F853D5">
        <w:rPr>
          <w:rStyle w:val="Emphasis"/>
          <w:sz w:val="28"/>
          <w:szCs w:val="28"/>
          <w:highlight w:val="green"/>
        </w:rPr>
        <w:t>blue-collar workers to</w:t>
      </w:r>
      <w:r w:rsidRPr="00211071">
        <w:rPr>
          <w:sz w:val="16"/>
        </w:rPr>
        <w:t xml:space="preserve"> view </w:t>
      </w:r>
      <w:r w:rsidRPr="00F853D5">
        <w:rPr>
          <w:rStyle w:val="Emphasis"/>
          <w:sz w:val="28"/>
          <w:szCs w:val="28"/>
          <w:highlight w:val="green"/>
        </w:rPr>
        <w:t>the Republican Party</w:t>
      </w:r>
      <w:r w:rsidRPr="00211071">
        <w:rPr>
          <w:sz w:val="16"/>
        </w:rPr>
        <w:t xml:space="preserve"> as their home.</w:t>
      </w:r>
    </w:p>
    <w:p w14:paraId="77097D5F" w14:textId="77777777" w:rsidR="00215738" w:rsidRDefault="00215738" w:rsidP="00215738">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F853D5">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F853D5">
        <w:rPr>
          <w:rStyle w:val="StyleUnderline"/>
          <w:highlight w:val="green"/>
        </w:rPr>
        <w:t>prioritized</w:t>
      </w:r>
      <w:r w:rsidRPr="00211071">
        <w:rPr>
          <w:sz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211071">
        <w:rPr>
          <w:sz w:val="16"/>
        </w:rPr>
        <w:t xml:space="preserve"> </w:t>
      </w:r>
      <w:r w:rsidRPr="00211071">
        <w:rPr>
          <w:rStyle w:val="StyleUnderline"/>
        </w:rPr>
        <w:t xml:space="preserve">and granting unchecked power to </w:t>
      </w:r>
      <w:r w:rsidRPr="00F853D5">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F853D5">
        <w:rPr>
          <w:rStyle w:val="StyleUnderline"/>
          <w:highlight w:val="green"/>
        </w:rPr>
        <w:t>cancelled</w:t>
      </w:r>
      <w:r w:rsidRPr="00211071">
        <w:rPr>
          <w:sz w:val="16"/>
        </w:rPr>
        <w:t xml:space="preserve"> the </w:t>
      </w:r>
      <w:r w:rsidRPr="00F853D5">
        <w:rPr>
          <w:rStyle w:val="StyleUnderline"/>
          <w:highlight w:val="green"/>
        </w:rPr>
        <w:t>union contracts</w:t>
      </w:r>
      <w:r w:rsidRPr="00211071">
        <w:rPr>
          <w:rStyle w:val="StyleUnderline"/>
        </w:rPr>
        <w:t xml:space="preserve"> </w:t>
      </w:r>
      <w:r w:rsidRPr="00F853D5">
        <w:rPr>
          <w:rStyle w:val="StyleUnderline"/>
          <w:highlight w:val="green"/>
        </w:rPr>
        <w:t>of</w:t>
      </w:r>
      <w:r w:rsidRPr="00211071">
        <w:rPr>
          <w:sz w:val="16"/>
        </w:rPr>
        <w:t xml:space="preserve"> nearly </w:t>
      </w:r>
      <w:r w:rsidRPr="00211071">
        <w:rPr>
          <w:rStyle w:val="StyleUnderline"/>
        </w:rPr>
        <w:t xml:space="preserve">a million </w:t>
      </w:r>
      <w:r w:rsidRPr="00F853D5">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421B8D96" w14:textId="77777777" w:rsidR="00215738" w:rsidRDefault="00215738" w:rsidP="00215738"/>
    <w:p w14:paraId="361398DF" w14:textId="77777777" w:rsidR="00215738" w:rsidRPr="0082345F" w:rsidRDefault="00215738" w:rsidP="00215738">
      <w:pPr>
        <w:pStyle w:val="Heading4"/>
        <w:rPr>
          <w:rFonts w:cs="Arial"/>
        </w:rPr>
      </w:pPr>
      <w:r w:rsidRPr="0082345F">
        <w:rPr>
          <w:rFonts w:cs="Arial"/>
        </w:rPr>
        <w:t xml:space="preserve">2026 Republican win solidifies the </w:t>
      </w:r>
      <w:r w:rsidRPr="0082345F">
        <w:rPr>
          <w:rFonts w:cs="Arial"/>
          <w:u w:val="single"/>
        </w:rPr>
        <w:t>Rule of Don</w:t>
      </w:r>
      <w:r w:rsidRPr="0082345F">
        <w:rPr>
          <w:rFonts w:cs="Arial"/>
        </w:rPr>
        <w:t xml:space="preserve">. That causes </w:t>
      </w:r>
      <w:r w:rsidRPr="0082345F">
        <w:rPr>
          <w:rFonts w:cs="Arial"/>
          <w:u w:val="single"/>
        </w:rPr>
        <w:t>extinction</w:t>
      </w:r>
      <w:r w:rsidRPr="0082345F">
        <w:rPr>
          <w:rFonts w:cs="Arial"/>
        </w:rPr>
        <w:t xml:space="preserve"> and turns </w:t>
      </w:r>
      <w:r w:rsidRPr="0082345F">
        <w:rPr>
          <w:rFonts w:cs="Arial"/>
          <w:u w:val="single"/>
        </w:rPr>
        <w:t>ever</w:t>
      </w:r>
      <w:r w:rsidRPr="0082345F">
        <w:rPr>
          <w:rFonts w:cs="Arial"/>
        </w:rPr>
        <w:t xml:space="preserve"> Aff impact.</w:t>
      </w:r>
    </w:p>
    <w:p w14:paraId="28DC73A3" w14:textId="77777777" w:rsidR="00215738" w:rsidRPr="0082345F" w:rsidRDefault="00215738" w:rsidP="00215738">
      <w:r w:rsidRPr="0082345F">
        <w:rPr>
          <w:rStyle w:val="Style13ptBold"/>
        </w:rPr>
        <w:t xml:space="preserve">Bremmer &amp; </w:t>
      </w:r>
      <w:proofErr w:type="spellStart"/>
      <w:r w:rsidRPr="0082345F">
        <w:rPr>
          <w:rStyle w:val="Style13ptBold"/>
        </w:rPr>
        <w:t>Kupchan</w:t>
      </w:r>
      <w:proofErr w:type="spellEnd"/>
      <w:r w:rsidRPr="0082345F">
        <w:rPr>
          <w:rStyle w:val="Style13ptBold"/>
        </w:rPr>
        <w:t xml:space="preserve"> ’25</w:t>
      </w:r>
      <w:r w:rsidRPr="0082345F">
        <w:t xml:space="preserve"> [Ian Bremmer, Political scientist focused on global political risk, president of Eurasia Group, PhD in Political Science form Standford; and Cliff </w:t>
      </w:r>
      <w:proofErr w:type="spellStart"/>
      <w:r w:rsidRPr="0082345F">
        <w:t>Kupchan</w:t>
      </w:r>
      <w:proofErr w:type="spellEnd"/>
      <w:r w:rsidRPr="0082345F">
        <w:t xml:space="preserve">, Political analyst, chairman of Eurasia Group, former senior foreign policy advisor for Eurasia on the U.S. House of Representatives International Relations Committee, MA in Political Science; 2025. TOP RISKS 2025. Eurasia Group. https://www.sipotra.it/wp-content/uploads/2025/02/TOP-RISKS-2025.pdf; </w:t>
      </w:r>
      <w:proofErr w:type="spellStart"/>
      <w:r w:rsidRPr="0082345F">
        <w:t>mgm</w:t>
      </w:r>
      <w:proofErr w:type="spellEnd"/>
      <w:r w:rsidRPr="0082345F">
        <w:t>]</w:t>
      </w:r>
    </w:p>
    <w:p w14:paraId="2C4CF8C7" w14:textId="77777777" w:rsidR="00215738" w:rsidRPr="0082345F" w:rsidRDefault="00215738" w:rsidP="00215738">
      <w:pPr>
        <w:rPr>
          <w:sz w:val="16"/>
        </w:rPr>
      </w:pPr>
      <w:r w:rsidRPr="0082345F">
        <w:rPr>
          <w:sz w:val="16"/>
        </w:rPr>
        <w:t xml:space="preserve">In 2025, this is a recipe for </w:t>
      </w:r>
      <w:r w:rsidRPr="0082345F">
        <w:rPr>
          <w:b/>
          <w:bCs/>
          <w:u w:val="single"/>
        </w:rPr>
        <w:t xml:space="preserve">endemic </w:t>
      </w:r>
      <w:r w:rsidRPr="00F853D5">
        <w:rPr>
          <w:b/>
          <w:bCs/>
          <w:highlight w:val="green"/>
          <w:u w:val="single"/>
        </w:rPr>
        <w:t>geopolitical instability</w:t>
      </w:r>
      <w:r w:rsidRPr="0082345F">
        <w:rPr>
          <w:sz w:val="16"/>
        </w:rPr>
        <w:t xml:space="preserve"> that will weaken the world’s security and economic architecture, create new and expanding </w:t>
      </w:r>
      <w:r w:rsidRPr="00F853D5">
        <w:rPr>
          <w:b/>
          <w:bCs/>
          <w:highlight w:val="green"/>
          <w:u w:val="single"/>
        </w:rPr>
        <w:t>power vacuums</w:t>
      </w:r>
      <w:r w:rsidRPr="0082345F">
        <w:rPr>
          <w:sz w:val="16"/>
        </w:rPr>
        <w:t xml:space="preserve">, embolden rogue actors, and </w:t>
      </w:r>
      <w:r w:rsidRPr="0082345F">
        <w:rPr>
          <w:rStyle w:val="StyleUnderline"/>
        </w:rPr>
        <w:t>increase</w:t>
      </w:r>
      <w:r w:rsidRPr="0082345F">
        <w:rPr>
          <w:sz w:val="16"/>
        </w:rPr>
        <w:t xml:space="preserve"> the </w:t>
      </w:r>
      <w:r w:rsidRPr="0082345F">
        <w:rPr>
          <w:rStyle w:val="StyleUnderline"/>
        </w:rPr>
        <w:t>likelihood of accidents</w:t>
      </w:r>
      <w:r w:rsidRPr="0082345F">
        <w:rPr>
          <w:sz w:val="16"/>
        </w:rPr>
        <w:t xml:space="preserve">, </w:t>
      </w:r>
      <w:r w:rsidRPr="00F853D5">
        <w:rPr>
          <w:b/>
          <w:bCs/>
          <w:highlight w:val="green"/>
          <w:u w:val="single"/>
        </w:rPr>
        <w:t>misc</w:t>
      </w:r>
      <w:r w:rsidRPr="0082345F">
        <w:rPr>
          <w:b/>
          <w:bCs/>
          <w:u w:val="single"/>
        </w:rPr>
        <w:t xml:space="preserve">alculation, and </w:t>
      </w:r>
      <w:r w:rsidRPr="00F853D5">
        <w:rPr>
          <w:b/>
          <w:bCs/>
          <w:highlight w:val="green"/>
          <w:u w:val="single"/>
        </w:rPr>
        <w:t>conflict</w:t>
      </w:r>
      <w:r w:rsidRPr="0082345F">
        <w:rPr>
          <w:b/>
          <w:bCs/>
          <w:u w:val="single"/>
        </w:rPr>
        <w:t>.</w:t>
      </w:r>
      <w:r w:rsidRPr="0082345F">
        <w:rPr>
          <w:sz w:val="16"/>
        </w:rPr>
        <w:t xml:space="preserve"> The </w:t>
      </w:r>
      <w:r w:rsidRPr="00F853D5">
        <w:rPr>
          <w:highlight w:val="green"/>
          <w:u w:val="single"/>
        </w:rPr>
        <w:t>risk</w:t>
      </w:r>
      <w:r w:rsidRPr="0082345F">
        <w:rPr>
          <w:u w:val="single"/>
        </w:rPr>
        <w:t xml:space="preserve"> of a generational</w:t>
      </w:r>
      <w:r w:rsidRPr="0082345F">
        <w:rPr>
          <w:sz w:val="16"/>
        </w:rPr>
        <w:t xml:space="preserve"> world crisis, even a </w:t>
      </w:r>
      <w:r w:rsidRPr="00F853D5">
        <w:rPr>
          <w:b/>
          <w:bCs/>
          <w:highlight w:val="green"/>
          <w:u w:val="single"/>
        </w:rPr>
        <w:t>new global</w:t>
      </w:r>
      <w:r w:rsidRPr="0082345F">
        <w:rPr>
          <w:b/>
          <w:bCs/>
          <w:u w:val="single"/>
        </w:rPr>
        <w:t xml:space="preserve"> </w:t>
      </w:r>
      <w:r w:rsidRPr="00F853D5">
        <w:rPr>
          <w:b/>
          <w:bCs/>
          <w:highlight w:val="green"/>
          <w:u w:val="single"/>
        </w:rPr>
        <w:t>war</w:t>
      </w:r>
      <w:r w:rsidRPr="0082345F">
        <w:rPr>
          <w:sz w:val="16"/>
        </w:rPr>
        <w:t xml:space="preserve">, is </w:t>
      </w:r>
      <w:r w:rsidRPr="0082345F">
        <w:rPr>
          <w:u w:val="single"/>
        </w:rPr>
        <w:t>high</w:t>
      </w:r>
      <w:r w:rsidRPr="0082345F">
        <w:rPr>
          <w:sz w:val="16"/>
        </w:rPr>
        <w:t xml:space="preserve">er than at any point in our lifetimes. </w:t>
      </w:r>
    </w:p>
    <w:p w14:paraId="1FF0A57D" w14:textId="77777777" w:rsidR="00215738" w:rsidRPr="0082345F" w:rsidRDefault="00215738" w:rsidP="00215738">
      <w:pPr>
        <w:rPr>
          <w:sz w:val="10"/>
          <w:szCs w:val="10"/>
        </w:rPr>
      </w:pPr>
      <w:r w:rsidRPr="0082345F">
        <w:rPr>
          <w:sz w:val="10"/>
          <w:szCs w:val="10"/>
        </w:rPr>
        <w:t xml:space="preserve">The central problem facing the global order is that core international institutions—the United Nations Security Council, the International Monetary Fund, the World Bank, and so on—no longer reflect the underlying balance of global power. This is a geopolitical recession, a “bust cycle” in international relations that can be traced back to three causes. </w:t>
      </w:r>
    </w:p>
    <w:p w14:paraId="6E0972EA" w14:textId="77777777" w:rsidR="00215738" w:rsidRPr="0082345F" w:rsidRDefault="00215738" w:rsidP="00215738">
      <w:pPr>
        <w:rPr>
          <w:sz w:val="10"/>
          <w:szCs w:val="10"/>
        </w:rPr>
      </w:pPr>
      <w:r w:rsidRPr="0082345F">
        <w:rPr>
          <w:sz w:val="10"/>
          <w:szCs w:val="10"/>
        </w:rPr>
        <w:t xml:space="preserve">First, the West failed to integrate Russia into the US-led global order after the Cold War, provoking deep resentment and antagonism toward the US and Europe. Now a former great power in severe decline, Vladimir Putin’s Russia has become the world’s most dangerous rogue state and is actively building military-strategic partnerships with other chaos actors on the global stage, most notably North Korea and Iran. </w:t>
      </w:r>
    </w:p>
    <w:p w14:paraId="7B8A7849" w14:textId="77777777" w:rsidR="00215738" w:rsidRPr="0082345F" w:rsidRDefault="00215738" w:rsidP="00215738">
      <w:pPr>
        <w:rPr>
          <w:sz w:val="10"/>
          <w:szCs w:val="10"/>
        </w:rPr>
      </w:pPr>
      <w:r w:rsidRPr="0082345F">
        <w:rPr>
          <w:sz w:val="10"/>
          <w:szCs w:val="10"/>
        </w:rPr>
        <w:t xml:space="preserve">By contrast, in the early 2000s, China was brought into the international order—crucially as a member of the World Trade Organization—but on the presumption that global economic integration would encourage its leaders to liberalize their political system and become responsible global stakeholders as defined by the West. That didn’t happen. Trade with the West made China far richer but no more democratic or supportive of the rule of law. Deepening tensions, and even confrontation, between China and the West are the result. </w:t>
      </w:r>
    </w:p>
    <w:p w14:paraId="0A357D56" w14:textId="77777777" w:rsidR="00215738" w:rsidRPr="0082345F" w:rsidRDefault="00215738" w:rsidP="00215738">
      <w:pPr>
        <w:rPr>
          <w:b/>
          <w:bCs/>
          <w:u w:val="single"/>
        </w:rPr>
      </w:pPr>
      <w:r w:rsidRPr="0082345F">
        <w:rPr>
          <w:sz w:val="16"/>
        </w:rPr>
        <w:t xml:space="preserve">Finally, tens of millions of citizens in advanced industrial democracies concluded that the globalist values their leaders and elites had been promoting no longer worked in their favor. Rising inequality, shifting demographics, and dizzying technological change have made many of these </w:t>
      </w:r>
      <w:r w:rsidRPr="00F853D5">
        <w:rPr>
          <w:highlight w:val="green"/>
          <w:u w:val="single"/>
        </w:rPr>
        <w:t>people</w:t>
      </w:r>
      <w:r w:rsidRPr="0082345F">
        <w:rPr>
          <w:u w:val="single"/>
        </w:rPr>
        <w:t xml:space="preserve"> </w:t>
      </w:r>
      <w:r w:rsidRPr="0082345F">
        <w:rPr>
          <w:b/>
          <w:bCs/>
          <w:u w:val="single"/>
        </w:rPr>
        <w:t>fundamentally</w:t>
      </w:r>
      <w:r w:rsidRPr="0082345F">
        <w:rPr>
          <w:u w:val="single"/>
        </w:rPr>
        <w:t xml:space="preserve"> </w:t>
      </w:r>
      <w:r w:rsidRPr="00F853D5">
        <w:rPr>
          <w:b/>
          <w:bCs/>
          <w:highlight w:val="green"/>
          <w:u w:val="single"/>
        </w:rPr>
        <w:t>mistrustful</w:t>
      </w:r>
      <w:r w:rsidRPr="00F853D5">
        <w:rPr>
          <w:highlight w:val="green"/>
          <w:u w:val="single"/>
        </w:rPr>
        <w:t xml:space="preserve"> of</w:t>
      </w:r>
      <w:r w:rsidRPr="0082345F">
        <w:rPr>
          <w:u w:val="single"/>
        </w:rPr>
        <w:t xml:space="preserve"> their </w:t>
      </w:r>
      <w:r w:rsidRPr="00F853D5">
        <w:rPr>
          <w:b/>
          <w:bCs/>
          <w:highlight w:val="green"/>
          <w:u w:val="single"/>
        </w:rPr>
        <w:t>governments</w:t>
      </w:r>
      <w:r w:rsidRPr="0082345F">
        <w:rPr>
          <w:u w:val="single"/>
        </w:rPr>
        <w:t xml:space="preserve"> and of </w:t>
      </w:r>
      <w:r w:rsidRPr="0082345F">
        <w:rPr>
          <w:b/>
          <w:bCs/>
          <w:u w:val="single"/>
        </w:rPr>
        <w:t>democracy</w:t>
      </w:r>
      <w:r w:rsidRPr="0082345F">
        <w:rPr>
          <w:sz w:val="16"/>
        </w:rPr>
        <w:t xml:space="preserve"> itself, in turn reducing their countries’ ability and willingness to lead on the global stage. </w:t>
      </w:r>
      <w:r w:rsidRPr="0082345F">
        <w:rPr>
          <w:u w:val="single"/>
        </w:rPr>
        <w:t xml:space="preserve">Most notably, </w:t>
      </w:r>
      <w:r w:rsidRPr="0082345F">
        <w:rPr>
          <w:b/>
          <w:bCs/>
          <w:u w:val="single"/>
        </w:rPr>
        <w:t>President-elect</w:t>
      </w:r>
      <w:r w:rsidRPr="0082345F">
        <w:rPr>
          <w:u w:val="single"/>
        </w:rPr>
        <w:t xml:space="preserve"> </w:t>
      </w:r>
      <w:r w:rsidRPr="0082345F">
        <w:rPr>
          <w:b/>
          <w:bCs/>
          <w:u w:val="single"/>
        </w:rPr>
        <w:t xml:space="preserve">Donald </w:t>
      </w:r>
      <w:r w:rsidRPr="00F853D5">
        <w:rPr>
          <w:b/>
          <w:bCs/>
          <w:highlight w:val="green"/>
          <w:u w:val="single"/>
        </w:rPr>
        <w:t>Trump</w:t>
      </w:r>
      <w:r w:rsidRPr="0082345F">
        <w:rPr>
          <w:u w:val="single"/>
        </w:rPr>
        <w:t xml:space="preserve"> has both </w:t>
      </w:r>
      <w:r w:rsidRPr="00F853D5">
        <w:rPr>
          <w:b/>
          <w:bCs/>
          <w:highlight w:val="green"/>
          <w:u w:val="single"/>
        </w:rPr>
        <w:t>fed</w:t>
      </w:r>
      <w:r w:rsidRPr="0082345F">
        <w:rPr>
          <w:u w:val="single"/>
        </w:rPr>
        <w:t xml:space="preserve"> and </w:t>
      </w:r>
      <w:r w:rsidRPr="0082345F">
        <w:rPr>
          <w:b/>
          <w:bCs/>
          <w:u w:val="single"/>
        </w:rPr>
        <w:t>profited</w:t>
      </w:r>
      <w:r w:rsidRPr="0082345F">
        <w:rPr>
          <w:u w:val="single"/>
        </w:rPr>
        <w:t xml:space="preserve"> from the surge in </w:t>
      </w:r>
      <w:r w:rsidRPr="00F853D5">
        <w:rPr>
          <w:b/>
          <w:bCs/>
          <w:highlight w:val="green"/>
          <w:u w:val="single"/>
        </w:rPr>
        <w:t>unilateralist sentiment</w:t>
      </w:r>
      <w:r w:rsidRPr="0082345F">
        <w:rPr>
          <w:b/>
          <w:bCs/>
          <w:u w:val="single"/>
        </w:rPr>
        <w:t xml:space="preserve"> in the US. </w:t>
      </w:r>
    </w:p>
    <w:p w14:paraId="4116069D" w14:textId="77777777" w:rsidR="00215738" w:rsidRPr="0082345F" w:rsidRDefault="00215738" w:rsidP="00215738">
      <w:pPr>
        <w:rPr>
          <w:sz w:val="10"/>
          <w:szCs w:val="10"/>
        </w:rPr>
      </w:pPr>
      <w:r w:rsidRPr="0082345F">
        <w:rPr>
          <w:sz w:val="10"/>
          <w:szCs w:val="10"/>
        </w:rPr>
        <w:t xml:space="preserve">There are three ways out of a geopolitical recession: one, reform existing institutions to operate more effectively and command broad legitimacy; two, build new, replacement institutions better aligned with the underlying balance of power; and three, destroy old architecture and impose a new set of rules by force. </w:t>
      </w:r>
    </w:p>
    <w:p w14:paraId="05087B9F" w14:textId="77777777" w:rsidR="00215738" w:rsidRPr="0082345F" w:rsidRDefault="00215738" w:rsidP="00215738">
      <w:pPr>
        <w:rPr>
          <w:sz w:val="10"/>
          <w:szCs w:val="10"/>
        </w:rPr>
      </w:pPr>
      <w:r w:rsidRPr="0082345F">
        <w:rPr>
          <w:sz w:val="10"/>
          <w:szCs w:val="10"/>
        </w:rPr>
        <w:t xml:space="preserve">All three are happening. But in 2025, the most effort is being expended on the third. </w:t>
      </w:r>
    </w:p>
    <w:p w14:paraId="317B3A49" w14:textId="77777777" w:rsidR="00215738" w:rsidRPr="0082345F" w:rsidRDefault="00215738" w:rsidP="00215738">
      <w:pPr>
        <w:rPr>
          <w:sz w:val="10"/>
          <w:szCs w:val="10"/>
        </w:rPr>
      </w:pPr>
      <w:r w:rsidRPr="0082345F">
        <w:rPr>
          <w:sz w:val="10"/>
          <w:szCs w:val="10"/>
        </w:rPr>
        <w:t xml:space="preserve">The United States is powerful enough but unwilling to lead. Much more than in 2017, Trump’s return with a politically consolidated, solidly unilateralist administration will accelerate America’s decisive abdication of its longstanding role as world sheriff, champion of free trade, and defender of global values. It’s called “America First” for a reason. </w:t>
      </w:r>
    </w:p>
    <w:p w14:paraId="5F77CCD9" w14:textId="77777777" w:rsidR="00215738" w:rsidRPr="0082345F" w:rsidRDefault="00215738" w:rsidP="00215738">
      <w:pPr>
        <w:rPr>
          <w:u w:val="single"/>
        </w:rPr>
      </w:pPr>
      <w:r w:rsidRPr="0082345F">
        <w:rPr>
          <w:sz w:val="16"/>
        </w:rPr>
        <w:t xml:space="preserve">Other advanced industrialized democracies are unprecedentedly weak and unable to fill the leadership gap left by America’s inward turn. Germany’s government has collapsed, with populist parties likely to make gains in the upcoming federal elections. France is in the throes of a protracted political crisis. The UK is led by an unpopular new government still finding its feet. Italy is comparatively stable for once, led by the Trump-aligned Giorgia Meloni, but that’s hardly enough to bolster the global order. Japan’s Liberal Democratic Party has lost its majority, and new Prime Minister </w:t>
      </w:r>
      <w:proofErr w:type="spellStart"/>
      <w:r w:rsidRPr="0082345F">
        <w:rPr>
          <w:sz w:val="16"/>
        </w:rPr>
        <w:t>Ishiba</w:t>
      </w:r>
      <w:proofErr w:type="spellEnd"/>
      <w:r w:rsidRPr="0082345F">
        <w:rPr>
          <w:sz w:val="16"/>
        </w:rPr>
        <w:t xml:space="preserve"> Shigeru is unlikely to last long. South Korea is in complete disarray. Canada’s Justin Trudeau is out imminently. </w:t>
      </w:r>
      <w:r w:rsidRPr="0082345F">
        <w:rPr>
          <w:u w:val="single"/>
        </w:rPr>
        <w:t>For</w:t>
      </w:r>
      <w:r w:rsidRPr="0082345F">
        <w:rPr>
          <w:sz w:val="16"/>
        </w:rPr>
        <w:t xml:space="preserve"> erstwhile </w:t>
      </w:r>
      <w:r w:rsidRPr="00F853D5">
        <w:rPr>
          <w:b/>
          <w:bCs/>
          <w:highlight w:val="green"/>
          <w:u w:val="single"/>
        </w:rPr>
        <w:t>US</w:t>
      </w:r>
      <w:r w:rsidRPr="0082345F">
        <w:rPr>
          <w:b/>
          <w:bCs/>
          <w:u w:val="single"/>
        </w:rPr>
        <w:t xml:space="preserve"> </w:t>
      </w:r>
      <w:r w:rsidRPr="00F853D5">
        <w:rPr>
          <w:b/>
          <w:bCs/>
          <w:highlight w:val="green"/>
          <w:u w:val="single"/>
        </w:rPr>
        <w:t>allies</w:t>
      </w:r>
      <w:r w:rsidRPr="0082345F">
        <w:rPr>
          <w:b/>
          <w:bCs/>
          <w:u w:val="single"/>
        </w:rPr>
        <w:t>,</w:t>
      </w:r>
      <w:r w:rsidRPr="0082345F">
        <w:rPr>
          <w:u w:val="single"/>
        </w:rPr>
        <w:t xml:space="preserve"> </w:t>
      </w:r>
      <w:r w:rsidRPr="00F853D5">
        <w:rPr>
          <w:highlight w:val="green"/>
          <w:u w:val="single"/>
        </w:rPr>
        <w:t>playing</w:t>
      </w:r>
      <w:r w:rsidRPr="0082345F">
        <w:rPr>
          <w:u w:val="single"/>
        </w:rPr>
        <w:t xml:space="preserve"> </w:t>
      </w:r>
      <w:r w:rsidRPr="00F853D5">
        <w:rPr>
          <w:b/>
          <w:bCs/>
          <w:highlight w:val="green"/>
          <w:u w:val="single"/>
        </w:rPr>
        <w:t>geopolitical defense</w:t>
      </w:r>
      <w:r w:rsidRPr="0082345F">
        <w:rPr>
          <w:b/>
          <w:bCs/>
          <w:u w:val="single"/>
        </w:rPr>
        <w:t xml:space="preserve"> is</w:t>
      </w:r>
      <w:r w:rsidRPr="0082345F">
        <w:rPr>
          <w:u w:val="single"/>
        </w:rPr>
        <w:t xml:space="preserve"> the order of the day—keep your head down and hope the </w:t>
      </w:r>
      <w:r w:rsidRPr="0082345F">
        <w:rPr>
          <w:b/>
          <w:bCs/>
          <w:u w:val="single"/>
        </w:rPr>
        <w:t>disruption spotlight doesn’t shine on you</w:t>
      </w:r>
      <w:r w:rsidRPr="0082345F">
        <w:rPr>
          <w:u w:val="single"/>
        </w:rPr>
        <w:t xml:space="preserve">. </w:t>
      </w:r>
    </w:p>
    <w:p w14:paraId="11FA81DE" w14:textId="77777777" w:rsidR="00215738" w:rsidRPr="0082345F" w:rsidRDefault="00215738" w:rsidP="00215738">
      <w:pPr>
        <w:rPr>
          <w:sz w:val="10"/>
          <w:szCs w:val="10"/>
        </w:rPr>
      </w:pPr>
      <w:r w:rsidRPr="0082345F">
        <w:rPr>
          <w:sz w:val="10"/>
          <w:szCs w:val="10"/>
        </w:rPr>
        <w:t xml:space="preserve">With little in common beyond a general desire for a more multipolar world, the Global South is neither powerful nor organized enough to lead the world out of the geopolitical recession. India, the strongest and most plausible global leader among developing states, remains a lower-income country, focused on building bridges mainly in support of its national interests. And despite their growing heft and global ambition, states like Saudi Arabia and the UAE lack the standing to drive far-reaching global reforms. </w:t>
      </w:r>
    </w:p>
    <w:p w14:paraId="5254DDBD" w14:textId="77777777" w:rsidR="00215738" w:rsidRPr="0082345F" w:rsidRDefault="00215738" w:rsidP="00215738">
      <w:pPr>
        <w:rPr>
          <w:sz w:val="10"/>
          <w:szCs w:val="10"/>
        </w:rPr>
      </w:pPr>
      <w:r w:rsidRPr="0082345F">
        <w:rPr>
          <w:sz w:val="10"/>
          <w:szCs w:val="10"/>
        </w:rPr>
        <w:t xml:space="preserve">For its part, China—the second most powerful country on Earth and only viable US challenger—couldn’t lead even if it wanted to. Not only does it lack the legitimacy and “soft power” needed to attract a stable following, but its ongoing economic woes, combined with President Xi Jinping’s prioritization of national security and political control, leave Beijing preoccupied with domestic challenges. Meanwhile, China’s partner Russia, a rogue state hemorrhaging human and economic capital, has no plausible claim to leadership. </w:t>
      </w:r>
    </w:p>
    <w:p w14:paraId="1CCB8F6D" w14:textId="77777777" w:rsidR="00215738" w:rsidRPr="0082345F" w:rsidRDefault="00215738" w:rsidP="00215738">
      <w:pPr>
        <w:rPr>
          <w:sz w:val="10"/>
          <w:szCs w:val="10"/>
        </w:rPr>
      </w:pPr>
      <w:r w:rsidRPr="0082345F">
        <w:rPr>
          <w:sz w:val="10"/>
          <w:szCs w:val="10"/>
        </w:rPr>
        <w:t xml:space="preserve">In short, given the deepening G-Zero leadership deficit that characterizes the world heading into 2025, prospects for peaceful reform or renewal of the global order are not present. What’s left is ever greater geopolitical instability, disruption, and conflict. With no one able and willing to uphold global peace and prosperity, the risk of economic disruptions and dangerous military clashes will grow. Power vacuums will expand, and global governance will languish, leaving rogue actors and human misery to proliferate in their wake. The world will become more divided and more combustible. </w:t>
      </w:r>
    </w:p>
    <w:p w14:paraId="484A146D" w14:textId="77777777" w:rsidR="00215738" w:rsidRPr="0082345F" w:rsidRDefault="00215738" w:rsidP="00215738">
      <w:pPr>
        <w:rPr>
          <w:sz w:val="16"/>
        </w:rPr>
      </w:pPr>
      <w:r w:rsidRPr="0082345F">
        <w:rPr>
          <w:sz w:val="16"/>
        </w:rPr>
        <w:t xml:space="preserve">Our Top Risk this year is not a single event. It’s the cumulative impact of the G-Zero leadership deficit on the breakdown of the global order. We’re entering a uniquely dangerous period of world history on par with the 1930s and the early Cold War. This geopolitical reality is the force behind all the Top Risks in this year’s report. And the </w:t>
      </w:r>
      <w:r w:rsidRPr="0082345F">
        <w:rPr>
          <w:b/>
          <w:bCs/>
          <w:u w:val="single"/>
        </w:rPr>
        <w:t xml:space="preserve">tail </w:t>
      </w:r>
      <w:r w:rsidRPr="00F853D5">
        <w:rPr>
          <w:b/>
          <w:bCs/>
          <w:highlight w:val="green"/>
          <w:u w:val="single"/>
        </w:rPr>
        <w:t>risk</w:t>
      </w:r>
      <w:r w:rsidRPr="00F853D5">
        <w:rPr>
          <w:highlight w:val="green"/>
          <w:u w:val="single"/>
        </w:rPr>
        <w:t xml:space="preserve"> </w:t>
      </w:r>
      <w:r w:rsidRPr="0082345F">
        <w:rPr>
          <w:u w:val="single"/>
        </w:rPr>
        <w:t xml:space="preserve">of </w:t>
      </w:r>
      <w:r w:rsidRPr="00F853D5">
        <w:rPr>
          <w:b/>
          <w:bCs/>
          <w:highlight w:val="green"/>
          <w:u w:val="single"/>
        </w:rPr>
        <w:t>something truly catastrophic</w:t>
      </w:r>
      <w:r w:rsidRPr="0082345F">
        <w:rPr>
          <w:u w:val="single"/>
        </w:rPr>
        <w:t xml:space="preserve"> is getting fatter every day.</w:t>
      </w:r>
      <w:r w:rsidRPr="0082345F">
        <w:rPr>
          <w:sz w:val="16"/>
        </w:rPr>
        <w:t xml:space="preserve"> </w:t>
      </w:r>
    </w:p>
    <w:p w14:paraId="5CFE6C8B" w14:textId="77777777" w:rsidR="00215738" w:rsidRPr="0082345F" w:rsidRDefault="00215738" w:rsidP="00215738">
      <w:pPr>
        <w:rPr>
          <w:rStyle w:val="Emphasis"/>
        </w:rPr>
      </w:pPr>
      <w:r w:rsidRPr="0082345F">
        <w:rPr>
          <w:sz w:val="16"/>
        </w:rPr>
        <w:t xml:space="preserve">2 </w:t>
      </w:r>
      <w:r w:rsidRPr="00F853D5">
        <w:rPr>
          <w:rStyle w:val="Emphasis"/>
          <w:highlight w:val="green"/>
        </w:rPr>
        <w:t>Rule of Don</w:t>
      </w:r>
    </w:p>
    <w:p w14:paraId="2796ED42" w14:textId="77777777" w:rsidR="00215738" w:rsidRPr="0082345F" w:rsidRDefault="00215738" w:rsidP="00215738">
      <w:pPr>
        <w:rPr>
          <w:sz w:val="16"/>
        </w:rPr>
      </w:pPr>
      <w:r w:rsidRPr="0082345F">
        <w:rPr>
          <w:sz w:val="16"/>
        </w:rPr>
        <w:t xml:space="preserve">Donald </w:t>
      </w:r>
      <w:r w:rsidRPr="00F853D5">
        <w:rPr>
          <w:highlight w:val="green"/>
          <w:u w:val="single"/>
        </w:rPr>
        <w:t>Trump’s</w:t>
      </w:r>
      <w:r w:rsidRPr="0082345F">
        <w:rPr>
          <w:u w:val="single"/>
        </w:rPr>
        <w:t xml:space="preserve"> second term</w:t>
      </w:r>
      <w:r w:rsidRPr="0082345F">
        <w:rPr>
          <w:sz w:val="16"/>
        </w:rPr>
        <w:t xml:space="preserve"> will not be like his first. </w:t>
      </w:r>
      <w:r w:rsidRPr="00F853D5">
        <w:rPr>
          <w:highlight w:val="green"/>
          <w:u w:val="single"/>
        </w:rPr>
        <w:t>Emboldened by</w:t>
      </w:r>
      <w:r w:rsidRPr="0082345F">
        <w:rPr>
          <w:sz w:val="16"/>
        </w:rPr>
        <w:t xml:space="preserve"> the scale of his 2024 electoral triumph and the </w:t>
      </w:r>
      <w:r w:rsidRPr="00F853D5">
        <w:rPr>
          <w:b/>
          <w:bCs/>
          <w:highlight w:val="green"/>
          <w:u w:val="single"/>
        </w:rPr>
        <w:t>firm support of a unified Republican Party</w:t>
      </w:r>
      <w:r w:rsidRPr="0082345F">
        <w:rPr>
          <w:sz w:val="16"/>
        </w:rPr>
        <w:t xml:space="preserve">, Trump is coming into office more experienced and better organized than in 2017, surrounded by battle-hardened loyalists with a stronger sense of how to </w:t>
      </w:r>
      <w:r w:rsidRPr="00F853D5">
        <w:rPr>
          <w:highlight w:val="green"/>
          <w:u w:val="single"/>
        </w:rPr>
        <w:t>wield</w:t>
      </w:r>
      <w:r w:rsidRPr="0082345F">
        <w:rPr>
          <w:u w:val="single"/>
        </w:rPr>
        <w:t xml:space="preserve"> </w:t>
      </w:r>
      <w:r w:rsidRPr="0082345F">
        <w:rPr>
          <w:sz w:val="16"/>
        </w:rPr>
        <w:t>the</w:t>
      </w:r>
      <w:r w:rsidRPr="0082345F">
        <w:rPr>
          <w:u w:val="single"/>
        </w:rPr>
        <w:t xml:space="preserve"> </w:t>
      </w:r>
      <w:r w:rsidRPr="0082345F">
        <w:rPr>
          <w:b/>
          <w:bCs/>
          <w:u w:val="single"/>
        </w:rPr>
        <w:t xml:space="preserve">levers of </w:t>
      </w:r>
      <w:r w:rsidRPr="00F853D5">
        <w:rPr>
          <w:b/>
          <w:bCs/>
          <w:highlight w:val="green"/>
          <w:u w:val="single"/>
        </w:rPr>
        <w:t>bureaucratic control</w:t>
      </w:r>
      <w:r w:rsidRPr="0082345F">
        <w:rPr>
          <w:sz w:val="16"/>
        </w:rPr>
        <w:t xml:space="preserve">. The team around him is more personally devoted to and ideologically aligned with the president-elect than last time: The populist JD Vance, not the evangelical Mike Pence, will be his vice president. The incoming president’s consolidated </w:t>
      </w:r>
      <w:r w:rsidRPr="00F853D5">
        <w:rPr>
          <w:b/>
          <w:bCs/>
          <w:highlight w:val="green"/>
          <w:u w:val="single"/>
        </w:rPr>
        <w:t>control over</w:t>
      </w:r>
      <w:r w:rsidRPr="0082345F">
        <w:rPr>
          <w:b/>
          <w:bCs/>
          <w:u w:val="single"/>
        </w:rPr>
        <w:t xml:space="preserve"> the </w:t>
      </w:r>
      <w:r w:rsidRPr="00F853D5">
        <w:rPr>
          <w:b/>
          <w:bCs/>
          <w:highlight w:val="green"/>
          <w:u w:val="single"/>
        </w:rPr>
        <w:t>congress</w:t>
      </w:r>
      <w:r w:rsidRPr="0082345F">
        <w:rPr>
          <w:b/>
          <w:bCs/>
          <w:u w:val="single"/>
        </w:rPr>
        <w:t>ional GOP</w:t>
      </w:r>
      <w:r w:rsidRPr="0082345F">
        <w:rPr>
          <w:sz w:val="16"/>
        </w:rPr>
        <w:t xml:space="preserve">, a 6-3 conservative majority on the Supreme Court, and a more enabling media environment characterized by the growing influence of Twitter/X and populist podcasts will all help him advance his agenda in his second term. </w:t>
      </w:r>
    </w:p>
    <w:p w14:paraId="6418D1DE" w14:textId="77777777" w:rsidR="00215738" w:rsidRPr="0082345F" w:rsidRDefault="00215738" w:rsidP="00215738">
      <w:pPr>
        <w:rPr>
          <w:sz w:val="10"/>
          <w:szCs w:val="10"/>
        </w:rPr>
      </w:pPr>
      <w:r w:rsidRPr="0082345F">
        <w:rPr>
          <w:sz w:val="10"/>
          <w:szCs w:val="10"/>
        </w:rPr>
        <w:t xml:space="preserve">Trump and those in his orbit feel that their first-term agenda was thwarted by disloyal appointees and political adversaries within the so-called “deep state.” Attempts to assert the White House’s power over the federal government and politicize independent agencies will, accordingly, be at the top of Trump’s priority list. His nominees so far indicate an intent to wholeheartedly pursue efforts such as purging the federal bureaucracy and administrative state of professional civil servants and installing loyalists in roles he believes were behind politically motivated attacks against him, especially in internal power ministries such as the Justice Department and the FBI. To wrest control over the vast apparatus of federal spending, Trump will lean on loyalist appointees, threaten retribution against disobedient votes in Congress, and—where needed—seek to unilaterally rescind congressionally appropriated funding, likely provoking a court fight that could further tilt the balance of power to the executive branch over the legislative.  </w:t>
      </w:r>
    </w:p>
    <w:p w14:paraId="27382A23" w14:textId="77777777" w:rsidR="00215738" w:rsidRPr="0082345F" w:rsidRDefault="00215738" w:rsidP="00215738">
      <w:pPr>
        <w:rPr>
          <w:sz w:val="16"/>
        </w:rPr>
      </w:pPr>
      <w:r w:rsidRPr="0082345F">
        <w:rPr>
          <w:sz w:val="16"/>
        </w:rPr>
        <w:t xml:space="preserve">Having gutted the “deep state” that he believes not only thwarted but also impeached and indicted him for political reasons, Trump will stretch the norms of Washington to their breaking point. </w:t>
      </w:r>
      <w:r w:rsidRPr="0082345F">
        <w:rPr>
          <w:b/>
          <w:bCs/>
          <w:u w:val="single"/>
        </w:rPr>
        <w:t>Control</w:t>
      </w:r>
      <w:r w:rsidRPr="0082345F">
        <w:rPr>
          <w:u w:val="single"/>
        </w:rPr>
        <w:t xml:space="preserve"> over the </w:t>
      </w:r>
      <w:r w:rsidRPr="0082345F">
        <w:rPr>
          <w:b/>
          <w:bCs/>
          <w:u w:val="single"/>
        </w:rPr>
        <w:t>power ministries</w:t>
      </w:r>
      <w:r w:rsidRPr="0082345F">
        <w:rPr>
          <w:u w:val="single"/>
        </w:rPr>
        <w:t xml:space="preserve"> will be used to </w:t>
      </w:r>
      <w:r w:rsidRPr="0082345F">
        <w:rPr>
          <w:b/>
          <w:bCs/>
          <w:u w:val="single"/>
        </w:rPr>
        <w:t>shield Trump</w:t>
      </w:r>
      <w:r w:rsidRPr="0082345F">
        <w:rPr>
          <w:u w:val="single"/>
        </w:rPr>
        <w:t xml:space="preserve"> and his </w:t>
      </w:r>
      <w:r w:rsidRPr="0082345F">
        <w:rPr>
          <w:b/>
          <w:bCs/>
          <w:u w:val="single"/>
        </w:rPr>
        <w:t>allies</w:t>
      </w:r>
      <w:r w:rsidRPr="0082345F">
        <w:rPr>
          <w:u w:val="single"/>
        </w:rPr>
        <w:t xml:space="preserve"> from </w:t>
      </w:r>
      <w:r w:rsidRPr="0082345F">
        <w:rPr>
          <w:b/>
          <w:bCs/>
          <w:u w:val="single"/>
        </w:rPr>
        <w:t>accountability</w:t>
      </w:r>
      <w:r w:rsidRPr="0082345F">
        <w:rPr>
          <w:sz w:val="16"/>
        </w:rPr>
        <w:t xml:space="preserve">, and efforts will be made to persecute and intimidate their political enemies and critics. Whether the purges and persecutions succeed is beside the point. Public threats and burdensome investigations are enough to chill dissent and call into question a bedrock guarantee of the US Constitution, equality before the law, raising the prospect that processes long taken for granted as neutral and fair will not remain so. </w:t>
      </w:r>
    </w:p>
    <w:p w14:paraId="30B53730" w14:textId="77777777" w:rsidR="00215738" w:rsidRPr="0082345F" w:rsidRDefault="00215738" w:rsidP="00215738">
      <w:pPr>
        <w:rPr>
          <w:sz w:val="16"/>
        </w:rPr>
      </w:pPr>
      <w:r w:rsidRPr="0082345F">
        <w:rPr>
          <w:sz w:val="16"/>
        </w:rPr>
        <w:t xml:space="preserve">The </w:t>
      </w:r>
      <w:r w:rsidRPr="00F853D5">
        <w:rPr>
          <w:b/>
          <w:bCs/>
          <w:highlight w:val="green"/>
          <w:u w:val="single"/>
        </w:rPr>
        <w:t>erosion</w:t>
      </w:r>
      <w:r w:rsidRPr="00F853D5">
        <w:rPr>
          <w:highlight w:val="green"/>
          <w:u w:val="single"/>
        </w:rPr>
        <w:t xml:space="preserve"> of</w:t>
      </w:r>
      <w:r w:rsidRPr="0082345F">
        <w:rPr>
          <w:sz w:val="16"/>
        </w:rPr>
        <w:t xml:space="preserve"> independent </w:t>
      </w:r>
      <w:r w:rsidRPr="00F853D5">
        <w:rPr>
          <w:b/>
          <w:bCs/>
          <w:highlight w:val="green"/>
          <w:u w:val="single"/>
        </w:rPr>
        <w:t>checks</w:t>
      </w:r>
      <w:r w:rsidRPr="0082345F">
        <w:rPr>
          <w:u w:val="single"/>
        </w:rPr>
        <w:t xml:space="preserve"> on </w:t>
      </w:r>
      <w:r w:rsidRPr="0082345F">
        <w:rPr>
          <w:b/>
          <w:bCs/>
          <w:u w:val="single"/>
        </w:rPr>
        <w:t>executive</w:t>
      </w:r>
      <w:r w:rsidRPr="0082345F">
        <w:rPr>
          <w:u w:val="single"/>
        </w:rPr>
        <w:t xml:space="preserve"> </w:t>
      </w:r>
      <w:r w:rsidRPr="0082345F">
        <w:rPr>
          <w:b/>
          <w:bCs/>
          <w:u w:val="single"/>
        </w:rPr>
        <w:t>power</w:t>
      </w:r>
      <w:r w:rsidRPr="0082345F">
        <w:rPr>
          <w:sz w:val="16"/>
        </w:rPr>
        <w:t xml:space="preserve"> and the rule of law will </w:t>
      </w:r>
      <w:r w:rsidRPr="00F853D5">
        <w:rPr>
          <w:highlight w:val="green"/>
          <w:u w:val="single"/>
        </w:rPr>
        <w:t>increase</w:t>
      </w:r>
      <w:r w:rsidRPr="0082345F">
        <w:rPr>
          <w:u w:val="single"/>
        </w:rPr>
        <w:t xml:space="preserve"> the </w:t>
      </w:r>
      <w:r w:rsidRPr="00F853D5">
        <w:rPr>
          <w:highlight w:val="green"/>
          <w:u w:val="single"/>
        </w:rPr>
        <w:t>extent</w:t>
      </w:r>
      <w:r w:rsidRPr="0082345F">
        <w:rPr>
          <w:u w:val="single"/>
        </w:rPr>
        <w:t xml:space="preserve"> to which the </w:t>
      </w:r>
      <w:r w:rsidRPr="0082345F">
        <w:rPr>
          <w:b/>
          <w:bCs/>
          <w:u w:val="single"/>
        </w:rPr>
        <w:t xml:space="preserve">US </w:t>
      </w:r>
      <w:r w:rsidRPr="00F853D5">
        <w:rPr>
          <w:b/>
          <w:bCs/>
          <w:highlight w:val="green"/>
          <w:u w:val="single"/>
        </w:rPr>
        <w:t>policy</w:t>
      </w:r>
      <w:r w:rsidRPr="0082345F">
        <w:rPr>
          <w:b/>
          <w:bCs/>
          <w:u w:val="single"/>
        </w:rPr>
        <w:t xml:space="preserve"> landscape </w:t>
      </w:r>
      <w:r w:rsidRPr="00F853D5">
        <w:rPr>
          <w:b/>
          <w:bCs/>
          <w:highlight w:val="green"/>
          <w:u w:val="single"/>
        </w:rPr>
        <w:t>depends</w:t>
      </w:r>
      <w:r w:rsidRPr="00F853D5">
        <w:rPr>
          <w:highlight w:val="green"/>
          <w:u w:val="single"/>
        </w:rPr>
        <w:t xml:space="preserve"> on</w:t>
      </w:r>
      <w:r w:rsidRPr="0082345F">
        <w:rPr>
          <w:sz w:val="16"/>
        </w:rPr>
        <w:t xml:space="preserve"> the decisions of </w:t>
      </w:r>
      <w:r w:rsidRPr="0082345F">
        <w:rPr>
          <w:u w:val="single"/>
        </w:rPr>
        <w:t>one</w:t>
      </w:r>
      <w:r w:rsidRPr="0082345F">
        <w:rPr>
          <w:sz w:val="16"/>
        </w:rPr>
        <w:t xml:space="preserve"> powerful </w:t>
      </w:r>
      <w:r w:rsidRPr="0082345F">
        <w:rPr>
          <w:u w:val="single"/>
        </w:rPr>
        <w:t>man</w:t>
      </w:r>
      <w:r w:rsidRPr="0082345F">
        <w:rPr>
          <w:sz w:val="16"/>
        </w:rPr>
        <w:t xml:space="preserve"> in Washington rather than on established and politically impartial legal principles. Mergers between firms </w:t>
      </w:r>
      <w:r w:rsidRPr="00F853D5">
        <w:rPr>
          <w:rStyle w:val="StyleUnderline"/>
          <w:highlight w:val="green"/>
        </w:rPr>
        <w:t>Trump</w:t>
      </w:r>
      <w:r w:rsidRPr="0082345F">
        <w:rPr>
          <w:sz w:val="16"/>
        </w:rPr>
        <w:t xml:space="preserve"> perceives as adversarial will face higher regulatory scrutiny. Investors will have to parse the president-elect’s social media accounts, and those of a shifting and contentious cast of advisors, to place bets on whether Trump will follow through on his regulatory and tariff plans affecting the global economy. This is the foundation of what could become the biggest risk for companies in 2025 and beyond: the personalistic nature of the Trump presidency. </w:t>
      </w:r>
    </w:p>
    <w:p w14:paraId="3313084D" w14:textId="77777777" w:rsidR="00215738" w:rsidRPr="0082345F" w:rsidRDefault="00215738" w:rsidP="00215738">
      <w:pPr>
        <w:rPr>
          <w:sz w:val="16"/>
        </w:rPr>
      </w:pPr>
      <w:r w:rsidRPr="0082345F">
        <w:rPr>
          <w:sz w:val="16"/>
        </w:rPr>
        <w:t xml:space="preserve">If Trump systematically rewards politically aligned business figures with preferential treatment on regulatory, legal, and contracting matters—among other things—he will enable a system where proximity to power, not market competition, determines success (please see Box 1: Oligarchs and pitchforks). This will </w:t>
      </w:r>
      <w:r w:rsidRPr="0074558B">
        <w:rPr>
          <w:b/>
          <w:bCs/>
          <w:highlight w:val="green"/>
          <w:u w:val="single"/>
        </w:rPr>
        <w:t>amplify crony capitalism</w:t>
      </w:r>
      <w:r w:rsidRPr="0082345F">
        <w:rPr>
          <w:sz w:val="16"/>
        </w:rPr>
        <w:t xml:space="preserve"> in the world’s largest economy, with risks for firms that must spend more time and money cultivating transactional relationships with Trump’s political apparatus than creating economic value. Those that don’t play along will find themselves at a disadvantage. However positively markets and companies view many of Trump’s concrete policies, this shift will inject structural volatility into US policymaking and degrade America’s business and investment climate, potentially hampering long-term economic efficiency, productivity, and growth. </w:t>
      </w:r>
    </w:p>
    <w:p w14:paraId="7C323FF8" w14:textId="77777777" w:rsidR="00215738" w:rsidRPr="0082345F" w:rsidRDefault="00215738" w:rsidP="00215738">
      <w:pPr>
        <w:rPr>
          <w:sz w:val="10"/>
          <w:szCs w:val="10"/>
        </w:rPr>
      </w:pPr>
      <w:r w:rsidRPr="0082345F">
        <w:rPr>
          <w:sz w:val="10"/>
          <w:szCs w:val="10"/>
        </w:rPr>
        <w:t xml:space="preserve">Democracy itself—regularly scheduled free and fair elections that determine who will wield political power—is not under imminent threat from the Rule of Don. America is not on the verge of becoming a dictatorship or even a mixed regime like Hungary’s, where Prime Minister Viktor Orban and his Fidesz party have systematically consolidated their control over the media, captured public institutions, hollowed out checks and balances, and rendered elections decidedly un-free and unfair. </w:t>
      </w:r>
    </w:p>
    <w:p w14:paraId="2ECD10AB" w14:textId="77777777" w:rsidR="00215738" w:rsidRDefault="00215738" w:rsidP="00215738">
      <w:pPr>
        <w:rPr>
          <w:sz w:val="16"/>
        </w:rPr>
      </w:pPr>
      <w:r w:rsidRPr="00F853D5">
        <w:rPr>
          <w:highlight w:val="green"/>
          <w:u w:val="single"/>
        </w:rPr>
        <w:t xml:space="preserve">US </w:t>
      </w:r>
      <w:r w:rsidRPr="00F853D5">
        <w:rPr>
          <w:b/>
          <w:bCs/>
          <w:highlight w:val="green"/>
          <w:u w:val="single"/>
        </w:rPr>
        <w:t>institutional guardrails survived</w:t>
      </w:r>
      <w:r w:rsidRPr="0082345F">
        <w:rPr>
          <w:u w:val="single"/>
        </w:rPr>
        <w:t xml:space="preserve"> Trump’s </w:t>
      </w:r>
      <w:r w:rsidRPr="00F853D5">
        <w:rPr>
          <w:b/>
          <w:bCs/>
          <w:highlight w:val="green"/>
          <w:u w:val="single"/>
        </w:rPr>
        <w:t>first term</w:t>
      </w:r>
      <w:r w:rsidRPr="0082345F">
        <w:rPr>
          <w:sz w:val="16"/>
        </w:rPr>
        <w:t xml:space="preserve"> and remain resilient, if weakened. The courts, the military, an independent adversarial media, and the US Constitution are all </w:t>
      </w:r>
      <w:r w:rsidRPr="00F853D5">
        <w:rPr>
          <w:b/>
          <w:bCs/>
          <w:highlight w:val="green"/>
          <w:u w:val="single"/>
        </w:rPr>
        <w:t>restraints on</w:t>
      </w:r>
      <w:r w:rsidRPr="0082345F">
        <w:rPr>
          <w:b/>
          <w:bCs/>
          <w:u w:val="single"/>
        </w:rPr>
        <w:t xml:space="preserve"> Trump’s ability to exercise </w:t>
      </w:r>
      <w:r w:rsidRPr="00F853D5">
        <w:rPr>
          <w:b/>
          <w:bCs/>
          <w:highlight w:val="green"/>
          <w:u w:val="single"/>
        </w:rPr>
        <w:t>unilateral control</w:t>
      </w:r>
      <w:r w:rsidRPr="0082345F">
        <w:rPr>
          <w:sz w:val="16"/>
        </w:rPr>
        <w:t xml:space="preserve">, as </w:t>
      </w:r>
      <w:r w:rsidRPr="00F853D5">
        <w:rPr>
          <w:highlight w:val="green"/>
          <w:u w:val="single"/>
        </w:rPr>
        <w:t>are</w:t>
      </w:r>
      <w:r w:rsidRPr="0082345F">
        <w:rPr>
          <w:u w:val="single"/>
        </w:rPr>
        <w:t xml:space="preserve"> the </w:t>
      </w:r>
      <w:r w:rsidRPr="0082345F">
        <w:rPr>
          <w:b/>
          <w:bCs/>
          <w:u w:val="single"/>
        </w:rPr>
        <w:t xml:space="preserve">Republicans’ very </w:t>
      </w:r>
      <w:r w:rsidRPr="00F853D5">
        <w:rPr>
          <w:b/>
          <w:bCs/>
          <w:highlight w:val="green"/>
          <w:u w:val="single"/>
        </w:rPr>
        <w:t>narrow majority</w:t>
      </w:r>
      <w:r w:rsidRPr="00F853D5">
        <w:rPr>
          <w:highlight w:val="green"/>
          <w:u w:val="single"/>
        </w:rPr>
        <w:t xml:space="preserve"> in</w:t>
      </w:r>
      <w:r w:rsidRPr="0082345F">
        <w:rPr>
          <w:u w:val="single"/>
        </w:rPr>
        <w:t xml:space="preserve"> the </w:t>
      </w:r>
      <w:r w:rsidRPr="00F853D5">
        <w:rPr>
          <w:b/>
          <w:bCs/>
          <w:highlight w:val="green"/>
          <w:u w:val="single"/>
        </w:rPr>
        <w:t>House</w:t>
      </w:r>
      <w:r w:rsidRPr="0082345F">
        <w:rPr>
          <w:u w:val="single"/>
        </w:rPr>
        <w:t xml:space="preserve"> of Representatives and the </w:t>
      </w:r>
      <w:r w:rsidRPr="00F853D5">
        <w:rPr>
          <w:b/>
          <w:bCs/>
          <w:highlight w:val="green"/>
          <w:u w:val="single"/>
        </w:rPr>
        <w:t>moderating</w:t>
      </w:r>
      <w:r w:rsidRPr="0082345F">
        <w:rPr>
          <w:b/>
          <w:bCs/>
          <w:u w:val="single"/>
        </w:rPr>
        <w:t xml:space="preserve"> presence of </w:t>
      </w:r>
      <w:r w:rsidRPr="00F853D5">
        <w:rPr>
          <w:b/>
          <w:bCs/>
          <w:highlight w:val="green"/>
          <w:u w:val="single"/>
        </w:rPr>
        <w:t>institutionalists</w:t>
      </w:r>
      <w:r w:rsidRPr="0082345F">
        <w:rPr>
          <w:b/>
          <w:bCs/>
          <w:u w:val="single"/>
        </w:rPr>
        <w:t xml:space="preserve"> </w:t>
      </w:r>
      <w:r w:rsidRPr="00F853D5">
        <w:rPr>
          <w:b/>
          <w:bCs/>
          <w:highlight w:val="green"/>
          <w:u w:val="single"/>
        </w:rPr>
        <w:t>in</w:t>
      </w:r>
      <w:r w:rsidRPr="0082345F">
        <w:rPr>
          <w:b/>
          <w:bCs/>
          <w:u w:val="single"/>
        </w:rPr>
        <w:t xml:space="preserve"> the </w:t>
      </w:r>
      <w:r w:rsidRPr="00F853D5">
        <w:rPr>
          <w:b/>
          <w:bCs/>
          <w:highlight w:val="green"/>
          <w:u w:val="single"/>
        </w:rPr>
        <w:t>Senate</w:t>
      </w:r>
      <w:r w:rsidRPr="0082345F">
        <w:rPr>
          <w:sz w:val="16"/>
        </w:rPr>
        <w:t xml:space="preserve">. </w:t>
      </w:r>
      <w:r w:rsidRPr="00F853D5">
        <w:rPr>
          <w:b/>
          <w:bCs/>
          <w:highlight w:val="green"/>
          <w:u w:val="single"/>
        </w:rPr>
        <w:t>Democrats</w:t>
      </w:r>
      <w:r w:rsidRPr="0082345F">
        <w:rPr>
          <w:b/>
          <w:bCs/>
          <w:u w:val="single"/>
        </w:rPr>
        <w:t xml:space="preserve"> are </w:t>
      </w:r>
      <w:r w:rsidRPr="00F853D5">
        <w:rPr>
          <w:b/>
          <w:bCs/>
          <w:highlight w:val="green"/>
          <w:u w:val="single"/>
        </w:rPr>
        <w:t>early favorites to win the House</w:t>
      </w:r>
      <w:r w:rsidRPr="0082345F">
        <w:rPr>
          <w:b/>
          <w:bCs/>
          <w:u w:val="single"/>
        </w:rPr>
        <w:t xml:space="preserve"> </w:t>
      </w:r>
      <w:r w:rsidRPr="00F853D5">
        <w:rPr>
          <w:b/>
          <w:bCs/>
          <w:highlight w:val="green"/>
          <w:u w:val="single"/>
        </w:rPr>
        <w:t>in</w:t>
      </w:r>
      <w:r w:rsidRPr="0082345F">
        <w:rPr>
          <w:b/>
          <w:bCs/>
          <w:u w:val="single"/>
        </w:rPr>
        <w:t xml:space="preserve"> the </w:t>
      </w:r>
      <w:r w:rsidRPr="00F853D5">
        <w:rPr>
          <w:b/>
          <w:bCs/>
          <w:highlight w:val="green"/>
          <w:u w:val="single"/>
        </w:rPr>
        <w:t>2026 midterms</w:t>
      </w:r>
      <w:r w:rsidRPr="0082345F">
        <w:rPr>
          <w:b/>
          <w:bCs/>
          <w:u w:val="single"/>
        </w:rPr>
        <w:t xml:space="preserve">, </w:t>
      </w:r>
      <w:r w:rsidRPr="00F853D5">
        <w:rPr>
          <w:b/>
          <w:bCs/>
          <w:highlight w:val="green"/>
          <w:u w:val="single"/>
        </w:rPr>
        <w:t>severely restraining Trump’s legislative ambit</w:t>
      </w:r>
      <w:r w:rsidRPr="0082345F">
        <w:rPr>
          <w:b/>
          <w:bCs/>
          <w:u w:val="single"/>
        </w:rPr>
        <w:t xml:space="preserve"> </w:t>
      </w:r>
      <w:r w:rsidRPr="0082345F">
        <w:rPr>
          <w:u w:val="single"/>
        </w:rPr>
        <w:t>in the latter half of his term</w:t>
      </w:r>
      <w:r w:rsidRPr="0082345F">
        <w:rPr>
          <w:b/>
          <w:bCs/>
          <w:u w:val="single"/>
        </w:rPr>
        <w:t>.</w:t>
      </w:r>
      <w:r w:rsidRPr="0082345F">
        <w:rPr>
          <w:sz w:val="16"/>
        </w:rPr>
        <w:t xml:space="preserve"> Federalism also limits any president; </w:t>
      </w:r>
      <w:proofErr w:type="spellStart"/>
      <w:r w:rsidRPr="0082345F">
        <w:rPr>
          <w:sz w:val="16"/>
        </w:rPr>
        <w:t>statelevel</w:t>
      </w:r>
      <w:proofErr w:type="spellEnd"/>
      <w:r w:rsidRPr="0082345F">
        <w:rPr>
          <w:sz w:val="16"/>
        </w:rPr>
        <w:t xml:space="preserve"> election administration means that rigging elections (a la Putin) is implausible. The economy and financial markets are further constraints still, especially given the extent to which Trump and those around him care about their performance. Most of all, Trump’s destructive impulses will continue to be constrained by his own lack of discipline and disinterest in governance. The first Trump administration’s bureaucratic infighting delayed policy implementation and led to chaotic rollouts, while its fast-and-loose approach to procedural rules imperiled them before the courts. Though the current team is more seasoned than that of 2017, a low-grade level of internal chaos will be a recurring feature over the next four years. </w:t>
      </w:r>
    </w:p>
    <w:p w14:paraId="03A03BD0" w14:textId="1EB37B57" w:rsidR="00215738" w:rsidRDefault="00DD154E" w:rsidP="00215738">
      <w:pPr>
        <w:pStyle w:val="Heading3"/>
      </w:pPr>
      <w:r>
        <w:t>1NC---OFF</w:t>
      </w:r>
    </w:p>
    <w:p w14:paraId="35235F6C" w14:textId="77777777" w:rsidR="00215738" w:rsidRPr="00B671A1" w:rsidRDefault="00215738" w:rsidP="00215738">
      <w:pPr>
        <w:pStyle w:val="Heading4"/>
        <w:rPr>
          <w:rFonts w:cs="Calibri"/>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from escalating </w:t>
      </w:r>
      <w:r w:rsidRPr="00B671A1">
        <w:rPr>
          <w:rFonts w:eastAsia="MS Gothic" w:cs="Calibri"/>
          <w:u w:val="single"/>
        </w:rPr>
        <w:t>fascism</w:t>
      </w:r>
      <w:r w:rsidRPr="00B671A1">
        <w:rPr>
          <w:rFonts w:eastAsia="MS Gothic" w:cs="Calibri"/>
        </w:rPr>
        <w:t xml:space="preserve">, </w:t>
      </w:r>
      <w:r w:rsidRPr="00B671A1">
        <w:rPr>
          <w:rFonts w:eastAsia="MS Gothic" w:cs="Calibri"/>
          <w:u w:val="single"/>
        </w:rPr>
        <w:t>imperial warfare</w:t>
      </w:r>
      <w:r w:rsidRPr="00B671A1">
        <w:rPr>
          <w:rFonts w:eastAsia="MS Gothic" w:cs="Calibri"/>
        </w:rPr>
        <w:t xml:space="preserve">, and </w:t>
      </w:r>
      <w:r w:rsidRPr="00B671A1">
        <w:rPr>
          <w:rFonts w:eastAsia="MS Gothic" w:cs="Calibri"/>
          <w:u w:val="single"/>
        </w:rPr>
        <w:t>ecological destruction</w:t>
      </w:r>
      <w:r>
        <w:rPr>
          <w:rFonts w:eastAsia="MS Gothic" w:cs="Calibri"/>
        </w:rPr>
        <w:t xml:space="preserve">. </w:t>
      </w:r>
    </w:p>
    <w:p w14:paraId="2910894E" w14:textId="77777777" w:rsidR="00215738" w:rsidRDefault="00215738" w:rsidP="00215738">
      <w:proofErr w:type="spellStart"/>
      <w:r w:rsidRPr="00C37073">
        <w:rPr>
          <w:rStyle w:val="Style13ptBold"/>
        </w:rPr>
        <w:t>Çağlı</w:t>
      </w:r>
      <w:proofErr w:type="spellEnd"/>
      <w:r w:rsidRPr="00C37073">
        <w:rPr>
          <w:rStyle w:val="Style13ptBold"/>
        </w:rPr>
        <w:t xml:space="preserve"> 25</w:t>
      </w:r>
      <w:r>
        <w:t xml:space="preserve"> – Revolutionary and author of books such as "Interrogating a historical period in the light of Marxism" and "Responding to those who say 'Farewell to the proletariat'" about the growing working class. </w:t>
      </w:r>
    </w:p>
    <w:p w14:paraId="7A702B5B" w14:textId="77777777" w:rsidR="00215738" w:rsidRPr="009808BD" w:rsidRDefault="00215738" w:rsidP="00215738">
      <w:pPr>
        <w:rPr>
          <w:rFonts w:eastAsia="Aptos"/>
        </w:rPr>
      </w:pPr>
      <w:r>
        <w:t xml:space="preserve">Elif </w:t>
      </w:r>
      <w:proofErr w:type="spellStart"/>
      <w:r>
        <w:t>Çağlı</w:t>
      </w:r>
      <w:proofErr w:type="spellEnd"/>
      <w:r>
        <w:t xml:space="preserve">, “Only Revolution Can Cleanse This Filth,” </w:t>
      </w:r>
      <w:proofErr w:type="spellStart"/>
      <w:r w:rsidRPr="009808BD">
        <w:rPr>
          <w:rFonts w:eastAsia="Aptos"/>
        </w:rPr>
        <w:t>Marksist</w:t>
      </w:r>
      <w:proofErr w:type="spellEnd"/>
      <w:r w:rsidRPr="009808BD">
        <w:rPr>
          <w:rFonts w:eastAsia="Aptos"/>
        </w:rPr>
        <w:t xml:space="preserve"> </w:t>
      </w:r>
      <w:proofErr w:type="spellStart"/>
      <w:r w:rsidRPr="009808BD">
        <w:rPr>
          <w:rFonts w:eastAsia="Aptos"/>
        </w:rPr>
        <w:t>Tutum</w:t>
      </w:r>
      <w:proofErr w:type="spellEnd"/>
      <w:r w:rsidRPr="009808BD">
        <w:rPr>
          <w:rFonts w:eastAsia="Aptos"/>
        </w:rPr>
        <w:t xml:space="preserve">, </w:t>
      </w:r>
      <w:r>
        <w:rPr>
          <w:rFonts w:eastAsia="Aptos"/>
        </w:rPr>
        <w:t>02-20-2025,</w:t>
      </w:r>
      <w:r w:rsidRPr="009808BD">
        <w:rPr>
          <w:rFonts w:eastAsia="Aptos"/>
        </w:rPr>
        <w:t xml:space="preserve"> https://marksist.net/node/8456</w:t>
      </w:r>
    </w:p>
    <w:p w14:paraId="3C3C40D6" w14:textId="77777777" w:rsidR="00215738" w:rsidRPr="009808BD" w:rsidRDefault="00215738" w:rsidP="00215738">
      <w:pPr>
        <w:rPr>
          <w:sz w:val="16"/>
        </w:rPr>
      </w:pPr>
      <w:r w:rsidRPr="00D821B8">
        <w:rPr>
          <w:rStyle w:val="StyleUnderline"/>
          <w:highlight w:val="green"/>
        </w:rPr>
        <w:t>The capitalist 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D821B8">
        <w:rPr>
          <w:rStyle w:val="StyleUnderline"/>
          <w:highlight w:val="gree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D821B8">
        <w:rPr>
          <w:rStyle w:val="Emphasis"/>
          <w:highlight w:val="green"/>
        </w:rPr>
        <w:t>poverty</w:t>
      </w:r>
      <w:r w:rsidRPr="009808BD">
        <w:rPr>
          <w:rStyle w:val="StyleUnderline"/>
        </w:rPr>
        <w:t xml:space="preserve"> of the masses</w:t>
      </w:r>
      <w:r w:rsidRPr="009808BD">
        <w:rPr>
          <w:sz w:val="16"/>
        </w:rPr>
        <w:t xml:space="preserve">, </w:t>
      </w:r>
      <w:r w:rsidRPr="00D821B8">
        <w:rPr>
          <w:rStyle w:val="StyleUnderline"/>
          <w:highlight w:val="green"/>
        </w:rPr>
        <w:t>and</w:t>
      </w:r>
      <w:r w:rsidRPr="009808BD">
        <w:rPr>
          <w:rStyle w:val="StyleUnderline"/>
        </w:rPr>
        <w:t xml:space="preserve"> the </w:t>
      </w:r>
      <w:r w:rsidRPr="00D821B8">
        <w:rPr>
          <w:rStyle w:val="Emphasis"/>
          <w:highlight w:val="green"/>
        </w:rPr>
        <w:t>imperialist</w:t>
      </w:r>
      <w:r w:rsidRPr="00D821B8">
        <w:rPr>
          <w:rStyle w:val="StyleUnderline"/>
          <w:highlight w:val="green"/>
        </w:rPr>
        <w:t xml:space="preserve"> </w:t>
      </w:r>
      <w:r w:rsidRPr="00D821B8">
        <w:rPr>
          <w:rStyle w:val="Emphasis"/>
          <w:highlight w:val="gree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D821B8">
        <w:rPr>
          <w:rStyle w:val="StyleUnderline"/>
          <w:highlight w:val="green"/>
        </w:rPr>
        <w:t>turning our world into</w:t>
      </w:r>
      <w:r w:rsidRPr="007F647C">
        <w:rPr>
          <w:rStyle w:val="StyleUnderline"/>
        </w:rPr>
        <w:t xml:space="preserve"> a</w:t>
      </w:r>
      <w:r w:rsidRPr="009808BD">
        <w:rPr>
          <w:rStyle w:val="StyleUnderline"/>
        </w:rPr>
        <w:t xml:space="preserve">n increasingly chaotic and </w:t>
      </w:r>
      <w:r w:rsidRPr="00D821B8">
        <w:rPr>
          <w:rStyle w:val="Emphasis"/>
          <w:highlight w:val="green"/>
        </w:rPr>
        <w:t>hell</w:t>
      </w:r>
      <w:r w:rsidRPr="007F647C">
        <w:rPr>
          <w:rStyle w:val="Emphasis"/>
        </w:rPr>
        <w:t>ish</w:t>
      </w:r>
      <w:r w:rsidRPr="007F647C">
        <w:rPr>
          <w:rStyle w:val="StyleUnderline"/>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D821B8">
        <w:rPr>
          <w:rStyle w:val="StyleUnderline"/>
          <w:highlight w:val="green"/>
        </w:rPr>
        <w:t xml:space="preserve">and spreading </w:t>
      </w:r>
      <w:r w:rsidRPr="00D821B8">
        <w:rPr>
          <w:rStyle w:val="Emphasis"/>
          <w:highlight w:val="green"/>
        </w:rPr>
        <w:t>authoritarian</w:t>
      </w:r>
      <w:r w:rsidRPr="009808BD">
        <w:rPr>
          <w:rStyle w:val="StyleUnderline"/>
        </w:rPr>
        <w:t xml:space="preserve"> </w:t>
      </w:r>
      <w:r w:rsidRPr="007F647C">
        <w:rPr>
          <w:rStyle w:val="StyleUnderline"/>
          <w:highlight w:val="green"/>
        </w:rPr>
        <w:t>regime</w:t>
      </w:r>
      <w:r w:rsidRPr="00D821B8">
        <w:rPr>
          <w:rStyle w:val="Emphasis"/>
          <w:highlight w:val="gree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in his speeches. </w:t>
      </w:r>
      <w:r w:rsidRPr="009808BD">
        <w:rPr>
          <w:rStyle w:val="StyleUnderline"/>
        </w:rPr>
        <w:t xml:space="preserve">The </w:t>
      </w:r>
      <w:r w:rsidRPr="00D821B8">
        <w:rPr>
          <w:rStyle w:val="StyleUnderline"/>
          <w:highlight w:val="green"/>
        </w:rPr>
        <w:t>bourgeois democracies</w:t>
      </w:r>
      <w:r w:rsidRPr="009808BD">
        <w:rPr>
          <w:rStyle w:val="StyleUnderline"/>
        </w:rPr>
        <w:t xml:space="preserve"> that accompanied the rise of capitalism </w:t>
      </w:r>
      <w:r w:rsidRPr="00D821B8">
        <w:rPr>
          <w:rStyle w:val="StyleUnderline"/>
          <w:highlight w:val="green"/>
        </w:rPr>
        <w:t>are</w:t>
      </w:r>
      <w:r w:rsidRPr="009808BD">
        <w:rPr>
          <w:rStyle w:val="StyleUnderline"/>
        </w:rPr>
        <w:t xml:space="preserve"> increasingly </w:t>
      </w:r>
      <w:r w:rsidRPr="00D821B8">
        <w:rPr>
          <w:rStyle w:val="Emphasis"/>
          <w:highlight w:val="green"/>
        </w:rPr>
        <w:t>giving way</w:t>
      </w:r>
      <w:r w:rsidRPr="009808BD">
        <w:rPr>
          <w:sz w:val="16"/>
        </w:rPr>
        <w:t xml:space="preserve">, in capitalism’s era of decay, </w:t>
      </w:r>
      <w:r w:rsidRPr="00D821B8">
        <w:rPr>
          <w:rStyle w:val="StyleUnderline"/>
          <w:highlight w:val="green"/>
        </w:rPr>
        <w:t>to</w:t>
      </w:r>
      <w:r w:rsidRPr="009808BD">
        <w:rPr>
          <w:rStyle w:val="StyleUnderline"/>
        </w:rPr>
        <w:t xml:space="preserve"> a general reality of authoritarianism and </w:t>
      </w:r>
      <w:r w:rsidRPr="00D821B8">
        <w:rPr>
          <w:rStyle w:val="Emphasis"/>
          <w:highlight w:val="green"/>
        </w:rPr>
        <w:t>fascism</w:t>
      </w:r>
      <w:r w:rsidRPr="009808BD">
        <w:rPr>
          <w:rStyle w:val="StyleUnderline"/>
        </w:rPr>
        <w:t xml:space="preserve"> in political life</w:t>
      </w:r>
      <w:r w:rsidRPr="009808BD">
        <w:rPr>
          <w:sz w:val="16"/>
        </w:rPr>
        <w:t xml:space="preserve">. </w:t>
      </w:r>
      <w:r w:rsidRPr="009808BD">
        <w:rPr>
          <w:rStyle w:val="StyleUnderline"/>
        </w:rPr>
        <w:t xml:space="preserve">What defines our era is the dominance </w:t>
      </w:r>
      <w:r w:rsidRPr="00AE18BE">
        <w:rPr>
          <w:rStyle w:val="StyleUnderline"/>
        </w:rPr>
        <w:t>of</w:t>
      </w:r>
      <w:r w:rsidRPr="009808BD">
        <w:rPr>
          <w:rStyle w:val="StyleUnderline"/>
        </w:rPr>
        <w:t xml:space="preserve"> </w:t>
      </w:r>
      <w:r w:rsidRPr="009808BD">
        <w:rPr>
          <w:rStyle w:val="Emphasis"/>
        </w:rPr>
        <w:t>plutocracy</w:t>
      </w:r>
      <w:r w:rsidRPr="009808BD">
        <w:rPr>
          <w:rStyle w:val="StyleUnderline"/>
        </w:rPr>
        <w:t xml:space="preserve"> </w:t>
      </w:r>
      <w:r w:rsidRPr="00D821B8">
        <w:rPr>
          <w:rStyle w:val="StyleUnderline"/>
          <w:highlight w:val="green"/>
        </w:rPr>
        <w:t>shaped by</w:t>
      </w:r>
      <w:r w:rsidRPr="009808BD">
        <w:rPr>
          <w:rStyle w:val="StyleUnderline"/>
        </w:rPr>
        <w:t xml:space="preserve"> dictators like </w:t>
      </w:r>
      <w:r w:rsidRPr="00D821B8">
        <w:rPr>
          <w:rStyle w:val="Emphasis"/>
          <w:highlight w:val="green"/>
        </w:rPr>
        <w:t>Trump</w:t>
      </w:r>
      <w:r w:rsidRPr="00AE18BE">
        <w:rPr>
          <w:rStyle w:val="StyleUnderline"/>
        </w:rPr>
        <w:t xml:space="preserve"> and </w:t>
      </w:r>
      <w:r w:rsidRPr="00D821B8">
        <w:rPr>
          <w:rStyle w:val="Emphasis"/>
          <w:highlight w:val="green"/>
        </w:rPr>
        <w:t>Putin</w:t>
      </w:r>
      <w:r w:rsidRPr="00D821B8">
        <w:rPr>
          <w:rStyle w:val="StyleUnderline"/>
          <w:highlight w:val="green"/>
        </w:rPr>
        <w:t xml:space="preserve"> and</w:t>
      </w:r>
      <w:r w:rsidRPr="009808BD">
        <w:rPr>
          <w:rStyle w:val="StyleUnderline"/>
        </w:rPr>
        <w:t xml:space="preserve"> the pinnacles of </w:t>
      </w:r>
      <w:r w:rsidRPr="00D821B8">
        <w:rPr>
          <w:rStyle w:val="Emphasis"/>
          <w:highlight w:val="green"/>
        </w:rPr>
        <w:t>financial capital</w:t>
      </w:r>
      <w:r w:rsidRPr="009808BD">
        <w:rPr>
          <w:sz w:val="16"/>
        </w:rPr>
        <w:t xml:space="preserve">. There is no need to dwell on this point for too long. Because </w:t>
      </w:r>
      <w:proofErr w:type="gramStart"/>
      <w:r w:rsidRPr="009808BD">
        <w:rPr>
          <w:sz w:val="16"/>
        </w:rPr>
        <w:t>it is clear that wherever</w:t>
      </w:r>
      <w:proofErr w:type="gramEnd"/>
      <w:r w:rsidRPr="009808BD">
        <w:rPr>
          <w:sz w:val="16"/>
        </w:rPr>
        <w:t xml:space="preserve"> we look, </w:t>
      </w:r>
      <w:r w:rsidRPr="009808BD">
        <w:rPr>
          <w:rStyle w:val="StyleUnderline"/>
        </w:rPr>
        <w:t xml:space="preserve">filth is </w:t>
      </w:r>
      <w:r w:rsidRPr="009808BD">
        <w:rPr>
          <w:rStyle w:val="Emphasis"/>
        </w:rPr>
        <w:t>oozing</w:t>
      </w:r>
      <w:r w:rsidRPr="009808BD">
        <w:rPr>
          <w:rStyle w:val="StyleUnderline"/>
        </w:rPr>
        <w:t xml:space="preserve"> from the seams of the capitalist system</w:t>
      </w:r>
      <w:r w:rsidRPr="009808BD">
        <w:rPr>
          <w:sz w:val="16"/>
        </w:rPr>
        <w:t xml:space="preserve">. Writers who have not sold their conscience to capitalism enough to ignore this reality cannot help but ask, </w:t>
      </w:r>
      <w:r w:rsidRPr="009808BD">
        <w:rPr>
          <w:rStyle w:val="StyleUnderline"/>
        </w:rPr>
        <w:t>“How will this filth be cleaned up?”</w:t>
      </w:r>
    </w:p>
    <w:p w14:paraId="6E903877" w14:textId="77777777" w:rsidR="00215738" w:rsidRPr="009808BD" w:rsidRDefault="00215738" w:rsidP="00215738">
      <w:pPr>
        <w:rPr>
          <w:sz w:val="16"/>
        </w:rPr>
      </w:pPr>
      <w:r w:rsidRPr="009808BD">
        <w:rPr>
          <w:sz w:val="16"/>
        </w:rPr>
        <w:t xml:space="preserve">In the current period we are living through, due to the </w:t>
      </w:r>
      <w:proofErr w:type="spellStart"/>
      <w:r w:rsidRPr="009808BD">
        <w:rPr>
          <w:sz w:val="16"/>
        </w:rPr>
        <w:t>disorganisation</w:t>
      </w:r>
      <w:proofErr w:type="spellEnd"/>
      <w:r w:rsidRPr="009808BD">
        <w:rPr>
          <w:sz w:val="16"/>
        </w:rPr>
        <w:t xml:space="preserve"> of the working class and the ideological barrage of the bourgeoisie that have weakened the idea of revolution, it is strangely still within this system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D821B8">
        <w:rPr>
          <w:rStyle w:val="StyleUnderline"/>
          <w:highlight w:val="green"/>
        </w:rPr>
        <w:t>Capitalism has</w:t>
      </w:r>
      <w:r w:rsidRPr="009808BD">
        <w:rPr>
          <w:rStyle w:val="StyleUnderline"/>
        </w:rPr>
        <w:t xml:space="preserve"> decayed</w:t>
      </w:r>
      <w:r w:rsidRPr="009808BD">
        <w:rPr>
          <w:sz w:val="16"/>
        </w:rPr>
        <w:t xml:space="preserve">, </w:t>
      </w:r>
      <w:r w:rsidRPr="00D821B8">
        <w:rPr>
          <w:rStyle w:val="Emphasis"/>
          <w:highlight w:val="green"/>
        </w:rPr>
        <w:t>exhausted</w:t>
      </w:r>
      <w:r w:rsidRPr="00D821B8">
        <w:rPr>
          <w:rStyle w:val="StyleUnderline"/>
          <w:highlight w:val="green"/>
        </w:rPr>
        <w:t xml:space="preserve"> its potential to advance humanity</w:t>
      </w:r>
      <w:r w:rsidRPr="009808BD">
        <w:rPr>
          <w:sz w:val="16"/>
        </w:rPr>
        <w:t xml:space="preserve">, </w:t>
      </w:r>
      <w:r w:rsidRPr="009808BD">
        <w:rPr>
          <w:rStyle w:val="StyleUnderline"/>
        </w:rPr>
        <w:t xml:space="preserve">and thus a </w:t>
      </w:r>
      <w:r w:rsidRPr="00D821B8">
        <w:rPr>
          <w:rStyle w:val="Emphasis"/>
          <w:highlight w:val="green"/>
        </w:rPr>
        <w:t>return</w:t>
      </w:r>
      <w:r w:rsidRPr="00D821B8">
        <w:rPr>
          <w:rStyle w:val="StyleUnderline"/>
          <w:highlight w:val="green"/>
        </w:rPr>
        <w:t xml:space="preserve"> to its </w:t>
      </w:r>
      <w:r w:rsidRPr="00D821B8">
        <w:rPr>
          <w:rStyle w:val="Emphasis"/>
          <w:highlight w:val="green"/>
        </w:rPr>
        <w:t>former</w:t>
      </w:r>
      <w:r w:rsidRPr="00D821B8">
        <w:rPr>
          <w:rStyle w:val="StyleUnderline"/>
          <w:highlight w:val="green"/>
        </w:rPr>
        <w:t xml:space="preserve"> days is </w:t>
      </w:r>
      <w:r w:rsidRPr="007F647C">
        <w:rPr>
          <w:rStyle w:val="Emphasis"/>
        </w:rPr>
        <w:t>utterly</w:t>
      </w:r>
      <w:r w:rsidRPr="007F647C">
        <w:rPr>
          <w:rStyle w:val="StyleUnderline"/>
        </w:rPr>
        <w:t xml:space="preserve"> </w:t>
      </w:r>
      <w:r w:rsidRPr="00D821B8">
        <w:rPr>
          <w:rStyle w:val="Emphasis"/>
          <w:highlight w:val="green"/>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D821B8">
        <w:rPr>
          <w:rStyle w:val="StyleUnderline"/>
          <w:highlight w:val="green"/>
        </w:rPr>
        <w:t>salvation of humanity depends on</w:t>
      </w:r>
      <w:r w:rsidRPr="009808BD">
        <w:rPr>
          <w:rStyle w:val="StyleUnderline"/>
        </w:rPr>
        <w:t xml:space="preserve"> revolutions achieved through the </w:t>
      </w:r>
      <w:proofErr w:type="spellStart"/>
      <w:r w:rsidRPr="00D821B8">
        <w:rPr>
          <w:rStyle w:val="Emphasis"/>
          <w:highlight w:val="green"/>
        </w:rPr>
        <w:t>organised</w:t>
      </w:r>
      <w:proofErr w:type="spellEnd"/>
      <w:r w:rsidRPr="00D821B8">
        <w:rPr>
          <w:rStyle w:val="Emphasis"/>
          <w:highlight w:val="green"/>
        </w:rPr>
        <w:t xml:space="preserve"> power</w:t>
      </w:r>
      <w:r w:rsidRPr="00D821B8">
        <w:rPr>
          <w:rStyle w:val="StyleUnderline"/>
          <w:highlight w:val="green"/>
        </w:rPr>
        <w:t xml:space="preserve"> of the </w:t>
      </w:r>
      <w:r w:rsidRPr="00D821B8">
        <w:rPr>
          <w:rStyle w:val="Emphasis"/>
          <w:highlight w:val="gree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w:t>
      </w:r>
      <w:proofErr w:type="spellStart"/>
      <w:r w:rsidRPr="009808BD">
        <w:rPr>
          <w:sz w:val="16"/>
        </w:rPr>
        <w:t>proletarianised</w:t>
      </w:r>
      <w:proofErr w:type="spellEnd"/>
      <w:r w:rsidRPr="009808BD">
        <w:rPr>
          <w:sz w:val="16"/>
        </w:rPr>
        <w:t xml:space="preserve">. This is the reality, but unfortunately, we know that for now, these words will seem like a fantasy to the broad masses. However, it must also be understood that </w:t>
      </w:r>
      <w:proofErr w:type="gramStart"/>
      <w:r w:rsidRPr="009808BD">
        <w:rPr>
          <w:rStyle w:val="StyleUnderline"/>
        </w:rPr>
        <w:t>as long as</w:t>
      </w:r>
      <w:proofErr w:type="gramEnd"/>
      <w:r w:rsidRPr="009808BD">
        <w:rPr>
          <w:rStyle w:val="StyleUnderline"/>
        </w:rPr>
        <w:t xml:space="preserve">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2DD32E8F" w14:textId="77777777" w:rsidR="00215738" w:rsidRPr="009808BD" w:rsidRDefault="00215738" w:rsidP="00215738">
      <w:pPr>
        <w:rPr>
          <w:sz w:val="16"/>
        </w:rPr>
      </w:pPr>
      <w:r w:rsidRPr="009808BD">
        <w:rPr>
          <w:sz w:val="16"/>
        </w:rPr>
        <w:t>Remembering basics</w:t>
      </w:r>
    </w:p>
    <w:p w14:paraId="19ADEB0F" w14:textId="77777777" w:rsidR="00215738" w:rsidRPr="009808BD" w:rsidRDefault="00215738" w:rsidP="00215738">
      <w:pPr>
        <w:rPr>
          <w:sz w:val="16"/>
        </w:rPr>
      </w:pPr>
      <w:r w:rsidRPr="009808BD">
        <w:rPr>
          <w:sz w:val="16"/>
        </w:rPr>
        <w:t xml:space="preserve">To determine the strategic and tactical objectives of the revolutionary struggle of the working class, it is necessary to understand the fundamental characteristics and main trends of the global capitalist system we live in. At this point, let us </w:t>
      </w:r>
      <w:proofErr w:type="spellStart"/>
      <w:r w:rsidRPr="009808BD">
        <w:rPr>
          <w:sz w:val="16"/>
        </w:rPr>
        <w:t>emphasise</w:t>
      </w:r>
      <w:proofErr w:type="spellEnd"/>
      <w:r w:rsidRPr="009808BD">
        <w:rPr>
          <w:sz w:val="16"/>
        </w:rPr>
        <w:t xml:space="preserve"> without further ado that we have been striving to fulfil this necessity in various studies and articles published on our website, </w:t>
      </w:r>
      <w:proofErr w:type="spellStart"/>
      <w:r w:rsidRPr="009808BD">
        <w:rPr>
          <w:sz w:val="16"/>
        </w:rPr>
        <w:t>Marksist</w:t>
      </w:r>
      <w:proofErr w:type="spellEnd"/>
      <w:r w:rsidRPr="009808BD">
        <w:rPr>
          <w:sz w:val="16"/>
        </w:rPr>
        <w:t xml:space="preserve"> </w:t>
      </w:r>
      <w:proofErr w:type="spellStart"/>
      <w:r w:rsidRPr="009808BD">
        <w:rPr>
          <w:sz w:val="16"/>
        </w:rPr>
        <w:t>Tutum</w:t>
      </w:r>
      <w:proofErr w:type="spellEnd"/>
      <w:r w:rsidRPr="009808BD">
        <w:rPr>
          <w:sz w:val="16"/>
        </w:rPr>
        <w:t xml:space="preserve">, which has been in publication since 2002. If one were to review or recall these studies and articles, the key points we have </w:t>
      </w:r>
      <w:proofErr w:type="spellStart"/>
      <w:r w:rsidRPr="009808BD">
        <w:rPr>
          <w:sz w:val="16"/>
        </w:rPr>
        <w:t>emphasised</w:t>
      </w:r>
      <w:proofErr w:type="spellEnd"/>
      <w:r w:rsidRPr="009808BD">
        <w:rPr>
          <w:sz w:val="16"/>
        </w:rPr>
        <w:t xml:space="preserve">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401F6063" w14:textId="77777777" w:rsidR="00215738" w:rsidRPr="009808BD" w:rsidRDefault="00215738" w:rsidP="00215738">
      <w:pPr>
        <w:rPr>
          <w:sz w:val="16"/>
        </w:rPr>
      </w:pPr>
      <w:r w:rsidRPr="009808BD">
        <w:rPr>
          <w:sz w:val="16"/>
        </w:rPr>
        <w:t xml:space="preserve">To briefly recap here, as we have repeatedly </w:t>
      </w:r>
      <w:proofErr w:type="spellStart"/>
      <w:r w:rsidRPr="009808BD">
        <w:rPr>
          <w:sz w:val="16"/>
        </w:rPr>
        <w:t>emphasised</w:t>
      </w:r>
      <w:proofErr w:type="spellEnd"/>
      <w:r w:rsidRPr="009808BD">
        <w:rPr>
          <w:sz w:val="16"/>
        </w:rPr>
        <w:t xml:space="preserve">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human society. </w:t>
      </w:r>
      <w:r w:rsidRPr="00D821B8">
        <w:rPr>
          <w:rStyle w:val="StyleUnderline"/>
          <w:highlight w:val="green"/>
        </w:rPr>
        <w:t>Capitalism</w:t>
      </w:r>
      <w:r w:rsidRPr="009808BD">
        <w:rPr>
          <w:rStyle w:val="StyleUnderline"/>
        </w:rPr>
        <w:t xml:space="preserve"> has </w:t>
      </w:r>
      <w:r w:rsidRPr="00D821B8">
        <w:rPr>
          <w:rStyle w:val="StyleUnderline"/>
          <w:highlight w:val="green"/>
        </w:rPr>
        <w:t>escalated</w:t>
      </w:r>
      <w:r w:rsidRPr="009808BD">
        <w:rPr>
          <w:rStyle w:val="StyleUnderline"/>
        </w:rPr>
        <w:t xml:space="preserve"> the </w:t>
      </w:r>
      <w:r w:rsidRPr="00D821B8">
        <w:rPr>
          <w:rStyle w:val="Emphasis"/>
          <w:highlight w:val="green"/>
        </w:rPr>
        <w:t>exploitation</w:t>
      </w:r>
      <w:r w:rsidRPr="009808BD">
        <w:rPr>
          <w:rStyle w:val="StyleUnderline"/>
        </w:rPr>
        <w:t xml:space="preserve"> of humans by humans</w:t>
      </w:r>
      <w:r w:rsidRPr="009808BD">
        <w:rPr>
          <w:sz w:val="16"/>
        </w:rPr>
        <w:t xml:space="preserve">, </w:t>
      </w:r>
      <w:r w:rsidRPr="009808BD">
        <w:rPr>
          <w:rStyle w:val="StyleUnderline"/>
        </w:rPr>
        <w:t xml:space="preserve">social </w:t>
      </w:r>
      <w:r w:rsidRPr="00D821B8">
        <w:rPr>
          <w:rStyle w:val="Emphasis"/>
          <w:highlight w:val="green"/>
        </w:rPr>
        <w:t>inequality</w:t>
      </w:r>
      <w:r w:rsidRPr="009808BD">
        <w:rPr>
          <w:sz w:val="16"/>
        </w:rPr>
        <w:t xml:space="preserve">, </w:t>
      </w:r>
      <w:r w:rsidRPr="009808BD">
        <w:rPr>
          <w:rStyle w:val="StyleUnderline"/>
        </w:rPr>
        <w:t>the resulting environment of social decay</w:t>
      </w:r>
      <w:r w:rsidRPr="009808BD">
        <w:rPr>
          <w:sz w:val="16"/>
        </w:rPr>
        <w:t xml:space="preserve">, </w:t>
      </w:r>
      <w:r w:rsidRPr="009808BD">
        <w:rPr>
          <w:rStyle w:val="StyleUnderline"/>
        </w:rPr>
        <w:t xml:space="preserve">and the </w:t>
      </w:r>
      <w:r w:rsidRPr="00D821B8">
        <w:rPr>
          <w:rStyle w:val="Emphasis"/>
          <w:highlight w:val="green"/>
        </w:rPr>
        <w:t>destruction</w:t>
      </w:r>
      <w:r w:rsidRPr="00D821B8">
        <w:rPr>
          <w:rStyle w:val="StyleUnderline"/>
          <w:highlight w:val="green"/>
        </w:rPr>
        <w:t xml:space="preserve"> of </w:t>
      </w:r>
      <w:r w:rsidRPr="00D821B8">
        <w:rPr>
          <w:rStyle w:val="Emphasis"/>
          <w:highlight w:val="green"/>
        </w:rPr>
        <w:t>nature</w:t>
      </w:r>
      <w:r w:rsidRPr="009808BD">
        <w:rPr>
          <w:rStyle w:val="StyleUnderline"/>
        </w:rPr>
        <w:t xml:space="preserve"> to such unbearable levels that </w:t>
      </w:r>
      <w:r w:rsidRPr="00D821B8">
        <w:rPr>
          <w:rStyle w:val="StyleUnderline"/>
          <w:highlight w:val="green"/>
        </w:rPr>
        <w:t xml:space="preserve">our planet stands on the </w:t>
      </w:r>
      <w:r w:rsidRPr="00D821B8">
        <w:rPr>
          <w:rStyle w:val="Emphasis"/>
          <w:highlight w:val="green"/>
        </w:rPr>
        <w:t>edge</w:t>
      </w:r>
      <w:r w:rsidRPr="00D821B8">
        <w:rPr>
          <w:rStyle w:val="StyleUnderline"/>
          <w:highlight w:val="green"/>
        </w:rPr>
        <w:t xml:space="preserve"> of</w:t>
      </w:r>
      <w:r w:rsidRPr="00AE18BE">
        <w:rPr>
          <w:rStyle w:val="StyleUnderline"/>
        </w:rPr>
        <w:t xml:space="preserve"> an </w:t>
      </w:r>
      <w:r w:rsidRPr="00D821B8">
        <w:rPr>
          <w:rStyle w:val="Emphasis"/>
          <w:highlight w:val="green"/>
        </w:rPr>
        <w:t>abyss</w:t>
      </w:r>
      <w:r w:rsidRPr="009808BD">
        <w:rPr>
          <w:sz w:val="16"/>
        </w:rPr>
        <w:t xml:space="preserve">. Many years have passed since the American socialist writer Jack London witnessed the poverty of East London and wrote his novel The People of the Abyss, but today the entire capitalist world has become a place filled with billions of people of the abyss. Capitalism now unfolds alongside capital’s global assault on workers’ rights and global wars. </w:t>
      </w:r>
      <w:r w:rsidRPr="009808BD">
        <w:rPr>
          <w:rStyle w:val="StyleUnderline"/>
        </w:rPr>
        <w:t xml:space="preserve">Global </w:t>
      </w:r>
      <w:r w:rsidRPr="00D821B8">
        <w:rPr>
          <w:rStyle w:val="StyleUnderline"/>
          <w:highlight w:val="green"/>
        </w:rPr>
        <w:t>capitalism is driving</w:t>
      </w:r>
      <w:r w:rsidRPr="00AE18BE">
        <w:rPr>
          <w:rStyle w:val="StyleUnderline"/>
        </w:rPr>
        <w:t xml:space="preserve"> humanity</w:t>
      </w:r>
      <w:r w:rsidRPr="009808BD">
        <w:rPr>
          <w:sz w:val="16"/>
        </w:rPr>
        <w:t xml:space="preserve">, the greatest productive force, and nature </w:t>
      </w:r>
      <w:r w:rsidRPr="00AE18BE">
        <w:rPr>
          <w:rStyle w:val="StyleUnderline"/>
        </w:rPr>
        <w:t xml:space="preserve">toward </w:t>
      </w:r>
      <w:r w:rsidRPr="00D821B8">
        <w:rPr>
          <w:rStyle w:val="Emphasis"/>
          <w:highlight w:val="green"/>
        </w:rPr>
        <w:t>global</w:t>
      </w:r>
      <w:r w:rsidRPr="009808BD">
        <w:rPr>
          <w:rStyle w:val="StyleUnderline"/>
        </w:rPr>
        <w:t xml:space="preserve">-scale </w:t>
      </w:r>
      <w:r w:rsidRPr="00D821B8">
        <w:rPr>
          <w:rStyle w:val="Emphasis"/>
          <w:highlight w:val="green"/>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D821B8">
        <w:rPr>
          <w:rStyle w:val="StyleUnderline"/>
          <w:highlight w:val="green"/>
        </w:rPr>
        <w:t>threatening</w:t>
      </w:r>
      <w:r w:rsidRPr="009808BD">
        <w:rPr>
          <w:sz w:val="16"/>
        </w:rPr>
        <w:t xml:space="preserve"> the development of productive forces and </w:t>
      </w:r>
      <w:r w:rsidRPr="009808BD">
        <w:rPr>
          <w:rStyle w:val="StyleUnderline"/>
        </w:rPr>
        <w:t xml:space="preserve">the very </w:t>
      </w:r>
      <w:r w:rsidRPr="00D821B8">
        <w:rPr>
          <w:rStyle w:val="Emphasis"/>
          <w:highlight w:val="green"/>
        </w:rPr>
        <w:t>existence</w:t>
      </w:r>
      <w:r w:rsidRPr="00D821B8">
        <w:rPr>
          <w:rStyle w:val="StyleUnderline"/>
          <w:highlight w:val="gree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xml:space="preserve">. On the contrary, </w:t>
      </w:r>
      <w:r w:rsidRPr="00D821B8">
        <w:rPr>
          <w:rStyle w:val="StyleUnderline"/>
          <w:highlight w:val="green"/>
        </w:rPr>
        <w:t xml:space="preserve">as the </w:t>
      </w:r>
      <w:r w:rsidRPr="00D821B8">
        <w:rPr>
          <w:rStyle w:val="Emphasis"/>
          <w:highlight w:val="green"/>
        </w:rPr>
        <w:t>aging</w:t>
      </w:r>
      <w:r w:rsidRPr="009808BD">
        <w:rPr>
          <w:rStyle w:val="StyleUnderline"/>
        </w:rPr>
        <w:t xml:space="preserve"> and </w:t>
      </w:r>
      <w:r w:rsidRPr="00D821B8">
        <w:rPr>
          <w:rStyle w:val="Emphasis"/>
          <w:highlight w:val="green"/>
        </w:rPr>
        <w:t>dying</w:t>
      </w:r>
      <w:r w:rsidRPr="00D821B8">
        <w:rPr>
          <w:rStyle w:val="StyleUnderline"/>
          <w:highlight w:val="green"/>
        </w:rPr>
        <w:t xml:space="preserve"> body is </w:t>
      </w:r>
      <w:r w:rsidRPr="00D821B8">
        <w:rPr>
          <w:rStyle w:val="Emphasis"/>
          <w:highlight w:val="green"/>
        </w:rPr>
        <w:t>kept alive</w:t>
      </w:r>
      <w:r w:rsidRPr="00D821B8">
        <w:rPr>
          <w:rStyle w:val="StyleUnderline"/>
          <w:highlight w:val="green"/>
        </w:rPr>
        <w:t xml:space="preserve"> through </w:t>
      </w:r>
      <w:r w:rsidRPr="00D821B8">
        <w:rPr>
          <w:rStyle w:val="Emphasis"/>
          <w:highlight w:val="green"/>
        </w:rPr>
        <w:t>forced measures</w:t>
      </w:r>
      <w:r w:rsidRPr="009808BD">
        <w:rPr>
          <w:sz w:val="16"/>
        </w:rPr>
        <w:t xml:space="preserve">, </w:t>
      </w:r>
      <w:r w:rsidRPr="00D821B8">
        <w:rPr>
          <w:rStyle w:val="StyleUnderline"/>
          <w:highlight w:val="green"/>
        </w:rPr>
        <w:t>the process</w:t>
      </w:r>
      <w:r w:rsidRPr="009808BD">
        <w:rPr>
          <w:rStyle w:val="StyleUnderline"/>
        </w:rPr>
        <w:t xml:space="preserve"> of agony </w:t>
      </w:r>
      <w:r w:rsidRPr="00D821B8">
        <w:rPr>
          <w:rStyle w:val="StyleUnderline"/>
          <w:highlight w:val="green"/>
        </w:rPr>
        <w:t>will</w:t>
      </w:r>
      <w:r w:rsidRPr="009808BD">
        <w:rPr>
          <w:rStyle w:val="StyleUnderline"/>
        </w:rPr>
        <w:t xml:space="preserve"> only </w:t>
      </w:r>
      <w:r w:rsidRPr="00D821B8">
        <w:rPr>
          <w:rStyle w:val="StyleUnderline"/>
          <w:highlight w:val="green"/>
        </w:rPr>
        <w:t>be</w:t>
      </w:r>
      <w:r w:rsidRPr="009808BD">
        <w:rPr>
          <w:rStyle w:val="StyleUnderline"/>
        </w:rPr>
        <w:t xml:space="preserve">come </w:t>
      </w:r>
      <w:r w:rsidRPr="007F647C">
        <w:rPr>
          <w:rStyle w:val="Emphasis"/>
        </w:rPr>
        <w:t>more</w:t>
      </w:r>
      <w:r w:rsidRPr="009808BD">
        <w:rPr>
          <w:rStyle w:val="StyleUnderline"/>
        </w:rPr>
        <w:t xml:space="preserve"> </w:t>
      </w:r>
      <w:r w:rsidRPr="009808BD">
        <w:rPr>
          <w:rStyle w:val="Emphasis"/>
        </w:rPr>
        <w:t>prolonged</w:t>
      </w:r>
      <w:r w:rsidRPr="009808BD">
        <w:rPr>
          <w:rStyle w:val="StyleUnderline"/>
        </w:rPr>
        <w:t xml:space="preserve"> and </w:t>
      </w:r>
      <w:r w:rsidRPr="00D821B8">
        <w:rPr>
          <w:rStyle w:val="Emphasis"/>
          <w:highlight w:val="green"/>
        </w:rPr>
        <w:t>painful</w:t>
      </w:r>
      <w:r w:rsidRPr="009808BD">
        <w:rPr>
          <w:sz w:val="16"/>
        </w:rPr>
        <w:t>.</w:t>
      </w:r>
    </w:p>
    <w:p w14:paraId="0EC189D0" w14:textId="77777777" w:rsidR="00215738" w:rsidRPr="009808BD" w:rsidRDefault="00215738" w:rsidP="00215738">
      <w:pPr>
        <w:rPr>
          <w:sz w:val="16"/>
        </w:rPr>
      </w:pPr>
      <w:r w:rsidRPr="009808BD">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31D0ADDB" w14:textId="77777777" w:rsidR="00215738" w:rsidRPr="009808BD" w:rsidRDefault="00215738" w:rsidP="00215738">
      <w:pPr>
        <w:rPr>
          <w:sz w:val="16"/>
        </w:rPr>
      </w:pPr>
      <w:r w:rsidRPr="009808BD">
        <w:rPr>
          <w:sz w:val="16"/>
        </w:rPr>
        <w:t xml:space="preserve">Starting from that period, we pointed out that under </w:t>
      </w:r>
      <w:proofErr w:type="spellStart"/>
      <w:r w:rsidRPr="009808BD">
        <w:rPr>
          <w:sz w:val="16"/>
        </w:rPr>
        <w:t>globalised</w:t>
      </w:r>
      <w:proofErr w:type="spellEnd"/>
      <w:r w:rsidRPr="009808BD">
        <w:rPr>
          <w:sz w:val="16"/>
        </w:rPr>
        <w:t xml:space="preserve"> capitalism, the hegemony wars between rival imperialist powers, while appearing regional in scope, had taken on the character of a world war in content. </w:t>
      </w:r>
      <w:proofErr w:type="spellStart"/>
      <w:r w:rsidRPr="009808BD">
        <w:rPr>
          <w:sz w:val="16"/>
        </w:rPr>
        <w:t>Emphasising</w:t>
      </w:r>
      <w:proofErr w:type="spellEnd"/>
      <w:r w:rsidRPr="009808BD">
        <w:rPr>
          <w:sz w:val="16"/>
        </w:rPr>
        <w:t xml:space="preserve">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2DAA745D" w14:textId="77777777" w:rsidR="00215738" w:rsidRPr="009808BD" w:rsidRDefault="00215738" w:rsidP="00215738">
      <w:pPr>
        <w:rPr>
          <w:sz w:val="16"/>
        </w:rPr>
      </w:pPr>
      <w:r w:rsidRPr="009808BD">
        <w:rPr>
          <w:rStyle w:val="StyleUnderline"/>
        </w:rPr>
        <w:t>Today</w:t>
      </w:r>
      <w:r w:rsidRPr="009808BD">
        <w:rPr>
          <w:sz w:val="16"/>
        </w:rPr>
        <w:t xml:space="preserve">, </w:t>
      </w:r>
      <w:r w:rsidRPr="009808BD">
        <w:rPr>
          <w:rStyle w:val="StyleUnderline"/>
        </w:rPr>
        <w:t xml:space="preserve">the chain of </w:t>
      </w:r>
      <w:r w:rsidRPr="00D821B8">
        <w:rPr>
          <w:rStyle w:val="StyleUnderline"/>
          <w:highlight w:val="green"/>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D821B8">
        <w:rPr>
          <w:rStyle w:val="StyleUnderline"/>
          <w:highlight w:val="green"/>
        </w:rPr>
        <w:t xml:space="preserve">in </w:t>
      </w:r>
      <w:r w:rsidRPr="00D821B8">
        <w:rPr>
          <w:rStyle w:val="Emphasis"/>
          <w:highlight w:val="gree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D821B8">
        <w:rPr>
          <w:rStyle w:val="Emphasis"/>
          <w:highlight w:val="green"/>
        </w:rPr>
        <w:t>Iraq</w:t>
      </w:r>
      <w:r w:rsidRPr="009808BD">
        <w:rPr>
          <w:rStyle w:val="StyleUnderline"/>
        </w:rPr>
        <w:t xml:space="preserve"> and </w:t>
      </w:r>
      <w:r w:rsidRPr="00D821B8">
        <w:rPr>
          <w:rStyle w:val="Emphasis"/>
          <w:highlight w:val="gree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D821B8">
        <w:rPr>
          <w:rStyle w:val="StyleUnderline"/>
          <w:highlight w:val="green"/>
        </w:rPr>
        <w:t xml:space="preserve">the </w:t>
      </w:r>
      <w:r w:rsidRPr="00D821B8">
        <w:rPr>
          <w:rStyle w:val="Emphasis"/>
          <w:highlight w:val="gree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D821B8">
        <w:rPr>
          <w:rStyle w:val="Emphasis"/>
          <w:highlight w:val="gree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D821B8">
        <w:rPr>
          <w:rStyle w:val="StyleUnderline"/>
          <w:highlight w:val="green"/>
        </w:rPr>
        <w:t>reveals</w:t>
      </w:r>
      <w:r w:rsidRPr="009808BD">
        <w:rPr>
          <w:rStyle w:val="StyleUnderline"/>
        </w:rPr>
        <w:t xml:space="preserve"> the </w:t>
      </w:r>
      <w:r w:rsidRPr="00D821B8">
        <w:rPr>
          <w:rStyle w:val="Emphasis"/>
          <w:highlight w:val="green"/>
        </w:rPr>
        <w:t>reality</w:t>
      </w:r>
      <w:r w:rsidRPr="00D821B8">
        <w:rPr>
          <w:rStyle w:val="StyleUnderline"/>
          <w:highlight w:val="green"/>
        </w:rPr>
        <w:t xml:space="preserve"> of the </w:t>
      </w:r>
      <w:r w:rsidRPr="00D821B8">
        <w:rPr>
          <w:rStyle w:val="Emphasis"/>
          <w:highlight w:val="gree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7F3EEA66" w14:textId="77777777" w:rsidR="00215738" w:rsidRPr="009808BD" w:rsidRDefault="00215738" w:rsidP="00215738">
      <w:pPr>
        <w:rPr>
          <w:sz w:val="16"/>
        </w:rPr>
      </w:pPr>
      <w:proofErr w:type="gramStart"/>
      <w:r w:rsidRPr="009808BD">
        <w:rPr>
          <w:sz w:val="16"/>
        </w:rPr>
        <w:t>It is clear that the</w:t>
      </w:r>
      <w:proofErr w:type="gramEnd"/>
      <w:r w:rsidRPr="009808BD">
        <w:rPr>
          <w:sz w:val="16"/>
        </w:rPr>
        <w:t xml:space="preserv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w:t>
      </w:r>
      <w:proofErr w:type="spellStart"/>
      <w:r w:rsidRPr="009808BD">
        <w:rPr>
          <w:sz w:val="16"/>
        </w:rPr>
        <w:t>favour</w:t>
      </w:r>
      <w:proofErr w:type="spellEnd"/>
      <w:r w:rsidRPr="009808BD">
        <w:rPr>
          <w:sz w:val="16"/>
        </w:rPr>
        <w:t xml:space="preserve">.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w:t>
      </w:r>
      <w:proofErr w:type="gramStart"/>
      <w:r w:rsidRPr="009808BD">
        <w:rPr>
          <w:sz w:val="16"/>
        </w:rPr>
        <w:t>it is clear that powers</w:t>
      </w:r>
      <w:proofErr w:type="gramEnd"/>
      <w:r w:rsidRPr="009808BD">
        <w:rPr>
          <w:sz w:val="16"/>
        </w:rPr>
        <w:t xml:space="preserve">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9808BD">
        <w:rPr>
          <w:rStyle w:val="StyleUnderline"/>
        </w:rPr>
        <w:t>conflicts</w:t>
      </w:r>
      <w:r w:rsidRPr="009808BD">
        <w:rPr>
          <w:sz w:val="16"/>
        </w:rPr>
        <w:t xml:space="preserve">, </w:t>
      </w:r>
      <w:r w:rsidRPr="009808BD">
        <w:rPr>
          <w:rStyle w:val="StyleUnderline"/>
        </w:rPr>
        <w:t>and</w:t>
      </w:r>
      <w:r w:rsidRPr="009808BD">
        <w:rPr>
          <w:rStyle w:val="StyleUnderline"/>
          <w:sz w:val="16"/>
        </w:rPr>
        <w:t xml:space="preserve"> </w:t>
      </w:r>
      <w:r w:rsidRPr="009808BD">
        <w:rPr>
          <w:rStyle w:val="Emphasis"/>
        </w:rPr>
        <w:t>wars</w:t>
      </w:r>
      <w:r w:rsidRPr="009808BD">
        <w:rPr>
          <w:rStyle w:val="StyleUnderline"/>
        </w:rPr>
        <w:t xml:space="preserve"> </w:t>
      </w:r>
      <w:r w:rsidRPr="00AE18BE">
        <w:rPr>
          <w:rStyle w:val="StyleUnderline"/>
        </w:rPr>
        <w:t xml:space="preserve">are </w:t>
      </w:r>
      <w:r w:rsidRPr="00D821B8">
        <w:rPr>
          <w:rStyle w:val="StyleUnderline"/>
          <w:highlight w:val="green"/>
        </w:rPr>
        <w:t xml:space="preserve">on the </w:t>
      </w:r>
      <w:r w:rsidRPr="00D821B8">
        <w:rPr>
          <w:rStyle w:val="Emphasis"/>
          <w:highlight w:val="green"/>
        </w:rPr>
        <w:t>horizon</w:t>
      </w:r>
      <w:r w:rsidRPr="009808BD">
        <w:rPr>
          <w:sz w:val="16"/>
        </w:rPr>
        <w:t>.</w:t>
      </w:r>
    </w:p>
    <w:p w14:paraId="2BB34A5C" w14:textId="77777777" w:rsidR="00215738" w:rsidRPr="0035313D" w:rsidRDefault="00215738" w:rsidP="00215738">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08BD">
        <w:rPr>
          <w:rStyle w:val="StyleUnderline"/>
        </w:rPr>
        <w:t xml:space="preserve">The reality we live in </w:t>
      </w:r>
      <w:r w:rsidRPr="00D821B8">
        <w:rPr>
          <w:rStyle w:val="StyleUnderline"/>
          <w:highlight w:val="green"/>
        </w:rPr>
        <w:t>today 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D821B8">
        <w:rPr>
          <w:rStyle w:val="Emphasis"/>
          <w:highlight w:val="green"/>
        </w:rPr>
        <w:t>militarism</w:t>
      </w:r>
      <w:r w:rsidRPr="009808BD">
        <w:rPr>
          <w:sz w:val="16"/>
        </w:rPr>
        <w:t xml:space="preserve">, </w:t>
      </w:r>
      <w:r w:rsidRPr="00D821B8">
        <w:rPr>
          <w:rStyle w:val="Emphasis"/>
          <w:highlight w:val="green"/>
        </w:rPr>
        <w:t>racism</w:t>
      </w:r>
      <w:r w:rsidRPr="009808BD">
        <w:rPr>
          <w:sz w:val="16"/>
        </w:rPr>
        <w:t xml:space="preserve">, </w:t>
      </w:r>
      <w:r w:rsidRPr="00D821B8">
        <w:rPr>
          <w:rStyle w:val="Emphasis"/>
          <w:highlight w:val="green"/>
        </w:rPr>
        <w:t>fascism</w:t>
      </w:r>
      <w:r w:rsidRPr="009808BD">
        <w:rPr>
          <w:sz w:val="16"/>
        </w:rPr>
        <w:t xml:space="preserve">, </w:t>
      </w:r>
      <w:r w:rsidRPr="00AE18BE">
        <w:rPr>
          <w:rStyle w:val="StyleUnderline"/>
        </w:rPr>
        <w:t xml:space="preserve">and </w:t>
      </w:r>
      <w:r w:rsidRPr="00D821B8">
        <w:rPr>
          <w:rStyle w:val="Emphasis"/>
          <w:highlight w:val="green"/>
        </w:rPr>
        <w:t>war</w:t>
      </w:r>
      <w:r w:rsidRPr="009808BD">
        <w:rPr>
          <w:rStyle w:val="StyleUnderline"/>
        </w:rPr>
        <w:t xml:space="preserve"> expenditures that condemn </w:t>
      </w:r>
      <w:r w:rsidRPr="00D821B8">
        <w:rPr>
          <w:rStyle w:val="Emphasis"/>
          <w:highlight w:val="green"/>
        </w:rPr>
        <w:t>billions</w:t>
      </w:r>
      <w:r w:rsidRPr="00D821B8">
        <w:rPr>
          <w:rStyle w:val="StyleUnderline"/>
          <w:highlight w:val="green"/>
        </w:rPr>
        <w:t xml:space="preserve"> to </w:t>
      </w:r>
      <w:r w:rsidRPr="00D821B8">
        <w:rPr>
          <w:rStyle w:val="Emphasis"/>
          <w:highlight w:val="gree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D821B8">
        <w:rPr>
          <w:rStyle w:val="StyleUnderline"/>
          <w:highlight w:val="green"/>
        </w:rPr>
        <w:t>tech</w:t>
      </w:r>
      <w:r w:rsidRPr="009808BD">
        <w:rPr>
          <w:rStyle w:val="StyleUnderline"/>
        </w:rPr>
        <w:t xml:space="preserve">nologies </w:t>
      </w:r>
      <w:r w:rsidRPr="00D821B8">
        <w:rPr>
          <w:rStyle w:val="StyleUnderline"/>
          <w:highlight w:val="green"/>
        </w:rPr>
        <w:t>serving</w:t>
      </w:r>
      <w:r w:rsidRPr="009808BD">
        <w:rPr>
          <w:rStyle w:val="StyleUnderline"/>
        </w:rPr>
        <w:t xml:space="preserve"> not humanity but </w:t>
      </w:r>
      <w:r w:rsidRPr="007F647C">
        <w:rPr>
          <w:rStyle w:val="StyleUnderline"/>
        </w:rPr>
        <w:t xml:space="preserve">the </w:t>
      </w:r>
      <w:r w:rsidRPr="007F647C">
        <w:rPr>
          <w:rStyle w:val="Emphasis"/>
        </w:rPr>
        <w:t>madness</w:t>
      </w:r>
      <w:r w:rsidRPr="007F647C">
        <w:rPr>
          <w:rStyle w:val="StyleUnderline"/>
        </w:rPr>
        <w:t xml:space="preserve"> of</w:t>
      </w:r>
      <w:r w:rsidRPr="00D821B8">
        <w:rPr>
          <w:rStyle w:val="StyleUnderline"/>
          <w:highlight w:val="green"/>
        </w:rPr>
        <w:t xml:space="preserve"> </w:t>
      </w:r>
      <w:r w:rsidRPr="00D821B8">
        <w:rPr>
          <w:rStyle w:val="Emphasis"/>
          <w:highlight w:val="green"/>
        </w:rPr>
        <w:t>capitalism</w:t>
      </w:r>
      <w:r w:rsidRPr="009808BD">
        <w:rPr>
          <w:sz w:val="16"/>
        </w:rPr>
        <w:t xml:space="preserve">, </w:t>
      </w:r>
      <w:r w:rsidRPr="009808BD">
        <w:rPr>
          <w:rStyle w:val="StyleUnderline"/>
        </w:rPr>
        <w:t xml:space="preserve">and artificial intelligence </w:t>
      </w:r>
      <w:r w:rsidRPr="00D821B8">
        <w:rPr>
          <w:rStyle w:val="StyleUnderline"/>
          <w:highlight w:val="green"/>
        </w:rPr>
        <w:t>in the hands of</w:t>
      </w:r>
      <w:r w:rsidRPr="009808BD">
        <w:rPr>
          <w:rStyle w:val="StyleUnderline"/>
        </w:rPr>
        <w:t xml:space="preserve"> figures like Elon </w:t>
      </w:r>
      <w:r w:rsidRPr="00D821B8">
        <w:rPr>
          <w:rStyle w:val="Emphasis"/>
          <w:highlight w:val="green"/>
        </w:rPr>
        <w:t>Musk</w:t>
      </w:r>
      <w:r w:rsidRPr="009808BD">
        <w:rPr>
          <w:sz w:val="16"/>
        </w:rPr>
        <w:t xml:space="preserve">, which </w:t>
      </w:r>
      <w:r w:rsidRPr="009808BD">
        <w:rPr>
          <w:rStyle w:val="StyleUnderline"/>
        </w:rPr>
        <w:t>pose terrifying scenarios for humanity</w:t>
      </w:r>
      <w:r w:rsidRPr="009808BD">
        <w:rPr>
          <w:sz w:val="16"/>
        </w:rPr>
        <w:t xml:space="preserve">, all represent a significant threat to the world’s working class and </w:t>
      </w:r>
      <w:proofErr w:type="spellStart"/>
      <w:r w:rsidRPr="009808BD">
        <w:rPr>
          <w:sz w:val="16"/>
        </w:rPr>
        <w:t>labouring</w:t>
      </w:r>
      <w:proofErr w:type="spellEnd"/>
      <w:r w:rsidRPr="009808BD">
        <w:rPr>
          <w:sz w:val="16"/>
        </w:rPr>
        <w:t xml:space="preserve"> masses. </w:t>
      </w:r>
      <w:r w:rsidRPr="009808BD">
        <w:rPr>
          <w:rStyle w:val="StyleUnderline"/>
        </w:rPr>
        <w:t>The choice</w:t>
      </w:r>
      <w:r w:rsidRPr="009808BD">
        <w:rPr>
          <w:sz w:val="16"/>
        </w:rPr>
        <w:t xml:space="preserve"> once </w:t>
      </w:r>
      <w:r w:rsidRPr="009808BD">
        <w:rPr>
          <w:rStyle w:val="StyleUnderline"/>
        </w:rPr>
        <w:t xml:space="preserve">encapsulated in the phrase “socialism or </w:t>
      </w:r>
      <w:r w:rsidRPr="00D821B8">
        <w:rPr>
          <w:rStyle w:val="StyleUnderline"/>
          <w:highlight w:val="green"/>
        </w:rPr>
        <w:t>extinction</w:t>
      </w:r>
      <w:r w:rsidRPr="009808BD">
        <w:rPr>
          <w:rStyle w:val="StyleUnderline"/>
        </w:rPr>
        <w:t xml:space="preserve">” now </w:t>
      </w:r>
      <w:r w:rsidRPr="00D821B8">
        <w:rPr>
          <w:rStyle w:val="StyleUnderline"/>
          <w:highlight w:val="green"/>
        </w:rPr>
        <w:t xml:space="preserve">stands </w:t>
      </w:r>
      <w:r w:rsidRPr="007F647C">
        <w:rPr>
          <w:rStyle w:val="Emphasis"/>
        </w:rPr>
        <w:t>squarely</w:t>
      </w:r>
      <w:r w:rsidRPr="007F647C">
        <w:rPr>
          <w:rStyle w:val="StyleUnderline"/>
        </w:rPr>
        <w:t xml:space="preserve"> </w:t>
      </w:r>
      <w:r w:rsidRPr="00D821B8">
        <w:rPr>
          <w:rStyle w:val="Emphasis"/>
          <w:highlight w:val="green"/>
        </w:rPr>
        <w:t>before</w:t>
      </w:r>
      <w:r w:rsidRPr="00D821B8">
        <w:rPr>
          <w:rStyle w:val="StyleUnderline"/>
          <w:highlight w:val="green"/>
        </w:rPr>
        <w:t xml:space="preserve"> us!</w:t>
      </w:r>
    </w:p>
    <w:p w14:paraId="18387647" w14:textId="77777777" w:rsidR="00215738" w:rsidRPr="00982602" w:rsidRDefault="00215738" w:rsidP="00215738"/>
    <w:p w14:paraId="256E4085" w14:textId="5354EF96" w:rsidR="00F60198" w:rsidRPr="00012AFA" w:rsidRDefault="00DD154E" w:rsidP="00F60198">
      <w:pPr>
        <w:keepNext/>
        <w:keepLines/>
        <w:spacing w:before="40" w:after="0" w:line="256" w:lineRule="auto"/>
        <w:outlineLvl w:val="3"/>
        <w:rPr>
          <w:rFonts w:eastAsia="Times New Roman" w:cs="Times New Roman"/>
          <w:b/>
          <w:iCs/>
          <w:sz w:val="26"/>
        </w:rPr>
      </w:pPr>
      <w:r>
        <w:rPr>
          <w:rFonts w:eastAsia="Times New Roman" w:cs="Times New Roman"/>
          <w:b/>
          <w:iCs/>
          <w:sz w:val="26"/>
        </w:rPr>
        <w:t>C</w:t>
      </w:r>
      <w:r w:rsidR="00F60198" w:rsidRPr="00012AFA">
        <w:rPr>
          <w:rFonts w:eastAsia="Times New Roman" w:cs="Times New Roman"/>
          <w:b/>
          <w:iCs/>
          <w:sz w:val="26"/>
        </w:rPr>
        <w:t xml:space="preserve">apitalism is fueled by a need for power and the aff offers the latest energy transition </w:t>
      </w:r>
      <w:r w:rsidR="006B1D04">
        <w:rPr>
          <w:rFonts w:eastAsia="Times New Roman" w:cs="Times New Roman"/>
          <w:b/>
          <w:iCs/>
          <w:sz w:val="26"/>
        </w:rPr>
        <w:t>which</w:t>
      </w:r>
      <w:r w:rsidR="00F60198" w:rsidRPr="00012AFA">
        <w:rPr>
          <w:rFonts w:eastAsia="Times New Roman" w:cs="Times New Roman"/>
          <w:b/>
          <w:iCs/>
          <w:sz w:val="26"/>
        </w:rPr>
        <w:t xml:space="preserve"> reinforce</w:t>
      </w:r>
      <w:r w:rsidR="006B1D04">
        <w:rPr>
          <w:rFonts w:eastAsia="Times New Roman" w:cs="Times New Roman"/>
          <w:b/>
          <w:iCs/>
          <w:sz w:val="26"/>
        </w:rPr>
        <w:t>s</w:t>
      </w:r>
      <w:r w:rsidR="00F60198" w:rsidRPr="00012AFA">
        <w:rPr>
          <w:rFonts w:eastAsia="Times New Roman" w:cs="Times New Roman"/>
          <w:b/>
          <w:iCs/>
          <w:sz w:val="26"/>
        </w:rPr>
        <w:t xml:space="preserve"> colonial violence</w:t>
      </w:r>
      <w:r w:rsidR="006B1D04">
        <w:rPr>
          <w:rFonts w:eastAsia="Times New Roman" w:cs="Times New Roman"/>
          <w:b/>
          <w:iCs/>
          <w:sz w:val="26"/>
        </w:rPr>
        <w:t xml:space="preserve"> and power relations</w:t>
      </w:r>
      <w:r w:rsidR="00F60198" w:rsidRPr="00012AFA">
        <w:rPr>
          <w:rFonts w:eastAsia="Times New Roman" w:cs="Times New Roman"/>
          <w:b/>
          <w:iCs/>
          <w:sz w:val="26"/>
        </w:rPr>
        <w:t xml:space="preserve"> </w:t>
      </w:r>
    </w:p>
    <w:p w14:paraId="11ADE83D" w14:textId="77777777" w:rsidR="00F60198" w:rsidRPr="00012AFA" w:rsidRDefault="00F60198" w:rsidP="00F60198">
      <w:pPr>
        <w:spacing w:line="256" w:lineRule="auto"/>
        <w:rPr>
          <w:rFonts w:eastAsia="Calibri"/>
        </w:rPr>
      </w:pPr>
      <w:r w:rsidRPr="00012AFA">
        <w:rPr>
          <w:rFonts w:eastAsia="Calibri"/>
          <w:b/>
          <w:bCs/>
          <w:sz w:val="26"/>
        </w:rPr>
        <w:t>Luke, 22</w:t>
      </w:r>
      <w:r w:rsidRPr="00012AFA">
        <w:rPr>
          <w:rFonts w:eastAsia="Calibri"/>
        </w:rPr>
        <w:t xml:space="preserve"> [Nikki Luke is an urban geographer and Assistant Professor of Geography at the University of Tennessee, Knoxville. “Powering racial capitalism: Electricity, </w:t>
      </w:r>
      <w:proofErr w:type="gramStart"/>
      <w:r w:rsidRPr="00012AFA">
        <w:rPr>
          <w:rFonts w:eastAsia="Calibri"/>
        </w:rPr>
        <w:t>rate-making</w:t>
      </w:r>
      <w:proofErr w:type="gramEnd"/>
      <w:r w:rsidRPr="00012AFA">
        <w:rPr>
          <w:rFonts w:eastAsia="Calibri"/>
        </w:rPr>
        <w:t xml:space="preserve">, and the uneven energy geographies of Atlanta.” Environment and Planning E: Nature and Space, 5(4), December 2022,  </w:t>
      </w:r>
      <w:hyperlink r:id="rId8" w:history="1">
        <w:r w:rsidRPr="00012AFA">
          <w:rPr>
            <w:rFonts w:eastAsia="Calibri"/>
            <w:color w:val="0563C1" w:themeColor="hyperlink"/>
            <w:u w:val="single"/>
          </w:rPr>
          <w:t>https://doi.org/10.1177/25148486211016736</w:t>
        </w:r>
      </w:hyperlink>
      <w:r w:rsidRPr="00012AFA">
        <w:rPr>
          <w:rFonts w:eastAsia="Calibri"/>
        </w:rPr>
        <w:t xml:space="preserve">, Accessed 14 June 2024] </w:t>
      </w:r>
      <w:proofErr w:type="spellStart"/>
      <w:r w:rsidRPr="00012AFA">
        <w:rPr>
          <w:rFonts w:eastAsia="Calibri"/>
        </w:rPr>
        <w:t>Lhudson</w:t>
      </w:r>
      <w:proofErr w:type="spellEnd"/>
    </w:p>
    <w:p w14:paraId="57B32F4B" w14:textId="77777777" w:rsidR="00F60198" w:rsidRPr="00012AFA" w:rsidRDefault="00F60198" w:rsidP="00F60198">
      <w:pPr>
        <w:spacing w:line="256" w:lineRule="auto"/>
        <w:rPr>
          <w:rFonts w:eastAsia="Calibri"/>
          <w:sz w:val="16"/>
          <w:szCs w:val="16"/>
        </w:rPr>
      </w:pPr>
      <w:r w:rsidRPr="00012AFA">
        <w:rPr>
          <w:rFonts w:eastAsia="Calibri"/>
          <w:sz w:val="16"/>
          <w:szCs w:val="16"/>
        </w:rPr>
        <w:t>Powering racial capitalism</w:t>
      </w:r>
    </w:p>
    <w:p w14:paraId="102A46DC" w14:textId="77777777" w:rsidR="00F60198" w:rsidRPr="00012AFA" w:rsidRDefault="00F60198" w:rsidP="00F60198">
      <w:pPr>
        <w:spacing w:line="256" w:lineRule="auto"/>
        <w:rPr>
          <w:rFonts w:eastAsia="Calibri"/>
          <w:sz w:val="16"/>
        </w:rPr>
      </w:pPr>
      <w:r w:rsidRPr="00012AFA">
        <w:rPr>
          <w:rFonts w:eastAsia="Calibri"/>
          <w:sz w:val="16"/>
        </w:rPr>
        <w:t xml:space="preserve">In a 1981 analysis of the Southern Company—the parent company of Georgia Power, Alabama Power, and Mississippi Power—Marable (1981: 13) critiqued the role of electricity in the New South, observing that </w:t>
      </w:r>
      <w:r w:rsidRPr="00637ADD">
        <w:rPr>
          <w:rFonts w:eastAsia="Calibri"/>
          <w:sz w:val="16"/>
          <w:highlight w:val="green"/>
        </w:rPr>
        <w:t>“[</w:t>
      </w:r>
      <w:proofErr w:type="spellStart"/>
      <w:r w:rsidRPr="00637ADD">
        <w:rPr>
          <w:rFonts w:eastAsia="Calibri"/>
          <w:b/>
          <w:iCs/>
          <w:highlight w:val="green"/>
          <w:u w:val="single"/>
        </w:rPr>
        <w:t>i</w:t>
      </w:r>
      <w:proofErr w:type="spellEnd"/>
      <w:r w:rsidRPr="00637ADD">
        <w:rPr>
          <w:rFonts w:eastAsia="Calibri"/>
          <w:b/>
          <w:iCs/>
          <w:highlight w:val="green"/>
          <w:u w:val="single"/>
        </w:rPr>
        <w:t xml:space="preserve">]n any racist and capitalist society, cheap sources of energy and high technology </w:t>
      </w:r>
      <w:proofErr w:type="gramStart"/>
      <w:r w:rsidRPr="00637ADD">
        <w:rPr>
          <w:rFonts w:eastAsia="Calibri"/>
          <w:b/>
          <w:iCs/>
          <w:highlight w:val="green"/>
          <w:u w:val="single"/>
        </w:rPr>
        <w:t>becomes</w:t>
      </w:r>
      <w:proofErr w:type="gramEnd"/>
      <w:r w:rsidRPr="00637ADD">
        <w:rPr>
          <w:rFonts w:eastAsia="Calibri"/>
          <w:b/>
          <w:iCs/>
          <w:highlight w:val="green"/>
          <w:u w:val="single"/>
        </w:rPr>
        <w:t xml:space="preserve"> a highly essential factor in the racial and economic hierarchy</w:t>
      </w:r>
      <w:r w:rsidRPr="00637ADD">
        <w:rPr>
          <w:rFonts w:eastAsia="Calibri"/>
          <w:sz w:val="16"/>
          <w:highlight w:val="green"/>
        </w:rPr>
        <w:t>.</w:t>
      </w:r>
      <w:r w:rsidRPr="00012AFA">
        <w:rPr>
          <w:rFonts w:eastAsia="Calibri"/>
          <w:sz w:val="16"/>
        </w:rPr>
        <w:t xml:space="preserve"> </w:t>
      </w:r>
      <w:r w:rsidRPr="00012AFA">
        <w:rPr>
          <w:rFonts w:eastAsia="Calibri"/>
          <w:u w:val="single"/>
        </w:rPr>
        <w:t>The system of underdevelopment and racial oppression reinforces itself at every instance</w:t>
      </w:r>
      <w:r w:rsidRPr="00012AFA">
        <w:rPr>
          <w:rFonts w:eastAsia="Calibri"/>
          <w:sz w:val="16"/>
        </w:rPr>
        <w:t xml:space="preserve">”. As an essential input for production and everyday life, </w:t>
      </w:r>
      <w:r w:rsidRPr="00637ADD">
        <w:rPr>
          <w:rFonts w:eastAsia="Calibri"/>
          <w:b/>
          <w:iCs/>
          <w:highlight w:val="green"/>
          <w:u w:val="single"/>
        </w:rPr>
        <w:t>energy is central to accumulation</w:t>
      </w:r>
      <w:r w:rsidRPr="00012AFA">
        <w:rPr>
          <w:rFonts w:eastAsia="Calibri"/>
          <w:sz w:val="16"/>
        </w:rPr>
        <w:t xml:space="preserve">. </w:t>
      </w:r>
      <w:r w:rsidRPr="00012AFA">
        <w:rPr>
          <w:rFonts w:eastAsia="Calibri"/>
          <w:u w:val="single"/>
        </w:rPr>
        <w:t>Electricity is just one form of energy that results from a flow of charged particles that has been generated from different fuels</w:t>
      </w:r>
      <w:r w:rsidRPr="00012AFA">
        <w:rPr>
          <w:rFonts w:eastAsia="Calibri"/>
          <w:sz w:val="16"/>
        </w:rPr>
        <w:t xml:space="preserve"> since the 1880s when Thomas Edison first sought to commodify it. </w:t>
      </w:r>
      <w:r w:rsidRPr="00012AFA">
        <w:rPr>
          <w:rFonts w:eastAsia="Calibri"/>
          <w:u w:val="single"/>
        </w:rPr>
        <w:t>Edison foretold a Utopian transformation of humanity through electrification that tamed nature for human purposes</w:t>
      </w:r>
      <w:r w:rsidRPr="00012AFA">
        <w:rPr>
          <w:rFonts w:eastAsia="Calibri"/>
          <w:sz w:val="16"/>
        </w:rPr>
        <w:t xml:space="preserve"> (Freeberg, 2014; Hughes, 1993). Beckoning modernity, </w:t>
      </w:r>
      <w:r w:rsidRPr="00637ADD">
        <w:rPr>
          <w:rFonts w:eastAsia="Calibri"/>
          <w:sz w:val="16"/>
          <w:highlight w:val="green"/>
        </w:rPr>
        <w:t>“</w:t>
      </w:r>
      <w:r w:rsidRPr="00637ADD">
        <w:rPr>
          <w:rFonts w:eastAsia="Calibri"/>
          <w:b/>
          <w:iCs/>
          <w:highlight w:val="green"/>
          <w:u w:val="single"/>
        </w:rPr>
        <w:t xml:space="preserve">electricity was not merely </w:t>
      </w:r>
      <w:r w:rsidRPr="00012AFA">
        <w:rPr>
          <w:rFonts w:eastAsia="Calibri"/>
          <w:b/>
          <w:iCs/>
          <w:u w:val="single"/>
        </w:rPr>
        <w:t xml:space="preserve">one more </w:t>
      </w:r>
      <w:r w:rsidRPr="00637ADD">
        <w:rPr>
          <w:rFonts w:eastAsia="Calibri"/>
          <w:b/>
          <w:iCs/>
          <w:highlight w:val="green"/>
          <w:u w:val="single"/>
        </w:rPr>
        <w:t>commodity”; but rather “</w:t>
      </w:r>
      <w:r w:rsidRPr="00012AFA">
        <w:rPr>
          <w:rFonts w:eastAsia="Calibri"/>
          <w:b/>
          <w:iCs/>
          <w:u w:val="single"/>
        </w:rPr>
        <w:t xml:space="preserve">seemed </w:t>
      </w:r>
      <w:r w:rsidRPr="00637ADD">
        <w:rPr>
          <w:rFonts w:eastAsia="Calibri"/>
          <w:b/>
          <w:iCs/>
          <w:highlight w:val="green"/>
          <w:u w:val="single"/>
        </w:rPr>
        <w:t xml:space="preserve">linked to the structure of social reality; </w:t>
      </w:r>
      <w:r w:rsidRPr="00012AFA">
        <w:rPr>
          <w:rFonts w:eastAsia="Calibri"/>
          <w:b/>
          <w:iCs/>
          <w:u w:val="single"/>
        </w:rPr>
        <w:t>it seemed both to underlie physical and psychic health and to guarantee economic progress</w:t>
      </w:r>
      <w:r w:rsidRPr="00012AFA">
        <w:rPr>
          <w:rFonts w:eastAsia="Calibri"/>
          <w:sz w:val="16"/>
        </w:rPr>
        <w:t xml:space="preserve">” (Nye, 1992: 156). </w:t>
      </w:r>
      <w:r w:rsidRPr="00012AFA">
        <w:rPr>
          <w:rFonts w:eastAsia="Calibri"/>
          <w:u w:val="single"/>
        </w:rPr>
        <w:t>As electricity became necessary to all aspects of everyday life, the intimate connections of customers to the electric network became new opportunities for exploitation and enrichment that reinforce uneven power relations rooted in racial and gender difference.</w:t>
      </w:r>
      <w:r>
        <w:rPr>
          <w:rFonts w:eastAsia="Calibri"/>
          <w:u w:val="single"/>
        </w:rPr>
        <w:t xml:space="preserve"> </w:t>
      </w:r>
      <w:r w:rsidRPr="00012AFA">
        <w:rPr>
          <w:rFonts w:eastAsia="Calibri"/>
          <w:sz w:val="16"/>
        </w:rPr>
        <w:t xml:space="preserve">Marable’s analysis of the centrality of energy to the Southern economy in powering racial capitalism offers an important perspective to further emerging discussions within the interdisciplinary field of energy geographies. Scholars have examined the evolution and intensification of energy use over time as production systems transitioned from biological sources of human and animal muscle power, water, and wood to fossil fuel stocks of coal and oil that powered the capitalist mode of production (Huber, 2009; Malm, 2016). </w:t>
      </w:r>
      <w:r w:rsidRPr="00637ADD">
        <w:rPr>
          <w:rFonts w:eastAsia="Calibri"/>
          <w:b/>
          <w:iCs/>
          <w:highlight w:val="green"/>
          <w:u w:val="single"/>
        </w:rPr>
        <w:t>Efforts to decrease the carbon intensity of energy through adoption of renewable energy sources still operate within a capitalist imperative determined by electricity capital</w:t>
      </w:r>
      <w:r w:rsidRPr="00012AFA">
        <w:rPr>
          <w:rFonts w:eastAsia="Calibri"/>
          <w:sz w:val="16"/>
        </w:rPr>
        <w:t xml:space="preserve"> that emerges from the “nexus of state, regulatory, and financial relationships that shape private accumulation through electricity provision” (Luke and Huber, 2021; see also McCarthy, 2015). The ways in which on-going processes of racialization figure into the political economy of energy have received less attention (cf. Baker and Phillips, 2019; Fairchild and </w:t>
      </w:r>
      <w:proofErr w:type="spellStart"/>
      <w:r w:rsidRPr="00012AFA">
        <w:rPr>
          <w:rFonts w:eastAsia="Calibri"/>
          <w:sz w:val="16"/>
        </w:rPr>
        <w:t>Weinrub</w:t>
      </w:r>
      <w:proofErr w:type="spellEnd"/>
      <w:r w:rsidRPr="00012AFA">
        <w:rPr>
          <w:rFonts w:eastAsia="Calibri"/>
          <w:sz w:val="16"/>
        </w:rPr>
        <w:t xml:space="preserve">, 2017; Harrison, 2016; Lennon, 2017; 2020; McDonald, 2009). Just as Robinson (2000) argued </w:t>
      </w:r>
      <w:r w:rsidRPr="00012AFA">
        <w:rPr>
          <w:rFonts w:eastAsia="Calibri"/>
          <w:u w:val="single"/>
        </w:rPr>
        <w:t xml:space="preserve">capitalism required racialized logics to organize labor from the beginning </w:t>
      </w:r>
      <w:r w:rsidRPr="00012AFA">
        <w:rPr>
          <w:rFonts w:eastAsia="Calibri"/>
          <w:sz w:val="16"/>
        </w:rPr>
        <w:t xml:space="preserve">as the economic system evolved out of European feudal society, </w:t>
      </w:r>
      <w:r w:rsidRPr="00012AFA">
        <w:rPr>
          <w:rFonts w:eastAsia="Calibri"/>
          <w:u w:val="single"/>
        </w:rPr>
        <w:t xml:space="preserve">so too </w:t>
      </w:r>
      <w:r w:rsidRPr="00637ADD">
        <w:rPr>
          <w:rFonts w:eastAsia="Calibri"/>
          <w:b/>
          <w:iCs/>
          <w:highlight w:val="green"/>
          <w:u w:val="single"/>
        </w:rPr>
        <w:t>energy geographies have always been racialized</w:t>
      </w:r>
      <w:r w:rsidRPr="00012AFA">
        <w:rPr>
          <w:rFonts w:eastAsia="Calibri"/>
          <w:sz w:val="16"/>
        </w:rPr>
        <w:t xml:space="preserve">. Critical energy studies investigate capital in terms of the energy systems that fuel continuous growth and intensify global exploitation of human and nonhuman natures (Malm, 2016; Szeman, 2007). It is necessary to consider also how </w:t>
      </w:r>
      <w:r w:rsidRPr="00012AFA">
        <w:rPr>
          <w:rFonts w:eastAsia="Calibri"/>
          <w:u w:val="single"/>
        </w:rPr>
        <w:t>energy-intensive capital accumulation powers differentiation as racial capitalism</w:t>
      </w:r>
      <w:r w:rsidRPr="00012AFA">
        <w:rPr>
          <w:rFonts w:eastAsia="Calibri"/>
          <w:sz w:val="16"/>
        </w:rPr>
        <w:t xml:space="preserve"> “</w:t>
      </w:r>
      <w:r w:rsidRPr="00012AFA">
        <w:rPr>
          <w:rFonts w:eastAsia="Calibri"/>
          <w:u w:val="single"/>
        </w:rPr>
        <w:t>expands</w:t>
      </w:r>
      <w:r w:rsidRPr="00012AFA">
        <w:rPr>
          <w:rFonts w:eastAsia="Calibri"/>
          <w:sz w:val="16"/>
        </w:rPr>
        <w:t xml:space="preserve"> not through rendering all labor, resources, and markets across the world identical, but </w:t>
      </w:r>
      <w:r w:rsidRPr="00012AFA">
        <w:rPr>
          <w:rFonts w:eastAsia="Calibri"/>
          <w:u w:val="single"/>
        </w:rPr>
        <w:t>by</w:t>
      </w:r>
      <w:r w:rsidRPr="00012AFA">
        <w:rPr>
          <w:rFonts w:eastAsia="Calibri"/>
          <w:sz w:val="16"/>
        </w:rPr>
        <w:t xml:space="preserve"> precisely </w:t>
      </w:r>
      <w:r w:rsidRPr="00012AFA">
        <w:rPr>
          <w:rFonts w:eastAsia="Calibri"/>
          <w:u w:val="single"/>
        </w:rPr>
        <w:t>seizing upon colonial divisions, identifying particular regions for production and others for neglect, certain populations for exploitation and still others for disposal</w:t>
      </w:r>
      <w:r w:rsidRPr="00012AFA">
        <w:rPr>
          <w:rFonts w:eastAsia="Calibri"/>
          <w:sz w:val="16"/>
        </w:rPr>
        <w:t>” (Lowe, 2015: 150). In other words</w:t>
      </w:r>
      <w:r w:rsidRPr="00637ADD">
        <w:rPr>
          <w:rFonts w:eastAsia="Calibri"/>
          <w:sz w:val="16"/>
          <w:highlight w:val="green"/>
        </w:rPr>
        <w:t xml:space="preserve">, </w:t>
      </w:r>
      <w:r w:rsidRPr="00637ADD">
        <w:rPr>
          <w:rFonts w:eastAsia="Calibri"/>
          <w:b/>
          <w:iCs/>
          <w:highlight w:val="green"/>
          <w:u w:val="single"/>
        </w:rPr>
        <w:t>the mobility of capital powered through oil and electricity reinforces racialized and colonial logics in seeking new markets, people, places, and resources to exploit</w:t>
      </w:r>
      <w:r w:rsidRPr="00012AFA">
        <w:rPr>
          <w:rFonts w:eastAsia="Calibri"/>
          <w:sz w:val="16"/>
        </w:rPr>
        <w:t xml:space="preserve"> (see Mitchell, 2013; Mullings, 2009; </w:t>
      </w:r>
      <w:proofErr w:type="spellStart"/>
      <w:r w:rsidRPr="00012AFA">
        <w:rPr>
          <w:rFonts w:eastAsia="Calibri"/>
          <w:sz w:val="16"/>
        </w:rPr>
        <w:t>Tadiar</w:t>
      </w:r>
      <w:proofErr w:type="spellEnd"/>
      <w:r w:rsidRPr="00012AFA">
        <w:rPr>
          <w:rFonts w:eastAsia="Calibri"/>
          <w:sz w:val="16"/>
        </w:rPr>
        <w:t xml:space="preserve">, 2013). Scholars have also considered how </w:t>
      </w:r>
      <w:r w:rsidRPr="00012AFA">
        <w:rPr>
          <w:rFonts w:eastAsia="Calibri"/>
          <w:u w:val="single"/>
        </w:rPr>
        <w:t>racialized disparities in energy service intersect with and reproduce gendered vulnerabilities as households headed by women more often face energy poverty</w:t>
      </w:r>
      <w:r w:rsidRPr="00012AFA">
        <w:rPr>
          <w:rFonts w:eastAsia="Calibri"/>
          <w:sz w:val="16"/>
        </w:rPr>
        <w:t xml:space="preserve"> (</w:t>
      </w:r>
      <w:proofErr w:type="spellStart"/>
      <w:r w:rsidRPr="00012AFA">
        <w:rPr>
          <w:rFonts w:eastAsia="Calibri"/>
          <w:sz w:val="16"/>
        </w:rPr>
        <w:t>Bouzarovski</w:t>
      </w:r>
      <w:proofErr w:type="spellEnd"/>
      <w:r w:rsidRPr="00012AFA">
        <w:rPr>
          <w:rFonts w:eastAsia="Calibri"/>
          <w:sz w:val="16"/>
        </w:rPr>
        <w:t xml:space="preserve"> and Tirado Herrero, 2017) and women are more likely to be responsible for household chores, including managing and timing daily energy use (Petrova and Simcock, 2019).</w:t>
      </w:r>
      <w:r>
        <w:rPr>
          <w:rFonts w:eastAsia="Calibri"/>
          <w:sz w:val="16"/>
        </w:rPr>
        <w:t xml:space="preserve"> </w:t>
      </w:r>
      <w:r w:rsidRPr="00012AFA">
        <w:rPr>
          <w:rFonts w:eastAsia="Calibri"/>
          <w:u w:val="single"/>
        </w:rPr>
        <w:t>Electricity as it circulates within and powers racial capitalism remains understudied</w:t>
      </w:r>
      <w:r w:rsidRPr="00012AFA">
        <w:rPr>
          <w:rFonts w:eastAsia="Calibri"/>
          <w:sz w:val="16"/>
        </w:rPr>
        <w:t xml:space="preserve"> with important exceptions that analyze the discriminatory history of electrification and access to regular and affordable electricity service in Black, Indigenous, and other marginalized, especially rural, communities (see Acosta García and Farrell, 2019; Harrison, 2016; McDonald, 2009; Needham, 2014). A growing body of energy justice literature also considers racial disparities in utility disconnections and access to renewable energy and energy efficiency (see Fairchild and </w:t>
      </w:r>
      <w:proofErr w:type="spellStart"/>
      <w:r w:rsidRPr="00012AFA">
        <w:rPr>
          <w:rFonts w:eastAsia="Calibri"/>
          <w:sz w:val="16"/>
        </w:rPr>
        <w:t>Weinrub</w:t>
      </w:r>
      <w:proofErr w:type="spellEnd"/>
      <w:r w:rsidRPr="00012AFA">
        <w:rPr>
          <w:rFonts w:eastAsia="Calibri"/>
          <w:sz w:val="16"/>
        </w:rPr>
        <w:t xml:space="preserve">, 2017; Franklin et al., 2017; Reames, 2016; Lewis et al., 2020). </w:t>
      </w:r>
      <w:r w:rsidRPr="00012AFA">
        <w:rPr>
          <w:rFonts w:eastAsia="Calibri"/>
          <w:u w:val="single"/>
        </w:rPr>
        <w:t>Lennon (2017) situates these disparities historically in investigating the transatlantic slave trade as an energy system. He argues that the exploitation of enslaved Africans as muscle power fit into the plantation economy as a form of “industrialized energy</w:t>
      </w:r>
      <w:r w:rsidRPr="00012AFA">
        <w:rPr>
          <w:rFonts w:eastAsia="Calibri"/>
          <w:sz w:val="16"/>
        </w:rPr>
        <w:t xml:space="preserve"> – mechanized work that fuels commercial society – [</w:t>
      </w:r>
      <w:r w:rsidRPr="00012AFA">
        <w:rPr>
          <w:rFonts w:eastAsia="Calibri"/>
          <w:u w:val="single"/>
        </w:rPr>
        <w:t>which] was traditionally rooted in an anthropocentric white supremacy that debased matter, nature, and nonwhite bodies in intersecting ways</w:t>
      </w:r>
      <w:r w:rsidRPr="00012AFA">
        <w:rPr>
          <w:rFonts w:eastAsia="Calibri"/>
          <w:sz w:val="16"/>
        </w:rPr>
        <w:t xml:space="preserve">” (Lennon, 2017: 25). </w:t>
      </w:r>
      <w:r w:rsidRPr="00637ADD">
        <w:rPr>
          <w:rFonts w:eastAsia="Calibri"/>
          <w:highlight w:val="green"/>
          <w:u w:val="single"/>
        </w:rPr>
        <w:t>Racial hierarchies that defined the taking of Indigenous land and propagated chattel slavery persisted following</w:t>
      </w:r>
      <w:r w:rsidRPr="00012AFA">
        <w:rPr>
          <w:rFonts w:eastAsia="Calibri"/>
          <w:u w:val="single"/>
        </w:rPr>
        <w:t xml:space="preserve"> the abolition of slavery and </w:t>
      </w:r>
      <w:r w:rsidRPr="00637ADD">
        <w:rPr>
          <w:rFonts w:eastAsia="Calibri"/>
          <w:highlight w:val="green"/>
          <w:u w:val="single"/>
        </w:rPr>
        <w:t>the transition to fossil fuels that replaced enslaved labor as the major form of</w:t>
      </w:r>
      <w:r w:rsidRPr="00012AFA">
        <w:rPr>
          <w:rFonts w:eastAsia="Calibri"/>
          <w:u w:val="single"/>
        </w:rPr>
        <w:t xml:space="preserve"> industrialized </w:t>
      </w:r>
      <w:r w:rsidRPr="00637ADD">
        <w:rPr>
          <w:rFonts w:eastAsia="Calibri"/>
          <w:highlight w:val="green"/>
          <w:u w:val="single"/>
        </w:rPr>
        <w:t>energy</w:t>
      </w:r>
      <w:r w:rsidRPr="00012AFA">
        <w:rPr>
          <w:rFonts w:eastAsia="Calibri"/>
          <w:sz w:val="16"/>
        </w:rPr>
        <w:t xml:space="preserve">. However, </w:t>
      </w:r>
      <w:r w:rsidRPr="00637ADD">
        <w:rPr>
          <w:rFonts w:eastAsia="Calibri"/>
          <w:b/>
          <w:iCs/>
          <w:highlight w:val="green"/>
          <w:u w:val="single"/>
        </w:rPr>
        <w:t xml:space="preserve">with this energy transition, “the symbolic order that enabled colonial society to denigrate Black lives </w:t>
      </w:r>
      <w:r w:rsidRPr="00012AFA">
        <w:rPr>
          <w:rFonts w:eastAsia="Calibri"/>
          <w:b/>
          <w:iCs/>
          <w:u w:val="single"/>
        </w:rPr>
        <w:t xml:space="preserve">in the interest of exploiting nature </w:t>
      </w:r>
      <w:r w:rsidRPr="00637ADD">
        <w:rPr>
          <w:rFonts w:eastAsia="Calibri"/>
          <w:b/>
          <w:iCs/>
          <w:highlight w:val="green"/>
          <w:u w:val="single"/>
        </w:rPr>
        <w:t>proved resilient”</w:t>
      </w:r>
      <w:r w:rsidRPr="00012AFA">
        <w:rPr>
          <w:rFonts w:eastAsia="Calibri"/>
          <w:sz w:val="16"/>
        </w:rPr>
        <w:t xml:space="preserve"> (Lennon, 2017: 25). </w:t>
      </w:r>
      <w:r w:rsidRPr="00012AFA">
        <w:rPr>
          <w:rFonts w:eastAsia="Calibri"/>
          <w:u w:val="single"/>
        </w:rPr>
        <w:t>New forms of coerced and unfree labor including the exploitation of Chinese migrants and convict leasing accompanied Jim Crow laws, extra-legal violence, and racially restrictive union organizing that reproduced a racialized labor hierarchy</w:t>
      </w:r>
      <w:r w:rsidRPr="00012AFA">
        <w:rPr>
          <w:rFonts w:eastAsia="Calibri"/>
          <w:sz w:val="16"/>
        </w:rPr>
        <w:t xml:space="preserve"> employed also </w:t>
      </w:r>
      <w:r w:rsidRPr="00012AFA">
        <w:rPr>
          <w:rFonts w:eastAsia="Calibri"/>
          <w:u w:val="single"/>
        </w:rPr>
        <w:t xml:space="preserve">in the growing extraction and use of fossil fuels </w:t>
      </w:r>
      <w:r w:rsidRPr="00012AFA">
        <w:rPr>
          <w:rFonts w:eastAsia="Calibri"/>
          <w:sz w:val="16"/>
        </w:rPr>
        <w:t xml:space="preserve">(Barnum, 1970; Blackmon, 2008; Brown et al., 2016; Cowen, 2019; </w:t>
      </w:r>
      <w:proofErr w:type="spellStart"/>
      <w:r w:rsidRPr="00012AFA">
        <w:rPr>
          <w:rFonts w:eastAsia="Calibri"/>
          <w:sz w:val="16"/>
        </w:rPr>
        <w:t>LeFlouria</w:t>
      </w:r>
      <w:proofErr w:type="spellEnd"/>
      <w:r w:rsidRPr="00012AFA">
        <w:rPr>
          <w:rFonts w:eastAsia="Calibri"/>
          <w:sz w:val="16"/>
        </w:rPr>
        <w:t xml:space="preserve">, 2011; Lennon, 2017; Lewis, 2009; Wilson, 2000). </w:t>
      </w:r>
      <w:r w:rsidRPr="00637ADD">
        <w:rPr>
          <w:rFonts w:eastAsia="Calibri"/>
          <w:b/>
          <w:iCs/>
          <w:highlight w:val="green"/>
          <w:u w:val="single"/>
        </w:rPr>
        <w:t>Fossil-fueled mechanization and capital mobility also functioned alongside racialization to displace workers of color and migrants restricted to the least skilled positions from employment</w:t>
      </w:r>
      <w:r w:rsidRPr="00012AFA">
        <w:rPr>
          <w:rFonts w:eastAsia="Calibri"/>
          <w:sz w:val="16"/>
        </w:rPr>
        <w:t xml:space="preserve"> (Hall, [1980] 2021; King, Jr., 2012). </w:t>
      </w:r>
      <w:r w:rsidRPr="00012AFA">
        <w:rPr>
          <w:rFonts w:eastAsia="Calibri"/>
          <w:u w:val="single"/>
        </w:rPr>
        <w:t>Race is intimately related to the commodity form that obscures the historical–geographical processes that structure labor relations as well as energy infrastructure</w:t>
      </w:r>
      <w:r w:rsidRPr="00012AFA">
        <w:rPr>
          <w:rFonts w:eastAsia="Calibri"/>
          <w:sz w:val="16"/>
        </w:rPr>
        <w:t xml:space="preserve"> (Garba, 2020). </w:t>
      </w:r>
      <w:r w:rsidRPr="00637ADD">
        <w:rPr>
          <w:rFonts w:eastAsia="Calibri"/>
          <w:b/>
          <w:iCs/>
          <w:highlight w:val="green"/>
          <w:u w:val="single"/>
        </w:rPr>
        <w:t xml:space="preserve">Energy provision </w:t>
      </w:r>
      <w:r w:rsidRPr="00012AFA">
        <w:rPr>
          <w:rFonts w:eastAsia="Calibri"/>
          <w:b/>
          <w:iCs/>
          <w:u w:val="single"/>
        </w:rPr>
        <w:t>as commodified and controlled by electricity capital</w:t>
      </w:r>
      <w:r w:rsidRPr="00637ADD">
        <w:rPr>
          <w:rFonts w:eastAsia="Calibri"/>
          <w:b/>
          <w:iCs/>
          <w:highlight w:val="green"/>
          <w:u w:val="single"/>
        </w:rPr>
        <w:t xml:space="preserve"> becomes another means for private accumulation and another site that contributes to racialized dispossession and uneven development.</w:t>
      </w:r>
      <w:r>
        <w:rPr>
          <w:rFonts w:eastAsia="Calibri"/>
          <w:b/>
          <w:iCs/>
          <w:u w:val="single"/>
        </w:rPr>
        <w:t xml:space="preserve"> </w:t>
      </w:r>
      <w:r w:rsidRPr="00637ADD">
        <w:rPr>
          <w:rFonts w:eastAsia="Calibri"/>
          <w:b/>
          <w:iCs/>
          <w:highlight w:val="green"/>
          <w:u w:val="single"/>
        </w:rPr>
        <w:t>The commodification of electricity is made possible through regulation and the state is central to facilitating energy regimes</w:t>
      </w:r>
      <w:r w:rsidRPr="00012AFA">
        <w:rPr>
          <w:rFonts w:eastAsia="Calibri"/>
          <w:sz w:val="16"/>
        </w:rPr>
        <w:t xml:space="preserve"> (Huber, 2018b). </w:t>
      </w:r>
      <w:r w:rsidRPr="00012AFA">
        <w:rPr>
          <w:rFonts w:eastAsia="Calibri"/>
          <w:u w:val="single"/>
        </w:rPr>
        <w:t>Public oversight does not mean that electricity is recognized as a minimum basic service or need for a healthy and dignified life. Rather, the commodification of electricity is bound up in the operation of democratic citizenship and married to notions of personal responsibility that fortify “racial capitalist processes of spatial and social differentiation</w:t>
      </w:r>
      <w:r w:rsidRPr="00012AFA">
        <w:rPr>
          <w:rFonts w:eastAsia="Calibri"/>
          <w:sz w:val="16"/>
        </w:rPr>
        <w:t xml:space="preserve"> [and] that truncate relationality for capital accumulation” (Melamed, 2015: 79). Burdensome </w:t>
      </w:r>
      <w:r w:rsidRPr="00012AFA">
        <w:rPr>
          <w:rFonts w:eastAsia="Calibri"/>
          <w:u w:val="single"/>
        </w:rPr>
        <w:t>electricity costs are seen as a personal responsibility for individual consumers</w:t>
      </w:r>
      <w:r w:rsidRPr="00012AFA">
        <w:rPr>
          <w:rFonts w:eastAsia="Calibri"/>
          <w:sz w:val="16"/>
        </w:rPr>
        <w:t xml:space="preserve"> (Interview 25; Interview 35, 2019). A critical analysis of racialized electricity capital requires consideration of the ways in which </w:t>
      </w:r>
      <w:r w:rsidRPr="00012AFA">
        <w:rPr>
          <w:rFonts w:eastAsia="Calibri"/>
          <w:u w:val="single"/>
        </w:rPr>
        <w:t>disparate utility costs by household are tied</w:t>
      </w:r>
      <w:r w:rsidRPr="00012AFA">
        <w:rPr>
          <w:rFonts w:eastAsia="Calibri"/>
          <w:sz w:val="16"/>
        </w:rPr>
        <w:t xml:space="preserve"> also </w:t>
      </w:r>
      <w:r w:rsidRPr="00012AFA">
        <w:rPr>
          <w:rFonts w:eastAsia="Calibri"/>
          <w:u w:val="single"/>
        </w:rPr>
        <w:t>to state systems of racial governance that shaped the geographies of electrification</w:t>
      </w:r>
      <w:r w:rsidRPr="00012AFA">
        <w:rPr>
          <w:rFonts w:eastAsia="Calibri"/>
          <w:sz w:val="16"/>
        </w:rPr>
        <w:t xml:space="preserve"> (Harrison, 2016). In the US</w:t>
      </w:r>
      <w:r w:rsidRPr="00637ADD">
        <w:rPr>
          <w:rFonts w:eastAsia="Calibri"/>
          <w:sz w:val="16"/>
          <w:highlight w:val="green"/>
        </w:rPr>
        <w:t xml:space="preserve">, </w:t>
      </w:r>
      <w:r w:rsidRPr="00637ADD">
        <w:rPr>
          <w:rFonts w:eastAsia="Calibri"/>
          <w:b/>
          <w:iCs/>
          <w:highlight w:val="green"/>
          <w:u w:val="single"/>
        </w:rPr>
        <w:t xml:space="preserve">the patchwork of local, state, and federal policy </w:t>
      </w:r>
      <w:r w:rsidRPr="00012AFA">
        <w:rPr>
          <w:rFonts w:eastAsia="Calibri"/>
          <w:b/>
          <w:iCs/>
          <w:u w:val="single"/>
        </w:rPr>
        <w:t xml:space="preserve">and public and private finance that </w:t>
      </w:r>
      <w:r w:rsidRPr="00637ADD">
        <w:rPr>
          <w:rFonts w:eastAsia="Calibri"/>
          <w:b/>
          <w:iCs/>
          <w:highlight w:val="green"/>
          <w:u w:val="single"/>
        </w:rPr>
        <w:t>differentially extended electrical networks to white, Black, Latinx, migrant, and Indigenous communities led to enormous variation in the cost of electrical service</w:t>
      </w:r>
      <w:r w:rsidRPr="00012AFA">
        <w:rPr>
          <w:rFonts w:eastAsia="Calibri"/>
          <w:sz w:val="16"/>
        </w:rPr>
        <w:t xml:space="preserve"> (see Harrison 2013a, 2013b; Needham, 2014). </w:t>
      </w:r>
      <w:r w:rsidRPr="00012AFA">
        <w:rPr>
          <w:rFonts w:eastAsia="Calibri"/>
          <w:u w:val="single"/>
        </w:rPr>
        <w:t>This history</w:t>
      </w:r>
      <w:r w:rsidRPr="00012AFA">
        <w:rPr>
          <w:rFonts w:eastAsia="Calibri"/>
          <w:sz w:val="16"/>
        </w:rPr>
        <w:t xml:space="preserve"> today </w:t>
      </w:r>
      <w:r w:rsidRPr="00012AFA">
        <w:rPr>
          <w:rFonts w:eastAsia="Calibri"/>
          <w:u w:val="single"/>
        </w:rPr>
        <w:t>structures disparities in access to regular and affordable electricity service as well as ability to pay, which is linked to the cost of energy,</w:t>
      </w:r>
      <w:r w:rsidRPr="00012AFA">
        <w:rPr>
          <w:rFonts w:eastAsia="Calibri"/>
          <w:sz w:val="16"/>
        </w:rPr>
        <w:t xml:space="preserve"> the socio-economic position of a household, </w:t>
      </w:r>
      <w:r w:rsidRPr="00012AFA">
        <w:rPr>
          <w:rFonts w:eastAsia="Calibri"/>
          <w:u w:val="single"/>
        </w:rPr>
        <w:t>and the quality and energy efficiency of a home</w:t>
      </w:r>
      <w:r w:rsidRPr="00012AFA">
        <w:rPr>
          <w:rFonts w:eastAsia="Calibri"/>
          <w:sz w:val="16"/>
        </w:rPr>
        <w:t xml:space="preserve"> (Harrison and Popke, 2011). Analyzing processes of racialization in urban energy geographies requires a socio-ecological understanding of the built environment produced through resource flows that power electrification, automobility, and state-supported processes of segregation, urban renewal, and gentrification that define the built environment and contribute to uneven access to quality housing and living wage employment (see Bledsoe et al., 2019; Harvey, 1978; Huber, 2013; Needham, 2014).</w:t>
      </w:r>
      <w:r>
        <w:rPr>
          <w:rFonts w:eastAsia="Calibri"/>
          <w:sz w:val="16"/>
        </w:rPr>
        <w:t xml:space="preserve"> </w:t>
      </w:r>
      <w:r w:rsidRPr="00012AFA">
        <w:rPr>
          <w:rFonts w:eastAsia="Calibri"/>
          <w:sz w:val="16"/>
        </w:rPr>
        <w:t xml:space="preserve">Energy geographers have focused on the spatiality of energy production and use from the subterranean extraction of fossil fuels to the spatially expansive demands of wind and solar energies (Bridge, 2015; Hornborg et al., 2019; Huber and McCarthy, 2017). </w:t>
      </w:r>
      <w:r w:rsidRPr="00012AFA">
        <w:rPr>
          <w:rFonts w:eastAsia="Calibri"/>
          <w:u w:val="single"/>
        </w:rPr>
        <w:t xml:space="preserve">The changing landscapes of energy with the transition to low-carbon fuel sources to address climate change also represent continuities in systems of electricity regulation </w:t>
      </w:r>
      <w:r w:rsidRPr="00012AFA">
        <w:rPr>
          <w:rFonts w:eastAsia="Calibri"/>
          <w:sz w:val="16"/>
        </w:rPr>
        <w:t>(see Bridge et al., 2013; McCarthy, 2015), yet the racialized and gendered consequences of these socio-natural relations and the ways in which state regulatory agencies sustain the networks of electricity capital accumulation has received less attention. Gilmore’s (2002, 2017, 2020) work on abolition geographies focuses on the spatial forms that reproduce racial capitalism to consider alternative forms of life-sustaining relations. Rooted in her organizing and academic work around the prison industrial complex, she notes that “criminalization transforms individuals into tiny territories primed for extractive activity to unfold—extracting and extracting again time from the territories of selves. This process opens a hole in a life… a stolen and corrupted social wage flies through that time-hole to prison employees’ paychecks. To vendors. To utility companies” (</w:t>
      </w:r>
      <w:r w:rsidRPr="00012AFA">
        <w:rPr>
          <w:rFonts w:eastAsia="Calibri"/>
          <w:u w:val="single"/>
        </w:rPr>
        <w:t>Gilmore</w:t>
      </w:r>
      <w:r w:rsidRPr="00012AFA">
        <w:rPr>
          <w:rFonts w:eastAsia="Calibri"/>
          <w:sz w:val="16"/>
        </w:rPr>
        <w:t xml:space="preserve">, 2017, 226). She </w:t>
      </w:r>
      <w:r w:rsidRPr="00012AFA">
        <w:rPr>
          <w:rFonts w:eastAsia="Calibri"/>
          <w:u w:val="single"/>
        </w:rPr>
        <w:t>names the utility among other state-sanctioned and state-financed technologies that organizes production to facilitate capital accumulation through a racial order</w:t>
      </w:r>
      <w:r w:rsidRPr="00012AFA">
        <w:rPr>
          <w:rFonts w:eastAsia="Calibri"/>
          <w:sz w:val="16"/>
        </w:rPr>
        <w:t xml:space="preserve"> (see also Gilmore, 2007: 78–85).</w:t>
      </w:r>
      <w:r>
        <w:rPr>
          <w:rFonts w:eastAsia="Calibri"/>
          <w:sz w:val="16"/>
        </w:rPr>
        <w:t xml:space="preserve"> </w:t>
      </w:r>
      <w:r w:rsidRPr="00012AFA">
        <w:rPr>
          <w:rFonts w:eastAsia="Calibri"/>
          <w:u w:val="single"/>
        </w:rPr>
        <w:t>Environmental justice scholars have mobilized Gilmore’s work to examine and organize against the disproportionate siting of polluting facilities, including power plants, in communities of color where residents suffer embodied effects of pollution linked to electricity production in higher rates of asthma and respiratory disease</w:t>
      </w:r>
      <w:r w:rsidRPr="00012AFA">
        <w:rPr>
          <w:rFonts w:eastAsia="Calibri"/>
          <w:sz w:val="16"/>
        </w:rPr>
        <w:t xml:space="preserve"> (Pellow, 2016; Pulido, 2017). </w:t>
      </w:r>
      <w:r w:rsidRPr="00012AFA">
        <w:rPr>
          <w:rFonts w:eastAsia="Calibri"/>
          <w:u w:val="single"/>
        </w:rPr>
        <w:t>Fossil fueled power-production operates through the devaluation of poor and nonwhite people and places that “serve as pollution ‘sinks,’ that enable firms to accumulate more surplus than would otherwise be possible”</w:t>
      </w:r>
      <w:r w:rsidRPr="00012AFA">
        <w:rPr>
          <w:rFonts w:eastAsia="Calibri"/>
          <w:sz w:val="16"/>
        </w:rPr>
        <w:t xml:space="preserve"> (Pulido et al., 2016: 26). Analyses of colonial resource extraction similarly examine the operation of racial and ethnic difference in the violence of coal, uranium, oil, and mineral extraction to power urban transportation and electrical production elsewhere (</w:t>
      </w:r>
      <w:proofErr w:type="spellStart"/>
      <w:r w:rsidRPr="00012AFA">
        <w:rPr>
          <w:rFonts w:eastAsia="Calibri"/>
          <w:sz w:val="16"/>
        </w:rPr>
        <w:t>Coronil</w:t>
      </w:r>
      <w:proofErr w:type="spellEnd"/>
      <w:r w:rsidRPr="00012AFA">
        <w:rPr>
          <w:rFonts w:eastAsia="Calibri"/>
          <w:sz w:val="16"/>
        </w:rPr>
        <w:t xml:space="preserve">, 1997; Curley, 2018; Estes, 2019; Mitchell, 2013; Needham, 2014; Stanley, 2015; Watts, 2012). </w:t>
      </w:r>
      <w:r w:rsidRPr="00012AFA">
        <w:rPr>
          <w:rFonts w:eastAsia="Calibri"/>
          <w:u w:val="single"/>
        </w:rPr>
        <w:t xml:space="preserve">Capital gains accrue to energy company and utility shareholders not only through making electricity vital to everyday life, but also through the slow violence of environmental contamination that steals time from those whose health and quality of life are not </w:t>
      </w:r>
      <w:proofErr w:type="gramStart"/>
      <w:r w:rsidRPr="00012AFA">
        <w:rPr>
          <w:rFonts w:eastAsia="Calibri"/>
          <w:u w:val="single"/>
        </w:rPr>
        <w:t>taken into account</w:t>
      </w:r>
      <w:proofErr w:type="gramEnd"/>
      <w:r w:rsidRPr="00012AFA">
        <w:rPr>
          <w:rFonts w:eastAsia="Calibri"/>
          <w:u w:val="single"/>
        </w:rPr>
        <w:t xml:space="preserve"> in rate- or </w:t>
      </w:r>
      <w:proofErr w:type="gramStart"/>
      <w:r w:rsidRPr="00012AFA">
        <w:rPr>
          <w:rFonts w:eastAsia="Calibri"/>
          <w:u w:val="single"/>
        </w:rPr>
        <w:t>policy-making</w:t>
      </w:r>
      <w:proofErr w:type="gramEnd"/>
      <w:r w:rsidRPr="00012AFA">
        <w:rPr>
          <w:rFonts w:eastAsia="Calibri"/>
          <w:sz w:val="16"/>
        </w:rPr>
        <w:t xml:space="preserve"> (Gilmore, 2002; Nixon, 2011). </w:t>
      </w:r>
      <w:r w:rsidRPr="00637ADD">
        <w:rPr>
          <w:rFonts w:eastAsia="Calibri"/>
          <w:b/>
          <w:iCs/>
          <w:highlight w:val="green"/>
          <w:u w:val="single"/>
        </w:rPr>
        <w:t>State regulators authorize slow violence against people and places deemed undeveloped or disposable to produce low-cost energy</w:t>
      </w:r>
      <w:r w:rsidRPr="00012AFA">
        <w:rPr>
          <w:rFonts w:eastAsia="Calibri"/>
          <w:sz w:val="16"/>
        </w:rPr>
        <w:t xml:space="preserve"> (Kurtz, 2009; Pulido, 2017) of which electricity is only one form, but an energy source of growing importance.</w:t>
      </w:r>
    </w:p>
    <w:p w14:paraId="2991EB59" w14:textId="77777777" w:rsidR="00215738" w:rsidRPr="00982602" w:rsidRDefault="00215738" w:rsidP="00215738">
      <w:pPr>
        <w:pStyle w:val="Heading4"/>
      </w:pPr>
      <w:r>
        <w:t xml:space="preserve">The alt is ecosocialism. Only by embracing degrowth policies as a class-based project can we resolve capitalist exploitation through deindustrialization and decrease consumption </w:t>
      </w:r>
    </w:p>
    <w:p w14:paraId="5DFE855B" w14:textId="77777777" w:rsidR="00215738" w:rsidRPr="00982602" w:rsidRDefault="00215738" w:rsidP="00215738">
      <w:r w:rsidRPr="00982602">
        <w:rPr>
          <w:rStyle w:val="Style13ptBold"/>
        </w:rPr>
        <w:t>SCNCC</w:t>
      </w:r>
      <w:r w:rsidRPr="00982602">
        <w:t xml:space="preserve"> ,</w:t>
      </w:r>
      <w:r w:rsidRPr="00982602">
        <w:rPr>
          <w:rStyle w:val="Style13ptBold"/>
        </w:rPr>
        <w:t>25</w:t>
      </w:r>
      <w:r w:rsidRPr="00982602">
        <w:rPr>
          <w:sz w:val="16"/>
        </w:rPr>
        <w:t>, 7-1-2025, The World Congress drafted this manifesto in collaboration with members representing 40 countries that was founded by the Fourth International, an international group founded by Leon Trotsky in 1938 to combat growing Stalinism with a focus on ecosocialism, "Manifesto for an ecosocialist revolution – Break with capitalist growth," System Change Not Climate Change, https://systemchangenotclimatechange.org/article/manifesto-for-an-ecosocialist-revolution/, accessed 8-8-2025 |TP</w:t>
      </w:r>
    </w:p>
    <w:p w14:paraId="084ECD9A" w14:textId="77777777" w:rsidR="00215738" w:rsidRPr="00982602" w:rsidRDefault="00215738" w:rsidP="00215738">
      <w:pPr>
        <w:rPr>
          <w:sz w:val="16"/>
        </w:rPr>
      </w:pPr>
      <w:r w:rsidRPr="00982602">
        <w:rPr>
          <w:rStyle w:val="StyleUnderline"/>
        </w:rPr>
        <w:t>Valid in theory, abstract concepts such as “</w:t>
      </w:r>
      <w:r w:rsidRPr="00D821B8">
        <w:rPr>
          <w:rStyle w:val="StyleUnderline"/>
          <w:highlight w:val="green"/>
        </w:rPr>
        <w:t>circular economy</w:t>
      </w:r>
      <w:r w:rsidRPr="00982602">
        <w:rPr>
          <w:rStyle w:val="StyleUnderline"/>
        </w:rPr>
        <w:t>”, “</w:t>
      </w:r>
      <w:r w:rsidRPr="00D821B8">
        <w:rPr>
          <w:rStyle w:val="StyleUnderline"/>
          <w:highlight w:val="green"/>
        </w:rPr>
        <w:t>resilience</w:t>
      </w:r>
      <w:r w:rsidRPr="00982602">
        <w:rPr>
          <w:rStyle w:val="StyleUnderline"/>
        </w:rPr>
        <w:t>”, “</w:t>
      </w:r>
      <w:r w:rsidRPr="00D821B8">
        <w:rPr>
          <w:rStyle w:val="StyleUnderline"/>
          <w:highlight w:val="green"/>
        </w:rPr>
        <w:t>energy transition</w:t>
      </w:r>
      <w:r w:rsidRPr="00982602">
        <w:rPr>
          <w:rStyle w:val="StyleUnderline"/>
        </w:rPr>
        <w:t xml:space="preserve">”, and “biomimicry” </w:t>
      </w:r>
      <w:r w:rsidRPr="00D821B8">
        <w:rPr>
          <w:rStyle w:val="StyleUnderline"/>
          <w:highlight w:val="green"/>
        </w:rPr>
        <w:t>become hollow formulas</w:t>
      </w:r>
      <w:r w:rsidRPr="00982602">
        <w:rPr>
          <w:rStyle w:val="StyleUnderline"/>
        </w:rPr>
        <w:t xml:space="preserve"> in practice as soon as they are used in the service </w:t>
      </w:r>
      <w:r w:rsidRPr="00D821B8">
        <w:rPr>
          <w:rStyle w:val="StyleUnderline"/>
          <w:highlight w:val="green"/>
        </w:rPr>
        <w:t>of capitalist productivism</w:t>
      </w:r>
      <w:r w:rsidRPr="00982602">
        <w:rPr>
          <w:sz w:val="16"/>
        </w:rPr>
        <w:t xml:space="preserve">. </w:t>
      </w:r>
      <w:r w:rsidRPr="00D821B8">
        <w:rPr>
          <w:rStyle w:val="StyleUnderline"/>
          <w:highlight w:val="green"/>
        </w:rPr>
        <w:t>If there is no plan implemented</w:t>
      </w:r>
      <w:r w:rsidRPr="00982602">
        <w:rPr>
          <w:rStyle w:val="StyleUnderline"/>
        </w:rPr>
        <w:t xml:space="preserve"> by society </w:t>
      </w:r>
      <w:proofErr w:type="gramStart"/>
      <w:r w:rsidRPr="00982602">
        <w:rPr>
          <w:rStyle w:val="StyleUnderline"/>
        </w:rPr>
        <w:t xml:space="preserve">as a whole </w:t>
      </w:r>
      <w:r w:rsidRPr="00D821B8">
        <w:rPr>
          <w:rStyle w:val="StyleUnderline"/>
          <w:highlight w:val="green"/>
        </w:rPr>
        <w:t>for</w:t>
      </w:r>
      <w:proofErr w:type="gramEnd"/>
      <w:r w:rsidRPr="00D821B8">
        <w:rPr>
          <w:rStyle w:val="StyleUnderline"/>
          <w:highlight w:val="green"/>
        </w:rPr>
        <w:t xml:space="preserve"> </w:t>
      </w:r>
      <w:r w:rsidRPr="007F647C">
        <w:rPr>
          <w:rStyle w:val="StyleUnderline"/>
        </w:rPr>
        <w:t xml:space="preserve">the </w:t>
      </w:r>
      <w:r w:rsidRPr="00D821B8">
        <w:rPr>
          <w:rStyle w:val="StyleUnderline"/>
          <w:highlight w:val="green"/>
        </w:rPr>
        <w:t>conversion of production</w:t>
      </w:r>
      <w:r w:rsidRPr="00982602">
        <w:rPr>
          <w:rStyle w:val="StyleUnderline"/>
        </w:rPr>
        <w:t xml:space="preserve">, then technical </w:t>
      </w:r>
      <w:r w:rsidRPr="00D821B8">
        <w:rPr>
          <w:rStyle w:val="StyleUnderline"/>
          <w:highlight w:val="green"/>
        </w:rPr>
        <w:t>improvements</w:t>
      </w:r>
      <w:r w:rsidRPr="00982602">
        <w:rPr>
          <w:sz w:val="16"/>
        </w:rPr>
        <w:t xml:space="preserve"> (e.g. to make energy production cheaper) </w:t>
      </w:r>
      <w:r w:rsidRPr="00D821B8">
        <w:rPr>
          <w:rStyle w:val="StyleUnderline"/>
          <w:highlight w:val="green"/>
        </w:rPr>
        <w:t xml:space="preserve">have </w:t>
      </w:r>
      <w:r w:rsidRPr="007F647C">
        <w:rPr>
          <w:rStyle w:val="StyleUnderline"/>
        </w:rPr>
        <w:t xml:space="preserve">a </w:t>
      </w:r>
      <w:r w:rsidRPr="00D821B8">
        <w:rPr>
          <w:rStyle w:val="StyleUnderline"/>
          <w:highlight w:val="green"/>
        </w:rPr>
        <w:t>rebound effect</w:t>
      </w:r>
      <w:r w:rsidRPr="00DC32D7">
        <w:rPr>
          <w:rStyle w:val="StyleUnderline"/>
        </w:rPr>
        <w:t>3</w:t>
      </w:r>
      <w:r w:rsidRPr="00DC32D7">
        <w:rPr>
          <w:sz w:val="16"/>
        </w:rPr>
        <w:t>:</w:t>
      </w:r>
      <w:r w:rsidRPr="00982602">
        <w:rPr>
          <w:sz w:val="16"/>
        </w:rPr>
        <w:t xml:space="preserve"> a reduction in the price of energy generally leads to higher energy and material consumption.</w:t>
      </w:r>
    </w:p>
    <w:p w14:paraId="523242BE" w14:textId="77777777" w:rsidR="00215738" w:rsidRPr="00982602" w:rsidRDefault="00215738" w:rsidP="00215738">
      <w:pPr>
        <w:rPr>
          <w:sz w:val="16"/>
        </w:rPr>
      </w:pPr>
      <w:r w:rsidRPr="00982602">
        <w:rPr>
          <w:sz w:val="16"/>
        </w:rPr>
        <w:t xml:space="preserve">The right blames global warming and the decline in biodiversity on “galloping” population growth. In this way, they seek to blame the oppressed for the crisis and their own misery, </w:t>
      </w:r>
      <w:proofErr w:type="gramStart"/>
      <w:r w:rsidRPr="00982602">
        <w:rPr>
          <w:sz w:val="16"/>
        </w:rPr>
        <w:t>in order to</w:t>
      </w:r>
      <w:proofErr w:type="gramEnd"/>
      <w:r w:rsidRPr="00982602">
        <w:rPr>
          <w:sz w:val="16"/>
        </w:rPr>
        <w:t xml:space="preserve"> impose population control measures on them. </w:t>
      </w:r>
      <w:proofErr w:type="gramStart"/>
      <w:r w:rsidRPr="00982602">
        <w:rPr>
          <w:sz w:val="16"/>
        </w:rPr>
        <w:t>In reality, high</w:t>
      </w:r>
      <w:proofErr w:type="gramEnd"/>
      <w:r w:rsidRPr="00982602">
        <w:rPr>
          <w:sz w:val="16"/>
        </w:rPr>
        <w:t xml:space="preserve"> population growth rates are a consequence rather than a cause of poverty. Income security, access to food, education, healthcare, and housing, gender equality, and women’s empowerment all contribute to the demographic transition because mortality rates, and then birth rates, decline.</w:t>
      </w:r>
    </w:p>
    <w:p w14:paraId="6D375CE5" w14:textId="77777777" w:rsidR="00215738" w:rsidRPr="00982602" w:rsidRDefault="00215738" w:rsidP="00215738">
      <w:pPr>
        <w:rPr>
          <w:rStyle w:val="StyleUnderline"/>
        </w:rPr>
      </w:pPr>
      <w:r w:rsidRPr="00D821B8">
        <w:rPr>
          <w:rStyle w:val="StyleUnderline"/>
          <w:highlight w:val="green"/>
        </w:rPr>
        <w:t>The</w:t>
      </w:r>
      <w:r w:rsidRPr="00982602">
        <w:rPr>
          <w:rStyle w:val="StyleUnderline"/>
        </w:rPr>
        <w:t xml:space="preserve"> capitalist </w:t>
      </w:r>
      <w:r w:rsidRPr="00D821B8">
        <w:rPr>
          <w:rStyle w:val="StyleUnderline"/>
          <w:highlight w:val="green"/>
        </w:rPr>
        <w:t xml:space="preserve">fetish for accumulation prevents recognition </w:t>
      </w:r>
      <w:r w:rsidRPr="007F647C">
        <w:rPr>
          <w:rStyle w:val="StyleUnderline"/>
        </w:rPr>
        <w:t>of this</w:t>
      </w:r>
      <w:r w:rsidRPr="00982602">
        <w:rPr>
          <w:rStyle w:val="StyleUnderline"/>
        </w:rPr>
        <w:t xml:space="preserve"> truth</w:t>
      </w:r>
      <w:r w:rsidRPr="00982602">
        <w:rPr>
          <w:sz w:val="16"/>
        </w:rPr>
        <w:t xml:space="preserve">. </w:t>
      </w:r>
      <w:r w:rsidRPr="00982602">
        <w:rPr>
          <w:rStyle w:val="StyleUnderline"/>
        </w:rPr>
        <w:t>In the face of the climate crisis, the fetish will ultimately leave only two options: deploy sorcerer’s-apprentice technologies</w:t>
      </w:r>
      <w:r w:rsidRPr="00982602">
        <w:rPr>
          <w:sz w:val="16"/>
        </w:rPr>
        <w:t xml:space="preserve"> (nuclear, carbon capture/sequestration, geoengineering) </w:t>
      </w:r>
      <w:r w:rsidRPr="00982602">
        <w:rPr>
          <w:rStyle w:val="StyleUnderline"/>
        </w:rPr>
        <w:t>or sacrifice billions of poor people in poor countries, saying that “nature” has so decided.</w:t>
      </w:r>
    </w:p>
    <w:p w14:paraId="7FF3B047" w14:textId="77777777" w:rsidR="00215738" w:rsidRPr="00982602" w:rsidRDefault="00215738" w:rsidP="00215738">
      <w:pPr>
        <w:rPr>
          <w:sz w:val="16"/>
        </w:rPr>
      </w:pPr>
      <w:r w:rsidRPr="00982602">
        <w:rPr>
          <w:sz w:val="16"/>
        </w:rPr>
        <w:t>Politically, the impotence and injustice of green capitalism play into the hands of a fossil, conspiratorial, colonialist, racist, violently macho and LGBT-phobic neo-fascism, which is not put off by this second possibility. A sector of the wealthy is marching towards a huge crime against humanity, cynically betting that their wealth will protect them, letting the poor die.</w:t>
      </w:r>
    </w:p>
    <w:p w14:paraId="42BE93FF" w14:textId="77777777" w:rsidR="00215738" w:rsidRPr="00982602" w:rsidRDefault="00215738" w:rsidP="00215738">
      <w:pPr>
        <w:rPr>
          <w:sz w:val="16"/>
        </w:rPr>
      </w:pPr>
      <w:r w:rsidRPr="00982602">
        <w:rPr>
          <w:sz w:val="16"/>
        </w:rPr>
        <w:t>World capitalism is not progressing gradually towards peace and sustainable development, it is going backwards and with great strides towards war, ecological disaster, genocide and neo-fascist barbarism.</w:t>
      </w:r>
    </w:p>
    <w:p w14:paraId="24406F63" w14:textId="77777777" w:rsidR="00215738" w:rsidRPr="00982602" w:rsidRDefault="00215738" w:rsidP="00215738">
      <w:pPr>
        <w:rPr>
          <w:rStyle w:val="StyleUnderline"/>
        </w:rPr>
      </w:pPr>
      <w:r w:rsidRPr="00982602">
        <w:rPr>
          <w:rStyle w:val="StyleUnderline"/>
        </w:rPr>
        <w:t xml:space="preserve">In the face of this challenge, </w:t>
      </w:r>
      <w:r w:rsidRPr="00D821B8">
        <w:rPr>
          <w:rStyle w:val="StyleUnderline"/>
          <w:highlight w:val="green"/>
        </w:rPr>
        <w:t xml:space="preserve">it is not enough to question the neoliberal regime </w:t>
      </w:r>
      <w:r w:rsidRPr="007F647C">
        <w:rPr>
          <w:rStyle w:val="StyleUnderline"/>
        </w:rPr>
        <w:t>and</w:t>
      </w:r>
      <w:r w:rsidRPr="00982602">
        <w:rPr>
          <w:rStyle w:val="StyleUnderline"/>
        </w:rPr>
        <w:t xml:space="preserve"> to revalue </w:t>
      </w:r>
      <w:r w:rsidRPr="007F647C">
        <w:rPr>
          <w:rStyle w:val="StyleUnderline"/>
        </w:rPr>
        <w:t>the role of the state</w:t>
      </w:r>
      <w:r w:rsidRPr="00982602">
        <w:rPr>
          <w:rStyle w:val="StyleUnderline"/>
        </w:rPr>
        <w:t>. It would not even be enough to stop the dynamic of accumulation (an impossible goal under capitalism!).</w:t>
      </w:r>
      <w:r w:rsidRPr="00982602">
        <w:rPr>
          <w:sz w:val="16"/>
        </w:rPr>
        <w:t xml:space="preserve"> </w:t>
      </w:r>
      <w:r w:rsidRPr="00982602">
        <w:rPr>
          <w:rStyle w:val="StyleUnderline"/>
        </w:rPr>
        <w:t xml:space="preserve">Global final </w:t>
      </w:r>
      <w:r w:rsidRPr="007F647C">
        <w:rPr>
          <w:rStyle w:val="StyleUnderline"/>
        </w:rPr>
        <w:t xml:space="preserve">net energy </w:t>
      </w:r>
      <w:r w:rsidRPr="00D821B8">
        <w:rPr>
          <w:rStyle w:val="StyleUnderline"/>
          <w:highlight w:val="green"/>
        </w:rPr>
        <w:t>consumption must decrease</w:t>
      </w:r>
      <w:r w:rsidRPr="00982602">
        <w:rPr>
          <w:rStyle w:val="StyleUnderline"/>
        </w:rPr>
        <w:t xml:space="preserve"> radically</w:t>
      </w:r>
      <w:r w:rsidRPr="00982602">
        <w:rPr>
          <w:sz w:val="16"/>
        </w:rPr>
        <w:t xml:space="preserve"> – </w:t>
      </w:r>
      <w:r w:rsidRPr="00D821B8">
        <w:rPr>
          <w:rStyle w:val="StyleUnderline"/>
          <w:highlight w:val="green"/>
        </w:rPr>
        <w:t>which means producing less</w:t>
      </w:r>
      <w:r w:rsidRPr="00982602">
        <w:rPr>
          <w:rStyle w:val="StyleUnderline"/>
        </w:rPr>
        <w:t xml:space="preserve"> and transporting less globally – </w:t>
      </w:r>
      <w:r w:rsidRPr="00D821B8">
        <w:rPr>
          <w:rStyle w:val="StyleUnderline"/>
          <w:highlight w:val="green"/>
        </w:rPr>
        <w:t xml:space="preserve">while increasing </w:t>
      </w:r>
      <w:r w:rsidRPr="007F647C">
        <w:rPr>
          <w:rStyle w:val="StyleUnderline"/>
        </w:rPr>
        <w:t xml:space="preserve">energy </w:t>
      </w:r>
      <w:r w:rsidRPr="00D821B8">
        <w:rPr>
          <w:rStyle w:val="StyleUnderline"/>
          <w:highlight w:val="green"/>
        </w:rPr>
        <w:t xml:space="preserve">consumption in poorer countries </w:t>
      </w:r>
      <w:r w:rsidRPr="007F647C">
        <w:rPr>
          <w:rStyle w:val="StyleUnderline"/>
        </w:rPr>
        <w:t>to meet</w:t>
      </w:r>
      <w:r w:rsidRPr="00982602">
        <w:rPr>
          <w:rStyle w:val="StyleUnderline"/>
        </w:rPr>
        <w:t xml:space="preserve"> social </w:t>
      </w:r>
      <w:r w:rsidRPr="007F647C">
        <w:rPr>
          <w:rStyle w:val="StyleUnderline"/>
        </w:rPr>
        <w:t>needs</w:t>
      </w:r>
      <w:r w:rsidRPr="00982602">
        <w:rPr>
          <w:rStyle w:val="StyleUnderline"/>
        </w:rPr>
        <w:t>.</w:t>
      </w:r>
    </w:p>
    <w:p w14:paraId="56FDE2F5" w14:textId="77777777" w:rsidR="00215738" w:rsidRPr="00982602" w:rsidRDefault="00215738" w:rsidP="00215738">
      <w:pPr>
        <w:rPr>
          <w:rStyle w:val="StyleUnderline"/>
        </w:rPr>
      </w:pPr>
      <w:r w:rsidRPr="00982602">
        <w:rPr>
          <w:sz w:val="16"/>
        </w:rPr>
        <w:t xml:space="preserve">It is the only solution that makes it possible to reconcile the legitimate need of well-being for all, and the regeneration of the global ecosystem. </w:t>
      </w:r>
      <w:r w:rsidRPr="00982602">
        <w:rPr>
          <w:rStyle w:val="StyleUnderline"/>
        </w:rPr>
        <w:t xml:space="preserve">Just sufficiency and </w:t>
      </w:r>
      <w:r w:rsidRPr="007F647C">
        <w:rPr>
          <w:rStyle w:val="StyleUnderline"/>
        </w:rPr>
        <w:t>just</w:t>
      </w:r>
      <w:r w:rsidRPr="00982602">
        <w:rPr>
          <w:rStyle w:val="StyleUnderline"/>
        </w:rPr>
        <w:t xml:space="preserve"> degrowth – </w:t>
      </w:r>
      <w:r w:rsidRPr="00D821B8">
        <w:rPr>
          <w:rStyle w:val="StyleUnderline"/>
          <w:highlight w:val="green"/>
        </w:rPr>
        <w:t>ecosocialist degrowth</w:t>
      </w:r>
      <w:r w:rsidRPr="00982602">
        <w:rPr>
          <w:rStyle w:val="StyleUnderline"/>
        </w:rPr>
        <w:t xml:space="preserve"> – </w:t>
      </w:r>
      <w:r w:rsidRPr="00D821B8">
        <w:rPr>
          <w:rStyle w:val="StyleUnderline"/>
          <w:highlight w:val="green"/>
        </w:rPr>
        <w:t>is</w:t>
      </w:r>
      <w:r w:rsidRPr="00982602">
        <w:rPr>
          <w:rStyle w:val="StyleUnderline"/>
        </w:rPr>
        <w:t xml:space="preserve"> a sine qua non </w:t>
      </w:r>
      <w:r w:rsidRPr="00D821B8">
        <w:rPr>
          <w:rStyle w:val="StyleUnderline"/>
          <w:highlight w:val="green"/>
        </w:rPr>
        <w:t>condition of rescue</w:t>
      </w:r>
      <w:r w:rsidRPr="00982602">
        <w:rPr>
          <w:rStyle w:val="StyleUnderline"/>
        </w:rPr>
        <w:t>.</w:t>
      </w:r>
    </w:p>
    <w:p w14:paraId="64F8C178" w14:textId="77777777" w:rsidR="00215738" w:rsidRPr="00982602" w:rsidRDefault="00215738" w:rsidP="00215738">
      <w:pPr>
        <w:rPr>
          <w:sz w:val="16"/>
        </w:rPr>
      </w:pPr>
      <w:r w:rsidRPr="00982602">
        <w:rPr>
          <w:rStyle w:val="StyleUnderline"/>
        </w:rPr>
        <w:t xml:space="preserve">Getting out of the </w:t>
      </w:r>
      <w:proofErr w:type="spellStart"/>
      <w:r w:rsidRPr="00982602">
        <w:rPr>
          <w:rStyle w:val="StyleUnderline"/>
        </w:rPr>
        <w:t>productivist</w:t>
      </w:r>
      <w:proofErr w:type="spellEnd"/>
      <w:r w:rsidRPr="00982602">
        <w:rPr>
          <w:rStyle w:val="StyleUnderline"/>
        </w:rPr>
        <w:t xml:space="preserve"> impasse is only possible </w:t>
      </w:r>
      <w:r w:rsidRPr="00D821B8">
        <w:rPr>
          <w:rStyle w:val="StyleUnderline"/>
          <w:highlight w:val="green"/>
        </w:rPr>
        <w:t>under</w:t>
      </w:r>
      <w:r w:rsidRPr="00982602">
        <w:rPr>
          <w:rStyle w:val="StyleUnderline"/>
        </w:rPr>
        <w:t xml:space="preserve"> the following </w:t>
      </w:r>
      <w:r w:rsidRPr="00D821B8">
        <w:rPr>
          <w:rStyle w:val="StyleUnderline"/>
          <w:highlight w:val="green"/>
        </w:rPr>
        <w:t>conditions</w:t>
      </w:r>
      <w:r w:rsidRPr="00982602">
        <w:rPr>
          <w:sz w:val="16"/>
        </w:rPr>
        <w:t>:</w:t>
      </w:r>
    </w:p>
    <w:p w14:paraId="36230B16" w14:textId="77777777" w:rsidR="00215738" w:rsidRPr="00982602" w:rsidRDefault="00215738" w:rsidP="00215738">
      <w:pPr>
        <w:rPr>
          <w:rStyle w:val="StyleUnderline"/>
        </w:rPr>
      </w:pPr>
      <w:r w:rsidRPr="00D821B8">
        <w:rPr>
          <w:rStyle w:val="StyleUnderline"/>
          <w:highlight w:val="green"/>
        </w:rPr>
        <w:t>abandon</w:t>
      </w:r>
      <w:r w:rsidRPr="00982602">
        <w:rPr>
          <w:rStyle w:val="StyleUnderline"/>
        </w:rPr>
        <w:t xml:space="preserve"> “</w:t>
      </w:r>
      <w:r w:rsidRPr="00D821B8">
        <w:rPr>
          <w:rStyle w:val="StyleUnderline"/>
          <w:highlight w:val="green"/>
        </w:rPr>
        <w:t>techno-solutionism</w:t>
      </w:r>
      <w:r w:rsidRPr="00982602">
        <w:rPr>
          <w:rStyle w:val="StyleUnderline"/>
        </w:rPr>
        <w:t>”, that is, the idea that the solution will come from new technologies</w:t>
      </w:r>
      <w:r w:rsidRPr="00982602">
        <w:rPr>
          <w:sz w:val="16"/>
        </w:rPr>
        <w:t xml:space="preserve"> (their impact on energy and resources is often </w:t>
      </w:r>
      <w:proofErr w:type="gramStart"/>
      <w:r w:rsidRPr="00982602">
        <w:rPr>
          <w:sz w:val="16"/>
        </w:rPr>
        <w:t>underestimated, or</w:t>
      </w:r>
      <w:proofErr w:type="gramEnd"/>
      <w:r w:rsidRPr="00982602">
        <w:rPr>
          <w:sz w:val="16"/>
        </w:rPr>
        <w:t xml:space="preserve"> not </w:t>
      </w:r>
      <w:proofErr w:type="gramStart"/>
      <w:r w:rsidRPr="00982602">
        <w:rPr>
          <w:sz w:val="16"/>
        </w:rPr>
        <w:t>taken into account</w:t>
      </w:r>
      <w:proofErr w:type="gramEnd"/>
      <w:r w:rsidRPr="00982602">
        <w:rPr>
          <w:sz w:val="16"/>
        </w:rPr>
        <w:t xml:space="preserve">). </w:t>
      </w:r>
      <w:r w:rsidRPr="00982602">
        <w:rPr>
          <w:rStyle w:val="StyleUnderline"/>
        </w:rPr>
        <w:t xml:space="preserve">In an ecologically wise way, decide to use the means we have – they suffice to meet the needs of </w:t>
      </w:r>
      <w:proofErr w:type="gramStart"/>
      <w:r w:rsidRPr="00982602">
        <w:rPr>
          <w:rStyle w:val="StyleUnderline"/>
        </w:rPr>
        <w:t>all;</w:t>
      </w:r>
      <w:proofErr w:type="gramEnd"/>
    </w:p>
    <w:p w14:paraId="796D1372" w14:textId="77777777" w:rsidR="00215738" w:rsidRPr="00982602" w:rsidRDefault="00215738" w:rsidP="00215738">
      <w:pPr>
        <w:rPr>
          <w:rStyle w:val="StyleUnderline"/>
        </w:rPr>
      </w:pPr>
      <w:r w:rsidRPr="00982602">
        <w:rPr>
          <w:rStyle w:val="StyleUnderline"/>
        </w:rPr>
        <w:t xml:space="preserve">drastically </w:t>
      </w:r>
      <w:r w:rsidRPr="00D821B8">
        <w:rPr>
          <w:rStyle w:val="StyleUnderline"/>
          <w:highlight w:val="green"/>
        </w:rPr>
        <w:t xml:space="preserve">reduce </w:t>
      </w:r>
      <w:r w:rsidRPr="007F647C">
        <w:rPr>
          <w:rStyle w:val="StyleUnderline"/>
        </w:rPr>
        <w:t xml:space="preserve">the </w:t>
      </w:r>
      <w:r w:rsidRPr="00D821B8">
        <w:rPr>
          <w:rStyle w:val="StyleUnderline"/>
          <w:highlight w:val="green"/>
        </w:rPr>
        <w:t>ecological footprint of the rich</w:t>
      </w:r>
      <w:r w:rsidRPr="00982602">
        <w:rPr>
          <w:rStyle w:val="StyleUnderline"/>
        </w:rPr>
        <w:t xml:space="preserve"> to permit a good life for </w:t>
      </w:r>
      <w:proofErr w:type="gramStart"/>
      <w:r w:rsidRPr="00982602">
        <w:rPr>
          <w:rStyle w:val="StyleUnderline"/>
        </w:rPr>
        <w:t>all;</w:t>
      </w:r>
      <w:proofErr w:type="gramEnd"/>
    </w:p>
    <w:p w14:paraId="688FEF0D" w14:textId="77777777" w:rsidR="00215738" w:rsidRPr="00250E9E" w:rsidRDefault="00215738" w:rsidP="00215738">
      <w:pPr>
        <w:rPr>
          <w:rStyle w:val="StyleUnderline"/>
        </w:rPr>
      </w:pPr>
      <w:r w:rsidRPr="00D821B8">
        <w:rPr>
          <w:rStyle w:val="StyleUnderline"/>
          <w:highlight w:val="green"/>
        </w:rPr>
        <w:t xml:space="preserve">put an end to the free market </w:t>
      </w:r>
      <w:r w:rsidRPr="007F647C">
        <w:rPr>
          <w:rStyle w:val="StyleUnderline"/>
        </w:rPr>
        <w:t>in capital</w:t>
      </w:r>
      <w:r w:rsidRPr="00982602">
        <w:rPr>
          <w:rStyle w:val="StyleUnderline"/>
        </w:rPr>
        <w:t xml:space="preserve"> (stock markets, private banks, pension </w:t>
      </w:r>
      <w:r w:rsidRPr="00250E9E">
        <w:rPr>
          <w:rStyle w:val="StyleUnderline"/>
        </w:rPr>
        <w:t>funds</w:t>
      </w:r>
      <w:proofErr w:type="gramStart"/>
      <w:r w:rsidRPr="00250E9E">
        <w:rPr>
          <w:rStyle w:val="StyleUnderline"/>
        </w:rPr>
        <w:t>);</w:t>
      </w:r>
      <w:proofErr w:type="gramEnd"/>
    </w:p>
    <w:p w14:paraId="74D2C27A" w14:textId="77777777" w:rsidR="00215738" w:rsidRPr="00982602" w:rsidRDefault="00215738" w:rsidP="00215738">
      <w:pPr>
        <w:rPr>
          <w:rStyle w:val="StyleUnderline"/>
        </w:rPr>
      </w:pPr>
      <w:r w:rsidRPr="00D821B8">
        <w:rPr>
          <w:rStyle w:val="StyleUnderline"/>
          <w:highlight w:val="green"/>
        </w:rPr>
        <w:t>regulate markets</w:t>
      </w:r>
      <w:r w:rsidRPr="00982602">
        <w:rPr>
          <w:rStyle w:val="StyleUnderline"/>
        </w:rPr>
        <w:t xml:space="preserve"> for goods and </w:t>
      </w:r>
      <w:proofErr w:type="gramStart"/>
      <w:r w:rsidRPr="00982602">
        <w:rPr>
          <w:rStyle w:val="StyleUnderline"/>
        </w:rPr>
        <w:t>services;</w:t>
      </w:r>
      <w:proofErr w:type="gramEnd"/>
    </w:p>
    <w:p w14:paraId="547BACB8" w14:textId="77777777" w:rsidR="00215738" w:rsidRPr="00982602" w:rsidRDefault="00215738" w:rsidP="00215738">
      <w:pPr>
        <w:rPr>
          <w:rStyle w:val="StyleUnderline"/>
        </w:rPr>
      </w:pPr>
      <w:r w:rsidRPr="00D821B8">
        <w:rPr>
          <w:rStyle w:val="StyleUnderline"/>
          <w:highlight w:val="green"/>
        </w:rPr>
        <w:t xml:space="preserve">maximize </w:t>
      </w:r>
      <w:r w:rsidRPr="007F647C">
        <w:rPr>
          <w:rStyle w:val="StyleUnderline"/>
        </w:rPr>
        <w:t xml:space="preserve">direct </w:t>
      </w:r>
      <w:r w:rsidRPr="00D821B8">
        <w:rPr>
          <w:rStyle w:val="StyleUnderline"/>
          <w:highlight w:val="green"/>
        </w:rPr>
        <w:t>relationships between producers and consumers</w:t>
      </w:r>
      <w:r w:rsidRPr="00982602">
        <w:rPr>
          <w:rStyle w:val="StyleUnderline"/>
        </w:rPr>
        <w:t xml:space="preserve"> at all levels of society, and the processes of evaluating needs and resources </w:t>
      </w:r>
      <w:r w:rsidRPr="007F647C">
        <w:rPr>
          <w:rStyle w:val="StyleUnderline"/>
        </w:rPr>
        <w:t>from the perspective of use values</w:t>
      </w:r>
      <w:r w:rsidRPr="00982602">
        <w:rPr>
          <w:rStyle w:val="StyleUnderline"/>
        </w:rPr>
        <w:t xml:space="preserve"> and ecological and social </w:t>
      </w:r>
      <w:proofErr w:type="gramStart"/>
      <w:r w:rsidRPr="00982602">
        <w:rPr>
          <w:rStyle w:val="StyleUnderline"/>
        </w:rPr>
        <w:t>priorities;</w:t>
      </w:r>
      <w:proofErr w:type="gramEnd"/>
    </w:p>
    <w:p w14:paraId="279DE5FD" w14:textId="77777777" w:rsidR="00215738" w:rsidRPr="00982602" w:rsidRDefault="00215738" w:rsidP="00215738">
      <w:pPr>
        <w:rPr>
          <w:rStyle w:val="StyleUnderline"/>
        </w:rPr>
      </w:pPr>
      <w:r w:rsidRPr="00982602">
        <w:rPr>
          <w:rStyle w:val="StyleUnderline"/>
        </w:rPr>
        <w:t xml:space="preserve">determine democratically what needs these use values must satisfy, and </w:t>
      </w:r>
      <w:proofErr w:type="gramStart"/>
      <w:r w:rsidRPr="00982602">
        <w:rPr>
          <w:rStyle w:val="StyleUnderline"/>
        </w:rPr>
        <w:t>how;</w:t>
      </w:r>
      <w:proofErr w:type="gramEnd"/>
    </w:p>
    <w:p w14:paraId="6F8CD7E6" w14:textId="77777777" w:rsidR="00215738" w:rsidRPr="00982602" w:rsidRDefault="00215738" w:rsidP="00215738">
      <w:pPr>
        <w:rPr>
          <w:rStyle w:val="StyleUnderline"/>
        </w:rPr>
      </w:pPr>
      <w:r w:rsidRPr="00D821B8">
        <w:rPr>
          <w:rStyle w:val="StyleUnderline"/>
          <w:highlight w:val="green"/>
        </w:rPr>
        <w:t>include</w:t>
      </w:r>
      <w:r w:rsidRPr="00982602">
        <w:rPr>
          <w:rStyle w:val="StyleUnderline"/>
        </w:rPr>
        <w:t xml:space="preserve">, at the </w:t>
      </w:r>
      <w:proofErr w:type="spellStart"/>
      <w:r w:rsidRPr="00982602">
        <w:rPr>
          <w:rStyle w:val="StyleUnderline"/>
        </w:rPr>
        <w:t>centre</w:t>
      </w:r>
      <w:proofErr w:type="spellEnd"/>
      <w:r w:rsidRPr="00982602">
        <w:rPr>
          <w:rStyle w:val="StyleUnderline"/>
        </w:rPr>
        <w:t xml:space="preserve"> of this democratic deliberation, </w:t>
      </w:r>
      <w:r w:rsidRPr="00D821B8">
        <w:rPr>
          <w:rStyle w:val="StyleUnderline"/>
          <w:highlight w:val="green"/>
        </w:rPr>
        <w:t>taking care of humans and ecosystems</w:t>
      </w:r>
      <w:r w:rsidRPr="00982602">
        <w:rPr>
          <w:rStyle w:val="StyleUnderline"/>
        </w:rPr>
        <w:t>, careful respect for living things and for ecological boundaries.</w:t>
      </w:r>
    </w:p>
    <w:p w14:paraId="09438D37" w14:textId="77777777" w:rsidR="00215738" w:rsidRPr="00982602" w:rsidRDefault="00215738" w:rsidP="00215738">
      <w:pPr>
        <w:rPr>
          <w:rStyle w:val="StyleUnderline"/>
        </w:rPr>
      </w:pPr>
      <w:r w:rsidRPr="00982602">
        <w:rPr>
          <w:sz w:val="16"/>
        </w:rPr>
        <w:t xml:space="preserve">consequently, </w:t>
      </w:r>
      <w:r w:rsidRPr="00D821B8">
        <w:rPr>
          <w:rStyle w:val="StyleUnderline"/>
          <w:highlight w:val="green"/>
        </w:rPr>
        <w:t>suppress useless production</w:t>
      </w:r>
      <w:r w:rsidRPr="00982602">
        <w:rPr>
          <w:rStyle w:val="StyleUnderline"/>
        </w:rPr>
        <w:t xml:space="preserve"> and useless transport, rethink and reorganize all productive activity, its circulation and consumption.</w:t>
      </w:r>
    </w:p>
    <w:p w14:paraId="7F8D37CA" w14:textId="77777777" w:rsidR="00215738" w:rsidRPr="00982602" w:rsidRDefault="00215738" w:rsidP="00215738">
      <w:pPr>
        <w:rPr>
          <w:rStyle w:val="StyleUnderline"/>
        </w:rPr>
      </w:pPr>
      <w:r w:rsidRPr="00982602">
        <w:rPr>
          <w:sz w:val="16"/>
        </w:rPr>
        <w:t xml:space="preserve">These conditions are necessary but not sufficient. </w:t>
      </w:r>
      <w:r w:rsidRPr="00D821B8">
        <w:rPr>
          <w:rStyle w:val="StyleUnderline"/>
          <w:highlight w:val="green"/>
        </w:rPr>
        <w:t xml:space="preserve">Social and ecological crises are </w:t>
      </w:r>
      <w:r w:rsidRPr="007F647C">
        <w:rPr>
          <w:rStyle w:val="StyleUnderline"/>
        </w:rPr>
        <w:t>one</w:t>
      </w:r>
      <w:r w:rsidRPr="00982602">
        <w:rPr>
          <w:sz w:val="16"/>
        </w:rPr>
        <w:t xml:space="preserve">. </w:t>
      </w:r>
      <w:r w:rsidRPr="00982602">
        <w:rPr>
          <w:rStyle w:val="StyleUnderline"/>
        </w:rPr>
        <w:t xml:space="preserve">We must rebuild an emancipatory project for the exploited and the oppressed. </w:t>
      </w:r>
      <w:r w:rsidRPr="00D821B8">
        <w:rPr>
          <w:rStyle w:val="StyleUnderline"/>
          <w:highlight w:val="green"/>
        </w:rPr>
        <w:t>A class-based project</w:t>
      </w:r>
      <w:r w:rsidRPr="00982602">
        <w:rPr>
          <w:rStyle w:val="StyleUnderline"/>
        </w:rPr>
        <w:t xml:space="preserve"> which, beyond basic needs, </w:t>
      </w:r>
      <w:proofErr w:type="spellStart"/>
      <w:r w:rsidRPr="00982602">
        <w:rPr>
          <w:rStyle w:val="StyleUnderline"/>
        </w:rPr>
        <w:t>favours</w:t>
      </w:r>
      <w:proofErr w:type="spellEnd"/>
      <w:r w:rsidRPr="00982602">
        <w:rPr>
          <w:rStyle w:val="StyleUnderline"/>
        </w:rPr>
        <w:t xml:space="preserve"> being over having. A project </w:t>
      </w:r>
      <w:r w:rsidRPr="007F647C">
        <w:rPr>
          <w:rStyle w:val="StyleUnderline"/>
          <w:highlight w:val="green"/>
        </w:rPr>
        <w:t>that</w:t>
      </w:r>
      <w:r w:rsidRPr="00982602">
        <w:rPr>
          <w:rStyle w:val="StyleUnderline"/>
        </w:rPr>
        <w:t xml:space="preserve"> </w:t>
      </w:r>
      <w:r w:rsidRPr="007F647C">
        <w:rPr>
          <w:rStyle w:val="StyleUnderline"/>
        </w:rPr>
        <w:t>profoundly</w:t>
      </w:r>
      <w:r w:rsidRPr="00D821B8">
        <w:rPr>
          <w:rStyle w:val="StyleUnderline"/>
          <w:highlight w:val="green"/>
        </w:rPr>
        <w:t xml:space="preserve"> changes </w:t>
      </w:r>
      <w:proofErr w:type="spellStart"/>
      <w:r w:rsidRPr="00D821B8">
        <w:rPr>
          <w:rStyle w:val="StyleUnderline"/>
          <w:highlight w:val="green"/>
        </w:rPr>
        <w:t>behaviour</w:t>
      </w:r>
      <w:proofErr w:type="spellEnd"/>
      <w:r w:rsidRPr="00D821B8">
        <w:rPr>
          <w:rStyle w:val="StyleUnderline"/>
          <w:highlight w:val="green"/>
        </w:rPr>
        <w:t>, consumption</w:t>
      </w:r>
      <w:r w:rsidRPr="00982602">
        <w:rPr>
          <w:rStyle w:val="StyleUnderline"/>
        </w:rPr>
        <w:t xml:space="preserve">, the relationship with the rest of nature, the conception of happiness </w:t>
      </w:r>
      <w:r w:rsidRPr="00D821B8">
        <w:rPr>
          <w:rStyle w:val="StyleUnderline"/>
          <w:highlight w:val="green"/>
        </w:rPr>
        <w:t xml:space="preserve">and the vision </w:t>
      </w:r>
      <w:r w:rsidRPr="007F647C">
        <w:rPr>
          <w:rStyle w:val="StyleUnderline"/>
        </w:rPr>
        <w:t xml:space="preserve">that </w:t>
      </w:r>
      <w:r w:rsidRPr="00D821B8">
        <w:rPr>
          <w:rStyle w:val="StyleUnderline"/>
          <w:highlight w:val="green"/>
        </w:rPr>
        <w:t xml:space="preserve">humans have </w:t>
      </w:r>
      <w:r w:rsidRPr="007F647C">
        <w:rPr>
          <w:rStyle w:val="StyleUnderline"/>
        </w:rPr>
        <w:t>of the world</w:t>
      </w:r>
      <w:r w:rsidRPr="00982602">
        <w:rPr>
          <w:rStyle w:val="StyleUnderline"/>
        </w:rPr>
        <w:t>. An anti-</w:t>
      </w:r>
      <w:proofErr w:type="spellStart"/>
      <w:r w:rsidRPr="00982602">
        <w:rPr>
          <w:rStyle w:val="StyleUnderline"/>
        </w:rPr>
        <w:t>productivist</w:t>
      </w:r>
      <w:proofErr w:type="spellEnd"/>
      <w:r w:rsidRPr="00982602">
        <w:rPr>
          <w:rStyle w:val="StyleUnderline"/>
        </w:rPr>
        <w:t xml:space="preserve"> project to live better by taking care of living things on the only habitable planet in the solar system.</w:t>
      </w:r>
    </w:p>
    <w:p w14:paraId="67A24527" w14:textId="77777777" w:rsidR="00215738" w:rsidRPr="00982602" w:rsidRDefault="00215738" w:rsidP="00215738">
      <w:pPr>
        <w:rPr>
          <w:rStyle w:val="StyleUnderline"/>
        </w:rPr>
      </w:pPr>
      <w:r w:rsidRPr="00982602">
        <w:rPr>
          <w:sz w:val="16"/>
        </w:rPr>
        <w:t xml:space="preserve">Capitalism has plunged humanity into such a bleak situation before, notably on the eve of the First World War. Nationalist hysteria gripped the masses and social democracy, betraying its pledge to respond to war with revolution, gave the green light to the greatest massacres in human history. Nevertheless, Lenin defined the situation as “objectively revolutionary”: only revolution could stop the slaughter, he said. History proved him right: the revolution in Russia and its tendency to spread forced the bourgeoisies to put an end to the massacre. The comparison obviously has its limits. The mediations towards revolutionary action are infinitely more complex today. But the same awakening of consciousness is necessary. </w:t>
      </w:r>
      <w:r w:rsidRPr="00982602">
        <w:rPr>
          <w:rStyle w:val="StyleUnderline"/>
        </w:rPr>
        <w:t xml:space="preserve">In the face of the ecological crisis, </w:t>
      </w:r>
      <w:r w:rsidRPr="00D821B8">
        <w:rPr>
          <w:rStyle w:val="StyleUnderline"/>
          <w:highlight w:val="green"/>
        </w:rPr>
        <w:t>an anti-capitalist revolution is</w:t>
      </w:r>
      <w:r w:rsidRPr="00982602">
        <w:rPr>
          <w:rStyle w:val="StyleUnderline"/>
        </w:rPr>
        <w:t xml:space="preserve"> even more objectively </w:t>
      </w:r>
      <w:r w:rsidRPr="00D821B8">
        <w:rPr>
          <w:rStyle w:val="StyleUnderline"/>
          <w:highlight w:val="green"/>
        </w:rPr>
        <w:t>necessary</w:t>
      </w:r>
      <w:r w:rsidRPr="00982602">
        <w:rPr>
          <w:sz w:val="16"/>
        </w:rPr>
        <w:t xml:space="preserve">. </w:t>
      </w:r>
      <w:r w:rsidRPr="00982602">
        <w:rPr>
          <w:rStyle w:val="StyleUnderline"/>
        </w:rPr>
        <w:t xml:space="preserve">It is this fundamental judgement that must serve as a foundation for the elaboration of a </w:t>
      </w:r>
      <w:proofErr w:type="spellStart"/>
      <w:r w:rsidRPr="00982602">
        <w:rPr>
          <w:rStyle w:val="StyleUnderline"/>
        </w:rPr>
        <w:t>programme</w:t>
      </w:r>
      <w:proofErr w:type="spellEnd"/>
      <w:r w:rsidRPr="00982602">
        <w:rPr>
          <w:rStyle w:val="StyleUnderline"/>
        </w:rPr>
        <w:t xml:space="preserve">, a strategy and a tactic, because </w:t>
      </w:r>
      <w:r w:rsidRPr="00D821B8">
        <w:rPr>
          <w:rStyle w:val="StyleUnderline"/>
          <w:highlight w:val="green"/>
        </w:rPr>
        <w:t>there is no other way to avoid catastrophe</w:t>
      </w:r>
      <w:r w:rsidRPr="00982602">
        <w:rPr>
          <w:rStyle w:val="StyleUnderline"/>
        </w:rPr>
        <w:t>.</w:t>
      </w:r>
    </w:p>
    <w:p w14:paraId="5743E446" w14:textId="77777777" w:rsidR="00215738" w:rsidRPr="00982602" w:rsidRDefault="00215738" w:rsidP="00215738">
      <w:pPr>
        <w:rPr>
          <w:sz w:val="16"/>
        </w:rPr>
      </w:pPr>
      <w:r w:rsidRPr="00982602">
        <w:rPr>
          <w:sz w:val="16"/>
        </w:rPr>
        <w:t>The world we fight for</w:t>
      </w:r>
    </w:p>
    <w:p w14:paraId="62993BFA" w14:textId="77777777" w:rsidR="00215738" w:rsidRPr="00982602" w:rsidRDefault="00215738" w:rsidP="00215738">
      <w:pPr>
        <w:rPr>
          <w:sz w:val="16"/>
        </w:rPr>
      </w:pPr>
      <w:r w:rsidRPr="00982602">
        <w:rPr>
          <w:sz w:val="16"/>
        </w:rPr>
        <w:t>Our project for a future society articulates social and political emancipation with the imperative to stop the destruction of life and to repair as much as possible of the damage already done.</w:t>
      </w:r>
    </w:p>
    <w:p w14:paraId="2B9ECAE6" w14:textId="77777777" w:rsidR="00215738" w:rsidRPr="00982602" w:rsidRDefault="00215738" w:rsidP="00215738">
      <w:pPr>
        <w:rPr>
          <w:rStyle w:val="StyleUnderline"/>
        </w:rPr>
      </w:pPr>
      <w:r w:rsidRPr="00982602">
        <w:rPr>
          <w:rStyle w:val="StyleUnderline"/>
        </w:rPr>
        <w:t xml:space="preserve">We want to (try to) imagine what a good life would be for everyone, everywhere, while reducing the consumption of matter and energy, </w:t>
      </w:r>
      <w:proofErr w:type="gramStart"/>
      <w:r w:rsidRPr="00982602">
        <w:rPr>
          <w:rStyle w:val="StyleUnderline"/>
        </w:rPr>
        <w:t>taking into account</w:t>
      </w:r>
      <w:proofErr w:type="gramEnd"/>
      <w:r w:rsidRPr="00982602">
        <w:rPr>
          <w:rStyle w:val="StyleUnderline"/>
        </w:rPr>
        <w:t xml:space="preserve"> differentiated responsibilities, and therefore reducing material production. </w:t>
      </w:r>
      <w:r w:rsidRPr="00D821B8">
        <w:rPr>
          <w:rStyle w:val="StyleUnderline"/>
          <w:highlight w:val="green"/>
        </w:rPr>
        <w:t>It is</w:t>
      </w:r>
      <w:r w:rsidRPr="00982602">
        <w:rPr>
          <w:rStyle w:val="StyleUnderline"/>
        </w:rPr>
        <w:t xml:space="preserve"> not </w:t>
      </w:r>
      <w:r w:rsidRPr="00D821B8">
        <w:rPr>
          <w:rStyle w:val="StyleUnderline"/>
          <w:highlight w:val="green"/>
        </w:rPr>
        <w:t>a question</w:t>
      </w:r>
      <w:r w:rsidRPr="00982602">
        <w:rPr>
          <w:rStyle w:val="StyleUnderline"/>
        </w:rPr>
        <w:t xml:space="preserve"> </w:t>
      </w:r>
      <w:r w:rsidRPr="00D821B8">
        <w:rPr>
          <w:rStyle w:val="StyleUnderline"/>
          <w:highlight w:val="green"/>
        </w:rPr>
        <w:t>of</w:t>
      </w:r>
      <w:r w:rsidRPr="00982602">
        <w:rPr>
          <w:rStyle w:val="StyleUnderline"/>
        </w:rPr>
        <w:t xml:space="preserve"> giving a ready-made model, but of </w:t>
      </w:r>
      <w:r w:rsidRPr="00D821B8">
        <w:rPr>
          <w:rStyle w:val="StyleUnderline"/>
          <w:highlight w:val="green"/>
        </w:rPr>
        <w:t xml:space="preserve">daring </w:t>
      </w:r>
      <w:r w:rsidRPr="007F647C">
        <w:rPr>
          <w:rStyle w:val="StyleUnderline"/>
        </w:rPr>
        <w:t>to think of another world</w:t>
      </w:r>
      <w:r w:rsidRPr="00982602">
        <w:rPr>
          <w:rStyle w:val="StyleUnderline"/>
        </w:rPr>
        <w:t xml:space="preserve">, a world that makes us want to fight </w:t>
      </w:r>
      <w:r w:rsidRPr="00D821B8">
        <w:rPr>
          <w:rStyle w:val="StyleUnderline"/>
          <w:highlight w:val="green"/>
        </w:rPr>
        <w:t>to</w:t>
      </w:r>
      <w:r w:rsidRPr="00982602">
        <w:rPr>
          <w:rStyle w:val="StyleUnderline"/>
        </w:rPr>
        <w:t xml:space="preserve"> build it by </w:t>
      </w:r>
      <w:r w:rsidRPr="00D821B8">
        <w:rPr>
          <w:rStyle w:val="StyleUnderline"/>
          <w:highlight w:val="green"/>
        </w:rPr>
        <w:t>break</w:t>
      </w:r>
      <w:r w:rsidRPr="00982602">
        <w:rPr>
          <w:rStyle w:val="StyleUnderline"/>
        </w:rPr>
        <w:t xml:space="preserve">ing with </w:t>
      </w:r>
      <w:r w:rsidRPr="00D821B8">
        <w:rPr>
          <w:rStyle w:val="StyleUnderline"/>
          <w:highlight w:val="green"/>
        </w:rPr>
        <w:t>capitalism and productivism</w:t>
      </w:r>
      <w:r w:rsidRPr="00982602">
        <w:rPr>
          <w:rStyle w:val="StyleUnderline"/>
        </w:rPr>
        <w:t>.</w:t>
      </w:r>
    </w:p>
    <w:p w14:paraId="05DAB4AC" w14:textId="77777777" w:rsidR="00215738" w:rsidRPr="00982602" w:rsidRDefault="00215738" w:rsidP="00215738">
      <w:pPr>
        <w:rPr>
          <w:sz w:val="16"/>
        </w:rPr>
      </w:pPr>
      <w:r w:rsidRPr="00982602">
        <w:rPr>
          <w:sz w:val="16"/>
        </w:rPr>
        <w:t>“Yes, it is bread we fight for, but we fight for roses too.”</w:t>
      </w:r>
    </w:p>
    <w:p w14:paraId="3251D92A" w14:textId="77777777" w:rsidR="00215738" w:rsidRPr="00982602" w:rsidRDefault="00215738" w:rsidP="00215738">
      <w:pPr>
        <w:rPr>
          <w:sz w:val="16"/>
        </w:rPr>
      </w:pPr>
      <w:r w:rsidRPr="00982602">
        <w:rPr>
          <w:sz w:val="16"/>
        </w:rPr>
        <w:t>A good life for all requires that basic human needs – healthy food, health, shelter, clean air and water – are met.</w:t>
      </w:r>
    </w:p>
    <w:p w14:paraId="09050052" w14:textId="77777777" w:rsidR="00215738" w:rsidRPr="00982602" w:rsidRDefault="00215738" w:rsidP="00215738">
      <w:pPr>
        <w:rPr>
          <w:sz w:val="16"/>
        </w:rPr>
      </w:pPr>
      <w:r w:rsidRPr="00982602">
        <w:rPr>
          <w:sz w:val="16"/>
        </w:rPr>
        <w:t>A good life is also a chosen life, fulfilling and creative, engaged in rich and equal human relationships, surrounded by the beauty of the world and human achievements.</w:t>
      </w:r>
    </w:p>
    <w:p w14:paraId="1FE9F806" w14:textId="77777777" w:rsidR="00215738" w:rsidRPr="00982602" w:rsidRDefault="00215738" w:rsidP="00215738">
      <w:pPr>
        <w:rPr>
          <w:rStyle w:val="StyleUnderline"/>
        </w:rPr>
      </w:pPr>
      <w:r w:rsidRPr="00D821B8">
        <w:rPr>
          <w:rStyle w:val="StyleUnderline"/>
          <w:highlight w:val="green"/>
        </w:rPr>
        <w:t>Our planet</w:t>
      </w:r>
      <w:r w:rsidRPr="00982602">
        <w:rPr>
          <w:rStyle w:val="StyleUnderline"/>
        </w:rPr>
        <w:t xml:space="preserve"> (still) </w:t>
      </w:r>
      <w:r w:rsidRPr="00D821B8">
        <w:rPr>
          <w:rStyle w:val="StyleUnderline"/>
          <w:highlight w:val="green"/>
        </w:rPr>
        <w:t xml:space="preserve">has </w:t>
      </w:r>
      <w:r w:rsidRPr="007F647C">
        <w:rPr>
          <w:rStyle w:val="StyleUnderline"/>
        </w:rPr>
        <w:t xml:space="preserve">enough </w:t>
      </w:r>
      <w:r w:rsidRPr="00D821B8">
        <w:rPr>
          <w:rStyle w:val="StyleUnderline"/>
          <w:highlight w:val="green"/>
        </w:rPr>
        <w:t>arable land, drinking water</w:t>
      </w:r>
      <w:r w:rsidRPr="00982602">
        <w:rPr>
          <w:rStyle w:val="StyleUnderline"/>
        </w:rPr>
        <w:t xml:space="preserve">, sun and wind, </w:t>
      </w:r>
      <w:r w:rsidRPr="00D821B8">
        <w:rPr>
          <w:rStyle w:val="StyleUnderline"/>
          <w:highlight w:val="green"/>
        </w:rPr>
        <w:t>biod</w:t>
      </w:r>
      <w:r w:rsidRPr="00982602">
        <w:rPr>
          <w:rStyle w:val="StyleUnderline"/>
        </w:rPr>
        <w:t xml:space="preserve">iversity </w:t>
      </w:r>
      <w:r w:rsidRPr="00D821B8">
        <w:rPr>
          <w:rStyle w:val="StyleUnderline"/>
          <w:highlight w:val="green"/>
        </w:rPr>
        <w:t>and resources</w:t>
      </w:r>
      <w:r w:rsidRPr="00982602">
        <w:rPr>
          <w:rStyle w:val="StyleUnderline"/>
        </w:rPr>
        <w:t xml:space="preserve"> of all kinds </w:t>
      </w:r>
      <w:r w:rsidRPr="00D821B8">
        <w:rPr>
          <w:rStyle w:val="StyleUnderline"/>
          <w:highlight w:val="green"/>
        </w:rPr>
        <w:t xml:space="preserve">to meet </w:t>
      </w:r>
      <w:r w:rsidRPr="007F647C">
        <w:rPr>
          <w:rStyle w:val="StyleUnderline"/>
        </w:rPr>
        <w:t xml:space="preserve">legitimate human </w:t>
      </w:r>
      <w:r w:rsidRPr="00D821B8">
        <w:rPr>
          <w:rStyle w:val="StyleUnderline"/>
          <w:highlight w:val="green"/>
        </w:rPr>
        <w:t xml:space="preserve">needs while renouncing </w:t>
      </w:r>
      <w:r w:rsidRPr="007F647C">
        <w:rPr>
          <w:rStyle w:val="StyleUnderline"/>
        </w:rPr>
        <w:t xml:space="preserve">climate-damaging </w:t>
      </w:r>
      <w:r w:rsidRPr="00D821B8">
        <w:rPr>
          <w:rStyle w:val="StyleUnderline"/>
          <w:highlight w:val="green"/>
        </w:rPr>
        <w:t>fossil fuels</w:t>
      </w:r>
      <w:r w:rsidRPr="00982602">
        <w:rPr>
          <w:rStyle w:val="StyleUnderline"/>
        </w:rPr>
        <w:t xml:space="preserve"> and nuclear power</w:t>
      </w:r>
      <w:r w:rsidRPr="00982602">
        <w:rPr>
          <w:sz w:val="16"/>
        </w:rPr>
        <w:t xml:space="preserve">. However, some of these resources are limited and therefore exhaustible, while others, although they are inexhaustible, require for their human consumption materials that are exhaustible or even rare and whose extraction is ecologically damaging. </w:t>
      </w:r>
      <w:r w:rsidRPr="00982602">
        <w:rPr>
          <w:rStyle w:val="StyleUnderline"/>
        </w:rPr>
        <w:t>In any case, as their use cannot be unlimited, we must use them carefully and sparingly, in an ecologically wise way.</w:t>
      </w:r>
    </w:p>
    <w:p w14:paraId="6DDCB46D" w14:textId="77777777" w:rsidR="00215738" w:rsidRPr="00982602" w:rsidRDefault="00215738" w:rsidP="00215738">
      <w:pPr>
        <w:rPr>
          <w:rStyle w:val="StyleUnderline"/>
        </w:rPr>
      </w:pPr>
      <w:r w:rsidRPr="00982602">
        <w:rPr>
          <w:sz w:val="16"/>
        </w:rPr>
        <w:t xml:space="preserve">Essential to our lives, they must be excluded from private appropriation, considered as common goods because they must benefit humanity </w:t>
      </w:r>
      <w:proofErr w:type="gramStart"/>
      <w:r w:rsidRPr="00982602">
        <w:rPr>
          <w:sz w:val="16"/>
        </w:rPr>
        <w:t>as a whole both</w:t>
      </w:r>
      <w:proofErr w:type="gramEnd"/>
      <w:r w:rsidRPr="00982602">
        <w:rPr>
          <w:sz w:val="16"/>
        </w:rPr>
        <w:t xml:space="preserve"> today and in the long term</w:t>
      </w:r>
      <w:r w:rsidRPr="00982602">
        <w:rPr>
          <w:rStyle w:val="StyleUnderline"/>
        </w:rPr>
        <w:t xml:space="preserve">. </w:t>
      </w:r>
      <w:proofErr w:type="gramStart"/>
      <w:r w:rsidRPr="00982602">
        <w:rPr>
          <w:rStyle w:val="StyleUnderline"/>
        </w:rPr>
        <w:t>In order to</w:t>
      </w:r>
      <w:proofErr w:type="gramEnd"/>
      <w:r w:rsidRPr="00982602">
        <w:rPr>
          <w:rStyle w:val="StyleUnderline"/>
        </w:rPr>
        <w:t xml:space="preserve"> guarantee these common goods over time, </w:t>
      </w:r>
      <w:r w:rsidRPr="00D821B8">
        <w:rPr>
          <w:rStyle w:val="StyleUnderline"/>
          <w:highlight w:val="green"/>
        </w:rPr>
        <w:t xml:space="preserve">collective rules </w:t>
      </w:r>
      <w:r w:rsidRPr="00FE70C4">
        <w:rPr>
          <w:rStyle w:val="StyleUnderline"/>
        </w:rPr>
        <w:t>defining the uses</w:t>
      </w:r>
      <w:r w:rsidRPr="00982602">
        <w:rPr>
          <w:rStyle w:val="StyleUnderline"/>
        </w:rPr>
        <w:t xml:space="preserve"> but also the limits of these uses, the obligations to take care of or repair, </w:t>
      </w:r>
      <w:r w:rsidRPr="00D821B8">
        <w:rPr>
          <w:rStyle w:val="StyleUnderline"/>
          <w:highlight w:val="green"/>
        </w:rPr>
        <w:t xml:space="preserve">must be drawn </w:t>
      </w:r>
      <w:r w:rsidRPr="00FE70C4">
        <w:rPr>
          <w:rStyle w:val="StyleUnderline"/>
        </w:rPr>
        <w:t>up</w:t>
      </w:r>
      <w:r w:rsidRPr="00982602">
        <w:rPr>
          <w:rStyle w:val="StyleUnderline"/>
        </w:rPr>
        <w:t>.</w:t>
      </w:r>
    </w:p>
    <w:p w14:paraId="4702A6EB" w14:textId="77777777" w:rsidR="00215738" w:rsidRPr="00982602" w:rsidRDefault="00215738" w:rsidP="00215738">
      <w:pPr>
        <w:rPr>
          <w:rStyle w:val="StyleUnderline"/>
        </w:rPr>
      </w:pPr>
      <w:r w:rsidRPr="00982602">
        <w:rPr>
          <w:rStyle w:val="StyleUnderline"/>
        </w:rPr>
        <w:t xml:space="preserve">Because a mangrove is not cared for in the same way as an icecap, a wetland in the same way as a sandy beach, a tropical forest in the same way as a river, because solar energy does not obey the same rules, does not impose the same material constraints as wind or water power, </w:t>
      </w:r>
      <w:r w:rsidRPr="00FE70C4">
        <w:rPr>
          <w:rStyle w:val="StyleUnderline"/>
        </w:rPr>
        <w:t xml:space="preserve">the </w:t>
      </w:r>
      <w:r w:rsidRPr="00D821B8">
        <w:rPr>
          <w:rStyle w:val="StyleUnderline"/>
          <w:highlight w:val="green"/>
        </w:rPr>
        <w:t xml:space="preserve">elaboration of </w:t>
      </w:r>
      <w:r w:rsidRPr="00FE70C4">
        <w:rPr>
          <w:rStyle w:val="StyleUnderline"/>
          <w:highlight w:val="green"/>
        </w:rPr>
        <w:t>rules can</w:t>
      </w:r>
      <w:r w:rsidRPr="00982602">
        <w:rPr>
          <w:rStyle w:val="StyleUnderline"/>
        </w:rPr>
        <w:t xml:space="preserve"> </w:t>
      </w:r>
      <w:r w:rsidRPr="00FE70C4">
        <w:rPr>
          <w:rStyle w:val="StyleUnderline"/>
        </w:rPr>
        <w:t xml:space="preserve">only </w:t>
      </w:r>
      <w:r w:rsidRPr="00FE70C4">
        <w:rPr>
          <w:rStyle w:val="StyleUnderline"/>
          <w:highlight w:val="green"/>
        </w:rPr>
        <w:t xml:space="preserve">be the fruit </w:t>
      </w:r>
      <w:r w:rsidRPr="00D821B8">
        <w:rPr>
          <w:rStyle w:val="StyleUnderline"/>
          <w:highlight w:val="green"/>
        </w:rPr>
        <w:t>of a democratic process</w:t>
      </w:r>
      <w:r w:rsidRPr="00982602">
        <w:rPr>
          <w:rStyle w:val="StyleUnderline"/>
        </w:rPr>
        <w:t xml:space="preserve"> </w:t>
      </w:r>
      <w:r w:rsidRPr="00D821B8">
        <w:rPr>
          <w:rStyle w:val="StyleUnderline"/>
          <w:highlight w:val="green"/>
        </w:rPr>
        <w:t xml:space="preserve">involving those </w:t>
      </w:r>
      <w:r w:rsidRPr="00FE70C4">
        <w:rPr>
          <w:rStyle w:val="StyleUnderline"/>
        </w:rPr>
        <w:t xml:space="preserve">immediately </w:t>
      </w:r>
      <w:r w:rsidRPr="00D821B8">
        <w:rPr>
          <w:rStyle w:val="StyleUnderline"/>
          <w:highlight w:val="green"/>
        </w:rPr>
        <w:t>concerned</w:t>
      </w:r>
      <w:r w:rsidRPr="00982602">
        <w:rPr>
          <w:rStyle w:val="StyleUnderline"/>
        </w:rPr>
        <w:t>, workers and inhabitants.</w:t>
      </w:r>
    </w:p>
    <w:p w14:paraId="4BCA5FCF" w14:textId="77777777" w:rsidR="00215738" w:rsidRPr="00982602" w:rsidRDefault="00215738" w:rsidP="00215738">
      <w:pPr>
        <w:rPr>
          <w:sz w:val="16"/>
        </w:rPr>
      </w:pPr>
      <w:r w:rsidRPr="00982602">
        <w:rPr>
          <w:rStyle w:val="StyleUnderline"/>
        </w:rPr>
        <w:t>Our common good includes all the services that allow us to respond in an egalitarian way, and therefore free of charge, to the needs of education, health, culture, access to water, energy, communication, transport, etc.</w:t>
      </w:r>
      <w:r w:rsidRPr="00982602">
        <w:rPr>
          <w:sz w:val="16"/>
        </w:rPr>
        <w:t xml:space="preserve"> They, too, must be managed and organized democratically by the whole of society.</w:t>
      </w:r>
    </w:p>
    <w:p w14:paraId="2DCA6B41" w14:textId="77777777" w:rsidR="00215738" w:rsidRPr="00982602" w:rsidRDefault="00215738" w:rsidP="00215738">
      <w:pPr>
        <w:rPr>
          <w:rStyle w:val="StyleUnderline"/>
        </w:rPr>
      </w:pPr>
      <w:r w:rsidRPr="00D821B8">
        <w:rPr>
          <w:rStyle w:val="StyleUnderline"/>
          <w:highlight w:val="green"/>
        </w:rPr>
        <w:t>Services</w:t>
      </w:r>
      <w:r w:rsidRPr="00982602">
        <w:rPr>
          <w:rStyle w:val="StyleUnderline"/>
        </w:rPr>
        <w:t xml:space="preserve"> that deal with people and the care they need at the different stages of life break down the separation of public and private, all the while </w:t>
      </w:r>
      <w:r w:rsidRPr="00D821B8">
        <w:rPr>
          <w:rStyle w:val="StyleUnderline"/>
          <w:highlight w:val="green"/>
        </w:rPr>
        <w:t>respecting the privacy of all,</w:t>
      </w:r>
      <w:r w:rsidRPr="00982602">
        <w:rPr>
          <w:rStyle w:val="StyleUnderline"/>
        </w:rPr>
        <w:t xml:space="preserve"> and </w:t>
      </w:r>
      <w:r w:rsidRPr="00D821B8">
        <w:rPr>
          <w:rStyle w:val="StyleUnderline"/>
          <w:highlight w:val="green"/>
        </w:rPr>
        <w:t>end the assignment of women</w:t>
      </w:r>
      <w:r w:rsidRPr="00982602">
        <w:rPr>
          <w:rStyle w:val="StyleUnderline"/>
        </w:rPr>
        <w:t xml:space="preserve"> to these tasks </w:t>
      </w:r>
      <w:r w:rsidRPr="00D821B8">
        <w:rPr>
          <w:rStyle w:val="StyleUnderline"/>
          <w:highlight w:val="green"/>
        </w:rPr>
        <w:t>by socializing them</w:t>
      </w:r>
      <w:r w:rsidRPr="00982602">
        <w:rPr>
          <w:rStyle w:val="StyleUnderline"/>
        </w:rPr>
        <w:t xml:space="preserve">, i.e. by making them the business of the whole of society. </w:t>
      </w:r>
      <w:r w:rsidRPr="00D821B8">
        <w:rPr>
          <w:rStyle w:val="StyleUnderline"/>
          <w:highlight w:val="green"/>
        </w:rPr>
        <w:t>These services</w:t>
      </w:r>
      <w:r w:rsidRPr="00982602">
        <w:rPr>
          <w:rStyle w:val="StyleUnderline"/>
        </w:rPr>
        <w:t xml:space="preserve"> for social reproduction are essential tools, among others, to </w:t>
      </w:r>
      <w:r w:rsidRPr="00D821B8">
        <w:rPr>
          <w:rStyle w:val="StyleUnderline"/>
          <w:highlight w:val="green"/>
        </w:rPr>
        <w:t>fight patriarchal oppression</w:t>
      </w:r>
      <w:r w:rsidRPr="00982602">
        <w:rPr>
          <w:rStyle w:val="StyleUnderline"/>
        </w:rPr>
        <w:t>.</w:t>
      </w:r>
    </w:p>
    <w:p w14:paraId="49817B66" w14:textId="77777777" w:rsidR="00215738" w:rsidRPr="00982602" w:rsidRDefault="00215738" w:rsidP="00215738">
      <w:pPr>
        <w:rPr>
          <w:rStyle w:val="StyleUnderline"/>
        </w:rPr>
      </w:pPr>
      <w:r w:rsidRPr="00982602">
        <w:rPr>
          <w:rStyle w:val="StyleUnderline"/>
        </w:rPr>
        <w:t xml:space="preserve">All these </w:t>
      </w:r>
      <w:r w:rsidRPr="00D821B8">
        <w:rPr>
          <w:rStyle w:val="StyleUnderline"/>
          <w:highlight w:val="green"/>
        </w:rPr>
        <w:t>decentralized</w:t>
      </w:r>
      <w:r w:rsidRPr="00982602">
        <w:rPr>
          <w:rStyle w:val="StyleUnderline"/>
        </w:rPr>
        <w:t>, participatory, community-based “</w:t>
      </w:r>
      <w:r w:rsidRPr="00D821B8">
        <w:rPr>
          <w:rStyle w:val="StyleUnderline"/>
          <w:highlight w:val="green"/>
        </w:rPr>
        <w:t>public services</w:t>
      </w:r>
      <w:r w:rsidRPr="00982602">
        <w:rPr>
          <w:rStyle w:val="StyleUnderline"/>
        </w:rPr>
        <w:t xml:space="preserve">” </w:t>
      </w:r>
      <w:r w:rsidRPr="00D821B8">
        <w:rPr>
          <w:rStyle w:val="StyleUnderline"/>
          <w:highlight w:val="green"/>
        </w:rPr>
        <w:t xml:space="preserve">form the basis of </w:t>
      </w:r>
      <w:r w:rsidRPr="00FE70C4">
        <w:rPr>
          <w:rStyle w:val="StyleUnderline"/>
        </w:rPr>
        <w:t xml:space="preserve">a </w:t>
      </w:r>
      <w:r w:rsidRPr="00D821B8">
        <w:rPr>
          <w:rStyle w:val="StyleUnderline"/>
          <w:highlight w:val="green"/>
        </w:rPr>
        <w:t>non-authoritarian social organization.</w:t>
      </w:r>
    </w:p>
    <w:p w14:paraId="0767C948" w14:textId="77777777" w:rsidR="00215738" w:rsidRPr="00982602" w:rsidRDefault="00215738" w:rsidP="00215738">
      <w:pPr>
        <w:rPr>
          <w:rStyle w:val="StyleUnderline"/>
        </w:rPr>
      </w:pPr>
      <w:r w:rsidRPr="00982602">
        <w:rPr>
          <w:sz w:val="16"/>
        </w:rPr>
        <w:t xml:space="preserve">On the scale of </w:t>
      </w:r>
      <w:proofErr w:type="gramStart"/>
      <w:r w:rsidRPr="00982602">
        <w:rPr>
          <w:sz w:val="16"/>
        </w:rPr>
        <w:t>society as a whole, democratic</w:t>
      </w:r>
      <w:proofErr w:type="gramEnd"/>
      <w:r w:rsidRPr="00982602">
        <w:rPr>
          <w:sz w:val="16"/>
        </w:rPr>
        <w:t xml:space="preserve"> ecological planning allows people to reappropriate the major social choices relating to production, to decide, as citizens and users, what to produce and how to produce it, what services must be provided, and the acceptable limits for the use of material resources such as water, energy, transport, land, etc. These choices are prepared and enlightened by </w:t>
      </w:r>
      <w:r w:rsidRPr="00D821B8">
        <w:rPr>
          <w:rStyle w:val="StyleUnderline"/>
          <w:highlight w:val="green"/>
        </w:rPr>
        <w:t>collective deliberation</w:t>
      </w:r>
      <w:r w:rsidRPr="00982602">
        <w:rPr>
          <w:rStyle w:val="StyleUnderline"/>
        </w:rPr>
        <w:t xml:space="preserve"> processes that rely on the appropriation of knowledge, whether scientific or derived from the experience of populations, on the self-organization of the oppressed (women’s liberation movements, racialized peoples, people with disabilities, etc.) to </w:t>
      </w:r>
      <w:r w:rsidRPr="00D821B8">
        <w:rPr>
          <w:rStyle w:val="StyleUnderline"/>
          <w:highlight w:val="green"/>
        </w:rPr>
        <w:t xml:space="preserve">push back </w:t>
      </w:r>
      <w:r w:rsidRPr="00FE70C4">
        <w:rPr>
          <w:rStyle w:val="StyleUnderline"/>
        </w:rPr>
        <w:t xml:space="preserve">the </w:t>
      </w:r>
      <w:r w:rsidRPr="00D821B8">
        <w:rPr>
          <w:rStyle w:val="StyleUnderline"/>
          <w:highlight w:val="green"/>
        </w:rPr>
        <w:t>barriers to development</w:t>
      </w:r>
      <w:r w:rsidRPr="00982602">
        <w:rPr>
          <w:rStyle w:val="StyleUnderline"/>
        </w:rPr>
        <w:t xml:space="preserve"> and to continue the conscious fight against discrimination and oppression.</w:t>
      </w:r>
    </w:p>
    <w:p w14:paraId="33A17EBD" w14:textId="77777777" w:rsidR="00215738" w:rsidRPr="00982602" w:rsidRDefault="00215738" w:rsidP="00215738">
      <w:pPr>
        <w:rPr>
          <w:rStyle w:val="StyleUnderline"/>
        </w:rPr>
      </w:pPr>
      <w:r w:rsidRPr="00982602">
        <w:rPr>
          <w:sz w:val="16"/>
        </w:rPr>
        <w:t xml:space="preserve">This global economic and political democracy is articulated with multiple decentralized collectives/committees: those that allow decisions to be taken at the local level, in the city or </w:t>
      </w:r>
      <w:proofErr w:type="spellStart"/>
      <w:r w:rsidRPr="00982602">
        <w:rPr>
          <w:sz w:val="16"/>
        </w:rPr>
        <w:t>neighbourhood</w:t>
      </w:r>
      <w:proofErr w:type="spellEnd"/>
      <w:r w:rsidRPr="00982602">
        <w:rPr>
          <w:sz w:val="16"/>
        </w:rPr>
        <w:t xml:space="preserve">, on the organization of public life and those that allow workers and producers to control the management and organization of their workplace, to decide on the way to produce and therefore to work. </w:t>
      </w:r>
      <w:r w:rsidRPr="00982602">
        <w:rPr>
          <w:rStyle w:val="StyleUnderline"/>
        </w:rPr>
        <w:t xml:space="preserve">It is the </w:t>
      </w:r>
      <w:r w:rsidRPr="00D821B8">
        <w:rPr>
          <w:rStyle w:val="StyleUnderline"/>
          <w:highlight w:val="green"/>
        </w:rPr>
        <w:t>combination of</w:t>
      </w:r>
      <w:r w:rsidRPr="00982602">
        <w:rPr>
          <w:rStyle w:val="StyleUnderline"/>
        </w:rPr>
        <w:t xml:space="preserve"> </w:t>
      </w:r>
      <w:r w:rsidRPr="00D821B8">
        <w:rPr>
          <w:rStyle w:val="StyleUnderline"/>
          <w:highlight w:val="green"/>
        </w:rPr>
        <w:t>these</w:t>
      </w:r>
      <w:r w:rsidRPr="00982602">
        <w:rPr>
          <w:rStyle w:val="StyleUnderline"/>
        </w:rPr>
        <w:t xml:space="preserve"> different </w:t>
      </w:r>
      <w:r w:rsidRPr="00D821B8">
        <w:rPr>
          <w:rStyle w:val="StyleUnderline"/>
          <w:highlight w:val="green"/>
        </w:rPr>
        <w:t>levels of democracy</w:t>
      </w:r>
      <w:r w:rsidRPr="00982602">
        <w:rPr>
          <w:rStyle w:val="StyleUnderline"/>
        </w:rPr>
        <w:t xml:space="preserve"> </w:t>
      </w:r>
      <w:r w:rsidRPr="00FE70C4">
        <w:rPr>
          <w:rStyle w:val="StyleUnderline"/>
        </w:rPr>
        <w:t xml:space="preserve">that </w:t>
      </w:r>
      <w:r w:rsidRPr="00D821B8">
        <w:rPr>
          <w:rStyle w:val="StyleUnderline"/>
          <w:highlight w:val="green"/>
        </w:rPr>
        <w:t>allows cooperation</w:t>
      </w:r>
      <w:r w:rsidRPr="00982602">
        <w:rPr>
          <w:rStyle w:val="StyleUnderline"/>
        </w:rPr>
        <w:t xml:space="preserve"> and not competition, a management that is fair from an ecological and social point of view, fulfilling from a human point of view, at the level of the workplace, the company, the branch … but also of the </w:t>
      </w:r>
      <w:proofErr w:type="spellStart"/>
      <w:r w:rsidRPr="00982602">
        <w:rPr>
          <w:rStyle w:val="StyleUnderline"/>
        </w:rPr>
        <w:t>neighbourhood</w:t>
      </w:r>
      <w:proofErr w:type="spellEnd"/>
      <w:r w:rsidRPr="00982602">
        <w:rPr>
          <w:rStyle w:val="StyleUnderline"/>
        </w:rPr>
        <w:t>, the city, the region, the country and even the planet!</w:t>
      </w:r>
    </w:p>
    <w:p w14:paraId="5587D93F" w14:textId="77777777" w:rsidR="00215738" w:rsidRPr="00982602" w:rsidRDefault="00215738" w:rsidP="00215738">
      <w:pPr>
        <w:rPr>
          <w:rStyle w:val="StyleUnderline"/>
        </w:rPr>
      </w:pPr>
      <w:r w:rsidRPr="00982602">
        <w:rPr>
          <w:rStyle w:val="StyleUnderline"/>
        </w:rPr>
        <w:t xml:space="preserve">All decisions on production and distribution, on how we want to live, are guided by the principle: </w:t>
      </w:r>
      <w:r w:rsidRPr="00D821B8">
        <w:rPr>
          <w:rStyle w:val="StyleUnderline"/>
          <w:highlight w:val="green"/>
        </w:rPr>
        <w:t xml:space="preserve">Decentralize as much as possible, coordinate </w:t>
      </w:r>
      <w:r w:rsidRPr="00FE70C4">
        <w:rPr>
          <w:rStyle w:val="StyleUnderline"/>
        </w:rPr>
        <w:t xml:space="preserve">as much </w:t>
      </w:r>
      <w:r w:rsidRPr="00D821B8">
        <w:rPr>
          <w:rStyle w:val="StyleUnderline"/>
          <w:highlight w:val="green"/>
        </w:rPr>
        <w:t>as necessary</w:t>
      </w:r>
      <w:r w:rsidRPr="00982602">
        <w:rPr>
          <w:rStyle w:val="StyleUnderline"/>
        </w:rPr>
        <w:t>.</w:t>
      </w:r>
    </w:p>
    <w:p w14:paraId="57A635C1" w14:textId="77777777" w:rsidR="00215738" w:rsidRPr="00982602" w:rsidRDefault="00215738" w:rsidP="00215738">
      <w:pPr>
        <w:rPr>
          <w:rStyle w:val="StyleUnderline"/>
        </w:rPr>
      </w:pPr>
      <w:r w:rsidRPr="00982602">
        <w:rPr>
          <w:rStyle w:val="StyleUnderline"/>
        </w:rPr>
        <w:t>Taking charge of one’s life, and participating in social collectives, requires time, energy, and collective intelligence. Fortunately, the work of production and social reproduction only takes up a few hours a day.</w:t>
      </w:r>
    </w:p>
    <w:p w14:paraId="1E690E39" w14:textId="77777777" w:rsidR="00215738" w:rsidRPr="00982602" w:rsidRDefault="00215738" w:rsidP="00215738">
      <w:pPr>
        <w:rPr>
          <w:rStyle w:val="StyleUnderline"/>
        </w:rPr>
      </w:pPr>
      <w:r w:rsidRPr="00982602">
        <w:rPr>
          <w:sz w:val="16"/>
        </w:rPr>
        <w:t xml:space="preserve">Production is exclusively devoted to the satisfaction of democratically determined needs. </w:t>
      </w:r>
      <w:r w:rsidRPr="00982602">
        <w:rPr>
          <w:rStyle w:val="StyleUnderline"/>
        </w:rPr>
        <w:t>Production and distribution are organized in such a way as to minimize the consumption of resources and to eliminate waste, pollution and greenhouse gas emissions</w:t>
      </w:r>
      <w:r w:rsidRPr="00982602">
        <w:rPr>
          <w:sz w:val="16"/>
        </w:rPr>
        <w:t xml:space="preserve">. It constantly aims at sobriety and “programmed sustainability” (as opposed to the programmed obsolescence of capitalism whether planned or simply due to the logic of the race for profit). </w:t>
      </w:r>
      <w:r w:rsidRPr="00982602">
        <w:rPr>
          <w:rStyle w:val="StyleUnderline"/>
        </w:rPr>
        <w:t>Producing as close as possible to the needs that are to be met allows for a reduction in transport and a better understanding of the work, materials and energy required.</w:t>
      </w:r>
    </w:p>
    <w:p w14:paraId="3F5363C5" w14:textId="77777777" w:rsidR="00215738" w:rsidRPr="00982602" w:rsidRDefault="00215738" w:rsidP="00215738">
      <w:pPr>
        <w:rPr>
          <w:sz w:val="16"/>
        </w:rPr>
      </w:pPr>
      <w:r w:rsidRPr="00982602">
        <w:rPr>
          <w:sz w:val="16"/>
        </w:rPr>
        <w:t xml:space="preserve">Thus, </w:t>
      </w:r>
      <w:r w:rsidRPr="00D821B8">
        <w:rPr>
          <w:rStyle w:val="StyleUnderline"/>
          <w:highlight w:val="green"/>
        </w:rPr>
        <w:t>agriculture is ecological, small-scale and local</w:t>
      </w:r>
      <w:r w:rsidRPr="00982602">
        <w:rPr>
          <w:rStyle w:val="StyleUnderline"/>
        </w:rPr>
        <w:t xml:space="preserve"> </w:t>
      </w:r>
      <w:proofErr w:type="gramStart"/>
      <w:r w:rsidRPr="00982602">
        <w:rPr>
          <w:rStyle w:val="StyleUnderline"/>
        </w:rPr>
        <w:t>in order to</w:t>
      </w:r>
      <w:proofErr w:type="gramEnd"/>
      <w:r w:rsidRPr="00982602">
        <w:rPr>
          <w:rStyle w:val="StyleUnderline"/>
        </w:rPr>
        <w:t xml:space="preserve"> ensure food sovereignty and the protection of biodiversity</w:t>
      </w:r>
      <w:r w:rsidRPr="00982602">
        <w:rPr>
          <w:sz w:val="16"/>
        </w:rPr>
        <w:t>. Processing workshops and distribution channels ensure that most of the food is produced in short circuits.</w:t>
      </w:r>
    </w:p>
    <w:p w14:paraId="7D2745D8" w14:textId="77777777" w:rsidR="00215738" w:rsidRPr="00982602" w:rsidRDefault="00215738" w:rsidP="00215738">
      <w:pPr>
        <w:rPr>
          <w:rStyle w:val="StyleUnderline"/>
        </w:rPr>
      </w:pPr>
      <w:r w:rsidRPr="00982602">
        <w:rPr>
          <w:rStyle w:val="StyleUnderline"/>
        </w:rPr>
        <w:t>The energy sector based on renewable sources is as decentralized as possible to reduce losses and optimize sources</w:t>
      </w:r>
      <w:r w:rsidRPr="00982602">
        <w:rPr>
          <w:sz w:val="16"/>
        </w:rPr>
        <w:t xml:space="preserve">. </w:t>
      </w:r>
      <w:r w:rsidRPr="00982602">
        <w:rPr>
          <w:rStyle w:val="StyleUnderline"/>
        </w:rPr>
        <w:t>Activities related to social reproduction (health, education, care of the elderly or dependent persons, childcare, etc.) are developed and enhanced, taking care not to reproduce gender stereotypes.</w:t>
      </w:r>
    </w:p>
    <w:p w14:paraId="66AF6208" w14:textId="77777777" w:rsidR="00215738" w:rsidRPr="00982602" w:rsidRDefault="00215738" w:rsidP="00215738">
      <w:pPr>
        <w:rPr>
          <w:sz w:val="16"/>
        </w:rPr>
      </w:pPr>
      <w:r w:rsidRPr="00982602">
        <w:rPr>
          <w:sz w:val="16"/>
        </w:rPr>
        <w:t>Although work occupies less time, it occupies an essential place because, together with nature and by taking care of it, it produces what is necessary for life.</w:t>
      </w:r>
    </w:p>
    <w:p w14:paraId="7150C2C4" w14:textId="77777777" w:rsidR="00215738" w:rsidRPr="00982602" w:rsidRDefault="00215738" w:rsidP="00215738">
      <w:pPr>
        <w:rPr>
          <w:rStyle w:val="StyleUnderline"/>
        </w:rPr>
      </w:pPr>
      <w:r w:rsidRPr="00982602">
        <w:rPr>
          <w:rStyle w:val="StyleUnderline"/>
        </w:rPr>
        <w:t xml:space="preserve">Self-management of production units combined with democratic planning allows workers to control their activity, to decide how to organize work and to question the division between manual and intellectual work. This deliberation extends to the choice of technologies according to </w:t>
      </w:r>
      <w:proofErr w:type="gramStart"/>
      <w:r w:rsidRPr="00982602">
        <w:rPr>
          <w:rStyle w:val="StyleUnderline"/>
        </w:rPr>
        <w:t>whether or not</w:t>
      </w:r>
      <w:proofErr w:type="gramEnd"/>
      <w:r w:rsidRPr="00982602">
        <w:rPr>
          <w:rStyle w:val="StyleUnderline"/>
        </w:rPr>
        <w:t xml:space="preserve"> they allow the work</w:t>
      </w:r>
      <w:r w:rsidRPr="00982602">
        <w:rPr>
          <w:sz w:val="16"/>
        </w:rPr>
        <w:t xml:space="preserve"> </w:t>
      </w:r>
      <w:r w:rsidRPr="00982602">
        <w:rPr>
          <w:rStyle w:val="StyleUnderline"/>
        </w:rPr>
        <w:t>collective to control the production process</w:t>
      </w:r>
      <w:r w:rsidRPr="00982602">
        <w:rPr>
          <w:sz w:val="16"/>
        </w:rPr>
        <w:t xml:space="preserve">. </w:t>
      </w:r>
      <w:r w:rsidRPr="00982602">
        <w:rPr>
          <w:rStyle w:val="StyleUnderline"/>
        </w:rPr>
        <w:t>Giving pride of place to concrete, practical and real knowledge of the work process, to collective and individual know-how, and to creativity, makes it possible to design and produce robust goods that can be dismantled and repaired, reused and, if necessary, recycled, and to reduce the consumption of materials and energy from manufacture to use.</w:t>
      </w:r>
    </w:p>
    <w:p w14:paraId="424CCEB1" w14:textId="77777777" w:rsidR="00215738" w:rsidRPr="00982602" w:rsidRDefault="00215738" w:rsidP="00215738">
      <w:pPr>
        <w:rPr>
          <w:rStyle w:val="StyleUnderline"/>
        </w:rPr>
      </w:pPr>
      <w:r w:rsidRPr="00982602">
        <w:rPr>
          <w:sz w:val="16"/>
        </w:rPr>
        <w:t xml:space="preserve">In all areas, the conviction of doing something useful and the satisfaction of doing it well are combined. As for tedious tasks, everyone pays attention to reducing the load and difficulty. However, </w:t>
      </w:r>
      <w:r w:rsidRPr="00982602">
        <w:rPr>
          <w:rStyle w:val="StyleUnderline"/>
        </w:rPr>
        <w:t>there remains an essential part which is performed by everyone in turn.</w:t>
      </w:r>
    </w:p>
    <w:p w14:paraId="17A22EF3" w14:textId="77777777" w:rsidR="00215738" w:rsidRPr="00982602" w:rsidRDefault="00215738" w:rsidP="00215738">
      <w:pPr>
        <w:rPr>
          <w:rStyle w:val="StyleUnderline"/>
        </w:rPr>
      </w:pPr>
      <w:r w:rsidRPr="00982602">
        <w:rPr>
          <w:rStyle w:val="StyleUnderline"/>
        </w:rPr>
        <w:t xml:space="preserve">A large part of </w:t>
      </w:r>
      <w:r w:rsidRPr="00D821B8">
        <w:rPr>
          <w:rStyle w:val="StyleUnderline"/>
          <w:highlight w:val="green"/>
        </w:rPr>
        <w:t>material production</w:t>
      </w:r>
      <w:r w:rsidRPr="00982602">
        <w:rPr>
          <w:rStyle w:val="StyleUnderline"/>
        </w:rPr>
        <w:t xml:space="preserve">, because the volume is greatly reduced, </w:t>
      </w:r>
      <w:r w:rsidRPr="00D821B8">
        <w:rPr>
          <w:rStyle w:val="StyleUnderline"/>
          <w:highlight w:val="green"/>
        </w:rPr>
        <w:t>can</w:t>
      </w:r>
      <w:r w:rsidRPr="00982602">
        <w:rPr>
          <w:rStyle w:val="StyleUnderline"/>
        </w:rPr>
        <w:t xml:space="preserve"> </w:t>
      </w:r>
      <w:r w:rsidRPr="00FE70C4">
        <w:rPr>
          <w:rStyle w:val="StyleUnderline"/>
        </w:rPr>
        <w:t xml:space="preserve">be </w:t>
      </w:r>
      <w:r w:rsidRPr="00D821B8">
        <w:rPr>
          <w:rStyle w:val="StyleUnderline"/>
          <w:highlight w:val="green"/>
        </w:rPr>
        <w:t>deindustrialized</w:t>
      </w:r>
      <w:r w:rsidRPr="00982602">
        <w:rPr>
          <w:rStyle w:val="StyleUnderline"/>
        </w:rPr>
        <w:t xml:space="preserve"> (all or part of clothing or food) and artisan skills, in which everyone could be trained, should be better valued.</w:t>
      </w:r>
    </w:p>
    <w:p w14:paraId="43EFE12A" w14:textId="77777777" w:rsidR="00215738" w:rsidRPr="00542AAF" w:rsidRDefault="00215738" w:rsidP="00215738">
      <w:pPr>
        <w:rPr>
          <w:sz w:val="16"/>
        </w:rPr>
      </w:pPr>
      <w:r w:rsidRPr="00D821B8">
        <w:rPr>
          <w:rStyle w:val="StyleUnderline"/>
          <w:highlight w:val="green"/>
        </w:rPr>
        <w:t xml:space="preserve">Liberating </w:t>
      </w:r>
      <w:proofErr w:type="spellStart"/>
      <w:r w:rsidRPr="00D821B8">
        <w:rPr>
          <w:rStyle w:val="StyleUnderline"/>
          <w:highlight w:val="green"/>
        </w:rPr>
        <w:t>labour</w:t>
      </w:r>
      <w:proofErr w:type="spellEnd"/>
      <w:r w:rsidRPr="00D821B8">
        <w:rPr>
          <w:rStyle w:val="StyleUnderline"/>
          <w:highlight w:val="green"/>
        </w:rPr>
        <w:t xml:space="preserve"> from alienation allows us to abolish the boundary between art and life</w:t>
      </w:r>
      <w:r w:rsidRPr="00982602">
        <w:rPr>
          <w:rStyle w:val="StyleUnderline"/>
        </w:rPr>
        <w:t xml:space="preserve"> in a kind of “luxury communism”.</w:t>
      </w:r>
      <w:r w:rsidRPr="00982602">
        <w:rPr>
          <w:sz w:val="16"/>
        </w:rPr>
        <w:t xml:space="preserve"> We can keep or share tools, furniture, a bicycle, clothes … all our lives, because they are ingeniously designed and beautiful.</w:t>
      </w:r>
    </w:p>
    <w:p w14:paraId="649DEDA2" w14:textId="77777777" w:rsidR="00215738" w:rsidRPr="0073030D" w:rsidRDefault="00215738" w:rsidP="00215738"/>
    <w:p w14:paraId="0338AEAC" w14:textId="77777777" w:rsidR="00215738" w:rsidRPr="0082345F" w:rsidRDefault="00215738" w:rsidP="00215738">
      <w:pPr>
        <w:rPr>
          <w:sz w:val="16"/>
        </w:rPr>
      </w:pPr>
    </w:p>
    <w:p w14:paraId="40EFCFB9" w14:textId="77777777" w:rsidR="00215738" w:rsidRDefault="00215738" w:rsidP="00215738">
      <w:pPr>
        <w:pStyle w:val="Heading3"/>
      </w:pPr>
      <w:r>
        <w:t>1NC---OFF</w:t>
      </w:r>
    </w:p>
    <w:p w14:paraId="4B00CF56" w14:textId="67026A99" w:rsidR="00215738" w:rsidRPr="001D763B" w:rsidRDefault="00215738" w:rsidP="00215738">
      <w:pPr>
        <w:pStyle w:val="Heading4"/>
        <w:rPr>
          <w:rFonts w:eastAsia="Times New Roman"/>
        </w:rPr>
      </w:pPr>
      <w:r>
        <w:t xml:space="preserve">The United States federal government ought </w:t>
      </w:r>
      <w:proofErr w:type="gramStart"/>
      <w:r>
        <w:t>perform</w:t>
      </w:r>
      <w:proofErr w:type="gramEnd"/>
      <w:r>
        <w:t xml:space="preserve"> a binding catastrophic risk review of current policy </w:t>
      </w:r>
      <w:proofErr w:type="gramStart"/>
      <w:r>
        <w:t>in the area of</w:t>
      </w:r>
      <w:proofErr w:type="gramEnd"/>
      <w:r>
        <w:t xml:space="preserve"> </w:t>
      </w:r>
      <w:r>
        <w:t>collective bargaining rights</w:t>
      </w:r>
      <w:r>
        <w:t xml:space="preserve"> recommending and implementing </w:t>
      </w:r>
      <w:r>
        <w:t xml:space="preserve">a restoration of </w:t>
      </w:r>
      <w:r w:rsidRPr="00215738">
        <w:t>collective bargaining for Nuclear Regulatory Commission workers in the United States</w:t>
      </w:r>
      <w:r w:rsidRPr="00215738">
        <w:t xml:space="preserve"> </w:t>
      </w:r>
      <w:r>
        <w:t xml:space="preserve">if and only if failure to adopt such a policy is determined to increase catastrophic risk. </w:t>
      </w:r>
    </w:p>
    <w:p w14:paraId="791EFBFE" w14:textId="77777777" w:rsidR="00215738" w:rsidRPr="00BA3FCA" w:rsidRDefault="00215738" w:rsidP="00215738"/>
    <w:p w14:paraId="34B632BD" w14:textId="77777777" w:rsidR="00215738" w:rsidRPr="0003676D" w:rsidRDefault="00215738" w:rsidP="00215738">
      <w:pPr>
        <w:pStyle w:val="Heading4"/>
      </w:pPr>
      <w:r>
        <w:t xml:space="preserve">Instead of directly strengthening collective bargaining rights, the CP endorses the plan </w:t>
      </w:r>
      <w:r>
        <w:rPr>
          <w:u w:val="single"/>
        </w:rPr>
        <w:t>contingently</w:t>
      </w:r>
      <w:r>
        <w:t xml:space="preserve"> on an evaluation of its impacts on catastrophic risk---using the process in an area of </w:t>
      </w:r>
      <w:r>
        <w:rPr>
          <w:u w:val="single"/>
        </w:rPr>
        <w:t>current</w:t>
      </w:r>
      <w:r>
        <w:t xml:space="preserve"> policy </w:t>
      </w:r>
      <w:r w:rsidRPr="0003676D">
        <w:rPr>
          <w:i/>
          <w:iCs w:val="0"/>
          <w:u w:val="single"/>
        </w:rPr>
        <w:t>in</w:t>
      </w:r>
      <w:r>
        <w:rPr>
          <w:u w:val="single"/>
        </w:rPr>
        <w:t>action</w:t>
      </w:r>
      <w:r>
        <w:t xml:space="preserve"> sets a </w:t>
      </w:r>
      <w:r>
        <w:rPr>
          <w:u w:val="single"/>
        </w:rPr>
        <w:t>precedent</w:t>
      </w:r>
      <w:r>
        <w:t xml:space="preserve"> for mainstreaming catastrophic risk evaluation in agency agenda-setting. </w:t>
      </w:r>
    </w:p>
    <w:p w14:paraId="4CC5530D" w14:textId="77777777" w:rsidR="00215738" w:rsidRDefault="00215738" w:rsidP="00215738">
      <w:r w:rsidRPr="00CF33B3">
        <w:t xml:space="preserve">Michael A. </w:t>
      </w:r>
      <w:r w:rsidRPr="00CF33B3">
        <w:rPr>
          <w:rStyle w:val="Style13ptBold"/>
        </w:rPr>
        <w:t>Livermore 22</w:t>
      </w:r>
      <w:r w:rsidRPr="00CF33B3">
        <w:t xml:space="preserve">, </w:t>
      </w:r>
      <w:r w:rsidRPr="00501B6F">
        <w:t>Class of 1957 Research Professor of Law</w:t>
      </w:r>
      <w:r>
        <w:t xml:space="preserve"> at the University of Virginia Law School, </w:t>
      </w:r>
      <w:proofErr w:type="spellStart"/>
      <w:r w:rsidRPr="00501B6F">
        <w:t>Director</w:t>
      </w:r>
      <w:r>
        <w:t>n</w:t>
      </w:r>
      <w:proofErr w:type="spellEnd"/>
      <w:r>
        <w:t xml:space="preserve"> of the </w:t>
      </w:r>
      <w:r w:rsidRPr="00501B6F">
        <w:t>Program in Law, Communities and the Environment (PLACE)</w:t>
      </w:r>
      <w:r w:rsidRPr="00CF33B3">
        <w:t>, “Catastrophic Risk Review,” 4217680, 09/01/2022, Social Science Research Network, doi:10.2139/ssrn.4217680</w:t>
      </w:r>
    </w:p>
    <w:p w14:paraId="4910041F" w14:textId="77777777" w:rsidR="00215738" w:rsidRPr="00E477BD" w:rsidRDefault="00215738" w:rsidP="00215738">
      <w:pPr>
        <w:rPr>
          <w:sz w:val="14"/>
        </w:rPr>
      </w:pPr>
      <w:r w:rsidRPr="00E477BD">
        <w:rPr>
          <w:sz w:val="14"/>
        </w:rPr>
        <w:t xml:space="preserve">Although cost-benefit analysis and </w:t>
      </w:r>
      <w:r w:rsidRPr="00BB4250">
        <w:rPr>
          <w:rStyle w:val="StyleUnderline"/>
          <w:highlight w:val="yellow"/>
        </w:rPr>
        <w:t>OIRA review</w:t>
      </w:r>
      <w:r w:rsidRPr="0003676D">
        <w:rPr>
          <w:rStyle w:val="StyleUnderline"/>
        </w:rPr>
        <w:t xml:space="preserve"> has generally been </w:t>
      </w:r>
      <w:r w:rsidRPr="0003676D">
        <w:rPr>
          <w:rStyle w:val="Emphasis"/>
        </w:rPr>
        <w:t>reactive</w:t>
      </w:r>
      <w:r w:rsidRPr="0003676D">
        <w:rPr>
          <w:rStyle w:val="StyleUnderline"/>
        </w:rPr>
        <w:t>— relying on</w:t>
      </w:r>
      <w:r w:rsidRPr="00E477BD">
        <w:rPr>
          <w:sz w:val="14"/>
        </w:rPr>
        <w:t xml:space="preserve"> </w:t>
      </w:r>
      <w:r w:rsidRPr="0003676D">
        <w:rPr>
          <w:rStyle w:val="Emphasis"/>
        </w:rPr>
        <w:t>other</w:t>
      </w:r>
      <w:r w:rsidRPr="00E477BD">
        <w:rPr>
          <w:sz w:val="14"/>
        </w:rPr>
        <w:t xml:space="preserve"> </w:t>
      </w:r>
      <w:r w:rsidRPr="0003676D">
        <w:rPr>
          <w:rStyle w:val="StyleUnderline"/>
        </w:rPr>
        <w:t xml:space="preserve">processes </w:t>
      </w:r>
      <w:r w:rsidRPr="00BB4250">
        <w:rPr>
          <w:rStyle w:val="StyleUnderline"/>
          <w:highlight w:val="yellow"/>
        </w:rPr>
        <w:t>to</w:t>
      </w:r>
      <w:r w:rsidRPr="00BB4250">
        <w:rPr>
          <w:sz w:val="14"/>
          <w:highlight w:val="yellow"/>
        </w:rPr>
        <w:t xml:space="preserve"> </w:t>
      </w:r>
      <w:r w:rsidRPr="00BB4250">
        <w:rPr>
          <w:rStyle w:val="Emphasis"/>
          <w:highlight w:val="yellow"/>
        </w:rPr>
        <w:t>set</w:t>
      </w:r>
      <w:r w:rsidRPr="00E477BD">
        <w:rPr>
          <w:sz w:val="14"/>
        </w:rPr>
        <w:t xml:space="preserve"> agency </w:t>
      </w:r>
      <w:r w:rsidRPr="00BB4250">
        <w:rPr>
          <w:rStyle w:val="Emphasis"/>
          <w:highlight w:val="yellow"/>
        </w:rPr>
        <w:t>agendas</w:t>
      </w:r>
      <w:r w:rsidRPr="00E477BD">
        <w:rPr>
          <w:sz w:val="14"/>
        </w:rPr>
        <w:t xml:space="preserve"> </w:t>
      </w:r>
      <w:r w:rsidRPr="0003676D">
        <w:rPr>
          <w:rStyle w:val="StyleUnderline"/>
        </w:rPr>
        <w:t>and</w:t>
      </w:r>
      <w:r w:rsidRPr="00E477BD">
        <w:rPr>
          <w:sz w:val="14"/>
        </w:rPr>
        <w:t xml:space="preserve"> </w:t>
      </w:r>
      <w:r w:rsidRPr="0003676D">
        <w:rPr>
          <w:rStyle w:val="Emphasis"/>
        </w:rPr>
        <w:t>then</w:t>
      </w:r>
      <w:r w:rsidRPr="00E477BD">
        <w:rPr>
          <w:sz w:val="14"/>
        </w:rPr>
        <w:t xml:space="preserve"> </w:t>
      </w:r>
      <w:r w:rsidRPr="0003676D">
        <w:rPr>
          <w:rStyle w:val="StyleUnderline"/>
        </w:rPr>
        <w:t>using</w:t>
      </w:r>
      <w:r w:rsidRPr="00E477BD">
        <w:rPr>
          <w:sz w:val="14"/>
        </w:rPr>
        <w:t xml:space="preserve"> </w:t>
      </w:r>
      <w:r w:rsidRPr="0003676D">
        <w:rPr>
          <w:rStyle w:val="Emphasis"/>
        </w:rPr>
        <w:t>c</w:t>
      </w:r>
      <w:r w:rsidRPr="00E477BD">
        <w:rPr>
          <w:sz w:val="14"/>
        </w:rPr>
        <w:t>ost-</w:t>
      </w:r>
      <w:r w:rsidRPr="0003676D">
        <w:rPr>
          <w:rStyle w:val="Emphasis"/>
        </w:rPr>
        <w:t>b</w:t>
      </w:r>
      <w:r w:rsidRPr="00E477BD">
        <w:rPr>
          <w:sz w:val="14"/>
        </w:rPr>
        <w:t xml:space="preserve">enefit </w:t>
      </w:r>
      <w:r w:rsidRPr="0003676D">
        <w:rPr>
          <w:rStyle w:val="Emphasis"/>
        </w:rPr>
        <w:t>a</w:t>
      </w:r>
      <w:r w:rsidRPr="00E477BD">
        <w:rPr>
          <w:sz w:val="14"/>
        </w:rPr>
        <w:t xml:space="preserve">nalysis </w:t>
      </w:r>
      <w:r w:rsidRPr="0003676D">
        <w:rPr>
          <w:rStyle w:val="StyleUnderline"/>
        </w:rPr>
        <w:t>to</w:t>
      </w:r>
      <w:r w:rsidRPr="00E477BD">
        <w:rPr>
          <w:sz w:val="14"/>
        </w:rPr>
        <w:t xml:space="preserve"> </w:t>
      </w:r>
      <w:r w:rsidRPr="0003676D">
        <w:rPr>
          <w:rStyle w:val="Emphasis"/>
        </w:rPr>
        <w:t>steer</w:t>
      </w:r>
      <w:r w:rsidRPr="00E477BD">
        <w:rPr>
          <w:sz w:val="14"/>
        </w:rPr>
        <w:t xml:space="preserve"> </w:t>
      </w:r>
      <w:r w:rsidRPr="0003676D">
        <w:rPr>
          <w:rStyle w:val="StyleUnderline"/>
        </w:rPr>
        <w:t>agencies on courses</w:t>
      </w:r>
      <w:r w:rsidRPr="00E477BD">
        <w:rPr>
          <w:sz w:val="14"/>
        </w:rPr>
        <w:t xml:space="preserve"> that are </w:t>
      </w:r>
      <w:r w:rsidRPr="0003676D">
        <w:rPr>
          <w:rStyle w:val="Emphasis"/>
        </w:rPr>
        <w:t>already set</w:t>
      </w:r>
      <w:r w:rsidRPr="00E477BD">
        <w:rPr>
          <w:sz w:val="14"/>
        </w:rPr>
        <w:t xml:space="preserve">—there are some notable exceptions. Administrations of both political parties have employed OIRA in innovative ways to help prod agencies to action. This more proactive posture for OIRA has met with notable success, and these </w:t>
      </w:r>
      <w:r w:rsidRPr="0003676D">
        <w:rPr>
          <w:rStyle w:val="Emphasis"/>
        </w:rPr>
        <w:t>experiences</w:t>
      </w:r>
      <w:r w:rsidRPr="00E477BD">
        <w:rPr>
          <w:sz w:val="14"/>
        </w:rPr>
        <w:t xml:space="preserve"> </w:t>
      </w:r>
      <w:r w:rsidRPr="00BB4250">
        <w:rPr>
          <w:rStyle w:val="StyleUnderline"/>
          <w:highlight w:val="yellow"/>
        </w:rPr>
        <w:t>can</w:t>
      </w:r>
      <w:r w:rsidRPr="00E477BD">
        <w:rPr>
          <w:sz w:val="14"/>
        </w:rPr>
        <w:t xml:space="preserve"> help </w:t>
      </w:r>
      <w:r w:rsidRPr="00BB4250">
        <w:rPr>
          <w:rStyle w:val="StyleUnderline"/>
          <w:highlight w:val="yellow"/>
        </w:rPr>
        <w:t>establish a</w:t>
      </w:r>
      <w:r w:rsidRPr="00BB4250">
        <w:rPr>
          <w:sz w:val="14"/>
          <w:highlight w:val="yellow"/>
        </w:rPr>
        <w:t xml:space="preserve"> </w:t>
      </w:r>
      <w:r w:rsidRPr="00BB4250">
        <w:rPr>
          <w:rStyle w:val="Emphasis"/>
          <w:highlight w:val="yellow"/>
        </w:rPr>
        <w:t>template</w:t>
      </w:r>
      <w:r w:rsidRPr="00BB4250">
        <w:rPr>
          <w:sz w:val="14"/>
          <w:highlight w:val="yellow"/>
        </w:rPr>
        <w:t xml:space="preserve"> </w:t>
      </w:r>
      <w:r w:rsidRPr="00BB4250">
        <w:rPr>
          <w:rStyle w:val="StyleUnderline"/>
          <w:highlight w:val="yellow"/>
        </w:rPr>
        <w:t>for</w:t>
      </w:r>
      <w:r w:rsidRPr="0003676D">
        <w:rPr>
          <w:rStyle w:val="StyleUnderline"/>
        </w:rPr>
        <w:t xml:space="preserve"> a</w:t>
      </w:r>
      <w:r w:rsidRPr="00E477BD">
        <w:rPr>
          <w:sz w:val="14"/>
        </w:rPr>
        <w:t xml:space="preserve"> </w:t>
      </w:r>
      <w:r w:rsidRPr="00BB4250">
        <w:rPr>
          <w:rStyle w:val="Emphasis"/>
          <w:highlight w:val="yellow"/>
        </w:rPr>
        <w:t>Catastrophic Risk Review</w:t>
      </w:r>
      <w:r w:rsidRPr="0003676D">
        <w:rPr>
          <w:rStyle w:val="Emphasis"/>
        </w:rPr>
        <w:t xml:space="preserve"> process</w:t>
      </w:r>
      <w:r w:rsidRPr="00E477BD">
        <w:rPr>
          <w:sz w:val="14"/>
        </w:rPr>
        <w:t>.</w:t>
      </w:r>
    </w:p>
    <w:p w14:paraId="067AF068" w14:textId="77777777" w:rsidR="00215738" w:rsidRPr="00E477BD" w:rsidRDefault="00215738" w:rsidP="00215738">
      <w:pPr>
        <w:rPr>
          <w:sz w:val="14"/>
        </w:rPr>
      </w:pPr>
      <w:r w:rsidRPr="00E477BD">
        <w:rPr>
          <w:sz w:val="14"/>
        </w:rPr>
        <w:t xml:space="preserve">An important example of OIRA taking on a more proactive role was the practice of issuing “prompt letters” under the administration of George W. Bush. Carried out during the term of OIRA Administrator John Graham, prompt letters were public requests by OIRA to an agency for some kind of agency action.’ During the Bush administration a dozen prompt letters were issued on a wide range of issues, including one urging the National Highway Traffic Safety Administration to examine rules to reduce harms from off-center automobile collisions, and another requesting that the Occupational Safety and Health Administration investigate the benefits of requiring automated external defibrillators (AEDs) in the workplace. Perhaps the most successful prompt letter was a request to the Food and Drug Administration to move forward with a labeling requirement for trans-fat content in </w:t>
      </w:r>
      <w:proofErr w:type="gramStart"/>
      <w:r w:rsidRPr="00E477BD">
        <w:rPr>
          <w:sz w:val="14"/>
        </w:rPr>
        <w:t>food.‘</w:t>
      </w:r>
      <w:proofErr w:type="gramEnd"/>
      <w:r w:rsidRPr="00E477BD">
        <w:rPr>
          <w:sz w:val="14"/>
        </w:rPr>
        <w:t xml:space="preserve">! Prompt letters were not always used to promote additional regulation; one important letter issued by Graham encouraged agencies to review a set of several dozen rules that, OIRA argued, imposed inefficient </w:t>
      </w:r>
      <w:proofErr w:type="gramStart"/>
      <w:r w:rsidRPr="00E477BD">
        <w:rPr>
          <w:sz w:val="14"/>
        </w:rPr>
        <w:t>costs.‘</w:t>
      </w:r>
      <w:proofErr w:type="gramEnd"/>
      <w:r w:rsidRPr="00E477BD">
        <w:rPr>
          <w:sz w:val="14"/>
        </w:rPr>
        <w:t>2</w:t>
      </w:r>
    </w:p>
    <w:p w14:paraId="356582C6" w14:textId="77777777" w:rsidR="00215738" w:rsidRPr="00E477BD" w:rsidRDefault="00215738" w:rsidP="00215738">
      <w:pPr>
        <w:rPr>
          <w:sz w:val="14"/>
        </w:rPr>
      </w:pPr>
      <w:r w:rsidRPr="00E477BD">
        <w:rPr>
          <w:sz w:val="14"/>
        </w:rPr>
        <w:t xml:space="preserve">OIRA undertook an even more substantial and sustained proactive role during the Obama administration. Midway through his first term in office, and with economic effects of the Great Recession still lingering, President Obama issued an executive order requiring agencies to initiate a process of retrospective analysis to identify rules to be “modified, streamlined, expanded, or OIRA issued guidance on how to conduct this regulatory lookback, and agencies were given deadlines to submit preliminary plans, collect public feedback, and issue final plans to update, change, or rescind rules.44 Eventually, agencies identified several hundred initiatives that promised billions of dollars in net savings.** This regulatory lookback built on efforts of earlier presidents to coordinate similar government-wide reassessment of the stock of existing rules. </w:t>
      </w:r>
    </w:p>
    <w:p w14:paraId="1256BA3A" w14:textId="77777777" w:rsidR="00215738" w:rsidRPr="00E477BD" w:rsidRDefault="00215738" w:rsidP="00215738">
      <w:pPr>
        <w:rPr>
          <w:sz w:val="14"/>
        </w:rPr>
      </w:pPr>
      <w:r w:rsidRPr="00E477BD">
        <w:rPr>
          <w:sz w:val="14"/>
        </w:rPr>
        <w:t xml:space="preserve">Although neither the prompt letters nor the regulatory lookback generated overwhelming outcomes, they were nonetheless useful innovations that had important successes. It is likely that important </w:t>
      </w:r>
      <w:r w:rsidRPr="00BB4250">
        <w:rPr>
          <w:rStyle w:val="StyleUnderline"/>
          <w:highlight w:val="yellow"/>
        </w:rPr>
        <w:t>rules</w:t>
      </w:r>
      <w:r w:rsidRPr="00E477BD">
        <w:rPr>
          <w:sz w:val="14"/>
        </w:rPr>
        <w:t xml:space="preserve"> were </w:t>
      </w:r>
      <w:r w:rsidRPr="00BB4250">
        <w:rPr>
          <w:rStyle w:val="Emphasis"/>
          <w:highlight w:val="yellow"/>
        </w:rPr>
        <w:t>adopted</w:t>
      </w:r>
      <w:r w:rsidRPr="00E477BD">
        <w:rPr>
          <w:sz w:val="14"/>
        </w:rPr>
        <w:t xml:space="preserve">, or at least expedited, </w:t>
      </w:r>
      <w:r w:rsidRPr="00BB4250">
        <w:rPr>
          <w:rStyle w:val="StyleUnderline"/>
          <w:highlight w:val="yellow"/>
        </w:rPr>
        <w:t>through the</w:t>
      </w:r>
      <w:r w:rsidRPr="00E477BD">
        <w:rPr>
          <w:sz w:val="14"/>
        </w:rPr>
        <w:t xml:space="preserve"> prompt letter </w:t>
      </w:r>
      <w:r w:rsidRPr="00BB4250">
        <w:rPr>
          <w:rStyle w:val="Emphasis"/>
          <w:highlight w:val="yellow"/>
        </w:rPr>
        <w:t>process</w:t>
      </w:r>
      <w:r w:rsidRPr="00E477BD">
        <w:rPr>
          <w:sz w:val="14"/>
        </w:rPr>
        <w:t xml:space="preserve">. Similarly, the regulatory lookback redirected agency resources to a reassessment process that identified reforms that likely would have languished. Of course, it is difficult to determine, overall, whether these efforts were wise uses of agency resources. It is possible that by diverting agency attention from other work to respond to these central demands, other even more net beneficial projects were delayed. Indeed, both the prompt letters and the regulatory lookback were responsive in part to the political exigencies of the day: during the Bush administration, to not appear overly anti-regulatory, and during the Obama administration, to push back against claims that agencies were prone to overregulate. Regardless of their overall value, however, prompt letters and regulatory lookback </w:t>
      </w:r>
      <w:r w:rsidRPr="00BB4250">
        <w:rPr>
          <w:rStyle w:val="Emphasis"/>
          <w:highlight w:val="yellow"/>
        </w:rPr>
        <w:t>provide</w:t>
      </w:r>
      <w:r w:rsidRPr="00E477BD">
        <w:rPr>
          <w:sz w:val="14"/>
        </w:rPr>
        <w:t xml:space="preserve">d </w:t>
      </w:r>
      <w:r w:rsidRPr="00BB4250">
        <w:rPr>
          <w:rStyle w:val="StyleUnderline"/>
          <w:highlight w:val="yellow"/>
        </w:rPr>
        <w:t>a</w:t>
      </w:r>
      <w:r w:rsidRPr="00BB4250">
        <w:rPr>
          <w:sz w:val="14"/>
          <w:highlight w:val="yellow"/>
        </w:rPr>
        <w:t xml:space="preserve"> </w:t>
      </w:r>
      <w:r w:rsidRPr="00BB4250">
        <w:rPr>
          <w:rStyle w:val="Emphasis"/>
          <w:highlight w:val="yellow"/>
        </w:rPr>
        <w:t>proof of concept</w:t>
      </w:r>
      <w:r w:rsidRPr="00BB4250">
        <w:rPr>
          <w:sz w:val="14"/>
          <w:highlight w:val="yellow"/>
        </w:rPr>
        <w:t xml:space="preserve"> </w:t>
      </w:r>
      <w:r w:rsidRPr="00BB4250">
        <w:rPr>
          <w:rStyle w:val="StyleUnderline"/>
          <w:highlight w:val="yellow"/>
        </w:rPr>
        <w:t>that</w:t>
      </w:r>
      <w:r w:rsidRPr="00BB4250">
        <w:rPr>
          <w:sz w:val="14"/>
          <w:highlight w:val="yellow"/>
        </w:rPr>
        <w:t xml:space="preserve"> </w:t>
      </w:r>
      <w:r w:rsidRPr="00BB4250">
        <w:rPr>
          <w:rStyle w:val="Emphasis"/>
          <w:highlight w:val="yellow"/>
        </w:rPr>
        <w:t>OIRA</w:t>
      </w:r>
      <w:r w:rsidRPr="00BB4250">
        <w:rPr>
          <w:sz w:val="14"/>
          <w:highlight w:val="yellow"/>
        </w:rPr>
        <w:t xml:space="preserve"> </w:t>
      </w:r>
      <w:r w:rsidRPr="00BB4250">
        <w:rPr>
          <w:rStyle w:val="StyleUnderline"/>
          <w:highlight w:val="yellow"/>
        </w:rPr>
        <w:t>can use</w:t>
      </w:r>
      <w:r w:rsidRPr="0003676D">
        <w:rPr>
          <w:rStyle w:val="StyleUnderline"/>
        </w:rPr>
        <w:t xml:space="preserve"> its position in a</w:t>
      </w:r>
      <w:r w:rsidRPr="00E477BD">
        <w:rPr>
          <w:sz w:val="14"/>
        </w:rPr>
        <w:t xml:space="preserve"> </w:t>
      </w:r>
      <w:r w:rsidRPr="00BB4250">
        <w:rPr>
          <w:rStyle w:val="Emphasis"/>
          <w:highlight w:val="yellow"/>
        </w:rPr>
        <w:t>proactive</w:t>
      </w:r>
      <w:r w:rsidRPr="0003676D">
        <w:rPr>
          <w:rStyle w:val="Emphasis"/>
        </w:rPr>
        <w:t xml:space="preserve"> fashion</w:t>
      </w:r>
      <w:r w:rsidRPr="0003676D">
        <w:rPr>
          <w:rStyle w:val="StyleUnderline"/>
        </w:rPr>
        <w:t xml:space="preserve">, in </w:t>
      </w:r>
      <w:r w:rsidRPr="0003676D">
        <w:rPr>
          <w:rStyle w:val="Emphasis"/>
        </w:rPr>
        <w:t>line</w:t>
      </w:r>
      <w:r w:rsidRPr="00E477BD">
        <w:rPr>
          <w:sz w:val="14"/>
        </w:rPr>
        <w:t xml:space="preserve"> </w:t>
      </w:r>
      <w:r w:rsidRPr="0003676D">
        <w:rPr>
          <w:rStyle w:val="StyleUnderline"/>
        </w:rPr>
        <w:t>with</w:t>
      </w:r>
      <w:r w:rsidRPr="00E477BD">
        <w:rPr>
          <w:sz w:val="14"/>
        </w:rPr>
        <w:t xml:space="preserve"> </w:t>
      </w:r>
      <w:r w:rsidRPr="00BB4250">
        <w:rPr>
          <w:rStyle w:val="Emphasis"/>
          <w:highlight w:val="yellow"/>
        </w:rPr>
        <w:t>cost-benefit</w:t>
      </w:r>
      <w:r w:rsidRPr="0003676D">
        <w:rPr>
          <w:rStyle w:val="Emphasis"/>
        </w:rPr>
        <w:t xml:space="preserve"> principles</w:t>
      </w:r>
      <w:r w:rsidRPr="00E477BD">
        <w:rPr>
          <w:sz w:val="14"/>
        </w:rPr>
        <w:t>, when an administration is interested in doing so.</w:t>
      </w:r>
    </w:p>
    <w:p w14:paraId="243303CF" w14:textId="77777777" w:rsidR="00215738" w:rsidRPr="00E477BD" w:rsidRDefault="00215738" w:rsidP="00215738">
      <w:pPr>
        <w:rPr>
          <w:sz w:val="14"/>
        </w:rPr>
      </w:pPr>
      <w:r w:rsidRPr="00E477BD">
        <w:rPr>
          <w:sz w:val="14"/>
        </w:rPr>
        <w:t>Other processes that provide some precedent for an OIRA-led Catastrophic Risk Review are government-wide guidance documents that the Office has issued. OIRA was the lead coordinator of the interagency process that developed the social cost of carbon, used by agencies across the federal government when estimating the effects of decisions with consequences for greenhouse gas emissions. OIRA also issued Circular A-4, which establishes best practices for conducting cost-benefit analysis across the government. In addition, OIRA is charged with issuing annual reports to Congress on the costs and benefits of federal rulemaking. These reports have historically provided the office with opportunities to highlight important open questions in cost-benefit analysis methodology and risk regulation.</w:t>
      </w:r>
    </w:p>
    <w:p w14:paraId="5425F3A4" w14:textId="77777777" w:rsidR="00215738" w:rsidRPr="00E477BD" w:rsidRDefault="00215738" w:rsidP="00215738">
      <w:pPr>
        <w:rPr>
          <w:sz w:val="14"/>
        </w:rPr>
      </w:pPr>
      <w:r w:rsidRPr="00E477BD">
        <w:rPr>
          <w:sz w:val="14"/>
        </w:rPr>
        <w:t xml:space="preserve">Based on these prior experiences, there are some important features that Catastrophic Risk Review should have. Ideally, as was the case for the regulatory lookback, it should be initiated by the President in an executive order. Presidential leadership can help establish the importance of the process and ensure adequate agency attention. It should also be government-wide and systematic, again </w:t>
      </w:r>
      <w:proofErr w:type="gramStart"/>
      <w:r w:rsidRPr="00E477BD">
        <w:rPr>
          <w:sz w:val="14"/>
        </w:rPr>
        <w:t>similar to</w:t>
      </w:r>
      <w:proofErr w:type="gramEnd"/>
      <w:r w:rsidRPr="00E477BD">
        <w:rPr>
          <w:sz w:val="14"/>
        </w:rPr>
        <w:t xml:space="preserve"> the regulatory lookback and social cost of carbon processes. Although the prompt letters were valuable, they were also ad hoc. It was easier to dismiss prompt letters as an artifact of the personal views of a particular OIRA administration, rather than as reflecting a widely shared, cross-administration consensus. OIRA can play a coordinating and oversight role, and OIRA personnel could staff the project, but an interagency coordinating group should also be appointed to elicit expertise and generate buy-in across the executive.</w:t>
      </w:r>
    </w:p>
    <w:p w14:paraId="4F00B371" w14:textId="77777777" w:rsidR="00215738" w:rsidRPr="00E477BD" w:rsidRDefault="00215738" w:rsidP="00215738">
      <w:pPr>
        <w:rPr>
          <w:sz w:val="14"/>
        </w:rPr>
      </w:pPr>
      <w:r w:rsidRPr="00E477BD">
        <w:rPr>
          <w:sz w:val="14"/>
        </w:rPr>
        <w:t>One feature of the prompt letters that Catastrophic Risk Review should adopt is a focus on identifying high net present value undertakings. Although OIRA has an institutional orientation toward net-benefit maximization, there have been instances when the agency was directed to ignore net benefits in favor of other priorities. For example, Trump administration executive orders required agencies to impose no new net costs through regulation, and to rescind two rules for every one rule that they issued. Neither one of these requirements included any language to ensure that they were implemented in such a way as to maximize net benefits. These Trump-era requirements have been criticized as irrational and inconsistent with OIRA’s larger mission.47 Were Catastrophic Risk Review oriented toward the precautionary principle or some other criteria that was not welfare maximization, there is some risk that it could be viewed similarly as outside OIRA’s purview and conflicting with deep normative principles embedded in the U.S. administrative state.</w:t>
      </w:r>
    </w:p>
    <w:p w14:paraId="68F0E039" w14:textId="77777777" w:rsidR="00215738" w:rsidRPr="00E477BD" w:rsidRDefault="00215738" w:rsidP="00215738">
      <w:pPr>
        <w:rPr>
          <w:sz w:val="14"/>
        </w:rPr>
      </w:pPr>
      <w:r w:rsidRPr="00E477BD">
        <w:rPr>
          <w:sz w:val="14"/>
        </w:rPr>
        <w:t xml:space="preserve">Prior experience indicated that there should also be a central role for public participation in Catastrophic Risk Review. Two successful cases of integrating public participation into OIRA-led cross-government efforts were in the process of developing Circular A-4, and a public solicitation during the early Obama administration on improving the process of regulatory review. Circular A-4 developed a draft document that was subject to interagency review, public comment, and peer review. This process helped improve and legitimate the document, and the long influence of Circular A-4 helps demonstrate the value of this open and public process. The Obama administration also issued a public call for comments on the process of regulatory review generally, and it received a substantial number of suggestions from a diverse set of commenters. Unfortunately, that process did not ultimately produce substantive reforms, but it nonetheless created a forum to collect innovative ideas from interested parties. By contrast to these two more public processes, the interagency working group on the social cost of carbon was an internal government process that did not subject its work to public comment or peer review. The social cost of carbon has met with some criticism due to the non-public nature of its development. It is likely the case that, at the very least from a legitimacy perspective, the social cost of carbon adopted during the Obama administration would have benefited from opportunities for public comment and peer </w:t>
      </w:r>
      <w:proofErr w:type="gramStart"/>
      <w:r w:rsidRPr="00E477BD">
        <w:rPr>
          <w:sz w:val="14"/>
        </w:rPr>
        <w:t>review.‘</w:t>
      </w:r>
      <w:proofErr w:type="gramEnd"/>
      <w:r w:rsidRPr="00E477BD">
        <w:rPr>
          <w:sz w:val="14"/>
        </w:rPr>
        <w:t>8</w:t>
      </w:r>
    </w:p>
    <w:p w14:paraId="7BD6D34E" w14:textId="77777777" w:rsidR="00215738" w:rsidRPr="00E477BD" w:rsidRDefault="00215738" w:rsidP="00215738">
      <w:pPr>
        <w:rPr>
          <w:sz w:val="14"/>
        </w:rPr>
      </w:pPr>
      <w:r w:rsidRPr="00E477BD">
        <w:rPr>
          <w:sz w:val="14"/>
        </w:rPr>
        <w:t xml:space="preserve">Given the cross-cutting nature of catastrophic risks, and the reality that many of these issues do not map cleanly onto existing agency mandates, it would be useful for Catastrophic Risk Review to be explicitly oriented to identify a range of government policy options, with potentially different institutional audiences. Prompt letters and regulatory lookback sought to identify agency action—regulatory or deregulatory—and a list of actions for agencies to consider would certainly be a useful output from Catastrophic Risk Review. But the review process could also identify policies that require congressional action, and these findings could be summarized in a document such as OIRA’s annual report to Congress. Catastrophic Risk Review could also identify areas where funding for research through entities like the National Science Foundation would be appropriate, or where assessment reports by bodies such as the National Academy of Sciences could usefully inform policy. Catastrophic Risk Review could also identify areas of cost-benefit analysis methodology that should be updated </w:t>
      </w:r>
      <w:proofErr w:type="gramStart"/>
      <w:r w:rsidRPr="00E477BD">
        <w:rPr>
          <w:sz w:val="14"/>
        </w:rPr>
        <w:t>in light of</w:t>
      </w:r>
      <w:proofErr w:type="gramEnd"/>
      <w:r w:rsidRPr="00E477BD">
        <w:rPr>
          <w:sz w:val="14"/>
        </w:rPr>
        <w:t xml:space="preserve"> catastrophic risks.</w:t>
      </w:r>
    </w:p>
    <w:p w14:paraId="7B75470D" w14:textId="77777777" w:rsidR="00215738" w:rsidRPr="00E477BD" w:rsidRDefault="00215738" w:rsidP="00215738">
      <w:pPr>
        <w:rPr>
          <w:sz w:val="14"/>
        </w:rPr>
      </w:pPr>
      <w:r w:rsidRPr="00BB4250">
        <w:rPr>
          <w:rStyle w:val="StyleUnderline"/>
          <w:highlight w:val="yellow"/>
        </w:rPr>
        <w:t>After</w:t>
      </w:r>
      <w:r w:rsidRPr="0003676D">
        <w:rPr>
          <w:rStyle w:val="StyleUnderline"/>
        </w:rPr>
        <w:t xml:space="preserve"> an</w:t>
      </w:r>
      <w:r w:rsidRPr="00E477BD">
        <w:rPr>
          <w:sz w:val="14"/>
        </w:rPr>
        <w:t xml:space="preserve"> </w:t>
      </w:r>
      <w:r w:rsidRPr="00BB4250">
        <w:rPr>
          <w:rStyle w:val="Emphasis"/>
          <w:highlight w:val="yellow"/>
        </w:rPr>
        <w:t>initial</w:t>
      </w:r>
      <w:r w:rsidRPr="0003676D">
        <w:rPr>
          <w:rStyle w:val="Emphasis"/>
        </w:rPr>
        <w:t xml:space="preserve"> period</w:t>
      </w:r>
      <w:r w:rsidRPr="00E477BD">
        <w:rPr>
          <w:sz w:val="14"/>
        </w:rPr>
        <w:t xml:space="preserve"> </w:t>
      </w:r>
      <w:r w:rsidRPr="0003676D">
        <w:rPr>
          <w:rStyle w:val="StyleUnderline"/>
        </w:rPr>
        <w:t>of</w:t>
      </w:r>
      <w:r w:rsidRPr="00E477BD">
        <w:rPr>
          <w:sz w:val="14"/>
        </w:rPr>
        <w:t xml:space="preserve"> </w:t>
      </w:r>
      <w:r w:rsidRPr="00BB4250">
        <w:rPr>
          <w:rStyle w:val="Emphasis"/>
          <w:highlight w:val="yellow"/>
        </w:rPr>
        <w:t>heightened activity</w:t>
      </w:r>
      <w:r w:rsidRPr="00E477BD">
        <w:rPr>
          <w:sz w:val="14"/>
        </w:rPr>
        <w:t xml:space="preserve">, Catastrophic Risk Review should be </w:t>
      </w:r>
      <w:r w:rsidRPr="00BB4250">
        <w:rPr>
          <w:rStyle w:val="Emphasis"/>
          <w:highlight w:val="yellow"/>
        </w:rPr>
        <w:t>incorporated</w:t>
      </w:r>
      <w:r w:rsidRPr="00BB4250">
        <w:rPr>
          <w:sz w:val="14"/>
          <w:highlight w:val="yellow"/>
        </w:rPr>
        <w:t xml:space="preserve"> </w:t>
      </w:r>
      <w:r w:rsidRPr="00BB4250">
        <w:rPr>
          <w:rStyle w:val="StyleUnderline"/>
          <w:highlight w:val="yellow"/>
        </w:rPr>
        <w:t>into a</w:t>
      </w:r>
      <w:r w:rsidRPr="00BB4250">
        <w:rPr>
          <w:sz w:val="14"/>
          <w:highlight w:val="yellow"/>
        </w:rPr>
        <w:t xml:space="preserve"> </w:t>
      </w:r>
      <w:r w:rsidRPr="00BB4250">
        <w:rPr>
          <w:rStyle w:val="Emphasis"/>
          <w:highlight w:val="yellow"/>
        </w:rPr>
        <w:t>long-term</w:t>
      </w:r>
      <w:r w:rsidRPr="0003676D">
        <w:rPr>
          <w:rStyle w:val="Emphasis"/>
        </w:rPr>
        <w:t xml:space="preserve">, ongoing </w:t>
      </w:r>
      <w:r w:rsidRPr="00BB4250">
        <w:rPr>
          <w:rStyle w:val="Emphasis"/>
          <w:highlight w:val="yellow"/>
        </w:rPr>
        <w:t>process</w:t>
      </w:r>
      <w:r w:rsidRPr="00BB4250">
        <w:rPr>
          <w:sz w:val="14"/>
          <w:highlight w:val="yellow"/>
        </w:rPr>
        <w:t xml:space="preserve"> </w:t>
      </w:r>
      <w:r w:rsidRPr="00BB4250">
        <w:rPr>
          <w:rStyle w:val="StyleUnderline"/>
          <w:highlight w:val="yellow"/>
        </w:rPr>
        <w:t>of</w:t>
      </w:r>
      <w:r w:rsidRPr="00BB4250">
        <w:rPr>
          <w:sz w:val="14"/>
          <w:highlight w:val="yellow"/>
        </w:rPr>
        <w:t xml:space="preserve"> </w:t>
      </w:r>
      <w:r w:rsidRPr="00BB4250">
        <w:rPr>
          <w:rStyle w:val="Emphasis"/>
          <w:highlight w:val="yellow"/>
        </w:rPr>
        <w:t>identifying</w:t>
      </w:r>
      <w:r w:rsidRPr="00E477BD">
        <w:rPr>
          <w:sz w:val="14"/>
        </w:rPr>
        <w:t xml:space="preserve"> </w:t>
      </w:r>
      <w:r w:rsidRPr="0003676D">
        <w:rPr>
          <w:rStyle w:val="StyleUnderline"/>
        </w:rPr>
        <w:t>and</w:t>
      </w:r>
      <w:r w:rsidRPr="00E477BD">
        <w:rPr>
          <w:sz w:val="14"/>
        </w:rPr>
        <w:t xml:space="preserve"> </w:t>
      </w:r>
      <w:r w:rsidRPr="0003676D">
        <w:rPr>
          <w:rStyle w:val="Emphasis"/>
        </w:rPr>
        <w:t xml:space="preserve">addressing </w:t>
      </w:r>
      <w:r w:rsidRPr="00BB4250">
        <w:rPr>
          <w:rStyle w:val="Emphasis"/>
          <w:highlight w:val="yellow"/>
        </w:rPr>
        <w:t>catastrophic risks</w:t>
      </w:r>
      <w:r w:rsidRPr="0003676D">
        <w:rPr>
          <w:rStyle w:val="StyleUnderline"/>
        </w:rPr>
        <w:t>. Given</w:t>
      </w:r>
      <w:r w:rsidRPr="00E477BD">
        <w:rPr>
          <w:sz w:val="14"/>
        </w:rPr>
        <w:t xml:space="preserve"> the </w:t>
      </w:r>
      <w:r w:rsidRPr="0003676D">
        <w:rPr>
          <w:rStyle w:val="Emphasis"/>
        </w:rPr>
        <w:t>historical inattention</w:t>
      </w:r>
      <w:r w:rsidRPr="00E477BD">
        <w:rPr>
          <w:sz w:val="14"/>
        </w:rPr>
        <w:t xml:space="preserve"> to catastrophic risks, </w:t>
      </w:r>
      <w:r w:rsidRPr="00BB4250">
        <w:rPr>
          <w:rStyle w:val="StyleUnderline"/>
          <w:highlight w:val="yellow"/>
        </w:rPr>
        <w:t>there is</w:t>
      </w:r>
      <w:r w:rsidRPr="0003676D">
        <w:rPr>
          <w:rStyle w:val="StyleUnderline"/>
        </w:rPr>
        <w:t xml:space="preserve"> a</w:t>
      </w:r>
      <w:r w:rsidRPr="00E477BD">
        <w:rPr>
          <w:sz w:val="14"/>
        </w:rPr>
        <w:t xml:space="preserve"> </w:t>
      </w:r>
      <w:r w:rsidRPr="00BB4250">
        <w:rPr>
          <w:rStyle w:val="Emphasis"/>
          <w:highlight w:val="yellow"/>
        </w:rPr>
        <w:t>substantial backlog</w:t>
      </w:r>
      <w:r w:rsidRPr="00E477BD">
        <w:rPr>
          <w:sz w:val="14"/>
        </w:rPr>
        <w:t xml:space="preserve"> of unaddressed issues. The goal of the first stage of Catastrophic Risk Review should be to address this backlog, identify outstanding issues, and offer recommendations for additional measures. </w:t>
      </w:r>
      <w:r w:rsidRPr="00BB4250">
        <w:rPr>
          <w:rStyle w:val="StyleUnderline"/>
          <w:highlight w:val="yellow"/>
        </w:rPr>
        <w:t>Once this</w:t>
      </w:r>
      <w:r w:rsidRPr="00BB4250">
        <w:rPr>
          <w:sz w:val="14"/>
          <w:highlight w:val="yellow"/>
        </w:rPr>
        <w:t xml:space="preserve"> </w:t>
      </w:r>
      <w:r w:rsidRPr="00BB4250">
        <w:rPr>
          <w:rStyle w:val="Emphasis"/>
          <w:highlight w:val="yellow"/>
        </w:rPr>
        <w:t>initial step</w:t>
      </w:r>
      <w:r w:rsidRPr="00BB4250">
        <w:rPr>
          <w:sz w:val="14"/>
          <w:highlight w:val="yellow"/>
        </w:rPr>
        <w:t xml:space="preserve"> </w:t>
      </w:r>
      <w:r w:rsidRPr="00BB4250">
        <w:rPr>
          <w:rStyle w:val="StyleUnderline"/>
          <w:highlight w:val="yellow"/>
        </w:rPr>
        <w:t>has taken place, Catastrophic Risk Review</w:t>
      </w:r>
      <w:r w:rsidRPr="00E477BD">
        <w:rPr>
          <w:sz w:val="14"/>
        </w:rPr>
        <w:t xml:space="preserve"> should </w:t>
      </w:r>
      <w:r w:rsidRPr="00BB4250">
        <w:rPr>
          <w:rStyle w:val="Emphasis"/>
          <w:highlight w:val="yellow"/>
        </w:rPr>
        <w:t>transition</w:t>
      </w:r>
      <w:r w:rsidRPr="00BB4250">
        <w:rPr>
          <w:sz w:val="14"/>
          <w:highlight w:val="yellow"/>
        </w:rPr>
        <w:t xml:space="preserve"> </w:t>
      </w:r>
      <w:r w:rsidRPr="00BB4250">
        <w:rPr>
          <w:rStyle w:val="StyleUnderline"/>
          <w:highlight w:val="yellow"/>
        </w:rPr>
        <w:t>into a more</w:t>
      </w:r>
      <w:r w:rsidRPr="00BB4250">
        <w:rPr>
          <w:sz w:val="14"/>
          <w:highlight w:val="yellow"/>
        </w:rPr>
        <w:t xml:space="preserve"> </w:t>
      </w:r>
      <w:r w:rsidRPr="00BB4250">
        <w:rPr>
          <w:rStyle w:val="Emphasis"/>
          <w:highlight w:val="yellow"/>
        </w:rPr>
        <w:t>regularized process</w:t>
      </w:r>
      <w:r w:rsidRPr="00E477BD">
        <w:rPr>
          <w:sz w:val="14"/>
        </w:rPr>
        <w:t xml:space="preserve"> </w:t>
      </w:r>
      <w:r w:rsidRPr="0003676D">
        <w:rPr>
          <w:rStyle w:val="StyleUnderline"/>
        </w:rPr>
        <w:t>of</w:t>
      </w:r>
      <w:r w:rsidRPr="00E477BD">
        <w:rPr>
          <w:sz w:val="14"/>
        </w:rPr>
        <w:t xml:space="preserve"> </w:t>
      </w:r>
      <w:r w:rsidRPr="0003676D">
        <w:rPr>
          <w:rStyle w:val="Emphasis"/>
        </w:rPr>
        <w:t>info</w:t>
      </w:r>
      <w:r w:rsidRPr="00E477BD">
        <w:rPr>
          <w:sz w:val="14"/>
        </w:rPr>
        <w:t xml:space="preserve">rmation </w:t>
      </w:r>
      <w:r w:rsidRPr="0003676D">
        <w:rPr>
          <w:rStyle w:val="Emphasis"/>
        </w:rPr>
        <w:t>gathering</w:t>
      </w:r>
      <w:r w:rsidRPr="00E477BD">
        <w:rPr>
          <w:sz w:val="14"/>
        </w:rPr>
        <w:t xml:space="preserve"> </w:t>
      </w:r>
      <w:r w:rsidRPr="0003676D">
        <w:rPr>
          <w:rStyle w:val="StyleUnderline"/>
        </w:rPr>
        <w:t>and</w:t>
      </w:r>
      <w:r w:rsidRPr="00E477BD">
        <w:rPr>
          <w:sz w:val="14"/>
        </w:rPr>
        <w:t xml:space="preserve"> agency </w:t>
      </w:r>
      <w:r w:rsidRPr="0003676D">
        <w:rPr>
          <w:rStyle w:val="Emphasis"/>
        </w:rPr>
        <w:t>coordination</w:t>
      </w:r>
      <w:r w:rsidRPr="00E477BD">
        <w:rPr>
          <w:sz w:val="14"/>
        </w:rPr>
        <w:t>, perhaps punctuated with periodic review processes with more intensive staffing and public participation.</w:t>
      </w:r>
    </w:p>
    <w:p w14:paraId="5D33B754" w14:textId="77777777" w:rsidR="00215738" w:rsidRPr="00E477BD" w:rsidRDefault="00215738" w:rsidP="00215738">
      <w:pPr>
        <w:rPr>
          <w:sz w:val="14"/>
        </w:rPr>
      </w:pPr>
      <w:r w:rsidRPr="00E477BD">
        <w:rPr>
          <w:sz w:val="14"/>
        </w:rPr>
        <w:t xml:space="preserve">To summarize the process just described, Catastrophic Risk Review would be a government-wide and systematic review of a range of catastrophic risks, including environmental, technological, and socio-economic risks, that was initiated at the presidential level and supervised by OIRA. The review process would include a substantial public participation component and would be charged with examining and assessing a range of policy responses from a cost-benefit perspective and making recommendations to agencies, Congress, and other relevant bodies. </w:t>
      </w:r>
      <w:r w:rsidRPr="00BB4250">
        <w:rPr>
          <w:rStyle w:val="StyleUnderline"/>
          <w:highlight w:val="yellow"/>
        </w:rPr>
        <w:t>Such a process would be a</w:t>
      </w:r>
      <w:r w:rsidRPr="00BB4250">
        <w:rPr>
          <w:sz w:val="14"/>
          <w:highlight w:val="yellow"/>
        </w:rPr>
        <w:t xml:space="preserve"> </w:t>
      </w:r>
      <w:r w:rsidRPr="00BB4250">
        <w:rPr>
          <w:rStyle w:val="Emphasis"/>
          <w:highlight w:val="yellow"/>
        </w:rPr>
        <w:t>major innovation</w:t>
      </w:r>
      <w:r w:rsidRPr="00E477BD">
        <w:rPr>
          <w:sz w:val="14"/>
        </w:rPr>
        <w:t xml:space="preserve"> </w:t>
      </w:r>
      <w:r w:rsidRPr="0003676D">
        <w:rPr>
          <w:rStyle w:val="StyleUnderline"/>
        </w:rPr>
        <w:t>in how the</w:t>
      </w:r>
      <w:r w:rsidRPr="00E477BD">
        <w:rPr>
          <w:sz w:val="14"/>
        </w:rPr>
        <w:t xml:space="preserve"> </w:t>
      </w:r>
      <w:r w:rsidRPr="0003676D">
        <w:rPr>
          <w:rStyle w:val="Emphasis"/>
        </w:rPr>
        <w:t>U</w:t>
      </w:r>
      <w:r w:rsidRPr="00E477BD">
        <w:rPr>
          <w:sz w:val="14"/>
        </w:rPr>
        <w:t xml:space="preserve">nited </w:t>
      </w:r>
      <w:r w:rsidRPr="0003676D">
        <w:rPr>
          <w:rStyle w:val="Emphasis"/>
        </w:rPr>
        <w:t>S</w:t>
      </w:r>
      <w:r w:rsidRPr="00E477BD">
        <w:rPr>
          <w:sz w:val="14"/>
        </w:rPr>
        <w:t xml:space="preserve">tates </w:t>
      </w:r>
      <w:r w:rsidRPr="0003676D">
        <w:rPr>
          <w:rStyle w:val="StyleUnderline"/>
        </w:rPr>
        <w:t xml:space="preserve">addresses catastrophic risks </w:t>
      </w:r>
      <w:r w:rsidRPr="00BB4250">
        <w:rPr>
          <w:rStyle w:val="StyleUnderline"/>
          <w:highlight w:val="yellow"/>
        </w:rPr>
        <w:t>and would</w:t>
      </w:r>
      <w:r w:rsidRPr="00BB4250">
        <w:rPr>
          <w:sz w:val="14"/>
          <w:highlight w:val="yellow"/>
        </w:rPr>
        <w:t xml:space="preserve"> </w:t>
      </w:r>
      <w:r w:rsidRPr="00BB4250">
        <w:rPr>
          <w:rStyle w:val="Emphasis"/>
          <w:highlight w:val="yellow"/>
        </w:rPr>
        <w:t>move</w:t>
      </w:r>
      <w:r w:rsidRPr="00E477BD">
        <w:rPr>
          <w:sz w:val="14"/>
        </w:rPr>
        <w:t xml:space="preserve"> </w:t>
      </w:r>
      <w:r w:rsidRPr="0003676D">
        <w:rPr>
          <w:rStyle w:val="StyleUnderline"/>
        </w:rPr>
        <w:t xml:space="preserve">these </w:t>
      </w:r>
      <w:r w:rsidRPr="00BB4250">
        <w:rPr>
          <w:rStyle w:val="StyleUnderline"/>
          <w:highlight w:val="yellow"/>
        </w:rPr>
        <w:t>issues from</w:t>
      </w:r>
      <w:r w:rsidRPr="00BB4250">
        <w:rPr>
          <w:sz w:val="14"/>
          <w:highlight w:val="yellow"/>
        </w:rPr>
        <w:t xml:space="preserve"> </w:t>
      </w:r>
      <w:r w:rsidRPr="00BB4250">
        <w:rPr>
          <w:rStyle w:val="StyleUnderline"/>
          <w:highlight w:val="yellow"/>
        </w:rPr>
        <w:t>the</w:t>
      </w:r>
      <w:r w:rsidRPr="00BB4250">
        <w:rPr>
          <w:sz w:val="14"/>
          <w:highlight w:val="yellow"/>
        </w:rPr>
        <w:t xml:space="preserve"> </w:t>
      </w:r>
      <w:r w:rsidRPr="00BB4250">
        <w:rPr>
          <w:rStyle w:val="Emphasis"/>
          <w:highlight w:val="yellow"/>
        </w:rPr>
        <w:t>periphery</w:t>
      </w:r>
      <w:r w:rsidRPr="00E477BD">
        <w:rPr>
          <w:sz w:val="14"/>
        </w:rPr>
        <w:t xml:space="preserve"> </w:t>
      </w:r>
      <w:r w:rsidRPr="0003676D">
        <w:rPr>
          <w:rStyle w:val="StyleUnderline"/>
        </w:rPr>
        <w:t xml:space="preserve">of government decision making </w:t>
      </w:r>
      <w:r w:rsidRPr="00BB4250">
        <w:rPr>
          <w:rStyle w:val="StyleUnderline"/>
          <w:highlight w:val="yellow"/>
        </w:rPr>
        <w:t>toward a</w:t>
      </w:r>
      <w:r w:rsidRPr="0003676D">
        <w:rPr>
          <w:rStyle w:val="StyleUnderline"/>
        </w:rPr>
        <w:t xml:space="preserve"> more</w:t>
      </w:r>
      <w:r w:rsidRPr="00E477BD">
        <w:rPr>
          <w:sz w:val="14"/>
        </w:rPr>
        <w:t xml:space="preserve"> </w:t>
      </w:r>
      <w:r w:rsidRPr="00BB4250">
        <w:rPr>
          <w:rStyle w:val="Emphasis"/>
          <w:highlight w:val="yellow"/>
        </w:rPr>
        <w:t>central place</w:t>
      </w:r>
      <w:r w:rsidRPr="00BB4250">
        <w:rPr>
          <w:sz w:val="14"/>
          <w:highlight w:val="yellow"/>
        </w:rPr>
        <w:t xml:space="preserve"> </w:t>
      </w:r>
      <w:r w:rsidRPr="00BB4250">
        <w:rPr>
          <w:rStyle w:val="StyleUnderline"/>
          <w:highlight w:val="yellow"/>
        </w:rPr>
        <w:t>in</w:t>
      </w:r>
      <w:r w:rsidRPr="00BB4250">
        <w:rPr>
          <w:sz w:val="14"/>
          <w:highlight w:val="yellow"/>
        </w:rPr>
        <w:t xml:space="preserve"> </w:t>
      </w:r>
      <w:r w:rsidRPr="00BB4250">
        <w:rPr>
          <w:rStyle w:val="Emphasis"/>
          <w:highlight w:val="yellow"/>
        </w:rPr>
        <w:t>setting the</w:t>
      </w:r>
      <w:r w:rsidRPr="0003676D">
        <w:rPr>
          <w:rStyle w:val="Emphasis"/>
        </w:rPr>
        <w:t xml:space="preserve"> long-term </w:t>
      </w:r>
      <w:r w:rsidRPr="00BB4250">
        <w:rPr>
          <w:rStyle w:val="Emphasis"/>
          <w:highlight w:val="yellow"/>
        </w:rPr>
        <w:t>agenda for</w:t>
      </w:r>
      <w:r w:rsidRPr="0003676D">
        <w:rPr>
          <w:rStyle w:val="Emphasis"/>
        </w:rPr>
        <w:t xml:space="preserve"> the </w:t>
      </w:r>
      <w:r w:rsidRPr="00BB4250">
        <w:rPr>
          <w:rStyle w:val="Emphasis"/>
          <w:highlight w:val="yellow"/>
        </w:rPr>
        <w:t>U.S. policy</w:t>
      </w:r>
      <w:r w:rsidRPr="0003676D">
        <w:rPr>
          <w:rStyle w:val="Emphasis"/>
        </w:rPr>
        <w:t xml:space="preserve"> process</w:t>
      </w:r>
      <w:r w:rsidRPr="00E477BD">
        <w:rPr>
          <w:sz w:val="14"/>
        </w:rPr>
        <w:t>.</w:t>
      </w:r>
    </w:p>
    <w:p w14:paraId="240D0A3A" w14:textId="77777777" w:rsidR="00215738" w:rsidRDefault="00215738" w:rsidP="00215738">
      <w:pPr>
        <w:pStyle w:val="Heading4"/>
      </w:pPr>
      <w:r>
        <w:t xml:space="preserve">Spills over to optimal management of a </w:t>
      </w:r>
      <w:r w:rsidRPr="008C34AF">
        <w:rPr>
          <w:u w:val="single"/>
        </w:rPr>
        <w:t>slew of risks</w:t>
      </w:r>
      <w:r>
        <w:t xml:space="preserve">---extinction. </w:t>
      </w:r>
    </w:p>
    <w:p w14:paraId="234E1E73" w14:textId="77777777" w:rsidR="00215738" w:rsidRDefault="00215738" w:rsidP="00215738">
      <w:r w:rsidRPr="00CF33B3">
        <w:t xml:space="preserve">Michael A. </w:t>
      </w:r>
      <w:r w:rsidRPr="00CF33B3">
        <w:rPr>
          <w:rStyle w:val="Style13ptBold"/>
        </w:rPr>
        <w:t>Livermore 22</w:t>
      </w:r>
      <w:r w:rsidRPr="00CF33B3">
        <w:t xml:space="preserve">, </w:t>
      </w:r>
      <w:r w:rsidRPr="00501B6F">
        <w:t>Class of 1957 Research Professor of Law</w:t>
      </w:r>
      <w:r>
        <w:t xml:space="preserve"> at the University of Virginia Law School, </w:t>
      </w:r>
      <w:proofErr w:type="spellStart"/>
      <w:r w:rsidRPr="00501B6F">
        <w:t>Director</w:t>
      </w:r>
      <w:r>
        <w:t>n</w:t>
      </w:r>
      <w:proofErr w:type="spellEnd"/>
      <w:r>
        <w:t xml:space="preserve"> of the </w:t>
      </w:r>
      <w:r w:rsidRPr="00501B6F">
        <w:t>Program in Law, Communities and the Environment (PLACE)</w:t>
      </w:r>
      <w:r w:rsidRPr="00CF33B3">
        <w:t>, “Catastrophic Risk Review,” 4217680, 09/01/2022, Social Science Research Network, doi:10.2139/ssrn.4217680</w:t>
      </w:r>
    </w:p>
    <w:p w14:paraId="06F2F148" w14:textId="77777777" w:rsidR="00215738" w:rsidRPr="00BA3FCA" w:rsidRDefault="00215738" w:rsidP="00215738">
      <w:pPr>
        <w:rPr>
          <w:sz w:val="8"/>
        </w:rPr>
      </w:pPr>
      <w:r w:rsidRPr="00BA3FCA">
        <w:rPr>
          <w:sz w:val="8"/>
        </w:rPr>
        <w:t>When Robert Oppenheimer was asked about his memories of the first successful test of a nuclear bomb at the Trinity site near Los Alamos, New Mexico, he recalled a line from the Bhagavad Gita where the god Vishnu takes on a terrifying, multiarmed form and says, “Now I am become death, the destroyer of worlds.”! For many, the successful test of nuclear arms confirmed the human capacity to generate catastrophic risks—to become world-destroyers. As technological development has continued apace in the past three-quarters of a century, that potential has become only increasingly clear.</w:t>
      </w:r>
    </w:p>
    <w:p w14:paraId="311EFFEB" w14:textId="77777777" w:rsidR="00215738" w:rsidRPr="00BA3FCA" w:rsidRDefault="00215738" w:rsidP="00215738">
      <w:pPr>
        <w:rPr>
          <w:sz w:val="8"/>
        </w:rPr>
      </w:pPr>
      <w:r w:rsidRPr="00BA3FCA">
        <w:rPr>
          <w:sz w:val="8"/>
        </w:rPr>
        <w:t xml:space="preserve">Fortunately, </w:t>
      </w:r>
      <w:r w:rsidRPr="00BB4250">
        <w:rPr>
          <w:rStyle w:val="Emphasis"/>
          <w:highlight w:val="yellow"/>
        </w:rPr>
        <w:t>many</w:t>
      </w:r>
      <w:r w:rsidRPr="00BA3FCA">
        <w:rPr>
          <w:sz w:val="8"/>
        </w:rPr>
        <w:t xml:space="preserve"> </w:t>
      </w:r>
      <w:r w:rsidRPr="00BC4848">
        <w:rPr>
          <w:rStyle w:val="StyleUnderline"/>
        </w:rPr>
        <w:t>catastrophic risks can, in</w:t>
      </w:r>
      <w:r w:rsidRPr="00BA3FCA">
        <w:rPr>
          <w:sz w:val="8"/>
        </w:rPr>
        <w:t xml:space="preserve"> </w:t>
      </w:r>
      <w:r w:rsidRPr="00BB4250">
        <w:rPr>
          <w:rStyle w:val="Emphasis"/>
          <w:highlight w:val="yellow"/>
        </w:rPr>
        <w:t>theory</w:t>
      </w:r>
      <w:r w:rsidRPr="00BC4848">
        <w:rPr>
          <w:rStyle w:val="StyleUnderline"/>
        </w:rPr>
        <w:t>, be</w:t>
      </w:r>
      <w:r w:rsidRPr="00BA3FCA">
        <w:rPr>
          <w:sz w:val="8"/>
        </w:rPr>
        <w:t xml:space="preserve"> </w:t>
      </w:r>
      <w:r w:rsidRPr="00BB4250">
        <w:rPr>
          <w:rStyle w:val="Emphasis"/>
          <w:highlight w:val="yellow"/>
        </w:rPr>
        <w:t>efficiently managed.</w:t>
      </w:r>
      <w:r w:rsidRPr="00BC4848">
        <w:rPr>
          <w:rStyle w:val="StyleUnderline"/>
        </w:rPr>
        <w:t xml:space="preserve"> Although the risk of</w:t>
      </w:r>
      <w:r w:rsidRPr="00BA3FCA">
        <w:rPr>
          <w:sz w:val="8"/>
        </w:rPr>
        <w:t xml:space="preserve"> </w:t>
      </w:r>
      <w:r w:rsidRPr="00BB4250">
        <w:rPr>
          <w:rStyle w:val="Emphasis"/>
          <w:highlight w:val="yellow"/>
        </w:rPr>
        <w:t>nuclear war is ever present</w:t>
      </w:r>
      <w:r w:rsidRPr="00BA3FCA">
        <w:rPr>
          <w:sz w:val="8"/>
        </w:rPr>
        <w:t xml:space="preserve">, </w:t>
      </w:r>
      <w:r w:rsidRPr="00BC4848">
        <w:rPr>
          <w:rStyle w:val="StyleUnderline"/>
        </w:rPr>
        <w:t>substantial steps have been taken to</w:t>
      </w:r>
      <w:r w:rsidRPr="00BA3FCA">
        <w:rPr>
          <w:sz w:val="8"/>
        </w:rPr>
        <w:t xml:space="preserve"> </w:t>
      </w:r>
      <w:r w:rsidRPr="00BB4250">
        <w:rPr>
          <w:rStyle w:val="Emphasis"/>
          <w:highlight w:val="yellow"/>
        </w:rPr>
        <w:t>control access</w:t>
      </w:r>
      <w:r w:rsidRPr="00BA3FCA">
        <w:rPr>
          <w:sz w:val="8"/>
        </w:rPr>
        <w:t xml:space="preserve"> to bomb-making materials </w:t>
      </w:r>
      <w:r w:rsidRPr="00BC4848">
        <w:rPr>
          <w:rStyle w:val="StyleUnderline"/>
        </w:rPr>
        <w:t>and</w:t>
      </w:r>
      <w:r w:rsidRPr="00BA3FCA">
        <w:rPr>
          <w:sz w:val="8"/>
        </w:rPr>
        <w:t xml:space="preserve"> to </w:t>
      </w:r>
      <w:r w:rsidRPr="00BB4250">
        <w:rPr>
          <w:rStyle w:val="Emphasis"/>
          <w:highlight w:val="yellow"/>
        </w:rPr>
        <w:t>reduce existing stockpiles</w:t>
      </w:r>
      <w:r w:rsidRPr="00BC4848">
        <w:rPr>
          <w:rStyle w:val="StyleUnderline"/>
        </w:rPr>
        <w:t>. At the same time, our understanding of the physical principles that underlie nuclear arms have also engendered the development of</w:t>
      </w:r>
      <w:r w:rsidRPr="00BA3FCA">
        <w:rPr>
          <w:sz w:val="8"/>
        </w:rPr>
        <w:t xml:space="preserve"> </w:t>
      </w:r>
      <w:r w:rsidRPr="00BB4250">
        <w:rPr>
          <w:rStyle w:val="Emphasis"/>
          <w:highlight w:val="yellow"/>
        </w:rPr>
        <w:t>nuclear energy</w:t>
      </w:r>
      <w:r w:rsidRPr="00BA3FCA">
        <w:rPr>
          <w:sz w:val="8"/>
        </w:rPr>
        <w:t xml:space="preserve">, a technology </w:t>
      </w:r>
      <w:r w:rsidRPr="00BC4848">
        <w:rPr>
          <w:rStyle w:val="StyleUnderline"/>
        </w:rPr>
        <w:t>that</w:t>
      </w:r>
      <w:r w:rsidRPr="00BA3FCA">
        <w:rPr>
          <w:sz w:val="8"/>
        </w:rPr>
        <w:t xml:space="preserve">, while it carries its own risks, also </w:t>
      </w:r>
      <w:r w:rsidRPr="00BC4848">
        <w:rPr>
          <w:rStyle w:val="StyleUnderline"/>
        </w:rPr>
        <w:t>offers significant advantages as</w:t>
      </w:r>
      <w:r w:rsidRPr="00BA3FCA">
        <w:rPr>
          <w:sz w:val="8"/>
        </w:rPr>
        <w:t xml:space="preserve"> a </w:t>
      </w:r>
      <w:r w:rsidRPr="00BB4250">
        <w:rPr>
          <w:rStyle w:val="Emphasis"/>
          <w:highlight w:val="yellow"/>
        </w:rPr>
        <w:t>carbon-free</w:t>
      </w:r>
      <w:r w:rsidRPr="00BA3FCA">
        <w:rPr>
          <w:sz w:val="8"/>
        </w:rPr>
        <w:t xml:space="preserve"> and stable source of </w:t>
      </w:r>
      <w:r w:rsidRPr="00BB4250">
        <w:rPr>
          <w:rStyle w:val="Emphasis"/>
          <w:highlight w:val="yellow"/>
        </w:rPr>
        <w:t>electricity</w:t>
      </w:r>
      <w:r w:rsidRPr="00BA3FCA">
        <w:rPr>
          <w:sz w:val="8"/>
        </w:rPr>
        <w:t>.</w:t>
      </w:r>
    </w:p>
    <w:p w14:paraId="0D4CAD05" w14:textId="77777777" w:rsidR="00215738" w:rsidRPr="00BA3FCA" w:rsidRDefault="00215738" w:rsidP="00215738">
      <w:pPr>
        <w:rPr>
          <w:sz w:val="8"/>
        </w:rPr>
      </w:pPr>
      <w:r w:rsidRPr="00BC4848">
        <w:rPr>
          <w:rStyle w:val="StyleUnderline"/>
        </w:rPr>
        <w:t>The</w:t>
      </w:r>
      <w:r w:rsidRPr="00BA3FCA">
        <w:rPr>
          <w:sz w:val="8"/>
        </w:rPr>
        <w:t xml:space="preserve"> </w:t>
      </w:r>
      <w:r w:rsidRPr="00BB4250">
        <w:rPr>
          <w:rStyle w:val="Emphasis"/>
          <w:highlight w:val="yellow"/>
        </w:rPr>
        <w:t>challenge</w:t>
      </w:r>
      <w:r w:rsidRPr="00BA3FCA">
        <w:rPr>
          <w:sz w:val="8"/>
        </w:rPr>
        <w:t xml:space="preserve">, as always, </w:t>
      </w:r>
      <w:r w:rsidRPr="00BB4250">
        <w:rPr>
          <w:rStyle w:val="Emphasis"/>
          <w:highlight w:val="yellow"/>
        </w:rPr>
        <w:t>is to identify</w:t>
      </w:r>
      <w:r w:rsidRPr="00920201">
        <w:rPr>
          <w:rStyle w:val="Emphasis"/>
        </w:rPr>
        <w:t xml:space="preserve"> </w:t>
      </w:r>
      <w:r w:rsidRPr="00BA3FCA">
        <w:rPr>
          <w:sz w:val="8"/>
        </w:rPr>
        <w:t xml:space="preserve">government </w:t>
      </w:r>
      <w:r w:rsidRPr="00BB4250">
        <w:rPr>
          <w:rStyle w:val="Emphasis"/>
          <w:highlight w:val="yellow"/>
        </w:rPr>
        <w:t>interventions that generate risk-reduction benefits</w:t>
      </w:r>
      <w:r w:rsidRPr="00BA3FCA">
        <w:rPr>
          <w:sz w:val="8"/>
        </w:rPr>
        <w:t xml:space="preserve"> </w:t>
      </w:r>
      <w:r w:rsidRPr="00BC4848">
        <w:rPr>
          <w:rStyle w:val="StyleUnderline"/>
        </w:rPr>
        <w:t>that</w:t>
      </w:r>
      <w:r w:rsidRPr="00BA3FCA">
        <w:rPr>
          <w:sz w:val="8"/>
        </w:rPr>
        <w:t xml:space="preserve"> </w:t>
      </w:r>
      <w:r w:rsidRPr="00BB4250">
        <w:rPr>
          <w:rStyle w:val="Emphasis"/>
          <w:highlight w:val="yellow"/>
        </w:rPr>
        <w:t>justify their costs</w:t>
      </w:r>
      <w:r w:rsidRPr="00BC4848">
        <w:rPr>
          <w:rStyle w:val="StyleUnderline"/>
        </w:rPr>
        <w:t>. In the</w:t>
      </w:r>
      <w:r w:rsidRPr="00BA3FCA">
        <w:rPr>
          <w:sz w:val="8"/>
        </w:rPr>
        <w:t xml:space="preserve"> </w:t>
      </w:r>
      <w:r w:rsidRPr="00BC4848">
        <w:rPr>
          <w:rStyle w:val="Emphasis"/>
        </w:rPr>
        <w:t>U</w:t>
      </w:r>
      <w:r w:rsidRPr="00BA3FCA">
        <w:rPr>
          <w:sz w:val="8"/>
        </w:rPr>
        <w:t xml:space="preserve">nited </w:t>
      </w:r>
      <w:r w:rsidRPr="00BC4848">
        <w:rPr>
          <w:rStyle w:val="Emphasis"/>
        </w:rPr>
        <w:t>S</w:t>
      </w:r>
      <w:r w:rsidRPr="00BA3FCA">
        <w:rPr>
          <w:sz w:val="8"/>
        </w:rPr>
        <w:t xml:space="preserve">tates, </w:t>
      </w:r>
      <w:r w:rsidRPr="00BC4848">
        <w:rPr>
          <w:rStyle w:val="StyleUnderline"/>
        </w:rPr>
        <w:t>the use of</w:t>
      </w:r>
      <w:r w:rsidRPr="00BA3FCA">
        <w:rPr>
          <w:sz w:val="8"/>
        </w:rPr>
        <w:t xml:space="preserve"> </w:t>
      </w:r>
      <w:r w:rsidRPr="00BC4848">
        <w:rPr>
          <w:rStyle w:val="Emphasis"/>
        </w:rPr>
        <w:t>c</w:t>
      </w:r>
      <w:r w:rsidRPr="00BA3FCA">
        <w:rPr>
          <w:sz w:val="8"/>
        </w:rPr>
        <w:t xml:space="preserve">ost- </w:t>
      </w:r>
      <w:r w:rsidRPr="00BC4848">
        <w:rPr>
          <w:rStyle w:val="Emphasis"/>
        </w:rPr>
        <w:t>b</w:t>
      </w:r>
      <w:r w:rsidRPr="00BA3FCA">
        <w:rPr>
          <w:sz w:val="8"/>
        </w:rPr>
        <w:t xml:space="preserve">enefit </w:t>
      </w:r>
      <w:r w:rsidRPr="00BC4848">
        <w:rPr>
          <w:rStyle w:val="Emphasis"/>
        </w:rPr>
        <w:t>a</w:t>
      </w:r>
      <w:r w:rsidRPr="00BA3FCA">
        <w:rPr>
          <w:sz w:val="8"/>
        </w:rPr>
        <w:t xml:space="preserve">nalysis </w:t>
      </w:r>
      <w:r w:rsidRPr="00BC4848">
        <w:rPr>
          <w:rStyle w:val="StyleUnderline"/>
        </w:rPr>
        <w:t>has a</w:t>
      </w:r>
      <w:r w:rsidRPr="00BA3FCA">
        <w:rPr>
          <w:sz w:val="8"/>
        </w:rPr>
        <w:t xml:space="preserve"> </w:t>
      </w:r>
      <w:r w:rsidRPr="00BB4250">
        <w:rPr>
          <w:rStyle w:val="Emphasis"/>
          <w:highlight w:val="yellow"/>
        </w:rPr>
        <w:t>decades-long pedigree</w:t>
      </w:r>
      <w:r w:rsidRPr="00BA3FCA">
        <w:rPr>
          <w:sz w:val="8"/>
        </w:rPr>
        <w:t xml:space="preserve"> </w:t>
      </w:r>
      <w:r w:rsidRPr="00BC4848">
        <w:rPr>
          <w:rStyle w:val="StyleUnderline"/>
        </w:rPr>
        <w:t>and is</w:t>
      </w:r>
      <w:r w:rsidRPr="00BA3FCA">
        <w:rPr>
          <w:sz w:val="8"/>
        </w:rPr>
        <w:t xml:space="preserve"> a </w:t>
      </w:r>
      <w:r w:rsidRPr="00BB4250">
        <w:rPr>
          <w:rStyle w:val="Emphasis"/>
          <w:highlight w:val="yellow"/>
        </w:rPr>
        <w:t>well-entrenched</w:t>
      </w:r>
      <w:r w:rsidRPr="00BA3FCA">
        <w:rPr>
          <w:sz w:val="8"/>
        </w:rPr>
        <w:t xml:space="preserve"> part of the administrative state. </w:t>
      </w:r>
      <w:r w:rsidRPr="00BC4848">
        <w:rPr>
          <w:rStyle w:val="StyleUnderline"/>
        </w:rPr>
        <w:t>However, evaluation of</w:t>
      </w:r>
      <w:r w:rsidRPr="00BA3FCA">
        <w:rPr>
          <w:sz w:val="8"/>
        </w:rPr>
        <w:t xml:space="preserve"> </w:t>
      </w:r>
      <w:r w:rsidRPr="00BB4250">
        <w:rPr>
          <w:rStyle w:val="Emphasis"/>
          <w:highlight w:val="yellow"/>
        </w:rPr>
        <w:t>catastrophic risks</w:t>
      </w:r>
      <w:r w:rsidRPr="00BA3FCA">
        <w:rPr>
          <w:sz w:val="8"/>
        </w:rPr>
        <w:t xml:space="preserve"> </w:t>
      </w:r>
      <w:r w:rsidRPr="00BC4848">
        <w:rPr>
          <w:rStyle w:val="StyleUnderline"/>
        </w:rPr>
        <w:t>using</w:t>
      </w:r>
      <w:r w:rsidRPr="00BA3FCA">
        <w:rPr>
          <w:sz w:val="8"/>
        </w:rPr>
        <w:t xml:space="preserve"> </w:t>
      </w:r>
      <w:r w:rsidRPr="00BC4848">
        <w:rPr>
          <w:rStyle w:val="StyleUnderline"/>
        </w:rPr>
        <w:t>cost-benefit</w:t>
      </w:r>
      <w:r w:rsidRPr="00BA3FCA">
        <w:rPr>
          <w:sz w:val="8"/>
        </w:rPr>
        <w:t xml:space="preserve"> principles </w:t>
      </w:r>
      <w:r w:rsidRPr="00BC4848">
        <w:rPr>
          <w:rStyle w:val="Emphasis"/>
        </w:rPr>
        <w:t>lags</w:t>
      </w:r>
      <w:r w:rsidRPr="00BA3FCA">
        <w:rPr>
          <w:sz w:val="8"/>
        </w:rPr>
        <w:t xml:space="preserve"> </w:t>
      </w:r>
      <w:r w:rsidRPr="00BC4848">
        <w:rPr>
          <w:rStyle w:val="StyleUnderline"/>
        </w:rPr>
        <w:t>more traditional regulatory areas</w:t>
      </w:r>
      <w:r w:rsidRPr="00BA3FCA">
        <w:rPr>
          <w:sz w:val="8"/>
        </w:rPr>
        <w:t xml:space="preserve"> such as automobile safety and air quality. To bring catastrophic risks into the cost-benefit fold, reforms are needed.</w:t>
      </w:r>
    </w:p>
    <w:p w14:paraId="519659B4" w14:textId="77777777" w:rsidR="00215738" w:rsidRPr="00BA3FCA" w:rsidRDefault="00215738" w:rsidP="00215738">
      <w:pPr>
        <w:rPr>
          <w:sz w:val="8"/>
        </w:rPr>
      </w:pPr>
      <w:r w:rsidRPr="00BA3FCA">
        <w:rPr>
          <w:sz w:val="8"/>
        </w:rPr>
        <w:t xml:space="preserve">Some of these reforms are methodological. When future costs and benefits are discounted, steps to avoid even extreme or catastrophic harms may be treated as having little value in present-day terms if the harms they avoid occur far enough in the future.2 Catastrophes may also impose harms that are different in kind than standard risks. The harm of a catastrophe that wipes out all of humankind is not captured by the sum of the value of statistical life of each person alive at the time of the event because such a catastrophe would cut off the possibility of all future </w:t>
      </w:r>
      <w:proofErr w:type="gramStart"/>
      <w:r w:rsidRPr="00BA3FCA">
        <w:rPr>
          <w:sz w:val="8"/>
        </w:rPr>
        <w:t>lives.*</w:t>
      </w:r>
      <w:proofErr w:type="gramEnd"/>
    </w:p>
    <w:p w14:paraId="0FFC33C6" w14:textId="77777777" w:rsidR="00215738" w:rsidRPr="00BA3FCA" w:rsidRDefault="00215738" w:rsidP="00215738">
      <w:pPr>
        <w:rPr>
          <w:sz w:val="8"/>
        </w:rPr>
      </w:pPr>
      <w:r w:rsidRPr="00BA3FCA">
        <w:rPr>
          <w:sz w:val="8"/>
        </w:rPr>
        <w:t xml:space="preserve">Catastrophic risks may involve some effects that are currently difficult to value and are left unquantified using existing </w:t>
      </w:r>
      <w:proofErr w:type="gramStart"/>
      <w:r w:rsidRPr="00BA3FCA">
        <w:rPr>
          <w:sz w:val="8"/>
        </w:rPr>
        <w:t>techniques.‘</w:t>
      </w:r>
      <w:proofErr w:type="gramEnd"/>
      <w:r w:rsidRPr="00BA3FCA">
        <w:rPr>
          <w:sz w:val="8"/>
        </w:rPr>
        <w:t xml:space="preserve"> Methodological reforms of the standard practice of cost-benefit analysis in the United States could improve how such catastrophic risks are valued.</w:t>
      </w:r>
    </w:p>
    <w:p w14:paraId="595ADD30" w14:textId="77777777" w:rsidR="00215738" w:rsidRPr="00BA3FCA" w:rsidRDefault="00215738" w:rsidP="00215738">
      <w:pPr>
        <w:rPr>
          <w:sz w:val="8"/>
        </w:rPr>
      </w:pPr>
      <w:r w:rsidRPr="00BA3FCA">
        <w:rPr>
          <w:sz w:val="8"/>
        </w:rPr>
        <w:t xml:space="preserve">However, </w:t>
      </w:r>
      <w:r w:rsidRPr="00BC4848">
        <w:rPr>
          <w:rStyle w:val="StyleUnderline"/>
        </w:rPr>
        <w:t>the</w:t>
      </w:r>
      <w:r w:rsidRPr="00BA3FCA">
        <w:rPr>
          <w:sz w:val="8"/>
        </w:rPr>
        <w:t xml:space="preserve"> </w:t>
      </w:r>
      <w:r w:rsidRPr="00BB4250">
        <w:rPr>
          <w:rStyle w:val="Emphasis"/>
          <w:highlight w:val="yellow"/>
        </w:rPr>
        <w:t>primary barriers</w:t>
      </w:r>
      <w:r w:rsidRPr="00BA3FCA">
        <w:rPr>
          <w:sz w:val="8"/>
        </w:rPr>
        <w:t xml:space="preserve"> </w:t>
      </w:r>
      <w:r w:rsidRPr="00BC4848">
        <w:rPr>
          <w:rStyle w:val="StyleUnderline"/>
        </w:rPr>
        <w:t>to appropriate treatment of catastrophic risks in U.S. regulatory decision making are</w:t>
      </w:r>
      <w:r w:rsidRPr="00BA3FCA">
        <w:rPr>
          <w:sz w:val="8"/>
        </w:rPr>
        <w:t xml:space="preserve"> </w:t>
      </w:r>
      <w:r w:rsidRPr="00BC4848">
        <w:rPr>
          <w:rStyle w:val="Emphasis"/>
        </w:rPr>
        <w:t>not methodological</w:t>
      </w:r>
      <w:r w:rsidRPr="00BC4848">
        <w:rPr>
          <w:rStyle w:val="StyleUnderline"/>
        </w:rPr>
        <w:t>. Even if</w:t>
      </w:r>
      <w:r w:rsidRPr="00BA3FCA">
        <w:rPr>
          <w:sz w:val="8"/>
        </w:rPr>
        <w:t xml:space="preserve"> appropriate </w:t>
      </w:r>
      <w:r w:rsidRPr="00BC4848">
        <w:rPr>
          <w:rStyle w:val="StyleUnderline"/>
        </w:rPr>
        <w:t xml:space="preserve">methodological reforms </w:t>
      </w:r>
      <w:r w:rsidRPr="00BB4250">
        <w:rPr>
          <w:rStyle w:val="Emphasis"/>
          <w:highlight w:val="yellow"/>
        </w:rPr>
        <w:t>were made,</w:t>
      </w:r>
      <w:r w:rsidRPr="00BC4848">
        <w:rPr>
          <w:rStyle w:val="StyleUnderline"/>
        </w:rPr>
        <w:t xml:space="preserve"> the</w:t>
      </w:r>
      <w:r w:rsidRPr="00BA3FCA">
        <w:rPr>
          <w:sz w:val="8"/>
        </w:rPr>
        <w:t xml:space="preserve"> </w:t>
      </w:r>
      <w:r w:rsidRPr="00BB4250">
        <w:rPr>
          <w:rStyle w:val="Emphasis"/>
          <w:highlight w:val="yellow"/>
        </w:rPr>
        <w:t>institutional context</w:t>
      </w:r>
      <w:r w:rsidRPr="00BA3FCA">
        <w:rPr>
          <w:sz w:val="8"/>
        </w:rPr>
        <w:t xml:space="preserve"> </w:t>
      </w:r>
      <w:r w:rsidRPr="00BC4848">
        <w:rPr>
          <w:rStyle w:val="StyleUnderline"/>
        </w:rPr>
        <w:t>of</w:t>
      </w:r>
      <w:r w:rsidRPr="00BA3FCA">
        <w:rPr>
          <w:sz w:val="8"/>
        </w:rPr>
        <w:t xml:space="preserve"> how </w:t>
      </w:r>
      <w:r w:rsidRPr="00BC4848">
        <w:rPr>
          <w:rStyle w:val="StyleUnderline"/>
        </w:rPr>
        <w:t>cost-benefit</w:t>
      </w:r>
      <w:r w:rsidRPr="00BA3FCA">
        <w:rPr>
          <w:sz w:val="8"/>
        </w:rPr>
        <w:t xml:space="preserve"> analysis fits </w:t>
      </w:r>
      <w:r w:rsidRPr="00BB4250">
        <w:rPr>
          <w:rStyle w:val="Emphasis"/>
          <w:highlight w:val="yellow"/>
        </w:rPr>
        <w:t>into the regulatory process</w:t>
      </w:r>
      <w:r w:rsidRPr="00BA3FCA">
        <w:rPr>
          <w:sz w:val="8"/>
        </w:rPr>
        <w:t xml:space="preserve"> </w:t>
      </w:r>
      <w:r w:rsidRPr="00BC4848">
        <w:rPr>
          <w:rStyle w:val="StyleUnderline"/>
        </w:rPr>
        <w:t>would lead to</w:t>
      </w:r>
      <w:r w:rsidRPr="00BA3FCA">
        <w:rPr>
          <w:sz w:val="8"/>
        </w:rPr>
        <w:t xml:space="preserve"> </w:t>
      </w:r>
      <w:r w:rsidRPr="00BB4250">
        <w:rPr>
          <w:rStyle w:val="Emphasis"/>
          <w:highlight w:val="yellow"/>
        </w:rPr>
        <w:t>inadequate attention</w:t>
      </w:r>
      <w:r w:rsidRPr="00BA3FCA">
        <w:rPr>
          <w:sz w:val="8"/>
        </w:rPr>
        <w:t xml:space="preserve"> </w:t>
      </w:r>
      <w:r w:rsidRPr="00BC4848">
        <w:rPr>
          <w:rStyle w:val="StyleUnderline"/>
        </w:rPr>
        <w:t>to catastrophic risks. Although it is</w:t>
      </w:r>
      <w:r w:rsidRPr="00BA3FCA">
        <w:rPr>
          <w:sz w:val="8"/>
        </w:rPr>
        <w:t xml:space="preserve"> </w:t>
      </w:r>
      <w:r w:rsidRPr="00BB4250">
        <w:rPr>
          <w:rStyle w:val="Emphasis"/>
          <w:highlight w:val="yellow"/>
        </w:rPr>
        <w:t>possible</w:t>
      </w:r>
      <w:r w:rsidRPr="00BA3FCA">
        <w:rPr>
          <w:sz w:val="8"/>
        </w:rPr>
        <w:t xml:space="preserve"> </w:t>
      </w:r>
      <w:r w:rsidRPr="00BC4848">
        <w:rPr>
          <w:rStyle w:val="StyleUnderline"/>
        </w:rPr>
        <w:t>that</w:t>
      </w:r>
      <w:r w:rsidRPr="00BA3FCA">
        <w:rPr>
          <w:sz w:val="8"/>
        </w:rPr>
        <w:t xml:space="preserve"> a </w:t>
      </w:r>
      <w:r w:rsidRPr="00BC4848">
        <w:rPr>
          <w:rStyle w:val="StyleUnderline"/>
        </w:rPr>
        <w:t xml:space="preserve">catastrophic risk could be </w:t>
      </w:r>
      <w:r w:rsidRPr="00BB4250">
        <w:rPr>
          <w:rStyle w:val="Emphasis"/>
          <w:highlight w:val="yellow"/>
        </w:rPr>
        <w:t>created or exacerbated</w:t>
      </w:r>
      <w:r w:rsidRPr="00BC4848">
        <w:rPr>
          <w:rStyle w:val="StyleUnderline"/>
        </w:rPr>
        <w:t xml:space="preserve"> by an agency action</w:t>
      </w:r>
      <w:r w:rsidRPr="00BA3FCA">
        <w:rPr>
          <w:sz w:val="8"/>
        </w:rPr>
        <w:t xml:space="preserve"> of some kind, </w:t>
      </w:r>
      <w:r w:rsidRPr="00BC4848">
        <w:rPr>
          <w:rStyle w:val="StyleUnderline"/>
        </w:rPr>
        <w:t>it is</w:t>
      </w:r>
      <w:r w:rsidRPr="00BA3FCA">
        <w:rPr>
          <w:sz w:val="8"/>
        </w:rPr>
        <w:t xml:space="preserve"> </w:t>
      </w:r>
      <w:r w:rsidRPr="00BB4250">
        <w:rPr>
          <w:rStyle w:val="Emphasis"/>
          <w:highlight w:val="yellow"/>
        </w:rPr>
        <w:t>far more likely</w:t>
      </w:r>
      <w:r w:rsidRPr="00BA3FCA">
        <w:rPr>
          <w:sz w:val="8"/>
        </w:rPr>
        <w:t xml:space="preserve"> </w:t>
      </w:r>
      <w:r w:rsidRPr="00BC4848">
        <w:rPr>
          <w:rStyle w:val="StyleUnderline"/>
        </w:rPr>
        <w:t>that</w:t>
      </w:r>
      <w:r w:rsidRPr="00BA3FCA">
        <w:rPr>
          <w:sz w:val="8"/>
        </w:rPr>
        <w:t xml:space="preserve"> the </w:t>
      </w:r>
      <w:r w:rsidRPr="00BB4250">
        <w:rPr>
          <w:rStyle w:val="Emphasis"/>
          <w:highlight w:val="yellow"/>
        </w:rPr>
        <w:t>failure</w:t>
      </w:r>
      <w:r w:rsidRPr="00BA3FCA">
        <w:rPr>
          <w:sz w:val="8"/>
        </w:rPr>
        <w:t xml:space="preserve"> </w:t>
      </w:r>
      <w:r w:rsidRPr="00BB4250">
        <w:rPr>
          <w:rStyle w:val="Emphasis"/>
          <w:highlight w:val="yellow"/>
        </w:rPr>
        <w:t>to act</w:t>
      </w:r>
      <w:r w:rsidRPr="00BA3FCA">
        <w:rPr>
          <w:sz w:val="8"/>
        </w:rPr>
        <w:t xml:space="preserve">, rather than an action imprudently undertaken, </w:t>
      </w:r>
      <w:r w:rsidRPr="00BC4848">
        <w:rPr>
          <w:rStyle w:val="StyleUnderline"/>
        </w:rPr>
        <w:t>would contribute to catastrophic risks</w:t>
      </w:r>
      <w:r w:rsidRPr="00BA3FCA">
        <w:rPr>
          <w:sz w:val="8"/>
        </w:rPr>
        <w:t xml:space="preserve">. Indeed, </w:t>
      </w:r>
      <w:r w:rsidRPr="00BC4848">
        <w:rPr>
          <w:rStyle w:val="StyleUnderline"/>
        </w:rPr>
        <w:t>agency</w:t>
      </w:r>
      <w:r w:rsidRPr="00BA3FCA">
        <w:rPr>
          <w:sz w:val="8"/>
        </w:rPr>
        <w:t xml:space="preserve"> </w:t>
      </w:r>
      <w:r w:rsidRPr="00BB4250">
        <w:rPr>
          <w:rStyle w:val="Emphasis"/>
          <w:highlight w:val="yellow"/>
        </w:rPr>
        <w:t>inaction</w:t>
      </w:r>
      <w:r w:rsidRPr="00BA3FCA">
        <w:rPr>
          <w:sz w:val="8"/>
        </w:rPr>
        <w:t xml:space="preserve"> almost certainly </w:t>
      </w:r>
      <w:r w:rsidRPr="00BB4250">
        <w:rPr>
          <w:rStyle w:val="Emphasis"/>
          <w:highlight w:val="yellow"/>
        </w:rPr>
        <w:t>already contributes to catastrophic risks</w:t>
      </w:r>
      <w:r w:rsidRPr="00BA3FCA">
        <w:rPr>
          <w:sz w:val="8"/>
        </w:rPr>
        <w:t xml:space="preserve"> on many fronts—</w:t>
      </w:r>
      <w:r w:rsidRPr="00BB4250">
        <w:rPr>
          <w:rStyle w:val="Emphasis"/>
          <w:highlight w:val="yellow"/>
        </w:rPr>
        <w:t>climate change</w:t>
      </w:r>
      <w:r w:rsidRPr="00BA3FCA">
        <w:rPr>
          <w:sz w:val="8"/>
        </w:rPr>
        <w:t xml:space="preserve"> is an obvious example, but almost all categories of catastrophic risks, including those arising from </w:t>
      </w:r>
      <w:r w:rsidRPr="00BB4250">
        <w:rPr>
          <w:rStyle w:val="Emphasis"/>
          <w:highlight w:val="yellow"/>
        </w:rPr>
        <w:t>advanced</w:t>
      </w:r>
      <w:r w:rsidRPr="00BA3FCA">
        <w:rPr>
          <w:sz w:val="8"/>
        </w:rPr>
        <w:t xml:space="preserve"> </w:t>
      </w:r>
      <w:r w:rsidRPr="00BB4250">
        <w:rPr>
          <w:rStyle w:val="Emphasis"/>
          <w:highlight w:val="yellow"/>
        </w:rPr>
        <w:t>a</w:t>
      </w:r>
      <w:r w:rsidRPr="00BA3FCA">
        <w:rPr>
          <w:sz w:val="8"/>
        </w:rPr>
        <w:t xml:space="preserve">rtificial </w:t>
      </w:r>
      <w:r w:rsidRPr="00BB4250">
        <w:rPr>
          <w:rStyle w:val="Emphasis"/>
          <w:highlight w:val="yellow"/>
        </w:rPr>
        <w:t>i</w:t>
      </w:r>
      <w:r w:rsidRPr="00BA3FCA">
        <w:rPr>
          <w:sz w:val="8"/>
        </w:rPr>
        <w:t xml:space="preserve">ntelligence, </w:t>
      </w:r>
      <w:r w:rsidRPr="00BB4250">
        <w:rPr>
          <w:rStyle w:val="Emphasis"/>
          <w:highlight w:val="yellow"/>
        </w:rPr>
        <w:t>asteroid impacts, pandemics</w:t>
      </w:r>
      <w:r w:rsidRPr="00BA3FCA">
        <w:rPr>
          <w:sz w:val="8"/>
        </w:rPr>
        <w:t xml:space="preserve">, </w:t>
      </w:r>
      <w:r w:rsidRPr="00BB4250">
        <w:rPr>
          <w:rStyle w:val="Emphasis"/>
          <w:highlight w:val="yellow"/>
        </w:rPr>
        <w:t>w</w:t>
      </w:r>
      <w:r w:rsidRPr="00BA3FCA">
        <w:rPr>
          <w:sz w:val="8"/>
        </w:rPr>
        <w:t xml:space="preserve">eapons of </w:t>
      </w:r>
      <w:r w:rsidRPr="00BB4250">
        <w:rPr>
          <w:rStyle w:val="Emphasis"/>
          <w:highlight w:val="yellow"/>
        </w:rPr>
        <w:t>m</w:t>
      </w:r>
      <w:r w:rsidRPr="00BA3FCA">
        <w:rPr>
          <w:sz w:val="8"/>
        </w:rPr>
        <w:t xml:space="preserve">ass </w:t>
      </w:r>
      <w:r w:rsidRPr="00BB4250">
        <w:rPr>
          <w:rStyle w:val="Emphasis"/>
          <w:highlight w:val="yellow"/>
        </w:rPr>
        <w:t>d</w:t>
      </w:r>
      <w:r w:rsidRPr="00BA3FCA">
        <w:rPr>
          <w:sz w:val="8"/>
        </w:rPr>
        <w:t xml:space="preserve">estruction, </w:t>
      </w:r>
      <w:r w:rsidRPr="00BC4848">
        <w:rPr>
          <w:rStyle w:val="StyleUnderline"/>
        </w:rPr>
        <w:t>and</w:t>
      </w:r>
      <w:r w:rsidRPr="00BA3FCA">
        <w:rPr>
          <w:sz w:val="8"/>
        </w:rPr>
        <w:t xml:space="preserve"> </w:t>
      </w:r>
      <w:r w:rsidRPr="00BB4250">
        <w:rPr>
          <w:rStyle w:val="Emphasis"/>
          <w:highlight w:val="yellow"/>
        </w:rPr>
        <w:t>bioengineering, are exacerbated by</w:t>
      </w:r>
      <w:r w:rsidRPr="00BC4848">
        <w:rPr>
          <w:rStyle w:val="StyleUnderline"/>
        </w:rPr>
        <w:t xml:space="preserve"> the</w:t>
      </w:r>
      <w:r w:rsidRPr="00BA3FCA">
        <w:rPr>
          <w:sz w:val="8"/>
        </w:rPr>
        <w:t xml:space="preserve"> </w:t>
      </w:r>
      <w:r w:rsidRPr="00BB4250">
        <w:rPr>
          <w:rStyle w:val="Emphasis"/>
          <w:highlight w:val="yellow"/>
        </w:rPr>
        <w:t>failure</w:t>
      </w:r>
      <w:r w:rsidRPr="00BA3FCA">
        <w:rPr>
          <w:sz w:val="8"/>
        </w:rPr>
        <w:t xml:space="preserve"> of U.S. policymakers </w:t>
      </w:r>
      <w:r w:rsidRPr="00BC4848">
        <w:rPr>
          <w:rStyle w:val="StyleUnderline"/>
        </w:rPr>
        <w:t>to take steps that are</w:t>
      </w:r>
      <w:r w:rsidRPr="00BA3FCA">
        <w:rPr>
          <w:sz w:val="8"/>
        </w:rPr>
        <w:t xml:space="preserve"> currently </w:t>
      </w:r>
      <w:r w:rsidRPr="00BB4250">
        <w:rPr>
          <w:rStyle w:val="Emphasis"/>
          <w:highlight w:val="yellow"/>
        </w:rPr>
        <w:t>available</w:t>
      </w:r>
      <w:r w:rsidRPr="00BA3FCA">
        <w:rPr>
          <w:sz w:val="8"/>
        </w:rPr>
        <w:t xml:space="preserve"> </w:t>
      </w:r>
      <w:r w:rsidRPr="00BC4848">
        <w:rPr>
          <w:rStyle w:val="StyleUnderline"/>
        </w:rPr>
        <w:t>and</w:t>
      </w:r>
      <w:r w:rsidRPr="00BA3FCA">
        <w:rPr>
          <w:sz w:val="8"/>
        </w:rPr>
        <w:t xml:space="preserve"> that </w:t>
      </w:r>
      <w:r w:rsidRPr="00BB4250">
        <w:rPr>
          <w:rStyle w:val="Emphasis"/>
          <w:highlight w:val="yellow"/>
        </w:rPr>
        <w:t>would be cost-benefit justified</w:t>
      </w:r>
      <w:r w:rsidRPr="00BA3FCA">
        <w:rPr>
          <w:sz w:val="8"/>
        </w:rPr>
        <w:t xml:space="preserve">, even </w:t>
      </w:r>
      <w:r w:rsidRPr="00BC4848">
        <w:rPr>
          <w:rStyle w:val="StyleUnderline"/>
        </w:rPr>
        <w:t>using</w:t>
      </w:r>
      <w:r w:rsidRPr="00BA3FCA">
        <w:rPr>
          <w:sz w:val="8"/>
        </w:rPr>
        <w:t xml:space="preserve"> </w:t>
      </w:r>
      <w:r w:rsidRPr="00BB4250">
        <w:rPr>
          <w:rStyle w:val="Emphasis"/>
          <w:highlight w:val="yellow"/>
        </w:rPr>
        <w:t>current</w:t>
      </w:r>
      <w:r w:rsidRPr="00BA3FCA">
        <w:rPr>
          <w:sz w:val="8"/>
        </w:rPr>
        <w:t xml:space="preserve"> cost-benefit analysis </w:t>
      </w:r>
      <w:r w:rsidRPr="00BB4250">
        <w:rPr>
          <w:rStyle w:val="Emphasis"/>
          <w:highlight w:val="yellow"/>
        </w:rPr>
        <w:t>methodologies</w:t>
      </w:r>
      <w:r w:rsidRPr="00BA3FCA">
        <w:rPr>
          <w:sz w:val="8"/>
        </w:rPr>
        <w:t>.</w:t>
      </w:r>
    </w:p>
    <w:p w14:paraId="0DE4655D" w14:textId="77777777" w:rsidR="00215738" w:rsidRPr="00BA3FCA" w:rsidRDefault="00215738" w:rsidP="00215738">
      <w:pPr>
        <w:rPr>
          <w:sz w:val="8"/>
        </w:rPr>
      </w:pPr>
      <w:r w:rsidRPr="00BA3FCA">
        <w:rPr>
          <w:sz w:val="8"/>
        </w:rPr>
        <w:t xml:space="preserve">For cost-benefit analysis to play a useful role in informing regulatory decision making regarding catastrophic risks, the primary reforms that are needed are institutional rather than methodological. </w:t>
      </w:r>
      <w:r w:rsidRPr="00BC4848">
        <w:rPr>
          <w:rStyle w:val="StyleUnderline"/>
        </w:rPr>
        <w:t>Currently, cost-benefit</w:t>
      </w:r>
      <w:r w:rsidRPr="00BA3FCA">
        <w:rPr>
          <w:sz w:val="8"/>
        </w:rPr>
        <w:t xml:space="preserve"> analysis </w:t>
      </w:r>
      <w:r w:rsidRPr="00BC4848">
        <w:rPr>
          <w:rStyle w:val="StyleUnderline"/>
        </w:rPr>
        <w:t>is</w:t>
      </w:r>
      <w:r w:rsidRPr="00BA3FCA">
        <w:rPr>
          <w:sz w:val="8"/>
        </w:rPr>
        <w:t xml:space="preserve"> used during a </w:t>
      </w:r>
      <w:r w:rsidRPr="00BB4250">
        <w:rPr>
          <w:rStyle w:val="Emphasis"/>
          <w:highlight w:val="yellow"/>
        </w:rPr>
        <w:t>reactive</w:t>
      </w:r>
      <w:r w:rsidRPr="00BA3FCA">
        <w:rPr>
          <w:sz w:val="8"/>
        </w:rPr>
        <w:t xml:space="preserve"> process of regulatory oversight: agency </w:t>
      </w:r>
      <w:r w:rsidRPr="00BB4250">
        <w:rPr>
          <w:rStyle w:val="Emphasis"/>
          <w:highlight w:val="yellow"/>
        </w:rPr>
        <w:t>agendas</w:t>
      </w:r>
      <w:r w:rsidRPr="00BA3FCA">
        <w:rPr>
          <w:sz w:val="8"/>
        </w:rPr>
        <w:t xml:space="preserve"> </w:t>
      </w:r>
      <w:r w:rsidRPr="00BC4848">
        <w:rPr>
          <w:rStyle w:val="StyleUnderline"/>
        </w:rPr>
        <w:t xml:space="preserve">are developed </w:t>
      </w:r>
      <w:proofErr w:type="gramStart"/>
      <w:r w:rsidRPr="00BC4848">
        <w:rPr>
          <w:rStyle w:val="StyleUnderline"/>
        </w:rPr>
        <w:t>on the basis of</w:t>
      </w:r>
      <w:proofErr w:type="gramEnd"/>
      <w:r w:rsidRPr="00BA3FCA">
        <w:rPr>
          <w:sz w:val="8"/>
        </w:rPr>
        <w:t xml:space="preserve"> various legal, </w:t>
      </w:r>
      <w:r w:rsidRPr="00BB4250">
        <w:rPr>
          <w:rStyle w:val="Emphasis"/>
          <w:highlight w:val="yellow"/>
        </w:rPr>
        <w:t>policy</w:t>
      </w:r>
      <w:r w:rsidRPr="00BC4848">
        <w:rPr>
          <w:rStyle w:val="StyleUnderline"/>
        </w:rPr>
        <w:t>, and</w:t>
      </w:r>
      <w:r w:rsidRPr="00BA3FCA">
        <w:rPr>
          <w:sz w:val="8"/>
        </w:rPr>
        <w:t xml:space="preserve"> </w:t>
      </w:r>
      <w:r w:rsidRPr="00BB4250">
        <w:rPr>
          <w:rStyle w:val="Emphasis"/>
          <w:highlight w:val="yellow"/>
        </w:rPr>
        <w:t>political</w:t>
      </w:r>
      <w:r w:rsidRPr="00BA3FCA">
        <w:rPr>
          <w:sz w:val="8"/>
        </w:rPr>
        <w:t xml:space="preserve"> </w:t>
      </w:r>
      <w:r w:rsidRPr="00BC4848">
        <w:rPr>
          <w:rStyle w:val="StyleUnderline"/>
        </w:rPr>
        <w:t>criteria, and</w:t>
      </w:r>
      <w:r w:rsidRPr="00BA3FCA">
        <w:rPr>
          <w:sz w:val="8"/>
        </w:rPr>
        <w:t xml:space="preserve"> cost-benefit </w:t>
      </w:r>
      <w:r w:rsidRPr="00BC4848">
        <w:rPr>
          <w:rStyle w:val="StyleUnderline"/>
        </w:rPr>
        <w:t>analyses are prepared of</w:t>
      </w:r>
      <w:r w:rsidRPr="00BA3FCA">
        <w:rPr>
          <w:sz w:val="8"/>
        </w:rPr>
        <w:t xml:space="preserve"> </w:t>
      </w:r>
      <w:r w:rsidRPr="00BC4848">
        <w:rPr>
          <w:rStyle w:val="Emphasis"/>
        </w:rPr>
        <w:t>individual</w:t>
      </w:r>
      <w:r w:rsidRPr="00BA3FCA">
        <w:rPr>
          <w:sz w:val="8"/>
        </w:rPr>
        <w:t xml:space="preserve"> regulatory </w:t>
      </w:r>
      <w:r w:rsidRPr="00BC4848">
        <w:rPr>
          <w:rStyle w:val="Emphasis"/>
        </w:rPr>
        <w:t>proposals</w:t>
      </w:r>
      <w:r w:rsidRPr="00BC4848">
        <w:rPr>
          <w:rStyle w:val="StyleUnderline"/>
        </w:rPr>
        <w:t>. These</w:t>
      </w:r>
      <w:r w:rsidRPr="00BA3FCA">
        <w:rPr>
          <w:sz w:val="8"/>
        </w:rPr>
        <w:t xml:space="preserve"> analyses </w:t>
      </w:r>
      <w:r w:rsidRPr="00BC4848">
        <w:rPr>
          <w:rStyle w:val="StyleUnderline"/>
        </w:rPr>
        <w:t>are then</w:t>
      </w:r>
      <w:r w:rsidRPr="00BA3FCA">
        <w:rPr>
          <w:sz w:val="8"/>
        </w:rPr>
        <w:t xml:space="preserve"> </w:t>
      </w:r>
      <w:r w:rsidRPr="00BC4848">
        <w:rPr>
          <w:rStyle w:val="Emphasis"/>
        </w:rPr>
        <w:t>reviewed</w:t>
      </w:r>
      <w:r w:rsidRPr="00BA3FCA">
        <w:rPr>
          <w:sz w:val="8"/>
        </w:rPr>
        <w:t xml:space="preserve"> by the Office of Information and Regulatory Affairs (OIRA) in the White House and become part of the administrative record that is reviewed by courts </w:t>
      </w:r>
      <w:proofErr w:type="gramStart"/>
      <w:r w:rsidRPr="00BA3FCA">
        <w:rPr>
          <w:sz w:val="8"/>
        </w:rPr>
        <w:t>in the course of</w:t>
      </w:r>
      <w:proofErr w:type="gramEnd"/>
      <w:r w:rsidRPr="00BA3FCA">
        <w:rPr>
          <w:sz w:val="8"/>
        </w:rPr>
        <w:t xml:space="preserve"> litigation challenging agency decisions, typically under the Administrative Procedure Act (APA). </w:t>
      </w:r>
      <w:r w:rsidRPr="00BC4848">
        <w:rPr>
          <w:rStyle w:val="StyleUnderline"/>
        </w:rPr>
        <w:t>Cost-benefit analysis is an important input during the process of regulatory</w:t>
      </w:r>
      <w:r w:rsidRPr="00BA3FCA">
        <w:rPr>
          <w:sz w:val="8"/>
        </w:rPr>
        <w:t xml:space="preserve"> </w:t>
      </w:r>
      <w:r w:rsidRPr="00BC4848">
        <w:rPr>
          <w:rStyle w:val="Emphasis"/>
        </w:rPr>
        <w:t>design</w:t>
      </w:r>
      <w:r w:rsidRPr="00BA3FCA">
        <w:rPr>
          <w:sz w:val="8"/>
        </w:rPr>
        <w:t xml:space="preserve"> and analysis, </w:t>
      </w:r>
      <w:r w:rsidRPr="00BC4848">
        <w:rPr>
          <w:rStyle w:val="StyleUnderline"/>
        </w:rPr>
        <w:t>but</w:t>
      </w:r>
      <w:r w:rsidRPr="00BA3FCA">
        <w:rPr>
          <w:sz w:val="8"/>
        </w:rPr>
        <w:t xml:space="preserve"> it </w:t>
      </w:r>
      <w:r w:rsidRPr="00BC4848">
        <w:rPr>
          <w:rStyle w:val="StyleUnderline"/>
        </w:rPr>
        <w:t>plays a</w:t>
      </w:r>
      <w:r w:rsidRPr="00BA3FCA">
        <w:rPr>
          <w:sz w:val="8"/>
        </w:rPr>
        <w:t xml:space="preserve"> much more </w:t>
      </w:r>
      <w:r w:rsidRPr="00BC4848">
        <w:rPr>
          <w:rStyle w:val="Emphasis"/>
        </w:rPr>
        <w:t>limited</w:t>
      </w:r>
      <w:r w:rsidRPr="00BA3FCA">
        <w:rPr>
          <w:sz w:val="8"/>
        </w:rPr>
        <w:t xml:space="preserve"> </w:t>
      </w:r>
      <w:r w:rsidRPr="00BC4848">
        <w:rPr>
          <w:rStyle w:val="StyleUnderline"/>
        </w:rPr>
        <w:t>role in the context of</w:t>
      </w:r>
      <w:r w:rsidRPr="00BA3FCA">
        <w:rPr>
          <w:sz w:val="8"/>
        </w:rPr>
        <w:t xml:space="preserve"> agency </w:t>
      </w:r>
      <w:r w:rsidRPr="00BB4250">
        <w:rPr>
          <w:rStyle w:val="Emphasis"/>
          <w:highlight w:val="yellow"/>
        </w:rPr>
        <w:t>agenda setting</w:t>
      </w:r>
      <w:r w:rsidRPr="00BA3FCA">
        <w:rPr>
          <w:sz w:val="8"/>
        </w:rPr>
        <w:t xml:space="preserve">. </w:t>
      </w:r>
      <w:r w:rsidRPr="00BC4848">
        <w:rPr>
          <w:rStyle w:val="StyleUnderline"/>
        </w:rPr>
        <w:t>Given this</w:t>
      </w:r>
      <w:r w:rsidRPr="00BA3FCA">
        <w:rPr>
          <w:sz w:val="8"/>
        </w:rPr>
        <w:t xml:space="preserve"> institutional </w:t>
      </w:r>
      <w:r w:rsidRPr="00BC4848">
        <w:rPr>
          <w:rStyle w:val="StyleUnderline"/>
        </w:rPr>
        <w:t>arrangement, it is</w:t>
      </w:r>
      <w:r w:rsidRPr="00BA3FCA">
        <w:rPr>
          <w:sz w:val="8"/>
        </w:rPr>
        <w:t xml:space="preserve"> extremely </w:t>
      </w:r>
      <w:r w:rsidRPr="00BB4250">
        <w:rPr>
          <w:rStyle w:val="Emphasis"/>
          <w:highlight w:val="yellow"/>
        </w:rPr>
        <w:t>difficult</w:t>
      </w:r>
      <w:r w:rsidRPr="00BA3FCA">
        <w:rPr>
          <w:sz w:val="8"/>
        </w:rPr>
        <w:t xml:space="preserve"> </w:t>
      </w:r>
      <w:r w:rsidRPr="00BB4250">
        <w:rPr>
          <w:rStyle w:val="Emphasis"/>
          <w:highlight w:val="yellow"/>
        </w:rPr>
        <w:t>for cost-benefit</w:t>
      </w:r>
      <w:r w:rsidRPr="00BA3FCA">
        <w:rPr>
          <w:sz w:val="8"/>
        </w:rPr>
        <w:t xml:space="preserve"> analysis </w:t>
      </w:r>
      <w:r w:rsidRPr="00BC4848">
        <w:rPr>
          <w:rStyle w:val="StyleUnderline"/>
        </w:rPr>
        <w:t>to</w:t>
      </w:r>
      <w:r w:rsidRPr="00BA3FCA">
        <w:rPr>
          <w:sz w:val="8"/>
        </w:rPr>
        <w:t xml:space="preserve"> be used to </w:t>
      </w:r>
      <w:r w:rsidRPr="00BC4848">
        <w:rPr>
          <w:rStyle w:val="Emphasis"/>
        </w:rPr>
        <w:t xml:space="preserve">call </w:t>
      </w:r>
      <w:r w:rsidRPr="00BB4250">
        <w:rPr>
          <w:rStyle w:val="Emphasis"/>
          <w:highlight w:val="yellow"/>
        </w:rPr>
        <w:t>attention to underappreciated risks</w:t>
      </w:r>
      <w:r w:rsidRPr="00BA3FCA">
        <w:rPr>
          <w:sz w:val="8"/>
        </w:rPr>
        <w:t>.</w:t>
      </w:r>
    </w:p>
    <w:p w14:paraId="0E115BFB" w14:textId="77777777" w:rsidR="00215738" w:rsidRPr="00BA3FCA" w:rsidRDefault="00215738" w:rsidP="00215738">
      <w:pPr>
        <w:rPr>
          <w:sz w:val="8"/>
        </w:rPr>
      </w:pPr>
      <w:r w:rsidRPr="00BA3FCA">
        <w:rPr>
          <w:sz w:val="8"/>
        </w:rPr>
        <w:t xml:space="preserve">There have been attempts by prior administrations to leverage OIRA’s cost- benefit expertise to inform efforts by the White House to direct agency agenda setting. The two most successful were the practice of prompt letters initiated by Administrator John Graham during the George W. Bush administration and the regulatory lookback effort initiated by Administrator Cass Sunstein during the Barack Obama </w:t>
      </w:r>
      <w:proofErr w:type="gramStart"/>
      <w:r w:rsidRPr="00BA3FCA">
        <w:rPr>
          <w:sz w:val="8"/>
        </w:rPr>
        <w:t>administration.®</w:t>
      </w:r>
      <w:proofErr w:type="gramEnd"/>
      <w:r w:rsidRPr="00BA3FCA">
        <w:rPr>
          <w:sz w:val="8"/>
        </w:rPr>
        <w:t xml:space="preserve"> Prompt letters were used by OIRA to direct agency attention to cost-benefit-justified actions that the agencies were not undertaking. Some prompt letters were deregulatory in nature, and agencies were directed to existing regulatory interventions that OIRA believed should be either revised or rescinded.’ But prompt letters were also used to address the failure of agencies to address certain risks. The regulatory lookback process was initiated to urge agencies to review their existing stock of regulatory requirements to identify rules that were good candidates for revision on cost-benefit criteria. In the lookback process, all agencies were directed to submit reports to OIRA on the results of this review process, and many agencies identified, and ultimately adopted, reforms that led to substantial cost savings.</w:t>
      </w:r>
    </w:p>
    <w:p w14:paraId="4B0272B1" w14:textId="77777777" w:rsidR="00215738" w:rsidRPr="00BA3FCA" w:rsidRDefault="00215738" w:rsidP="00215738">
      <w:pPr>
        <w:rPr>
          <w:sz w:val="8"/>
        </w:rPr>
      </w:pPr>
      <w:r w:rsidRPr="00BA3FCA">
        <w:rPr>
          <w:sz w:val="8"/>
        </w:rPr>
        <w:t xml:space="preserve">Building on these prior efforts, </w:t>
      </w:r>
      <w:r w:rsidRPr="00BC4848">
        <w:rPr>
          <w:rStyle w:val="StyleUnderline"/>
        </w:rPr>
        <w:t>this essay proposes a</w:t>
      </w:r>
      <w:r w:rsidRPr="00BA3FCA">
        <w:rPr>
          <w:sz w:val="8"/>
        </w:rPr>
        <w:t xml:space="preserve"> Catastrophic Risk Review </w:t>
      </w:r>
      <w:r w:rsidRPr="00BC4848">
        <w:rPr>
          <w:rStyle w:val="StyleUnderline"/>
        </w:rPr>
        <w:t>process</w:t>
      </w:r>
      <w:r w:rsidRPr="00BA3FCA">
        <w:rPr>
          <w:sz w:val="8"/>
        </w:rPr>
        <w:t xml:space="preserve">, spearheaded by OIRA, </w:t>
      </w:r>
      <w:r w:rsidRPr="00BC4848">
        <w:rPr>
          <w:rStyle w:val="StyleUnderline"/>
        </w:rPr>
        <w:t>that would</w:t>
      </w:r>
      <w:r w:rsidRPr="00BA3FCA">
        <w:rPr>
          <w:sz w:val="8"/>
        </w:rPr>
        <w:t xml:space="preserve"> </w:t>
      </w:r>
      <w:r w:rsidRPr="00BB4250">
        <w:rPr>
          <w:rStyle w:val="Emphasis"/>
          <w:highlight w:val="yellow"/>
        </w:rPr>
        <w:t>examine opportunities</w:t>
      </w:r>
      <w:r w:rsidRPr="00BA3FCA">
        <w:rPr>
          <w:sz w:val="8"/>
        </w:rPr>
        <w:t xml:space="preserve"> across the federal government </w:t>
      </w:r>
      <w:r w:rsidRPr="00BC4848">
        <w:rPr>
          <w:rStyle w:val="StyleUnderline"/>
        </w:rPr>
        <w:t xml:space="preserve">to </w:t>
      </w:r>
      <w:r w:rsidRPr="00BB4250">
        <w:rPr>
          <w:rStyle w:val="Emphasis"/>
          <w:highlight w:val="yellow"/>
        </w:rPr>
        <w:t>address</w:t>
      </w:r>
      <w:r w:rsidRPr="00BC4848">
        <w:rPr>
          <w:rStyle w:val="StyleUnderline"/>
        </w:rPr>
        <w:t xml:space="preserve"> catastrophic </w:t>
      </w:r>
      <w:r w:rsidRPr="00BB4250">
        <w:rPr>
          <w:rStyle w:val="Emphasis"/>
          <w:highlight w:val="yellow"/>
        </w:rPr>
        <w:t>risks</w:t>
      </w:r>
      <w:r w:rsidRPr="00BC4848">
        <w:rPr>
          <w:rStyle w:val="StyleUnderline"/>
        </w:rPr>
        <w:t>, and</w:t>
      </w:r>
      <w:r w:rsidRPr="00BA3FCA">
        <w:rPr>
          <w:sz w:val="8"/>
        </w:rPr>
        <w:t xml:space="preserve"> would also </w:t>
      </w:r>
      <w:r w:rsidRPr="00BC4848">
        <w:rPr>
          <w:rStyle w:val="StyleUnderline"/>
        </w:rPr>
        <w:t>identify</w:t>
      </w:r>
      <w:r w:rsidRPr="00BA3FCA">
        <w:rPr>
          <w:sz w:val="8"/>
        </w:rPr>
        <w:t xml:space="preserve"> governance </w:t>
      </w:r>
      <w:r w:rsidRPr="00BB4250">
        <w:rPr>
          <w:rStyle w:val="Emphasis"/>
          <w:highlight w:val="yellow"/>
        </w:rPr>
        <w:t>gaps where</w:t>
      </w:r>
      <w:r w:rsidRPr="00BA3FCA">
        <w:rPr>
          <w:sz w:val="8"/>
        </w:rPr>
        <w:t xml:space="preserve"> existing </w:t>
      </w:r>
      <w:r w:rsidRPr="00BB4250">
        <w:rPr>
          <w:rStyle w:val="Emphasis"/>
          <w:highlight w:val="yellow"/>
        </w:rPr>
        <w:t>authority is inadequate</w:t>
      </w:r>
      <w:r w:rsidRPr="00BA3FCA">
        <w:rPr>
          <w:sz w:val="8"/>
        </w:rPr>
        <w:t xml:space="preserve">. The purpose of this process would be to find areas where tangible, cost-benefit-justified policy steps could be undertaken to manage catastrophic risks. The potential policy measures examined should include regulatory interventions as well as other governance tools, including research subsidies, that may be appropriate. This process could be used </w:t>
      </w:r>
      <w:r w:rsidRPr="00BC4848">
        <w:rPr>
          <w:rStyle w:val="StyleUnderline"/>
        </w:rPr>
        <w:t>to inform</w:t>
      </w:r>
      <w:r w:rsidRPr="00BA3FCA">
        <w:rPr>
          <w:sz w:val="8"/>
        </w:rPr>
        <w:t xml:space="preserve"> agency </w:t>
      </w:r>
      <w:r w:rsidRPr="00BC4848">
        <w:rPr>
          <w:rStyle w:val="Emphasis"/>
        </w:rPr>
        <w:t>agenda setting</w:t>
      </w:r>
      <w:r w:rsidRPr="00BA3FCA">
        <w:rPr>
          <w:sz w:val="8"/>
        </w:rPr>
        <w:t xml:space="preserve"> as well as OIRA’s annual Report to Congress on the Costs and Benefits of Federal Rulemaking.</w:t>
      </w:r>
    </w:p>
    <w:p w14:paraId="509738AE" w14:textId="35D16827" w:rsidR="00215738" w:rsidRDefault="003B1F6E" w:rsidP="003B1F6E">
      <w:pPr>
        <w:pStyle w:val="Heading3"/>
      </w:pPr>
      <w:r>
        <w:t>1NC---OFF</w:t>
      </w:r>
    </w:p>
    <w:p w14:paraId="29B5D911" w14:textId="55402AD5" w:rsidR="003B1F6E" w:rsidRDefault="003B1F6E" w:rsidP="003B1F6E">
      <w:pPr>
        <w:pStyle w:val="Heading4"/>
      </w:pPr>
      <w:r>
        <w:t>The United States federal government should:</w:t>
      </w:r>
    </w:p>
    <w:p w14:paraId="436FC739" w14:textId="75284858" w:rsidR="003B1F6E" w:rsidRDefault="00B67183" w:rsidP="00B67183">
      <w:pPr>
        <w:pStyle w:val="Heading4"/>
      </w:pPr>
      <w:r>
        <w:t>---Subsidize nuclear energy infrastructure and employment</w:t>
      </w:r>
    </w:p>
    <w:p w14:paraId="063DDC8D" w14:textId="35212E83" w:rsidR="007B526C" w:rsidRPr="00AC6181" w:rsidRDefault="007B526C" w:rsidP="007B526C">
      <w:pPr>
        <w:pStyle w:val="Heading4"/>
        <w:rPr>
          <w:rFonts w:eastAsia="SimSun"/>
        </w:rPr>
      </w:pPr>
      <w:r>
        <w:t>---</w:t>
      </w:r>
      <w:r w:rsidRPr="00AC6181">
        <w:rPr>
          <w:rFonts w:eastAsia="SimSun"/>
        </w:rPr>
        <w:t>should engage in Track 1.5/2 dialogues which focus discussions on policy and perception changes, expands confidence building measures, shifts from official military forums to civilian led communication forums</w:t>
      </w:r>
    </w:p>
    <w:p w14:paraId="718BF766" w14:textId="645BE21D" w:rsidR="007B526C" w:rsidRDefault="007B526C" w:rsidP="007B526C">
      <w:pPr>
        <w:pStyle w:val="Heading4"/>
        <w:rPr>
          <w:rFonts w:eastAsia="SimSun"/>
        </w:rPr>
      </w:pPr>
      <w:r>
        <w:rPr>
          <w:rFonts w:eastAsia="SimSun"/>
        </w:rPr>
        <w:t>---increase screening efforts in postal services and regulatory reform on private mail carriers and shipments</w:t>
      </w:r>
    </w:p>
    <w:p w14:paraId="731DDBDA" w14:textId="15E7AC3B" w:rsidR="007B526C" w:rsidRPr="00AC6181" w:rsidRDefault="007B526C" w:rsidP="007B526C">
      <w:pPr>
        <w:keepNext/>
        <w:keepLines/>
        <w:spacing w:before="40" w:after="0"/>
        <w:outlineLvl w:val="3"/>
        <w:rPr>
          <w:rFonts w:eastAsia="SimSun" w:cs="Times New Roman"/>
          <w:b/>
          <w:iCs/>
          <w:sz w:val="26"/>
        </w:rPr>
      </w:pPr>
      <w:r w:rsidRPr="00AC6181">
        <w:rPr>
          <w:rFonts w:eastAsia="SimSun" w:cs="Times New Roman"/>
          <w:b/>
          <w:iCs/>
          <w:sz w:val="26"/>
        </w:rPr>
        <w:t xml:space="preserve">Solves </w:t>
      </w:r>
      <w:r>
        <w:rPr>
          <w:rFonts w:eastAsia="SimSun" w:cs="Times New Roman"/>
          <w:b/>
          <w:iCs/>
          <w:sz w:val="26"/>
        </w:rPr>
        <w:t>nuclear terror</w:t>
      </w:r>
      <w:r w:rsidRPr="00AC6181">
        <w:rPr>
          <w:rFonts w:eastAsia="SimSun" w:cs="Times New Roman"/>
          <w:b/>
          <w:iCs/>
          <w:sz w:val="26"/>
        </w:rPr>
        <w:t xml:space="preserve">. </w:t>
      </w:r>
    </w:p>
    <w:p w14:paraId="5B88324E" w14:textId="77777777" w:rsidR="007B526C" w:rsidRPr="00AC6181" w:rsidRDefault="007B526C" w:rsidP="007B526C">
      <w:pPr>
        <w:rPr>
          <w:rFonts w:eastAsia="Calibri"/>
        </w:rPr>
      </w:pPr>
      <w:r w:rsidRPr="00AC6181">
        <w:rPr>
          <w:rFonts w:eastAsia="Calibri"/>
          <w:b/>
          <w:bCs/>
          <w:sz w:val="26"/>
        </w:rPr>
        <w:t xml:space="preserve">Swaine 23 </w:t>
      </w:r>
      <w:r w:rsidRPr="00AC6181">
        <w:rPr>
          <w:rFonts w:eastAsia="Calibri"/>
          <w:b/>
          <w:bCs/>
          <w:sz w:val="20"/>
          <w:szCs w:val="16"/>
        </w:rPr>
        <w:t>(</w:t>
      </w:r>
      <w:r w:rsidRPr="00AC6181">
        <w:rPr>
          <w:rFonts w:eastAsia="Calibri"/>
          <w:sz w:val="20"/>
          <w:szCs w:val="20"/>
        </w:rPr>
        <w:t>, M.D. (2023) How to Break the Impasse in U.S.-China Crisis Communication The old approach to track 1 crisis-related dialogues has clearly failed — it’s time for a new way forward., How to Break the Impasse in U.S.-China Crisis Communication. Available at: https://www.usip.org/publications/2023/07/how-break-impasse-us-china-crisis-communication (Accessed: 18 October 2023). Michael Dalzell Swaine is an expert in China and East Asian security studies. Swaine is a senior research fellow at the Quincy Institute for Responsible Statecraft. Prior to joining the Quincy Institute, Swaine was a Senior Associate in the Asia Program at the Carnegie Endowment for International Peace.)-</w:t>
      </w:r>
      <w:proofErr w:type="spellStart"/>
      <w:r w:rsidRPr="00AC6181">
        <w:rPr>
          <w:rFonts w:eastAsia="Calibri"/>
          <w:sz w:val="20"/>
          <w:szCs w:val="20"/>
        </w:rPr>
        <w:t>rahulpenu</w:t>
      </w:r>
      <w:proofErr w:type="spellEnd"/>
    </w:p>
    <w:p w14:paraId="12FEBAC6" w14:textId="77777777" w:rsidR="007B526C" w:rsidRPr="00AC6181" w:rsidRDefault="007B526C" w:rsidP="007B526C">
      <w:pPr>
        <w:rPr>
          <w:rFonts w:eastAsia="Calibri"/>
          <w:b/>
          <w:bCs/>
          <w:u w:val="single"/>
        </w:rPr>
      </w:pPr>
      <w:r w:rsidRPr="00AC6181">
        <w:rPr>
          <w:rFonts w:eastAsia="Calibri"/>
          <w:u w:val="single"/>
        </w:rPr>
        <w:t xml:space="preserve">A </w:t>
      </w:r>
      <w:r w:rsidRPr="00AC6181">
        <w:rPr>
          <w:rFonts w:eastAsia="Calibri"/>
          <w:b/>
          <w:bCs/>
          <w:u w:val="single"/>
        </w:rPr>
        <w:t>Way Forward</w:t>
      </w:r>
    </w:p>
    <w:p w14:paraId="514FE8A3" w14:textId="77777777" w:rsidR="007B526C" w:rsidRPr="00AC6181" w:rsidRDefault="007B526C" w:rsidP="007B526C">
      <w:pPr>
        <w:rPr>
          <w:rFonts w:eastAsia="Calibri"/>
          <w:sz w:val="16"/>
          <w:szCs w:val="16"/>
        </w:rPr>
      </w:pPr>
      <w:r w:rsidRPr="00AC6181">
        <w:rPr>
          <w:rFonts w:eastAsia="Calibri"/>
          <w:sz w:val="16"/>
          <w:szCs w:val="16"/>
        </w:rPr>
        <w:t xml:space="preserve">The above features of Sino-American crisis-related interactions strongly indicate the need for Beijing and Washington to strike out in new directions if any progress is to be attained in putting in place more effective measures to avert and, if necessary, manage a future political-military crisis between them. </w:t>
      </w:r>
    </w:p>
    <w:p w14:paraId="019CA397" w14:textId="77777777" w:rsidR="007B526C" w:rsidRPr="00AC6181" w:rsidRDefault="007B526C" w:rsidP="007B526C">
      <w:pPr>
        <w:rPr>
          <w:rFonts w:eastAsia="Calibri"/>
          <w:u w:val="single"/>
        </w:rPr>
      </w:pPr>
      <w:r w:rsidRPr="00AC6181">
        <w:rPr>
          <w:rFonts w:eastAsia="Calibri"/>
          <w:u w:val="single"/>
        </w:rPr>
        <w:t xml:space="preserve">This will likely </w:t>
      </w:r>
      <w:r w:rsidRPr="00AC6181">
        <w:rPr>
          <w:rFonts w:eastAsia="Calibri"/>
          <w:b/>
          <w:bCs/>
          <w:u w:val="single"/>
        </w:rPr>
        <w:t>require</w:t>
      </w:r>
      <w:r w:rsidRPr="00AC6181">
        <w:rPr>
          <w:rFonts w:eastAsia="Calibri"/>
          <w:sz w:val="16"/>
        </w:rPr>
        <w:t xml:space="preserve">: </w:t>
      </w:r>
      <w:r w:rsidRPr="00AC6181">
        <w:rPr>
          <w:rFonts w:eastAsia="Calibri"/>
          <w:b/>
          <w:bCs/>
          <w:highlight w:val="green"/>
          <w:u w:val="single"/>
        </w:rPr>
        <w:t>1)</w:t>
      </w:r>
      <w:r w:rsidRPr="00AC6181">
        <w:rPr>
          <w:rFonts w:eastAsia="Calibri"/>
          <w:u w:val="single"/>
        </w:rPr>
        <w:t xml:space="preserve"> a </w:t>
      </w:r>
      <w:r w:rsidRPr="00AC6181">
        <w:rPr>
          <w:rFonts w:eastAsia="Calibri"/>
          <w:b/>
          <w:bCs/>
          <w:highlight w:val="green"/>
          <w:u w:val="single"/>
        </w:rPr>
        <w:t>relabeling</w:t>
      </w:r>
      <w:r w:rsidRPr="00AC6181">
        <w:rPr>
          <w:rFonts w:eastAsia="Calibri"/>
          <w:u w:val="single"/>
        </w:rPr>
        <w:t xml:space="preserve"> </w:t>
      </w:r>
      <w:r w:rsidRPr="00AC6181">
        <w:rPr>
          <w:rFonts w:eastAsia="Calibri"/>
          <w:b/>
          <w:bCs/>
          <w:u w:val="single"/>
        </w:rPr>
        <w:t>of</w:t>
      </w:r>
      <w:r w:rsidRPr="00AC6181">
        <w:rPr>
          <w:rFonts w:eastAsia="Calibri"/>
          <w:u w:val="single"/>
        </w:rPr>
        <w:t xml:space="preserve"> the </w:t>
      </w:r>
      <w:r w:rsidRPr="00AC6181">
        <w:rPr>
          <w:rFonts w:eastAsia="Calibri"/>
          <w:b/>
          <w:bCs/>
          <w:highlight w:val="green"/>
          <w:u w:val="single"/>
        </w:rPr>
        <w:t>entire</w:t>
      </w:r>
      <w:r w:rsidRPr="00AC6181">
        <w:rPr>
          <w:rFonts w:eastAsia="Calibri"/>
          <w:highlight w:val="green"/>
          <w:u w:val="single"/>
        </w:rPr>
        <w:t xml:space="preserve"> </w:t>
      </w:r>
      <w:r w:rsidRPr="00AC6181">
        <w:rPr>
          <w:rFonts w:eastAsia="Calibri"/>
          <w:b/>
          <w:bCs/>
          <w:highlight w:val="green"/>
          <w:u w:val="single"/>
        </w:rPr>
        <w:t>enterprise</w:t>
      </w:r>
      <w:r w:rsidRPr="00AC6181">
        <w:rPr>
          <w:rFonts w:eastAsia="Calibri"/>
          <w:sz w:val="16"/>
        </w:rPr>
        <w:t xml:space="preserve">, </w:t>
      </w:r>
      <w:r w:rsidRPr="00AC6181">
        <w:rPr>
          <w:rFonts w:eastAsia="Calibri"/>
          <w:u w:val="single"/>
        </w:rPr>
        <w:t xml:space="preserve">to </w:t>
      </w:r>
      <w:r w:rsidRPr="00AC6181">
        <w:rPr>
          <w:rFonts w:eastAsia="Calibri"/>
          <w:b/>
          <w:bCs/>
          <w:highlight w:val="green"/>
          <w:u w:val="single"/>
        </w:rPr>
        <w:t>overcome</w:t>
      </w:r>
      <w:r w:rsidRPr="00AC6181">
        <w:rPr>
          <w:rFonts w:eastAsia="Calibri"/>
          <w:u w:val="single"/>
        </w:rPr>
        <w:t xml:space="preserve"> </w:t>
      </w:r>
      <w:r w:rsidRPr="00AC6181">
        <w:rPr>
          <w:rFonts w:eastAsia="Calibri"/>
          <w:b/>
          <w:bCs/>
          <w:highlight w:val="green"/>
          <w:u w:val="single"/>
        </w:rPr>
        <w:t>conceptual</w:t>
      </w:r>
      <w:r w:rsidRPr="00AC6181">
        <w:rPr>
          <w:rFonts w:eastAsia="Calibri"/>
          <w:b/>
          <w:bCs/>
          <w:u w:val="single"/>
        </w:rPr>
        <w:t xml:space="preserve"> </w:t>
      </w:r>
      <w:r w:rsidRPr="00AC6181">
        <w:rPr>
          <w:rFonts w:eastAsia="Calibri"/>
          <w:b/>
          <w:bCs/>
          <w:highlight w:val="green"/>
          <w:u w:val="single"/>
        </w:rPr>
        <w:t>differences</w:t>
      </w:r>
      <w:r w:rsidRPr="00AC6181">
        <w:rPr>
          <w:rFonts w:eastAsia="Calibri"/>
          <w:u w:val="single"/>
        </w:rPr>
        <w:t xml:space="preserve"> </w:t>
      </w:r>
      <w:r w:rsidRPr="00AC6181">
        <w:rPr>
          <w:rFonts w:eastAsia="Calibri"/>
          <w:b/>
          <w:bCs/>
          <w:highlight w:val="green"/>
          <w:u w:val="single"/>
        </w:rPr>
        <w:t>regarding</w:t>
      </w:r>
      <w:r w:rsidRPr="00AC6181">
        <w:rPr>
          <w:rFonts w:eastAsia="Calibri"/>
          <w:u w:val="single"/>
        </w:rPr>
        <w:t xml:space="preserve"> the </w:t>
      </w:r>
      <w:r w:rsidRPr="00AC6181">
        <w:rPr>
          <w:rFonts w:eastAsia="Calibri"/>
          <w:b/>
          <w:bCs/>
          <w:u w:val="single"/>
        </w:rPr>
        <w:t xml:space="preserve">goals of crisis-related </w:t>
      </w:r>
      <w:r w:rsidRPr="00AC6181">
        <w:rPr>
          <w:rFonts w:eastAsia="Calibri"/>
          <w:b/>
          <w:bCs/>
          <w:highlight w:val="green"/>
          <w:u w:val="single"/>
        </w:rPr>
        <w:t>comm</w:t>
      </w:r>
      <w:r w:rsidRPr="00AC6181">
        <w:rPr>
          <w:rFonts w:eastAsia="Calibri"/>
          <w:b/>
          <w:bCs/>
          <w:u w:val="single"/>
        </w:rPr>
        <w:t>unication</w:t>
      </w:r>
      <w:r w:rsidRPr="00AC6181">
        <w:rPr>
          <w:rFonts w:eastAsia="Calibri"/>
          <w:b/>
          <w:bCs/>
          <w:highlight w:val="green"/>
          <w:u w:val="single"/>
        </w:rPr>
        <w:t>s</w:t>
      </w:r>
      <w:r w:rsidRPr="00AC6181">
        <w:rPr>
          <w:rFonts w:eastAsia="Calibri"/>
          <w:u w:val="single"/>
        </w:rPr>
        <w:t xml:space="preserve"> </w:t>
      </w:r>
      <w:r w:rsidRPr="00AC6181">
        <w:rPr>
          <w:rFonts w:eastAsia="Calibri"/>
          <w:b/>
          <w:bCs/>
          <w:highlight w:val="green"/>
          <w:u w:val="single"/>
        </w:rPr>
        <w:t>between</w:t>
      </w:r>
      <w:r w:rsidRPr="00AC6181">
        <w:rPr>
          <w:rFonts w:eastAsia="Calibri"/>
          <w:u w:val="single"/>
        </w:rPr>
        <w:t xml:space="preserve"> </w:t>
      </w:r>
      <w:r w:rsidRPr="00AC6181">
        <w:rPr>
          <w:rFonts w:eastAsia="Calibri"/>
          <w:b/>
          <w:bCs/>
          <w:highlight w:val="green"/>
          <w:u w:val="single"/>
        </w:rPr>
        <w:t>Beijing</w:t>
      </w:r>
      <w:r w:rsidRPr="00AC6181">
        <w:rPr>
          <w:rFonts w:eastAsia="Calibri"/>
          <w:u w:val="single"/>
        </w:rPr>
        <w:t xml:space="preserve"> </w:t>
      </w:r>
      <w:r w:rsidRPr="00AC6181">
        <w:rPr>
          <w:rFonts w:eastAsia="Calibri"/>
          <w:b/>
          <w:bCs/>
          <w:highlight w:val="green"/>
          <w:u w:val="single"/>
        </w:rPr>
        <w:t>and</w:t>
      </w:r>
      <w:r w:rsidRPr="00AC6181">
        <w:rPr>
          <w:rFonts w:eastAsia="Calibri"/>
          <w:u w:val="single"/>
        </w:rPr>
        <w:t xml:space="preserve"> </w:t>
      </w:r>
      <w:r w:rsidRPr="00AC6181">
        <w:rPr>
          <w:rFonts w:eastAsia="Calibri"/>
          <w:b/>
          <w:bCs/>
          <w:highlight w:val="green"/>
          <w:u w:val="single"/>
        </w:rPr>
        <w:t>Washington</w:t>
      </w:r>
      <w:r w:rsidRPr="00AC6181">
        <w:rPr>
          <w:rFonts w:eastAsia="Calibri"/>
          <w:sz w:val="16"/>
        </w:rPr>
        <w:t xml:space="preserve">; </w:t>
      </w:r>
      <w:r w:rsidRPr="00AC6181">
        <w:rPr>
          <w:rFonts w:eastAsia="Calibri"/>
          <w:b/>
          <w:bCs/>
          <w:highlight w:val="green"/>
          <w:u w:val="single"/>
        </w:rPr>
        <w:t>2)</w:t>
      </w:r>
      <w:r w:rsidRPr="00AC6181">
        <w:rPr>
          <w:rFonts w:eastAsia="Calibri"/>
          <w:u w:val="single"/>
        </w:rPr>
        <w:t xml:space="preserve"> a </w:t>
      </w:r>
      <w:r w:rsidRPr="00AC6181">
        <w:rPr>
          <w:rFonts w:eastAsia="Calibri"/>
          <w:b/>
          <w:bCs/>
          <w:highlight w:val="green"/>
          <w:u w:val="single"/>
        </w:rPr>
        <w:t>primary</w:t>
      </w:r>
      <w:r w:rsidRPr="00AC6181">
        <w:rPr>
          <w:rFonts w:eastAsia="Calibri"/>
          <w:sz w:val="16"/>
        </w:rPr>
        <w:t xml:space="preserve"> (though not exclusive) </w:t>
      </w:r>
      <w:r w:rsidRPr="00AC6181">
        <w:rPr>
          <w:rFonts w:eastAsia="Calibri"/>
          <w:b/>
          <w:bCs/>
          <w:highlight w:val="green"/>
          <w:u w:val="single"/>
        </w:rPr>
        <w:t>focus</w:t>
      </w:r>
      <w:r w:rsidRPr="00AC6181">
        <w:rPr>
          <w:rFonts w:eastAsia="Calibri"/>
          <w:u w:val="single"/>
        </w:rPr>
        <w:t xml:space="preserve"> </w:t>
      </w:r>
      <w:r w:rsidRPr="00AC6181">
        <w:rPr>
          <w:rFonts w:eastAsia="Calibri"/>
          <w:b/>
          <w:bCs/>
          <w:highlight w:val="green"/>
          <w:u w:val="single"/>
        </w:rPr>
        <w:t>on</w:t>
      </w:r>
      <w:r w:rsidRPr="00AC6181">
        <w:rPr>
          <w:rFonts w:eastAsia="Calibri"/>
          <w:u w:val="single"/>
        </w:rPr>
        <w:t xml:space="preserve"> </w:t>
      </w:r>
      <w:r w:rsidRPr="00AC6181">
        <w:rPr>
          <w:rFonts w:eastAsia="Calibri"/>
          <w:b/>
          <w:bCs/>
          <w:u w:val="single"/>
        </w:rPr>
        <w:t>discussions</w:t>
      </w:r>
      <w:r w:rsidRPr="00AC6181">
        <w:rPr>
          <w:rFonts w:eastAsia="Calibri"/>
          <w:u w:val="single"/>
        </w:rPr>
        <w:t xml:space="preserve"> </w:t>
      </w:r>
      <w:r w:rsidRPr="00AC6181">
        <w:rPr>
          <w:rFonts w:eastAsia="Calibri"/>
          <w:b/>
          <w:bCs/>
          <w:u w:val="single"/>
        </w:rPr>
        <w:t>of</w:t>
      </w:r>
      <w:r w:rsidRPr="00AC6181">
        <w:rPr>
          <w:rFonts w:eastAsia="Calibri"/>
          <w:u w:val="single"/>
        </w:rPr>
        <w:t xml:space="preserve"> both </w:t>
      </w:r>
      <w:r w:rsidRPr="00AC6181">
        <w:rPr>
          <w:rFonts w:eastAsia="Calibri"/>
          <w:b/>
          <w:bCs/>
          <w:highlight w:val="green"/>
          <w:u w:val="single"/>
        </w:rPr>
        <w:t>policies</w:t>
      </w:r>
      <w:r w:rsidRPr="00AC6181">
        <w:rPr>
          <w:rFonts w:eastAsia="Calibri"/>
          <w:u w:val="single"/>
        </w:rPr>
        <w:t xml:space="preserve"> </w:t>
      </w:r>
      <w:r w:rsidRPr="00AC6181">
        <w:rPr>
          <w:rFonts w:eastAsia="Calibri"/>
          <w:highlight w:val="green"/>
          <w:u w:val="single"/>
        </w:rPr>
        <w:t>and</w:t>
      </w:r>
      <w:r w:rsidRPr="00AC6181">
        <w:rPr>
          <w:rFonts w:eastAsia="Calibri"/>
          <w:u w:val="single"/>
        </w:rPr>
        <w:t xml:space="preserve"> </w:t>
      </w:r>
      <w:r w:rsidRPr="00AC6181">
        <w:rPr>
          <w:rFonts w:eastAsia="Calibri"/>
          <w:b/>
          <w:bCs/>
          <w:highlight w:val="green"/>
          <w:u w:val="single"/>
        </w:rPr>
        <w:t>perceptions</w:t>
      </w:r>
      <w:r w:rsidRPr="00AC6181">
        <w:rPr>
          <w:rFonts w:eastAsia="Calibri"/>
          <w:sz w:val="16"/>
        </w:rPr>
        <w:t xml:space="preserve"> (i.e., decision-maker assumptions, beliefs, images and biases), </w:t>
      </w:r>
      <w:r w:rsidRPr="00AC6181">
        <w:rPr>
          <w:rFonts w:eastAsia="Calibri"/>
          <w:highlight w:val="green"/>
          <w:u w:val="single"/>
        </w:rPr>
        <w:t>as</w:t>
      </w:r>
      <w:r w:rsidRPr="00AC6181">
        <w:rPr>
          <w:rFonts w:eastAsia="Calibri"/>
          <w:u w:val="single"/>
        </w:rPr>
        <w:t xml:space="preserve"> the </w:t>
      </w:r>
      <w:r w:rsidRPr="00AC6181">
        <w:rPr>
          <w:rFonts w:eastAsia="Calibri"/>
          <w:highlight w:val="green"/>
          <w:u w:val="single"/>
        </w:rPr>
        <w:t>source</w:t>
      </w:r>
      <w:r w:rsidRPr="00AC6181">
        <w:rPr>
          <w:rFonts w:eastAsia="Calibri"/>
          <w:u w:val="single"/>
        </w:rPr>
        <w:t xml:space="preserve"> </w:t>
      </w:r>
      <w:r w:rsidRPr="00AC6181">
        <w:rPr>
          <w:rFonts w:eastAsia="Calibri"/>
          <w:highlight w:val="green"/>
          <w:u w:val="single"/>
        </w:rPr>
        <w:t>of</w:t>
      </w:r>
      <w:r w:rsidRPr="00AC6181">
        <w:rPr>
          <w:rFonts w:eastAsia="Calibri"/>
          <w:u w:val="single"/>
        </w:rPr>
        <w:t xml:space="preserve"> crises and crisis </w:t>
      </w:r>
      <w:r w:rsidRPr="00AC6181">
        <w:rPr>
          <w:rFonts w:eastAsia="Calibri"/>
          <w:highlight w:val="green"/>
          <w:u w:val="single"/>
        </w:rPr>
        <w:t>escalation</w:t>
      </w:r>
      <w:r w:rsidRPr="00AC6181">
        <w:rPr>
          <w:rFonts w:eastAsia="Calibri"/>
          <w:sz w:val="16"/>
        </w:rPr>
        <w:t xml:space="preserve">; </w:t>
      </w:r>
      <w:r w:rsidRPr="00AC6181">
        <w:rPr>
          <w:rFonts w:eastAsia="Calibri"/>
          <w:b/>
          <w:bCs/>
          <w:highlight w:val="green"/>
          <w:u w:val="single"/>
        </w:rPr>
        <w:t>3)</w:t>
      </w:r>
      <w:r w:rsidRPr="00AC6181">
        <w:rPr>
          <w:rFonts w:eastAsia="Calibri"/>
          <w:u w:val="single"/>
        </w:rPr>
        <w:t xml:space="preserve"> a basic </w:t>
      </w:r>
      <w:r w:rsidRPr="00AC6181">
        <w:rPr>
          <w:rFonts w:eastAsia="Calibri"/>
          <w:b/>
          <w:bCs/>
          <w:highlight w:val="green"/>
          <w:u w:val="single"/>
        </w:rPr>
        <w:t>restructuring</w:t>
      </w:r>
      <w:r w:rsidRPr="00AC6181">
        <w:rPr>
          <w:rFonts w:eastAsia="Calibri"/>
          <w:u w:val="single"/>
        </w:rPr>
        <w:t xml:space="preserve"> of </w:t>
      </w:r>
      <w:r w:rsidRPr="00AC6181">
        <w:rPr>
          <w:rFonts w:eastAsia="Calibri"/>
          <w:b/>
          <w:bCs/>
          <w:highlight w:val="green"/>
          <w:u w:val="single"/>
        </w:rPr>
        <w:t>track 1 interactions</w:t>
      </w:r>
      <w:r w:rsidRPr="00AC6181">
        <w:rPr>
          <w:rFonts w:eastAsia="Calibri"/>
          <w:sz w:val="16"/>
        </w:rPr>
        <w:t xml:space="preserve">, </w:t>
      </w:r>
      <w:r w:rsidRPr="00AC6181">
        <w:rPr>
          <w:rFonts w:eastAsia="Calibri"/>
          <w:b/>
          <w:bCs/>
          <w:highlight w:val="green"/>
          <w:u w:val="single"/>
        </w:rPr>
        <w:t>away</w:t>
      </w:r>
      <w:r w:rsidRPr="00AC6181">
        <w:rPr>
          <w:rFonts w:eastAsia="Calibri"/>
          <w:highlight w:val="green"/>
          <w:u w:val="single"/>
        </w:rPr>
        <w:t xml:space="preserve"> </w:t>
      </w:r>
      <w:r w:rsidRPr="00AC6181">
        <w:rPr>
          <w:rFonts w:eastAsia="Calibri"/>
          <w:b/>
          <w:bCs/>
          <w:highlight w:val="green"/>
          <w:u w:val="single"/>
        </w:rPr>
        <w:t>from</w:t>
      </w:r>
      <w:r w:rsidRPr="00AC6181">
        <w:rPr>
          <w:rFonts w:eastAsia="Calibri"/>
          <w:u w:val="single"/>
        </w:rPr>
        <w:t xml:space="preserve"> the </w:t>
      </w:r>
      <w:r w:rsidRPr="00AC6181">
        <w:rPr>
          <w:rFonts w:eastAsia="Calibri"/>
          <w:b/>
          <w:bCs/>
          <w:u w:val="single"/>
        </w:rPr>
        <w:t>current</w:t>
      </w:r>
      <w:r w:rsidRPr="00AC6181">
        <w:rPr>
          <w:rFonts w:eastAsia="Calibri"/>
          <w:u w:val="single"/>
        </w:rPr>
        <w:t xml:space="preserve"> </w:t>
      </w:r>
      <w:r w:rsidRPr="00AC6181">
        <w:rPr>
          <w:rFonts w:eastAsia="Calibri"/>
          <w:b/>
          <w:bCs/>
          <w:highlight w:val="green"/>
          <w:u w:val="single"/>
        </w:rPr>
        <w:t>military</w:t>
      </w:r>
      <w:r w:rsidRPr="00AC6181">
        <w:rPr>
          <w:rFonts w:eastAsia="Calibri"/>
          <w:u w:val="single"/>
        </w:rPr>
        <w:t>-</w:t>
      </w:r>
      <w:r w:rsidRPr="00AC6181">
        <w:rPr>
          <w:rFonts w:eastAsia="Calibri"/>
          <w:b/>
          <w:bCs/>
          <w:highlight w:val="green"/>
          <w:u w:val="single"/>
        </w:rPr>
        <w:t>centered</w:t>
      </w:r>
      <w:r w:rsidRPr="00AC6181">
        <w:rPr>
          <w:rFonts w:eastAsia="Calibri"/>
          <w:u w:val="single"/>
        </w:rPr>
        <w:t xml:space="preserve"> </w:t>
      </w:r>
      <w:r w:rsidRPr="00AC6181">
        <w:rPr>
          <w:rFonts w:eastAsia="Calibri"/>
          <w:b/>
          <w:bCs/>
          <w:highlight w:val="green"/>
          <w:u w:val="single"/>
        </w:rPr>
        <w:t>structure</w:t>
      </w:r>
      <w:r w:rsidRPr="00AC6181">
        <w:rPr>
          <w:rFonts w:eastAsia="Calibri"/>
          <w:sz w:val="16"/>
        </w:rPr>
        <w:t xml:space="preserve">; </w:t>
      </w:r>
      <w:r w:rsidRPr="00AC6181">
        <w:rPr>
          <w:rFonts w:eastAsia="Calibri"/>
          <w:u w:val="single"/>
        </w:rPr>
        <w:t xml:space="preserve">and </w:t>
      </w:r>
      <w:r w:rsidRPr="00AC6181">
        <w:rPr>
          <w:rFonts w:eastAsia="Calibri"/>
          <w:b/>
          <w:bCs/>
          <w:highlight w:val="green"/>
          <w:u w:val="single"/>
        </w:rPr>
        <w:t>4)</w:t>
      </w:r>
      <w:r w:rsidRPr="00AC6181">
        <w:rPr>
          <w:rFonts w:eastAsia="Calibri"/>
          <w:u w:val="single"/>
        </w:rPr>
        <w:t xml:space="preserve"> a </w:t>
      </w:r>
      <w:r w:rsidRPr="00AC6181">
        <w:rPr>
          <w:rFonts w:eastAsia="Calibri"/>
          <w:b/>
          <w:bCs/>
          <w:highlight w:val="green"/>
          <w:u w:val="single"/>
        </w:rPr>
        <w:t>closer</w:t>
      </w:r>
      <w:r w:rsidRPr="00AC6181">
        <w:rPr>
          <w:rFonts w:eastAsia="Calibri"/>
          <w:highlight w:val="green"/>
          <w:u w:val="single"/>
        </w:rPr>
        <w:t xml:space="preserve"> </w:t>
      </w:r>
      <w:r w:rsidRPr="00AC6181">
        <w:rPr>
          <w:rFonts w:eastAsia="Calibri"/>
          <w:b/>
          <w:bCs/>
          <w:highlight w:val="green"/>
          <w:u w:val="single"/>
        </w:rPr>
        <w:t>linkage</w:t>
      </w:r>
      <w:r w:rsidRPr="00AC6181">
        <w:rPr>
          <w:rFonts w:eastAsia="Calibri"/>
          <w:highlight w:val="green"/>
          <w:u w:val="single"/>
        </w:rPr>
        <w:t xml:space="preserve"> </w:t>
      </w:r>
      <w:r w:rsidRPr="00AC6181">
        <w:rPr>
          <w:rFonts w:eastAsia="Calibri"/>
          <w:b/>
          <w:bCs/>
          <w:highlight w:val="green"/>
          <w:u w:val="single"/>
        </w:rPr>
        <w:t>between</w:t>
      </w:r>
      <w:r w:rsidRPr="00AC6181">
        <w:rPr>
          <w:rFonts w:eastAsia="Calibri"/>
          <w:highlight w:val="green"/>
          <w:u w:val="single"/>
        </w:rPr>
        <w:t xml:space="preserve"> </w:t>
      </w:r>
      <w:r w:rsidRPr="00AC6181">
        <w:rPr>
          <w:rFonts w:eastAsia="Calibri"/>
          <w:b/>
          <w:bCs/>
          <w:highlight w:val="green"/>
          <w:u w:val="single"/>
        </w:rPr>
        <w:t>track 1</w:t>
      </w:r>
      <w:r w:rsidRPr="00AC6181">
        <w:rPr>
          <w:rFonts w:eastAsia="Calibri"/>
          <w:b/>
          <w:bCs/>
          <w:u w:val="single"/>
        </w:rPr>
        <w:t xml:space="preserve"> </w:t>
      </w:r>
      <w:r w:rsidRPr="00AC6181">
        <w:rPr>
          <w:rFonts w:eastAsia="Calibri"/>
          <w:b/>
          <w:bCs/>
          <w:highlight w:val="green"/>
          <w:u w:val="single"/>
        </w:rPr>
        <w:t>and track 1.5/2 dialogues</w:t>
      </w:r>
      <w:r w:rsidRPr="00AC6181">
        <w:rPr>
          <w:rFonts w:eastAsia="Calibri"/>
          <w:u w:val="single"/>
        </w:rPr>
        <w:t>.</w:t>
      </w:r>
    </w:p>
    <w:p w14:paraId="713C7A52" w14:textId="77777777" w:rsidR="007B526C" w:rsidRPr="00AC6181" w:rsidRDefault="007B526C" w:rsidP="007B526C">
      <w:pPr>
        <w:rPr>
          <w:rFonts w:eastAsia="Calibri"/>
          <w:u w:val="single"/>
        </w:rPr>
      </w:pPr>
      <w:r w:rsidRPr="00AC6181">
        <w:rPr>
          <w:rFonts w:eastAsia="Calibri"/>
          <w:b/>
          <w:bCs/>
          <w:u w:val="single"/>
        </w:rPr>
        <w:t>1.</w:t>
      </w:r>
      <w:r w:rsidRPr="00AC6181">
        <w:rPr>
          <w:rFonts w:eastAsia="Calibri"/>
          <w:u w:val="single"/>
        </w:rPr>
        <w:t xml:space="preserve"> </w:t>
      </w:r>
      <w:r w:rsidRPr="00AC6181">
        <w:rPr>
          <w:rFonts w:eastAsia="Calibri"/>
          <w:b/>
          <w:bCs/>
          <w:u w:val="single"/>
        </w:rPr>
        <w:t>Reassurance</w:t>
      </w:r>
      <w:r w:rsidRPr="00AC6181">
        <w:rPr>
          <w:rFonts w:eastAsia="Calibri"/>
          <w:u w:val="single"/>
        </w:rPr>
        <w:t xml:space="preserve"> </w:t>
      </w:r>
      <w:r w:rsidRPr="00AC6181">
        <w:rPr>
          <w:rFonts w:eastAsia="Calibri"/>
          <w:b/>
          <w:bCs/>
          <w:u w:val="single"/>
        </w:rPr>
        <w:t>and</w:t>
      </w:r>
      <w:r w:rsidRPr="00AC6181">
        <w:rPr>
          <w:rFonts w:eastAsia="Calibri"/>
          <w:u w:val="single"/>
        </w:rPr>
        <w:t xml:space="preserve"> </w:t>
      </w:r>
      <w:r w:rsidRPr="00AC6181">
        <w:rPr>
          <w:rFonts w:eastAsia="Calibri"/>
          <w:b/>
          <w:bCs/>
          <w:u w:val="single"/>
        </w:rPr>
        <w:t>Conflict</w:t>
      </w:r>
      <w:r w:rsidRPr="00AC6181">
        <w:rPr>
          <w:rFonts w:eastAsia="Calibri"/>
          <w:u w:val="single"/>
        </w:rPr>
        <w:t xml:space="preserve"> </w:t>
      </w:r>
      <w:r w:rsidRPr="00AC6181">
        <w:rPr>
          <w:rFonts w:eastAsia="Calibri"/>
          <w:b/>
          <w:bCs/>
          <w:u w:val="single"/>
        </w:rPr>
        <w:t>Avoidance</w:t>
      </w:r>
    </w:p>
    <w:p w14:paraId="382D8AE9" w14:textId="77777777" w:rsidR="007B526C" w:rsidRPr="00AC6181" w:rsidRDefault="007B526C" w:rsidP="007B526C">
      <w:pPr>
        <w:rPr>
          <w:rFonts w:eastAsia="Calibri"/>
          <w:sz w:val="16"/>
        </w:rPr>
      </w:pPr>
      <w:r w:rsidRPr="00AC6181">
        <w:rPr>
          <w:rFonts w:eastAsia="Calibri"/>
          <w:sz w:val="16"/>
        </w:rPr>
        <w:t xml:space="preserve">It is clear from the above that </w:t>
      </w:r>
      <w:r w:rsidRPr="00AC6181">
        <w:rPr>
          <w:rFonts w:eastAsia="Calibri"/>
          <w:u w:val="single"/>
        </w:rPr>
        <w:t>any future crisis-related dialogue</w:t>
      </w:r>
      <w:r w:rsidRPr="00AC6181">
        <w:rPr>
          <w:rFonts w:eastAsia="Calibri"/>
          <w:sz w:val="16"/>
        </w:rPr>
        <w:t xml:space="preserve"> </w:t>
      </w:r>
      <w:r w:rsidRPr="00AC6181">
        <w:rPr>
          <w:rFonts w:eastAsia="Calibri"/>
          <w:u w:val="single"/>
        </w:rPr>
        <w:t>must move away from an unproductive focus on either crisis prevention or crisis management</w:t>
      </w:r>
      <w:r w:rsidRPr="00AC6181">
        <w:rPr>
          <w:rFonts w:eastAsia="Calibri"/>
          <w:sz w:val="16"/>
        </w:rPr>
        <w:t xml:space="preserve">. </w:t>
      </w:r>
      <w:r w:rsidRPr="00AC6181">
        <w:rPr>
          <w:rFonts w:eastAsia="Calibri"/>
          <w:b/>
          <w:bCs/>
          <w:highlight w:val="green"/>
          <w:u w:val="single"/>
        </w:rPr>
        <w:t>Future</w:t>
      </w:r>
      <w:r w:rsidRPr="00AC6181">
        <w:rPr>
          <w:rFonts w:eastAsia="Calibri"/>
          <w:u w:val="single"/>
        </w:rPr>
        <w:t xml:space="preserve"> </w:t>
      </w:r>
      <w:r w:rsidRPr="00AC6181">
        <w:rPr>
          <w:rFonts w:eastAsia="Calibri"/>
          <w:b/>
          <w:bCs/>
          <w:highlight w:val="green"/>
          <w:u w:val="single"/>
        </w:rPr>
        <w:t>dialogues</w:t>
      </w:r>
      <w:r w:rsidRPr="00AC6181">
        <w:rPr>
          <w:rFonts w:eastAsia="Calibri"/>
          <w:u w:val="single"/>
        </w:rPr>
        <w:t xml:space="preserve"> </w:t>
      </w:r>
      <w:r w:rsidRPr="00AC6181">
        <w:rPr>
          <w:rFonts w:eastAsia="Calibri"/>
          <w:b/>
          <w:bCs/>
          <w:highlight w:val="green"/>
          <w:u w:val="single"/>
        </w:rPr>
        <w:t>should</w:t>
      </w:r>
      <w:r w:rsidRPr="00AC6181">
        <w:rPr>
          <w:rFonts w:eastAsia="Calibri"/>
          <w:u w:val="single"/>
        </w:rPr>
        <w:t xml:space="preserve"> </w:t>
      </w:r>
      <w:r w:rsidRPr="00AC6181">
        <w:rPr>
          <w:rFonts w:eastAsia="Calibri"/>
          <w:b/>
          <w:bCs/>
          <w:highlight w:val="green"/>
          <w:u w:val="single"/>
        </w:rPr>
        <w:t>encompass</w:t>
      </w:r>
      <w:r w:rsidRPr="00AC6181">
        <w:rPr>
          <w:rFonts w:eastAsia="Calibri"/>
          <w:u w:val="single"/>
        </w:rPr>
        <w:t xml:space="preserve"> </w:t>
      </w:r>
      <w:r w:rsidRPr="00AC6181">
        <w:rPr>
          <w:rFonts w:eastAsia="Calibri"/>
          <w:b/>
          <w:bCs/>
          <w:u w:val="single"/>
        </w:rPr>
        <w:t>both</w:t>
      </w:r>
      <w:r w:rsidRPr="00AC6181">
        <w:rPr>
          <w:rFonts w:eastAsia="Calibri"/>
          <w:u w:val="single"/>
        </w:rPr>
        <w:t xml:space="preserve"> objectives</w:t>
      </w:r>
      <w:r w:rsidRPr="00AC6181">
        <w:rPr>
          <w:rFonts w:eastAsia="Calibri"/>
          <w:sz w:val="16"/>
        </w:rPr>
        <w:t xml:space="preserve">, </w:t>
      </w:r>
      <w:r w:rsidRPr="00AC6181">
        <w:rPr>
          <w:rFonts w:eastAsia="Calibri"/>
          <w:u w:val="single"/>
        </w:rPr>
        <w:t xml:space="preserve">within the context of an overall </w:t>
      </w:r>
      <w:r w:rsidRPr="00AC6181">
        <w:rPr>
          <w:rFonts w:eastAsia="Calibri"/>
          <w:b/>
          <w:bCs/>
          <w:u w:val="single"/>
        </w:rPr>
        <w:t>emphasis</w:t>
      </w:r>
      <w:r w:rsidRPr="00AC6181">
        <w:rPr>
          <w:rFonts w:eastAsia="Calibri"/>
          <w:u w:val="single"/>
        </w:rPr>
        <w:t xml:space="preserve"> </w:t>
      </w:r>
      <w:r w:rsidRPr="00AC6181">
        <w:rPr>
          <w:rFonts w:eastAsia="Calibri"/>
          <w:b/>
          <w:bCs/>
          <w:u w:val="single"/>
        </w:rPr>
        <w:t>on</w:t>
      </w:r>
      <w:r w:rsidRPr="00AC6181">
        <w:rPr>
          <w:rFonts w:eastAsia="Calibri"/>
          <w:u w:val="single"/>
        </w:rPr>
        <w:t xml:space="preserve"> </w:t>
      </w:r>
      <w:r w:rsidRPr="00AC6181">
        <w:rPr>
          <w:rFonts w:eastAsia="Calibri"/>
          <w:b/>
          <w:bCs/>
          <w:highlight w:val="green"/>
          <w:u w:val="single"/>
        </w:rPr>
        <w:t>reassurance</w:t>
      </w:r>
      <w:r w:rsidRPr="00AC6181">
        <w:rPr>
          <w:rFonts w:eastAsia="Calibri"/>
          <w:u w:val="single"/>
        </w:rPr>
        <w:t xml:space="preserve"> </w:t>
      </w:r>
      <w:r w:rsidRPr="00AC6181">
        <w:rPr>
          <w:rFonts w:eastAsia="Calibri"/>
          <w:b/>
          <w:bCs/>
          <w:highlight w:val="green"/>
          <w:u w:val="single"/>
        </w:rPr>
        <w:t>and</w:t>
      </w:r>
      <w:r w:rsidRPr="00AC6181">
        <w:rPr>
          <w:rFonts w:eastAsia="Calibri"/>
          <w:u w:val="single"/>
        </w:rPr>
        <w:t xml:space="preserve"> </w:t>
      </w:r>
      <w:r w:rsidRPr="00AC6181">
        <w:rPr>
          <w:rFonts w:eastAsia="Calibri"/>
          <w:b/>
          <w:bCs/>
          <w:highlight w:val="green"/>
          <w:u w:val="single"/>
        </w:rPr>
        <w:t>conflict</w:t>
      </w:r>
      <w:r w:rsidRPr="00AC6181">
        <w:rPr>
          <w:rFonts w:eastAsia="Calibri"/>
          <w:u w:val="single"/>
        </w:rPr>
        <w:t xml:space="preserve"> </w:t>
      </w:r>
      <w:r w:rsidRPr="00AC6181">
        <w:rPr>
          <w:rFonts w:eastAsia="Calibri"/>
          <w:b/>
          <w:bCs/>
          <w:highlight w:val="green"/>
          <w:u w:val="single"/>
        </w:rPr>
        <w:t>avoidance</w:t>
      </w:r>
      <w:r w:rsidRPr="00AC6181">
        <w:rPr>
          <w:rFonts w:eastAsia="Calibri"/>
          <w:sz w:val="16"/>
        </w:rPr>
        <w:t xml:space="preserve">, something both sides undoubtedly support. </w:t>
      </w:r>
    </w:p>
    <w:p w14:paraId="4636D9E5" w14:textId="77777777" w:rsidR="007B526C" w:rsidRPr="00AC6181" w:rsidRDefault="007B526C" w:rsidP="007B526C">
      <w:pPr>
        <w:rPr>
          <w:rFonts w:eastAsia="Calibri"/>
          <w:u w:val="single"/>
        </w:rPr>
      </w:pPr>
      <w:r w:rsidRPr="00AC6181">
        <w:rPr>
          <w:rFonts w:eastAsia="Calibri"/>
          <w:b/>
          <w:bCs/>
          <w:u w:val="single"/>
        </w:rPr>
        <w:t>2. A Focus on Policies</w:t>
      </w:r>
      <w:r w:rsidRPr="00AC6181">
        <w:rPr>
          <w:rFonts w:eastAsia="Calibri"/>
          <w:u w:val="single"/>
        </w:rPr>
        <w:t xml:space="preserve">, </w:t>
      </w:r>
      <w:r w:rsidRPr="00AC6181">
        <w:rPr>
          <w:rFonts w:eastAsia="Calibri"/>
          <w:b/>
          <w:bCs/>
          <w:u w:val="single"/>
        </w:rPr>
        <w:t>Mechanisms</w:t>
      </w:r>
      <w:r w:rsidRPr="00AC6181">
        <w:rPr>
          <w:rFonts w:eastAsia="Calibri"/>
          <w:u w:val="single"/>
        </w:rPr>
        <w:t xml:space="preserve"> and </w:t>
      </w:r>
      <w:r w:rsidRPr="00AC6181">
        <w:rPr>
          <w:rFonts w:eastAsia="Calibri"/>
          <w:b/>
          <w:bCs/>
          <w:u w:val="single"/>
        </w:rPr>
        <w:t>Perceptions</w:t>
      </w:r>
    </w:p>
    <w:p w14:paraId="41520A72" w14:textId="77777777" w:rsidR="007B526C" w:rsidRPr="00AC6181" w:rsidRDefault="007B526C" w:rsidP="007B526C">
      <w:pPr>
        <w:rPr>
          <w:rFonts w:eastAsia="Calibri"/>
          <w:u w:val="single"/>
        </w:rPr>
      </w:pPr>
      <w:r w:rsidRPr="00AC6181">
        <w:rPr>
          <w:rFonts w:eastAsia="Calibri"/>
          <w:sz w:val="16"/>
        </w:rPr>
        <w:t xml:space="preserve">This </w:t>
      </w:r>
      <w:r w:rsidRPr="00AC6181">
        <w:rPr>
          <w:rFonts w:eastAsia="Calibri"/>
          <w:b/>
          <w:bCs/>
          <w:u w:val="single"/>
        </w:rPr>
        <w:t>requires</w:t>
      </w:r>
      <w:r w:rsidRPr="00AC6181">
        <w:rPr>
          <w:rFonts w:eastAsia="Calibri"/>
          <w:sz w:val="16"/>
        </w:rPr>
        <w:t xml:space="preserve"> a </w:t>
      </w:r>
      <w:r w:rsidRPr="00AC6181">
        <w:rPr>
          <w:rFonts w:eastAsia="Calibri"/>
          <w:b/>
          <w:bCs/>
          <w:highlight w:val="green"/>
          <w:u w:val="single"/>
        </w:rPr>
        <w:t>discussion</w:t>
      </w:r>
      <w:r w:rsidRPr="00AC6181">
        <w:rPr>
          <w:rFonts w:eastAsia="Calibri"/>
          <w:u w:val="single"/>
        </w:rPr>
        <w:t xml:space="preserve"> </w:t>
      </w:r>
      <w:r w:rsidRPr="00AC6181">
        <w:rPr>
          <w:rFonts w:eastAsia="Calibri"/>
          <w:b/>
          <w:bCs/>
          <w:highlight w:val="green"/>
          <w:u w:val="single"/>
        </w:rPr>
        <w:t>of</w:t>
      </w:r>
      <w:r w:rsidRPr="00AC6181">
        <w:rPr>
          <w:rFonts w:eastAsia="Calibri"/>
          <w:u w:val="single"/>
        </w:rPr>
        <w:t xml:space="preserve"> possible </w:t>
      </w:r>
      <w:r w:rsidRPr="00AC6181">
        <w:rPr>
          <w:rFonts w:eastAsia="Calibri"/>
          <w:b/>
          <w:bCs/>
          <w:highlight w:val="green"/>
          <w:u w:val="single"/>
        </w:rPr>
        <w:t>policy</w:t>
      </w:r>
      <w:r w:rsidRPr="00AC6181">
        <w:rPr>
          <w:rFonts w:eastAsia="Calibri"/>
          <w:u w:val="single"/>
        </w:rPr>
        <w:t xml:space="preserve"> or procedural </w:t>
      </w:r>
      <w:r w:rsidRPr="00AC6181">
        <w:rPr>
          <w:rFonts w:eastAsia="Calibri"/>
          <w:b/>
          <w:bCs/>
          <w:highlight w:val="green"/>
          <w:u w:val="single"/>
        </w:rPr>
        <w:t>changes</w:t>
      </w:r>
      <w:r w:rsidRPr="00AC6181">
        <w:rPr>
          <w:rFonts w:eastAsia="Calibri"/>
          <w:u w:val="single"/>
        </w:rPr>
        <w:t xml:space="preserve"> </w:t>
      </w:r>
      <w:r w:rsidRPr="00AC6181">
        <w:rPr>
          <w:rFonts w:eastAsia="Calibri"/>
          <w:b/>
          <w:bCs/>
          <w:u w:val="single"/>
        </w:rPr>
        <w:t>that</w:t>
      </w:r>
      <w:r w:rsidRPr="00AC6181">
        <w:rPr>
          <w:rFonts w:eastAsia="Calibri"/>
          <w:u w:val="single"/>
        </w:rPr>
        <w:t xml:space="preserve"> </w:t>
      </w:r>
      <w:r w:rsidRPr="00AC6181">
        <w:rPr>
          <w:rFonts w:eastAsia="Calibri"/>
          <w:b/>
          <w:bCs/>
          <w:u w:val="single"/>
        </w:rPr>
        <w:t>could</w:t>
      </w:r>
      <w:r w:rsidRPr="00AC6181">
        <w:rPr>
          <w:rFonts w:eastAsia="Calibri"/>
          <w:u w:val="single"/>
        </w:rPr>
        <w:t xml:space="preserve"> </w:t>
      </w:r>
      <w:r w:rsidRPr="00AC6181">
        <w:rPr>
          <w:rFonts w:eastAsia="Calibri"/>
          <w:b/>
          <w:bCs/>
          <w:highlight w:val="green"/>
          <w:u w:val="single"/>
        </w:rPr>
        <w:t>reduce</w:t>
      </w:r>
      <w:r w:rsidRPr="00AC6181">
        <w:rPr>
          <w:rFonts w:eastAsia="Calibri"/>
          <w:u w:val="single"/>
        </w:rPr>
        <w:t xml:space="preserve"> the </w:t>
      </w:r>
      <w:r w:rsidRPr="00AC6181">
        <w:rPr>
          <w:rFonts w:eastAsia="Calibri"/>
          <w:b/>
          <w:bCs/>
          <w:u w:val="single"/>
        </w:rPr>
        <w:t>chance</w:t>
      </w:r>
      <w:r w:rsidRPr="00AC6181">
        <w:rPr>
          <w:rFonts w:eastAsia="Calibri"/>
          <w:u w:val="single"/>
        </w:rPr>
        <w:t xml:space="preserve"> </w:t>
      </w:r>
      <w:r w:rsidRPr="00AC6181">
        <w:rPr>
          <w:rFonts w:eastAsia="Calibri"/>
          <w:b/>
          <w:bCs/>
          <w:u w:val="single"/>
        </w:rPr>
        <w:t>of</w:t>
      </w:r>
      <w:r w:rsidRPr="00AC6181">
        <w:rPr>
          <w:rFonts w:eastAsia="Calibri"/>
          <w:u w:val="single"/>
        </w:rPr>
        <w:t xml:space="preserve"> a </w:t>
      </w:r>
      <w:r w:rsidRPr="00AC6181">
        <w:rPr>
          <w:rFonts w:eastAsia="Calibri"/>
          <w:b/>
          <w:bCs/>
          <w:u w:val="single"/>
        </w:rPr>
        <w:t>crisis</w:t>
      </w:r>
      <w:r w:rsidRPr="00AC6181">
        <w:rPr>
          <w:rFonts w:eastAsia="Calibri"/>
          <w:u w:val="single"/>
        </w:rPr>
        <w:t xml:space="preserve"> or </w:t>
      </w:r>
      <w:r w:rsidRPr="00AC6181">
        <w:rPr>
          <w:rFonts w:eastAsia="Calibri"/>
          <w:highlight w:val="green"/>
          <w:u w:val="single"/>
        </w:rPr>
        <w:t>conflict</w:t>
      </w:r>
      <w:r w:rsidRPr="00AC6181">
        <w:rPr>
          <w:rFonts w:eastAsia="Calibri"/>
          <w:u w:val="single"/>
        </w:rPr>
        <w:t xml:space="preserve"> emerging </w:t>
      </w:r>
      <w:r w:rsidRPr="00AC6181">
        <w:rPr>
          <w:rFonts w:eastAsia="Calibri"/>
          <w:b/>
          <w:bCs/>
          <w:u w:val="single"/>
        </w:rPr>
        <w:t>over</w:t>
      </w:r>
      <w:r w:rsidRPr="00AC6181">
        <w:rPr>
          <w:rFonts w:eastAsia="Calibri"/>
          <w:u w:val="single"/>
        </w:rPr>
        <w:t xml:space="preserve"> </w:t>
      </w:r>
      <w:r w:rsidRPr="00AC6181">
        <w:rPr>
          <w:rFonts w:eastAsia="Calibri"/>
          <w:b/>
          <w:bCs/>
          <w:u w:val="single"/>
        </w:rPr>
        <w:t>Taiwan</w:t>
      </w:r>
      <w:r w:rsidRPr="00AC6181">
        <w:rPr>
          <w:rFonts w:eastAsia="Calibri"/>
          <w:u w:val="single"/>
        </w:rPr>
        <w:t xml:space="preserve"> </w:t>
      </w:r>
      <w:r w:rsidRPr="00AC6181">
        <w:rPr>
          <w:rFonts w:eastAsia="Calibri"/>
          <w:b/>
          <w:bCs/>
          <w:u w:val="single"/>
        </w:rPr>
        <w:t>or</w:t>
      </w:r>
      <w:r w:rsidRPr="00AC6181">
        <w:rPr>
          <w:rFonts w:eastAsia="Calibri"/>
          <w:u w:val="single"/>
        </w:rPr>
        <w:t xml:space="preserve"> other </w:t>
      </w:r>
      <w:r w:rsidRPr="00AC6181">
        <w:rPr>
          <w:rFonts w:eastAsia="Calibri"/>
          <w:b/>
          <w:bCs/>
          <w:u w:val="single"/>
        </w:rPr>
        <w:t>volatile</w:t>
      </w:r>
      <w:r w:rsidRPr="00AC6181">
        <w:rPr>
          <w:rFonts w:eastAsia="Calibri"/>
          <w:u w:val="single"/>
        </w:rPr>
        <w:t xml:space="preserve"> </w:t>
      </w:r>
      <w:r w:rsidRPr="00AC6181">
        <w:rPr>
          <w:rFonts w:eastAsia="Calibri"/>
          <w:b/>
          <w:bCs/>
          <w:u w:val="single"/>
        </w:rPr>
        <w:t>issues</w:t>
      </w:r>
      <w:r w:rsidRPr="00AC6181">
        <w:rPr>
          <w:rFonts w:eastAsia="Calibri"/>
          <w:u w:val="single"/>
        </w:rPr>
        <w:t xml:space="preserve"> in the relationship</w:t>
      </w:r>
      <w:r w:rsidRPr="00AC6181">
        <w:rPr>
          <w:rFonts w:eastAsia="Calibri"/>
          <w:sz w:val="16"/>
        </w:rPr>
        <w:t xml:space="preserve">, as well as the </w:t>
      </w:r>
      <w:r w:rsidRPr="00AC6181">
        <w:rPr>
          <w:rFonts w:eastAsia="Calibri"/>
          <w:b/>
          <w:bCs/>
          <w:highlight w:val="green"/>
          <w:u w:val="single"/>
        </w:rPr>
        <w:t>crafting</w:t>
      </w:r>
      <w:r w:rsidRPr="00AC6181">
        <w:rPr>
          <w:rFonts w:eastAsia="Calibri"/>
          <w:u w:val="single"/>
        </w:rPr>
        <w:t xml:space="preserve"> of </w:t>
      </w:r>
      <w:r w:rsidRPr="00AC6181">
        <w:rPr>
          <w:rFonts w:eastAsia="Calibri"/>
          <w:b/>
          <w:bCs/>
          <w:highlight w:val="green"/>
          <w:u w:val="single"/>
        </w:rPr>
        <w:t>procedures</w:t>
      </w:r>
      <w:r w:rsidRPr="00AC6181">
        <w:rPr>
          <w:rFonts w:eastAsia="Calibri"/>
          <w:sz w:val="16"/>
        </w:rPr>
        <w:t xml:space="preserve">, </w:t>
      </w:r>
      <w:r w:rsidRPr="00AC6181">
        <w:rPr>
          <w:rFonts w:eastAsia="Calibri"/>
          <w:b/>
          <w:bCs/>
          <w:u w:val="single"/>
        </w:rPr>
        <w:t>mechanisms</w:t>
      </w:r>
      <w:r w:rsidRPr="00AC6181">
        <w:rPr>
          <w:rFonts w:eastAsia="Calibri"/>
          <w:u w:val="single"/>
        </w:rPr>
        <w:t xml:space="preserve"> and </w:t>
      </w:r>
      <w:r w:rsidRPr="00AC6181">
        <w:rPr>
          <w:rFonts w:eastAsia="Calibri"/>
          <w:b/>
          <w:bCs/>
          <w:u w:val="single"/>
        </w:rPr>
        <w:t>understandings</w:t>
      </w:r>
      <w:r w:rsidRPr="00AC6181">
        <w:rPr>
          <w:rFonts w:eastAsia="Calibri"/>
          <w:sz w:val="16"/>
        </w:rPr>
        <w:t xml:space="preserve"> </w:t>
      </w:r>
      <w:r w:rsidRPr="00AC6181">
        <w:rPr>
          <w:rFonts w:eastAsia="Calibri"/>
          <w:b/>
          <w:bCs/>
          <w:u w:val="single"/>
        </w:rPr>
        <w:t>that</w:t>
      </w:r>
      <w:r w:rsidRPr="00AC6181">
        <w:rPr>
          <w:rFonts w:eastAsia="Calibri"/>
          <w:u w:val="single"/>
        </w:rPr>
        <w:t xml:space="preserve"> </w:t>
      </w:r>
      <w:r w:rsidRPr="00AC6181">
        <w:rPr>
          <w:rFonts w:eastAsia="Calibri"/>
          <w:b/>
          <w:bCs/>
          <w:u w:val="single"/>
        </w:rPr>
        <w:t>can</w:t>
      </w:r>
      <w:r w:rsidRPr="00AC6181">
        <w:rPr>
          <w:rFonts w:eastAsia="Calibri"/>
          <w:u w:val="single"/>
        </w:rPr>
        <w:t xml:space="preserve"> </w:t>
      </w:r>
      <w:r w:rsidRPr="00AC6181">
        <w:rPr>
          <w:rFonts w:eastAsia="Calibri"/>
          <w:b/>
          <w:bCs/>
          <w:highlight w:val="green"/>
          <w:u w:val="single"/>
        </w:rPr>
        <w:t>prevent</w:t>
      </w:r>
      <w:r w:rsidRPr="00AC6181">
        <w:rPr>
          <w:rFonts w:eastAsia="Calibri"/>
          <w:u w:val="single"/>
        </w:rPr>
        <w:t xml:space="preserve"> </w:t>
      </w:r>
      <w:r w:rsidRPr="00AC6181">
        <w:rPr>
          <w:rFonts w:eastAsia="Calibri"/>
          <w:b/>
          <w:bCs/>
          <w:u w:val="single"/>
        </w:rPr>
        <w:t>inadvertent</w:t>
      </w:r>
      <w:r w:rsidRPr="00AC6181">
        <w:rPr>
          <w:rFonts w:eastAsia="Calibri"/>
          <w:u w:val="single"/>
        </w:rPr>
        <w:t xml:space="preserve"> </w:t>
      </w:r>
      <w:r w:rsidRPr="00AC6181">
        <w:rPr>
          <w:rFonts w:eastAsia="Calibri"/>
          <w:b/>
          <w:bCs/>
          <w:u w:val="single"/>
        </w:rPr>
        <w:t>crisis</w:t>
      </w:r>
      <w:r w:rsidRPr="00AC6181">
        <w:rPr>
          <w:rFonts w:eastAsia="Calibri"/>
          <w:u w:val="single"/>
        </w:rPr>
        <w:t xml:space="preserve"> </w:t>
      </w:r>
      <w:r w:rsidRPr="00AC6181">
        <w:rPr>
          <w:rFonts w:eastAsia="Calibri"/>
          <w:b/>
          <w:bCs/>
          <w:highlight w:val="green"/>
          <w:u w:val="single"/>
        </w:rPr>
        <w:t>escalation</w:t>
      </w:r>
      <w:r w:rsidRPr="00AC6181">
        <w:rPr>
          <w:rFonts w:eastAsia="Calibri"/>
          <w:sz w:val="16"/>
        </w:rPr>
        <w:t xml:space="preserve">. In other words, the </w:t>
      </w:r>
      <w:r w:rsidRPr="00AC6181">
        <w:rPr>
          <w:rFonts w:eastAsia="Calibri"/>
          <w:b/>
          <w:bCs/>
          <w:u w:val="single"/>
        </w:rPr>
        <w:t>dialogue</w:t>
      </w:r>
      <w:r w:rsidRPr="00AC6181">
        <w:rPr>
          <w:rFonts w:eastAsia="Calibri"/>
          <w:u w:val="single"/>
        </w:rPr>
        <w:t xml:space="preserve"> </w:t>
      </w:r>
      <w:r w:rsidRPr="00AC6181">
        <w:rPr>
          <w:rFonts w:eastAsia="Calibri"/>
          <w:b/>
          <w:bCs/>
          <w:u w:val="single"/>
        </w:rPr>
        <w:t>must focus on highlighting destabilizing policy</w:t>
      </w:r>
      <w:r w:rsidRPr="00AC6181">
        <w:rPr>
          <w:rFonts w:eastAsia="Calibri"/>
          <w:u w:val="single"/>
        </w:rPr>
        <w:t xml:space="preserve"> features and potential perceptual dangers and providing credible reassurances and </w:t>
      </w:r>
      <w:r w:rsidRPr="00AC6181">
        <w:rPr>
          <w:rFonts w:eastAsia="Calibri"/>
          <w:b/>
          <w:bCs/>
          <w:highlight w:val="green"/>
          <w:u w:val="single"/>
        </w:rPr>
        <w:t>c</w:t>
      </w:r>
      <w:r w:rsidRPr="00AC6181">
        <w:rPr>
          <w:rFonts w:eastAsia="Calibri"/>
          <w:b/>
          <w:bCs/>
          <w:u w:val="single"/>
        </w:rPr>
        <w:t>onfidence</w:t>
      </w:r>
      <w:r w:rsidRPr="00AC6181">
        <w:rPr>
          <w:rFonts w:eastAsia="Calibri"/>
          <w:u w:val="single"/>
        </w:rPr>
        <w:t>-</w:t>
      </w:r>
      <w:r w:rsidRPr="00AC6181">
        <w:rPr>
          <w:rFonts w:eastAsia="Calibri"/>
          <w:b/>
          <w:bCs/>
          <w:highlight w:val="green"/>
          <w:u w:val="single"/>
        </w:rPr>
        <w:t>b</w:t>
      </w:r>
      <w:r w:rsidRPr="00AC6181">
        <w:rPr>
          <w:rFonts w:eastAsia="Calibri"/>
          <w:b/>
          <w:bCs/>
          <w:u w:val="single"/>
        </w:rPr>
        <w:t>uilding</w:t>
      </w:r>
      <w:r w:rsidRPr="00AC6181">
        <w:rPr>
          <w:rFonts w:eastAsia="Calibri"/>
          <w:u w:val="single"/>
        </w:rPr>
        <w:t xml:space="preserve"> </w:t>
      </w:r>
      <w:r w:rsidRPr="00AC6181">
        <w:rPr>
          <w:rFonts w:eastAsia="Calibri"/>
          <w:b/>
          <w:bCs/>
          <w:highlight w:val="green"/>
          <w:u w:val="single"/>
        </w:rPr>
        <w:t>m</w:t>
      </w:r>
      <w:r w:rsidRPr="00AC6181">
        <w:rPr>
          <w:rFonts w:eastAsia="Calibri"/>
          <w:b/>
          <w:bCs/>
          <w:u w:val="single"/>
        </w:rPr>
        <w:t>easure</w:t>
      </w:r>
      <w:r w:rsidRPr="00AC6181">
        <w:rPr>
          <w:rFonts w:eastAsia="Calibri"/>
          <w:b/>
          <w:bCs/>
          <w:highlight w:val="green"/>
          <w:u w:val="single"/>
        </w:rPr>
        <w:t>s</w:t>
      </w:r>
      <w:r w:rsidRPr="00AC6181">
        <w:rPr>
          <w:rFonts w:eastAsia="Calibri"/>
          <w:u w:val="single"/>
        </w:rPr>
        <w:t xml:space="preserve"> </w:t>
      </w:r>
      <w:r w:rsidRPr="00AC6181">
        <w:rPr>
          <w:rFonts w:eastAsia="Calibri"/>
          <w:b/>
          <w:bCs/>
          <w:u w:val="single"/>
        </w:rPr>
        <w:t>that</w:t>
      </w:r>
      <w:r w:rsidRPr="00AC6181">
        <w:rPr>
          <w:rFonts w:eastAsia="Calibri"/>
          <w:u w:val="single"/>
        </w:rPr>
        <w:t xml:space="preserve"> </w:t>
      </w:r>
      <w:r w:rsidRPr="00AC6181">
        <w:rPr>
          <w:rFonts w:eastAsia="Calibri"/>
          <w:b/>
          <w:bCs/>
          <w:highlight w:val="green"/>
          <w:u w:val="single"/>
        </w:rPr>
        <w:t>reduce</w:t>
      </w:r>
      <w:r w:rsidRPr="00AC6181">
        <w:rPr>
          <w:rFonts w:eastAsia="Calibri"/>
          <w:u w:val="single"/>
        </w:rPr>
        <w:t xml:space="preserve"> the </w:t>
      </w:r>
      <w:r w:rsidRPr="00AC6181">
        <w:rPr>
          <w:rFonts w:eastAsia="Calibri"/>
          <w:b/>
          <w:bCs/>
          <w:highlight w:val="green"/>
          <w:u w:val="single"/>
        </w:rPr>
        <w:t>likelihood</w:t>
      </w:r>
      <w:r w:rsidRPr="00AC6181">
        <w:rPr>
          <w:rFonts w:eastAsia="Calibri"/>
          <w:u w:val="single"/>
        </w:rPr>
        <w:t xml:space="preserve"> </w:t>
      </w:r>
      <w:r w:rsidRPr="00AC6181">
        <w:rPr>
          <w:rFonts w:eastAsia="Calibri"/>
          <w:b/>
          <w:bCs/>
          <w:u w:val="single"/>
        </w:rPr>
        <w:t>that</w:t>
      </w:r>
      <w:r w:rsidRPr="00AC6181">
        <w:rPr>
          <w:rFonts w:eastAsia="Calibri"/>
          <w:u w:val="single"/>
        </w:rPr>
        <w:t xml:space="preserve"> </w:t>
      </w:r>
      <w:r w:rsidRPr="00AC6181">
        <w:rPr>
          <w:rFonts w:eastAsia="Calibri"/>
          <w:b/>
          <w:bCs/>
          <w:highlight w:val="green"/>
          <w:u w:val="single"/>
        </w:rPr>
        <w:t>either side</w:t>
      </w:r>
      <w:r w:rsidRPr="00AC6181">
        <w:rPr>
          <w:rFonts w:eastAsia="Calibri"/>
          <w:b/>
          <w:bCs/>
          <w:u w:val="single"/>
        </w:rPr>
        <w:t xml:space="preserve"> might </w:t>
      </w:r>
      <w:r w:rsidRPr="00AC6181">
        <w:rPr>
          <w:rFonts w:eastAsia="Calibri"/>
          <w:b/>
          <w:bCs/>
          <w:highlight w:val="green"/>
          <w:u w:val="single"/>
        </w:rPr>
        <w:t>initiate</w:t>
      </w:r>
      <w:r w:rsidRPr="00AC6181">
        <w:rPr>
          <w:rFonts w:eastAsia="Calibri"/>
          <w:b/>
          <w:bCs/>
          <w:u w:val="single"/>
        </w:rPr>
        <w:t xml:space="preserve"> highly</w:t>
      </w:r>
      <w:r w:rsidRPr="00AC6181">
        <w:rPr>
          <w:rFonts w:eastAsia="Calibri"/>
          <w:u w:val="single"/>
        </w:rPr>
        <w:t xml:space="preserve"> </w:t>
      </w:r>
      <w:r w:rsidRPr="00AC6181">
        <w:rPr>
          <w:rFonts w:eastAsia="Calibri"/>
          <w:b/>
          <w:bCs/>
          <w:highlight w:val="green"/>
          <w:u w:val="single"/>
        </w:rPr>
        <w:t>provocative</w:t>
      </w:r>
      <w:r w:rsidRPr="00AC6181">
        <w:rPr>
          <w:rFonts w:eastAsia="Calibri"/>
          <w:u w:val="single"/>
        </w:rPr>
        <w:t xml:space="preserve"> </w:t>
      </w:r>
      <w:r w:rsidRPr="00AC6181">
        <w:rPr>
          <w:rFonts w:eastAsia="Calibri"/>
          <w:b/>
          <w:bCs/>
          <w:highlight w:val="green"/>
          <w:u w:val="single"/>
        </w:rPr>
        <w:t>actions</w:t>
      </w:r>
      <w:r w:rsidRPr="00AC6181">
        <w:rPr>
          <w:rFonts w:eastAsia="Calibri"/>
          <w:sz w:val="16"/>
        </w:rPr>
        <w:t xml:space="preserve"> (thereby triggering a crisis) </w:t>
      </w:r>
      <w:r w:rsidRPr="00AC6181">
        <w:rPr>
          <w:rFonts w:eastAsia="Calibri"/>
          <w:b/>
          <w:bCs/>
          <w:u w:val="single"/>
        </w:rPr>
        <w:t>or</w:t>
      </w:r>
      <w:r w:rsidRPr="00AC6181">
        <w:rPr>
          <w:rFonts w:eastAsia="Calibri"/>
          <w:u w:val="single"/>
        </w:rPr>
        <w:t xml:space="preserve"> </w:t>
      </w:r>
      <w:r w:rsidRPr="00AC6181">
        <w:rPr>
          <w:rFonts w:eastAsia="Calibri"/>
          <w:b/>
          <w:bCs/>
          <w:u w:val="single"/>
        </w:rPr>
        <w:t>overreact</w:t>
      </w:r>
      <w:r w:rsidRPr="00AC6181">
        <w:rPr>
          <w:rFonts w:eastAsia="Calibri"/>
          <w:u w:val="single"/>
        </w:rPr>
        <w:t xml:space="preserve"> </w:t>
      </w:r>
      <w:r w:rsidRPr="00AC6181">
        <w:rPr>
          <w:rFonts w:eastAsia="Calibri"/>
          <w:b/>
          <w:bCs/>
          <w:u w:val="single"/>
        </w:rPr>
        <w:t>to</w:t>
      </w:r>
      <w:r w:rsidRPr="00AC6181">
        <w:rPr>
          <w:rFonts w:eastAsia="Calibri"/>
          <w:u w:val="single"/>
        </w:rPr>
        <w:t xml:space="preserve"> a </w:t>
      </w:r>
      <w:r w:rsidRPr="00AC6181">
        <w:rPr>
          <w:rFonts w:eastAsia="Calibri"/>
          <w:b/>
          <w:bCs/>
          <w:u w:val="single"/>
        </w:rPr>
        <w:t>perceived</w:t>
      </w:r>
      <w:r w:rsidRPr="00AC6181">
        <w:rPr>
          <w:rFonts w:eastAsia="Calibri"/>
          <w:u w:val="single"/>
        </w:rPr>
        <w:t xml:space="preserve"> </w:t>
      </w:r>
      <w:r w:rsidRPr="00AC6181">
        <w:rPr>
          <w:rFonts w:eastAsia="Calibri"/>
          <w:b/>
          <w:bCs/>
          <w:u w:val="single"/>
        </w:rPr>
        <w:t>provocation</w:t>
      </w:r>
      <w:r w:rsidRPr="00AC6181">
        <w:rPr>
          <w:rFonts w:eastAsia="Calibri"/>
          <w:u w:val="single"/>
        </w:rPr>
        <w:t xml:space="preserve"> or </w:t>
      </w:r>
      <w:r w:rsidRPr="00AC6181">
        <w:rPr>
          <w:rFonts w:eastAsia="Calibri"/>
          <w:b/>
          <w:bCs/>
          <w:u w:val="single"/>
        </w:rPr>
        <w:t>even</w:t>
      </w:r>
      <w:r w:rsidRPr="00AC6181">
        <w:rPr>
          <w:rFonts w:eastAsia="Calibri"/>
          <w:u w:val="single"/>
        </w:rPr>
        <w:t xml:space="preserve"> an </w:t>
      </w:r>
      <w:r w:rsidRPr="00AC6181">
        <w:rPr>
          <w:rFonts w:eastAsia="Calibri"/>
          <w:b/>
          <w:bCs/>
          <w:u w:val="single"/>
        </w:rPr>
        <w:t>accidental</w:t>
      </w:r>
      <w:r w:rsidRPr="00AC6181">
        <w:rPr>
          <w:rFonts w:eastAsia="Calibri"/>
          <w:u w:val="single"/>
        </w:rPr>
        <w:t xml:space="preserve"> </w:t>
      </w:r>
      <w:r w:rsidRPr="00AC6181">
        <w:rPr>
          <w:rFonts w:eastAsia="Calibri"/>
          <w:b/>
          <w:bCs/>
          <w:u w:val="single"/>
        </w:rPr>
        <w:t>incident</w:t>
      </w:r>
      <w:r w:rsidRPr="00AC6181">
        <w:rPr>
          <w:rFonts w:eastAsia="Calibri"/>
          <w:sz w:val="16"/>
        </w:rPr>
        <w:t xml:space="preserve">, </w:t>
      </w:r>
      <w:proofErr w:type="gramStart"/>
      <w:r w:rsidRPr="00AC6181">
        <w:rPr>
          <w:rFonts w:eastAsia="Calibri"/>
          <w:u w:val="single"/>
        </w:rPr>
        <w:t xml:space="preserve">in order </w:t>
      </w:r>
      <w:r w:rsidRPr="00AC6181">
        <w:rPr>
          <w:rFonts w:eastAsia="Calibri"/>
          <w:b/>
          <w:bCs/>
          <w:u w:val="single"/>
        </w:rPr>
        <w:t>to</w:t>
      </w:r>
      <w:proofErr w:type="gramEnd"/>
      <w:r w:rsidRPr="00AC6181">
        <w:rPr>
          <w:rFonts w:eastAsia="Calibri"/>
          <w:u w:val="single"/>
        </w:rPr>
        <w:t xml:space="preserve"> </w:t>
      </w:r>
      <w:r w:rsidRPr="00AC6181">
        <w:rPr>
          <w:rFonts w:eastAsia="Calibri"/>
          <w:b/>
          <w:bCs/>
          <w:u w:val="single"/>
        </w:rPr>
        <w:t>convey</w:t>
      </w:r>
      <w:r w:rsidRPr="00AC6181">
        <w:rPr>
          <w:rFonts w:eastAsia="Calibri"/>
          <w:u w:val="single"/>
        </w:rPr>
        <w:t xml:space="preserve"> </w:t>
      </w:r>
      <w:r w:rsidRPr="00AC6181">
        <w:rPr>
          <w:rFonts w:eastAsia="Calibri"/>
          <w:b/>
          <w:bCs/>
          <w:u w:val="single"/>
        </w:rPr>
        <w:t>resolve</w:t>
      </w:r>
      <w:r w:rsidRPr="00AC6181">
        <w:rPr>
          <w:rFonts w:eastAsia="Calibri"/>
          <w:u w:val="single"/>
        </w:rPr>
        <w:t xml:space="preserve"> or gain an advantage via a crisis.</w:t>
      </w:r>
    </w:p>
    <w:p w14:paraId="0367929B" w14:textId="77777777" w:rsidR="007B526C" w:rsidRPr="00AC6181" w:rsidRDefault="007B526C" w:rsidP="007B526C">
      <w:pPr>
        <w:rPr>
          <w:rFonts w:eastAsia="Calibri"/>
          <w:b/>
          <w:bCs/>
          <w:u w:val="single"/>
        </w:rPr>
      </w:pPr>
      <w:r w:rsidRPr="00AC6181">
        <w:rPr>
          <w:rFonts w:eastAsia="Calibri"/>
          <w:b/>
          <w:bCs/>
          <w:u w:val="single"/>
        </w:rPr>
        <w:t>3. Civilian Led</w:t>
      </w:r>
    </w:p>
    <w:p w14:paraId="376FF9F5" w14:textId="77777777" w:rsidR="007B526C" w:rsidRPr="00AC6181" w:rsidRDefault="007B526C" w:rsidP="007B526C">
      <w:pPr>
        <w:rPr>
          <w:rFonts w:eastAsia="Calibri"/>
          <w:sz w:val="16"/>
        </w:rPr>
      </w:pPr>
      <w:r w:rsidRPr="00AC6181">
        <w:rPr>
          <w:rFonts w:eastAsia="Calibri"/>
          <w:sz w:val="16"/>
        </w:rPr>
        <w:t xml:space="preserve">Such a </w:t>
      </w:r>
      <w:r w:rsidRPr="00AC6181">
        <w:rPr>
          <w:rFonts w:eastAsia="Calibri"/>
          <w:b/>
          <w:bCs/>
          <w:u w:val="single"/>
        </w:rPr>
        <w:t xml:space="preserve">broad-ranging </w:t>
      </w:r>
      <w:r w:rsidRPr="00AC6181">
        <w:rPr>
          <w:rFonts w:eastAsia="Calibri"/>
          <w:b/>
          <w:bCs/>
          <w:highlight w:val="green"/>
          <w:u w:val="single"/>
        </w:rPr>
        <w:t>dialogue</w:t>
      </w:r>
      <w:r w:rsidRPr="00AC6181">
        <w:rPr>
          <w:rFonts w:eastAsia="Calibri"/>
          <w:highlight w:val="green"/>
          <w:u w:val="single"/>
        </w:rPr>
        <w:t xml:space="preserve"> </w:t>
      </w:r>
      <w:r w:rsidRPr="00AC6181">
        <w:rPr>
          <w:rFonts w:eastAsia="Calibri"/>
          <w:b/>
          <w:bCs/>
          <w:u w:val="single"/>
        </w:rPr>
        <w:t>cannot</w:t>
      </w:r>
      <w:r w:rsidRPr="00AC6181">
        <w:rPr>
          <w:rFonts w:eastAsia="Calibri"/>
          <w:u w:val="single"/>
        </w:rPr>
        <w:t xml:space="preserve"> </w:t>
      </w:r>
      <w:r w:rsidRPr="00AC6181">
        <w:rPr>
          <w:rFonts w:eastAsia="Calibri"/>
          <w:b/>
          <w:bCs/>
          <w:u w:val="single"/>
        </w:rPr>
        <w:t>be</w:t>
      </w:r>
      <w:r w:rsidRPr="00AC6181">
        <w:rPr>
          <w:rFonts w:eastAsia="Calibri"/>
          <w:u w:val="single"/>
        </w:rPr>
        <w:t xml:space="preserve"> </w:t>
      </w:r>
      <w:r w:rsidRPr="00AC6181">
        <w:rPr>
          <w:rFonts w:eastAsia="Calibri"/>
          <w:b/>
          <w:bCs/>
          <w:u w:val="single"/>
        </w:rPr>
        <w:t>undertaken</w:t>
      </w:r>
      <w:r w:rsidRPr="00AC6181">
        <w:rPr>
          <w:rFonts w:eastAsia="Calibri"/>
          <w:u w:val="single"/>
        </w:rPr>
        <w:t xml:space="preserve"> </w:t>
      </w:r>
      <w:r w:rsidRPr="00AC6181">
        <w:rPr>
          <w:rFonts w:eastAsia="Calibri"/>
          <w:b/>
          <w:bCs/>
          <w:u w:val="single"/>
        </w:rPr>
        <w:t>in</w:t>
      </w:r>
      <w:r w:rsidRPr="00AC6181">
        <w:rPr>
          <w:rFonts w:eastAsia="Calibri"/>
          <w:u w:val="single"/>
        </w:rPr>
        <w:t xml:space="preserve"> an </w:t>
      </w:r>
      <w:r w:rsidRPr="00AC6181">
        <w:rPr>
          <w:rFonts w:eastAsia="Calibri"/>
          <w:b/>
          <w:bCs/>
          <w:u w:val="single"/>
        </w:rPr>
        <w:t>official</w:t>
      </w:r>
      <w:r w:rsidRPr="00AC6181">
        <w:rPr>
          <w:rFonts w:eastAsia="Calibri"/>
          <w:u w:val="single"/>
        </w:rPr>
        <w:t xml:space="preserve"> </w:t>
      </w:r>
      <w:r w:rsidRPr="00AC6181">
        <w:rPr>
          <w:rFonts w:eastAsia="Calibri"/>
          <w:b/>
          <w:bCs/>
          <w:u w:val="single"/>
        </w:rPr>
        <w:t>military</w:t>
      </w:r>
      <w:r w:rsidRPr="00AC6181">
        <w:rPr>
          <w:rFonts w:eastAsia="Calibri"/>
          <w:u w:val="single"/>
        </w:rPr>
        <w:t xml:space="preserve"> </w:t>
      </w:r>
      <w:r w:rsidRPr="00AC6181">
        <w:rPr>
          <w:rFonts w:eastAsia="Calibri"/>
          <w:b/>
          <w:bCs/>
          <w:u w:val="single"/>
        </w:rPr>
        <w:t>forum</w:t>
      </w:r>
      <w:r w:rsidRPr="00AC6181">
        <w:rPr>
          <w:rFonts w:eastAsia="Calibri"/>
          <w:sz w:val="16"/>
        </w:rPr>
        <w:t xml:space="preserve">, given the limits described above. </w:t>
      </w:r>
      <w:r w:rsidRPr="00AC6181">
        <w:rPr>
          <w:rFonts w:eastAsia="Calibri"/>
          <w:u w:val="single"/>
        </w:rPr>
        <w:t xml:space="preserve">It </w:t>
      </w:r>
      <w:r w:rsidRPr="00AC6181">
        <w:rPr>
          <w:rFonts w:eastAsia="Calibri"/>
          <w:b/>
          <w:bCs/>
          <w:highlight w:val="green"/>
          <w:u w:val="single"/>
        </w:rPr>
        <w:t>should be civilian led</w:t>
      </w:r>
      <w:r w:rsidRPr="00AC6181">
        <w:rPr>
          <w:rFonts w:eastAsia="Calibri"/>
          <w:sz w:val="16"/>
        </w:rPr>
        <w:t xml:space="preserve">, </w:t>
      </w:r>
      <w:r w:rsidRPr="00AC6181">
        <w:rPr>
          <w:rFonts w:eastAsia="Calibri"/>
          <w:b/>
          <w:bCs/>
          <w:highlight w:val="green"/>
          <w:u w:val="single"/>
        </w:rPr>
        <w:t>involving</w:t>
      </w:r>
      <w:r w:rsidRPr="00AC6181">
        <w:rPr>
          <w:rFonts w:eastAsia="Calibri"/>
          <w:u w:val="single"/>
        </w:rPr>
        <w:t xml:space="preserve"> </w:t>
      </w:r>
      <w:r w:rsidRPr="00AC6181">
        <w:rPr>
          <w:rFonts w:eastAsia="Calibri"/>
          <w:b/>
          <w:bCs/>
          <w:highlight w:val="green"/>
          <w:u w:val="single"/>
        </w:rPr>
        <w:t>diplomats</w:t>
      </w:r>
      <w:r w:rsidRPr="00AC6181">
        <w:rPr>
          <w:rFonts w:eastAsia="Calibri"/>
          <w:u w:val="single"/>
        </w:rPr>
        <w:t xml:space="preserve"> </w:t>
      </w:r>
      <w:r w:rsidRPr="00AC6181">
        <w:rPr>
          <w:rFonts w:eastAsia="Calibri"/>
          <w:b/>
          <w:bCs/>
          <w:u w:val="single"/>
        </w:rPr>
        <w:t>and</w:t>
      </w:r>
      <w:r w:rsidRPr="00AC6181">
        <w:rPr>
          <w:rFonts w:eastAsia="Calibri"/>
          <w:u w:val="single"/>
        </w:rPr>
        <w:t xml:space="preserve"> </w:t>
      </w:r>
      <w:r w:rsidRPr="00AC6181">
        <w:rPr>
          <w:rFonts w:eastAsia="Calibri"/>
          <w:b/>
          <w:bCs/>
          <w:highlight w:val="green"/>
          <w:u w:val="single"/>
        </w:rPr>
        <w:t>policy</w:t>
      </w:r>
      <w:r w:rsidRPr="00AC6181">
        <w:rPr>
          <w:rFonts w:eastAsia="Calibri"/>
          <w:highlight w:val="green"/>
          <w:u w:val="single"/>
        </w:rPr>
        <w:t xml:space="preserve"> </w:t>
      </w:r>
      <w:r w:rsidRPr="00AC6181">
        <w:rPr>
          <w:rFonts w:eastAsia="Calibri"/>
          <w:b/>
          <w:bCs/>
          <w:highlight w:val="green"/>
          <w:u w:val="single"/>
        </w:rPr>
        <w:t>advisors</w:t>
      </w:r>
      <w:r w:rsidRPr="00AC6181">
        <w:rPr>
          <w:rFonts w:eastAsia="Calibri"/>
          <w:sz w:val="16"/>
        </w:rPr>
        <w:t xml:space="preserve">, </w:t>
      </w:r>
      <w:r w:rsidRPr="00AC6181">
        <w:rPr>
          <w:rFonts w:eastAsia="Calibri"/>
          <w:b/>
          <w:bCs/>
          <w:u w:val="single"/>
        </w:rPr>
        <w:t>with</w:t>
      </w:r>
      <w:r w:rsidRPr="00AC6181">
        <w:rPr>
          <w:rFonts w:eastAsia="Calibri"/>
          <w:u w:val="single"/>
        </w:rPr>
        <w:t xml:space="preserve"> </w:t>
      </w:r>
      <w:r w:rsidRPr="00AC6181">
        <w:rPr>
          <w:rFonts w:eastAsia="Calibri"/>
          <w:b/>
          <w:bCs/>
          <w:highlight w:val="green"/>
          <w:u w:val="single"/>
        </w:rPr>
        <w:t>input</w:t>
      </w:r>
      <w:r w:rsidRPr="00AC6181">
        <w:rPr>
          <w:rFonts w:eastAsia="Calibri"/>
          <w:u w:val="single"/>
        </w:rPr>
        <w:t xml:space="preserve"> </w:t>
      </w:r>
      <w:r w:rsidRPr="00AC6181">
        <w:rPr>
          <w:rFonts w:eastAsia="Calibri"/>
          <w:b/>
          <w:bCs/>
          <w:u w:val="single"/>
        </w:rPr>
        <w:t>provided</w:t>
      </w:r>
      <w:r w:rsidRPr="00AC6181">
        <w:rPr>
          <w:rFonts w:eastAsia="Calibri"/>
          <w:u w:val="single"/>
        </w:rPr>
        <w:t xml:space="preserve"> </w:t>
      </w:r>
      <w:r w:rsidRPr="00AC6181">
        <w:rPr>
          <w:rFonts w:eastAsia="Calibri"/>
          <w:b/>
          <w:bCs/>
          <w:highlight w:val="green"/>
          <w:u w:val="single"/>
        </w:rPr>
        <w:t>as needed</w:t>
      </w:r>
      <w:r w:rsidRPr="00AC6181">
        <w:rPr>
          <w:rFonts w:eastAsia="Calibri"/>
          <w:u w:val="single"/>
        </w:rPr>
        <w:t xml:space="preserve"> </w:t>
      </w:r>
      <w:r w:rsidRPr="00AC6181">
        <w:rPr>
          <w:rFonts w:eastAsia="Calibri"/>
          <w:highlight w:val="green"/>
          <w:u w:val="single"/>
        </w:rPr>
        <w:t>by</w:t>
      </w:r>
      <w:r w:rsidRPr="00AC6181">
        <w:rPr>
          <w:rFonts w:eastAsia="Calibri"/>
          <w:u w:val="single"/>
        </w:rPr>
        <w:t xml:space="preserve"> military </w:t>
      </w:r>
      <w:r w:rsidRPr="00AC6181">
        <w:rPr>
          <w:rFonts w:eastAsia="Calibri"/>
          <w:highlight w:val="green"/>
          <w:u w:val="single"/>
        </w:rPr>
        <w:t>officers</w:t>
      </w:r>
      <w:r w:rsidRPr="00AC6181">
        <w:rPr>
          <w:rFonts w:eastAsia="Calibri"/>
          <w:u w:val="single"/>
        </w:rPr>
        <w:t xml:space="preserve"> and civilian </w:t>
      </w:r>
      <w:r w:rsidRPr="00AC6181">
        <w:rPr>
          <w:rFonts w:eastAsia="Calibri"/>
          <w:highlight w:val="green"/>
          <w:u w:val="single"/>
        </w:rPr>
        <w:t>leaders</w:t>
      </w:r>
      <w:r w:rsidRPr="00AC6181">
        <w:rPr>
          <w:rFonts w:eastAsia="Calibri"/>
          <w:u w:val="single"/>
        </w:rPr>
        <w:t xml:space="preserve"> </w:t>
      </w:r>
      <w:r w:rsidRPr="00AC6181">
        <w:rPr>
          <w:rFonts w:eastAsia="Calibri"/>
          <w:highlight w:val="green"/>
          <w:u w:val="single"/>
        </w:rPr>
        <w:t>within</w:t>
      </w:r>
      <w:r w:rsidRPr="00AC6181">
        <w:rPr>
          <w:rFonts w:eastAsia="Calibri"/>
          <w:u w:val="single"/>
        </w:rPr>
        <w:t xml:space="preserve"> </w:t>
      </w:r>
      <w:r w:rsidRPr="00AC6181">
        <w:rPr>
          <w:rFonts w:eastAsia="Calibri"/>
          <w:highlight w:val="green"/>
          <w:u w:val="single"/>
        </w:rPr>
        <w:t>each side</w:t>
      </w:r>
      <w:r w:rsidRPr="00AC6181">
        <w:rPr>
          <w:rFonts w:eastAsia="Calibri"/>
          <w:u w:val="single"/>
        </w:rPr>
        <w:t>’s military system</w:t>
      </w:r>
      <w:r w:rsidRPr="00AC6181">
        <w:rPr>
          <w:rFonts w:eastAsia="Calibri"/>
          <w:sz w:val="16"/>
        </w:rPr>
        <w:t xml:space="preserve">. </w:t>
      </w:r>
      <w:r w:rsidRPr="00AC6181">
        <w:rPr>
          <w:rFonts w:eastAsia="Calibri"/>
          <w:u w:val="single"/>
        </w:rPr>
        <w:t xml:space="preserve">All </w:t>
      </w:r>
      <w:r w:rsidRPr="00AC6181">
        <w:rPr>
          <w:rFonts w:eastAsia="Calibri"/>
          <w:b/>
          <w:bCs/>
          <w:u w:val="single"/>
        </w:rPr>
        <w:t>civilian</w:t>
      </w:r>
      <w:r w:rsidRPr="00AC6181">
        <w:rPr>
          <w:rFonts w:eastAsia="Calibri"/>
          <w:u w:val="single"/>
        </w:rPr>
        <w:t xml:space="preserve"> </w:t>
      </w:r>
      <w:r w:rsidRPr="00AC6181">
        <w:rPr>
          <w:rFonts w:eastAsia="Calibri"/>
          <w:b/>
          <w:bCs/>
          <w:highlight w:val="green"/>
          <w:u w:val="single"/>
        </w:rPr>
        <w:t>participants</w:t>
      </w:r>
      <w:r w:rsidRPr="00AC6181">
        <w:rPr>
          <w:rFonts w:eastAsia="Calibri"/>
          <w:u w:val="single"/>
        </w:rPr>
        <w:t xml:space="preserve"> </w:t>
      </w:r>
      <w:r w:rsidRPr="00AC6181">
        <w:rPr>
          <w:rFonts w:eastAsia="Calibri"/>
          <w:highlight w:val="green"/>
          <w:u w:val="single"/>
        </w:rPr>
        <w:t>should</w:t>
      </w:r>
      <w:r w:rsidRPr="00AC6181">
        <w:rPr>
          <w:rFonts w:eastAsia="Calibri"/>
          <w:u w:val="single"/>
        </w:rPr>
        <w:t xml:space="preserve"> </w:t>
      </w:r>
      <w:r w:rsidRPr="00AC6181">
        <w:rPr>
          <w:rFonts w:eastAsia="Calibri"/>
          <w:highlight w:val="green"/>
          <w:u w:val="single"/>
        </w:rPr>
        <w:t>be</w:t>
      </w:r>
      <w:r w:rsidRPr="00AC6181">
        <w:rPr>
          <w:rFonts w:eastAsia="Calibri"/>
          <w:u w:val="single"/>
        </w:rPr>
        <w:t xml:space="preserve"> </w:t>
      </w:r>
      <w:r w:rsidRPr="00AC6181">
        <w:rPr>
          <w:rFonts w:eastAsia="Calibri"/>
          <w:b/>
          <w:bCs/>
          <w:highlight w:val="green"/>
          <w:u w:val="single"/>
        </w:rPr>
        <w:t>deeply</w:t>
      </w:r>
      <w:r w:rsidRPr="00AC6181">
        <w:rPr>
          <w:rFonts w:eastAsia="Calibri"/>
          <w:highlight w:val="green"/>
          <w:u w:val="single"/>
        </w:rPr>
        <w:t xml:space="preserve"> </w:t>
      </w:r>
      <w:r w:rsidRPr="00AC6181">
        <w:rPr>
          <w:rFonts w:eastAsia="Calibri"/>
          <w:b/>
          <w:bCs/>
          <w:highlight w:val="green"/>
          <w:u w:val="single"/>
        </w:rPr>
        <w:t>familiar</w:t>
      </w:r>
      <w:r w:rsidRPr="00AC6181">
        <w:rPr>
          <w:rFonts w:eastAsia="Calibri"/>
          <w:highlight w:val="green"/>
          <w:u w:val="single"/>
        </w:rPr>
        <w:t xml:space="preserve"> </w:t>
      </w:r>
      <w:r w:rsidRPr="00AC6181">
        <w:rPr>
          <w:rFonts w:eastAsia="Calibri"/>
          <w:b/>
          <w:bCs/>
          <w:highlight w:val="green"/>
          <w:u w:val="single"/>
        </w:rPr>
        <w:t>with</w:t>
      </w:r>
      <w:r w:rsidRPr="00AC6181">
        <w:rPr>
          <w:rFonts w:eastAsia="Calibri"/>
          <w:u w:val="single"/>
        </w:rPr>
        <w:t xml:space="preserve"> the </w:t>
      </w:r>
      <w:r w:rsidRPr="00AC6181">
        <w:rPr>
          <w:rFonts w:eastAsia="Calibri"/>
          <w:b/>
          <w:bCs/>
          <w:highlight w:val="green"/>
          <w:u w:val="single"/>
        </w:rPr>
        <w:t>crisis</w:t>
      </w:r>
      <w:r w:rsidRPr="00AC6181">
        <w:rPr>
          <w:rFonts w:eastAsia="Calibri"/>
          <w:highlight w:val="green"/>
          <w:u w:val="single"/>
        </w:rPr>
        <w:t xml:space="preserve"> </w:t>
      </w:r>
      <w:r w:rsidRPr="00AC6181">
        <w:rPr>
          <w:rFonts w:eastAsia="Calibri"/>
          <w:b/>
          <w:bCs/>
          <w:highlight w:val="green"/>
          <w:u w:val="single"/>
        </w:rPr>
        <w:t>decision</w:t>
      </w:r>
      <w:r w:rsidRPr="00AC6181">
        <w:rPr>
          <w:rFonts w:eastAsia="Calibri"/>
          <w:highlight w:val="green"/>
          <w:u w:val="single"/>
        </w:rPr>
        <w:t>-</w:t>
      </w:r>
      <w:r w:rsidRPr="00AC6181">
        <w:rPr>
          <w:rFonts w:eastAsia="Calibri"/>
          <w:b/>
          <w:bCs/>
          <w:highlight w:val="green"/>
          <w:u w:val="single"/>
        </w:rPr>
        <w:t>making</w:t>
      </w:r>
      <w:r w:rsidRPr="00AC6181">
        <w:rPr>
          <w:rFonts w:eastAsia="Calibri"/>
          <w:u w:val="single"/>
        </w:rPr>
        <w:t xml:space="preserve"> process within their own government</w:t>
      </w:r>
      <w:r w:rsidRPr="00AC6181">
        <w:rPr>
          <w:rFonts w:eastAsia="Calibri"/>
          <w:sz w:val="16"/>
        </w:rPr>
        <w:t xml:space="preserve">, </w:t>
      </w:r>
      <w:r w:rsidRPr="00AC6181">
        <w:rPr>
          <w:rFonts w:eastAsia="Calibri"/>
          <w:u w:val="single"/>
        </w:rPr>
        <w:t>as well as those basic attitudes and beliefs of their political leadership that would most influence crisis behavior</w:t>
      </w:r>
      <w:r w:rsidRPr="00AC6181">
        <w:rPr>
          <w:rFonts w:eastAsia="Calibri"/>
          <w:sz w:val="16"/>
        </w:rPr>
        <w:t xml:space="preserve">.             </w:t>
      </w:r>
    </w:p>
    <w:p w14:paraId="5DD507F0" w14:textId="77777777" w:rsidR="007B526C" w:rsidRPr="00AC6181" w:rsidRDefault="007B526C" w:rsidP="007B526C">
      <w:pPr>
        <w:rPr>
          <w:rFonts w:eastAsia="Calibri"/>
          <w:b/>
          <w:bCs/>
          <w:u w:val="single"/>
        </w:rPr>
      </w:pPr>
      <w:r w:rsidRPr="00AC6181">
        <w:rPr>
          <w:rFonts w:eastAsia="Calibri"/>
          <w:b/>
          <w:bCs/>
          <w:u w:val="single"/>
        </w:rPr>
        <w:t>4. Track 1.5/2 Testing</w:t>
      </w:r>
    </w:p>
    <w:p w14:paraId="44B9A41D" w14:textId="33FE530B" w:rsidR="00B67183" w:rsidRPr="007B526C" w:rsidRDefault="007B526C" w:rsidP="007B526C">
      <w:pPr>
        <w:rPr>
          <w:rFonts w:eastAsia="Calibri"/>
          <w:u w:val="single"/>
        </w:rPr>
      </w:pPr>
      <w:r w:rsidRPr="00AC6181">
        <w:rPr>
          <w:rFonts w:eastAsia="Calibri"/>
          <w:sz w:val="16"/>
        </w:rPr>
        <w:t xml:space="preserve">The above somewhat radical changes in the overall purpose, content and structure of a future </w:t>
      </w:r>
      <w:r w:rsidRPr="00AC6181">
        <w:rPr>
          <w:rFonts w:eastAsia="Calibri"/>
          <w:b/>
          <w:bCs/>
          <w:highlight w:val="green"/>
          <w:u w:val="single"/>
        </w:rPr>
        <w:t>track 1</w:t>
      </w:r>
      <w:r w:rsidRPr="00AC6181">
        <w:rPr>
          <w:rFonts w:eastAsia="Calibri"/>
          <w:u w:val="single"/>
        </w:rPr>
        <w:t xml:space="preserve"> crisis dialogue are </w:t>
      </w:r>
      <w:r w:rsidRPr="00AC6181">
        <w:rPr>
          <w:rFonts w:eastAsia="Calibri"/>
          <w:b/>
          <w:bCs/>
          <w:highlight w:val="green"/>
          <w:u w:val="single"/>
        </w:rPr>
        <w:t>unlikely</w:t>
      </w:r>
      <w:r w:rsidRPr="00AC6181">
        <w:rPr>
          <w:rFonts w:eastAsia="Calibri"/>
          <w:u w:val="single"/>
        </w:rPr>
        <w:t xml:space="preserve"> </w:t>
      </w:r>
      <w:r w:rsidRPr="00AC6181">
        <w:rPr>
          <w:rFonts w:eastAsia="Calibri"/>
          <w:b/>
          <w:bCs/>
          <w:highlight w:val="green"/>
          <w:u w:val="single"/>
        </w:rPr>
        <w:t>to</w:t>
      </w:r>
      <w:r w:rsidRPr="00AC6181">
        <w:rPr>
          <w:rFonts w:eastAsia="Calibri"/>
          <w:highlight w:val="green"/>
          <w:u w:val="single"/>
        </w:rPr>
        <w:t xml:space="preserve"> </w:t>
      </w:r>
      <w:r w:rsidRPr="00AC6181">
        <w:rPr>
          <w:rFonts w:eastAsia="Calibri"/>
          <w:b/>
          <w:bCs/>
          <w:highlight w:val="green"/>
          <w:u w:val="single"/>
        </w:rPr>
        <w:t>be</w:t>
      </w:r>
      <w:r w:rsidRPr="00AC6181">
        <w:rPr>
          <w:rFonts w:eastAsia="Calibri"/>
          <w:highlight w:val="green"/>
          <w:u w:val="single"/>
        </w:rPr>
        <w:t xml:space="preserve"> </w:t>
      </w:r>
      <w:r w:rsidRPr="00AC6181">
        <w:rPr>
          <w:rFonts w:eastAsia="Calibri"/>
          <w:b/>
          <w:bCs/>
          <w:highlight w:val="green"/>
          <w:u w:val="single"/>
        </w:rPr>
        <w:t>accepted</w:t>
      </w:r>
      <w:r w:rsidRPr="00AC6181">
        <w:rPr>
          <w:rFonts w:eastAsia="Calibri"/>
          <w:u w:val="single"/>
        </w:rPr>
        <w:t xml:space="preserve"> </w:t>
      </w:r>
      <w:r w:rsidRPr="00AC6181">
        <w:rPr>
          <w:rFonts w:eastAsia="Calibri"/>
          <w:b/>
          <w:bCs/>
          <w:u w:val="single"/>
        </w:rPr>
        <w:t>by</w:t>
      </w:r>
      <w:r w:rsidRPr="00AC6181">
        <w:rPr>
          <w:rFonts w:eastAsia="Calibri"/>
          <w:u w:val="single"/>
        </w:rPr>
        <w:t xml:space="preserve"> </w:t>
      </w:r>
      <w:r w:rsidRPr="00AC6181">
        <w:rPr>
          <w:rFonts w:eastAsia="Calibri"/>
          <w:b/>
          <w:bCs/>
          <w:u w:val="single"/>
        </w:rPr>
        <w:t>either</w:t>
      </w:r>
      <w:r w:rsidRPr="00AC6181">
        <w:rPr>
          <w:rFonts w:eastAsia="Calibri"/>
          <w:u w:val="single"/>
        </w:rPr>
        <w:t xml:space="preserve"> </w:t>
      </w:r>
      <w:r w:rsidRPr="00AC6181">
        <w:rPr>
          <w:rFonts w:eastAsia="Calibri"/>
          <w:b/>
          <w:bCs/>
          <w:u w:val="single"/>
        </w:rPr>
        <w:t>government</w:t>
      </w:r>
      <w:r w:rsidRPr="00AC6181">
        <w:rPr>
          <w:rFonts w:eastAsia="Calibri"/>
          <w:u w:val="single"/>
        </w:rPr>
        <w:t xml:space="preserve"> without considerable prior discussion </w:t>
      </w:r>
      <w:proofErr w:type="gramStart"/>
      <w:r w:rsidRPr="00AC6181">
        <w:rPr>
          <w:rFonts w:eastAsia="Calibri"/>
          <w:u w:val="single"/>
        </w:rPr>
        <w:t>and</w:t>
      </w:r>
      <w:proofErr w:type="gramEnd"/>
      <w:r w:rsidRPr="00AC6181">
        <w:rPr>
          <w:rFonts w:eastAsia="Calibri"/>
          <w:u w:val="single"/>
        </w:rPr>
        <w:t xml:space="preserve"> some reassurances provided</w:t>
      </w:r>
      <w:r w:rsidRPr="00AC6181">
        <w:rPr>
          <w:rFonts w:eastAsia="Calibri"/>
          <w:sz w:val="16"/>
        </w:rPr>
        <w:t xml:space="preserve">. </w:t>
      </w:r>
      <w:r w:rsidRPr="00AC6181">
        <w:rPr>
          <w:rFonts w:eastAsia="Calibri"/>
          <w:u w:val="single"/>
        </w:rPr>
        <w:t xml:space="preserve">This can </w:t>
      </w:r>
      <w:r w:rsidRPr="00AC6181">
        <w:rPr>
          <w:rFonts w:eastAsia="Calibri"/>
          <w:b/>
          <w:bCs/>
          <w:highlight w:val="green"/>
          <w:u w:val="single"/>
        </w:rPr>
        <w:t>only</w:t>
      </w:r>
      <w:r w:rsidRPr="00AC6181">
        <w:rPr>
          <w:rFonts w:eastAsia="Calibri"/>
          <w:highlight w:val="green"/>
          <w:u w:val="single"/>
        </w:rPr>
        <w:t xml:space="preserve"> </w:t>
      </w:r>
      <w:r w:rsidRPr="00AC6181">
        <w:rPr>
          <w:rFonts w:eastAsia="Calibri"/>
          <w:b/>
          <w:bCs/>
          <w:highlight w:val="green"/>
          <w:u w:val="single"/>
        </w:rPr>
        <w:t>occur</w:t>
      </w:r>
      <w:r w:rsidRPr="00AC6181">
        <w:rPr>
          <w:rFonts w:eastAsia="Calibri"/>
          <w:u w:val="single"/>
        </w:rPr>
        <w:t xml:space="preserve"> </w:t>
      </w:r>
      <w:r w:rsidRPr="00AC6181">
        <w:rPr>
          <w:rFonts w:eastAsia="Calibri"/>
          <w:highlight w:val="green"/>
          <w:u w:val="single"/>
        </w:rPr>
        <w:t>in</w:t>
      </w:r>
      <w:r w:rsidRPr="00AC6181">
        <w:rPr>
          <w:rFonts w:eastAsia="Calibri"/>
          <w:u w:val="single"/>
        </w:rPr>
        <w:t xml:space="preserve"> the more flexible and open environment </w:t>
      </w:r>
      <w:r w:rsidRPr="00AC6181">
        <w:rPr>
          <w:rFonts w:eastAsia="Calibri"/>
          <w:b/>
          <w:bCs/>
          <w:u w:val="single"/>
        </w:rPr>
        <w:t>of</w:t>
      </w:r>
      <w:r w:rsidRPr="00AC6181">
        <w:rPr>
          <w:rFonts w:eastAsia="Calibri"/>
          <w:u w:val="single"/>
        </w:rPr>
        <w:t xml:space="preserve"> a </w:t>
      </w:r>
      <w:r w:rsidRPr="00AC6181">
        <w:rPr>
          <w:rFonts w:eastAsia="Calibri"/>
          <w:b/>
          <w:bCs/>
          <w:highlight w:val="green"/>
          <w:u w:val="single"/>
        </w:rPr>
        <w:t>track 1.5/2 dialogue</w:t>
      </w:r>
      <w:r w:rsidRPr="00AC6181">
        <w:rPr>
          <w:rFonts w:eastAsia="Calibri"/>
          <w:sz w:val="16"/>
        </w:rPr>
        <w:t xml:space="preserve">. As indicated above, while still limited in some respects by the same factors that obstruct track 1 dialogues, </w:t>
      </w:r>
      <w:r w:rsidRPr="00AC6181">
        <w:rPr>
          <w:rFonts w:eastAsia="Calibri"/>
          <w:u w:val="single"/>
        </w:rPr>
        <w:t xml:space="preserve">they nonetheless have shown that a </w:t>
      </w:r>
      <w:r w:rsidRPr="00AC6181">
        <w:rPr>
          <w:rFonts w:eastAsia="Calibri"/>
          <w:b/>
          <w:bCs/>
          <w:highlight w:val="green"/>
          <w:u w:val="single"/>
        </w:rPr>
        <w:t>very strong desire</w:t>
      </w:r>
      <w:r w:rsidRPr="00AC6181">
        <w:rPr>
          <w:rFonts w:eastAsia="Calibri"/>
          <w:b/>
          <w:bCs/>
          <w:u w:val="single"/>
        </w:rPr>
        <w:t xml:space="preserve"> </w:t>
      </w:r>
      <w:r w:rsidRPr="00AC6181">
        <w:rPr>
          <w:rFonts w:eastAsia="Calibri"/>
          <w:b/>
          <w:bCs/>
          <w:highlight w:val="green"/>
          <w:u w:val="single"/>
        </w:rPr>
        <w:t>exists</w:t>
      </w:r>
      <w:r w:rsidRPr="00AC6181">
        <w:rPr>
          <w:rFonts w:eastAsia="Calibri"/>
          <w:u w:val="single"/>
        </w:rPr>
        <w:t xml:space="preserve"> </w:t>
      </w:r>
      <w:r w:rsidRPr="00AC6181">
        <w:rPr>
          <w:rFonts w:eastAsia="Calibri"/>
          <w:b/>
          <w:bCs/>
          <w:highlight w:val="green"/>
          <w:u w:val="single"/>
        </w:rPr>
        <w:t>at</w:t>
      </w:r>
      <w:r w:rsidRPr="00AC6181">
        <w:rPr>
          <w:rFonts w:eastAsia="Calibri"/>
          <w:u w:val="single"/>
        </w:rPr>
        <w:t xml:space="preserve"> the </w:t>
      </w:r>
      <w:r w:rsidRPr="00AC6181">
        <w:rPr>
          <w:rFonts w:eastAsia="Calibri"/>
          <w:b/>
          <w:bCs/>
          <w:highlight w:val="green"/>
          <w:u w:val="single"/>
        </w:rPr>
        <w:t>unofficial</w:t>
      </w:r>
      <w:r w:rsidRPr="00AC6181">
        <w:rPr>
          <w:rFonts w:eastAsia="Calibri"/>
          <w:highlight w:val="green"/>
          <w:u w:val="single"/>
        </w:rPr>
        <w:t xml:space="preserve"> </w:t>
      </w:r>
      <w:r w:rsidRPr="00AC6181">
        <w:rPr>
          <w:rFonts w:eastAsia="Calibri"/>
          <w:b/>
          <w:bCs/>
          <w:highlight w:val="green"/>
          <w:u w:val="single"/>
        </w:rPr>
        <w:t>level</w:t>
      </w:r>
      <w:r w:rsidRPr="00AC6181">
        <w:rPr>
          <w:rFonts w:eastAsia="Calibri"/>
          <w:highlight w:val="green"/>
          <w:u w:val="single"/>
        </w:rPr>
        <w:t xml:space="preserve"> </w:t>
      </w:r>
      <w:r w:rsidRPr="00AC6181">
        <w:rPr>
          <w:rFonts w:eastAsia="Calibri"/>
          <w:b/>
          <w:bCs/>
          <w:highlight w:val="green"/>
          <w:u w:val="single"/>
        </w:rPr>
        <w:t>to</w:t>
      </w:r>
      <w:r w:rsidRPr="00AC6181">
        <w:rPr>
          <w:rFonts w:eastAsia="Calibri"/>
          <w:u w:val="single"/>
        </w:rPr>
        <w:t xml:space="preserve"> </w:t>
      </w:r>
      <w:r w:rsidRPr="00AC6181">
        <w:rPr>
          <w:rFonts w:eastAsia="Calibri"/>
          <w:b/>
          <w:bCs/>
          <w:u w:val="single"/>
        </w:rPr>
        <w:t>explore</w:t>
      </w:r>
      <w:r w:rsidRPr="00AC6181">
        <w:rPr>
          <w:rFonts w:eastAsia="Calibri"/>
          <w:u w:val="single"/>
        </w:rPr>
        <w:t xml:space="preserve"> </w:t>
      </w:r>
      <w:r w:rsidRPr="00AC6181">
        <w:rPr>
          <w:rFonts w:eastAsia="Calibri"/>
          <w:b/>
          <w:bCs/>
          <w:u w:val="single"/>
        </w:rPr>
        <w:t>ways</w:t>
      </w:r>
      <w:r w:rsidRPr="00AC6181">
        <w:rPr>
          <w:rFonts w:eastAsia="Calibri"/>
          <w:u w:val="single"/>
        </w:rPr>
        <w:t xml:space="preserve"> </w:t>
      </w:r>
      <w:r w:rsidRPr="00AC6181">
        <w:rPr>
          <w:rFonts w:eastAsia="Calibri"/>
          <w:b/>
          <w:bCs/>
          <w:u w:val="single"/>
        </w:rPr>
        <w:t>to</w:t>
      </w:r>
      <w:r w:rsidRPr="00AC6181">
        <w:rPr>
          <w:rFonts w:eastAsia="Calibri"/>
          <w:u w:val="single"/>
        </w:rPr>
        <w:t xml:space="preserve"> </w:t>
      </w:r>
      <w:r w:rsidRPr="00AC6181">
        <w:rPr>
          <w:rFonts w:eastAsia="Calibri"/>
          <w:b/>
          <w:bCs/>
          <w:highlight w:val="green"/>
          <w:u w:val="single"/>
        </w:rPr>
        <w:t>reduce</w:t>
      </w:r>
      <w:r w:rsidRPr="00AC6181">
        <w:rPr>
          <w:rFonts w:eastAsia="Calibri"/>
          <w:u w:val="single"/>
        </w:rPr>
        <w:t xml:space="preserve"> </w:t>
      </w:r>
      <w:r w:rsidRPr="00AC6181">
        <w:rPr>
          <w:rFonts w:eastAsia="Calibri"/>
          <w:b/>
          <w:bCs/>
          <w:highlight w:val="green"/>
          <w:u w:val="single"/>
        </w:rPr>
        <w:t>dangerous behavior</w:t>
      </w:r>
      <w:r w:rsidRPr="00AC6181">
        <w:rPr>
          <w:rFonts w:eastAsia="Calibri"/>
          <w:b/>
          <w:bCs/>
          <w:u w:val="single"/>
        </w:rPr>
        <w:t xml:space="preserve"> on both sides</w:t>
      </w:r>
      <w:r w:rsidRPr="00AC6181">
        <w:rPr>
          <w:rFonts w:eastAsia="Calibri"/>
          <w:sz w:val="16"/>
        </w:rPr>
        <w:t xml:space="preserve">. </w:t>
      </w:r>
      <w:r w:rsidRPr="00AC6181">
        <w:rPr>
          <w:rFonts w:eastAsia="Calibri"/>
          <w:u w:val="single"/>
        </w:rPr>
        <w:t>But to be successful as a means of feeding into any future track 1 discussion</w:t>
      </w:r>
      <w:r w:rsidRPr="00AC6181">
        <w:rPr>
          <w:rFonts w:eastAsia="Calibri"/>
          <w:sz w:val="16"/>
        </w:rPr>
        <w:t xml:space="preserve">, the </w:t>
      </w:r>
      <w:r w:rsidRPr="00AC6181">
        <w:rPr>
          <w:rFonts w:eastAsia="Calibri"/>
          <w:u w:val="single"/>
        </w:rPr>
        <w:t xml:space="preserve">participants in such a dialogue should have close links with relevant authorities within each government and </w:t>
      </w:r>
      <w:proofErr w:type="gramStart"/>
      <w:r w:rsidRPr="00AC6181">
        <w:rPr>
          <w:rFonts w:eastAsia="Calibri"/>
          <w:u w:val="single"/>
        </w:rPr>
        <w:t>military, and</w:t>
      </w:r>
      <w:proofErr w:type="gramEnd"/>
      <w:r w:rsidRPr="00AC6181">
        <w:rPr>
          <w:rFonts w:eastAsia="Calibri"/>
          <w:u w:val="single"/>
        </w:rPr>
        <w:t xml:space="preserve"> adjust their dialogue in response to the reactions and needs of those authorities.</w:t>
      </w:r>
    </w:p>
    <w:p w14:paraId="014D6CED" w14:textId="77777777" w:rsidR="00B67183" w:rsidRPr="00B67183" w:rsidRDefault="00B67183" w:rsidP="00B67183"/>
    <w:p w14:paraId="36BD14A5" w14:textId="301085DE" w:rsidR="00215738" w:rsidRDefault="003B1F6E" w:rsidP="003B1F6E">
      <w:pPr>
        <w:pStyle w:val="Heading3"/>
      </w:pPr>
      <w:r>
        <w:t>1NC---OFF</w:t>
      </w:r>
    </w:p>
    <w:p w14:paraId="2C9A4DC8" w14:textId="279E0E63" w:rsidR="003B1F6E" w:rsidRPr="002F5643" w:rsidRDefault="003B1F6E" w:rsidP="003B1F6E">
      <w:pPr>
        <w:pStyle w:val="Heading4"/>
        <w:rPr>
          <w:rFonts w:asciiTheme="minorHAnsi" w:hAnsiTheme="minorHAnsi" w:cstheme="minorHAnsi"/>
        </w:rPr>
      </w:pPr>
      <w:r w:rsidRPr="002F5643">
        <w:rPr>
          <w:rFonts w:asciiTheme="minorHAnsi" w:hAnsiTheme="minorHAnsi" w:cstheme="minorHAnsi"/>
        </w:rPr>
        <w:t xml:space="preserve">The United States federal government ought to convene a dialogue proposing </w:t>
      </w:r>
      <w:r w:rsidR="00796892">
        <w:t>restoring</w:t>
      </w:r>
      <w:r w:rsidR="00796892">
        <w:t xml:space="preserve"> collective bargaining for Nuclear Regulatory Commission workers in the United States</w:t>
      </w:r>
      <w:r w:rsidRPr="002F5643">
        <w:rPr>
          <w:rFonts w:asciiTheme="minorHAnsi" w:hAnsiTheme="minorHAnsi" w:cstheme="minorHAnsi"/>
        </w:rPr>
        <w:t xml:space="preserve">, subject to free, prior, and informed consent by representatives of Indigenous peoples in affected areas.  </w:t>
      </w:r>
    </w:p>
    <w:p w14:paraId="172FF730" w14:textId="77777777" w:rsidR="003B1F6E" w:rsidRPr="002F5643" w:rsidRDefault="003B1F6E" w:rsidP="003B1F6E">
      <w:pPr>
        <w:pStyle w:val="Heading4"/>
        <w:rPr>
          <w:rFonts w:asciiTheme="minorHAnsi" w:hAnsiTheme="minorHAnsi" w:cstheme="minorHAnsi"/>
        </w:rPr>
      </w:pPr>
      <w:r w:rsidRPr="002F5643">
        <w:rPr>
          <w:rFonts w:asciiTheme="minorHAnsi" w:hAnsiTheme="minorHAnsi" w:cstheme="minorHAnsi"/>
        </w:rPr>
        <w:t xml:space="preserve">The CP </w:t>
      </w:r>
      <w:r w:rsidRPr="002F5643">
        <w:rPr>
          <w:rFonts w:asciiTheme="minorHAnsi" w:hAnsiTheme="minorHAnsi" w:cstheme="minorHAnsi"/>
          <w:u w:val="single"/>
        </w:rPr>
        <w:t>competes</w:t>
      </w:r>
      <w:r w:rsidRPr="002F5643">
        <w:rPr>
          <w:rFonts w:asciiTheme="minorHAnsi" w:hAnsiTheme="minorHAnsi" w:cstheme="minorHAnsi"/>
        </w:rPr>
        <w:t xml:space="preserve"> and </w:t>
      </w:r>
      <w:r w:rsidRPr="002F5643">
        <w:rPr>
          <w:rFonts w:asciiTheme="minorHAnsi" w:hAnsiTheme="minorHAnsi" w:cstheme="minorHAnsi"/>
          <w:u w:val="single"/>
        </w:rPr>
        <w:t>solves</w:t>
      </w:r>
      <w:r w:rsidRPr="002F5643">
        <w:rPr>
          <w:rFonts w:asciiTheme="minorHAnsi" w:hAnsiTheme="minorHAnsi" w:cstheme="minorHAnsi"/>
        </w:rPr>
        <w:t xml:space="preserve">—it doesn’t </w:t>
      </w:r>
      <w:r w:rsidRPr="002F5643">
        <w:rPr>
          <w:rFonts w:asciiTheme="minorHAnsi" w:hAnsiTheme="minorHAnsi" w:cstheme="minorHAnsi"/>
          <w:u w:val="single"/>
        </w:rPr>
        <w:t>mandate</w:t>
      </w:r>
      <w:r w:rsidRPr="002F5643">
        <w:rPr>
          <w:rFonts w:asciiTheme="minorHAnsi" w:hAnsiTheme="minorHAnsi" w:cstheme="minorHAnsi"/>
        </w:rPr>
        <w:t xml:space="preserve"> implementation but subjects the plan to </w:t>
      </w:r>
      <w:r w:rsidRPr="002F5643">
        <w:rPr>
          <w:rFonts w:asciiTheme="minorHAnsi" w:hAnsiTheme="minorHAnsi" w:cstheme="minorHAnsi"/>
          <w:u w:val="single"/>
        </w:rPr>
        <w:t>review</w:t>
      </w:r>
      <w:r w:rsidRPr="002F5643">
        <w:rPr>
          <w:rFonts w:asciiTheme="minorHAnsi" w:hAnsiTheme="minorHAnsi" w:cstheme="minorHAnsi"/>
        </w:rPr>
        <w:t xml:space="preserve"> by affected Indigenous tribes. Independently, the plan sets a standard for Indigenous participation and </w:t>
      </w:r>
      <w:proofErr w:type="spellStart"/>
      <w:r w:rsidRPr="002F5643">
        <w:rPr>
          <w:rFonts w:asciiTheme="minorHAnsi" w:hAnsiTheme="minorHAnsi" w:cstheme="minorHAnsi"/>
          <w:u w:val="single"/>
        </w:rPr>
        <w:t>self determination</w:t>
      </w:r>
      <w:proofErr w:type="spellEnd"/>
      <w:r w:rsidRPr="002F5643">
        <w:rPr>
          <w:rFonts w:asciiTheme="minorHAnsi" w:hAnsiTheme="minorHAnsi" w:cstheme="minorHAnsi"/>
        </w:rPr>
        <w:t>---Norway proves.</w:t>
      </w:r>
    </w:p>
    <w:p w14:paraId="262A9B1F" w14:textId="77777777" w:rsidR="003B1F6E" w:rsidRPr="002F5643" w:rsidRDefault="003B1F6E" w:rsidP="003B1F6E">
      <w:pPr>
        <w:rPr>
          <w:rFonts w:asciiTheme="minorHAnsi" w:hAnsiTheme="minorHAnsi" w:cstheme="minorHAnsi"/>
        </w:rPr>
      </w:pPr>
      <w:r w:rsidRPr="002F5643">
        <w:rPr>
          <w:rStyle w:val="Style13ptBold"/>
          <w:rFonts w:asciiTheme="minorHAnsi" w:hAnsiTheme="minorHAnsi" w:cstheme="minorHAnsi"/>
        </w:rPr>
        <w:t>Watson ’21</w:t>
      </w:r>
      <w:r w:rsidRPr="002F5643">
        <w:rPr>
          <w:rFonts w:asciiTheme="minorHAnsi" w:hAnsiTheme="minorHAnsi" w:cstheme="minorHAnsi"/>
        </w:rPr>
        <w:t xml:space="preserve"> (</w:t>
      </w:r>
      <w:r w:rsidRPr="002F5643">
        <w:rPr>
          <w:rFonts w:asciiTheme="minorHAnsi" w:hAnsiTheme="minorHAnsi" w:cstheme="minorHAnsi"/>
          <w:szCs w:val="20"/>
        </w:rPr>
        <w:t>Danika Elizabeth Watson, J.D. Fordham University School of Law, current associate for Dorsey + Whitney LLP, “Polarizing Impact: Indigenous Consultation Under International Labor Organization Convention 169 and the Emerging Polar Shipping Industry” Fordham Law Review, Volume 90 Article 20, 2021 https://ir.lawnet.fordham.edu/cgi/viewcontent.cgi?article=1110&amp;context=flro //</w:t>
      </w:r>
      <w:proofErr w:type="spellStart"/>
      <w:r w:rsidRPr="002F5643">
        <w:rPr>
          <w:rFonts w:asciiTheme="minorHAnsi" w:hAnsiTheme="minorHAnsi" w:cstheme="minorHAnsi"/>
          <w:szCs w:val="20"/>
        </w:rPr>
        <w:t>vo</w:t>
      </w:r>
      <w:proofErr w:type="spellEnd"/>
      <w:r w:rsidRPr="002F5643">
        <w:rPr>
          <w:rFonts w:asciiTheme="minorHAnsi" w:hAnsiTheme="minorHAnsi" w:cstheme="minorHAnsi"/>
        </w:rPr>
        <w:t>)</w:t>
      </w:r>
    </w:p>
    <w:p w14:paraId="4B8DADF5" w14:textId="77777777" w:rsidR="003B1F6E" w:rsidRPr="002F5643" w:rsidRDefault="003B1F6E" w:rsidP="003B1F6E">
      <w:pPr>
        <w:rPr>
          <w:rFonts w:asciiTheme="minorHAnsi" w:hAnsiTheme="minorHAnsi" w:cstheme="minorHAnsi"/>
          <w:sz w:val="16"/>
        </w:rPr>
      </w:pPr>
      <w:r w:rsidRPr="002F5643">
        <w:rPr>
          <w:rFonts w:asciiTheme="minorHAnsi" w:hAnsiTheme="minorHAnsi" w:cstheme="minorHAnsi"/>
          <w:b/>
          <w:bCs/>
          <w:highlight w:val="cyan"/>
          <w:u w:val="single"/>
        </w:rPr>
        <w:t>Consultation</w:t>
      </w:r>
      <w:r w:rsidRPr="002F5643">
        <w:rPr>
          <w:rFonts w:asciiTheme="minorHAnsi" w:hAnsiTheme="minorHAnsi" w:cstheme="minorHAnsi"/>
          <w:b/>
          <w:bCs/>
          <w:u w:val="single"/>
        </w:rPr>
        <w:t xml:space="preserve"> under Convention 169 </w:t>
      </w:r>
      <w:r w:rsidRPr="002F5643">
        <w:rPr>
          <w:rFonts w:asciiTheme="minorHAnsi" w:hAnsiTheme="minorHAnsi" w:cstheme="minorHAnsi"/>
          <w:b/>
          <w:bCs/>
          <w:highlight w:val="cyan"/>
          <w:u w:val="single"/>
        </w:rPr>
        <w:t>is a fundamental right</w:t>
      </w:r>
      <w:r w:rsidRPr="002F5643">
        <w:rPr>
          <w:rFonts w:asciiTheme="minorHAnsi" w:hAnsiTheme="minorHAnsi" w:cstheme="minorHAnsi"/>
          <w:u w:val="single"/>
        </w:rPr>
        <w:t xml:space="preserve"> of Indigenous peoples </w:t>
      </w:r>
      <w:r w:rsidRPr="002F5643">
        <w:rPr>
          <w:rFonts w:asciiTheme="minorHAnsi" w:hAnsiTheme="minorHAnsi" w:cstheme="minorHAnsi"/>
          <w:b/>
          <w:bCs/>
          <w:highlight w:val="cyan"/>
          <w:u w:val="single"/>
        </w:rPr>
        <w:t>and</w:t>
      </w:r>
      <w:r w:rsidRPr="002F5643">
        <w:rPr>
          <w:rFonts w:asciiTheme="minorHAnsi" w:hAnsiTheme="minorHAnsi" w:cstheme="minorHAnsi"/>
          <w:u w:val="single"/>
        </w:rPr>
        <w:t xml:space="preserve"> a fundamental </w:t>
      </w:r>
      <w:r w:rsidRPr="002F5643">
        <w:rPr>
          <w:rFonts w:asciiTheme="minorHAnsi" w:hAnsiTheme="minorHAnsi" w:cstheme="minorHAnsi"/>
          <w:b/>
          <w:bCs/>
          <w:highlight w:val="cyan"/>
          <w:u w:val="single"/>
        </w:rPr>
        <w:t>principle of inclusive development</w:t>
      </w:r>
      <w:r w:rsidRPr="002F5643">
        <w:rPr>
          <w:rFonts w:asciiTheme="minorHAnsi" w:hAnsiTheme="minorHAnsi" w:cstheme="minorHAnsi"/>
          <w:sz w:val="16"/>
        </w:rPr>
        <w:t xml:space="preserve">.56 </w:t>
      </w:r>
      <w:r w:rsidRPr="002F5643">
        <w:rPr>
          <w:rFonts w:asciiTheme="minorHAnsi" w:hAnsiTheme="minorHAnsi" w:cstheme="minorHAnsi"/>
          <w:u w:val="single"/>
        </w:rPr>
        <w:t>Article 6(1) stipulates a general requirement to consult Indigenous peoples</w:t>
      </w:r>
      <w:r w:rsidRPr="002F5643">
        <w:rPr>
          <w:rFonts w:asciiTheme="minorHAnsi" w:hAnsiTheme="minorHAnsi" w:cstheme="minorHAnsi"/>
          <w:sz w:val="16"/>
        </w:rPr>
        <w:t xml:space="preserve"> </w:t>
      </w:r>
      <w:r w:rsidRPr="002F5643">
        <w:rPr>
          <w:rFonts w:asciiTheme="minorHAnsi" w:hAnsiTheme="minorHAnsi" w:cstheme="minorHAnsi"/>
          <w:u w:val="single"/>
        </w:rPr>
        <w:t>whenever legislative or administrative measures directly affect</w:t>
      </w:r>
      <w:r w:rsidRPr="002F5643">
        <w:rPr>
          <w:rFonts w:asciiTheme="minorHAnsi" w:hAnsiTheme="minorHAnsi" w:cstheme="minorHAnsi"/>
          <w:sz w:val="16"/>
        </w:rPr>
        <w:t xml:space="preserve"> </w:t>
      </w:r>
      <w:r w:rsidRPr="002F5643">
        <w:rPr>
          <w:rFonts w:asciiTheme="minorHAnsi" w:hAnsiTheme="minorHAnsi" w:cstheme="minorHAnsi"/>
          <w:u w:val="single"/>
        </w:rPr>
        <w:t>them</w:t>
      </w:r>
      <w:r w:rsidRPr="002F5643">
        <w:rPr>
          <w:rFonts w:asciiTheme="minorHAnsi" w:hAnsiTheme="minorHAnsi" w:cstheme="minorHAnsi"/>
          <w:sz w:val="16"/>
        </w:rPr>
        <w:t xml:space="preserve">.57 Consultation takes place prior to decision-making, while participation (under the related Article 7) is an ongoing dialogue that takes place throughout the decision making process.58 </w:t>
      </w:r>
      <w:r w:rsidRPr="002F5643">
        <w:rPr>
          <w:rFonts w:asciiTheme="minorHAnsi" w:hAnsiTheme="minorHAnsi" w:cstheme="minorHAnsi"/>
          <w:u w:val="single"/>
        </w:rPr>
        <w:t>Convention 169 also provides specific circumstances which raise an additional obligation to consult, including exploration of mineral and subsurface resources</w:t>
      </w:r>
      <w:r w:rsidRPr="002F5643">
        <w:rPr>
          <w:rFonts w:asciiTheme="minorHAnsi" w:hAnsiTheme="minorHAnsi" w:cstheme="minorHAnsi"/>
          <w:sz w:val="16"/>
        </w:rPr>
        <w:t xml:space="preserve">,59 alienation or transmission of Indigenous peoples’ lands outside their own communities,60 vocational training programs,61 and educational programs.62 The ILO Committee of Experts on Application of Conventions and </w:t>
      </w:r>
      <w:proofErr w:type="spellStart"/>
      <w:r w:rsidRPr="002F5643">
        <w:rPr>
          <w:rFonts w:asciiTheme="minorHAnsi" w:hAnsiTheme="minorHAnsi" w:cstheme="minorHAnsi"/>
          <w:sz w:val="16"/>
        </w:rPr>
        <w:t>Recommendations’s</w:t>
      </w:r>
      <w:proofErr w:type="spellEnd"/>
      <w:r w:rsidRPr="002F5643">
        <w:rPr>
          <w:rFonts w:asciiTheme="minorHAnsi" w:hAnsiTheme="minorHAnsi" w:cstheme="minorHAnsi"/>
          <w:sz w:val="16"/>
        </w:rPr>
        <w:t xml:space="preserve"> (CEACR) 2011 General Observation clarified the </w:t>
      </w:r>
      <w:r w:rsidRPr="002F5643">
        <w:rPr>
          <w:rFonts w:asciiTheme="minorHAnsi" w:hAnsiTheme="minorHAnsi" w:cstheme="minorHAnsi"/>
          <w:b/>
          <w:bCs/>
          <w:u w:val="single"/>
        </w:rPr>
        <w:t xml:space="preserve">standards for </w:t>
      </w:r>
      <w:r w:rsidRPr="002F5643">
        <w:rPr>
          <w:rFonts w:asciiTheme="minorHAnsi" w:hAnsiTheme="minorHAnsi" w:cstheme="minorHAnsi"/>
          <w:b/>
          <w:bCs/>
          <w:highlight w:val="cyan"/>
          <w:u w:val="single"/>
        </w:rPr>
        <w:t>consultation</w:t>
      </w:r>
      <w:r w:rsidRPr="002F5643">
        <w:rPr>
          <w:rFonts w:asciiTheme="minorHAnsi" w:hAnsiTheme="minorHAnsi" w:cstheme="minorHAnsi"/>
          <w:highlight w:val="cyan"/>
          <w:u w:val="single"/>
        </w:rPr>
        <w:t xml:space="preserve"> under</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Convention 169</w:t>
      </w:r>
      <w:r w:rsidRPr="002F5643">
        <w:rPr>
          <w:rFonts w:asciiTheme="minorHAnsi" w:hAnsiTheme="minorHAnsi" w:cstheme="minorHAnsi"/>
          <w:u w:val="single"/>
        </w:rPr>
        <w:t xml:space="preserve">, which </w:t>
      </w:r>
      <w:r w:rsidRPr="002F5643">
        <w:rPr>
          <w:rFonts w:asciiTheme="minorHAnsi" w:hAnsiTheme="minorHAnsi" w:cstheme="minorHAnsi"/>
          <w:b/>
          <w:bCs/>
          <w:highlight w:val="cyan"/>
          <w:u w:val="single"/>
        </w:rPr>
        <w:t>must</w:t>
      </w:r>
      <w:r w:rsidRPr="002F5643">
        <w:rPr>
          <w:rFonts w:asciiTheme="minorHAnsi" w:hAnsiTheme="minorHAnsi" w:cstheme="minorHAnsi"/>
          <w:u w:val="single"/>
        </w:rPr>
        <w:t xml:space="preserve">: (1) </w:t>
      </w:r>
      <w:r w:rsidRPr="002F5643">
        <w:rPr>
          <w:rFonts w:asciiTheme="minorHAnsi" w:hAnsiTheme="minorHAnsi" w:cstheme="minorHAnsi"/>
          <w:b/>
          <w:bCs/>
          <w:highlight w:val="cyan"/>
          <w:u w:val="single"/>
        </w:rPr>
        <w:t>be</w:t>
      </w:r>
      <w:r w:rsidRPr="002F5643">
        <w:rPr>
          <w:rFonts w:asciiTheme="minorHAnsi" w:hAnsiTheme="minorHAnsi" w:cstheme="minorHAnsi"/>
          <w:u w:val="single"/>
        </w:rPr>
        <w:t xml:space="preserve"> “formal, full and exercised in </w:t>
      </w:r>
      <w:r w:rsidRPr="002F5643">
        <w:rPr>
          <w:rFonts w:asciiTheme="minorHAnsi" w:hAnsiTheme="minorHAnsi" w:cstheme="minorHAnsi"/>
          <w:b/>
          <w:bCs/>
          <w:highlight w:val="cyan"/>
          <w:u w:val="single"/>
        </w:rPr>
        <w:t>good faith</w:t>
      </w:r>
      <w:r w:rsidRPr="002F5643">
        <w:rPr>
          <w:rFonts w:asciiTheme="minorHAnsi" w:hAnsiTheme="minorHAnsi" w:cstheme="minorHAnsi"/>
          <w:b/>
          <w:bCs/>
          <w:u w:val="single"/>
        </w:rPr>
        <w:t>” in a “genuine dialogue between governments and indigenous and tribal peoples</w:t>
      </w:r>
      <w:r w:rsidRPr="002F5643">
        <w:rPr>
          <w:rFonts w:asciiTheme="minorHAnsi" w:hAnsiTheme="minorHAnsi" w:cstheme="minorHAnsi"/>
          <w:u w:val="single"/>
        </w:rPr>
        <w:t xml:space="preserve"> characterized by communication and understanding, mutual respect, good faith and the sincere wish to reach a common accord;” (</w:t>
      </w:r>
      <w:r w:rsidRPr="002F5643">
        <w:rPr>
          <w:rFonts w:asciiTheme="minorHAnsi" w:hAnsiTheme="minorHAnsi" w:cstheme="minorHAnsi"/>
          <w:sz w:val="16"/>
        </w:rPr>
        <w:t>2</w:t>
      </w:r>
      <w:r w:rsidRPr="002F5643">
        <w:rPr>
          <w:rFonts w:asciiTheme="minorHAnsi" w:hAnsiTheme="minorHAnsi" w:cstheme="minorHAnsi"/>
          <w:u w:val="single"/>
        </w:rPr>
        <w:t xml:space="preserve">) </w:t>
      </w:r>
      <w:r w:rsidRPr="002F5643">
        <w:rPr>
          <w:rFonts w:asciiTheme="minorHAnsi" w:hAnsiTheme="minorHAnsi" w:cstheme="minorHAnsi"/>
          <w:b/>
          <w:bCs/>
          <w:u w:val="single"/>
        </w:rPr>
        <w:t>put “appropriate procedural mechanisms” in place at the national level and</w:t>
      </w:r>
      <w:r w:rsidRPr="002F5643">
        <w:rPr>
          <w:rFonts w:asciiTheme="minorHAnsi" w:hAnsiTheme="minorHAnsi" w:cstheme="minorHAnsi"/>
          <w:sz w:val="16"/>
        </w:rPr>
        <w:t xml:space="preserve"> “in a form appropriate to the circumstances;” (3) </w:t>
      </w:r>
      <w:r w:rsidRPr="002F5643">
        <w:rPr>
          <w:rFonts w:asciiTheme="minorHAnsi" w:hAnsiTheme="minorHAnsi" w:cstheme="minorHAnsi"/>
          <w:b/>
          <w:bCs/>
          <w:highlight w:val="cyan"/>
          <w:u w:val="single"/>
        </w:rPr>
        <w:t>involve</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and tribal peoples’ representative </w:t>
      </w:r>
      <w:r w:rsidRPr="002F5643">
        <w:rPr>
          <w:rFonts w:asciiTheme="minorHAnsi" w:hAnsiTheme="minorHAnsi" w:cstheme="minorHAnsi"/>
          <w:b/>
          <w:bCs/>
          <w:highlight w:val="cyan"/>
          <w:u w:val="single"/>
        </w:rPr>
        <w:t>institutions</w:t>
      </w:r>
      <w:r w:rsidRPr="002F5643">
        <w:rPr>
          <w:rFonts w:asciiTheme="minorHAnsi" w:hAnsiTheme="minorHAnsi" w:cstheme="minorHAnsi"/>
          <w:sz w:val="16"/>
        </w:rPr>
        <w:t xml:space="preserve">” where considering “legislative and administrative measures;” and (4) “be undertaken with the objective of reaching agreement or consent to the proposed measures.”63 Governments are responsible for ensuring that Indigenous participants have all relevant information provided in an intelligible form and manner, providing sufficient time for Indigenous parties to engage in internal decision-making processes, and making real effort to understand how the Indigenous parties’ </w:t>
      </w:r>
      <w:proofErr w:type="spellStart"/>
      <w:r w:rsidRPr="002F5643">
        <w:rPr>
          <w:rFonts w:asciiTheme="minorHAnsi" w:hAnsiTheme="minorHAnsi" w:cstheme="minorHAnsi"/>
          <w:sz w:val="16"/>
        </w:rPr>
        <w:t>decisionmaking</w:t>
      </w:r>
      <w:proofErr w:type="spellEnd"/>
      <w:r w:rsidRPr="002F5643">
        <w:rPr>
          <w:rFonts w:asciiTheme="minorHAnsi" w:hAnsiTheme="minorHAnsi" w:cstheme="minorHAnsi"/>
          <w:sz w:val="16"/>
        </w:rPr>
        <w:t xml:space="preserve"> processes function, such that they may adapt the form and timing of consultation to the Indigenous parties.64 Further, </w:t>
      </w:r>
      <w:r w:rsidRPr="002F5643">
        <w:rPr>
          <w:rFonts w:asciiTheme="minorHAnsi" w:hAnsiTheme="minorHAnsi" w:cstheme="minorHAnsi"/>
          <w:u w:val="single"/>
        </w:rPr>
        <w:t xml:space="preserve">the ILO sets out strict standards for what individuals or organizations truly represent Indigenous peoples, stating that “[t]he important criterion is that </w:t>
      </w:r>
      <w:r w:rsidRPr="002F5643">
        <w:rPr>
          <w:rFonts w:asciiTheme="minorHAnsi" w:hAnsiTheme="minorHAnsi" w:cstheme="minorHAnsi"/>
          <w:b/>
          <w:bCs/>
          <w:highlight w:val="cyan"/>
          <w:u w:val="single"/>
        </w:rPr>
        <w:t>representativeness should be determined through</w:t>
      </w:r>
      <w:r w:rsidRPr="002F5643">
        <w:rPr>
          <w:rFonts w:asciiTheme="minorHAnsi" w:hAnsiTheme="minorHAnsi" w:cstheme="minorHAnsi"/>
          <w:u w:val="single"/>
        </w:rPr>
        <w:t xml:space="preserve"> </w:t>
      </w:r>
      <w:r w:rsidRPr="002F5643">
        <w:rPr>
          <w:rFonts w:asciiTheme="minorHAnsi" w:hAnsiTheme="minorHAnsi" w:cstheme="minorHAnsi"/>
          <w:b/>
          <w:bCs/>
          <w:u w:val="single"/>
        </w:rPr>
        <w:t xml:space="preserve">a process of </w:t>
      </w:r>
      <w:r w:rsidRPr="002F5643">
        <w:rPr>
          <w:rFonts w:asciiTheme="minorHAnsi" w:hAnsiTheme="minorHAnsi" w:cstheme="minorHAnsi"/>
          <w:b/>
          <w:bCs/>
          <w:highlight w:val="cyan"/>
          <w:u w:val="single"/>
        </w:rPr>
        <w:t>the indigenous peoples</w:t>
      </w:r>
      <w:r w:rsidRPr="002F5643">
        <w:rPr>
          <w:rFonts w:asciiTheme="minorHAnsi" w:hAnsiTheme="minorHAnsi" w:cstheme="minorHAnsi"/>
          <w:b/>
          <w:bCs/>
          <w:u w:val="single"/>
        </w:rPr>
        <w:t xml:space="preserve"> themselves</w:t>
      </w:r>
      <w:r w:rsidRPr="002F5643">
        <w:rPr>
          <w:rFonts w:asciiTheme="minorHAnsi" w:hAnsiTheme="minorHAnsi" w:cstheme="minorHAnsi"/>
          <w:sz w:val="16"/>
        </w:rPr>
        <w:t xml:space="preserve">.”65 The Indigenous representative must be able to clearly identify its constituents and its accountability toward these constituents.66 </w:t>
      </w:r>
      <w:r w:rsidRPr="002F5643">
        <w:rPr>
          <w:rFonts w:asciiTheme="minorHAnsi" w:hAnsiTheme="minorHAnsi" w:cstheme="minorHAnsi"/>
          <w:u w:val="single"/>
        </w:rPr>
        <w:t>If organizations are not truly representative of the communities, the resulting consultations are not in compliance</w:t>
      </w:r>
      <w:r w:rsidRPr="002F5643">
        <w:rPr>
          <w:rFonts w:asciiTheme="minorHAnsi" w:hAnsiTheme="minorHAnsi" w:cstheme="minorHAnsi"/>
          <w:sz w:val="16"/>
        </w:rPr>
        <w:t xml:space="preserve"> with Convention 169.67 Finally, Article 6(1)(c) specifically provides that </w:t>
      </w:r>
      <w:r w:rsidRPr="002F5643">
        <w:rPr>
          <w:rFonts w:asciiTheme="minorHAnsi" w:hAnsiTheme="minorHAnsi" w:cstheme="minorHAnsi"/>
          <w:b/>
          <w:bCs/>
          <w:highlight w:val="cyan"/>
          <w:u w:val="single"/>
        </w:rPr>
        <w:t>governments are responsible for</w:t>
      </w:r>
      <w:r w:rsidRPr="002F5643">
        <w:rPr>
          <w:rFonts w:asciiTheme="minorHAnsi" w:hAnsiTheme="minorHAnsi" w:cstheme="minorHAnsi"/>
          <w:b/>
          <w:bCs/>
          <w:u w:val="single"/>
        </w:rPr>
        <w:t xml:space="preserve"> establishing means and providing resources</w:t>
      </w:r>
      <w:r w:rsidRPr="002F5643">
        <w:rPr>
          <w:rFonts w:asciiTheme="minorHAnsi" w:hAnsiTheme="minorHAnsi" w:cstheme="minorHAnsi"/>
          <w:u w:val="single"/>
        </w:rPr>
        <w:t xml:space="preserve"> for developing Indigenous peoples’ own institutions and initiatives </w:t>
      </w:r>
      <w:r w:rsidRPr="002F5643">
        <w:rPr>
          <w:rFonts w:asciiTheme="minorHAnsi" w:hAnsiTheme="minorHAnsi" w:cstheme="minorHAnsi"/>
          <w:b/>
          <w:bCs/>
          <w:u w:val="single"/>
        </w:rPr>
        <w:t xml:space="preserve">for </w:t>
      </w:r>
      <w:r w:rsidRPr="002F5643">
        <w:rPr>
          <w:rFonts w:asciiTheme="minorHAnsi" w:hAnsiTheme="minorHAnsi" w:cstheme="minorHAnsi"/>
          <w:b/>
          <w:bCs/>
          <w:highlight w:val="cyan"/>
          <w:u w:val="single"/>
        </w:rPr>
        <w:t>building ongoing dialogue</w:t>
      </w:r>
      <w:r w:rsidRPr="002F5643">
        <w:rPr>
          <w:rFonts w:asciiTheme="minorHAnsi" w:hAnsiTheme="minorHAnsi" w:cstheme="minorHAnsi"/>
          <w:sz w:val="16"/>
        </w:rPr>
        <w:t xml:space="preserve">.68 </w:t>
      </w:r>
      <w:r w:rsidRPr="002F5643">
        <w:rPr>
          <w:rFonts w:asciiTheme="minorHAnsi" w:hAnsiTheme="minorHAnsi" w:cstheme="minorHAnsi"/>
          <w:b/>
          <w:bCs/>
          <w:u w:val="single"/>
        </w:rPr>
        <w:t xml:space="preserve">The ILO established the consultation process in order </w:t>
      </w:r>
      <w:r w:rsidRPr="002F5643">
        <w:rPr>
          <w:rFonts w:asciiTheme="minorHAnsi" w:hAnsiTheme="minorHAnsi" w:cstheme="minorHAnsi"/>
          <w:b/>
          <w:bCs/>
          <w:highlight w:val="cyan"/>
          <w:u w:val="single"/>
        </w:rPr>
        <w:t>to safeguard the rights of Indigenous people to</w:t>
      </w:r>
      <w:r w:rsidRPr="002F5643">
        <w:rPr>
          <w:rFonts w:asciiTheme="minorHAnsi" w:hAnsiTheme="minorHAnsi" w:cstheme="minorHAnsi"/>
          <w:b/>
          <w:bCs/>
          <w:u w:val="single"/>
        </w:rPr>
        <w:t xml:space="preserve"> participate in the general civic life and to </w:t>
      </w:r>
      <w:r w:rsidRPr="002F5643">
        <w:rPr>
          <w:rFonts w:asciiTheme="minorHAnsi" w:hAnsiTheme="minorHAnsi" w:cstheme="minorHAnsi"/>
          <w:b/>
          <w:bCs/>
          <w:highlight w:val="cyan"/>
          <w:u w:val="single"/>
        </w:rPr>
        <w:t>participate in the adoption of</w:t>
      </w:r>
      <w:r w:rsidRPr="002F5643">
        <w:rPr>
          <w:rFonts w:asciiTheme="minorHAnsi" w:hAnsiTheme="minorHAnsi" w:cstheme="minorHAnsi"/>
          <w:b/>
          <w:bCs/>
          <w:u w:val="single"/>
        </w:rPr>
        <w:t xml:space="preserve"> any </w:t>
      </w:r>
      <w:r w:rsidRPr="002F5643">
        <w:rPr>
          <w:rFonts w:asciiTheme="minorHAnsi" w:hAnsiTheme="minorHAnsi" w:cstheme="minorHAnsi"/>
          <w:b/>
          <w:bCs/>
          <w:highlight w:val="cyan"/>
          <w:u w:val="single"/>
        </w:rPr>
        <w:t>measures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which</w:t>
      </w:r>
      <w:r w:rsidRPr="002F5643">
        <w:rPr>
          <w:rFonts w:asciiTheme="minorHAnsi" w:hAnsiTheme="minorHAnsi" w:cstheme="minorHAnsi"/>
          <w:b/>
          <w:bCs/>
          <w:u w:val="single"/>
        </w:rPr>
        <w:t xml:space="preserve"> may </w:t>
      </w:r>
      <w:r w:rsidRPr="002F5643">
        <w:rPr>
          <w:rFonts w:asciiTheme="minorHAnsi" w:hAnsiTheme="minorHAnsi" w:cstheme="minorHAnsi"/>
          <w:b/>
          <w:bCs/>
          <w:highlight w:val="cyan"/>
          <w:u w:val="single"/>
        </w:rPr>
        <w:t>affect them directly</w:t>
      </w:r>
      <w:r w:rsidRPr="002F5643">
        <w:rPr>
          <w:rFonts w:asciiTheme="minorHAnsi" w:hAnsiTheme="minorHAnsi" w:cstheme="minorHAnsi"/>
          <w:sz w:val="16"/>
        </w:rPr>
        <w:t xml:space="preserve">.69 The CEACR urges that, </w:t>
      </w:r>
      <w:r w:rsidRPr="002F5643">
        <w:rPr>
          <w:rFonts w:asciiTheme="minorHAnsi" w:hAnsiTheme="minorHAnsi" w:cstheme="minorHAnsi"/>
          <w:b/>
          <w:bCs/>
          <w:highlight w:val="cyan"/>
          <w:u w:val="single"/>
        </w:rPr>
        <w:t>without</w:t>
      </w:r>
      <w:r w:rsidRPr="002F5643">
        <w:rPr>
          <w:rFonts w:asciiTheme="minorHAnsi" w:hAnsiTheme="minorHAnsi" w:cstheme="minorHAnsi"/>
          <w:b/>
          <w:bCs/>
          <w:u w:val="single"/>
        </w:rPr>
        <w:t xml:space="preserve"> meaningful Indigenous </w:t>
      </w:r>
      <w:r w:rsidRPr="002F5643">
        <w:rPr>
          <w:rFonts w:asciiTheme="minorHAnsi" w:hAnsiTheme="minorHAnsi" w:cstheme="minorHAnsi"/>
          <w:b/>
          <w:bCs/>
          <w:highlight w:val="cyan"/>
          <w:u w:val="single"/>
        </w:rPr>
        <w:t>consultation</w:t>
      </w:r>
      <w:r w:rsidRPr="002F5643">
        <w:rPr>
          <w:rFonts w:asciiTheme="minorHAnsi" w:hAnsiTheme="minorHAnsi" w:cstheme="minorHAnsi"/>
          <w:u w:val="single"/>
        </w:rPr>
        <w:t xml:space="preserve"> and participation in matters that directly affect Indigenous people, </w:t>
      </w:r>
      <w:r w:rsidRPr="002F5643">
        <w:rPr>
          <w:rFonts w:asciiTheme="minorHAnsi" w:hAnsiTheme="minorHAnsi" w:cstheme="minorHAnsi"/>
          <w:b/>
          <w:bCs/>
          <w:u w:val="single"/>
        </w:rPr>
        <w:t xml:space="preserve">economic </w:t>
      </w:r>
      <w:r w:rsidRPr="002F5643">
        <w:rPr>
          <w:rFonts w:asciiTheme="minorHAnsi" w:hAnsiTheme="minorHAnsi" w:cstheme="minorHAnsi"/>
          <w:b/>
          <w:bCs/>
          <w:highlight w:val="cyan"/>
          <w:u w:val="single"/>
        </w:rPr>
        <w:t>development is unlikely to reflect the</w:t>
      </w:r>
      <w:r w:rsidRPr="002F5643">
        <w:rPr>
          <w:rFonts w:asciiTheme="minorHAnsi" w:hAnsiTheme="minorHAnsi" w:cstheme="minorHAnsi"/>
          <w:b/>
          <w:bCs/>
          <w:u w:val="single"/>
        </w:rPr>
        <w:t xml:space="preserve"> aspirations and </w:t>
      </w:r>
      <w:r w:rsidRPr="002F5643">
        <w:rPr>
          <w:rFonts w:asciiTheme="minorHAnsi" w:hAnsiTheme="minorHAnsi" w:cstheme="minorHAnsi"/>
          <w:b/>
          <w:bCs/>
          <w:highlight w:val="cyan"/>
          <w:u w:val="single"/>
        </w:rPr>
        <w:t>needs of Indigenous people and implicates</w:t>
      </w:r>
      <w:r w:rsidRPr="002F5643">
        <w:rPr>
          <w:rFonts w:asciiTheme="minorHAnsi" w:hAnsiTheme="minorHAnsi" w:cstheme="minorHAnsi"/>
          <w:b/>
          <w:bCs/>
          <w:u w:val="single"/>
        </w:rPr>
        <w:t xml:space="preserve"> </w:t>
      </w:r>
      <w:r w:rsidRPr="002F5643">
        <w:rPr>
          <w:rFonts w:asciiTheme="minorHAnsi" w:hAnsiTheme="minorHAnsi" w:cstheme="minorHAnsi"/>
          <w:b/>
          <w:bCs/>
          <w:sz w:val="26"/>
          <w:szCs w:val="26"/>
          <w:u w:val="single"/>
        </w:rPr>
        <w:t xml:space="preserve">serious </w:t>
      </w:r>
      <w:r w:rsidRPr="002F5643">
        <w:rPr>
          <w:rFonts w:asciiTheme="minorHAnsi" w:hAnsiTheme="minorHAnsi" w:cstheme="minorHAnsi"/>
          <w:b/>
          <w:bCs/>
          <w:sz w:val="26"/>
          <w:szCs w:val="26"/>
          <w:highlight w:val="cyan"/>
          <w:u w:val="single"/>
        </w:rPr>
        <w:t>repercussions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for</w:t>
      </w:r>
      <w:r w:rsidRPr="002F5643">
        <w:rPr>
          <w:rFonts w:asciiTheme="minorHAnsi" w:hAnsiTheme="minorHAnsi" w:cstheme="minorHAnsi"/>
          <w:b/>
          <w:bCs/>
          <w:u w:val="single"/>
        </w:rPr>
        <w:t xml:space="preserve"> the </w:t>
      </w:r>
      <w:r w:rsidRPr="002F5643">
        <w:rPr>
          <w:rFonts w:asciiTheme="minorHAnsi" w:hAnsiTheme="minorHAnsi" w:cstheme="minorHAnsi"/>
          <w:b/>
          <w:bCs/>
          <w:sz w:val="26"/>
          <w:szCs w:val="26"/>
          <w:highlight w:val="cyan"/>
          <w:u w:val="single"/>
        </w:rPr>
        <w:t>success</w:t>
      </w:r>
      <w:r w:rsidRPr="002F5643">
        <w:rPr>
          <w:rFonts w:asciiTheme="minorHAnsi" w:hAnsiTheme="minorHAnsi" w:cstheme="minorHAnsi"/>
          <w:b/>
          <w:bCs/>
          <w:sz w:val="26"/>
          <w:szCs w:val="26"/>
          <w:u w:val="single"/>
        </w:rPr>
        <w:t xml:space="preserve"> and implementation </w:t>
      </w:r>
      <w:r w:rsidRPr="002F5643">
        <w:rPr>
          <w:rFonts w:asciiTheme="minorHAnsi" w:hAnsiTheme="minorHAnsi" w:cstheme="minorHAnsi"/>
          <w:b/>
          <w:bCs/>
          <w:sz w:val="26"/>
          <w:szCs w:val="26"/>
          <w:highlight w:val="cyan"/>
          <w:u w:val="single"/>
        </w:rPr>
        <w:t>of development</w:t>
      </w:r>
      <w:r w:rsidRPr="002F5643">
        <w:rPr>
          <w:rFonts w:asciiTheme="minorHAnsi" w:hAnsiTheme="minorHAnsi" w:cstheme="minorHAnsi"/>
          <w:b/>
          <w:bCs/>
          <w:sz w:val="26"/>
          <w:szCs w:val="26"/>
          <w:u w:val="single"/>
        </w:rPr>
        <w:t xml:space="preserve"> programs</w:t>
      </w:r>
      <w:r w:rsidRPr="002F5643">
        <w:rPr>
          <w:rFonts w:asciiTheme="minorHAnsi" w:hAnsiTheme="minorHAnsi" w:cstheme="minorHAnsi"/>
          <w:sz w:val="16"/>
        </w:rPr>
        <w:t xml:space="preserve">.70 The ILO’s tripartite structure, built upon a principle of equal representation of government, employer, and workers, provides no dedicated avenue for representation of Indigenous people.71 This shortcoming has been criticized by Indigenous peoples.72 However, the ILO maintains that “it has not been an obstacle in practice” to Indigenous access to the ILO’s supervisory mechanisms, pointing to several cases of Indigenous people forming specific workers’ and employers’ organizations, or chapters within broader organizations.73 The ILO further notes that in some countries, workers’ and employers’ organizations form alliances with Indigenous people to address labor violations affecting Indigenous individuals or communities and to support Indigenous economic development and enterprise growth.74 Finally, the ILO points to the Program to Promote ILO Convention No. 169 (PRO 169)—its comprehensive technical assistance program that educates and promotes application of Convention 169—that supports tripartite constituents and Indigenous and tribal peoples in more than twenty-five countries.75 Overall, </w:t>
      </w:r>
      <w:r w:rsidRPr="002F5643">
        <w:rPr>
          <w:rFonts w:asciiTheme="minorHAnsi" w:hAnsiTheme="minorHAnsi" w:cstheme="minorHAnsi"/>
          <w:u w:val="single"/>
        </w:rPr>
        <w:t>the ILO presents a positive-minded position on the lack of a direct access channel for Indigenous representation in applying and reporting on Convention</w:t>
      </w:r>
      <w:r w:rsidRPr="002F5643">
        <w:rPr>
          <w:rFonts w:asciiTheme="minorHAnsi" w:hAnsiTheme="minorHAnsi" w:cstheme="minorHAnsi"/>
          <w:b/>
          <w:bCs/>
          <w:u w:val="single"/>
        </w:rPr>
        <w:t xml:space="preserve"> 169</w:t>
      </w:r>
      <w:r w:rsidRPr="002F5643">
        <w:rPr>
          <w:rFonts w:asciiTheme="minorHAnsi" w:hAnsiTheme="minorHAnsi" w:cstheme="minorHAnsi"/>
          <w:u w:val="single"/>
        </w:rPr>
        <w:t xml:space="preserve">, touting the strength of the tripartite model for leading to “greater cooperation among the social partners, </w:t>
      </w:r>
      <w:proofErr w:type="spellStart"/>
      <w:r w:rsidRPr="002F5643">
        <w:rPr>
          <w:rFonts w:asciiTheme="minorHAnsi" w:hAnsiTheme="minorHAnsi" w:cstheme="minorHAnsi"/>
          <w:u w:val="single"/>
        </w:rPr>
        <w:t>ensur</w:t>
      </w:r>
      <w:proofErr w:type="spellEnd"/>
      <w:r w:rsidRPr="002F5643">
        <w:rPr>
          <w:rFonts w:asciiTheme="minorHAnsi" w:hAnsiTheme="minorHAnsi" w:cstheme="minorHAnsi"/>
          <w:u w:val="single"/>
        </w:rPr>
        <w:t xml:space="preserve">[ing] stronger awareness and participation in matters relating to international </w:t>
      </w:r>
      <w:proofErr w:type="spellStart"/>
      <w:r w:rsidRPr="002F5643">
        <w:rPr>
          <w:rFonts w:asciiTheme="minorHAnsi" w:hAnsiTheme="minorHAnsi" w:cstheme="minorHAnsi"/>
          <w:u w:val="single"/>
        </w:rPr>
        <w:t>labour</w:t>
      </w:r>
      <w:proofErr w:type="spellEnd"/>
      <w:r w:rsidRPr="002F5643">
        <w:rPr>
          <w:rFonts w:asciiTheme="minorHAnsi" w:hAnsiTheme="minorHAnsi" w:cstheme="minorHAnsi"/>
          <w:u w:val="single"/>
        </w:rPr>
        <w:t xml:space="preserve"> standards and eventually </w:t>
      </w:r>
      <w:r w:rsidRPr="002F5643">
        <w:rPr>
          <w:rFonts w:asciiTheme="minorHAnsi" w:hAnsiTheme="minorHAnsi" w:cstheme="minorHAnsi"/>
          <w:b/>
          <w:bCs/>
          <w:highlight w:val="cyan"/>
          <w:u w:val="single"/>
        </w:rPr>
        <w:t>lead[ing] to better governance</w:t>
      </w:r>
      <w:r w:rsidRPr="002F5643">
        <w:rPr>
          <w:rFonts w:asciiTheme="minorHAnsi" w:hAnsiTheme="minorHAnsi" w:cstheme="minorHAnsi"/>
          <w:sz w:val="16"/>
        </w:rPr>
        <w:t xml:space="preserve">.”76 This part outlines the primary issues in consultation in practice and in the potential application in the United States, including issues, proposed resolutions, and remaining open questions. a. Lessons and Issues in Consultation </w:t>
      </w:r>
      <w:proofErr w:type="gramStart"/>
      <w:r w:rsidRPr="002F5643">
        <w:rPr>
          <w:rFonts w:asciiTheme="minorHAnsi" w:hAnsiTheme="minorHAnsi" w:cstheme="minorHAnsi"/>
          <w:sz w:val="16"/>
        </w:rPr>
        <w:t>The</w:t>
      </w:r>
      <w:proofErr w:type="gramEnd"/>
      <w:r w:rsidRPr="002F5643">
        <w:rPr>
          <w:rFonts w:asciiTheme="minorHAnsi" w:hAnsiTheme="minorHAnsi" w:cstheme="minorHAnsi"/>
          <w:sz w:val="16"/>
        </w:rPr>
        <w:t xml:space="preserve"> Committee of </w:t>
      </w:r>
      <w:proofErr w:type="spellStart"/>
      <w:r w:rsidRPr="002F5643">
        <w:rPr>
          <w:rFonts w:asciiTheme="minorHAnsi" w:hAnsiTheme="minorHAnsi" w:cstheme="minorHAnsi"/>
          <w:sz w:val="16"/>
        </w:rPr>
        <w:t>Experts’s</w:t>
      </w:r>
      <w:proofErr w:type="spellEnd"/>
      <w:r w:rsidRPr="002F5643">
        <w:rPr>
          <w:rFonts w:asciiTheme="minorHAnsi" w:hAnsiTheme="minorHAnsi" w:cstheme="minorHAnsi"/>
          <w:sz w:val="16"/>
        </w:rPr>
        <w:t xml:space="preserve"> (“the Committee”) commentary on Convention 169, </w:t>
      </w:r>
      <w:proofErr w:type="gramStart"/>
      <w:r w:rsidRPr="002F5643">
        <w:rPr>
          <w:rFonts w:asciiTheme="minorHAnsi" w:hAnsiTheme="minorHAnsi" w:cstheme="minorHAnsi"/>
          <w:sz w:val="16"/>
        </w:rPr>
        <w:t>in particular Article</w:t>
      </w:r>
      <w:proofErr w:type="gramEnd"/>
      <w:r w:rsidRPr="002F5643">
        <w:rPr>
          <w:rFonts w:asciiTheme="minorHAnsi" w:hAnsiTheme="minorHAnsi" w:cstheme="minorHAnsi"/>
          <w:sz w:val="16"/>
        </w:rPr>
        <w:t xml:space="preserve"> 6, reveals several clear, common, and interrelated issues in implementing consultation. These include: • failure to consult Indigenous and tribal peoples in the development of the consultation process,77 • failure to develop sufficient consultation procedures before undertaking decision-making that directly affects the Indigenous and tribal peoples, 78 • failure to implement those procedures appropriately such that they create favorable conditions for achieving agreement or consent to the proposed measures (though actually achieving agreement or consent is not required), 79 • failure to establish a climate of mutual trust where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and tribal </w:t>
      </w:r>
      <w:r w:rsidRPr="002F5643">
        <w:rPr>
          <w:rFonts w:asciiTheme="minorHAnsi" w:hAnsiTheme="minorHAnsi" w:cstheme="minorHAnsi"/>
          <w:b/>
          <w:bCs/>
          <w:highlight w:val="cyan"/>
          <w:u w:val="single"/>
        </w:rPr>
        <w:t>peoples are historically marginalized</w:t>
      </w:r>
      <w:r w:rsidRPr="002F5643">
        <w:rPr>
          <w:rFonts w:asciiTheme="minorHAnsi" w:hAnsiTheme="minorHAnsi" w:cstheme="minorHAnsi"/>
          <w:u w:val="single"/>
        </w:rPr>
        <w:t xml:space="preserve"> and mistrust state institutions</w:t>
      </w:r>
      <w:r w:rsidRPr="002F5643">
        <w:rPr>
          <w:rFonts w:asciiTheme="minorHAnsi" w:hAnsiTheme="minorHAnsi" w:cstheme="minorHAnsi"/>
          <w:sz w:val="16"/>
        </w:rPr>
        <w:t xml:space="preserve">, 80 and • failure to establish genuine dialogue that goes beyond mere informational meetings as required.81 Regarding consultation and participation on natural resources, the Committee observed special difficulties in establishing a solutions-oriented dialogue where economic and development industry interests differ from the cultural, social, and economic interests of the Indigenous people of the region.82 The next subsection illustrates how </w:t>
      </w:r>
      <w:r w:rsidRPr="002F5643">
        <w:rPr>
          <w:rFonts w:asciiTheme="minorHAnsi" w:hAnsiTheme="minorHAnsi" w:cstheme="minorHAnsi"/>
          <w:b/>
          <w:bCs/>
          <w:highlight w:val="cyan"/>
          <w:u w:val="single"/>
        </w:rPr>
        <w:t>the Sámi</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consultation</w:t>
      </w:r>
      <w:r w:rsidRPr="002F5643">
        <w:rPr>
          <w:rFonts w:asciiTheme="minorHAnsi" w:hAnsiTheme="minorHAnsi" w:cstheme="minorHAnsi"/>
          <w:b/>
          <w:bCs/>
          <w:u w:val="single"/>
        </w:rPr>
        <w:t xml:space="preserve"> process </w:t>
      </w:r>
      <w:r w:rsidRPr="002F5643">
        <w:rPr>
          <w:rFonts w:asciiTheme="minorHAnsi" w:hAnsiTheme="minorHAnsi" w:cstheme="minorHAnsi"/>
          <w:b/>
          <w:bCs/>
          <w:highlight w:val="cyan"/>
          <w:u w:val="single"/>
        </w:rPr>
        <w:t>in Norway demonstrates</w:t>
      </w:r>
      <w:r w:rsidRPr="002F5643">
        <w:rPr>
          <w:rFonts w:asciiTheme="minorHAnsi" w:hAnsiTheme="minorHAnsi" w:cstheme="minorHAnsi"/>
          <w:sz w:val="16"/>
        </w:rPr>
        <w:t xml:space="preserve"> examples of </w:t>
      </w:r>
      <w:r w:rsidRPr="002F5643">
        <w:rPr>
          <w:rFonts w:asciiTheme="minorHAnsi" w:hAnsiTheme="minorHAnsi" w:cstheme="minorHAnsi"/>
          <w:b/>
          <w:bCs/>
          <w:u w:val="single"/>
        </w:rPr>
        <w:t xml:space="preserve">notable </w:t>
      </w:r>
      <w:r w:rsidRPr="002F5643">
        <w:rPr>
          <w:rFonts w:asciiTheme="minorHAnsi" w:hAnsiTheme="minorHAnsi" w:cstheme="minorHAnsi"/>
          <w:b/>
          <w:bCs/>
          <w:highlight w:val="cyan"/>
          <w:u w:val="single"/>
        </w:rPr>
        <w:t>successes</w:t>
      </w:r>
      <w:r w:rsidRPr="002F5643">
        <w:rPr>
          <w:rFonts w:asciiTheme="minorHAnsi" w:hAnsiTheme="minorHAnsi" w:cstheme="minorHAnsi"/>
          <w:u w:val="single"/>
        </w:rPr>
        <w:t xml:space="preserve"> in outlining a rigorous consultation process</w:t>
      </w:r>
      <w:r w:rsidRPr="002F5643">
        <w:rPr>
          <w:rFonts w:asciiTheme="minorHAnsi" w:hAnsiTheme="minorHAnsi" w:cstheme="minorHAnsi"/>
          <w:sz w:val="16"/>
        </w:rPr>
        <w:t xml:space="preserve"> and the challenges to that process that arose when implementing an Arctic development scheme The ILO produced a document detailing the challenges and successes Norway faced while pursuing the consultation process with the Sámi, a population whose land Sápmi (ancestral territory) lies across national borders of the four countries now called Finland, Norway, Russia, and Sweden.83 Norway became the first country to ratify Convention 169 in 1990.84 </w:t>
      </w:r>
      <w:r w:rsidRPr="002F5643">
        <w:rPr>
          <w:rFonts w:asciiTheme="minorHAnsi" w:hAnsiTheme="minorHAnsi" w:cstheme="minorHAnsi"/>
          <w:u w:val="single"/>
        </w:rPr>
        <w:t>In 2003, Norway sought to implement the consultation procedures with the</w:t>
      </w:r>
      <w:r w:rsidRPr="002F5643">
        <w:rPr>
          <w:rFonts w:asciiTheme="minorHAnsi" w:hAnsiTheme="minorHAnsi" w:cstheme="minorHAnsi"/>
          <w:sz w:val="16"/>
        </w:rPr>
        <w:t xml:space="preserv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w:t>
      </w:r>
      <w:r w:rsidRPr="002F5643">
        <w:rPr>
          <w:rFonts w:asciiTheme="minorHAnsi" w:hAnsiTheme="minorHAnsi" w:cstheme="minorHAnsi"/>
          <w:u w:val="single"/>
        </w:rPr>
        <w:t>Sámi Parliament</w:t>
      </w:r>
      <w:r w:rsidRPr="002F5643">
        <w:rPr>
          <w:rFonts w:asciiTheme="minorHAnsi" w:hAnsiTheme="minorHAnsi" w:cstheme="minorHAnsi"/>
          <w:sz w:val="16"/>
        </w:rPr>
        <w:t xml:space="preserve">) </w:t>
      </w:r>
      <w:r w:rsidRPr="002F5643">
        <w:rPr>
          <w:rFonts w:asciiTheme="minorHAnsi" w:hAnsiTheme="minorHAnsi" w:cstheme="minorHAnsi"/>
          <w:u w:val="single"/>
        </w:rPr>
        <w:t>via the</w:t>
      </w:r>
      <w:r w:rsidRPr="002F5643">
        <w:rPr>
          <w:rFonts w:asciiTheme="minorHAnsi" w:hAnsiTheme="minorHAnsi" w:cstheme="minorHAnsi"/>
          <w:sz w:val="16"/>
        </w:rPr>
        <w:t xml:space="preserve"> highly contested </w:t>
      </w:r>
      <w:proofErr w:type="spellStart"/>
      <w:r w:rsidRPr="002F5643">
        <w:rPr>
          <w:rFonts w:asciiTheme="minorHAnsi" w:hAnsiTheme="minorHAnsi" w:cstheme="minorHAnsi"/>
          <w:u w:val="single"/>
        </w:rPr>
        <w:t>Finnmark</w:t>
      </w:r>
      <w:proofErr w:type="spellEnd"/>
      <w:r w:rsidRPr="002F5643">
        <w:rPr>
          <w:rFonts w:asciiTheme="minorHAnsi" w:hAnsiTheme="minorHAnsi" w:cstheme="minorHAnsi"/>
          <w:u w:val="single"/>
        </w:rPr>
        <w:t xml:space="preserve"> Act</w:t>
      </w:r>
      <w:r w:rsidRPr="002F5643">
        <w:rPr>
          <w:rFonts w:asciiTheme="minorHAnsi" w:hAnsiTheme="minorHAnsi" w:cstheme="minorHAnsi"/>
          <w:sz w:val="16"/>
        </w:rPr>
        <w:t xml:space="preserve">.85 </w:t>
      </w:r>
      <w:r w:rsidRPr="002F5643">
        <w:rPr>
          <w:rFonts w:asciiTheme="minorHAnsi" w:hAnsiTheme="minorHAnsi" w:cstheme="minorHAnsi"/>
          <w:u w:val="single"/>
        </w:rPr>
        <w:t xml:space="preserve">Sámi institutions and legal experts asserted the </w:t>
      </w:r>
      <w:proofErr w:type="spellStart"/>
      <w:r w:rsidRPr="002F5643">
        <w:rPr>
          <w:rFonts w:asciiTheme="minorHAnsi" w:hAnsiTheme="minorHAnsi" w:cstheme="minorHAnsi"/>
          <w:u w:val="single"/>
        </w:rPr>
        <w:t>Finnmark</w:t>
      </w:r>
      <w:proofErr w:type="spellEnd"/>
      <w:r w:rsidRPr="002F5643">
        <w:rPr>
          <w:rFonts w:asciiTheme="minorHAnsi" w:hAnsiTheme="minorHAnsi" w:cstheme="minorHAnsi"/>
          <w:u w:val="single"/>
        </w:rPr>
        <w:t xml:space="preserve"> Act did not meet Convention 169’s standards</w:t>
      </w:r>
      <w:r w:rsidRPr="002F5643">
        <w:rPr>
          <w:rFonts w:asciiTheme="minorHAnsi" w:hAnsiTheme="minorHAnsi" w:cstheme="minorHAnsi"/>
          <w:sz w:val="16"/>
        </w:rPr>
        <w:t xml:space="preserve">, and a debate ensued over whether the </w:t>
      </w:r>
      <w:proofErr w:type="spellStart"/>
      <w:r w:rsidRPr="002F5643">
        <w:rPr>
          <w:rFonts w:asciiTheme="minorHAnsi" w:hAnsiTheme="minorHAnsi" w:cstheme="minorHAnsi"/>
          <w:sz w:val="16"/>
        </w:rPr>
        <w:t>Finnmark</w:t>
      </w:r>
      <w:proofErr w:type="spellEnd"/>
      <w:r w:rsidRPr="002F5643">
        <w:rPr>
          <w:rFonts w:asciiTheme="minorHAnsi" w:hAnsiTheme="minorHAnsi" w:cstheme="minorHAnsi"/>
          <w:sz w:val="16"/>
        </w:rPr>
        <w:t xml:space="preserve"> Act’s process and substance sufficiently protected Sámi land, natural resource rights, and the consultation requirement.86 </w:t>
      </w:r>
      <w:r w:rsidRPr="002F5643">
        <w:rPr>
          <w:rFonts w:asciiTheme="minorHAnsi" w:hAnsiTheme="minorHAnsi" w:cstheme="minorHAnsi"/>
          <w:u w:val="single"/>
        </w:rPr>
        <w:t xml:space="preserve">With significant guidance and commentary from the CEACR, </w:t>
      </w:r>
      <w:r w:rsidRPr="002F5643">
        <w:rPr>
          <w:rFonts w:asciiTheme="minorHAnsi" w:hAnsiTheme="minorHAnsi" w:cstheme="minorHAnsi"/>
          <w:b/>
          <w:bCs/>
          <w:highlight w:val="cyan"/>
          <w:u w:val="single"/>
        </w:rPr>
        <w:t>the</w:t>
      </w:r>
      <w:r w:rsidRPr="002F5643">
        <w:rPr>
          <w:rFonts w:asciiTheme="minorHAnsi" w:hAnsiTheme="minorHAnsi" w:cstheme="minorHAnsi"/>
          <w:b/>
          <w:bCs/>
          <w:u w:val="single"/>
        </w:rPr>
        <w:t xml:space="preserve"> Norwegian government renewed</w:t>
      </w:r>
      <w:r w:rsidRPr="002F5643">
        <w:rPr>
          <w:rFonts w:asciiTheme="minorHAnsi" w:hAnsiTheme="minorHAnsi" w:cstheme="minorHAnsi"/>
          <w:u w:val="single"/>
        </w:rPr>
        <w:t xml:space="preserve"> its </w:t>
      </w:r>
      <w:r w:rsidRPr="002F5643">
        <w:rPr>
          <w:rFonts w:asciiTheme="minorHAnsi" w:hAnsiTheme="minorHAnsi" w:cstheme="minorHAnsi"/>
          <w:b/>
          <w:bCs/>
          <w:u w:val="single"/>
        </w:rPr>
        <w:t xml:space="preserve">efforts to consult the </w:t>
      </w:r>
      <w:proofErr w:type="spellStart"/>
      <w:r w:rsidRPr="002F5643">
        <w:rPr>
          <w:rFonts w:asciiTheme="minorHAnsi" w:hAnsiTheme="minorHAnsi" w:cstheme="minorHAnsi"/>
          <w:b/>
          <w:bCs/>
          <w:u w:val="single"/>
        </w:rPr>
        <w:t>Sámediggi</w:t>
      </w:r>
      <w:proofErr w:type="spellEnd"/>
      <w:r w:rsidRPr="002F5643">
        <w:rPr>
          <w:rFonts w:asciiTheme="minorHAnsi" w:hAnsiTheme="minorHAnsi" w:cstheme="minorHAnsi"/>
          <w:b/>
          <w:bCs/>
          <w:u w:val="single"/>
        </w:rPr>
        <w:t xml:space="preserve"> and developed a </w:t>
      </w:r>
      <w:r w:rsidRPr="002F5643">
        <w:rPr>
          <w:rFonts w:asciiTheme="minorHAnsi" w:hAnsiTheme="minorHAnsi" w:cstheme="minorHAnsi"/>
          <w:b/>
          <w:bCs/>
          <w:highlight w:val="cyan"/>
          <w:u w:val="single"/>
        </w:rPr>
        <w:t>dialogue process</w:t>
      </w:r>
      <w:r w:rsidRPr="002F5643">
        <w:rPr>
          <w:rFonts w:asciiTheme="minorHAnsi" w:hAnsiTheme="minorHAnsi" w:cstheme="minorHAnsi"/>
          <w:b/>
          <w:bCs/>
          <w:u w:val="single"/>
        </w:rPr>
        <w:t xml:space="preserve"> that </w:t>
      </w:r>
      <w:r w:rsidRPr="002F5643">
        <w:rPr>
          <w:rFonts w:asciiTheme="minorHAnsi" w:hAnsiTheme="minorHAnsi" w:cstheme="minorHAnsi"/>
          <w:b/>
          <w:bCs/>
          <w:highlight w:val="cyan"/>
          <w:u w:val="single"/>
        </w:rPr>
        <w:t>resulted in</w:t>
      </w:r>
      <w:r w:rsidRPr="002F5643">
        <w:rPr>
          <w:rFonts w:asciiTheme="minorHAnsi" w:hAnsiTheme="minorHAnsi" w:cstheme="minorHAnsi"/>
          <w:u w:val="single"/>
        </w:rPr>
        <w:t xml:space="preserve"> (1) </w:t>
      </w:r>
      <w:r w:rsidRPr="002F5643">
        <w:rPr>
          <w:rFonts w:asciiTheme="minorHAnsi" w:hAnsiTheme="minorHAnsi" w:cstheme="minorHAnsi"/>
          <w:b/>
          <w:bCs/>
          <w:highlight w:val="cyan"/>
          <w:u w:val="single"/>
        </w:rPr>
        <w:t>the</w:t>
      </w:r>
      <w:r w:rsidRPr="002F5643">
        <w:rPr>
          <w:rFonts w:asciiTheme="minorHAnsi" w:hAnsiTheme="minorHAnsi" w:cstheme="minorHAnsi"/>
          <w:b/>
          <w:bCs/>
          <w:u w:val="single"/>
        </w:rPr>
        <w:t xml:space="preserve"> successful </w:t>
      </w:r>
      <w:r w:rsidRPr="002F5643">
        <w:rPr>
          <w:rFonts w:asciiTheme="minorHAnsi" w:hAnsiTheme="minorHAnsi" w:cstheme="minorHAnsi"/>
          <w:b/>
          <w:bCs/>
          <w:highlight w:val="cyan"/>
          <w:u w:val="single"/>
        </w:rPr>
        <w:t>adoption of a</w:t>
      </w:r>
      <w:r w:rsidRPr="002F5643">
        <w:rPr>
          <w:rFonts w:asciiTheme="minorHAnsi" w:hAnsiTheme="minorHAnsi" w:cstheme="minorHAnsi"/>
          <w:b/>
          <w:bCs/>
          <w:u w:val="single"/>
        </w:rPr>
        <w:t xml:space="preserve"> revised and </w:t>
      </w:r>
      <w:r w:rsidRPr="002F5643">
        <w:rPr>
          <w:rFonts w:asciiTheme="minorHAnsi" w:hAnsiTheme="minorHAnsi" w:cstheme="minorHAnsi"/>
          <w:b/>
          <w:bCs/>
          <w:highlight w:val="cyan"/>
          <w:u w:val="single"/>
        </w:rPr>
        <w:t xml:space="preserve">amended </w:t>
      </w:r>
      <w:proofErr w:type="spellStart"/>
      <w:r w:rsidRPr="002F5643">
        <w:rPr>
          <w:rFonts w:asciiTheme="minorHAnsi" w:hAnsiTheme="minorHAnsi" w:cstheme="minorHAnsi"/>
          <w:b/>
          <w:bCs/>
          <w:highlight w:val="cyan"/>
          <w:u w:val="single"/>
        </w:rPr>
        <w:t>Finnmark</w:t>
      </w:r>
      <w:proofErr w:type="spellEnd"/>
      <w:r w:rsidRPr="002F5643">
        <w:rPr>
          <w:rFonts w:asciiTheme="minorHAnsi" w:hAnsiTheme="minorHAnsi" w:cstheme="minorHAnsi"/>
          <w:b/>
          <w:bCs/>
          <w:highlight w:val="cyan"/>
          <w:u w:val="single"/>
        </w:rPr>
        <w:t xml:space="preserve"> Act</w:t>
      </w:r>
      <w:r w:rsidRPr="002F5643">
        <w:rPr>
          <w:rFonts w:asciiTheme="minorHAnsi" w:hAnsiTheme="minorHAnsi" w:cstheme="minorHAnsi"/>
          <w:u w:val="single"/>
        </w:rPr>
        <w:t xml:space="preserve"> in 2005 and (2) the formation of a joint working group</w:t>
      </w:r>
      <w:r w:rsidRPr="002F5643">
        <w:rPr>
          <w:rFonts w:asciiTheme="minorHAnsi" w:hAnsiTheme="minorHAnsi" w:cstheme="minorHAnsi"/>
          <w:sz w:val="16"/>
        </w:rPr>
        <w:t xml:space="preserve"> with representatives of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and the Norwegian government </w:t>
      </w:r>
      <w:r w:rsidRPr="002F5643">
        <w:rPr>
          <w:rFonts w:asciiTheme="minorHAnsi" w:hAnsiTheme="minorHAnsi" w:cstheme="minorHAnsi"/>
          <w:u w:val="single"/>
        </w:rPr>
        <w:t>pursuing clarification of the legal standards for Norway’s duty to consult and development of a proposal</w:t>
      </w:r>
      <w:r w:rsidRPr="002F5643">
        <w:rPr>
          <w:rFonts w:asciiTheme="minorHAnsi" w:hAnsiTheme="minorHAnsi" w:cstheme="minorHAnsi"/>
          <w:sz w:val="16"/>
        </w:rPr>
        <w:t xml:space="preserve"> for mutually agreeable consultation procedures and guidelines.87 The joint working group produced a report which identified Norway’s various legal obligations to the Sámi under international law and found Convention 169 to be Norway’s most explicit commitment to Indigenous peoples’ rights.88 One key aspect to the strength of </w:t>
      </w:r>
      <w:r w:rsidRPr="002F5643">
        <w:rPr>
          <w:rFonts w:asciiTheme="minorHAnsi" w:hAnsiTheme="minorHAnsi" w:cstheme="minorHAnsi"/>
          <w:b/>
          <w:bCs/>
          <w:highlight w:val="cyan"/>
          <w:u w:val="single"/>
        </w:rPr>
        <w:t>Convention 169</w:t>
      </w:r>
      <w:r w:rsidRPr="002F5643">
        <w:rPr>
          <w:rFonts w:asciiTheme="minorHAnsi" w:hAnsiTheme="minorHAnsi" w:cstheme="minorHAnsi"/>
          <w:sz w:val="16"/>
        </w:rPr>
        <w:t xml:space="preserve"> is that it </w:t>
      </w:r>
      <w:r w:rsidRPr="002F5643">
        <w:rPr>
          <w:rFonts w:asciiTheme="minorHAnsi" w:hAnsiTheme="minorHAnsi" w:cstheme="minorHAnsi"/>
          <w:b/>
          <w:bCs/>
          <w:highlight w:val="cyan"/>
          <w:u w:val="single"/>
        </w:rPr>
        <w:t>foregrounds</w:t>
      </w:r>
      <w:r w:rsidRPr="002F5643">
        <w:rPr>
          <w:rFonts w:asciiTheme="minorHAnsi" w:hAnsiTheme="minorHAnsi" w:cstheme="minorHAnsi"/>
          <w:b/>
          <w:bCs/>
          <w:u w:val="single"/>
        </w:rPr>
        <w:t xml:space="preserve"> the </w:t>
      </w:r>
      <w:r w:rsidRPr="002F5643">
        <w:rPr>
          <w:rFonts w:asciiTheme="minorHAnsi" w:hAnsiTheme="minorHAnsi" w:cstheme="minorHAnsi"/>
          <w:b/>
          <w:bCs/>
          <w:highlight w:val="cyan"/>
          <w:u w:val="single"/>
        </w:rPr>
        <w:t>participation</w:t>
      </w:r>
      <w:r w:rsidRPr="002F5643">
        <w:rPr>
          <w:rFonts w:asciiTheme="minorHAnsi" w:hAnsiTheme="minorHAnsi" w:cstheme="minorHAnsi"/>
          <w:b/>
          <w:bCs/>
          <w:u w:val="single"/>
        </w:rPr>
        <w:t xml:space="preserve"> requirement</w:t>
      </w:r>
      <w:r w:rsidRPr="002F5643">
        <w:rPr>
          <w:rFonts w:asciiTheme="minorHAnsi" w:hAnsiTheme="minorHAnsi" w:cstheme="minorHAnsi"/>
          <w:u w:val="single"/>
        </w:rPr>
        <w:t xml:space="preserve"> for the Indigenous peoples concerned</w:t>
      </w:r>
      <w:r w:rsidRPr="002F5643">
        <w:rPr>
          <w:rFonts w:asciiTheme="minorHAnsi" w:hAnsiTheme="minorHAnsi" w:cstheme="minorHAnsi"/>
          <w:sz w:val="16"/>
        </w:rPr>
        <w:t xml:space="preserve">, realized through the provisions </w:t>
      </w:r>
      <w:r w:rsidRPr="002F5643">
        <w:rPr>
          <w:rFonts w:asciiTheme="minorHAnsi" w:hAnsiTheme="minorHAnsi" w:cstheme="minorHAnsi"/>
          <w:b/>
          <w:bCs/>
          <w:highlight w:val="cyan"/>
          <w:u w:val="single"/>
        </w:rPr>
        <w:t>establishing the state’s responsibility to develop a collaborative relationship</w:t>
      </w:r>
      <w:r w:rsidRPr="002F5643">
        <w:rPr>
          <w:rFonts w:asciiTheme="minorHAnsi" w:hAnsiTheme="minorHAnsi" w:cstheme="minorHAnsi"/>
          <w:sz w:val="16"/>
        </w:rPr>
        <w:t xml:space="preserve"> with the Sámi, </w:t>
      </w:r>
      <w:r w:rsidRPr="002F5643">
        <w:rPr>
          <w:rFonts w:asciiTheme="minorHAnsi" w:hAnsiTheme="minorHAnsi" w:cstheme="minorHAnsi"/>
          <w:b/>
          <w:bCs/>
          <w:u w:val="single"/>
        </w:rPr>
        <w:t>such that the Indigenous community has the opportunity to participate in the protection of its rights in an active, systematic, and culturally responsive manner</w:t>
      </w:r>
      <w:r w:rsidRPr="002F5643">
        <w:rPr>
          <w:rFonts w:asciiTheme="minorHAnsi" w:hAnsiTheme="minorHAnsi" w:cstheme="minorHAnsi"/>
          <w:sz w:val="16"/>
        </w:rPr>
        <w:t xml:space="preserve">.89 Reflecting this ideal, the 2006 guidelines outlined a “dual approach” to consultation and participation: Sámi participation in the legislative process alone does not constitute consultation, and Sámi consultation does not preclude participation in the legislative process for issues of significance to them.90 The guidelines aimed to establish an ongoing communication pattern by which the Sámi’s interests are considered from the outset of the legislative process through participation, and, simultaneously, the Sámi are supported in acting independently and making autonomous decisions through exercising their traditional decision-making authorities through consultation.91 Critically, the working group’s 2005 procedures also specify the geographical and substantive scope of the duty to consult. The Norwegian government’s obligation to consult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under Convention 169 covers seven counties that are traditional Sámi areas, all land dispositions, land interventions, and land rights within traditional Sámi areas, and may include all material and immaterial forms of Sámi culture.92 The procedures also recognize the difficulty of determining precisely the traditional borders of Sápmi and give special consideration to Sámi interests in those areas, even where Sámi culture today is weak and its visibility has been diminished by decades of erasure and assimilationist policies.93 After several years of biannual meetings between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and Norwegian state representatives, the ILO produced a report reflecting optimism that a mutually agreeable consultation procedure can be developed.94 </w:t>
      </w:r>
      <w:r w:rsidRPr="002F5643">
        <w:rPr>
          <w:rFonts w:asciiTheme="minorHAnsi" w:hAnsiTheme="minorHAnsi" w:cstheme="minorHAnsi"/>
          <w:u w:val="single"/>
        </w:rPr>
        <w:t xml:space="preserve">The </w:t>
      </w:r>
      <w:proofErr w:type="spellStart"/>
      <w:r w:rsidRPr="002F5643">
        <w:rPr>
          <w:rFonts w:asciiTheme="minorHAnsi" w:hAnsiTheme="minorHAnsi" w:cstheme="minorHAnsi"/>
          <w:u w:val="single"/>
        </w:rPr>
        <w:t>Sámediggi</w:t>
      </w:r>
      <w:proofErr w:type="spellEnd"/>
      <w:r w:rsidRPr="002F5643">
        <w:rPr>
          <w:rFonts w:asciiTheme="minorHAnsi" w:hAnsiTheme="minorHAnsi" w:cstheme="minorHAnsi"/>
          <w:u w:val="single"/>
        </w:rPr>
        <w:t xml:space="preserve"> urged that </w:t>
      </w:r>
      <w:r w:rsidRPr="002F5643">
        <w:rPr>
          <w:rFonts w:asciiTheme="minorHAnsi" w:hAnsiTheme="minorHAnsi" w:cstheme="minorHAnsi"/>
          <w:b/>
          <w:bCs/>
          <w:highlight w:val="cyan"/>
          <w:u w:val="single"/>
        </w:rPr>
        <w:t>the consultation process produced</w:t>
      </w:r>
      <w:r w:rsidRPr="002F5643">
        <w:rPr>
          <w:rFonts w:asciiTheme="minorHAnsi" w:hAnsiTheme="minorHAnsi" w:cstheme="minorHAnsi"/>
          <w:u w:val="single"/>
        </w:rPr>
        <w:t xml:space="preserve"> positive experiences and </w:t>
      </w:r>
      <w:r w:rsidRPr="002F5643">
        <w:rPr>
          <w:rFonts w:asciiTheme="minorHAnsi" w:hAnsiTheme="minorHAnsi" w:cstheme="minorHAnsi"/>
          <w:b/>
          <w:bCs/>
          <w:sz w:val="26"/>
          <w:szCs w:val="26"/>
          <w:highlight w:val="cyan"/>
          <w:u w:val="single"/>
        </w:rPr>
        <w:t>outcomes that</w:t>
      </w:r>
      <w:r w:rsidRPr="002F5643">
        <w:rPr>
          <w:rFonts w:asciiTheme="minorHAnsi" w:hAnsiTheme="minorHAnsi" w:cstheme="minorHAnsi"/>
          <w:b/>
          <w:bCs/>
          <w:sz w:val="26"/>
          <w:szCs w:val="26"/>
          <w:u w:val="single"/>
        </w:rPr>
        <w:t xml:space="preserve"> could </w:t>
      </w:r>
      <w:r w:rsidRPr="002F5643">
        <w:rPr>
          <w:rFonts w:asciiTheme="minorHAnsi" w:hAnsiTheme="minorHAnsi" w:cstheme="minorHAnsi"/>
          <w:b/>
          <w:bCs/>
          <w:sz w:val="26"/>
          <w:szCs w:val="26"/>
          <w:highlight w:val="cyan"/>
          <w:u w:val="single"/>
        </w:rPr>
        <w:t>serve as a model</w:t>
      </w:r>
      <w:r w:rsidRPr="002F5643">
        <w:rPr>
          <w:rFonts w:asciiTheme="minorHAnsi" w:hAnsiTheme="minorHAnsi" w:cstheme="minorHAnsi"/>
          <w:sz w:val="16"/>
        </w:rPr>
        <w:t xml:space="preserve">.95 Further, </w:t>
      </w:r>
      <w:r w:rsidRPr="002F5643">
        <w:rPr>
          <w:rFonts w:asciiTheme="minorHAnsi" w:hAnsiTheme="minorHAnsi" w:cstheme="minorHAnsi"/>
          <w:u w:val="single"/>
        </w:rPr>
        <w:t xml:space="preserve">after the </w:t>
      </w:r>
      <w:proofErr w:type="spellStart"/>
      <w:r w:rsidRPr="002F5643">
        <w:rPr>
          <w:rFonts w:asciiTheme="minorHAnsi" w:hAnsiTheme="minorHAnsi" w:cstheme="minorHAnsi"/>
          <w:u w:val="single"/>
        </w:rPr>
        <w:t>Sámediggi</w:t>
      </w:r>
      <w:proofErr w:type="spellEnd"/>
      <w:r w:rsidRPr="002F5643">
        <w:rPr>
          <w:rFonts w:asciiTheme="minorHAnsi" w:hAnsiTheme="minorHAnsi" w:cstheme="minorHAnsi"/>
          <w:u w:val="single"/>
        </w:rPr>
        <w:t xml:space="preserve"> identified and cited a number of specific inadequacies that could be addressed</w:t>
      </w:r>
      <w:r w:rsidRPr="002F5643">
        <w:rPr>
          <w:rFonts w:asciiTheme="minorHAnsi" w:hAnsiTheme="minorHAnsi" w:cstheme="minorHAnsi"/>
          <w:sz w:val="16"/>
        </w:rPr>
        <w:t>—including inadequate scope in the administrative and political leadership representing the state, inadequate information and background material, and procedural backlog and deferral—</w:t>
      </w:r>
      <w:r w:rsidRPr="002F5643">
        <w:rPr>
          <w:rFonts w:asciiTheme="minorHAnsi" w:hAnsiTheme="minorHAnsi" w:cstheme="minorHAnsi"/>
          <w:u w:val="single"/>
        </w:rPr>
        <w:t>Norwegian state authorities took steps to conduct an internal evaluation of the processes and both parties came to an agreement on heightened standards for</w:t>
      </w:r>
      <w:r w:rsidRPr="002F5643">
        <w:rPr>
          <w:rFonts w:asciiTheme="minorHAnsi" w:hAnsiTheme="minorHAnsi" w:cstheme="minorHAnsi"/>
          <w:sz w:val="16"/>
        </w:rPr>
        <w:t xml:space="preserve"> meetings, communications, and procedures throughout </w:t>
      </w:r>
      <w:r w:rsidRPr="002F5643">
        <w:rPr>
          <w:rFonts w:asciiTheme="minorHAnsi" w:hAnsiTheme="minorHAnsi" w:cstheme="minorHAnsi"/>
          <w:u w:val="single"/>
        </w:rPr>
        <w:t>the consultation process</w:t>
      </w:r>
      <w:r w:rsidRPr="002F5643">
        <w:rPr>
          <w:rFonts w:asciiTheme="minorHAnsi" w:hAnsiTheme="minorHAnsi" w:cstheme="minorHAnsi"/>
          <w:sz w:val="16"/>
        </w:rPr>
        <w:t xml:space="preserve">.96 However, some issues remained highly contentious. The parties failed to reach agreement on the 2009 Norwegian Minerals Act (the “Minerals Act”), a plan to explore and exploit minerals owned by the state that directly affected Sámi land and reindeer management.97 The Minerals Act provided that an exploring party in </w:t>
      </w:r>
      <w:proofErr w:type="spellStart"/>
      <w:r w:rsidRPr="002F5643">
        <w:rPr>
          <w:rFonts w:asciiTheme="minorHAnsi" w:hAnsiTheme="minorHAnsi" w:cstheme="minorHAnsi"/>
          <w:sz w:val="16"/>
        </w:rPr>
        <w:t>Finnmark</w:t>
      </w:r>
      <w:proofErr w:type="spellEnd"/>
      <w:r w:rsidRPr="002F5643">
        <w:rPr>
          <w:rFonts w:asciiTheme="minorHAnsi" w:hAnsiTheme="minorHAnsi" w:cstheme="minorHAnsi"/>
          <w:sz w:val="16"/>
        </w:rPr>
        <w:t xml:space="preserve"> must “take reasonable steps to obtain information about directly affected Sami interests in the area,” and that the exploration permit application might be refused if it would be contrary to Sámi interests, providing an opportunity to comment for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local authorities, and reindeer management boards, but leaving ultimate </w:t>
      </w:r>
      <w:proofErr w:type="spellStart"/>
      <w:r w:rsidRPr="002F5643">
        <w:rPr>
          <w:rFonts w:asciiTheme="minorHAnsi" w:hAnsiTheme="minorHAnsi" w:cstheme="minorHAnsi"/>
          <w:sz w:val="16"/>
        </w:rPr>
        <w:t>decisionmaking</w:t>
      </w:r>
      <w:proofErr w:type="spellEnd"/>
      <w:r w:rsidRPr="002F5643">
        <w:rPr>
          <w:rFonts w:asciiTheme="minorHAnsi" w:hAnsiTheme="minorHAnsi" w:cstheme="minorHAnsi"/>
          <w:sz w:val="16"/>
        </w:rPr>
        <w:t xml:space="preserve"> capacity to the Norwegian state authority.98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expressed serious concern that the Minerals Act did not provide adequate consultations on mineral exploration permits in </w:t>
      </w:r>
      <w:proofErr w:type="spellStart"/>
      <w:r w:rsidRPr="002F5643">
        <w:rPr>
          <w:rFonts w:asciiTheme="minorHAnsi" w:hAnsiTheme="minorHAnsi" w:cstheme="minorHAnsi"/>
          <w:sz w:val="16"/>
        </w:rPr>
        <w:t>Finnmark</w:t>
      </w:r>
      <w:proofErr w:type="spellEnd"/>
      <w:r w:rsidRPr="002F5643">
        <w:rPr>
          <w:rFonts w:asciiTheme="minorHAnsi" w:hAnsiTheme="minorHAnsi" w:cstheme="minorHAnsi"/>
          <w:sz w:val="16"/>
        </w:rPr>
        <w:t xml:space="preserve"> and other traditional Sámi lands, and in response, developed its own draft guide for mineral resource exploration and development that it adopted in 2010.99 The mineral guide was aimed at transparency and predictability, intended to ensure that the Sámi could negotiate about exploratory activities and operations, so that they would share in the benefits of the business involving their land and continue their strong relationships with businesses that benefit, strengthen, and develop Sámi culture to coexist with traditional Sámi lifeways.100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urged that its mineral guide was an attempt to overcome a situation in which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could not provide consent to all mineral activities, recalling that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had refused the Minerals Act and any activities regulated by it twice.101 Further,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reminded the Norwegian state government of the real consequences of proceeding with legislation that ran counter to Sámi interests and to which the Sámi had not given their consent: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held powerful sway with the private companies engaged in the mineral business, and, historically, these mineral companies would stay activity whenever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refused their consent.102 Ultimately,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called for the Minerals Act to be clarified and revised with respect to Sámi rights, and, as predicted, they were joined in this call by the Norwegian Mineral Industry, the trade association for the entire Norwegian mineral and mining industry that represents approximately 160 member-companies and works in cooperation with the Norwegian national industry association and industry suppliers of goods and services.103 b. Consultation Applied in Arctic Shipping </w:t>
      </w:r>
      <w:r w:rsidRPr="002F5643">
        <w:rPr>
          <w:rFonts w:asciiTheme="minorHAnsi" w:hAnsiTheme="minorHAnsi" w:cstheme="minorHAnsi"/>
          <w:u w:val="single"/>
        </w:rPr>
        <w:t xml:space="preserve">If </w:t>
      </w:r>
      <w:r w:rsidRPr="002F5643">
        <w:rPr>
          <w:rFonts w:asciiTheme="minorHAnsi" w:hAnsiTheme="minorHAnsi" w:cstheme="minorHAnsi"/>
          <w:b/>
          <w:bCs/>
          <w:u w:val="single"/>
        </w:rPr>
        <w:t>the United States</w:t>
      </w:r>
      <w:r w:rsidRPr="002F5643">
        <w:rPr>
          <w:rFonts w:asciiTheme="minorHAnsi" w:hAnsiTheme="minorHAnsi" w:cstheme="minorHAnsi"/>
          <w:u w:val="single"/>
        </w:rPr>
        <w:t xml:space="preserve"> ratifies Convention 169, it </w:t>
      </w:r>
      <w:r w:rsidRPr="002F5643">
        <w:rPr>
          <w:rFonts w:asciiTheme="minorHAnsi" w:hAnsiTheme="minorHAnsi" w:cstheme="minorHAnsi"/>
          <w:b/>
          <w:bCs/>
          <w:u w:val="single"/>
        </w:rPr>
        <w:t>can take advantage of the lessons</w:t>
      </w:r>
      <w:r w:rsidRPr="002F5643">
        <w:rPr>
          <w:rFonts w:asciiTheme="minorHAnsi" w:hAnsiTheme="minorHAnsi" w:cstheme="minorHAnsi"/>
          <w:u w:val="single"/>
        </w:rPr>
        <w:t xml:space="preserve"> and warnings </w:t>
      </w:r>
      <w:r w:rsidRPr="002F5643">
        <w:rPr>
          <w:rFonts w:asciiTheme="minorHAnsi" w:hAnsiTheme="minorHAnsi" w:cstheme="minorHAnsi"/>
          <w:b/>
          <w:bCs/>
          <w:u w:val="single"/>
        </w:rPr>
        <w:t>from other nations when developing</w:t>
      </w:r>
      <w:r w:rsidRPr="002F5643">
        <w:rPr>
          <w:rFonts w:asciiTheme="minorHAnsi" w:hAnsiTheme="minorHAnsi" w:cstheme="minorHAnsi"/>
          <w:u w:val="single"/>
        </w:rPr>
        <w:t xml:space="preserve"> and implementing its </w:t>
      </w:r>
      <w:r w:rsidRPr="002F5643">
        <w:rPr>
          <w:rFonts w:asciiTheme="minorHAnsi" w:hAnsiTheme="minorHAnsi" w:cstheme="minorHAnsi"/>
          <w:b/>
          <w:bCs/>
          <w:u w:val="single"/>
        </w:rPr>
        <w:t>consultation procedures</w:t>
      </w:r>
      <w:r w:rsidRPr="002F5643">
        <w:rPr>
          <w:rFonts w:asciiTheme="minorHAnsi" w:hAnsiTheme="minorHAnsi" w:cstheme="minorHAnsi"/>
          <w:u w:val="single"/>
        </w:rPr>
        <w:t>. The United States could follow the model pursued by Norway</w:t>
      </w:r>
      <w:r w:rsidRPr="002F5643">
        <w:rPr>
          <w:rFonts w:asciiTheme="minorHAnsi" w:hAnsiTheme="minorHAnsi" w:cstheme="minorHAnsi"/>
          <w:sz w:val="16"/>
        </w:rPr>
        <w:t xml:space="preserve"> and the </w:t>
      </w:r>
      <w:proofErr w:type="spellStart"/>
      <w:r w:rsidRPr="002F5643">
        <w:rPr>
          <w:rFonts w:asciiTheme="minorHAnsi" w:hAnsiTheme="minorHAnsi" w:cstheme="minorHAnsi"/>
          <w:sz w:val="16"/>
        </w:rPr>
        <w:t>Sámediggi</w:t>
      </w:r>
      <w:proofErr w:type="spellEnd"/>
      <w:r w:rsidRPr="002F5643">
        <w:rPr>
          <w:rFonts w:asciiTheme="minorHAnsi" w:hAnsiTheme="minorHAnsi" w:cstheme="minorHAnsi"/>
          <w:sz w:val="16"/>
        </w:rPr>
        <w:t xml:space="preserve">, </w:t>
      </w:r>
      <w:r w:rsidRPr="002F5643">
        <w:rPr>
          <w:rFonts w:asciiTheme="minorHAnsi" w:hAnsiTheme="minorHAnsi" w:cstheme="minorHAnsi"/>
          <w:b/>
          <w:bCs/>
          <w:u w:val="single"/>
        </w:rPr>
        <w:t xml:space="preserve">building its </w:t>
      </w:r>
      <w:r w:rsidRPr="002F5643">
        <w:rPr>
          <w:rFonts w:asciiTheme="minorHAnsi" w:hAnsiTheme="minorHAnsi" w:cstheme="minorHAnsi"/>
          <w:b/>
          <w:bCs/>
          <w:highlight w:val="cyan"/>
          <w:u w:val="single"/>
        </w:rPr>
        <w:t>consultation procedures with the Indigenous peoples of the</w:t>
      </w:r>
      <w:r w:rsidRPr="002F5643">
        <w:rPr>
          <w:rFonts w:asciiTheme="minorHAnsi" w:hAnsiTheme="minorHAnsi" w:cstheme="minorHAnsi"/>
          <w:b/>
          <w:bCs/>
          <w:u w:val="single"/>
        </w:rPr>
        <w:t xml:space="preserve"> Alaskan </w:t>
      </w:r>
      <w:r w:rsidRPr="003B1F6E">
        <w:rPr>
          <w:rFonts w:asciiTheme="minorHAnsi" w:hAnsiTheme="minorHAnsi" w:cstheme="minorHAnsi"/>
          <w:b/>
          <w:bCs/>
          <w:u w:val="single"/>
        </w:rPr>
        <w:t>Arctic</w:t>
      </w:r>
      <w:r w:rsidRPr="002F5643">
        <w:rPr>
          <w:rFonts w:asciiTheme="minorHAnsi" w:hAnsiTheme="minorHAnsi" w:cstheme="minorHAnsi"/>
          <w:sz w:val="16"/>
        </w:rPr>
        <w:t xml:space="preserve"> before developing its shipping routes and infrastructure to support the industry. In terms of representation, the United States could begin to reach out to groups like the international ICC and the local Alaska Native Corporations, including village and regional corporations, which would demonstrate their representation and responsiveness to their constituents per Convention 169’s requirements. </w:t>
      </w:r>
      <w:r w:rsidRPr="002F5643">
        <w:rPr>
          <w:rFonts w:asciiTheme="minorHAnsi" w:hAnsiTheme="minorHAnsi" w:cstheme="minorHAnsi"/>
          <w:b/>
          <w:bCs/>
          <w:u w:val="single"/>
        </w:rPr>
        <w:t>Building the consultation process</w:t>
      </w:r>
      <w:r w:rsidRPr="002F5643">
        <w:rPr>
          <w:rFonts w:asciiTheme="minorHAnsi" w:hAnsiTheme="minorHAnsi" w:cstheme="minorHAnsi"/>
          <w:sz w:val="16"/>
        </w:rPr>
        <w:t xml:space="preserve"> before the polar shipping industry fully emerges would </w:t>
      </w:r>
      <w:r w:rsidRPr="002F5643">
        <w:rPr>
          <w:rFonts w:asciiTheme="minorHAnsi" w:hAnsiTheme="minorHAnsi" w:cstheme="minorHAnsi"/>
          <w:b/>
          <w:bCs/>
          <w:highlight w:val="cyan"/>
          <w:u w:val="single"/>
        </w:rPr>
        <w:t>provide a proactive response</w:t>
      </w:r>
      <w:r w:rsidRPr="002F5643">
        <w:rPr>
          <w:rFonts w:asciiTheme="minorHAnsi" w:hAnsiTheme="minorHAnsi" w:cstheme="minorHAnsi"/>
          <w:b/>
          <w:bCs/>
          <w:u w:val="single"/>
        </w:rPr>
        <w:t xml:space="preserve"> to the concerns expressed by Arctic Alaska Native people </w:t>
      </w:r>
      <w:r w:rsidRPr="002F5643">
        <w:rPr>
          <w:rFonts w:asciiTheme="minorHAnsi" w:hAnsiTheme="minorHAnsi" w:cstheme="minorHAnsi"/>
          <w:b/>
          <w:bCs/>
          <w:highlight w:val="cyan"/>
          <w:u w:val="single"/>
        </w:rPr>
        <w:t xml:space="preserve">and </w:t>
      </w:r>
      <w:r w:rsidRPr="002F5643">
        <w:rPr>
          <w:rFonts w:asciiTheme="minorHAnsi" w:hAnsiTheme="minorHAnsi" w:cstheme="minorHAnsi"/>
          <w:b/>
          <w:bCs/>
          <w:sz w:val="26"/>
          <w:szCs w:val="26"/>
          <w:highlight w:val="cyan"/>
          <w:u w:val="single"/>
        </w:rPr>
        <w:t>establish ongoing dialogue</w:t>
      </w:r>
      <w:r w:rsidRPr="002F5643">
        <w:rPr>
          <w:rFonts w:asciiTheme="minorHAnsi" w:hAnsiTheme="minorHAnsi" w:cstheme="minorHAnsi"/>
          <w:b/>
          <w:bCs/>
          <w:u w:val="single"/>
        </w:rPr>
        <w:t xml:space="preserve"> about a growing industry that directly affects these marine peoples’ land and lifeways</w:t>
      </w:r>
      <w:r w:rsidRPr="002F5643">
        <w:rPr>
          <w:rFonts w:asciiTheme="minorHAnsi" w:hAnsiTheme="minorHAnsi" w:cstheme="minorHAnsi"/>
          <w:sz w:val="16"/>
        </w:rPr>
        <w:t xml:space="preserve">. </w:t>
      </w:r>
      <w:r w:rsidRPr="002F5643">
        <w:rPr>
          <w:rFonts w:asciiTheme="minorHAnsi" w:hAnsiTheme="minorHAnsi" w:cstheme="minorHAnsi"/>
          <w:u w:val="single"/>
        </w:rPr>
        <w:t xml:space="preserve">The development of the consultation process </w:t>
      </w:r>
      <w:r w:rsidRPr="002F5643">
        <w:rPr>
          <w:rFonts w:asciiTheme="minorHAnsi" w:hAnsiTheme="minorHAnsi" w:cstheme="minorHAnsi"/>
          <w:b/>
          <w:bCs/>
          <w:u w:val="single"/>
        </w:rPr>
        <w:t>also presents an expanded opportunity for Arctic Alaska Native peoples to participate in shaping the industry</w:t>
      </w:r>
      <w:r w:rsidRPr="002F5643">
        <w:rPr>
          <w:rFonts w:asciiTheme="minorHAnsi" w:hAnsiTheme="minorHAnsi" w:cstheme="minorHAnsi"/>
          <w:u w:val="single"/>
        </w:rPr>
        <w:t xml:space="preserve"> such that it comports with the goal of coexisting with—rather than supplanting—the traditional livelihoods. </w:t>
      </w:r>
      <w:r w:rsidRPr="002F5643">
        <w:rPr>
          <w:rFonts w:asciiTheme="minorHAnsi" w:hAnsiTheme="minorHAnsi" w:cstheme="minorHAnsi"/>
          <w:b/>
          <w:bCs/>
          <w:highlight w:val="cyan"/>
          <w:u w:val="single"/>
        </w:rPr>
        <w:t>This</w:t>
      </w:r>
      <w:r w:rsidRPr="002F5643">
        <w:rPr>
          <w:rFonts w:asciiTheme="minorHAnsi" w:hAnsiTheme="minorHAnsi" w:cstheme="minorHAnsi"/>
          <w:b/>
          <w:bCs/>
          <w:u w:val="single"/>
        </w:rPr>
        <w:t xml:space="preserve"> further </w:t>
      </w:r>
      <w:r w:rsidRPr="002F5643">
        <w:rPr>
          <w:rFonts w:asciiTheme="minorHAnsi" w:hAnsiTheme="minorHAnsi" w:cstheme="minorHAnsi"/>
          <w:b/>
          <w:bCs/>
          <w:highlight w:val="cyan"/>
          <w:u w:val="single"/>
        </w:rPr>
        <w:t>aligns with</w:t>
      </w:r>
      <w:r w:rsidRPr="002F5643">
        <w:rPr>
          <w:rFonts w:asciiTheme="minorHAnsi" w:hAnsiTheme="minorHAnsi" w:cstheme="minorHAnsi"/>
          <w:b/>
          <w:bCs/>
          <w:u w:val="single"/>
        </w:rPr>
        <w:t xml:space="preserve"> the principles of </w:t>
      </w:r>
      <w:r w:rsidRPr="002F5643">
        <w:rPr>
          <w:rFonts w:asciiTheme="minorHAnsi" w:hAnsiTheme="minorHAnsi" w:cstheme="minorHAnsi"/>
          <w:b/>
          <w:bCs/>
          <w:sz w:val="26"/>
          <w:szCs w:val="26"/>
          <w:highlight w:val="cyan"/>
          <w:u w:val="single"/>
        </w:rPr>
        <w:t>Indigenous self-determination</w:t>
      </w:r>
      <w:r w:rsidRPr="002F5643">
        <w:rPr>
          <w:rFonts w:asciiTheme="minorHAnsi" w:hAnsiTheme="minorHAnsi" w:cstheme="minorHAnsi"/>
          <w:b/>
          <w:bCs/>
          <w:u w:val="single"/>
        </w:rPr>
        <w:t xml:space="preserve"> outlined in the UNDRIP</w:t>
      </w:r>
      <w:r w:rsidRPr="002F5643">
        <w:rPr>
          <w:rFonts w:asciiTheme="minorHAnsi" w:hAnsiTheme="minorHAnsi" w:cstheme="minorHAnsi"/>
          <w:sz w:val="16"/>
        </w:rPr>
        <w:t>.</w:t>
      </w:r>
    </w:p>
    <w:p w14:paraId="1557649A" w14:textId="77777777" w:rsidR="003B1F6E" w:rsidRPr="0068308C" w:rsidRDefault="003B1F6E" w:rsidP="003B1F6E"/>
    <w:p w14:paraId="76C4922F" w14:textId="77777777" w:rsidR="00215738" w:rsidRDefault="00215738" w:rsidP="005A544C"/>
    <w:p w14:paraId="3EEFB14D" w14:textId="0C71A0B5" w:rsidR="00215738" w:rsidRPr="00215738" w:rsidRDefault="00215738" w:rsidP="00215738">
      <w:pPr>
        <w:pStyle w:val="Heading2"/>
      </w:pPr>
      <w:r>
        <w:t>Framing</w:t>
      </w:r>
    </w:p>
    <w:p w14:paraId="4BB512E7" w14:textId="77777777" w:rsidR="00215738" w:rsidRPr="00165ABC" w:rsidRDefault="00215738" w:rsidP="00215738">
      <w:pPr>
        <w:pStyle w:val="Heading3"/>
        <w:rPr>
          <w:rFonts w:cs="Calibri"/>
        </w:rPr>
      </w:pPr>
      <w:r>
        <w:rPr>
          <w:rFonts w:cs="Calibri"/>
        </w:rPr>
        <w:t>1NC---Framing</w:t>
      </w:r>
    </w:p>
    <w:p w14:paraId="7CA309C5" w14:textId="77777777" w:rsidR="00215738" w:rsidRPr="005A6017" w:rsidRDefault="00215738" w:rsidP="00215738">
      <w:pPr>
        <w:pStyle w:val="Heading4"/>
        <w:rPr>
          <w:rFonts w:asciiTheme="minorHAnsi" w:hAnsiTheme="minorHAnsi" w:cstheme="minorHAnsi"/>
        </w:rPr>
      </w:pPr>
      <w:r w:rsidRPr="005A6017">
        <w:rPr>
          <w:rFonts w:asciiTheme="minorHAnsi" w:hAnsiTheme="minorHAnsi" w:cstheme="minorHAnsi"/>
        </w:rPr>
        <w:t xml:space="preserve">Extinction is </w:t>
      </w:r>
      <w:r w:rsidRPr="005A6017">
        <w:rPr>
          <w:rFonts w:asciiTheme="minorHAnsi" w:hAnsiTheme="minorHAnsi" w:cstheme="minorHAnsi"/>
          <w:u w:val="single"/>
        </w:rPr>
        <w:t>likely</w:t>
      </w:r>
      <w:r w:rsidRPr="005A6017">
        <w:rPr>
          <w:rFonts w:asciiTheme="minorHAnsi" w:hAnsiTheme="minorHAnsi" w:cstheme="minorHAnsi"/>
        </w:rPr>
        <w:t xml:space="preserve"> but </w:t>
      </w:r>
      <w:r w:rsidRPr="005A6017">
        <w:rPr>
          <w:rFonts w:asciiTheme="minorHAnsi" w:hAnsiTheme="minorHAnsi" w:cstheme="minorHAnsi"/>
          <w:u w:val="single"/>
        </w:rPr>
        <w:t>discounted</w:t>
      </w:r>
      <w:r w:rsidRPr="005A6017">
        <w:rPr>
          <w:rFonts w:asciiTheme="minorHAnsi" w:hAnsiTheme="minorHAnsi" w:cstheme="minorHAnsi"/>
        </w:rPr>
        <w:t xml:space="preserve"> by cognitive biases---even </w:t>
      </w:r>
      <w:r w:rsidRPr="005A6017">
        <w:rPr>
          <w:rFonts w:asciiTheme="minorHAnsi" w:hAnsiTheme="minorHAnsi" w:cstheme="minorHAnsi"/>
          <w:u w:val="single"/>
        </w:rPr>
        <w:t>marginal</w:t>
      </w:r>
      <w:r w:rsidRPr="005A6017">
        <w:rPr>
          <w:rFonts w:asciiTheme="minorHAnsi" w:hAnsiTheme="minorHAnsi" w:cstheme="minorHAnsi"/>
        </w:rPr>
        <w:t xml:space="preserve"> reductions in risk outweigh </w:t>
      </w:r>
      <w:r w:rsidRPr="005A6017">
        <w:rPr>
          <w:rFonts w:asciiTheme="minorHAnsi" w:hAnsiTheme="minorHAnsi" w:cstheme="minorHAnsi"/>
          <w:u w:val="single"/>
        </w:rPr>
        <w:t>everything</w:t>
      </w:r>
      <w:r w:rsidRPr="005A6017">
        <w:rPr>
          <w:rFonts w:asciiTheme="minorHAnsi" w:hAnsiTheme="minorHAnsi" w:cstheme="minorHAnsi"/>
        </w:rPr>
        <w:t>.</w:t>
      </w:r>
    </w:p>
    <w:p w14:paraId="15BAD350" w14:textId="77777777" w:rsidR="00215738" w:rsidRPr="005A6017" w:rsidRDefault="00215738" w:rsidP="00215738">
      <w:pPr>
        <w:rPr>
          <w:rFonts w:asciiTheme="minorHAnsi" w:hAnsiTheme="minorHAnsi" w:cstheme="minorHAnsi"/>
        </w:rPr>
      </w:pPr>
      <w:r w:rsidRPr="005A6017">
        <w:rPr>
          <w:rFonts w:asciiTheme="minorHAnsi" w:hAnsiTheme="minorHAnsi" w:cstheme="minorHAnsi"/>
        </w:rPr>
        <w:t xml:space="preserve">Chase </w:t>
      </w:r>
      <w:r w:rsidRPr="005A6017">
        <w:rPr>
          <w:rStyle w:val="Style13ptBold"/>
          <w:rFonts w:asciiTheme="minorHAnsi" w:hAnsiTheme="minorHAnsi" w:cstheme="minorHAnsi"/>
        </w:rPr>
        <w:t>Hamilton 22</w:t>
      </w:r>
      <w:r w:rsidRPr="005A6017">
        <w:rPr>
          <w:rFonts w:asciiTheme="minorHAnsi" w:hAnsiTheme="minorHAnsi" w:cstheme="minorHAnsi"/>
        </w:rPr>
        <w:t>, Associate at Akin Gump Strauss Hauer &amp; Feld LLP, Co-founder and Project Manager of Going to Mars: Science, Society, Sustainability at Duke University, J.D. from Duke University School of Law, B.A. in Philosophy and Government from the University of Texas at Austin, “Space and Existential Risk: The Need for Global Coordination and Caution in Space Development,” August 2022, Duke Law &amp; Technology Review, Vol. 21, No. 1, p. 15-19</w:t>
      </w:r>
    </w:p>
    <w:p w14:paraId="3B496A92" w14:textId="77777777" w:rsidR="00215738" w:rsidRPr="005A6017" w:rsidRDefault="00215738" w:rsidP="00215738">
      <w:pPr>
        <w:rPr>
          <w:rFonts w:asciiTheme="minorHAnsi" w:hAnsiTheme="minorHAnsi" w:cstheme="minorHAnsi"/>
          <w:sz w:val="16"/>
        </w:rPr>
      </w:pPr>
      <w:r w:rsidRPr="005A6017">
        <w:rPr>
          <w:rStyle w:val="Emphasis"/>
          <w:rFonts w:asciiTheme="minorHAnsi" w:hAnsiTheme="minorHAnsi" w:cstheme="minorHAnsi"/>
        </w:rPr>
        <w:t>Almost everybody</w:t>
      </w:r>
      <w:r w:rsidRPr="005A6017">
        <w:rPr>
          <w:rFonts w:asciiTheme="minorHAnsi" w:hAnsiTheme="minorHAnsi" w:cstheme="minorHAnsi"/>
          <w:sz w:val="16"/>
        </w:rPr>
        <w:t xml:space="preserve"> </w:t>
      </w:r>
      <w:r w:rsidRPr="005A6017">
        <w:rPr>
          <w:rStyle w:val="StyleUnderline"/>
          <w:rFonts w:asciiTheme="minorHAnsi" w:hAnsiTheme="minorHAnsi" w:cstheme="minorHAnsi"/>
        </w:rPr>
        <w:t xml:space="preserve">agrees </w:t>
      </w:r>
      <w:r w:rsidRPr="007570C8">
        <w:rPr>
          <w:rStyle w:val="StyleUnderline"/>
          <w:rFonts w:asciiTheme="minorHAnsi" w:hAnsiTheme="minorHAnsi" w:cstheme="minorHAnsi"/>
          <w:highlight w:val="cyan"/>
        </w:rPr>
        <w:t>extinction would be bad</w:t>
      </w:r>
      <w:r w:rsidRPr="005A6017">
        <w:rPr>
          <w:rFonts w:asciiTheme="minorHAnsi" w:hAnsiTheme="minorHAnsi" w:cstheme="minorHAnsi"/>
          <w:sz w:val="16"/>
        </w:rPr>
        <w:t xml:space="preserve">,99 </w:t>
      </w:r>
      <w:r w:rsidRPr="007570C8">
        <w:rPr>
          <w:rStyle w:val="StyleUnderline"/>
          <w:rFonts w:asciiTheme="minorHAnsi" w:hAnsiTheme="minorHAnsi" w:cstheme="minorHAnsi"/>
          <w:highlight w:val="cyan"/>
        </w:rPr>
        <w:t>but</w:t>
      </w:r>
      <w:r w:rsidRPr="005A6017">
        <w:rPr>
          <w:rStyle w:val="StyleUnderline"/>
          <w:rFonts w:asciiTheme="minorHAnsi" w:hAnsiTheme="minorHAnsi" w:cstheme="minorHAnsi"/>
        </w:rPr>
        <w:t xml:space="preserve"> it is</w:t>
      </w:r>
      <w:r w:rsidRPr="005A6017">
        <w:rPr>
          <w:rFonts w:asciiTheme="minorHAnsi" w:hAnsiTheme="minorHAnsi" w:cstheme="minorHAnsi"/>
          <w:sz w:val="16"/>
        </w:rPr>
        <w:t xml:space="preserve"> </w:t>
      </w:r>
      <w:r w:rsidRPr="007570C8">
        <w:rPr>
          <w:rStyle w:val="Emphasis"/>
          <w:rFonts w:asciiTheme="minorHAnsi" w:hAnsiTheme="minorHAnsi" w:cstheme="minorHAnsi"/>
          <w:highlight w:val="cyan"/>
        </w:rPr>
        <w:t>difficult to comprehend</w:t>
      </w:r>
      <w:r w:rsidRPr="005A6017">
        <w:rPr>
          <w:rFonts w:asciiTheme="minorHAnsi" w:hAnsiTheme="minorHAnsi" w:cstheme="minorHAnsi"/>
          <w:sz w:val="16"/>
        </w:rPr>
        <w:t xml:space="preserve"> just </w:t>
      </w:r>
      <w:r w:rsidRPr="007570C8">
        <w:rPr>
          <w:rStyle w:val="StyleUnderline"/>
          <w:rFonts w:asciiTheme="minorHAnsi" w:hAnsiTheme="minorHAnsi" w:cstheme="minorHAnsi"/>
          <w:highlight w:val="cyan"/>
        </w:rPr>
        <w:t>how bad</w:t>
      </w:r>
      <w:r w:rsidRPr="005A6017">
        <w:rPr>
          <w:rFonts w:asciiTheme="minorHAnsi" w:hAnsiTheme="minorHAnsi" w:cstheme="minorHAnsi"/>
          <w:sz w:val="16"/>
        </w:rPr>
        <w:t xml:space="preserve">. Still, </w:t>
      </w:r>
      <w:proofErr w:type="gramStart"/>
      <w:r w:rsidRPr="005A6017">
        <w:rPr>
          <w:rFonts w:asciiTheme="minorHAnsi" w:hAnsiTheme="minorHAnsi" w:cstheme="minorHAnsi"/>
          <w:sz w:val="16"/>
        </w:rPr>
        <w:t>in order to</w:t>
      </w:r>
      <w:proofErr w:type="gramEnd"/>
      <w:r w:rsidRPr="005A6017">
        <w:rPr>
          <w:rFonts w:asciiTheme="minorHAnsi" w:hAnsiTheme="minorHAnsi" w:cstheme="minorHAnsi"/>
          <w:sz w:val="16"/>
        </w:rPr>
        <w:t xml:space="preserve"> incorporate existential risks into policymaking considerations, it is important to speak in terms of expected value, which requires us to estimate the badness of extinction.100</w:t>
      </w:r>
    </w:p>
    <w:p w14:paraId="0A8A39F6" w14:textId="77777777" w:rsidR="00215738" w:rsidRPr="005A6017" w:rsidRDefault="00215738" w:rsidP="00215738">
      <w:pPr>
        <w:rPr>
          <w:rFonts w:asciiTheme="minorHAnsi" w:hAnsiTheme="minorHAnsi" w:cstheme="minorHAnsi"/>
          <w:sz w:val="16"/>
        </w:rPr>
      </w:pPr>
      <w:r w:rsidRPr="005A6017">
        <w:rPr>
          <w:rFonts w:asciiTheme="minorHAnsi" w:hAnsiTheme="minorHAnsi" w:cstheme="minorHAnsi"/>
          <w:sz w:val="16"/>
        </w:rPr>
        <w:t xml:space="preserve">For one, a sudden </w:t>
      </w:r>
      <w:r w:rsidRPr="007570C8">
        <w:rPr>
          <w:rStyle w:val="Emphasis"/>
          <w:rFonts w:asciiTheme="minorHAnsi" w:hAnsiTheme="minorHAnsi" w:cstheme="minorHAnsi"/>
          <w:highlight w:val="cyan"/>
        </w:rPr>
        <w:t>existential catastrophe</w:t>
      </w:r>
      <w:r w:rsidRPr="005A6017">
        <w:rPr>
          <w:rFonts w:asciiTheme="minorHAnsi" w:hAnsiTheme="minorHAnsi" w:cstheme="minorHAnsi"/>
          <w:sz w:val="16"/>
        </w:rPr>
        <w:t xml:space="preserve"> </w:t>
      </w:r>
      <w:r w:rsidRPr="005A6017">
        <w:rPr>
          <w:rFonts w:asciiTheme="minorHAnsi" w:hAnsiTheme="minorHAnsi" w:cstheme="minorHAnsi"/>
          <w:sz w:val="16"/>
          <w:szCs w:val="16"/>
        </w:rPr>
        <w:t xml:space="preserve">would entail the death of all living people. In quantitative terms, this </w:t>
      </w:r>
      <w:r w:rsidRPr="005A6017">
        <w:rPr>
          <w:rStyle w:val="StyleUnderline"/>
          <w:rFonts w:asciiTheme="minorHAnsi" w:hAnsiTheme="minorHAnsi" w:cstheme="minorHAnsi"/>
        </w:rPr>
        <w:t xml:space="preserve">would be </w:t>
      </w:r>
      <w:r w:rsidRPr="007570C8">
        <w:rPr>
          <w:rStyle w:val="StyleUnderline"/>
          <w:rFonts w:asciiTheme="minorHAnsi" w:hAnsiTheme="minorHAnsi" w:cstheme="minorHAnsi"/>
          <w:highlight w:val="cyan"/>
        </w:rPr>
        <w:t>worse than</w:t>
      </w:r>
      <w:r w:rsidRPr="007570C8">
        <w:rPr>
          <w:rFonts w:asciiTheme="minorHAnsi" w:hAnsiTheme="minorHAnsi" w:cstheme="minorHAnsi"/>
          <w:sz w:val="16"/>
          <w:highlight w:val="cyan"/>
        </w:rPr>
        <w:t xml:space="preserve"> </w:t>
      </w:r>
      <w:r w:rsidRPr="007570C8">
        <w:rPr>
          <w:rStyle w:val="Emphasis"/>
          <w:rFonts w:asciiTheme="minorHAnsi" w:hAnsiTheme="minorHAnsi" w:cstheme="minorHAnsi"/>
          <w:highlight w:val="cyan"/>
        </w:rPr>
        <w:t>any tragedy</w:t>
      </w:r>
      <w:r w:rsidRPr="005A6017">
        <w:rPr>
          <w:rFonts w:asciiTheme="minorHAnsi" w:hAnsiTheme="minorHAnsi" w:cstheme="minorHAnsi"/>
          <w:sz w:val="16"/>
        </w:rPr>
        <w:t xml:space="preserve"> </w:t>
      </w:r>
      <w:r w:rsidRPr="005A6017">
        <w:rPr>
          <w:rStyle w:val="StyleUnderline"/>
          <w:rFonts w:asciiTheme="minorHAnsi" w:hAnsiTheme="minorHAnsi" w:cstheme="minorHAnsi"/>
        </w:rPr>
        <w:t>humanity has</w:t>
      </w:r>
      <w:r w:rsidRPr="005A6017">
        <w:rPr>
          <w:rFonts w:asciiTheme="minorHAnsi" w:hAnsiTheme="minorHAnsi" w:cstheme="minorHAnsi"/>
          <w:sz w:val="16"/>
        </w:rPr>
        <w:t xml:space="preserve"> </w:t>
      </w:r>
      <w:r w:rsidRPr="007570C8">
        <w:rPr>
          <w:rStyle w:val="Emphasis"/>
          <w:rFonts w:asciiTheme="minorHAnsi" w:hAnsiTheme="minorHAnsi" w:cstheme="minorHAnsi"/>
          <w:highlight w:val="cyan"/>
        </w:rPr>
        <w:t>ever</w:t>
      </w:r>
      <w:r w:rsidRPr="005A6017">
        <w:rPr>
          <w:rStyle w:val="Emphasis"/>
          <w:rFonts w:asciiTheme="minorHAnsi" w:hAnsiTheme="minorHAnsi" w:cstheme="minorHAnsi"/>
        </w:rPr>
        <w:t xml:space="preserve"> experienced</w:t>
      </w:r>
      <w:r w:rsidRPr="005A6017">
        <w:rPr>
          <w:rFonts w:asciiTheme="minorHAnsi" w:hAnsiTheme="minorHAnsi" w:cstheme="minorHAnsi"/>
          <w:sz w:val="16"/>
        </w:rPr>
        <w:t xml:space="preserve">, </w:t>
      </w:r>
      <w:r w:rsidRPr="007570C8">
        <w:rPr>
          <w:rStyle w:val="StyleUnderline"/>
          <w:rFonts w:asciiTheme="minorHAnsi" w:hAnsiTheme="minorHAnsi" w:cstheme="minorHAnsi"/>
          <w:highlight w:val="cyan"/>
        </w:rPr>
        <w:t>surpassing</w:t>
      </w:r>
      <w:r w:rsidRPr="005A6017">
        <w:rPr>
          <w:rFonts w:asciiTheme="minorHAnsi" w:hAnsiTheme="minorHAnsi" w:cstheme="minorHAnsi"/>
          <w:sz w:val="16"/>
        </w:rPr>
        <w:t xml:space="preserve"> the number of </w:t>
      </w:r>
      <w:r w:rsidRPr="007570C8">
        <w:rPr>
          <w:rStyle w:val="StyleUnderline"/>
          <w:rFonts w:asciiTheme="minorHAnsi" w:hAnsiTheme="minorHAnsi" w:cstheme="minorHAnsi"/>
          <w:highlight w:val="cyan"/>
        </w:rPr>
        <w:t>deaths</w:t>
      </w:r>
      <w:r w:rsidRPr="005A6017">
        <w:rPr>
          <w:rFonts w:asciiTheme="minorHAnsi" w:hAnsiTheme="minorHAnsi" w:cstheme="minorHAnsi"/>
          <w:sz w:val="16"/>
        </w:rPr>
        <w:t xml:space="preserve"> accrued </w:t>
      </w:r>
      <w:r w:rsidRPr="007570C8">
        <w:rPr>
          <w:rStyle w:val="StyleUnderline"/>
          <w:rFonts w:asciiTheme="minorHAnsi" w:hAnsiTheme="minorHAnsi" w:cstheme="minorHAnsi"/>
          <w:highlight w:val="cyan"/>
        </w:rPr>
        <w:t>from the Holocaust</w:t>
      </w:r>
      <w:r w:rsidRPr="007570C8">
        <w:rPr>
          <w:rFonts w:asciiTheme="minorHAnsi" w:hAnsiTheme="minorHAnsi" w:cstheme="minorHAnsi"/>
          <w:sz w:val="16"/>
          <w:highlight w:val="cyan"/>
        </w:rPr>
        <w:t xml:space="preserve"> </w:t>
      </w:r>
      <w:r w:rsidRPr="007570C8">
        <w:rPr>
          <w:rStyle w:val="Emphasis"/>
          <w:rFonts w:asciiTheme="minorHAnsi" w:hAnsiTheme="minorHAnsi" w:cstheme="minorHAnsi"/>
          <w:highlight w:val="cyan"/>
        </w:rPr>
        <w:t>seven hundred times over</w:t>
      </w:r>
      <w:r w:rsidRPr="005A6017">
        <w:rPr>
          <w:rFonts w:asciiTheme="minorHAnsi" w:hAnsiTheme="minorHAnsi" w:cstheme="minorHAnsi"/>
          <w:sz w:val="16"/>
        </w:rPr>
        <w:t xml:space="preserve">.101 Nevertheless, </w:t>
      </w:r>
      <w:r w:rsidRPr="007570C8">
        <w:rPr>
          <w:rStyle w:val="StyleUnderline"/>
          <w:rFonts w:asciiTheme="minorHAnsi" w:hAnsiTheme="minorHAnsi" w:cstheme="minorHAnsi"/>
          <w:highlight w:val="cyan"/>
        </w:rPr>
        <w:t>attempting to imagine</w:t>
      </w:r>
      <w:r w:rsidRPr="005A6017">
        <w:rPr>
          <w:rFonts w:asciiTheme="minorHAnsi" w:hAnsiTheme="minorHAnsi" w:cstheme="minorHAnsi"/>
          <w:sz w:val="16"/>
        </w:rPr>
        <w:t xml:space="preserve"> catastrophe on </w:t>
      </w:r>
      <w:r w:rsidRPr="005A6017">
        <w:rPr>
          <w:rStyle w:val="StyleUnderline"/>
          <w:rFonts w:asciiTheme="minorHAnsi" w:hAnsiTheme="minorHAnsi" w:cstheme="minorHAnsi"/>
        </w:rPr>
        <w:t>such</w:t>
      </w:r>
      <w:r w:rsidRPr="005A6017">
        <w:rPr>
          <w:rFonts w:asciiTheme="minorHAnsi" w:hAnsiTheme="minorHAnsi" w:cstheme="minorHAnsi"/>
          <w:sz w:val="16"/>
        </w:rPr>
        <w:t xml:space="preserve"> a mass scale </w:t>
      </w:r>
      <w:r w:rsidRPr="007570C8">
        <w:rPr>
          <w:rStyle w:val="StyleUnderline"/>
          <w:rFonts w:asciiTheme="minorHAnsi" w:hAnsiTheme="minorHAnsi" w:cstheme="minorHAnsi"/>
          <w:highlight w:val="cyan"/>
        </w:rPr>
        <w:t>does not</w:t>
      </w:r>
      <w:r w:rsidRPr="005A6017">
        <w:rPr>
          <w:rFonts w:asciiTheme="minorHAnsi" w:hAnsiTheme="minorHAnsi" w:cstheme="minorHAnsi"/>
          <w:sz w:val="16"/>
        </w:rPr>
        <w:t xml:space="preserve"> typically </w:t>
      </w:r>
      <w:r w:rsidRPr="007570C8">
        <w:rPr>
          <w:rStyle w:val="StyleUnderline"/>
          <w:rFonts w:asciiTheme="minorHAnsi" w:hAnsiTheme="minorHAnsi" w:cstheme="minorHAnsi"/>
          <w:highlight w:val="cyan"/>
        </w:rPr>
        <w:t>motivate us</w:t>
      </w:r>
      <w:r w:rsidRPr="005A6017">
        <w:rPr>
          <w:rFonts w:asciiTheme="minorHAnsi" w:hAnsiTheme="minorHAnsi" w:cstheme="minorHAnsi"/>
          <w:sz w:val="16"/>
        </w:rPr>
        <w:t xml:space="preserve"> to the same degree as a tragic accident involving the death of even a single child.102 </w:t>
      </w:r>
      <w:r w:rsidRPr="007570C8">
        <w:rPr>
          <w:rStyle w:val="StyleUnderline"/>
          <w:rFonts w:asciiTheme="minorHAnsi" w:hAnsiTheme="minorHAnsi" w:cstheme="minorHAnsi"/>
          <w:highlight w:val="cyan"/>
        </w:rPr>
        <w:t>This is</w:t>
      </w:r>
      <w:r w:rsidRPr="005A6017">
        <w:rPr>
          <w:rFonts w:asciiTheme="minorHAnsi" w:hAnsiTheme="minorHAnsi" w:cstheme="minorHAnsi"/>
          <w:sz w:val="16"/>
        </w:rPr>
        <w:t xml:space="preserve"> a classic case of </w:t>
      </w:r>
      <w:r w:rsidRPr="007570C8">
        <w:rPr>
          <w:rStyle w:val="Emphasis"/>
          <w:rFonts w:asciiTheme="minorHAnsi" w:hAnsiTheme="minorHAnsi" w:cstheme="minorHAnsi"/>
          <w:highlight w:val="cyan"/>
        </w:rPr>
        <w:t>scope insensitivity</w:t>
      </w:r>
      <w:r w:rsidRPr="007570C8">
        <w:rPr>
          <w:rFonts w:asciiTheme="minorHAnsi" w:hAnsiTheme="minorHAnsi" w:cstheme="minorHAnsi"/>
          <w:sz w:val="16"/>
          <w:highlight w:val="cyan"/>
        </w:rPr>
        <w:t xml:space="preserve">, </w:t>
      </w:r>
      <w:r w:rsidRPr="007570C8">
        <w:rPr>
          <w:rStyle w:val="StyleUnderline"/>
          <w:rFonts w:asciiTheme="minorHAnsi" w:hAnsiTheme="minorHAnsi" w:cstheme="minorHAnsi"/>
          <w:highlight w:val="cyan"/>
        </w:rPr>
        <w:t>our</w:t>
      </w:r>
      <w:r w:rsidRPr="005A6017">
        <w:rPr>
          <w:rFonts w:asciiTheme="minorHAnsi" w:hAnsiTheme="minorHAnsi" w:cstheme="minorHAnsi"/>
          <w:sz w:val="16"/>
        </w:rPr>
        <w:t xml:space="preserve"> </w:t>
      </w:r>
      <w:r w:rsidRPr="005A6017">
        <w:rPr>
          <w:rStyle w:val="Emphasis"/>
          <w:rFonts w:asciiTheme="minorHAnsi" w:hAnsiTheme="minorHAnsi" w:cstheme="minorHAnsi"/>
        </w:rPr>
        <w:t xml:space="preserve">psychological </w:t>
      </w:r>
      <w:r w:rsidRPr="007570C8">
        <w:rPr>
          <w:rStyle w:val="Emphasis"/>
          <w:rFonts w:asciiTheme="minorHAnsi" w:hAnsiTheme="minorHAnsi" w:cstheme="minorHAnsi"/>
          <w:highlight w:val="cyan"/>
        </w:rPr>
        <w:t>inability</w:t>
      </w:r>
      <w:r w:rsidRPr="007570C8">
        <w:rPr>
          <w:rFonts w:asciiTheme="minorHAnsi" w:hAnsiTheme="minorHAnsi" w:cstheme="minorHAnsi"/>
          <w:sz w:val="16"/>
          <w:highlight w:val="cyan"/>
        </w:rPr>
        <w:t xml:space="preserve"> </w:t>
      </w:r>
      <w:r w:rsidRPr="007570C8">
        <w:rPr>
          <w:rStyle w:val="StyleUnderline"/>
          <w:rFonts w:asciiTheme="minorHAnsi" w:hAnsiTheme="minorHAnsi" w:cstheme="minorHAnsi"/>
          <w:highlight w:val="cyan"/>
        </w:rPr>
        <w:t>to</w:t>
      </w:r>
      <w:r w:rsidRPr="005A6017">
        <w:rPr>
          <w:rFonts w:asciiTheme="minorHAnsi" w:hAnsiTheme="minorHAnsi" w:cstheme="minorHAnsi"/>
          <w:sz w:val="16"/>
        </w:rPr>
        <w:t xml:space="preserve"> “</w:t>
      </w:r>
      <w:r w:rsidRPr="007570C8">
        <w:rPr>
          <w:rStyle w:val="StyleUnderline"/>
          <w:rFonts w:asciiTheme="minorHAnsi" w:hAnsiTheme="minorHAnsi" w:cstheme="minorHAnsi"/>
          <w:highlight w:val="cyan"/>
        </w:rPr>
        <w:t>feel</w:t>
      </w:r>
      <w:r w:rsidRPr="005A6017">
        <w:rPr>
          <w:rFonts w:asciiTheme="minorHAnsi" w:hAnsiTheme="minorHAnsi" w:cstheme="minorHAnsi"/>
          <w:sz w:val="16"/>
        </w:rPr>
        <w:t xml:space="preserve">” the </w:t>
      </w:r>
      <w:r w:rsidRPr="007570C8">
        <w:rPr>
          <w:rStyle w:val="StyleUnderline"/>
          <w:rFonts w:asciiTheme="minorHAnsi" w:hAnsiTheme="minorHAnsi" w:cstheme="minorHAnsi"/>
          <w:highlight w:val="cyan"/>
        </w:rPr>
        <w:t>badness</w:t>
      </w:r>
      <w:r w:rsidRPr="005A6017">
        <w:rPr>
          <w:rStyle w:val="StyleUnderline"/>
          <w:rFonts w:asciiTheme="minorHAnsi" w:hAnsiTheme="minorHAnsi" w:cstheme="minorHAnsi"/>
        </w:rPr>
        <w:t xml:space="preserve"> of outcomes </w:t>
      </w:r>
      <w:r w:rsidRPr="007570C8">
        <w:rPr>
          <w:rStyle w:val="StyleUnderline"/>
          <w:rFonts w:asciiTheme="minorHAnsi" w:hAnsiTheme="minorHAnsi" w:cstheme="minorHAnsi"/>
          <w:highlight w:val="cyan"/>
        </w:rPr>
        <w:t>as scaling</w:t>
      </w:r>
      <w:r w:rsidRPr="005A6017">
        <w:rPr>
          <w:rFonts w:asciiTheme="minorHAnsi" w:hAnsiTheme="minorHAnsi" w:cstheme="minorHAnsi"/>
          <w:sz w:val="16"/>
        </w:rPr>
        <w:t xml:space="preserve"> up </w:t>
      </w:r>
      <w:r w:rsidRPr="007570C8">
        <w:rPr>
          <w:rStyle w:val="StyleUnderline"/>
          <w:rFonts w:asciiTheme="minorHAnsi" w:hAnsiTheme="minorHAnsi" w:cstheme="minorHAnsi"/>
          <w:highlight w:val="cyan"/>
        </w:rPr>
        <w:t>with</w:t>
      </w:r>
      <w:r w:rsidRPr="005A6017">
        <w:rPr>
          <w:rStyle w:val="StyleUnderline"/>
          <w:rFonts w:asciiTheme="minorHAnsi" w:hAnsiTheme="minorHAnsi" w:cstheme="minorHAnsi"/>
        </w:rPr>
        <w:t xml:space="preserve"> the number of </w:t>
      </w:r>
      <w:r w:rsidRPr="007570C8">
        <w:rPr>
          <w:rStyle w:val="StyleUnderline"/>
          <w:rFonts w:asciiTheme="minorHAnsi" w:hAnsiTheme="minorHAnsi" w:cstheme="minorHAnsi"/>
          <w:highlight w:val="cyan"/>
        </w:rPr>
        <w:t>deaths</w:t>
      </w:r>
      <w:r w:rsidRPr="005A6017">
        <w:rPr>
          <w:rFonts w:asciiTheme="minorHAnsi" w:hAnsiTheme="minorHAnsi" w:cstheme="minorHAnsi"/>
          <w:sz w:val="16"/>
        </w:rPr>
        <w:t xml:space="preserve"> involved.103 In fact, psychological </w:t>
      </w:r>
      <w:r w:rsidRPr="005A6017">
        <w:rPr>
          <w:rStyle w:val="StyleUnderline"/>
          <w:rFonts w:asciiTheme="minorHAnsi" w:hAnsiTheme="minorHAnsi" w:cstheme="minorHAnsi"/>
        </w:rPr>
        <w:t>research demonstrates</w:t>
      </w:r>
      <w:r w:rsidRPr="005A6017">
        <w:rPr>
          <w:rFonts w:asciiTheme="minorHAnsi" w:hAnsiTheme="minorHAnsi" w:cstheme="minorHAnsi"/>
          <w:sz w:val="16"/>
        </w:rPr>
        <w:t xml:space="preserve"> “</w:t>
      </w:r>
      <w:r w:rsidRPr="005A6017">
        <w:rPr>
          <w:rStyle w:val="Emphasis"/>
          <w:rFonts w:asciiTheme="minorHAnsi" w:hAnsiTheme="minorHAnsi" w:cstheme="minorHAnsi"/>
        </w:rPr>
        <w:t>mass numbing</w:t>
      </w:r>
      <w:r w:rsidRPr="005A6017">
        <w:rPr>
          <w:rFonts w:asciiTheme="minorHAnsi" w:hAnsiTheme="minorHAnsi" w:cstheme="minorHAnsi"/>
          <w:sz w:val="16"/>
        </w:rPr>
        <w:t>”—</w:t>
      </w:r>
      <w:r w:rsidRPr="005A6017">
        <w:rPr>
          <w:rStyle w:val="StyleUnderline"/>
          <w:rFonts w:asciiTheme="minorHAnsi" w:hAnsiTheme="minorHAnsi" w:cstheme="minorHAnsi"/>
        </w:rPr>
        <w:t>a person’s willingness to</w:t>
      </w:r>
      <w:r w:rsidRPr="005A6017">
        <w:rPr>
          <w:rFonts w:asciiTheme="minorHAnsi" w:hAnsiTheme="minorHAnsi" w:cstheme="minorHAnsi"/>
          <w:sz w:val="16"/>
        </w:rPr>
        <w:t xml:space="preserve"> pay to </w:t>
      </w:r>
      <w:r w:rsidRPr="005A6017">
        <w:rPr>
          <w:rStyle w:val="StyleUnderline"/>
          <w:rFonts w:asciiTheme="minorHAnsi" w:hAnsiTheme="minorHAnsi" w:cstheme="minorHAnsi"/>
        </w:rPr>
        <w:t>save other people</w:t>
      </w:r>
      <w:r w:rsidRPr="005A6017">
        <w:rPr>
          <w:rFonts w:asciiTheme="minorHAnsi" w:hAnsiTheme="minorHAnsi" w:cstheme="minorHAnsi"/>
          <w:sz w:val="16"/>
        </w:rPr>
        <w:t xml:space="preserve"> from some risk actually </w:t>
      </w:r>
      <w:r w:rsidRPr="005A6017">
        <w:rPr>
          <w:rStyle w:val="StyleUnderline"/>
          <w:rFonts w:asciiTheme="minorHAnsi" w:hAnsiTheme="minorHAnsi" w:cstheme="minorHAnsi"/>
        </w:rPr>
        <w:t>tends to</w:t>
      </w:r>
      <w:r w:rsidRPr="005A6017">
        <w:rPr>
          <w:rFonts w:asciiTheme="minorHAnsi" w:hAnsiTheme="minorHAnsi" w:cstheme="minorHAnsi"/>
          <w:sz w:val="16"/>
        </w:rPr>
        <w:t xml:space="preserve"> </w:t>
      </w:r>
      <w:r w:rsidRPr="005A6017">
        <w:rPr>
          <w:rStyle w:val="Emphasis"/>
          <w:rFonts w:asciiTheme="minorHAnsi" w:hAnsiTheme="minorHAnsi" w:cstheme="minorHAnsi"/>
        </w:rPr>
        <w:t>decrease</w:t>
      </w:r>
      <w:r w:rsidRPr="005A6017">
        <w:rPr>
          <w:rFonts w:asciiTheme="minorHAnsi" w:hAnsiTheme="minorHAnsi" w:cstheme="minorHAnsi"/>
          <w:sz w:val="16"/>
        </w:rPr>
        <w:t xml:space="preserve"> </w:t>
      </w:r>
      <w:r w:rsidRPr="005A6017">
        <w:rPr>
          <w:rStyle w:val="StyleUnderline"/>
          <w:rFonts w:asciiTheme="minorHAnsi" w:hAnsiTheme="minorHAnsi" w:cstheme="minorHAnsi"/>
        </w:rPr>
        <w:t>as the number</w:t>
      </w:r>
      <w:r w:rsidRPr="005A6017">
        <w:rPr>
          <w:rFonts w:asciiTheme="minorHAnsi" w:hAnsiTheme="minorHAnsi" w:cstheme="minorHAnsi"/>
          <w:sz w:val="16"/>
        </w:rPr>
        <w:t xml:space="preserve"> of people at risk </w:t>
      </w:r>
      <w:r w:rsidRPr="005A6017">
        <w:rPr>
          <w:rStyle w:val="StyleUnderline"/>
          <w:rFonts w:asciiTheme="minorHAnsi" w:hAnsiTheme="minorHAnsi" w:cstheme="minorHAnsi"/>
        </w:rPr>
        <w:t>grows beyond ten</w:t>
      </w:r>
      <w:r w:rsidRPr="005A6017">
        <w:rPr>
          <w:rFonts w:asciiTheme="minorHAnsi" w:hAnsiTheme="minorHAnsi" w:cstheme="minorHAnsi"/>
          <w:sz w:val="16"/>
        </w:rPr>
        <w:t xml:space="preserve"> or so.104 Rationally, however, each person’s death would represent a great loss and ought to be avoided. This is </w:t>
      </w:r>
      <w:proofErr w:type="gramStart"/>
      <w:r w:rsidRPr="005A6017">
        <w:rPr>
          <w:rFonts w:asciiTheme="minorHAnsi" w:hAnsiTheme="minorHAnsi" w:cstheme="minorHAnsi"/>
          <w:sz w:val="16"/>
        </w:rPr>
        <w:t>one way</w:t>
      </w:r>
      <w:proofErr w:type="gramEnd"/>
      <w:r w:rsidRPr="005A6017">
        <w:rPr>
          <w:rFonts w:asciiTheme="minorHAnsi" w:hAnsiTheme="minorHAnsi" w:cstheme="minorHAnsi"/>
          <w:sz w:val="16"/>
        </w:rPr>
        <w:t xml:space="preserve"> existential risks involve </w:t>
      </w:r>
      <w:r w:rsidRPr="005A6017">
        <w:rPr>
          <w:rStyle w:val="StyleUnderline"/>
          <w:rFonts w:asciiTheme="minorHAnsi" w:hAnsiTheme="minorHAnsi" w:cstheme="minorHAnsi"/>
        </w:rPr>
        <w:t>stakes</w:t>
      </w:r>
      <w:r w:rsidRPr="005A6017">
        <w:rPr>
          <w:rFonts w:asciiTheme="minorHAnsi" w:hAnsiTheme="minorHAnsi" w:cstheme="minorHAnsi"/>
          <w:sz w:val="16"/>
        </w:rPr>
        <w:t xml:space="preserve"> </w:t>
      </w:r>
      <w:r w:rsidRPr="005A6017">
        <w:rPr>
          <w:rStyle w:val="Emphasis"/>
          <w:rFonts w:asciiTheme="minorHAnsi" w:hAnsiTheme="minorHAnsi" w:cstheme="minorHAnsi"/>
        </w:rPr>
        <w:t>much higher</w:t>
      </w:r>
      <w:r w:rsidRPr="005A6017">
        <w:rPr>
          <w:rFonts w:asciiTheme="minorHAnsi" w:hAnsiTheme="minorHAnsi" w:cstheme="minorHAnsi"/>
          <w:sz w:val="16"/>
        </w:rPr>
        <w:t xml:space="preserve"> </w:t>
      </w:r>
      <w:r w:rsidRPr="005A6017">
        <w:rPr>
          <w:rStyle w:val="StyleUnderline"/>
          <w:rFonts w:asciiTheme="minorHAnsi" w:hAnsiTheme="minorHAnsi" w:cstheme="minorHAnsi"/>
        </w:rPr>
        <w:t>than</w:t>
      </w:r>
      <w:r w:rsidRPr="005A6017">
        <w:rPr>
          <w:rFonts w:asciiTheme="minorHAnsi" w:hAnsiTheme="minorHAnsi" w:cstheme="minorHAnsi"/>
          <w:sz w:val="16"/>
        </w:rPr>
        <w:t xml:space="preserve"> most </w:t>
      </w:r>
      <w:r w:rsidRPr="005A6017">
        <w:rPr>
          <w:rStyle w:val="StyleUnderline"/>
          <w:rFonts w:asciiTheme="minorHAnsi" w:hAnsiTheme="minorHAnsi" w:cstheme="minorHAnsi"/>
        </w:rPr>
        <w:t>other</w:t>
      </w:r>
      <w:r w:rsidRPr="005A6017">
        <w:rPr>
          <w:rFonts w:asciiTheme="minorHAnsi" w:hAnsiTheme="minorHAnsi" w:cstheme="minorHAnsi"/>
          <w:sz w:val="16"/>
        </w:rPr>
        <w:t xml:space="preserve"> traditional policy </w:t>
      </w:r>
      <w:r w:rsidRPr="005A6017">
        <w:rPr>
          <w:rStyle w:val="StyleUnderline"/>
          <w:rFonts w:asciiTheme="minorHAnsi" w:hAnsiTheme="minorHAnsi" w:cstheme="minorHAnsi"/>
        </w:rPr>
        <w:t>concerns</w:t>
      </w:r>
      <w:r w:rsidRPr="005A6017">
        <w:rPr>
          <w:rFonts w:asciiTheme="minorHAnsi" w:hAnsiTheme="minorHAnsi" w:cstheme="minorHAnsi"/>
          <w:sz w:val="16"/>
        </w:rPr>
        <w:t>.</w:t>
      </w:r>
    </w:p>
    <w:p w14:paraId="73DE3A73" w14:textId="77777777" w:rsidR="00215738" w:rsidRPr="005A6017" w:rsidRDefault="00215738" w:rsidP="00215738">
      <w:pPr>
        <w:rPr>
          <w:rFonts w:asciiTheme="minorHAnsi" w:hAnsiTheme="minorHAnsi" w:cstheme="minorHAnsi"/>
          <w:sz w:val="16"/>
        </w:rPr>
      </w:pPr>
      <w:r w:rsidRPr="005A6017">
        <w:rPr>
          <w:rFonts w:asciiTheme="minorHAnsi" w:hAnsiTheme="minorHAnsi" w:cstheme="minorHAnsi"/>
          <w:sz w:val="16"/>
        </w:rPr>
        <w:t xml:space="preserve">The </w:t>
      </w:r>
      <w:r w:rsidRPr="007570C8">
        <w:rPr>
          <w:rStyle w:val="StyleUnderline"/>
          <w:rFonts w:asciiTheme="minorHAnsi" w:hAnsiTheme="minorHAnsi" w:cstheme="minorHAnsi"/>
          <w:highlight w:val="cyan"/>
        </w:rPr>
        <w:t>badness</w:t>
      </w:r>
      <w:r w:rsidRPr="005A6017">
        <w:rPr>
          <w:rFonts w:asciiTheme="minorHAnsi" w:hAnsiTheme="minorHAnsi" w:cstheme="minorHAnsi"/>
          <w:sz w:val="16"/>
        </w:rPr>
        <w:t xml:space="preserve"> of extinction </w:t>
      </w:r>
      <w:r w:rsidRPr="005A6017">
        <w:rPr>
          <w:rStyle w:val="StyleUnderline"/>
          <w:rFonts w:asciiTheme="minorHAnsi" w:hAnsiTheme="minorHAnsi" w:cstheme="minorHAnsi"/>
        </w:rPr>
        <w:t>would not end at</w:t>
      </w:r>
      <w:r w:rsidRPr="005A6017">
        <w:rPr>
          <w:rFonts w:asciiTheme="minorHAnsi" w:hAnsiTheme="minorHAnsi" w:cstheme="minorHAnsi"/>
          <w:sz w:val="16"/>
        </w:rPr>
        <w:t xml:space="preserve"> losses felt in </w:t>
      </w:r>
      <w:r w:rsidRPr="005A6017">
        <w:rPr>
          <w:rStyle w:val="StyleUnderline"/>
          <w:rFonts w:asciiTheme="minorHAnsi" w:hAnsiTheme="minorHAnsi" w:cstheme="minorHAnsi"/>
        </w:rPr>
        <w:t xml:space="preserve">the </w:t>
      </w:r>
      <w:proofErr w:type="gramStart"/>
      <w:r w:rsidRPr="005A6017">
        <w:rPr>
          <w:rStyle w:val="StyleUnderline"/>
          <w:rFonts w:asciiTheme="minorHAnsi" w:hAnsiTheme="minorHAnsi" w:cstheme="minorHAnsi"/>
        </w:rPr>
        <w:t>present</w:t>
      </w:r>
      <w:r w:rsidRPr="005A6017">
        <w:rPr>
          <w:rFonts w:asciiTheme="minorHAnsi" w:hAnsiTheme="minorHAnsi" w:cstheme="minorHAnsi"/>
          <w:sz w:val="16"/>
        </w:rPr>
        <w:t xml:space="preserve">, </w:t>
      </w:r>
      <w:r w:rsidRPr="005A6017">
        <w:rPr>
          <w:rStyle w:val="StyleUnderline"/>
          <w:rFonts w:asciiTheme="minorHAnsi" w:hAnsiTheme="minorHAnsi" w:cstheme="minorHAnsi"/>
        </w:rPr>
        <w:t>but</w:t>
      </w:r>
      <w:proofErr w:type="gramEnd"/>
      <w:r w:rsidRPr="005A6017">
        <w:rPr>
          <w:rFonts w:asciiTheme="minorHAnsi" w:hAnsiTheme="minorHAnsi" w:cstheme="minorHAnsi"/>
          <w:sz w:val="16"/>
        </w:rPr>
        <w:t xml:space="preserve"> would be </w:t>
      </w:r>
      <w:r w:rsidRPr="007570C8">
        <w:rPr>
          <w:rStyle w:val="Emphasis"/>
          <w:rFonts w:asciiTheme="minorHAnsi" w:hAnsiTheme="minorHAnsi" w:cstheme="minorHAnsi"/>
          <w:highlight w:val="cyan"/>
        </w:rPr>
        <w:t>severely exacerbated</w:t>
      </w:r>
      <w:r w:rsidRPr="007570C8">
        <w:rPr>
          <w:rFonts w:asciiTheme="minorHAnsi" w:hAnsiTheme="minorHAnsi" w:cstheme="minorHAnsi"/>
          <w:sz w:val="16"/>
          <w:highlight w:val="cyan"/>
        </w:rPr>
        <w:t xml:space="preserve"> </w:t>
      </w:r>
      <w:r w:rsidRPr="007570C8">
        <w:rPr>
          <w:rStyle w:val="StyleUnderline"/>
          <w:rFonts w:asciiTheme="minorHAnsi" w:hAnsiTheme="minorHAnsi" w:cstheme="minorHAnsi"/>
          <w:highlight w:val="cyan"/>
        </w:rPr>
        <w:t>by</w:t>
      </w:r>
      <w:r w:rsidRPr="005A6017">
        <w:rPr>
          <w:rFonts w:asciiTheme="minorHAnsi" w:hAnsiTheme="minorHAnsi" w:cstheme="minorHAnsi"/>
          <w:sz w:val="16"/>
        </w:rPr>
        <w:t xml:space="preserve"> the </w:t>
      </w:r>
      <w:r w:rsidRPr="007570C8">
        <w:rPr>
          <w:rStyle w:val="StyleUnderline"/>
          <w:rFonts w:asciiTheme="minorHAnsi" w:hAnsiTheme="minorHAnsi" w:cstheme="minorHAnsi"/>
          <w:highlight w:val="cyan"/>
        </w:rPr>
        <w:t>loss of a future</w:t>
      </w:r>
      <w:r w:rsidRPr="005A6017">
        <w:rPr>
          <w:rStyle w:val="StyleUnderline"/>
          <w:rFonts w:asciiTheme="minorHAnsi" w:hAnsiTheme="minorHAnsi" w:cstheme="minorHAnsi"/>
        </w:rPr>
        <w:t xml:space="preserve"> for humanity</w:t>
      </w:r>
      <w:r w:rsidRPr="005A6017">
        <w:rPr>
          <w:rFonts w:asciiTheme="minorHAnsi" w:hAnsiTheme="minorHAnsi" w:cstheme="minorHAnsi"/>
          <w:sz w:val="16"/>
        </w:rPr>
        <w:t xml:space="preserve">. This additional </w:t>
      </w:r>
      <w:r w:rsidRPr="005A6017">
        <w:rPr>
          <w:rStyle w:val="StyleUnderline"/>
          <w:rFonts w:asciiTheme="minorHAnsi" w:hAnsiTheme="minorHAnsi" w:cstheme="minorHAnsi"/>
        </w:rPr>
        <w:t xml:space="preserve">loss would be even </w:t>
      </w:r>
      <w:r w:rsidRPr="007570C8">
        <w:rPr>
          <w:rStyle w:val="StyleUnderline"/>
          <w:rFonts w:asciiTheme="minorHAnsi" w:hAnsiTheme="minorHAnsi" w:cstheme="minorHAnsi"/>
          <w:highlight w:val="cyan"/>
        </w:rPr>
        <w:t>worse than</w:t>
      </w:r>
      <w:r w:rsidRPr="005A6017">
        <w:rPr>
          <w:rFonts w:asciiTheme="minorHAnsi" w:hAnsiTheme="minorHAnsi" w:cstheme="minorHAnsi"/>
          <w:sz w:val="16"/>
        </w:rPr>
        <w:t xml:space="preserve"> an utterly devastating catastrophe, such as </w:t>
      </w:r>
      <w:r w:rsidRPr="007570C8">
        <w:rPr>
          <w:rStyle w:val="StyleUnderline"/>
          <w:rFonts w:asciiTheme="minorHAnsi" w:hAnsiTheme="minorHAnsi" w:cstheme="minorHAnsi"/>
          <w:highlight w:val="cyan"/>
        </w:rPr>
        <w:t>the</w:t>
      </w:r>
      <w:r w:rsidRPr="005A6017">
        <w:rPr>
          <w:rFonts w:asciiTheme="minorHAnsi" w:hAnsiTheme="minorHAnsi" w:cstheme="minorHAnsi"/>
          <w:sz w:val="16"/>
        </w:rPr>
        <w:t xml:space="preserve"> mass </w:t>
      </w:r>
      <w:r w:rsidRPr="007570C8">
        <w:rPr>
          <w:rStyle w:val="StyleUnderline"/>
          <w:rFonts w:asciiTheme="minorHAnsi" w:hAnsiTheme="minorHAnsi" w:cstheme="minorHAnsi"/>
          <w:highlight w:val="cyan"/>
        </w:rPr>
        <w:t>death of</w:t>
      </w:r>
      <w:r w:rsidRPr="007570C8">
        <w:rPr>
          <w:rFonts w:asciiTheme="minorHAnsi" w:hAnsiTheme="minorHAnsi" w:cstheme="minorHAnsi"/>
          <w:sz w:val="16"/>
          <w:highlight w:val="cyan"/>
        </w:rPr>
        <w:t xml:space="preserve"> </w:t>
      </w:r>
      <w:r w:rsidRPr="007570C8">
        <w:rPr>
          <w:rStyle w:val="Emphasis"/>
          <w:rFonts w:asciiTheme="minorHAnsi" w:hAnsiTheme="minorHAnsi" w:cstheme="minorHAnsi"/>
          <w:highlight w:val="cyan"/>
        </w:rPr>
        <w:t>billions</w:t>
      </w:r>
      <w:r w:rsidRPr="005A6017">
        <w:rPr>
          <w:rFonts w:asciiTheme="minorHAnsi" w:hAnsiTheme="minorHAnsi" w:cstheme="minorHAnsi"/>
          <w:sz w:val="16"/>
        </w:rPr>
        <w:t xml:space="preserve">.105 This is because </w:t>
      </w:r>
      <w:r w:rsidRPr="007570C8">
        <w:rPr>
          <w:rStyle w:val="StyleUnderline"/>
          <w:rFonts w:asciiTheme="minorHAnsi" w:hAnsiTheme="minorHAnsi" w:cstheme="minorHAnsi"/>
          <w:highlight w:val="cyan"/>
        </w:rPr>
        <w:t>the</w:t>
      </w:r>
      <w:r w:rsidRPr="007570C8">
        <w:rPr>
          <w:rFonts w:asciiTheme="minorHAnsi" w:hAnsiTheme="minorHAnsi" w:cstheme="minorHAnsi"/>
          <w:sz w:val="16"/>
          <w:highlight w:val="cyan"/>
        </w:rPr>
        <w:t xml:space="preserve"> </w:t>
      </w:r>
      <w:r w:rsidRPr="007570C8">
        <w:rPr>
          <w:rStyle w:val="Emphasis"/>
          <w:rFonts w:asciiTheme="minorHAnsi" w:hAnsiTheme="minorHAnsi" w:cstheme="minorHAnsi"/>
          <w:highlight w:val="cyan"/>
        </w:rPr>
        <w:t>ultimate potential</w:t>
      </w:r>
      <w:r w:rsidRPr="007570C8">
        <w:rPr>
          <w:rFonts w:asciiTheme="minorHAnsi" w:hAnsiTheme="minorHAnsi" w:cstheme="minorHAnsi"/>
          <w:sz w:val="16"/>
          <w:highlight w:val="cyan"/>
        </w:rPr>
        <w:t xml:space="preserve"> </w:t>
      </w:r>
      <w:r w:rsidRPr="007570C8">
        <w:rPr>
          <w:rStyle w:val="StyleUnderline"/>
          <w:rFonts w:asciiTheme="minorHAnsi" w:hAnsiTheme="minorHAnsi" w:cstheme="minorHAnsi"/>
          <w:highlight w:val="cyan"/>
        </w:rPr>
        <w:t>of life</w:t>
      </w:r>
      <w:r w:rsidRPr="005A6017">
        <w:rPr>
          <w:rStyle w:val="StyleUnderline"/>
          <w:rFonts w:asciiTheme="minorHAnsi" w:hAnsiTheme="minorHAnsi" w:cstheme="minorHAnsi"/>
        </w:rPr>
        <w:t xml:space="preserve"> on Earth </w:t>
      </w:r>
      <w:r w:rsidRPr="007570C8">
        <w:rPr>
          <w:rStyle w:val="StyleUnderline"/>
          <w:rFonts w:asciiTheme="minorHAnsi" w:hAnsiTheme="minorHAnsi" w:cstheme="minorHAnsi"/>
          <w:highlight w:val="cyan"/>
        </w:rPr>
        <w:t>is</w:t>
      </w:r>
      <w:r w:rsidRPr="007570C8">
        <w:rPr>
          <w:rFonts w:asciiTheme="minorHAnsi" w:hAnsiTheme="minorHAnsi" w:cstheme="minorHAnsi"/>
          <w:sz w:val="16"/>
          <w:highlight w:val="cyan"/>
        </w:rPr>
        <w:t xml:space="preserve"> </w:t>
      </w:r>
      <w:r w:rsidRPr="007570C8">
        <w:rPr>
          <w:rStyle w:val="Emphasis"/>
          <w:rFonts w:asciiTheme="minorHAnsi" w:hAnsiTheme="minorHAnsi" w:cstheme="minorHAnsi"/>
          <w:highlight w:val="cyan"/>
        </w:rPr>
        <w:t>incomprehensibly high</w:t>
      </w:r>
      <w:r w:rsidRPr="005A6017">
        <w:rPr>
          <w:rFonts w:asciiTheme="minorHAnsi" w:hAnsiTheme="minorHAnsi" w:cstheme="minorHAnsi"/>
          <w:sz w:val="16"/>
        </w:rPr>
        <w:t xml:space="preserve">. The most conservative estimates predict that, absent extinction in the next one billion years, the Earth can support 1016 human lives of present-day length.106 The scale of that number leads to a shocking result: assuming, as almost all ethicists do, that future lives are about as morally valuable as today’s lives,107 [FOOTNOTE] 107 </w:t>
      </w:r>
      <w:r w:rsidRPr="005A6017">
        <w:rPr>
          <w:rStyle w:val="StyleUnderline"/>
          <w:rFonts w:asciiTheme="minorHAnsi" w:hAnsiTheme="minorHAnsi" w:cstheme="minorHAnsi"/>
        </w:rPr>
        <w:t xml:space="preserve">Moral </w:t>
      </w:r>
      <w:r w:rsidRPr="007570C8">
        <w:rPr>
          <w:rStyle w:val="StyleUnderline"/>
          <w:rFonts w:asciiTheme="minorHAnsi" w:hAnsiTheme="minorHAnsi" w:cstheme="minorHAnsi"/>
          <w:highlight w:val="cyan"/>
        </w:rPr>
        <w:t>philosophers</w:t>
      </w:r>
      <w:r w:rsidRPr="007570C8">
        <w:rPr>
          <w:rFonts w:asciiTheme="minorHAnsi" w:hAnsiTheme="minorHAnsi" w:cstheme="minorHAnsi"/>
          <w:sz w:val="16"/>
          <w:highlight w:val="cyan"/>
        </w:rPr>
        <w:t xml:space="preserve"> </w:t>
      </w:r>
      <w:r w:rsidRPr="007570C8">
        <w:rPr>
          <w:rStyle w:val="Emphasis"/>
          <w:rFonts w:asciiTheme="minorHAnsi" w:hAnsiTheme="minorHAnsi" w:cstheme="minorHAnsi"/>
          <w:highlight w:val="cyan"/>
        </w:rPr>
        <w:t>widely agree</w:t>
      </w:r>
      <w:r w:rsidRPr="005A6017">
        <w:rPr>
          <w:rFonts w:asciiTheme="minorHAnsi" w:hAnsiTheme="minorHAnsi" w:cstheme="minorHAnsi"/>
          <w:sz w:val="16"/>
        </w:rPr>
        <w:t xml:space="preserve"> </w:t>
      </w:r>
      <w:r w:rsidRPr="005A6017">
        <w:rPr>
          <w:rStyle w:val="StyleUnderline"/>
          <w:rFonts w:asciiTheme="minorHAnsi" w:hAnsiTheme="minorHAnsi" w:cstheme="minorHAnsi"/>
        </w:rPr>
        <w:t xml:space="preserve">that </w:t>
      </w:r>
      <w:r w:rsidRPr="007570C8">
        <w:rPr>
          <w:rStyle w:val="StyleUnderline"/>
          <w:rFonts w:asciiTheme="minorHAnsi" w:hAnsiTheme="minorHAnsi" w:cstheme="minorHAnsi"/>
          <w:highlight w:val="cyan"/>
        </w:rPr>
        <w:t>future lives are</w:t>
      </w:r>
      <w:r w:rsidRPr="005A6017">
        <w:rPr>
          <w:rFonts w:asciiTheme="minorHAnsi" w:hAnsiTheme="minorHAnsi" w:cstheme="minorHAnsi"/>
          <w:sz w:val="16"/>
        </w:rPr>
        <w:t xml:space="preserve"> about </w:t>
      </w:r>
      <w:r w:rsidRPr="007570C8">
        <w:rPr>
          <w:rStyle w:val="Emphasis"/>
          <w:rFonts w:asciiTheme="minorHAnsi" w:hAnsiTheme="minorHAnsi" w:cstheme="minorHAnsi"/>
          <w:highlight w:val="cyan"/>
        </w:rPr>
        <w:t>as valuable</w:t>
      </w:r>
      <w:r w:rsidRPr="005A6017">
        <w:rPr>
          <w:rFonts w:asciiTheme="minorHAnsi" w:hAnsiTheme="minorHAnsi" w:cstheme="minorHAnsi"/>
          <w:sz w:val="16"/>
        </w:rPr>
        <w:t xml:space="preserve"> </w:t>
      </w:r>
      <w:r w:rsidRPr="005A6017">
        <w:rPr>
          <w:rStyle w:val="StyleUnderline"/>
          <w:rFonts w:asciiTheme="minorHAnsi" w:hAnsiTheme="minorHAnsi" w:cstheme="minorHAnsi"/>
        </w:rPr>
        <w:t>as present ones</w:t>
      </w:r>
      <w:r w:rsidRPr="005A6017">
        <w:rPr>
          <w:rFonts w:asciiTheme="minorHAnsi" w:hAnsiTheme="minorHAnsi" w:cstheme="minorHAnsi"/>
          <w:sz w:val="16"/>
        </w:rPr>
        <w:t xml:space="preserve">. After all, </w:t>
      </w:r>
      <w:r w:rsidRPr="005A6017">
        <w:rPr>
          <w:rStyle w:val="StyleUnderline"/>
          <w:rFonts w:asciiTheme="minorHAnsi" w:hAnsiTheme="minorHAnsi" w:cstheme="minorHAnsi"/>
        </w:rPr>
        <w:t>for most of</w:t>
      </w:r>
      <w:r w:rsidRPr="005A6017">
        <w:rPr>
          <w:rFonts w:asciiTheme="minorHAnsi" w:hAnsiTheme="minorHAnsi" w:cstheme="minorHAnsi"/>
          <w:sz w:val="16"/>
        </w:rPr>
        <w:t xml:space="preserve"> human </w:t>
      </w:r>
      <w:r w:rsidRPr="005A6017">
        <w:rPr>
          <w:rStyle w:val="StyleUnderline"/>
          <w:rFonts w:asciiTheme="minorHAnsi" w:hAnsiTheme="minorHAnsi" w:cstheme="minorHAnsi"/>
        </w:rPr>
        <w:t>history</w:t>
      </w:r>
      <w:r w:rsidRPr="005A6017">
        <w:rPr>
          <w:rFonts w:asciiTheme="minorHAnsi" w:hAnsiTheme="minorHAnsi" w:cstheme="minorHAnsi"/>
          <w:sz w:val="16"/>
        </w:rPr>
        <w:t xml:space="preserve">, </w:t>
      </w:r>
      <w:r w:rsidRPr="005A6017">
        <w:rPr>
          <w:rStyle w:val="StyleUnderline"/>
          <w:rFonts w:asciiTheme="minorHAnsi" w:hAnsiTheme="minorHAnsi" w:cstheme="minorHAnsi"/>
        </w:rPr>
        <w:t>we were future lives</w:t>
      </w:r>
      <w:r w:rsidRPr="005A6017">
        <w:rPr>
          <w:rFonts w:asciiTheme="minorHAnsi" w:hAnsiTheme="minorHAnsi" w:cstheme="minorHAnsi"/>
          <w:sz w:val="16"/>
        </w:rPr>
        <w:t xml:space="preserve">, </w:t>
      </w:r>
      <w:r w:rsidRPr="005A6017">
        <w:rPr>
          <w:rStyle w:val="StyleUnderline"/>
          <w:rFonts w:asciiTheme="minorHAnsi" w:hAnsiTheme="minorHAnsi" w:cstheme="minorHAnsi"/>
        </w:rPr>
        <w:t>and we generally take our lives to be worth living</w:t>
      </w:r>
      <w:r w:rsidRPr="005A6017">
        <w:rPr>
          <w:rFonts w:asciiTheme="minorHAnsi" w:hAnsiTheme="minorHAnsi" w:cstheme="minorHAnsi"/>
          <w:sz w:val="16"/>
        </w:rPr>
        <w:t xml:space="preserve">. See, e.g., PARFIT, supra note 105, at 425 (“[In general,] we ought to be equally concerned about the predictable effects of our acts whether these will occur in one, or a hundred, or a thousand years.”); John Nolt, </w:t>
      </w:r>
      <w:proofErr w:type="spellStart"/>
      <w:r w:rsidRPr="005A6017">
        <w:rPr>
          <w:rFonts w:asciiTheme="minorHAnsi" w:hAnsiTheme="minorHAnsi" w:cstheme="minorHAnsi"/>
          <w:sz w:val="16"/>
        </w:rPr>
        <w:t>Nonanthropocentric</w:t>
      </w:r>
      <w:proofErr w:type="spellEnd"/>
      <w:r w:rsidRPr="005A6017">
        <w:rPr>
          <w:rFonts w:asciiTheme="minorHAnsi" w:hAnsiTheme="minorHAnsi" w:cstheme="minorHAnsi"/>
          <w:sz w:val="16"/>
        </w:rPr>
        <w:t xml:space="preserve"> climate ethics, 2 WIRES CLIMATE CHANGE 701, 703 (“[M]any intergenerational ethicists view the discounting of harms and benefits to future people as unjustifiable discrimination.”); ORD, infra note 114, at 413 (noting that </w:t>
      </w:r>
      <w:r w:rsidRPr="005A6017">
        <w:rPr>
          <w:rStyle w:val="StyleUnderline"/>
          <w:rFonts w:asciiTheme="minorHAnsi" w:hAnsiTheme="minorHAnsi" w:cstheme="minorHAnsi"/>
        </w:rPr>
        <w:t>the</w:t>
      </w:r>
      <w:r w:rsidRPr="005A6017">
        <w:rPr>
          <w:rFonts w:asciiTheme="minorHAnsi" w:hAnsiTheme="minorHAnsi" w:cstheme="minorHAnsi"/>
          <w:sz w:val="16"/>
        </w:rPr>
        <w:t xml:space="preserve"> </w:t>
      </w:r>
      <w:r w:rsidRPr="005A6017">
        <w:rPr>
          <w:rStyle w:val="Emphasis"/>
          <w:rFonts w:asciiTheme="minorHAnsi" w:hAnsiTheme="minorHAnsi" w:cstheme="minorHAnsi"/>
        </w:rPr>
        <w:t>overwhelming majority</w:t>
      </w:r>
      <w:r w:rsidRPr="005A6017">
        <w:rPr>
          <w:rFonts w:asciiTheme="minorHAnsi" w:hAnsiTheme="minorHAnsi" w:cstheme="minorHAnsi"/>
          <w:sz w:val="16"/>
        </w:rPr>
        <w:t xml:space="preserve"> of philosophers </w:t>
      </w:r>
      <w:r w:rsidRPr="005A6017">
        <w:rPr>
          <w:rStyle w:val="StyleUnderline"/>
          <w:rFonts w:asciiTheme="minorHAnsi" w:hAnsiTheme="minorHAnsi" w:cstheme="minorHAnsi"/>
        </w:rPr>
        <w:t>reject</w:t>
      </w:r>
      <w:r w:rsidRPr="005A6017">
        <w:rPr>
          <w:rFonts w:asciiTheme="minorHAnsi" w:hAnsiTheme="minorHAnsi" w:cstheme="minorHAnsi"/>
          <w:sz w:val="16"/>
        </w:rPr>
        <w:t xml:space="preserve"> a </w:t>
      </w:r>
      <w:r w:rsidRPr="005A6017">
        <w:rPr>
          <w:rStyle w:val="StyleUnderline"/>
          <w:rFonts w:asciiTheme="minorHAnsi" w:hAnsiTheme="minorHAnsi" w:cstheme="minorHAnsi"/>
        </w:rPr>
        <w:t>pure time preference on valuing human lives</w:t>
      </w:r>
      <w:r w:rsidRPr="005A6017">
        <w:rPr>
          <w:rFonts w:asciiTheme="minorHAnsi" w:hAnsiTheme="minorHAnsi" w:cstheme="minorHAnsi"/>
          <w:sz w:val="16"/>
        </w:rPr>
        <w:t xml:space="preserve">). [END FOOTNOTE] “the </w:t>
      </w:r>
      <w:r w:rsidRPr="005A6017">
        <w:rPr>
          <w:rStyle w:val="StyleUnderline"/>
          <w:rFonts w:asciiTheme="minorHAnsi" w:hAnsiTheme="minorHAnsi" w:cstheme="minorHAnsi"/>
        </w:rPr>
        <w:t xml:space="preserve">expected value of </w:t>
      </w:r>
      <w:r w:rsidRPr="007570C8">
        <w:rPr>
          <w:rStyle w:val="StyleUnderline"/>
          <w:rFonts w:asciiTheme="minorHAnsi" w:hAnsiTheme="minorHAnsi" w:cstheme="minorHAnsi"/>
          <w:highlight w:val="cyan"/>
        </w:rPr>
        <w:t>reducing</w:t>
      </w:r>
      <w:r w:rsidRPr="005A6017">
        <w:rPr>
          <w:rStyle w:val="StyleUnderline"/>
          <w:rFonts w:asciiTheme="minorHAnsi" w:hAnsiTheme="minorHAnsi" w:cstheme="minorHAnsi"/>
        </w:rPr>
        <w:t xml:space="preserve"> existential </w:t>
      </w:r>
      <w:r w:rsidRPr="007570C8">
        <w:rPr>
          <w:rStyle w:val="StyleUnderline"/>
          <w:rFonts w:asciiTheme="minorHAnsi" w:hAnsiTheme="minorHAnsi" w:cstheme="minorHAnsi"/>
          <w:highlight w:val="cyan"/>
        </w:rPr>
        <w:t>risk by</w:t>
      </w:r>
      <w:r w:rsidRPr="005A6017">
        <w:rPr>
          <w:rFonts w:asciiTheme="minorHAnsi" w:hAnsiTheme="minorHAnsi" w:cstheme="minorHAnsi"/>
          <w:sz w:val="16"/>
        </w:rPr>
        <w:t xml:space="preserve"> a mere </w:t>
      </w:r>
      <w:r w:rsidRPr="007570C8">
        <w:rPr>
          <w:rStyle w:val="StyleUnderline"/>
          <w:rFonts w:asciiTheme="minorHAnsi" w:hAnsiTheme="minorHAnsi" w:cstheme="minorHAnsi"/>
          <w:highlight w:val="cyan"/>
        </w:rPr>
        <w:t>one millionth</w:t>
      </w:r>
      <w:r w:rsidRPr="005A6017">
        <w:rPr>
          <w:rStyle w:val="StyleUnderline"/>
          <w:rFonts w:asciiTheme="minorHAnsi" w:hAnsiTheme="minorHAnsi" w:cstheme="minorHAnsi"/>
        </w:rPr>
        <w:t xml:space="preserve"> of one percentage </w:t>
      </w:r>
      <w:r w:rsidRPr="007570C8">
        <w:rPr>
          <w:rStyle w:val="StyleUnderline"/>
          <w:rFonts w:asciiTheme="minorHAnsi" w:hAnsiTheme="minorHAnsi" w:cstheme="minorHAnsi"/>
          <w:highlight w:val="cyan"/>
        </w:rPr>
        <w:t>point</w:t>
      </w:r>
      <w:r w:rsidRPr="005A6017">
        <w:rPr>
          <w:rFonts w:asciiTheme="minorHAnsi" w:hAnsiTheme="minorHAnsi" w:cstheme="minorHAnsi"/>
          <w:sz w:val="16"/>
        </w:rPr>
        <w:t xml:space="preserve"> [0.00000001%] </w:t>
      </w:r>
      <w:r w:rsidRPr="007570C8">
        <w:rPr>
          <w:rStyle w:val="StyleUnderline"/>
          <w:rFonts w:asciiTheme="minorHAnsi" w:hAnsiTheme="minorHAnsi" w:cstheme="minorHAnsi"/>
          <w:highlight w:val="cyan"/>
        </w:rPr>
        <w:t>is</w:t>
      </w:r>
      <w:r w:rsidRPr="005A6017">
        <w:rPr>
          <w:rStyle w:val="StyleUnderline"/>
          <w:rFonts w:asciiTheme="minorHAnsi" w:hAnsiTheme="minorHAnsi" w:cstheme="minorHAnsi"/>
        </w:rPr>
        <w:t xml:space="preserve"> at least </w:t>
      </w:r>
      <w:r w:rsidRPr="007570C8">
        <w:rPr>
          <w:rStyle w:val="StyleUnderline"/>
          <w:rFonts w:asciiTheme="minorHAnsi" w:hAnsiTheme="minorHAnsi" w:cstheme="minorHAnsi"/>
          <w:highlight w:val="cyan"/>
        </w:rPr>
        <w:t>a</w:t>
      </w:r>
      <w:r w:rsidRPr="007570C8">
        <w:rPr>
          <w:rFonts w:asciiTheme="minorHAnsi" w:hAnsiTheme="minorHAnsi" w:cstheme="minorHAnsi"/>
          <w:sz w:val="16"/>
          <w:highlight w:val="cyan"/>
        </w:rPr>
        <w:t xml:space="preserve"> </w:t>
      </w:r>
      <w:r w:rsidRPr="007570C8">
        <w:rPr>
          <w:rStyle w:val="Emphasis"/>
          <w:rFonts w:asciiTheme="minorHAnsi" w:hAnsiTheme="minorHAnsi" w:cstheme="minorHAnsi"/>
          <w:highlight w:val="cyan"/>
        </w:rPr>
        <w:t>hundred times</w:t>
      </w:r>
      <w:r w:rsidRPr="007570C8">
        <w:rPr>
          <w:rFonts w:asciiTheme="minorHAnsi" w:hAnsiTheme="minorHAnsi" w:cstheme="minorHAnsi"/>
          <w:sz w:val="16"/>
          <w:highlight w:val="cyan"/>
        </w:rPr>
        <w:t xml:space="preserve"> </w:t>
      </w:r>
      <w:r w:rsidRPr="007570C8">
        <w:rPr>
          <w:rStyle w:val="StyleUnderline"/>
          <w:rFonts w:asciiTheme="minorHAnsi" w:hAnsiTheme="minorHAnsi" w:cstheme="minorHAnsi"/>
          <w:highlight w:val="cyan"/>
        </w:rPr>
        <w:t>the value of a</w:t>
      </w:r>
      <w:r w:rsidRPr="007570C8">
        <w:rPr>
          <w:rFonts w:asciiTheme="minorHAnsi" w:hAnsiTheme="minorHAnsi" w:cstheme="minorHAnsi"/>
          <w:sz w:val="16"/>
          <w:highlight w:val="cyan"/>
        </w:rPr>
        <w:t xml:space="preserve"> </w:t>
      </w:r>
      <w:r w:rsidRPr="007570C8">
        <w:rPr>
          <w:rStyle w:val="Emphasis"/>
          <w:rFonts w:asciiTheme="minorHAnsi" w:hAnsiTheme="minorHAnsi" w:cstheme="minorHAnsi"/>
          <w:highlight w:val="cyan"/>
        </w:rPr>
        <w:t>million</w:t>
      </w:r>
      <w:r w:rsidRPr="005A6017">
        <w:rPr>
          <w:rFonts w:asciiTheme="minorHAnsi" w:hAnsiTheme="minorHAnsi" w:cstheme="minorHAnsi"/>
          <w:sz w:val="16"/>
        </w:rPr>
        <w:t xml:space="preserve"> human </w:t>
      </w:r>
      <w:r w:rsidRPr="007570C8">
        <w:rPr>
          <w:rStyle w:val="StyleUnderline"/>
          <w:rFonts w:asciiTheme="minorHAnsi" w:hAnsiTheme="minorHAnsi" w:cstheme="minorHAnsi"/>
          <w:highlight w:val="cyan"/>
        </w:rPr>
        <w:t>lives</w:t>
      </w:r>
      <w:r w:rsidRPr="005A6017">
        <w:rPr>
          <w:rFonts w:asciiTheme="minorHAnsi" w:hAnsiTheme="minorHAnsi" w:cstheme="minorHAnsi"/>
          <w:sz w:val="16"/>
        </w:rPr>
        <w:t xml:space="preserve">.”108 In other words, </w:t>
      </w:r>
      <w:r w:rsidRPr="007570C8">
        <w:rPr>
          <w:rStyle w:val="StyleUnderline"/>
          <w:rFonts w:asciiTheme="minorHAnsi" w:hAnsiTheme="minorHAnsi" w:cstheme="minorHAnsi"/>
          <w:highlight w:val="cyan"/>
        </w:rPr>
        <w:t>even</w:t>
      </w:r>
      <w:r w:rsidRPr="007570C8">
        <w:rPr>
          <w:rFonts w:asciiTheme="minorHAnsi" w:hAnsiTheme="minorHAnsi" w:cstheme="minorHAnsi"/>
          <w:sz w:val="16"/>
          <w:highlight w:val="cyan"/>
        </w:rPr>
        <w:t xml:space="preserve"> </w:t>
      </w:r>
      <w:r w:rsidRPr="007570C8">
        <w:rPr>
          <w:rStyle w:val="Emphasis"/>
          <w:rFonts w:asciiTheme="minorHAnsi" w:hAnsiTheme="minorHAnsi" w:cstheme="minorHAnsi"/>
          <w:highlight w:val="cyan"/>
        </w:rPr>
        <w:t>marginal</w:t>
      </w:r>
      <w:r w:rsidRPr="007570C8">
        <w:rPr>
          <w:rFonts w:asciiTheme="minorHAnsi" w:hAnsiTheme="minorHAnsi" w:cstheme="minorHAnsi"/>
          <w:sz w:val="16"/>
          <w:highlight w:val="cyan"/>
        </w:rPr>
        <w:t xml:space="preserve"> </w:t>
      </w:r>
      <w:r w:rsidRPr="007570C8">
        <w:rPr>
          <w:rStyle w:val="StyleUnderline"/>
          <w:rFonts w:asciiTheme="minorHAnsi" w:hAnsiTheme="minorHAnsi" w:cstheme="minorHAnsi"/>
          <w:highlight w:val="cyan"/>
        </w:rPr>
        <w:t>reductions</w:t>
      </w:r>
      <w:r w:rsidRPr="005A6017">
        <w:rPr>
          <w:rStyle w:val="StyleUnderline"/>
          <w:rFonts w:asciiTheme="minorHAnsi" w:hAnsiTheme="minorHAnsi" w:cstheme="minorHAnsi"/>
        </w:rPr>
        <w:t xml:space="preserve"> in existential risk</w:t>
      </w:r>
      <w:r w:rsidRPr="005A6017">
        <w:rPr>
          <w:rFonts w:asciiTheme="minorHAnsi" w:hAnsiTheme="minorHAnsi" w:cstheme="minorHAnsi"/>
          <w:sz w:val="16"/>
        </w:rPr>
        <w:t xml:space="preserve"> tend to </w:t>
      </w:r>
      <w:r w:rsidRPr="007570C8">
        <w:rPr>
          <w:rStyle w:val="Emphasis"/>
          <w:rFonts w:asciiTheme="minorHAnsi" w:hAnsiTheme="minorHAnsi" w:cstheme="minorHAnsi"/>
          <w:highlight w:val="cyan"/>
        </w:rPr>
        <w:t>swamp</w:t>
      </w:r>
      <w:r w:rsidRPr="007570C8">
        <w:rPr>
          <w:rFonts w:asciiTheme="minorHAnsi" w:hAnsiTheme="minorHAnsi" w:cstheme="minorHAnsi"/>
          <w:sz w:val="16"/>
          <w:highlight w:val="cyan"/>
        </w:rPr>
        <w:t xml:space="preserve"> </w:t>
      </w:r>
      <w:r w:rsidRPr="007570C8">
        <w:rPr>
          <w:rStyle w:val="StyleUnderline"/>
          <w:rFonts w:asciiTheme="minorHAnsi" w:hAnsiTheme="minorHAnsi" w:cstheme="minorHAnsi"/>
          <w:highlight w:val="cyan"/>
        </w:rPr>
        <w:t>other</w:t>
      </w:r>
      <w:r w:rsidRPr="005A6017">
        <w:rPr>
          <w:rFonts w:asciiTheme="minorHAnsi" w:hAnsiTheme="minorHAnsi" w:cstheme="minorHAnsi"/>
          <w:sz w:val="16"/>
        </w:rPr>
        <w:t xml:space="preserve"> policy </w:t>
      </w:r>
      <w:r w:rsidRPr="007570C8">
        <w:rPr>
          <w:rStyle w:val="StyleUnderline"/>
          <w:rFonts w:asciiTheme="minorHAnsi" w:hAnsiTheme="minorHAnsi" w:cstheme="minorHAnsi"/>
          <w:highlight w:val="cyan"/>
        </w:rPr>
        <w:t>interests</w:t>
      </w:r>
      <w:r w:rsidRPr="005A6017">
        <w:rPr>
          <w:rFonts w:asciiTheme="minorHAnsi" w:hAnsiTheme="minorHAnsi" w:cstheme="minorHAnsi"/>
          <w:sz w:val="16"/>
        </w:rPr>
        <w:t xml:space="preserve">. These </w:t>
      </w:r>
      <w:r w:rsidRPr="005A6017">
        <w:rPr>
          <w:rStyle w:val="StyleUnderline"/>
          <w:rFonts w:asciiTheme="minorHAnsi" w:hAnsiTheme="minorHAnsi" w:cstheme="minorHAnsi"/>
        </w:rPr>
        <w:t>numbers</w:t>
      </w:r>
      <w:r w:rsidRPr="005A6017">
        <w:rPr>
          <w:rFonts w:asciiTheme="minorHAnsi" w:hAnsiTheme="minorHAnsi" w:cstheme="minorHAnsi"/>
          <w:sz w:val="16"/>
        </w:rPr>
        <w:t xml:space="preserve"> become </w:t>
      </w:r>
      <w:r w:rsidRPr="005A6017">
        <w:rPr>
          <w:rStyle w:val="Emphasis"/>
          <w:rFonts w:asciiTheme="minorHAnsi" w:hAnsiTheme="minorHAnsi" w:cstheme="minorHAnsi"/>
        </w:rPr>
        <w:t>even more gargantuan</w:t>
      </w:r>
      <w:r w:rsidRPr="005A6017">
        <w:rPr>
          <w:rFonts w:asciiTheme="minorHAnsi" w:hAnsiTheme="minorHAnsi" w:cstheme="minorHAnsi"/>
          <w:sz w:val="16"/>
        </w:rPr>
        <w:t xml:space="preserve"> </w:t>
      </w:r>
      <w:r w:rsidRPr="005A6017">
        <w:rPr>
          <w:rStyle w:val="StyleUnderline"/>
          <w:rFonts w:asciiTheme="minorHAnsi" w:hAnsiTheme="minorHAnsi" w:cstheme="minorHAnsi"/>
        </w:rPr>
        <w:t>if</w:t>
      </w:r>
      <w:r w:rsidRPr="005A6017">
        <w:rPr>
          <w:rFonts w:asciiTheme="minorHAnsi" w:hAnsiTheme="minorHAnsi" w:cstheme="minorHAnsi"/>
          <w:sz w:val="16"/>
        </w:rPr>
        <w:t xml:space="preserve"> one assumes that </w:t>
      </w:r>
      <w:r w:rsidRPr="005A6017">
        <w:rPr>
          <w:rStyle w:val="StyleUnderline"/>
          <w:rFonts w:asciiTheme="minorHAnsi" w:hAnsiTheme="minorHAnsi" w:cstheme="minorHAnsi"/>
        </w:rPr>
        <w:t>humanity will</w:t>
      </w:r>
      <w:r w:rsidRPr="005A6017">
        <w:rPr>
          <w:rFonts w:asciiTheme="minorHAnsi" w:hAnsiTheme="minorHAnsi" w:cstheme="minorHAnsi"/>
          <w:sz w:val="16"/>
        </w:rPr>
        <w:t xml:space="preserve"> develop advanced technologies and eventually </w:t>
      </w:r>
      <w:r w:rsidRPr="005A6017">
        <w:rPr>
          <w:rStyle w:val="Emphasis"/>
          <w:rFonts w:asciiTheme="minorHAnsi" w:hAnsiTheme="minorHAnsi" w:cstheme="minorHAnsi"/>
        </w:rPr>
        <w:t>expand into space</w:t>
      </w:r>
      <w:r w:rsidRPr="005A6017">
        <w:rPr>
          <w:rFonts w:asciiTheme="minorHAnsi" w:hAnsiTheme="minorHAnsi" w:cstheme="minorHAnsi"/>
          <w:sz w:val="16"/>
        </w:rPr>
        <w:t>.109</w:t>
      </w:r>
    </w:p>
    <w:p w14:paraId="2F7554CD" w14:textId="77777777" w:rsidR="00215738" w:rsidRPr="005A6017" w:rsidRDefault="00215738" w:rsidP="00215738">
      <w:pPr>
        <w:rPr>
          <w:rFonts w:asciiTheme="minorHAnsi" w:hAnsiTheme="minorHAnsi" w:cstheme="minorHAnsi"/>
          <w:sz w:val="16"/>
        </w:rPr>
      </w:pPr>
      <w:r w:rsidRPr="005A6017">
        <w:rPr>
          <w:rFonts w:asciiTheme="minorHAnsi" w:hAnsiTheme="minorHAnsi" w:cstheme="minorHAnsi"/>
          <w:sz w:val="16"/>
        </w:rPr>
        <w:t>There are other, nonquantitative reasons that the loss of humanity’s future would be uniquely bad.110 One is an argument from normative uncertainty: there is no consensus regarding what outcomes would count as a big win for humanity.111 Humanity should therefore preserve its ability to recognize value and steer the future accordingly, which will not be possible if humankind no longer exists. 112 Another argument looks not to the future, but the past: each generation has a custodial responsibility to continue the human project left to us by our ancestors.113 These arguments help demonstrate that the stakes involved in existential contexts are unique and significant.</w:t>
      </w:r>
    </w:p>
    <w:p w14:paraId="4342FC16" w14:textId="77777777" w:rsidR="00215738" w:rsidRPr="005A6017" w:rsidRDefault="00215738" w:rsidP="00215738">
      <w:pPr>
        <w:rPr>
          <w:rFonts w:asciiTheme="minorHAnsi" w:hAnsiTheme="minorHAnsi" w:cstheme="minorHAnsi"/>
          <w:sz w:val="16"/>
        </w:rPr>
      </w:pPr>
      <w:r w:rsidRPr="005A6017">
        <w:rPr>
          <w:rFonts w:asciiTheme="minorHAnsi" w:hAnsiTheme="minorHAnsi" w:cstheme="minorHAnsi"/>
          <w:sz w:val="16"/>
        </w:rPr>
        <w:t xml:space="preserve"> For </w:t>
      </w:r>
      <w:proofErr w:type="gramStart"/>
      <w:r w:rsidRPr="005A6017">
        <w:rPr>
          <w:rFonts w:asciiTheme="minorHAnsi" w:hAnsiTheme="minorHAnsi" w:cstheme="minorHAnsi"/>
          <w:sz w:val="16"/>
        </w:rPr>
        <w:t>the majority of</w:t>
      </w:r>
      <w:proofErr w:type="gramEnd"/>
      <w:r w:rsidRPr="005A6017">
        <w:rPr>
          <w:rFonts w:asciiTheme="minorHAnsi" w:hAnsiTheme="minorHAnsi" w:cstheme="minorHAnsi"/>
          <w:sz w:val="16"/>
        </w:rPr>
        <w:t xml:space="preserve"> people who do not take existential threats seriously, it is not because they seriously doubt the stakes, but because they do not believe that such events have a realistic chance of </w:t>
      </w:r>
      <w:proofErr w:type="gramStart"/>
      <w:r w:rsidRPr="005A6017">
        <w:rPr>
          <w:rFonts w:asciiTheme="minorHAnsi" w:hAnsiTheme="minorHAnsi" w:cstheme="minorHAnsi"/>
          <w:sz w:val="16"/>
        </w:rPr>
        <w:t>actually occurring</w:t>
      </w:r>
      <w:proofErr w:type="gramEnd"/>
      <w:r w:rsidRPr="005A6017">
        <w:rPr>
          <w:rFonts w:asciiTheme="minorHAnsi" w:hAnsiTheme="minorHAnsi" w:cstheme="minorHAnsi"/>
          <w:sz w:val="16"/>
        </w:rPr>
        <w:t xml:space="preserve">. 114 </w:t>
      </w:r>
      <w:r w:rsidRPr="005A6017">
        <w:rPr>
          <w:rStyle w:val="StyleUnderline"/>
          <w:rFonts w:asciiTheme="minorHAnsi" w:hAnsiTheme="minorHAnsi" w:cstheme="minorHAnsi"/>
        </w:rPr>
        <w:t>Given that</w:t>
      </w:r>
      <w:r w:rsidRPr="005A6017">
        <w:rPr>
          <w:rFonts w:asciiTheme="minorHAnsi" w:hAnsiTheme="minorHAnsi" w:cstheme="minorHAnsi"/>
          <w:sz w:val="16"/>
        </w:rPr>
        <w:t xml:space="preserve"> the </w:t>
      </w:r>
      <w:r w:rsidRPr="005A6017">
        <w:rPr>
          <w:rStyle w:val="StyleUnderline"/>
          <w:rFonts w:asciiTheme="minorHAnsi" w:hAnsiTheme="minorHAnsi" w:cstheme="minorHAnsi"/>
        </w:rPr>
        <w:t>potential losses</w:t>
      </w:r>
      <w:r w:rsidRPr="005A6017">
        <w:rPr>
          <w:rFonts w:asciiTheme="minorHAnsi" w:hAnsiTheme="minorHAnsi" w:cstheme="minorHAnsi"/>
          <w:sz w:val="16"/>
        </w:rPr>
        <w:t xml:space="preserve"> from existential risks </w:t>
      </w:r>
      <w:r w:rsidRPr="005A6017">
        <w:rPr>
          <w:rStyle w:val="StyleUnderline"/>
          <w:rFonts w:asciiTheme="minorHAnsi" w:hAnsiTheme="minorHAnsi" w:cstheme="minorHAnsi"/>
        </w:rPr>
        <w:t>are so high</w:t>
      </w:r>
      <w:r w:rsidRPr="005A6017">
        <w:rPr>
          <w:rFonts w:asciiTheme="minorHAnsi" w:hAnsiTheme="minorHAnsi" w:cstheme="minorHAnsi"/>
          <w:sz w:val="16"/>
        </w:rPr>
        <w:t xml:space="preserve">, </w:t>
      </w:r>
      <w:r w:rsidRPr="007570C8">
        <w:rPr>
          <w:rStyle w:val="StyleUnderline"/>
          <w:rFonts w:asciiTheme="minorHAnsi" w:hAnsiTheme="minorHAnsi" w:cstheme="minorHAnsi"/>
          <w:highlight w:val="cyan"/>
        </w:rPr>
        <w:t>one would hope</w:t>
      </w:r>
      <w:r w:rsidRPr="005A6017">
        <w:rPr>
          <w:rFonts w:asciiTheme="minorHAnsi" w:hAnsiTheme="minorHAnsi" w:cstheme="minorHAnsi"/>
          <w:sz w:val="16"/>
        </w:rPr>
        <w:t xml:space="preserve"> that their </w:t>
      </w:r>
      <w:r w:rsidRPr="007570C8">
        <w:rPr>
          <w:rStyle w:val="StyleUnderline"/>
          <w:rFonts w:asciiTheme="minorHAnsi" w:hAnsiTheme="minorHAnsi" w:cstheme="minorHAnsi"/>
          <w:highlight w:val="cyan"/>
        </w:rPr>
        <w:t>probabiliti</w:t>
      </w:r>
      <w:r w:rsidRPr="005A6017">
        <w:rPr>
          <w:rStyle w:val="StyleUnderline"/>
          <w:rFonts w:asciiTheme="minorHAnsi" w:hAnsiTheme="minorHAnsi" w:cstheme="minorHAnsi"/>
        </w:rPr>
        <w:t xml:space="preserve">es are </w:t>
      </w:r>
      <w:r w:rsidRPr="007570C8">
        <w:rPr>
          <w:rStyle w:val="StyleUnderline"/>
          <w:rFonts w:asciiTheme="minorHAnsi" w:hAnsiTheme="minorHAnsi" w:cstheme="minorHAnsi"/>
          <w:highlight w:val="cyan"/>
        </w:rPr>
        <w:t>low enough</w:t>
      </w:r>
      <w:r w:rsidRPr="005A6017">
        <w:rPr>
          <w:rFonts w:asciiTheme="minorHAnsi" w:hAnsiTheme="minorHAnsi" w:cstheme="minorHAnsi"/>
          <w:sz w:val="16"/>
        </w:rPr>
        <w:t>—far, far below 1%—</w:t>
      </w:r>
      <w:r w:rsidRPr="007570C8">
        <w:rPr>
          <w:rStyle w:val="StyleUnderline"/>
          <w:rFonts w:asciiTheme="minorHAnsi" w:hAnsiTheme="minorHAnsi" w:cstheme="minorHAnsi"/>
          <w:highlight w:val="cyan"/>
        </w:rPr>
        <w:t>to</w:t>
      </w:r>
      <w:r w:rsidRPr="005A6017">
        <w:rPr>
          <w:rStyle w:val="StyleUnderline"/>
          <w:rFonts w:asciiTheme="minorHAnsi" w:hAnsiTheme="minorHAnsi" w:cstheme="minorHAnsi"/>
        </w:rPr>
        <w:t xml:space="preserve"> bring</w:t>
      </w:r>
      <w:r w:rsidRPr="005A6017">
        <w:rPr>
          <w:rFonts w:asciiTheme="minorHAnsi" w:hAnsiTheme="minorHAnsi" w:cstheme="minorHAnsi"/>
          <w:sz w:val="16"/>
        </w:rPr>
        <w:t xml:space="preserve"> their expected values </w:t>
      </w:r>
      <w:r w:rsidRPr="005A6017">
        <w:rPr>
          <w:rStyle w:val="StyleUnderline"/>
          <w:rFonts w:asciiTheme="minorHAnsi" w:hAnsiTheme="minorHAnsi" w:cstheme="minorHAnsi"/>
        </w:rPr>
        <w:t>into a range</w:t>
      </w:r>
      <w:r w:rsidRPr="005A6017">
        <w:rPr>
          <w:rFonts w:asciiTheme="minorHAnsi" w:hAnsiTheme="minorHAnsi" w:cstheme="minorHAnsi"/>
          <w:sz w:val="16"/>
        </w:rPr>
        <w:t xml:space="preserve"> that is </w:t>
      </w:r>
      <w:r w:rsidRPr="007570C8">
        <w:rPr>
          <w:rStyle w:val="Emphasis"/>
          <w:rFonts w:asciiTheme="minorHAnsi" w:hAnsiTheme="minorHAnsi" w:cstheme="minorHAnsi"/>
          <w:highlight w:val="cyan"/>
        </w:rPr>
        <w:t>reasonably compar</w:t>
      </w:r>
      <w:r w:rsidRPr="005A6017">
        <w:rPr>
          <w:rStyle w:val="Emphasis"/>
          <w:rFonts w:asciiTheme="minorHAnsi" w:hAnsiTheme="minorHAnsi" w:cstheme="minorHAnsi"/>
        </w:rPr>
        <w:t>able</w:t>
      </w:r>
      <w:r w:rsidRPr="005A6017">
        <w:rPr>
          <w:rFonts w:asciiTheme="minorHAnsi" w:hAnsiTheme="minorHAnsi" w:cstheme="minorHAnsi"/>
          <w:sz w:val="16"/>
        </w:rPr>
        <w:t xml:space="preserve"> </w:t>
      </w:r>
      <w:r w:rsidRPr="007570C8">
        <w:rPr>
          <w:rStyle w:val="StyleUnderline"/>
          <w:rFonts w:asciiTheme="minorHAnsi" w:hAnsiTheme="minorHAnsi" w:cstheme="minorHAnsi"/>
          <w:highlight w:val="cyan"/>
        </w:rPr>
        <w:t>to other risks</w:t>
      </w:r>
      <w:r w:rsidRPr="005A6017">
        <w:rPr>
          <w:rFonts w:asciiTheme="minorHAnsi" w:hAnsiTheme="minorHAnsi" w:cstheme="minorHAnsi"/>
          <w:sz w:val="16"/>
        </w:rPr>
        <w:t xml:space="preserve">. That </w:t>
      </w:r>
      <w:r w:rsidRPr="005A6017">
        <w:rPr>
          <w:rStyle w:val="StyleUnderline"/>
          <w:rFonts w:asciiTheme="minorHAnsi" w:hAnsiTheme="minorHAnsi" w:cstheme="minorHAnsi"/>
        </w:rPr>
        <w:t>unfortunately</w:t>
      </w:r>
      <w:r w:rsidRPr="005A6017">
        <w:rPr>
          <w:rFonts w:asciiTheme="minorHAnsi" w:hAnsiTheme="minorHAnsi" w:cstheme="minorHAnsi"/>
          <w:sz w:val="16"/>
        </w:rPr>
        <w:t xml:space="preserve"> does </w:t>
      </w:r>
      <w:r w:rsidRPr="007570C8">
        <w:rPr>
          <w:rStyle w:val="Emphasis"/>
          <w:rFonts w:asciiTheme="minorHAnsi" w:hAnsiTheme="minorHAnsi" w:cstheme="minorHAnsi"/>
          <w:highlight w:val="cyan"/>
        </w:rPr>
        <w:t>not</w:t>
      </w:r>
      <w:r w:rsidRPr="005A6017">
        <w:rPr>
          <w:rFonts w:asciiTheme="minorHAnsi" w:hAnsiTheme="minorHAnsi" w:cstheme="minorHAnsi"/>
          <w:sz w:val="16"/>
        </w:rPr>
        <w:t xml:space="preserve"> seem to be </w:t>
      </w:r>
      <w:r w:rsidRPr="007570C8">
        <w:rPr>
          <w:rStyle w:val="Emphasis"/>
          <w:rFonts w:asciiTheme="minorHAnsi" w:hAnsiTheme="minorHAnsi" w:cstheme="minorHAnsi"/>
          <w:highlight w:val="cyan"/>
        </w:rPr>
        <w:t>the case</w:t>
      </w:r>
      <w:r w:rsidRPr="005A6017">
        <w:rPr>
          <w:rFonts w:asciiTheme="minorHAnsi" w:hAnsiTheme="minorHAnsi" w:cstheme="minorHAnsi"/>
          <w:sz w:val="16"/>
        </w:rPr>
        <w:t xml:space="preserve">. Startlingly, surveyed </w:t>
      </w:r>
      <w:r w:rsidRPr="005A6017">
        <w:rPr>
          <w:rStyle w:val="StyleUnderline"/>
          <w:rFonts w:asciiTheme="minorHAnsi" w:hAnsiTheme="minorHAnsi" w:cstheme="minorHAnsi"/>
        </w:rPr>
        <w:t>experts predict</w:t>
      </w:r>
      <w:r w:rsidRPr="005A6017">
        <w:rPr>
          <w:rFonts w:asciiTheme="minorHAnsi" w:hAnsiTheme="minorHAnsi" w:cstheme="minorHAnsi"/>
          <w:sz w:val="16"/>
        </w:rPr>
        <w:t xml:space="preserve"> the </w:t>
      </w:r>
      <w:r w:rsidRPr="007570C8">
        <w:rPr>
          <w:rStyle w:val="StyleUnderline"/>
          <w:rFonts w:asciiTheme="minorHAnsi" w:hAnsiTheme="minorHAnsi" w:cstheme="minorHAnsi"/>
          <w:highlight w:val="cyan"/>
        </w:rPr>
        <w:t>likelihood of extinction by 2100</w:t>
      </w:r>
      <w:r w:rsidRPr="005A6017">
        <w:rPr>
          <w:rStyle w:val="StyleUnderline"/>
          <w:rFonts w:asciiTheme="minorHAnsi" w:hAnsiTheme="minorHAnsi" w:cstheme="minorHAnsi"/>
        </w:rPr>
        <w:t xml:space="preserve"> to be between</w:t>
      </w:r>
      <w:r w:rsidRPr="005A6017">
        <w:rPr>
          <w:rFonts w:asciiTheme="minorHAnsi" w:hAnsiTheme="minorHAnsi" w:cstheme="minorHAnsi"/>
          <w:sz w:val="16"/>
        </w:rPr>
        <w:t xml:space="preserve"> about </w:t>
      </w:r>
      <w:r w:rsidRPr="005A6017">
        <w:rPr>
          <w:rStyle w:val="StyleUnderline"/>
          <w:rFonts w:asciiTheme="minorHAnsi" w:hAnsiTheme="minorHAnsi" w:cstheme="minorHAnsi"/>
        </w:rPr>
        <w:t>10</w:t>
      </w:r>
      <w:r w:rsidRPr="005A6017">
        <w:rPr>
          <w:rFonts w:asciiTheme="minorHAnsi" w:hAnsiTheme="minorHAnsi" w:cstheme="minorHAnsi"/>
          <w:sz w:val="16"/>
        </w:rPr>
        <w:t xml:space="preserve">% </w:t>
      </w:r>
      <w:r w:rsidRPr="005A6017">
        <w:rPr>
          <w:rStyle w:val="StyleUnderline"/>
          <w:rFonts w:asciiTheme="minorHAnsi" w:hAnsiTheme="minorHAnsi" w:cstheme="minorHAnsi"/>
        </w:rPr>
        <w:t xml:space="preserve">and </w:t>
      </w:r>
      <w:r w:rsidRPr="007570C8">
        <w:rPr>
          <w:rStyle w:val="StyleUnderline"/>
          <w:rFonts w:asciiTheme="minorHAnsi" w:hAnsiTheme="minorHAnsi" w:cstheme="minorHAnsi"/>
          <w:highlight w:val="cyan"/>
        </w:rPr>
        <w:t>25%</w:t>
      </w:r>
      <w:r w:rsidRPr="005A6017">
        <w:rPr>
          <w:rFonts w:asciiTheme="minorHAnsi" w:hAnsiTheme="minorHAnsi" w:cstheme="minorHAnsi"/>
          <w:sz w:val="16"/>
        </w:rPr>
        <w:t xml:space="preserve">. 115 These figures are </w:t>
      </w:r>
      <w:r w:rsidRPr="005A6017">
        <w:rPr>
          <w:rStyle w:val="StyleUnderline"/>
          <w:rFonts w:asciiTheme="minorHAnsi" w:hAnsiTheme="minorHAnsi" w:cstheme="minorHAnsi"/>
        </w:rPr>
        <w:t>about</w:t>
      </w:r>
      <w:r w:rsidRPr="005A6017">
        <w:rPr>
          <w:rFonts w:asciiTheme="minorHAnsi" w:hAnsiTheme="minorHAnsi" w:cstheme="minorHAnsi"/>
          <w:sz w:val="16"/>
        </w:rPr>
        <w:t xml:space="preserve"> </w:t>
      </w:r>
      <w:r w:rsidRPr="007570C8">
        <w:rPr>
          <w:rStyle w:val="Emphasis"/>
          <w:rFonts w:asciiTheme="minorHAnsi" w:hAnsiTheme="minorHAnsi" w:cstheme="minorHAnsi"/>
          <w:highlight w:val="cyan"/>
        </w:rPr>
        <w:t>one million</w:t>
      </w:r>
      <w:r w:rsidRPr="007570C8">
        <w:rPr>
          <w:rFonts w:asciiTheme="minorHAnsi" w:hAnsiTheme="minorHAnsi" w:cstheme="minorHAnsi"/>
          <w:sz w:val="16"/>
          <w:highlight w:val="cyan"/>
        </w:rPr>
        <w:t xml:space="preserve"> </w:t>
      </w:r>
      <w:r w:rsidRPr="007570C8">
        <w:rPr>
          <w:rStyle w:val="StyleUnderline"/>
          <w:rFonts w:asciiTheme="minorHAnsi" w:hAnsiTheme="minorHAnsi" w:cstheme="minorHAnsi"/>
          <w:highlight w:val="cyan"/>
        </w:rPr>
        <w:t>times</w:t>
      </w:r>
      <w:r w:rsidRPr="005A6017">
        <w:rPr>
          <w:rStyle w:val="StyleUnderline"/>
          <w:rFonts w:asciiTheme="minorHAnsi" w:hAnsiTheme="minorHAnsi" w:cstheme="minorHAnsi"/>
        </w:rPr>
        <w:t xml:space="preserve"> higher than </w:t>
      </w:r>
      <w:r w:rsidRPr="007570C8">
        <w:rPr>
          <w:rStyle w:val="StyleUnderline"/>
          <w:rFonts w:asciiTheme="minorHAnsi" w:hAnsiTheme="minorHAnsi" w:cstheme="minorHAnsi"/>
          <w:highlight w:val="cyan"/>
        </w:rPr>
        <w:t>what people</w:t>
      </w:r>
      <w:r w:rsidRPr="005A6017">
        <w:rPr>
          <w:rStyle w:val="StyleUnderline"/>
          <w:rFonts w:asciiTheme="minorHAnsi" w:hAnsiTheme="minorHAnsi" w:cstheme="minorHAnsi"/>
        </w:rPr>
        <w:t xml:space="preserve"> normally </w:t>
      </w:r>
      <w:r w:rsidRPr="007570C8">
        <w:rPr>
          <w:rStyle w:val="StyleUnderline"/>
          <w:rFonts w:asciiTheme="minorHAnsi" w:hAnsiTheme="minorHAnsi" w:cstheme="minorHAnsi"/>
          <w:highlight w:val="cyan"/>
        </w:rPr>
        <w:t>think</w:t>
      </w:r>
      <w:r w:rsidRPr="005A6017">
        <w:rPr>
          <w:rFonts w:asciiTheme="minorHAnsi" w:hAnsiTheme="minorHAnsi" w:cstheme="minorHAnsi"/>
          <w:sz w:val="16"/>
        </w:rPr>
        <w:t xml:space="preserve">116 </w:t>
      </w:r>
      <w:r w:rsidRPr="007570C8">
        <w:rPr>
          <w:rStyle w:val="StyleUnderline"/>
          <w:rFonts w:asciiTheme="minorHAnsi" w:hAnsiTheme="minorHAnsi" w:cstheme="minorHAnsi"/>
          <w:highlight w:val="cyan"/>
        </w:rPr>
        <w:t>and</w:t>
      </w:r>
      <w:r w:rsidRPr="005A6017">
        <w:rPr>
          <w:rFonts w:asciiTheme="minorHAnsi" w:hAnsiTheme="minorHAnsi" w:cstheme="minorHAnsi"/>
          <w:sz w:val="16"/>
        </w:rPr>
        <w:t xml:space="preserve"> may </w:t>
      </w:r>
      <w:r w:rsidRPr="007570C8">
        <w:rPr>
          <w:rStyle w:val="Emphasis"/>
          <w:rFonts w:asciiTheme="minorHAnsi" w:hAnsiTheme="minorHAnsi" w:cstheme="minorHAnsi"/>
          <w:highlight w:val="cyan"/>
        </w:rPr>
        <w:t>still</w:t>
      </w:r>
      <w:r w:rsidRPr="005A6017">
        <w:rPr>
          <w:rFonts w:asciiTheme="minorHAnsi" w:hAnsiTheme="minorHAnsi" w:cstheme="minorHAnsi"/>
          <w:sz w:val="16"/>
        </w:rPr>
        <w:t xml:space="preserve"> be </w:t>
      </w:r>
      <w:r w:rsidRPr="007570C8">
        <w:rPr>
          <w:rStyle w:val="Emphasis"/>
          <w:rFonts w:asciiTheme="minorHAnsi" w:hAnsiTheme="minorHAnsi" w:cstheme="minorHAnsi"/>
          <w:highlight w:val="cyan"/>
        </w:rPr>
        <w:t>conservative</w:t>
      </w:r>
      <w:r w:rsidRPr="005A6017">
        <w:rPr>
          <w:rFonts w:asciiTheme="minorHAnsi" w:hAnsiTheme="minorHAnsi" w:cstheme="minorHAnsi"/>
          <w:sz w:val="16"/>
        </w:rPr>
        <w:t xml:space="preserve">.117 </w:t>
      </w:r>
      <w:r w:rsidRPr="005A6017">
        <w:rPr>
          <w:rStyle w:val="StyleUnderline"/>
          <w:rFonts w:asciiTheme="minorHAnsi" w:hAnsiTheme="minorHAnsi" w:cstheme="minorHAnsi"/>
        </w:rPr>
        <w:t>If</w:t>
      </w:r>
      <w:r w:rsidRPr="005A6017">
        <w:rPr>
          <w:rFonts w:asciiTheme="minorHAnsi" w:hAnsiTheme="minorHAnsi" w:cstheme="minorHAnsi"/>
          <w:sz w:val="16"/>
        </w:rPr>
        <w:t xml:space="preserve"> these </w:t>
      </w:r>
      <w:r w:rsidRPr="005A6017">
        <w:rPr>
          <w:rStyle w:val="StyleUnderline"/>
          <w:rFonts w:asciiTheme="minorHAnsi" w:hAnsiTheme="minorHAnsi" w:cstheme="minorHAnsi"/>
        </w:rPr>
        <w:t>estimations are</w:t>
      </w:r>
      <w:r w:rsidRPr="005A6017">
        <w:rPr>
          <w:rFonts w:asciiTheme="minorHAnsi" w:hAnsiTheme="minorHAnsi" w:cstheme="minorHAnsi"/>
          <w:sz w:val="16"/>
        </w:rPr>
        <w:t xml:space="preserve"> </w:t>
      </w:r>
      <w:r w:rsidRPr="005A6017">
        <w:rPr>
          <w:rStyle w:val="Emphasis"/>
          <w:rFonts w:asciiTheme="minorHAnsi" w:hAnsiTheme="minorHAnsi" w:cstheme="minorHAnsi"/>
        </w:rPr>
        <w:t>even close</w:t>
      </w:r>
      <w:r w:rsidRPr="005A6017">
        <w:rPr>
          <w:rFonts w:asciiTheme="minorHAnsi" w:hAnsiTheme="minorHAnsi" w:cstheme="minorHAnsi"/>
          <w:sz w:val="16"/>
        </w:rPr>
        <w:t xml:space="preserve"> to being correct, </w:t>
      </w:r>
      <w:r w:rsidRPr="005A6017">
        <w:rPr>
          <w:rStyle w:val="StyleUnderline"/>
          <w:rFonts w:asciiTheme="minorHAnsi" w:hAnsiTheme="minorHAnsi" w:cstheme="minorHAnsi"/>
        </w:rPr>
        <w:t xml:space="preserve">existential risk </w:t>
      </w:r>
      <w:r w:rsidRPr="007570C8">
        <w:rPr>
          <w:rStyle w:val="StyleUnderline"/>
          <w:rFonts w:asciiTheme="minorHAnsi" w:hAnsiTheme="minorHAnsi" w:cstheme="minorHAnsi"/>
          <w:highlight w:val="cyan"/>
        </w:rPr>
        <w:t>mitigation should be</w:t>
      </w:r>
      <w:r w:rsidRPr="005A6017">
        <w:rPr>
          <w:rStyle w:val="StyleUnderline"/>
          <w:rFonts w:asciiTheme="minorHAnsi" w:hAnsiTheme="minorHAnsi" w:cstheme="minorHAnsi"/>
        </w:rPr>
        <w:t xml:space="preserve"> of </w:t>
      </w:r>
      <w:r w:rsidRPr="007570C8">
        <w:rPr>
          <w:rStyle w:val="StyleUnderline"/>
          <w:rFonts w:asciiTheme="minorHAnsi" w:hAnsiTheme="minorHAnsi" w:cstheme="minorHAnsi"/>
          <w:highlight w:val="cyan"/>
        </w:rPr>
        <w:t>the</w:t>
      </w:r>
      <w:r w:rsidRPr="007570C8">
        <w:rPr>
          <w:rFonts w:asciiTheme="minorHAnsi" w:hAnsiTheme="minorHAnsi" w:cstheme="minorHAnsi"/>
          <w:sz w:val="16"/>
          <w:highlight w:val="cyan"/>
        </w:rPr>
        <w:t xml:space="preserve"> </w:t>
      </w:r>
      <w:r w:rsidRPr="007570C8">
        <w:rPr>
          <w:rStyle w:val="Emphasis"/>
          <w:rFonts w:asciiTheme="minorHAnsi" w:hAnsiTheme="minorHAnsi" w:cstheme="minorHAnsi"/>
          <w:highlight w:val="cyan"/>
        </w:rPr>
        <w:t>utmost priority</w:t>
      </w:r>
      <w:r w:rsidRPr="007570C8">
        <w:rPr>
          <w:rFonts w:asciiTheme="minorHAnsi" w:hAnsiTheme="minorHAnsi" w:cstheme="minorHAnsi"/>
          <w:sz w:val="16"/>
          <w:highlight w:val="cyan"/>
        </w:rPr>
        <w:t xml:space="preserve"> </w:t>
      </w:r>
      <w:r w:rsidRPr="007570C8">
        <w:rPr>
          <w:rStyle w:val="StyleUnderline"/>
          <w:rFonts w:asciiTheme="minorHAnsi" w:hAnsiTheme="minorHAnsi" w:cstheme="minorHAnsi"/>
          <w:highlight w:val="cyan"/>
        </w:rPr>
        <w:t>wherever even</w:t>
      </w:r>
      <w:r w:rsidRPr="007570C8">
        <w:rPr>
          <w:rFonts w:asciiTheme="minorHAnsi" w:hAnsiTheme="minorHAnsi" w:cstheme="minorHAnsi"/>
          <w:sz w:val="16"/>
          <w:highlight w:val="cyan"/>
        </w:rPr>
        <w:t xml:space="preserve"> </w:t>
      </w:r>
      <w:r w:rsidRPr="007570C8">
        <w:rPr>
          <w:rStyle w:val="Emphasis"/>
          <w:rFonts w:asciiTheme="minorHAnsi" w:hAnsiTheme="minorHAnsi" w:cstheme="minorHAnsi"/>
          <w:highlight w:val="cyan"/>
        </w:rPr>
        <w:t>minor gains</w:t>
      </w:r>
      <w:r w:rsidRPr="005A6017">
        <w:rPr>
          <w:rFonts w:asciiTheme="minorHAnsi" w:hAnsiTheme="minorHAnsi" w:cstheme="minorHAnsi"/>
          <w:sz w:val="16"/>
        </w:rPr>
        <w:t xml:space="preserve"> in existential security </w:t>
      </w:r>
      <w:r w:rsidRPr="007570C8">
        <w:rPr>
          <w:rStyle w:val="StyleUnderline"/>
          <w:rFonts w:asciiTheme="minorHAnsi" w:hAnsiTheme="minorHAnsi" w:cstheme="minorHAnsi"/>
          <w:highlight w:val="cyan"/>
        </w:rPr>
        <w:t>can be</w:t>
      </w:r>
      <w:r w:rsidRPr="005A6017">
        <w:rPr>
          <w:rFonts w:asciiTheme="minorHAnsi" w:hAnsiTheme="minorHAnsi" w:cstheme="minorHAnsi"/>
          <w:sz w:val="16"/>
        </w:rPr>
        <w:t xml:space="preserve"> confidently </w:t>
      </w:r>
      <w:r w:rsidRPr="007570C8">
        <w:rPr>
          <w:rStyle w:val="StyleUnderline"/>
          <w:rFonts w:asciiTheme="minorHAnsi" w:hAnsiTheme="minorHAnsi" w:cstheme="minorHAnsi"/>
          <w:highlight w:val="cyan"/>
        </w:rPr>
        <w:t>made</w:t>
      </w:r>
      <w:r w:rsidRPr="005A6017">
        <w:rPr>
          <w:rFonts w:asciiTheme="minorHAnsi" w:hAnsiTheme="minorHAnsi" w:cstheme="minorHAnsi"/>
          <w:sz w:val="16"/>
        </w:rPr>
        <w:t xml:space="preserve">. </w:t>
      </w:r>
    </w:p>
    <w:p w14:paraId="7BCDB9FF" w14:textId="77777777" w:rsidR="00215738" w:rsidRPr="004E4E46" w:rsidRDefault="00215738" w:rsidP="00215738">
      <w:pPr>
        <w:pStyle w:val="Heading4"/>
        <w:rPr>
          <w:b w:val="0"/>
          <w:bCs/>
          <w:u w:val="single"/>
        </w:rPr>
      </w:pPr>
      <w:r>
        <w:t xml:space="preserve">Cog bias flips </w:t>
      </w:r>
      <w:r>
        <w:rPr>
          <w:u w:val="single"/>
        </w:rPr>
        <w:t>NEG</w:t>
      </w:r>
      <w:r w:rsidRPr="00B67837">
        <w:rPr>
          <w:b w:val="0"/>
          <w:bCs/>
        </w:rPr>
        <w:t>---</w:t>
      </w:r>
      <w:r>
        <w:rPr>
          <w:b w:val="0"/>
          <w:bCs/>
        </w:rPr>
        <w:t>scope neglect</w:t>
      </w:r>
    </w:p>
    <w:p w14:paraId="1E655BF5" w14:textId="77777777" w:rsidR="00215738" w:rsidRPr="006929A7" w:rsidRDefault="00215738" w:rsidP="00215738">
      <w:r w:rsidRPr="006929A7">
        <w:rPr>
          <w:rStyle w:val="Style13ptBold"/>
        </w:rPr>
        <w:t>GPP 17</w:t>
      </w:r>
      <w:r>
        <w:t xml:space="preserve"> (Global Priorities Project, 2017, accessed 2/23/21, “Existential Risk Diplomacy and Governance”, </w:t>
      </w:r>
      <w:r w:rsidRPr="006929A7">
        <w:t>https://www.fhi.ox.ac.uk/wp-content/uploads/Existential-Risks-2017-01-23.pdf</w:t>
      </w:r>
      <w:r>
        <w:t>)AGabay</w:t>
      </w:r>
    </w:p>
    <w:p w14:paraId="31858445" w14:textId="77777777" w:rsidR="00215738" w:rsidRDefault="00215738" w:rsidP="00215738">
      <w:pPr>
        <w:rPr>
          <w:sz w:val="16"/>
        </w:rPr>
      </w:pPr>
      <w:r w:rsidRPr="007570C8">
        <w:rPr>
          <w:highlight w:val="cyan"/>
          <w:u w:val="single"/>
        </w:rPr>
        <w:t>Cognitive biases</w:t>
      </w:r>
      <w:r w:rsidRPr="006929A7">
        <w:rPr>
          <w:u w:val="single"/>
        </w:rPr>
        <w:t xml:space="preserve"> also </w:t>
      </w:r>
      <w:r w:rsidRPr="007570C8">
        <w:rPr>
          <w:highlight w:val="cyan"/>
          <w:u w:val="single"/>
        </w:rPr>
        <w:t xml:space="preserve">lead people to </w:t>
      </w:r>
      <w:r w:rsidRPr="007570C8">
        <w:rPr>
          <w:b/>
          <w:bCs/>
          <w:highlight w:val="cyan"/>
          <w:u w:val="single"/>
        </w:rPr>
        <w:t>underestimate</w:t>
      </w:r>
      <w:r w:rsidRPr="006929A7">
        <w:rPr>
          <w:b/>
          <w:bCs/>
          <w:u w:val="single"/>
        </w:rPr>
        <w:t xml:space="preserve"> existential </w:t>
      </w:r>
      <w:r w:rsidRPr="007570C8">
        <w:rPr>
          <w:b/>
          <w:bCs/>
          <w:highlight w:val="cyan"/>
          <w:u w:val="single"/>
        </w:rPr>
        <w:t>risks.</w:t>
      </w:r>
      <w:r w:rsidRPr="007570C8">
        <w:rPr>
          <w:highlight w:val="cyan"/>
          <w:u w:val="single"/>
        </w:rPr>
        <w:t xml:space="preserve"> Since there have not been any </w:t>
      </w:r>
      <w:r w:rsidRPr="006929A7">
        <w:rPr>
          <w:u w:val="single"/>
        </w:rPr>
        <w:t xml:space="preserve">catastrophes </w:t>
      </w:r>
      <w:r w:rsidRPr="007570C8">
        <w:rPr>
          <w:b/>
          <w:bCs/>
          <w:highlight w:val="cyan"/>
          <w:u w:val="single"/>
        </w:rPr>
        <w:t>of this magnitude</w:t>
      </w:r>
      <w:r w:rsidRPr="006929A7">
        <w:rPr>
          <w:sz w:val="16"/>
        </w:rPr>
        <w:t xml:space="preserve">, these </w:t>
      </w:r>
      <w:r w:rsidRPr="000D3B82">
        <w:rPr>
          <w:sz w:val="16"/>
        </w:rPr>
        <w:t>risks are not salient to politicians</w:t>
      </w:r>
      <w:r w:rsidRPr="006929A7">
        <w:rPr>
          <w:sz w:val="16"/>
        </w:rPr>
        <w:t xml:space="preserve"> and the public.72 </w:t>
      </w:r>
      <w:r w:rsidRPr="007570C8">
        <w:rPr>
          <w:highlight w:val="cyan"/>
          <w:u w:val="single"/>
        </w:rPr>
        <w:t>This is</w:t>
      </w:r>
      <w:r w:rsidRPr="007570C8">
        <w:rPr>
          <w:sz w:val="16"/>
          <w:highlight w:val="cyan"/>
        </w:rPr>
        <w:t xml:space="preserve"> </w:t>
      </w:r>
      <w:r w:rsidRPr="006929A7">
        <w:rPr>
          <w:sz w:val="16"/>
        </w:rPr>
        <w:t xml:space="preserve">an example of the misapplication of the availability heuristic, </w:t>
      </w:r>
      <w:r w:rsidRPr="007570C8">
        <w:rPr>
          <w:b/>
          <w:bCs/>
          <w:highlight w:val="cyan"/>
          <w:u w:val="single"/>
        </w:rPr>
        <w:t>a mental shortcut</w:t>
      </w:r>
      <w:r w:rsidRPr="006929A7">
        <w:rPr>
          <w:u w:val="single"/>
        </w:rPr>
        <w:t xml:space="preserve"> which assumes that something is important only if it can be readily recalled.</w:t>
      </w:r>
      <w:r w:rsidRPr="006929A7">
        <w:rPr>
          <w:sz w:val="16"/>
        </w:rPr>
        <w:t xml:space="preserve"> </w:t>
      </w:r>
      <w:r w:rsidRPr="007570C8">
        <w:rPr>
          <w:highlight w:val="cyan"/>
          <w:u w:val="single"/>
        </w:rPr>
        <w:t>Another</w:t>
      </w:r>
      <w:r w:rsidRPr="006929A7">
        <w:rPr>
          <w:u w:val="single"/>
        </w:rPr>
        <w:t xml:space="preserve"> cognitive bias affecting perceptions of existential risk </w:t>
      </w:r>
      <w:r w:rsidRPr="007570C8">
        <w:rPr>
          <w:highlight w:val="cyan"/>
          <w:u w:val="single"/>
        </w:rPr>
        <w:t xml:space="preserve">is </w:t>
      </w:r>
      <w:r w:rsidRPr="007570C8">
        <w:rPr>
          <w:b/>
          <w:bCs/>
          <w:highlight w:val="cyan"/>
          <w:u w:val="single"/>
        </w:rPr>
        <w:t>scope neglect</w:t>
      </w:r>
      <w:r w:rsidRPr="006929A7">
        <w:rPr>
          <w:u w:val="single"/>
        </w:rPr>
        <w:t>.</w:t>
      </w:r>
      <w:r w:rsidRPr="006929A7">
        <w:rPr>
          <w:sz w:val="16"/>
        </w:rPr>
        <w:t xml:space="preserve"> In a seminal 1992 study, three groups were asked how much they would be willing to pay to save 2,000, 20,000 or 200,000 birds from drowning in uncovered oil ponds. The groups answered $80, $78, and $88, respectively.73 In this case, the size of the benefits had little effect on the scale of the preferred response. </w:t>
      </w:r>
      <w:r w:rsidRPr="007570C8">
        <w:rPr>
          <w:highlight w:val="cyan"/>
          <w:u w:val="single"/>
        </w:rPr>
        <w:t>People</w:t>
      </w:r>
      <w:r w:rsidRPr="006929A7">
        <w:rPr>
          <w:u w:val="single"/>
        </w:rPr>
        <w:t xml:space="preserve"> become </w:t>
      </w:r>
      <w:r w:rsidRPr="007570C8">
        <w:rPr>
          <w:b/>
          <w:bCs/>
          <w:highlight w:val="cyan"/>
          <w:u w:val="single"/>
        </w:rPr>
        <w:t>numbed</w:t>
      </w:r>
      <w:r w:rsidRPr="006929A7">
        <w:rPr>
          <w:u w:val="single"/>
        </w:rPr>
        <w:t xml:space="preserve"> to the effect of saving lives </w:t>
      </w:r>
      <w:r w:rsidRPr="007570C8">
        <w:rPr>
          <w:highlight w:val="cyan"/>
          <w:u w:val="single"/>
        </w:rPr>
        <w:t xml:space="preserve">when the numbers </w:t>
      </w:r>
      <w:r w:rsidRPr="006929A7">
        <w:rPr>
          <w:u w:val="single"/>
        </w:rPr>
        <w:t xml:space="preserve">get </w:t>
      </w:r>
      <w:r w:rsidRPr="007570C8">
        <w:rPr>
          <w:b/>
          <w:bCs/>
          <w:highlight w:val="cyan"/>
          <w:u w:val="single"/>
        </w:rPr>
        <w:t>too large</w:t>
      </w:r>
      <w:r w:rsidRPr="006929A7">
        <w:rPr>
          <w:sz w:val="16"/>
        </w:rPr>
        <w:t xml:space="preserve">. 74 </w:t>
      </w:r>
      <w:r w:rsidRPr="006929A7">
        <w:rPr>
          <w:u w:val="single"/>
        </w:rPr>
        <w:t>Scope neglect is a</w:t>
      </w:r>
      <w:r w:rsidRPr="006929A7">
        <w:rPr>
          <w:sz w:val="16"/>
        </w:rPr>
        <w:t xml:space="preserve"> particularly acute </w:t>
      </w:r>
      <w:r w:rsidRPr="006929A7">
        <w:rPr>
          <w:u w:val="single"/>
        </w:rPr>
        <w:t>problem for existential risk because the numbers at stake are so large</w:t>
      </w:r>
      <w:r w:rsidRPr="006929A7">
        <w:rPr>
          <w:sz w:val="16"/>
        </w:rPr>
        <w:t xml:space="preserve">. Due to scope neglect, </w:t>
      </w:r>
      <w:r w:rsidRPr="007570C8">
        <w:rPr>
          <w:highlight w:val="cyan"/>
          <w:u w:val="single"/>
        </w:rPr>
        <w:t>decision-makers</w:t>
      </w:r>
      <w:r w:rsidRPr="006929A7">
        <w:rPr>
          <w:u w:val="single"/>
        </w:rPr>
        <w:t xml:space="preserve"> are prone to </w:t>
      </w:r>
      <w:r w:rsidRPr="007570C8">
        <w:rPr>
          <w:b/>
          <w:bCs/>
          <w:highlight w:val="cyan"/>
          <w:u w:val="single"/>
        </w:rPr>
        <w:t>treat</w:t>
      </w:r>
      <w:r w:rsidRPr="006929A7">
        <w:rPr>
          <w:u w:val="single"/>
        </w:rPr>
        <w:t xml:space="preserve"> existential </w:t>
      </w:r>
      <w:r w:rsidRPr="007570C8">
        <w:rPr>
          <w:b/>
          <w:bCs/>
          <w:highlight w:val="cyan"/>
          <w:u w:val="single"/>
        </w:rPr>
        <w:t>risks</w:t>
      </w:r>
      <w:r w:rsidRPr="006929A7">
        <w:rPr>
          <w:u w:val="single"/>
        </w:rPr>
        <w:t xml:space="preserve"> in a </w:t>
      </w:r>
      <w:r w:rsidRPr="007570C8">
        <w:rPr>
          <w:highlight w:val="cyan"/>
          <w:u w:val="single"/>
        </w:rPr>
        <w:t>similar</w:t>
      </w:r>
      <w:r w:rsidRPr="006929A7">
        <w:rPr>
          <w:u w:val="single"/>
        </w:rPr>
        <w:t xml:space="preserve"> way </w:t>
      </w:r>
      <w:r w:rsidRPr="007570C8">
        <w:rPr>
          <w:highlight w:val="cyan"/>
          <w:u w:val="single"/>
        </w:rPr>
        <w:t>to problems</w:t>
      </w:r>
      <w:r w:rsidRPr="006929A7">
        <w:rPr>
          <w:u w:val="single"/>
        </w:rPr>
        <w:t xml:space="preserve"> which are </w:t>
      </w:r>
      <w:r w:rsidRPr="007570C8">
        <w:rPr>
          <w:b/>
          <w:bCs/>
          <w:highlight w:val="cyan"/>
          <w:u w:val="single"/>
        </w:rPr>
        <w:t>less severe</w:t>
      </w:r>
      <w:r w:rsidRPr="006929A7">
        <w:rPr>
          <w:u w:val="single"/>
        </w:rPr>
        <w:t xml:space="preserve"> by many orders of </w:t>
      </w:r>
      <w:r w:rsidRPr="007570C8">
        <w:rPr>
          <w:highlight w:val="cyan"/>
          <w:u w:val="single"/>
        </w:rPr>
        <w:t>magnitude</w:t>
      </w:r>
      <w:r w:rsidRPr="006929A7">
        <w:rPr>
          <w:sz w:val="16"/>
        </w:rPr>
        <w:t>. A wide range of other cognitive biases are likely to affect the evaluation of existential risks.75</w:t>
      </w:r>
    </w:p>
    <w:p w14:paraId="367D3B5F" w14:textId="51532657" w:rsidR="003B1F6E" w:rsidRDefault="007B526C" w:rsidP="007B526C">
      <w:pPr>
        <w:pStyle w:val="Heading2"/>
      </w:pPr>
      <w:r>
        <w:t>ADV---Terror</w:t>
      </w:r>
    </w:p>
    <w:p w14:paraId="6D62381A" w14:textId="77777777" w:rsidR="007B526C" w:rsidRDefault="007B526C" w:rsidP="007B526C">
      <w:pPr>
        <w:pStyle w:val="Heading3"/>
      </w:pPr>
      <w:r>
        <w:t>1NC -- AT: Nuke Terror</w:t>
      </w:r>
    </w:p>
    <w:p w14:paraId="6C0F2A9D" w14:textId="4527C5D8" w:rsidR="007B526C" w:rsidRPr="00A60881" w:rsidRDefault="00D034BD" w:rsidP="007B526C">
      <w:pPr>
        <w:pStyle w:val="Heading4"/>
      </w:pPr>
      <w:r>
        <w:t xml:space="preserve">1. </w:t>
      </w:r>
      <w:r w:rsidR="007B526C">
        <w:t xml:space="preserve">Zero risk of nuke terror---acquisition is </w:t>
      </w:r>
      <w:r w:rsidR="007B526C" w:rsidRPr="00810B46">
        <w:rPr>
          <w:u w:val="single"/>
        </w:rPr>
        <w:t>impossible</w:t>
      </w:r>
      <w:r w:rsidR="007B526C">
        <w:t xml:space="preserve">, terrorists can’t </w:t>
      </w:r>
      <w:r w:rsidR="007B526C" w:rsidRPr="00810B46">
        <w:rPr>
          <w:u w:val="single"/>
        </w:rPr>
        <w:t>make</w:t>
      </w:r>
      <w:r w:rsidR="007B526C">
        <w:t xml:space="preserve"> bombs AND no group </w:t>
      </w:r>
      <w:r w:rsidR="007B526C" w:rsidRPr="00810B46">
        <w:rPr>
          <w:u w:val="single"/>
        </w:rPr>
        <w:t>wants to</w:t>
      </w:r>
      <w:r w:rsidR="007B526C">
        <w:t>.</w:t>
      </w:r>
    </w:p>
    <w:p w14:paraId="1CE2BBE7" w14:textId="77777777" w:rsidR="007B526C" w:rsidRPr="001765D7" w:rsidRDefault="007B526C" w:rsidP="007B526C">
      <w:r>
        <w:t xml:space="preserve">John </w:t>
      </w:r>
      <w:r w:rsidRPr="001765D7">
        <w:rPr>
          <w:rStyle w:val="Style13ptBold"/>
        </w:rPr>
        <w:t>Mueller 23</w:t>
      </w:r>
      <w:r>
        <w:t xml:space="preserve">. </w:t>
      </w:r>
      <w:r w:rsidRPr="001765D7">
        <w:t>Woody Hayes Senior Research Scientist at the Mershon Center for International Security Studies, adjunct professor of political science at The Ohio State University</w:t>
      </w:r>
      <w:r>
        <w:t xml:space="preserve">, </w:t>
      </w:r>
      <w:r w:rsidRPr="001765D7">
        <w:t>senior fellow at the Cato Institute</w:t>
      </w:r>
      <w:r>
        <w:t>. “</w:t>
      </w:r>
      <w:r w:rsidRPr="001765D7">
        <w:t>The Risk of Nuclear Terrorism</w:t>
      </w:r>
      <w:r>
        <w:t xml:space="preserve">.” Oxford Academic. 6/20/23. </w:t>
      </w:r>
      <w:r w:rsidRPr="001765D7">
        <w:t>https://academic.oup.com/edited-volume/46401/chapter/408850472</w:t>
      </w:r>
    </w:p>
    <w:p w14:paraId="414F51ED" w14:textId="77777777" w:rsidR="007B526C" w:rsidRPr="00514342" w:rsidRDefault="007B526C" w:rsidP="007B526C">
      <w:pPr>
        <w:rPr>
          <w:sz w:val="16"/>
        </w:rPr>
      </w:pPr>
      <w:r w:rsidRPr="00514342">
        <w:rPr>
          <w:sz w:val="16"/>
        </w:rPr>
        <w:t xml:space="preserve">There are </w:t>
      </w:r>
      <w:r w:rsidRPr="004A2978">
        <w:rPr>
          <w:rStyle w:val="TitleChar"/>
        </w:rPr>
        <w:t xml:space="preserve">three potential routes </w:t>
      </w:r>
      <w:r w:rsidRPr="00D40951">
        <w:rPr>
          <w:rStyle w:val="TitleChar"/>
        </w:rPr>
        <w:t>a terrorist group</w:t>
      </w:r>
      <w:r w:rsidRPr="004A2978">
        <w:rPr>
          <w:rStyle w:val="TitleChar"/>
        </w:rPr>
        <w:t xml:space="preserve"> might take to obtain a nuclear weapon</w:t>
      </w:r>
      <w:r w:rsidRPr="00514342">
        <w:rPr>
          <w:sz w:val="16"/>
        </w:rPr>
        <w:t>.</w:t>
      </w:r>
    </w:p>
    <w:p w14:paraId="1B06D61B" w14:textId="77777777" w:rsidR="007B526C" w:rsidRPr="00514342" w:rsidRDefault="007B526C" w:rsidP="007B526C">
      <w:pPr>
        <w:rPr>
          <w:sz w:val="16"/>
        </w:rPr>
      </w:pPr>
      <w:r w:rsidRPr="004A2978">
        <w:rPr>
          <w:rStyle w:val="TitleChar"/>
        </w:rPr>
        <w:t>One would be</w:t>
      </w:r>
      <w:r w:rsidRPr="00514342">
        <w:rPr>
          <w:sz w:val="16"/>
        </w:rPr>
        <w:t xml:space="preserve"> for it to be </w:t>
      </w:r>
      <w:r w:rsidRPr="005D4A18">
        <w:rPr>
          <w:rStyle w:val="Emphasis"/>
          <w:highlight w:val="green"/>
        </w:rPr>
        <w:t>given or sold</w:t>
      </w:r>
      <w:r w:rsidRPr="005D4A18">
        <w:rPr>
          <w:rStyle w:val="TitleChar"/>
          <w:highlight w:val="green"/>
        </w:rPr>
        <w:t xml:space="preserve"> a bomb</w:t>
      </w:r>
      <w:r w:rsidRPr="00514342">
        <w:rPr>
          <w:rStyle w:val="TitleChar"/>
        </w:rPr>
        <w:t xml:space="preserve"> by a </w:t>
      </w:r>
      <w:r w:rsidRPr="004A2978">
        <w:rPr>
          <w:rStyle w:val="Emphasis"/>
        </w:rPr>
        <w:t>generous</w:t>
      </w:r>
      <w:r w:rsidRPr="00514342">
        <w:rPr>
          <w:rStyle w:val="TitleChar"/>
        </w:rPr>
        <w:t xml:space="preserve"> like-minded nuclear state</w:t>
      </w:r>
      <w:r w:rsidRPr="00514342">
        <w:rPr>
          <w:sz w:val="16"/>
        </w:rPr>
        <w:t xml:space="preserve"> for delivery abroad—the impelling fear about Iraq in 2003. </w:t>
      </w:r>
      <w:r w:rsidRPr="004A2978">
        <w:rPr>
          <w:rStyle w:val="TitleChar"/>
        </w:rPr>
        <w:t>This is</w:t>
      </w:r>
      <w:r w:rsidRPr="00514342">
        <w:rPr>
          <w:sz w:val="16"/>
        </w:rPr>
        <w:t xml:space="preserve"> </w:t>
      </w:r>
      <w:r w:rsidRPr="004A2978">
        <w:rPr>
          <w:rStyle w:val="Emphasis"/>
        </w:rPr>
        <w:t xml:space="preserve">highly </w:t>
      </w:r>
      <w:r w:rsidRPr="005D4A18">
        <w:rPr>
          <w:rStyle w:val="Emphasis"/>
          <w:highlight w:val="green"/>
        </w:rPr>
        <w:t>improbable</w:t>
      </w:r>
      <w:r w:rsidRPr="00514342">
        <w:rPr>
          <w:rStyle w:val="TitleChar"/>
        </w:rPr>
        <w:t xml:space="preserve">, however, because there would be </w:t>
      </w:r>
      <w:r w:rsidRPr="005D4A18">
        <w:rPr>
          <w:rStyle w:val="Emphasis"/>
          <w:highlight w:val="green"/>
        </w:rPr>
        <w:t>too much risk</w:t>
      </w:r>
      <w:r w:rsidRPr="00514342">
        <w:rPr>
          <w:rStyle w:val="TitleChar"/>
        </w:rPr>
        <w:t xml:space="preserve">, </w:t>
      </w:r>
      <w:r w:rsidRPr="004A2978">
        <w:rPr>
          <w:sz w:val="16"/>
        </w:rPr>
        <w:t>even for a country led by extremists</w:t>
      </w:r>
      <w:r w:rsidRPr="00514342">
        <w:rPr>
          <w:sz w:val="16"/>
        </w:rPr>
        <w:t xml:space="preserve">, </w:t>
      </w:r>
      <w:r w:rsidRPr="004A2978">
        <w:rPr>
          <w:rStyle w:val="TitleChar"/>
        </w:rPr>
        <w:t xml:space="preserve">that </w:t>
      </w:r>
      <w:r w:rsidRPr="005D4A18">
        <w:rPr>
          <w:rStyle w:val="TitleChar"/>
          <w:highlight w:val="green"/>
        </w:rPr>
        <w:t>the</w:t>
      </w:r>
      <w:r w:rsidRPr="004A2978">
        <w:rPr>
          <w:rStyle w:val="TitleChar"/>
        </w:rPr>
        <w:t xml:space="preserve"> ultimate </w:t>
      </w:r>
      <w:r w:rsidRPr="005D4A18">
        <w:rPr>
          <w:rStyle w:val="TitleChar"/>
          <w:highlight w:val="green"/>
        </w:rPr>
        <w:t>source of the weapon would be</w:t>
      </w:r>
      <w:r w:rsidRPr="004A2978">
        <w:rPr>
          <w:rStyle w:val="TitleChar"/>
        </w:rPr>
        <w:t xml:space="preserve"> </w:t>
      </w:r>
      <w:r w:rsidRPr="005D4A18">
        <w:rPr>
          <w:rStyle w:val="TitleChar"/>
          <w:highlight w:val="green"/>
        </w:rPr>
        <w:t>discovered</w:t>
      </w:r>
      <w:r w:rsidRPr="004A2978">
        <w:rPr>
          <w:rStyle w:val="TitleChar"/>
        </w:rPr>
        <w:t xml:space="preserve">. </w:t>
      </w:r>
      <w:r w:rsidRPr="00514342">
        <w:rPr>
          <w:sz w:val="16"/>
        </w:rPr>
        <w:t xml:space="preserve">As prominent analyst Matthew Bunn puts it, </w:t>
      </w:r>
      <w:r w:rsidRPr="004A2978">
        <w:rPr>
          <w:rStyle w:val="TitleChar"/>
        </w:rPr>
        <w:t>‘A</w:t>
      </w:r>
      <w:r w:rsidRPr="00514342">
        <w:rPr>
          <w:sz w:val="16"/>
        </w:rPr>
        <w:t xml:space="preserve"> dictator or </w:t>
      </w:r>
      <w:r w:rsidRPr="00514342">
        <w:rPr>
          <w:rStyle w:val="TitleChar"/>
        </w:rPr>
        <w:t xml:space="preserve">oligarch </w:t>
      </w:r>
      <w:r w:rsidRPr="004A2978">
        <w:rPr>
          <w:rStyle w:val="TitleChar"/>
        </w:rPr>
        <w:t>bent</w:t>
      </w:r>
      <w:r w:rsidRPr="00514342">
        <w:rPr>
          <w:rStyle w:val="TitleChar"/>
        </w:rPr>
        <w:t xml:space="preserve"> on maintaining power is </w:t>
      </w:r>
      <w:r w:rsidRPr="004A2978">
        <w:rPr>
          <w:rStyle w:val="Emphasis"/>
        </w:rPr>
        <w:t>highly unlikely</w:t>
      </w:r>
      <w:r w:rsidRPr="00514342">
        <w:rPr>
          <w:rStyle w:val="TitleChar"/>
        </w:rPr>
        <w:t xml:space="preserve"> to take the </w:t>
      </w:r>
      <w:r w:rsidRPr="004A2978">
        <w:rPr>
          <w:rStyle w:val="Emphasis"/>
        </w:rPr>
        <w:t>immense risk</w:t>
      </w:r>
      <w:r w:rsidRPr="00514342">
        <w:rPr>
          <w:rStyle w:val="TitleChar"/>
        </w:rPr>
        <w:t xml:space="preserve"> of transferring such a devastating capability</w:t>
      </w:r>
      <w:r w:rsidRPr="00514342">
        <w:rPr>
          <w:sz w:val="16"/>
        </w:rPr>
        <w:t xml:space="preserve"> </w:t>
      </w:r>
      <w:r w:rsidRPr="004A2978">
        <w:rPr>
          <w:rStyle w:val="TitleChar"/>
        </w:rPr>
        <w:t>to terrorists they cannot control</w:t>
      </w:r>
      <w:r w:rsidRPr="00514342">
        <w:rPr>
          <w:sz w:val="16"/>
        </w:rPr>
        <w:t xml:space="preserve">, </w:t>
      </w:r>
      <w:r w:rsidRPr="004A2978">
        <w:rPr>
          <w:rStyle w:val="TitleChar"/>
        </w:rPr>
        <w:t>given</w:t>
      </w:r>
      <w:r w:rsidRPr="00514342">
        <w:rPr>
          <w:sz w:val="16"/>
        </w:rPr>
        <w:t xml:space="preserve"> </w:t>
      </w:r>
      <w:r w:rsidRPr="004A2978">
        <w:rPr>
          <w:rStyle w:val="TitleChar"/>
        </w:rPr>
        <w:t>the</w:t>
      </w:r>
      <w:r w:rsidRPr="00514342">
        <w:rPr>
          <w:sz w:val="16"/>
        </w:rPr>
        <w:t xml:space="preserve"> ever-present </w:t>
      </w:r>
      <w:r w:rsidRPr="004A2978">
        <w:rPr>
          <w:rStyle w:val="TitleChar"/>
        </w:rPr>
        <w:t>possibility</w:t>
      </w:r>
      <w:r w:rsidRPr="00514342">
        <w:rPr>
          <w:sz w:val="16"/>
        </w:rPr>
        <w:t xml:space="preserve"> that </w:t>
      </w:r>
      <w:r w:rsidRPr="004A2978">
        <w:t>the</w:t>
      </w:r>
      <w:r w:rsidRPr="00514342">
        <w:rPr>
          <w:rStyle w:val="TitleChar"/>
        </w:rPr>
        <w:t xml:space="preserve"> </w:t>
      </w:r>
      <w:r w:rsidRPr="00D40951">
        <w:rPr>
          <w:rStyle w:val="TitleChar"/>
        </w:rPr>
        <w:t>material would be traced back</w:t>
      </w:r>
      <w:r w:rsidRPr="00514342">
        <w:rPr>
          <w:rStyle w:val="TitleChar"/>
        </w:rPr>
        <w:t xml:space="preserve"> to its origin’</w:t>
      </w:r>
      <w:r w:rsidRPr="00514342">
        <w:rPr>
          <w:sz w:val="16"/>
        </w:rPr>
        <w:t>. Important in this last consideration are deterrent safeguards afforded by ‘nuclear forensics’, the rapidly developing science (and art) of connecting nuclear materials to their sources even after a bomb has been exploded.</w:t>
      </w:r>
      <w:hyperlink r:id="rId9" w:history="1">
        <w:r w:rsidRPr="00514342">
          <w:rPr>
            <w:rStyle w:val="Hyperlink"/>
            <w:sz w:val="16"/>
          </w:rPr>
          <w:t>15</w:t>
        </w:r>
      </w:hyperlink>
    </w:p>
    <w:p w14:paraId="70507796" w14:textId="77777777" w:rsidR="007B526C" w:rsidRPr="00514342" w:rsidRDefault="007B526C" w:rsidP="007B526C">
      <w:pPr>
        <w:rPr>
          <w:sz w:val="16"/>
        </w:rPr>
      </w:pPr>
      <w:r w:rsidRPr="00514342">
        <w:rPr>
          <w:sz w:val="16"/>
        </w:rPr>
        <w:t xml:space="preserve">Moreover, </w:t>
      </w:r>
      <w:r w:rsidRPr="005D4A18">
        <w:rPr>
          <w:rStyle w:val="TitleChar"/>
          <w:highlight w:val="green"/>
        </w:rPr>
        <w:t>there is</w:t>
      </w:r>
      <w:r w:rsidRPr="00514342">
        <w:rPr>
          <w:sz w:val="16"/>
        </w:rPr>
        <w:t xml:space="preserve"> a very </w:t>
      </w:r>
      <w:r w:rsidRPr="004A2978">
        <w:rPr>
          <w:rStyle w:val="Emphasis"/>
        </w:rPr>
        <w:t xml:space="preserve">considerable </w:t>
      </w:r>
      <w:r w:rsidRPr="005D4A18">
        <w:rPr>
          <w:rStyle w:val="Emphasis"/>
          <w:highlight w:val="green"/>
        </w:rPr>
        <w:t>danger</w:t>
      </w:r>
      <w:r w:rsidRPr="005D4A18">
        <w:rPr>
          <w:rStyle w:val="TitleChar"/>
          <w:highlight w:val="green"/>
        </w:rPr>
        <w:t xml:space="preserve"> </w:t>
      </w:r>
      <w:r w:rsidRPr="00D40951">
        <w:rPr>
          <w:rStyle w:val="TitleChar"/>
        </w:rPr>
        <w:t>to the donor</w:t>
      </w:r>
      <w:r w:rsidRPr="00514342">
        <w:rPr>
          <w:rStyle w:val="TitleChar"/>
        </w:rPr>
        <w:t xml:space="preserve"> </w:t>
      </w:r>
      <w:r w:rsidRPr="00D40951">
        <w:rPr>
          <w:rStyle w:val="TitleChar"/>
        </w:rPr>
        <w:t xml:space="preserve">that </w:t>
      </w:r>
      <w:r w:rsidRPr="005D4A18">
        <w:rPr>
          <w:rStyle w:val="TitleChar"/>
          <w:highlight w:val="green"/>
        </w:rPr>
        <w:t>the bomb</w:t>
      </w:r>
      <w:r w:rsidRPr="00514342">
        <w:rPr>
          <w:sz w:val="16"/>
        </w:rPr>
        <w:t xml:space="preserve"> (and its source) </w:t>
      </w:r>
      <w:r w:rsidRPr="005D4A18">
        <w:rPr>
          <w:rStyle w:val="TitleChar"/>
          <w:highlight w:val="green"/>
        </w:rPr>
        <w:t>would be</w:t>
      </w:r>
      <w:r w:rsidRPr="00514342">
        <w:rPr>
          <w:sz w:val="16"/>
        </w:rPr>
        <w:t xml:space="preserve"> </w:t>
      </w:r>
      <w:r w:rsidRPr="00D40951">
        <w:rPr>
          <w:rStyle w:val="Emphasis"/>
        </w:rPr>
        <w:t>discovered</w:t>
      </w:r>
      <w:r w:rsidRPr="00514342">
        <w:rPr>
          <w:rStyle w:val="TitleChar"/>
        </w:rPr>
        <w:t xml:space="preserve"> even </w:t>
      </w:r>
      <w:r w:rsidRPr="004A2978">
        <w:rPr>
          <w:rStyle w:val="Emphasis"/>
        </w:rPr>
        <w:t>before delivery</w:t>
      </w:r>
      <w:r w:rsidRPr="00514342">
        <w:rPr>
          <w:rStyle w:val="TitleChar"/>
        </w:rPr>
        <w:t xml:space="preserve"> or that it would be </w:t>
      </w:r>
      <w:r w:rsidRPr="005D4A18">
        <w:rPr>
          <w:rStyle w:val="TitleChar"/>
          <w:highlight w:val="green"/>
        </w:rPr>
        <w:t>exploded</w:t>
      </w:r>
      <w:r w:rsidRPr="00514342">
        <w:rPr>
          <w:rStyle w:val="TitleChar"/>
        </w:rPr>
        <w:t xml:space="preserve"> in a manner and </w:t>
      </w:r>
      <w:r w:rsidRPr="005D4A18">
        <w:rPr>
          <w:rStyle w:val="TitleChar"/>
          <w:highlight w:val="green"/>
        </w:rPr>
        <w:t>on a target</w:t>
      </w:r>
      <w:r w:rsidRPr="00514342">
        <w:rPr>
          <w:rStyle w:val="TitleChar"/>
        </w:rPr>
        <w:t xml:space="preserve"> the </w:t>
      </w:r>
      <w:r w:rsidRPr="005D4A18">
        <w:rPr>
          <w:rStyle w:val="TitleChar"/>
          <w:highlight w:val="green"/>
        </w:rPr>
        <w:t>donor would not approve</w:t>
      </w:r>
      <w:r w:rsidRPr="00514342">
        <w:rPr>
          <w:sz w:val="16"/>
        </w:rPr>
        <w:t>—</w:t>
      </w:r>
      <w:r w:rsidRPr="004A2978">
        <w:rPr>
          <w:rStyle w:val="TitleChar"/>
        </w:rPr>
        <w:t xml:space="preserve">including on the </w:t>
      </w:r>
      <w:r w:rsidRPr="004A2978">
        <w:rPr>
          <w:rStyle w:val="Emphasis"/>
        </w:rPr>
        <w:t>donor itself</w:t>
      </w:r>
      <w:r w:rsidRPr="00514342">
        <w:rPr>
          <w:sz w:val="16"/>
        </w:rPr>
        <w:t>. Another concern would be that the terrorist group might be infiltrated by foreign intelligence.</w:t>
      </w:r>
      <w:hyperlink r:id="rId10" w:history="1">
        <w:r w:rsidRPr="00514342">
          <w:rPr>
            <w:rStyle w:val="Hyperlink"/>
            <w:sz w:val="16"/>
          </w:rPr>
          <w:t>16</w:t>
        </w:r>
      </w:hyperlink>
    </w:p>
    <w:p w14:paraId="5A08B505" w14:textId="77777777" w:rsidR="007B526C" w:rsidRPr="00514342" w:rsidRDefault="007B526C" w:rsidP="007B526C">
      <w:pPr>
        <w:rPr>
          <w:sz w:val="16"/>
        </w:rPr>
      </w:pPr>
      <w:r w:rsidRPr="00514342">
        <w:rPr>
          <w:sz w:val="16"/>
        </w:rPr>
        <w:t xml:space="preserve">A </w:t>
      </w:r>
      <w:r w:rsidRPr="005D4A18">
        <w:rPr>
          <w:rStyle w:val="TitleChar"/>
          <w:highlight w:val="green"/>
        </w:rPr>
        <w:t>second route</w:t>
      </w:r>
      <w:r w:rsidRPr="00514342">
        <w:rPr>
          <w:rStyle w:val="TitleChar"/>
        </w:rPr>
        <w:t xml:space="preserve"> would be for the terrorist group to </w:t>
      </w:r>
      <w:r w:rsidRPr="005D4A18">
        <w:rPr>
          <w:rStyle w:val="Emphasis"/>
          <w:highlight w:val="green"/>
        </w:rPr>
        <w:t>steal</w:t>
      </w:r>
      <w:r w:rsidRPr="005D4A18">
        <w:rPr>
          <w:rStyle w:val="TitleChar"/>
          <w:highlight w:val="green"/>
        </w:rPr>
        <w:t xml:space="preserve"> or</w:t>
      </w:r>
      <w:r w:rsidRPr="00514342">
        <w:rPr>
          <w:rStyle w:val="TitleChar"/>
        </w:rPr>
        <w:t xml:space="preserve"> illicitly </w:t>
      </w:r>
      <w:r w:rsidRPr="005D4A18">
        <w:rPr>
          <w:rStyle w:val="Emphasis"/>
          <w:highlight w:val="green"/>
        </w:rPr>
        <w:t>purchase</w:t>
      </w:r>
      <w:r w:rsidRPr="00514342">
        <w:rPr>
          <w:rStyle w:val="TitleChar"/>
        </w:rPr>
        <w:t xml:space="preserve"> a bomb</w:t>
      </w:r>
      <w:r w:rsidRPr="00514342">
        <w:rPr>
          <w:sz w:val="16"/>
        </w:rPr>
        <w:t xml:space="preserve">. In the wake of the Cold War, there was great worry about such ‘loose nukes’ in unstable post-Communist Russia. However, both Russian nuclear officials and experts on the Russian nuclear </w:t>
      </w:r>
      <w:proofErr w:type="spellStart"/>
      <w:r w:rsidRPr="00514342">
        <w:rPr>
          <w:sz w:val="16"/>
        </w:rPr>
        <w:t>programme</w:t>
      </w:r>
      <w:proofErr w:type="spellEnd"/>
      <w:r w:rsidRPr="00514342">
        <w:rPr>
          <w:sz w:val="16"/>
        </w:rPr>
        <w:t xml:space="preserve"> point out that those </w:t>
      </w:r>
      <w:r w:rsidRPr="00514342">
        <w:rPr>
          <w:rStyle w:val="TitleChar"/>
        </w:rPr>
        <w:t xml:space="preserve">bombs are </w:t>
      </w:r>
      <w:r w:rsidRPr="005D4A18">
        <w:rPr>
          <w:rStyle w:val="Emphasis"/>
          <w:highlight w:val="green"/>
        </w:rPr>
        <w:t>difficult to maintain</w:t>
      </w:r>
      <w:r w:rsidRPr="00514342">
        <w:rPr>
          <w:rStyle w:val="TitleChar"/>
        </w:rPr>
        <w:t xml:space="preserve"> and have a </w:t>
      </w:r>
      <w:r w:rsidRPr="005D4A18">
        <w:rPr>
          <w:rStyle w:val="TitleChar"/>
          <w:highlight w:val="green"/>
        </w:rPr>
        <w:t>lifespan of one to three years</w:t>
      </w:r>
      <w:r w:rsidRPr="00514342">
        <w:rPr>
          <w:sz w:val="16"/>
        </w:rPr>
        <w:t>, after which they become ‘radioactive scrap metal’.</w:t>
      </w:r>
      <w:hyperlink r:id="rId11" w:history="1">
        <w:r w:rsidRPr="00514342">
          <w:rPr>
            <w:rStyle w:val="Hyperlink"/>
            <w:sz w:val="16"/>
          </w:rPr>
          <w:t>17</w:t>
        </w:r>
      </w:hyperlink>
      <w:r w:rsidRPr="00514342">
        <w:rPr>
          <w:sz w:val="16"/>
        </w:rPr>
        <w:t> </w:t>
      </w:r>
      <w:r w:rsidRPr="004A2978">
        <w:rPr>
          <w:rStyle w:val="TitleChar"/>
        </w:rPr>
        <w:t>Even some of those most alarmed</w:t>
      </w:r>
      <w:r w:rsidRPr="00514342">
        <w:rPr>
          <w:sz w:val="16"/>
        </w:rPr>
        <w:t xml:space="preserve"> by the prospect of atomic terrorism have </w:t>
      </w:r>
      <w:r w:rsidRPr="004A2978">
        <w:rPr>
          <w:rStyle w:val="TitleChar"/>
        </w:rPr>
        <w:t>concluded</w:t>
      </w:r>
      <w:r w:rsidRPr="00514342">
        <w:rPr>
          <w:sz w:val="16"/>
        </w:rPr>
        <w:t xml:space="preserve"> that, </w:t>
      </w:r>
      <w:r w:rsidRPr="00514342">
        <w:rPr>
          <w:rStyle w:val="TitleChar"/>
        </w:rPr>
        <w:t xml:space="preserve">‘It is probably true that </w:t>
      </w:r>
      <w:r w:rsidRPr="005D4A18">
        <w:rPr>
          <w:rStyle w:val="Emphasis"/>
          <w:highlight w:val="green"/>
        </w:rPr>
        <w:t>there are no “loose nukes”</w:t>
      </w:r>
      <w:r w:rsidRPr="00514342">
        <w:rPr>
          <w:rStyle w:val="TitleChar"/>
        </w:rPr>
        <w:t xml:space="preserve">, </w:t>
      </w:r>
      <w:r w:rsidRPr="00514342">
        <w:rPr>
          <w:sz w:val="16"/>
        </w:rPr>
        <w:t>transportable nuclear weapons missing from their proper storage locations and available for purchase in some way’.</w:t>
      </w:r>
      <w:hyperlink r:id="rId12" w:history="1">
        <w:r w:rsidRPr="00514342">
          <w:rPr>
            <w:rStyle w:val="Hyperlink"/>
            <w:sz w:val="16"/>
          </w:rPr>
          <w:t>18</w:t>
        </w:r>
      </w:hyperlink>
    </w:p>
    <w:p w14:paraId="1B156081" w14:textId="77777777" w:rsidR="007B526C" w:rsidRPr="00514342" w:rsidRDefault="007B526C" w:rsidP="007B526C">
      <w:pPr>
        <w:rPr>
          <w:sz w:val="16"/>
        </w:rPr>
      </w:pPr>
      <w:r w:rsidRPr="00514342">
        <w:rPr>
          <w:sz w:val="16"/>
        </w:rPr>
        <w:t xml:space="preserve">It might be added that Russia and other nuclear powers have an intense interest in controlling any weapons on their territory. Stephen Younger, former head of nuclear weapons research and development at Los Alamos National Laboratory, notes, ‘Regardless of what is reported in the news, </w:t>
      </w:r>
      <w:r w:rsidRPr="005D4A18">
        <w:rPr>
          <w:rStyle w:val="Emphasis"/>
          <w:highlight w:val="green"/>
        </w:rPr>
        <w:t>all nuclear nations</w:t>
      </w:r>
      <w:r w:rsidRPr="005D4A18">
        <w:rPr>
          <w:rStyle w:val="TitleChar"/>
          <w:highlight w:val="green"/>
        </w:rPr>
        <w:t xml:space="preserve"> take</w:t>
      </w:r>
      <w:r w:rsidRPr="00514342">
        <w:rPr>
          <w:rStyle w:val="TitleChar"/>
        </w:rPr>
        <w:t xml:space="preserve"> the </w:t>
      </w:r>
      <w:r w:rsidRPr="005D4A18">
        <w:rPr>
          <w:rStyle w:val="TitleChar"/>
          <w:highlight w:val="green"/>
        </w:rPr>
        <w:t>security</w:t>
      </w:r>
      <w:r w:rsidRPr="00514342">
        <w:rPr>
          <w:rStyle w:val="TitleChar"/>
        </w:rPr>
        <w:t xml:space="preserve"> of their weapons </w:t>
      </w:r>
      <w:r w:rsidRPr="005D4A18">
        <w:rPr>
          <w:rStyle w:val="Emphasis"/>
          <w:highlight w:val="green"/>
        </w:rPr>
        <w:t>very seriously’</w:t>
      </w:r>
      <w:r w:rsidRPr="00514342">
        <w:rPr>
          <w:sz w:val="16"/>
        </w:rPr>
        <w:t>.</w:t>
      </w:r>
      <w:hyperlink r:id="rId13" w:history="1">
        <w:r w:rsidRPr="00514342">
          <w:rPr>
            <w:rStyle w:val="Hyperlink"/>
            <w:sz w:val="16"/>
          </w:rPr>
          <w:t>19</w:t>
        </w:r>
      </w:hyperlink>
    </w:p>
    <w:p w14:paraId="1E23E69E" w14:textId="77777777" w:rsidR="007B526C" w:rsidRPr="00514342" w:rsidRDefault="007B526C" w:rsidP="007B526C">
      <w:pPr>
        <w:rPr>
          <w:sz w:val="16"/>
        </w:rPr>
      </w:pPr>
      <w:r w:rsidRPr="00514342">
        <w:rPr>
          <w:sz w:val="16"/>
        </w:rPr>
        <w:t xml:space="preserve">Moreover, as technology has developed, </w:t>
      </w:r>
      <w:r w:rsidRPr="004A2978">
        <w:rPr>
          <w:rStyle w:val="TitleChar"/>
        </w:rPr>
        <w:t>finished</w:t>
      </w:r>
      <w:r w:rsidRPr="00514342">
        <w:rPr>
          <w:sz w:val="16"/>
        </w:rPr>
        <w:t xml:space="preserve"> </w:t>
      </w:r>
      <w:r w:rsidRPr="00514342">
        <w:rPr>
          <w:rStyle w:val="TitleChar"/>
        </w:rPr>
        <w:t xml:space="preserve">bombs have been outfitted with </w:t>
      </w:r>
      <w:r w:rsidRPr="005D4A18">
        <w:rPr>
          <w:rStyle w:val="TitleChar"/>
          <w:highlight w:val="green"/>
        </w:rPr>
        <w:t>devices</w:t>
      </w:r>
      <w:r w:rsidRPr="00514342">
        <w:rPr>
          <w:rStyle w:val="TitleChar"/>
        </w:rPr>
        <w:t xml:space="preserve"> that will </w:t>
      </w:r>
      <w:r w:rsidRPr="004A2978">
        <w:rPr>
          <w:rStyle w:val="TitleChar"/>
        </w:rPr>
        <w:t>trigger</w:t>
      </w:r>
      <w:r w:rsidRPr="00514342">
        <w:rPr>
          <w:rStyle w:val="TitleChar"/>
        </w:rPr>
        <w:t xml:space="preserve"> a non-nuclear explosion that </w:t>
      </w:r>
      <w:r w:rsidRPr="005D4A18">
        <w:rPr>
          <w:rStyle w:val="TitleChar"/>
          <w:highlight w:val="green"/>
        </w:rPr>
        <w:t>will</w:t>
      </w:r>
      <w:r w:rsidRPr="00514342">
        <w:rPr>
          <w:rStyle w:val="TitleChar"/>
        </w:rPr>
        <w:t xml:space="preserve"> </w:t>
      </w:r>
      <w:r w:rsidRPr="005D4A18">
        <w:rPr>
          <w:rStyle w:val="TitleChar"/>
          <w:highlight w:val="green"/>
        </w:rPr>
        <w:t xml:space="preserve">destroy the bomb if </w:t>
      </w:r>
      <w:r w:rsidRPr="00D40951">
        <w:rPr>
          <w:rStyle w:val="TitleChar"/>
        </w:rPr>
        <w:t xml:space="preserve">it is </w:t>
      </w:r>
      <w:r w:rsidRPr="005D4A18">
        <w:rPr>
          <w:rStyle w:val="TitleChar"/>
          <w:highlight w:val="green"/>
        </w:rPr>
        <w:t>tampered</w:t>
      </w:r>
      <w:r w:rsidRPr="00514342">
        <w:rPr>
          <w:sz w:val="16"/>
        </w:rPr>
        <w:t xml:space="preserve"> </w:t>
      </w:r>
      <w:r w:rsidRPr="00D40951">
        <w:rPr>
          <w:rStyle w:val="TitleChar"/>
        </w:rPr>
        <w:t>with</w:t>
      </w:r>
      <w:r w:rsidRPr="00514342">
        <w:rPr>
          <w:sz w:val="16"/>
        </w:rPr>
        <w:t>.</w:t>
      </w:r>
      <w:hyperlink r:id="rId14" w:history="1">
        <w:r w:rsidRPr="00514342">
          <w:rPr>
            <w:rStyle w:val="Hyperlink"/>
            <w:sz w:val="16"/>
          </w:rPr>
          <w:t>20</w:t>
        </w:r>
      </w:hyperlink>
      <w:r w:rsidRPr="00514342">
        <w:rPr>
          <w:sz w:val="16"/>
        </w:rPr>
        <w:t> </w:t>
      </w:r>
      <w:r w:rsidRPr="004A2978">
        <w:rPr>
          <w:rStyle w:val="TitleChar"/>
        </w:rPr>
        <w:t xml:space="preserve">And there are other security techniques: </w:t>
      </w:r>
      <w:r w:rsidRPr="005D4A18">
        <w:rPr>
          <w:rStyle w:val="TitleChar"/>
          <w:highlight w:val="green"/>
        </w:rPr>
        <w:t>bombs can be</w:t>
      </w:r>
      <w:r w:rsidRPr="004A2978">
        <w:rPr>
          <w:rStyle w:val="TitleChar"/>
        </w:rPr>
        <w:t xml:space="preserve"> </w:t>
      </w:r>
      <w:r w:rsidRPr="004A2978">
        <w:rPr>
          <w:rStyle w:val="Emphasis"/>
        </w:rPr>
        <w:t xml:space="preserve">kept </w:t>
      </w:r>
      <w:r w:rsidRPr="005D4A18">
        <w:rPr>
          <w:rStyle w:val="Emphasis"/>
          <w:highlight w:val="green"/>
        </w:rPr>
        <w:t>disassembled</w:t>
      </w:r>
      <w:r w:rsidRPr="00514342">
        <w:rPr>
          <w:sz w:val="16"/>
        </w:rPr>
        <w:t xml:space="preserve"> with the component parts stored in separate high-security vaults, </w:t>
      </w:r>
      <w:r w:rsidRPr="004A2978">
        <w:rPr>
          <w:rStyle w:val="TitleChar"/>
        </w:rPr>
        <w:t>and</w:t>
      </w:r>
      <w:r w:rsidRPr="00514342">
        <w:rPr>
          <w:sz w:val="16"/>
        </w:rPr>
        <w:t xml:space="preserve"> </w:t>
      </w:r>
      <w:r w:rsidRPr="004A2978">
        <w:rPr>
          <w:rStyle w:val="TitleChar"/>
        </w:rPr>
        <w:t xml:space="preserve">procedures can be organized so that </w:t>
      </w:r>
      <w:r w:rsidRPr="004A2978">
        <w:rPr>
          <w:rStyle w:val="Emphasis"/>
        </w:rPr>
        <w:t>two people</w:t>
      </w:r>
      <w:r w:rsidRPr="004A2978">
        <w:rPr>
          <w:rStyle w:val="TitleChar"/>
        </w:rPr>
        <w:t xml:space="preserve"> and</w:t>
      </w:r>
      <w:r w:rsidRPr="00514342">
        <w:rPr>
          <w:sz w:val="16"/>
        </w:rPr>
        <w:t xml:space="preserve"> </w:t>
      </w:r>
      <w:r w:rsidRPr="004A2978">
        <w:rPr>
          <w:rStyle w:val="Emphasis"/>
        </w:rPr>
        <w:t xml:space="preserve">multiple </w:t>
      </w:r>
      <w:r w:rsidRPr="005D4A18">
        <w:rPr>
          <w:rStyle w:val="Emphasis"/>
          <w:highlight w:val="green"/>
        </w:rPr>
        <w:t>codes</w:t>
      </w:r>
      <w:r w:rsidRPr="005D4A18">
        <w:rPr>
          <w:rStyle w:val="TitleChar"/>
          <w:highlight w:val="green"/>
        </w:rPr>
        <w:t xml:space="preserve"> are required</w:t>
      </w:r>
      <w:r w:rsidRPr="00AC4C03">
        <w:rPr>
          <w:rStyle w:val="TitleChar"/>
        </w:rPr>
        <w:t xml:space="preserve"> </w:t>
      </w:r>
      <w:r w:rsidRPr="004A2978">
        <w:t>not only</w:t>
      </w:r>
      <w:r w:rsidRPr="004A2978">
        <w:rPr>
          <w:rStyle w:val="TitleChar"/>
        </w:rPr>
        <w:t xml:space="preserve"> to use the bomb, but also </w:t>
      </w:r>
      <w:r w:rsidRPr="005D4A18">
        <w:rPr>
          <w:rStyle w:val="TitleChar"/>
          <w:highlight w:val="green"/>
        </w:rPr>
        <w:t>to store,</w:t>
      </w:r>
      <w:r w:rsidRPr="004A2978">
        <w:rPr>
          <w:rStyle w:val="TitleChar"/>
        </w:rPr>
        <w:t xml:space="preserve"> to </w:t>
      </w:r>
      <w:r w:rsidRPr="005D4A18">
        <w:rPr>
          <w:rStyle w:val="TitleChar"/>
          <w:highlight w:val="green"/>
        </w:rPr>
        <w:t>maintain</w:t>
      </w:r>
      <w:r w:rsidRPr="004A2978">
        <w:rPr>
          <w:rStyle w:val="TitleChar"/>
        </w:rPr>
        <w:t xml:space="preserve">, </w:t>
      </w:r>
      <w:r w:rsidRPr="005D4A18">
        <w:rPr>
          <w:rStyle w:val="TitleChar"/>
          <w:highlight w:val="green"/>
        </w:rPr>
        <w:t>and</w:t>
      </w:r>
      <w:r w:rsidRPr="004A2978">
        <w:rPr>
          <w:rStyle w:val="TitleChar"/>
        </w:rPr>
        <w:t xml:space="preserve"> to </w:t>
      </w:r>
      <w:r w:rsidRPr="005D4A18">
        <w:rPr>
          <w:rStyle w:val="TitleChar"/>
          <w:highlight w:val="green"/>
        </w:rPr>
        <w:t>deploy</w:t>
      </w:r>
      <w:r w:rsidRPr="00514342">
        <w:rPr>
          <w:sz w:val="16"/>
        </w:rPr>
        <w:t xml:space="preserve"> it.</w:t>
      </w:r>
      <w:hyperlink r:id="rId15" w:history="1">
        <w:r w:rsidRPr="00514342">
          <w:rPr>
            <w:rStyle w:val="Hyperlink"/>
            <w:sz w:val="16"/>
          </w:rPr>
          <w:t>21</w:t>
        </w:r>
      </w:hyperlink>
    </w:p>
    <w:p w14:paraId="62530640" w14:textId="77777777" w:rsidR="007B526C" w:rsidRDefault="007B526C" w:rsidP="007B526C">
      <w:pPr>
        <w:rPr>
          <w:rStyle w:val="TitleChar"/>
        </w:rPr>
      </w:pPr>
      <w:r w:rsidRPr="00514342">
        <w:rPr>
          <w:sz w:val="16"/>
        </w:rPr>
        <w:t xml:space="preserve">Since </w:t>
      </w:r>
      <w:r w:rsidRPr="004A2978">
        <w:t>terrorists are unlikely to be able to buy or steal a useable bomb</w:t>
      </w:r>
      <w:r w:rsidRPr="00514342">
        <w:rPr>
          <w:sz w:val="16"/>
        </w:rPr>
        <w:t xml:space="preserve">, and since they are further unlikely to have one handed to them by an established nuclear state, </w:t>
      </w:r>
      <w:r w:rsidRPr="004A2978">
        <w:rPr>
          <w:rStyle w:val="TitleChar"/>
        </w:rPr>
        <w:t>the most plausible rout</w:t>
      </w:r>
    </w:p>
    <w:p w14:paraId="2623B0B3" w14:textId="35425036" w:rsidR="007B526C" w:rsidRDefault="007B526C" w:rsidP="007B526C">
      <w:pPr>
        <w:pStyle w:val="Heading4"/>
      </w:pPr>
      <w:r>
        <w:t>2. criminal trafficking thumped, Trump’s actions now prove in ICE and domestic enforcement</w:t>
      </w:r>
    </w:p>
    <w:p w14:paraId="02254840" w14:textId="668C17DC" w:rsidR="007B526C" w:rsidRDefault="007B526C" w:rsidP="007B526C">
      <w:pPr>
        <w:pStyle w:val="Heading4"/>
      </w:pPr>
      <w:r>
        <w:t>3. no transnational criminals, thumped by trump’s enforcement of bombing random boats.</w:t>
      </w:r>
    </w:p>
    <w:p w14:paraId="6403E346" w14:textId="77777777" w:rsidR="007B526C" w:rsidRPr="007B526C" w:rsidRDefault="007B526C" w:rsidP="007B526C"/>
    <w:sectPr w:rsidR="007B526C" w:rsidRPr="007B52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68D0A" w14:textId="77777777" w:rsidR="00EE3668" w:rsidRDefault="00EE3668" w:rsidP="00066D2C">
      <w:r>
        <w:separator/>
      </w:r>
    </w:p>
  </w:endnote>
  <w:endnote w:type="continuationSeparator" w:id="0">
    <w:p w14:paraId="3E99CCC7" w14:textId="77777777" w:rsidR="00EE3668" w:rsidRDefault="00EE366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EC352" w14:textId="77777777" w:rsidR="00EE3668" w:rsidRDefault="00EE3668" w:rsidP="00066D2C">
      <w:r>
        <w:separator/>
      </w:r>
    </w:p>
  </w:footnote>
  <w:footnote w:type="continuationSeparator" w:id="0">
    <w:p w14:paraId="02A29EFE" w14:textId="77777777" w:rsidR="00EE3668" w:rsidRDefault="00EE366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321688408"/>
    <w:docVar w:name="Team" w:val="Princeton"/>
    <w:docVar w:name="VerbatimVersion" w:val="6.0.0"/>
    <w:docVar w:name="WordVersion" w:val="16.0"/>
  </w:docVars>
  <w:rsids>
    <w:rsidRoot w:val="005A544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26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D98"/>
    <w:rsid w:val="001E4A64"/>
    <w:rsid w:val="001E61F5"/>
    <w:rsid w:val="001F0C01"/>
    <w:rsid w:val="001F1F4D"/>
    <w:rsid w:val="002005AF"/>
    <w:rsid w:val="00200C1A"/>
    <w:rsid w:val="002052E3"/>
    <w:rsid w:val="00210DC2"/>
    <w:rsid w:val="002110D6"/>
    <w:rsid w:val="002152F9"/>
    <w:rsid w:val="0021530A"/>
    <w:rsid w:val="00215738"/>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1F6E"/>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0C39"/>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544C"/>
    <w:rsid w:val="005A6204"/>
    <w:rsid w:val="005A6D5A"/>
    <w:rsid w:val="005B41CE"/>
    <w:rsid w:val="005B566C"/>
    <w:rsid w:val="005B5DC5"/>
    <w:rsid w:val="005B6286"/>
    <w:rsid w:val="005C0C5A"/>
    <w:rsid w:val="005C1630"/>
    <w:rsid w:val="005C2AEB"/>
    <w:rsid w:val="005C5B70"/>
    <w:rsid w:val="005D027B"/>
    <w:rsid w:val="005D3400"/>
    <w:rsid w:val="005D3778"/>
    <w:rsid w:val="005D388F"/>
    <w:rsid w:val="005D45F4"/>
    <w:rsid w:val="005D700C"/>
    <w:rsid w:val="005E0F22"/>
    <w:rsid w:val="005E43F7"/>
    <w:rsid w:val="005E5941"/>
    <w:rsid w:val="005E78A2"/>
    <w:rsid w:val="005F2A13"/>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1D04"/>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309"/>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6892"/>
    <w:rsid w:val="007A00CB"/>
    <w:rsid w:val="007A312F"/>
    <w:rsid w:val="007A7EAB"/>
    <w:rsid w:val="007B5238"/>
    <w:rsid w:val="007B526C"/>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07A"/>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652"/>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67183"/>
    <w:rsid w:val="00B72848"/>
    <w:rsid w:val="00B74544"/>
    <w:rsid w:val="00B77754"/>
    <w:rsid w:val="00B81054"/>
    <w:rsid w:val="00B820DB"/>
    <w:rsid w:val="00B837F0"/>
    <w:rsid w:val="00B83896"/>
    <w:rsid w:val="00B860A9"/>
    <w:rsid w:val="00B87B3E"/>
    <w:rsid w:val="00B97264"/>
    <w:rsid w:val="00BA0143"/>
    <w:rsid w:val="00BA227A"/>
    <w:rsid w:val="00BA4C69"/>
    <w:rsid w:val="00BA61AF"/>
    <w:rsid w:val="00BB1630"/>
    <w:rsid w:val="00BB2DD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1FE9"/>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4BD"/>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2927"/>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154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836"/>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5626"/>
    <w:rsid w:val="00ED5EB9"/>
    <w:rsid w:val="00ED6BFE"/>
    <w:rsid w:val="00ED7FE5"/>
    <w:rsid w:val="00EE0176"/>
    <w:rsid w:val="00EE17BD"/>
    <w:rsid w:val="00EE27D8"/>
    <w:rsid w:val="00EE32BD"/>
    <w:rsid w:val="00EE3668"/>
    <w:rsid w:val="00EE5542"/>
    <w:rsid w:val="00EE6872"/>
    <w:rsid w:val="00EF0191"/>
    <w:rsid w:val="00EF09CC"/>
    <w:rsid w:val="00EF0F91"/>
    <w:rsid w:val="00F00A14"/>
    <w:rsid w:val="00F038EA"/>
    <w:rsid w:val="00F0685D"/>
    <w:rsid w:val="00F06A5D"/>
    <w:rsid w:val="00F0700E"/>
    <w:rsid w:val="00F071CF"/>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0198"/>
    <w:rsid w:val="00F61907"/>
    <w:rsid w:val="00F61AB2"/>
    <w:rsid w:val="00F65464"/>
    <w:rsid w:val="00F70E1C"/>
    <w:rsid w:val="00F72FCE"/>
    <w:rsid w:val="00F734F9"/>
    <w:rsid w:val="00F73F90"/>
    <w:rsid w:val="00F74D13"/>
    <w:rsid w:val="00F80FBD"/>
    <w:rsid w:val="00F849FF"/>
    <w:rsid w:val="00F869B8"/>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112C11"/>
  <w15:chartTrackingRefBased/>
  <w15:docId w15:val="{C7829EFE-E042-CF4B-92EB-BAEBF2515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A544C"/>
    <w:rPr>
      <w:rFonts w:ascii="Calibri" w:hAnsi="Calibri" w:cs="Calibri"/>
    </w:rPr>
  </w:style>
  <w:style w:type="paragraph" w:styleId="Heading1">
    <w:name w:val="heading 1"/>
    <w:aliases w:val="Pocket"/>
    <w:basedOn w:val="Normal"/>
    <w:next w:val="Normal"/>
    <w:link w:val="Heading1Char"/>
    <w:qFormat/>
    <w:rsid w:val="005A54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A544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Heading 3 Char Char,No Underline,Index Headers,Bold Cite,Heading 3 Char1 Char Char,Citation Char Char Char Char,Char1,Underlines, Char,no"/>
    <w:basedOn w:val="Normal"/>
    <w:next w:val="Normal"/>
    <w:link w:val="Heading3Char"/>
    <w:uiPriority w:val="2"/>
    <w:qFormat/>
    <w:rsid w:val="005A544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small space,Medium Grid 21,ta,Ta,t"/>
    <w:basedOn w:val="Normal"/>
    <w:next w:val="Normal"/>
    <w:link w:val="Heading4Char"/>
    <w:uiPriority w:val="3"/>
    <w:qFormat/>
    <w:rsid w:val="005A544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A544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A54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544C"/>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s"/>
    <w:basedOn w:val="DefaultParagraphFont"/>
    <w:link w:val="textbold"/>
    <w:uiPriority w:val="8"/>
    <w:qFormat/>
    <w:rsid w:val="005A544C"/>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5A544C"/>
    <w:rPr>
      <w:color w:val="auto"/>
      <w:u w:val="none"/>
    </w:rPr>
  </w:style>
  <w:style w:type="character" w:customStyle="1" w:styleId="Heading1Char">
    <w:name w:val="Heading 1 Char"/>
    <w:aliases w:val="Pocket Char"/>
    <w:basedOn w:val="DefaultParagraphFont"/>
    <w:link w:val="Heading1"/>
    <w:rsid w:val="005A544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A544C"/>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Heading 3 Char Char Char,No Underline Char,Index Headers Char,Bold Cite Char,Char1 Char,no Char"/>
    <w:basedOn w:val="DefaultParagraphFont"/>
    <w:link w:val="Heading3"/>
    <w:uiPriority w:val="2"/>
    <w:rsid w:val="005A544C"/>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ta Char"/>
    <w:basedOn w:val="DefaultParagraphFont"/>
    <w:link w:val="Heading4"/>
    <w:uiPriority w:val="3"/>
    <w:rsid w:val="005A544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5A544C"/>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8."/>
    <w:basedOn w:val="DefaultParagraphFont"/>
    <w:uiPriority w:val="7"/>
    <w:qFormat/>
    <w:rsid w:val="005A544C"/>
    <w:rPr>
      <w:b w:val="0"/>
      <w:sz w:val="22"/>
      <w:u w:val="single"/>
    </w:rPr>
  </w:style>
  <w:style w:type="character" w:styleId="Strong">
    <w:name w:val="Strong"/>
    <w:basedOn w:val="DefaultParagraphFont"/>
    <w:uiPriority w:val="22"/>
    <w:semiHidden/>
    <w:qFormat/>
    <w:rsid w:val="005A544C"/>
    <w:rPr>
      <w:b/>
      <w:bCs/>
    </w:rPr>
  </w:style>
  <w:style w:type="character" w:styleId="BookTitle">
    <w:name w:val="Book Title"/>
    <w:basedOn w:val="DefaultParagraphFont"/>
    <w:uiPriority w:val="33"/>
    <w:semiHidden/>
    <w:qFormat/>
    <w:rsid w:val="005A544C"/>
    <w:rPr>
      <w:b/>
      <w:bCs/>
      <w:i/>
      <w:iCs/>
      <w:spacing w:val="5"/>
    </w:rPr>
  </w:style>
  <w:style w:type="character" w:customStyle="1" w:styleId="Heading5Char">
    <w:name w:val="Heading 5 Char"/>
    <w:basedOn w:val="DefaultParagraphFont"/>
    <w:link w:val="Heading5"/>
    <w:uiPriority w:val="9"/>
    <w:semiHidden/>
    <w:rsid w:val="005A544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A544C"/>
  </w:style>
  <w:style w:type="paragraph" w:styleId="Header">
    <w:name w:val="header"/>
    <w:basedOn w:val="Normal"/>
    <w:link w:val="HeaderChar"/>
    <w:uiPriority w:val="99"/>
    <w:semiHidden/>
    <w:rsid w:val="005A544C"/>
    <w:pPr>
      <w:tabs>
        <w:tab w:val="center" w:pos="4680"/>
        <w:tab w:val="right" w:pos="9360"/>
      </w:tabs>
    </w:pPr>
  </w:style>
  <w:style w:type="character" w:customStyle="1" w:styleId="HeaderChar">
    <w:name w:val="Header Char"/>
    <w:basedOn w:val="DefaultParagraphFont"/>
    <w:link w:val="Header"/>
    <w:uiPriority w:val="99"/>
    <w:semiHidden/>
    <w:rsid w:val="005A544C"/>
    <w:rPr>
      <w:rFonts w:ascii="Calibri" w:hAnsi="Calibri" w:cs="Calibri"/>
    </w:rPr>
  </w:style>
  <w:style w:type="paragraph" w:styleId="Footer">
    <w:name w:val="footer"/>
    <w:basedOn w:val="Normal"/>
    <w:link w:val="FooterChar"/>
    <w:uiPriority w:val="99"/>
    <w:semiHidden/>
    <w:rsid w:val="005A544C"/>
    <w:pPr>
      <w:tabs>
        <w:tab w:val="center" w:pos="4680"/>
        <w:tab w:val="right" w:pos="9360"/>
      </w:tabs>
    </w:pPr>
  </w:style>
  <w:style w:type="character" w:customStyle="1" w:styleId="FooterChar">
    <w:name w:val="Footer Char"/>
    <w:basedOn w:val="DefaultParagraphFont"/>
    <w:link w:val="Footer"/>
    <w:uiPriority w:val="99"/>
    <w:semiHidden/>
    <w:rsid w:val="005A544C"/>
    <w:rPr>
      <w:rFonts w:ascii="Calibri" w:hAnsi="Calibri" w:cs="Calibri"/>
    </w:rPr>
  </w:style>
  <w:style w:type="paragraph" w:styleId="BodyText">
    <w:name w:val="Body Text"/>
    <w:basedOn w:val="Normal"/>
    <w:link w:val="BodyTextChar"/>
    <w:uiPriority w:val="99"/>
    <w:semiHidden/>
    <w:unhideWhenUsed/>
    <w:rsid w:val="005A544C"/>
    <w:pPr>
      <w:spacing w:after="120"/>
    </w:pPr>
  </w:style>
  <w:style w:type="character" w:customStyle="1" w:styleId="BodyTextChar">
    <w:name w:val="Body Text Char"/>
    <w:basedOn w:val="DefaultParagraphFont"/>
    <w:link w:val="BodyText"/>
    <w:uiPriority w:val="99"/>
    <w:semiHidden/>
    <w:rsid w:val="005A544C"/>
    <w:rPr>
      <w:rFonts w:ascii="Calibri" w:hAnsi="Calibri" w:cs="Calibri"/>
    </w:rPr>
  </w:style>
  <w:style w:type="paragraph" w:styleId="NoSpacing">
    <w:name w:val="No Spacing"/>
    <w:link w:val="NoSpacingChar"/>
    <w:uiPriority w:val="99"/>
    <w:semiHidden/>
    <w:unhideWhenUsed/>
    <w:qFormat/>
    <w:rsid w:val="005A544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A544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5A544C"/>
    <w:rPr>
      <w:color w:val="0563C1" w:themeColor="hyperlink"/>
      <w:u w:val="single"/>
    </w:rPr>
  </w:style>
  <w:style w:type="character" w:styleId="UnresolvedMention">
    <w:name w:val="Unresolved Mention"/>
    <w:basedOn w:val="DefaultParagraphFont"/>
    <w:uiPriority w:val="99"/>
    <w:semiHidden/>
    <w:unhideWhenUsed/>
    <w:rsid w:val="005A544C"/>
    <w:rPr>
      <w:color w:val="605E5C"/>
      <w:shd w:val="clear" w:color="auto" w:fill="E1DFDD"/>
    </w:rPr>
  </w:style>
  <w:style w:type="paragraph" w:customStyle="1" w:styleId="Undertag">
    <w:name w:val="Undertag"/>
    <w:link w:val="UndertagChar"/>
    <w:autoRedefine/>
    <w:uiPriority w:val="5"/>
    <w:qFormat/>
    <w:rsid w:val="005A544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A544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A544C"/>
    <w:rPr>
      <w:color w:val="ED7D31" w:themeColor="accent2"/>
    </w:rPr>
  </w:style>
  <w:style w:type="character" w:customStyle="1" w:styleId="AnalyticChar">
    <w:name w:val="Analytic Char"/>
    <w:basedOn w:val="DefaultParagraphFont"/>
    <w:link w:val="Analytic"/>
    <w:uiPriority w:val="5"/>
    <w:rsid w:val="005A544C"/>
    <w:rPr>
      <w:rFonts w:ascii="Calibri" w:eastAsiaTheme="majorEastAsia" w:hAnsi="Calibri" w:cstheme="majorBidi"/>
      <w:b/>
      <w:iCs/>
      <w:color w:val="ED7D31" w:themeColor="accent2"/>
      <w:sz w:val="26"/>
    </w:rPr>
  </w:style>
  <w:style w:type="paragraph" w:customStyle="1" w:styleId="textbold">
    <w:name w:val="text bold"/>
    <w:basedOn w:val="Normal"/>
    <w:link w:val="Emphasis"/>
    <w:uiPriority w:val="8"/>
    <w:qFormat/>
    <w:rsid w:val="00215738"/>
    <w:pPr>
      <w:pBdr>
        <w:top w:val="single" w:sz="4" w:space="0" w:color="auto"/>
        <w:left w:val="single" w:sz="4" w:space="0" w:color="auto"/>
        <w:bottom w:val="single" w:sz="4" w:space="0" w:color="auto"/>
        <w:right w:val="single" w:sz="4" w:space="0" w:color="auto"/>
      </w:pBdr>
      <w:ind w:left="720"/>
      <w:jc w:val="both"/>
    </w:pPr>
    <w:rPr>
      <w:b/>
      <w:iCs/>
      <w:sz w:val="26"/>
      <w:u w:val="single"/>
    </w:rPr>
  </w:style>
  <w:style w:type="paragraph" w:customStyle="1" w:styleId="Emphasis1">
    <w:name w:val="Emphasis1"/>
    <w:basedOn w:val="Normal"/>
    <w:autoRedefine/>
    <w:uiPriority w:val="8"/>
    <w:qFormat/>
    <w:rsid w:val="00215738"/>
    <w:pPr>
      <w:pBdr>
        <w:top w:val="single" w:sz="4" w:space="1" w:color="auto"/>
        <w:left w:val="single" w:sz="4" w:space="4" w:color="auto"/>
        <w:bottom w:val="single" w:sz="4" w:space="1" w:color="auto"/>
        <w:right w:val="single" w:sz="4" w:space="4" w:color="auto"/>
      </w:pBdr>
      <w:spacing w:line="256" w:lineRule="auto"/>
      <w:ind w:left="720"/>
      <w:jc w:val="both"/>
    </w:pPr>
    <w:rPr>
      <w:b/>
      <w:iCs/>
      <w:sz w:val="26"/>
      <w:u w:val="single"/>
    </w:rPr>
  </w:style>
  <w:style w:type="paragraph" w:customStyle="1" w:styleId="Heading411">
    <w:name w:val="Heading 411"/>
    <w:basedOn w:val="Heading1"/>
    <w:next w:val="NoSpacing"/>
    <w:link w:val="Hyperlink"/>
    <w:autoRedefine/>
    <w:uiPriority w:val="99"/>
    <w:qFormat/>
    <w:rsid w:val="0021573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UNDERLINE Char,Bold Underlined Char,Cites and Cards Char,title Char,Block Heading Char,Read This Char,Non Read Text Char1,Warrants Char"/>
    <w:basedOn w:val="DefaultParagraphFont"/>
    <w:link w:val="Title"/>
    <w:uiPriority w:val="1"/>
    <w:qFormat/>
    <w:rsid w:val="007B526C"/>
    <w:rPr>
      <w:u w:val="single"/>
    </w:rPr>
  </w:style>
  <w:style w:type="paragraph" w:styleId="Title">
    <w:name w:val="Title"/>
    <w:aliases w:val="UNDERLINE,Bold Underlined,Cites and Cards,title,Block Heading,Read This,Non Read Text,Warrants"/>
    <w:basedOn w:val="Normal"/>
    <w:next w:val="BodyText"/>
    <w:link w:val="TitleChar"/>
    <w:uiPriority w:val="1"/>
    <w:qFormat/>
    <w:rsid w:val="007B526C"/>
    <w:pPr>
      <w:keepNext/>
      <w:keepLines/>
      <w:spacing w:after="240"/>
      <w:jc w:val="cente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7B526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25148486211016736" TargetMode="External"/><Relationship Id="rId13" Type="http://schemas.openxmlformats.org/officeDocument/2006/relationships/hyperlink" Target="javascrip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javascrip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 TargetMode="External"/><Relationship Id="rId5" Type="http://schemas.openxmlformats.org/officeDocument/2006/relationships/webSettings" Target="webSettings.xml"/><Relationship Id="rId15" Type="http://schemas.openxmlformats.org/officeDocument/2006/relationships/hyperlink" Target="javascript:;" TargetMode="External"/><Relationship Id="rId10"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hyperlink" Target="javascript:;" TargetMode="External"/><Relationship Id="rId14"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ylerphillip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TotalTime>
  <Pages>1</Pages>
  <Words>16222</Words>
  <Characters>92467</Characters>
  <Application>Microsoft Office Word</Application>
  <DocSecurity>0</DocSecurity>
  <Lines>770</Lines>
  <Paragraphs>216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Phillips, Tyler</cp:lastModifiedBy>
  <cp:revision>13</cp:revision>
  <dcterms:created xsi:type="dcterms:W3CDTF">2026-01-31T13:24:00Z</dcterms:created>
  <dcterms:modified xsi:type="dcterms:W3CDTF">2026-01-31T14:41:00Z</dcterms:modified>
</cp:coreProperties>
</file>