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1EF5" w14:textId="420BDD55" w:rsidR="005D388F" w:rsidRDefault="00B677D2" w:rsidP="00B677D2">
      <w:pPr>
        <w:pStyle w:val="Heading1"/>
      </w:pPr>
      <w:r>
        <w:t>1NC R4 Houston</w:t>
      </w:r>
    </w:p>
    <w:p w14:paraId="742F7FDD" w14:textId="77777777" w:rsidR="00952E78" w:rsidRDefault="00952E78" w:rsidP="00952E78">
      <w:pPr>
        <w:pStyle w:val="Heading3"/>
      </w:pPr>
      <w:r>
        <w:lastRenderedPageBreak/>
        <w:t>1NC---OFF</w:t>
      </w:r>
    </w:p>
    <w:p w14:paraId="5D492550" w14:textId="77777777" w:rsidR="00952E78" w:rsidRDefault="00952E78" w:rsidP="00952E78">
      <w:pPr>
        <w:pStyle w:val="Heading4"/>
      </w:pPr>
      <w:r>
        <w:t>Interpretation: T</w:t>
      </w:r>
      <w:r w:rsidRPr="00D84ECC">
        <w:t>he affirmative must defend the hypothetical enactment of a topical plan.</w:t>
      </w:r>
    </w:p>
    <w:p w14:paraId="5A295AC8" w14:textId="77777777" w:rsidR="00952E78" w:rsidRPr="00034B49" w:rsidRDefault="00952E78" w:rsidP="00952E78">
      <w:pPr>
        <w:pStyle w:val="Heading4"/>
      </w:pPr>
      <w:r w:rsidRPr="00034B49">
        <w:t xml:space="preserve">The ‘United States </w:t>
      </w:r>
      <w:r>
        <w:t>F</w:t>
      </w:r>
      <w:r w:rsidRPr="00034B49">
        <w:t xml:space="preserve">ederal </w:t>
      </w:r>
      <w:r>
        <w:t>G</w:t>
      </w:r>
      <w:r w:rsidRPr="00034B49">
        <w:t xml:space="preserve">overnment’ is the three federal branches. </w:t>
      </w:r>
    </w:p>
    <w:p w14:paraId="7F8C99FF" w14:textId="77777777" w:rsidR="00952E78" w:rsidRPr="00F01428" w:rsidRDefault="00952E78" w:rsidP="00952E78">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4FFCC8B1" w14:textId="77777777" w:rsidR="00952E78" w:rsidRDefault="00952E78" w:rsidP="00952E78">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w:t>
      </w:r>
      <w:proofErr w:type="spellStart"/>
      <w:r w:rsidRPr="006842D5">
        <w:t>i</w:t>
      </w:r>
      <w:proofErr w:type="spellEnd"/>
      <w:r w:rsidRPr="006842D5">
        <w:t xml:space="preserve">)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2FAC0E49" w14:textId="77777777" w:rsidR="00952E78" w:rsidRDefault="00952E78" w:rsidP="00952E78">
      <w:pPr>
        <w:pStyle w:val="Heading4"/>
      </w:pPr>
      <w:r>
        <w:t xml:space="preserve">‘Strengthening’ must increase </w:t>
      </w:r>
      <w:r w:rsidRPr="001139BF">
        <w:rPr>
          <w:u w:val="single"/>
        </w:rPr>
        <w:t>regulatory effectiveness</w:t>
      </w:r>
      <w:r>
        <w:t>.</w:t>
      </w:r>
    </w:p>
    <w:p w14:paraId="76ACD424" w14:textId="77777777" w:rsidR="00952E78" w:rsidRPr="00001F6E" w:rsidRDefault="00952E78" w:rsidP="00952E78">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F53702C" w14:textId="77777777" w:rsidR="00952E78" w:rsidRPr="00001F6E" w:rsidRDefault="00952E78" w:rsidP="00952E78">
      <w:pPr>
        <w:rPr>
          <w:sz w:val="16"/>
        </w:rPr>
      </w:pPr>
      <w:r w:rsidRPr="00001F6E">
        <w:rPr>
          <w:sz w:val="16"/>
        </w:rPr>
        <w:t>strengthen | BUSINESS ENGLISH</w:t>
      </w:r>
    </w:p>
    <w:p w14:paraId="1F033502" w14:textId="77777777" w:rsidR="00952E78" w:rsidRPr="00893979" w:rsidRDefault="00952E78" w:rsidP="00952E78">
      <w:pPr>
        <w:rPr>
          <w:rStyle w:val="StyleUnderline"/>
        </w:rPr>
      </w:pPr>
      <w:r w:rsidRPr="00893979">
        <w:rPr>
          <w:rStyle w:val="StyleUnderline"/>
        </w:rPr>
        <w:t>strengthen</w:t>
      </w:r>
    </w:p>
    <w:p w14:paraId="59154C37" w14:textId="77777777" w:rsidR="00952E78" w:rsidRPr="00001F6E" w:rsidRDefault="00952E78" w:rsidP="00952E78">
      <w:pPr>
        <w:rPr>
          <w:sz w:val="16"/>
        </w:rPr>
      </w:pPr>
      <w:r w:rsidRPr="00001F6E">
        <w:rPr>
          <w:sz w:val="16"/>
        </w:rPr>
        <w:t>verb</w:t>
      </w:r>
    </w:p>
    <w:p w14:paraId="2119C68E" w14:textId="77777777" w:rsidR="00952E78" w:rsidRPr="00001F6E" w:rsidRDefault="00952E78" w:rsidP="00952E78">
      <w:pPr>
        <w:rPr>
          <w:sz w:val="16"/>
        </w:rPr>
      </w:pPr>
      <w:r w:rsidRPr="00001F6E">
        <w:rPr>
          <w:sz w:val="16"/>
        </w:rPr>
        <w:t xml:space="preserve">[ </w:t>
      </w:r>
      <w:proofErr w:type="gramStart"/>
      <w:r w:rsidRPr="00001F6E">
        <w:rPr>
          <w:sz w:val="16"/>
        </w:rPr>
        <w:t>T ]</w:t>
      </w:r>
      <w:proofErr w:type="gramEnd"/>
    </w:p>
    <w:p w14:paraId="74E2F0A0" w14:textId="77777777" w:rsidR="00952E78" w:rsidRPr="00001F6E" w:rsidRDefault="00952E78" w:rsidP="00952E78">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41362F6C" w14:textId="77777777" w:rsidR="00952E78" w:rsidRPr="00001F6E" w:rsidRDefault="00952E78" w:rsidP="00952E78">
      <w:pPr>
        <w:rPr>
          <w:sz w:val="16"/>
        </w:rPr>
      </w:pPr>
      <w:r w:rsidRPr="00001F6E">
        <w:rPr>
          <w:sz w:val="16"/>
        </w:rPr>
        <w:t>A discussion paper aiming to strengthen the EU's competition regime has been circulated amongst commissioners.</w:t>
      </w:r>
    </w:p>
    <w:p w14:paraId="56C62178" w14:textId="77777777" w:rsidR="00952E78" w:rsidRPr="00001F6E" w:rsidRDefault="00952E78" w:rsidP="00952E78">
      <w:pPr>
        <w:rPr>
          <w:sz w:val="16"/>
        </w:rPr>
      </w:pPr>
      <w:r w:rsidRPr="00001F6E">
        <w:rPr>
          <w:sz w:val="16"/>
        </w:rPr>
        <w:t>Research and development expenses amounted to €76m in the first six months, reflecting the company's desire to further strengthen its technological leadership.</w:t>
      </w:r>
    </w:p>
    <w:p w14:paraId="09FECD44" w14:textId="77777777" w:rsidR="00952E78" w:rsidRPr="00001F6E" w:rsidRDefault="00952E78" w:rsidP="00952E78">
      <w:pPr>
        <w:rPr>
          <w:sz w:val="16"/>
        </w:rPr>
      </w:pPr>
      <w:r w:rsidRPr="00001F6E">
        <w:rPr>
          <w:sz w:val="16"/>
        </w:rPr>
        <w:t>Recent efforts have been made to strengthen the role of outside directors.</w:t>
      </w:r>
    </w:p>
    <w:p w14:paraId="0F1566EC" w14:textId="77777777" w:rsidR="00952E78" w:rsidRPr="00001F6E" w:rsidRDefault="00952E78" w:rsidP="00952E78">
      <w:pPr>
        <w:rPr>
          <w:sz w:val="16"/>
        </w:rPr>
      </w:pPr>
      <w:r w:rsidRPr="00001F6E">
        <w:rPr>
          <w:sz w:val="16"/>
        </w:rPr>
        <w:t>strengthen your position/performance/control Mobile operators need to strengthen their control over revenue and profit.</w:t>
      </w:r>
    </w:p>
    <w:p w14:paraId="431A2E92" w14:textId="77777777" w:rsidR="00952E78" w:rsidRDefault="00952E78" w:rsidP="00952E78">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5E7971C7" w14:textId="77777777" w:rsidR="00952E78" w:rsidRPr="00345B45" w:rsidRDefault="00952E78" w:rsidP="00952E78">
      <w:pPr>
        <w:pStyle w:val="Heading4"/>
      </w:pPr>
      <w:r>
        <w:t xml:space="preserve">In the context of ‘bargaining rights’, that entails legal </w:t>
      </w:r>
      <w:r w:rsidRPr="00E025AF">
        <w:rPr>
          <w:u w:val="single"/>
        </w:rPr>
        <w:t>enforcement</w:t>
      </w:r>
      <w:r>
        <w:t>.</w:t>
      </w:r>
    </w:p>
    <w:p w14:paraId="740EB7DB" w14:textId="77777777" w:rsidR="00952E78" w:rsidRDefault="00952E78" w:rsidP="00952E78">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3B04138" w14:textId="77777777" w:rsidR="00952E78" w:rsidRPr="00345B45" w:rsidRDefault="00952E78" w:rsidP="00952E78">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4BC2FA81" w14:textId="77777777" w:rsidR="00952E78" w:rsidRPr="00345B45" w:rsidRDefault="00952E78" w:rsidP="00952E78">
      <w:pPr>
        <w:rPr>
          <w:sz w:val="16"/>
        </w:rPr>
      </w:pPr>
      <w:r w:rsidRPr="00345B45">
        <w:rPr>
          <w:sz w:val="16"/>
        </w:rPr>
        <w:lastRenderedPageBreak/>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1210F5C4" w14:textId="77777777" w:rsidR="00952E78" w:rsidRPr="00345B45" w:rsidRDefault="00952E78" w:rsidP="00952E78">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FB11DF2" w14:textId="77777777" w:rsidR="00952E78" w:rsidRPr="00345B45" w:rsidRDefault="00952E78" w:rsidP="00952E78">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38D69A2A" w14:textId="77777777" w:rsidR="00952E78" w:rsidRPr="00321766" w:rsidRDefault="00952E78" w:rsidP="00952E78">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BE52184" w14:textId="77777777" w:rsidR="00952E78" w:rsidRDefault="00952E78" w:rsidP="00952E78">
      <w:pPr>
        <w:pStyle w:val="Heading4"/>
      </w:pPr>
      <w:r w:rsidRPr="00772775">
        <w:rPr>
          <w:u w:val="single"/>
        </w:rPr>
        <w:t>Legal rights</w:t>
      </w:r>
      <w:r w:rsidRPr="00BE3CBA">
        <w:t xml:space="preserve"> </w:t>
      </w:r>
      <w:r>
        <w:t xml:space="preserve">are enforced through the </w:t>
      </w:r>
      <w:r w:rsidRPr="00772775">
        <w:rPr>
          <w:u w:val="single"/>
        </w:rPr>
        <w:t>legal system</w:t>
      </w:r>
    </w:p>
    <w:p w14:paraId="404379C7" w14:textId="77777777" w:rsidR="00952E78" w:rsidRPr="00BE3CBA" w:rsidRDefault="00952E78" w:rsidP="00952E78">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77A3A34D" w14:textId="77777777" w:rsidR="00952E78" w:rsidRPr="00321766" w:rsidRDefault="00952E78" w:rsidP="00952E78">
      <w:pPr>
        <w:rPr>
          <w:rStyle w:val="Emphasis"/>
          <w:b w:val="0"/>
          <w:iCs w:val="0"/>
          <w:sz w:val="16"/>
          <w:u w:val="none"/>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114D41">
        <w:rPr>
          <w:rStyle w:val="StyleUnderline"/>
          <w:highlight w:val="green"/>
        </w:rPr>
        <w:t xml:space="preserve">must be a </w:t>
      </w:r>
      <w:r w:rsidRPr="00114D41">
        <w:rPr>
          <w:rStyle w:val="Emphasis"/>
          <w:highlight w:val="green"/>
        </w:rPr>
        <w:t xml:space="preserve">law creating a right before that right can be enforced </w:t>
      </w:r>
      <w:r w:rsidRPr="00D649C3">
        <w:rPr>
          <w:rStyle w:val="Emphasis"/>
        </w:rPr>
        <w:t xml:space="preserve">through the legal </w:t>
      </w:r>
      <w:proofErr w:type="spellStart"/>
      <w:r w:rsidRPr="00D649C3">
        <w:rPr>
          <w:rStyle w:val="Emphasis"/>
        </w:rPr>
        <w:t>sytem</w:t>
      </w:r>
      <w:proofErr w:type="spellEnd"/>
      <w:r w:rsidRPr="00D649C3">
        <w:rPr>
          <w:sz w:val="16"/>
        </w:rPr>
        <w:t>.</w:t>
      </w:r>
    </w:p>
    <w:p w14:paraId="5BBCC346" w14:textId="77777777" w:rsidR="00952E78" w:rsidRPr="00D84ECC" w:rsidRDefault="00952E78" w:rsidP="00952E78">
      <w:pPr>
        <w:pStyle w:val="Heading4"/>
      </w:pPr>
      <w:r w:rsidRPr="00D84ECC">
        <w:t xml:space="preserve">Tying the aff’s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w:t>
      </w:r>
      <w:proofErr w:type="spellStart"/>
      <w:r w:rsidRPr="00D84ECC">
        <w:t>untopical</w:t>
      </w:r>
      <w:proofErr w:type="spellEnd"/>
      <w:r w:rsidRPr="00D84ECC">
        <w:t xml:space="preserve"> </w:t>
      </w:r>
      <w:proofErr w:type="spellStart"/>
      <w:r w:rsidRPr="00D84ECC">
        <w:t>affs</w:t>
      </w:r>
      <w:proofErr w:type="spellEnd"/>
      <w:r w:rsidRPr="00D84ECC">
        <w:t xml:space="preserve">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w:t>
      </w:r>
      <w:proofErr w:type="spellStart"/>
      <w:r w:rsidRPr="00D84ECC">
        <w:t>affs</w:t>
      </w:r>
      <w:proofErr w:type="spellEnd"/>
      <w:r w:rsidRPr="00D84ECC">
        <w:t xml:space="preserve"> that say nothing in the 1AC to impact</w:t>
      </w:r>
    </w:p>
    <w:p w14:paraId="739C2978" w14:textId="77777777" w:rsidR="00952E78" w:rsidRDefault="00952E78" w:rsidP="00952E78">
      <w:pPr>
        <w:pStyle w:val="Heading4"/>
      </w:pPr>
      <w:r>
        <w:t xml:space="preserve">Two impacts: </w:t>
      </w:r>
    </w:p>
    <w:p w14:paraId="48EFE704" w14:textId="77777777" w:rsidR="00952E78" w:rsidRDefault="00952E78" w:rsidP="00952E78">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367E590C" w14:textId="77777777" w:rsidR="00952E78" w:rsidRDefault="00952E78" w:rsidP="00952E78">
      <w:pPr>
        <w:pStyle w:val="Heading4"/>
      </w:pPr>
      <w:r>
        <w:t>2) - Truth testing - T</w:t>
      </w:r>
      <w:r w:rsidRPr="00D84ECC">
        <w:t xml:space="preserve">he </w:t>
      </w:r>
      <w:r w:rsidRPr="00D84ECC">
        <w:rPr>
          <w:u w:val="single"/>
        </w:rPr>
        <w:t>resolution</w:t>
      </w:r>
      <w:r w:rsidRPr="00D84ECC">
        <w:t xml:space="preserve"> as a </w:t>
      </w:r>
      <w:r w:rsidRPr="00D84ECC">
        <w:rPr>
          <w:u w:val="single"/>
        </w:rPr>
        <w:t>stasis point</w:t>
      </w:r>
      <w:r w:rsidRPr="00D84ECC">
        <w:t xml:space="preserve"> is key for </w:t>
      </w:r>
      <w:r w:rsidRPr="00D84ECC">
        <w:rPr>
          <w:u w:val="single"/>
        </w:rPr>
        <w:t>thorough</w:t>
      </w:r>
      <w:r w:rsidRPr="00D84ECC">
        <w:t xml:space="preserve"> examining of </w:t>
      </w:r>
      <w:r w:rsidRPr="00D84ECC">
        <w:rPr>
          <w:u w:val="single"/>
        </w:rPr>
        <w:t>both sides</w:t>
      </w:r>
      <w:r w:rsidRPr="00D84ECC">
        <w:t xml:space="preserve"> of the topic – that deconstructs dogma through </w:t>
      </w:r>
      <w:r w:rsidRPr="00D84ECC">
        <w:rPr>
          <w:u w:val="single"/>
        </w:rPr>
        <w:t>self-reflection</w:t>
      </w:r>
      <w:r w:rsidRPr="00D84ECC">
        <w:t xml:space="preserve"> AND is a prerequisite for third- and fourth-level iteration that develops </w:t>
      </w:r>
      <w:r w:rsidRPr="00D84ECC">
        <w:rPr>
          <w:u w:val="single"/>
        </w:rPr>
        <w:t>advocacy skills</w:t>
      </w:r>
      <w:r w:rsidRPr="00D84ECC">
        <w:t xml:space="preserve"> – all other benefits can be garnered from </w:t>
      </w:r>
      <w:r w:rsidRPr="00D84ECC">
        <w:rPr>
          <w:u w:val="single"/>
        </w:rPr>
        <w:t>alternative venues</w:t>
      </w:r>
      <w:r w:rsidRPr="00D84ECC">
        <w:t>.</w:t>
      </w:r>
    </w:p>
    <w:p w14:paraId="282AFDF9" w14:textId="77777777" w:rsidR="00952E78" w:rsidRDefault="00952E78" w:rsidP="00952E78">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145E006B" w14:textId="77777777" w:rsidR="00952E78" w:rsidRPr="00A65CCE" w:rsidRDefault="00952E78" w:rsidP="00952E78">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w:t>
      </w:r>
      <w:r>
        <w:lastRenderedPageBreak/>
        <w:t xml:space="preserve">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7542BCDE" w14:textId="77777777" w:rsidR="00952E78" w:rsidRPr="009D6EF9" w:rsidRDefault="00952E78" w:rsidP="00952E78">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C54931A" w14:textId="77777777" w:rsidR="00952E78" w:rsidRPr="00322AB7" w:rsidRDefault="00952E78" w:rsidP="00952E78">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39C090F" w14:textId="77777777" w:rsidR="00952E78" w:rsidRPr="00313B20" w:rsidRDefault="00952E78" w:rsidP="00952E78">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441482A1" w14:textId="77777777" w:rsidR="00952E78" w:rsidRPr="00313B20" w:rsidRDefault="00952E78" w:rsidP="00952E78">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61E42FD4" w14:textId="77777777" w:rsidR="00952E78" w:rsidRPr="009D6EF9" w:rsidRDefault="00952E78" w:rsidP="00952E78">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0A0BD3F3" w14:textId="77777777" w:rsidR="00952E78" w:rsidRPr="009D6EF9" w:rsidRDefault="00952E78" w:rsidP="00952E78">
      <w:pPr>
        <w:rPr>
          <w:sz w:val="16"/>
          <w:szCs w:val="16"/>
        </w:rPr>
      </w:pPr>
      <w:r w:rsidRPr="009D6EF9">
        <w:rPr>
          <w:sz w:val="16"/>
          <w:szCs w:val="16"/>
        </w:rPr>
        <w:t xml:space="preserve">ii. urgency and promise of a law of organizing </w:t>
      </w:r>
    </w:p>
    <w:p w14:paraId="02CED564" w14:textId="77777777" w:rsidR="00952E78" w:rsidRPr="009D6EF9" w:rsidRDefault="00952E78" w:rsidP="00952E78">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w:t>
      </w:r>
      <w:r w:rsidRPr="009D6EF9">
        <w:rPr>
          <w:sz w:val="16"/>
          <w:szCs w:val="16"/>
        </w:rPr>
        <w:lastRenderedPageBreak/>
        <w:t xml:space="preserve">expenditures is unlikely to have much effect.134 Disclosure and transparency regimes, while valuable, have done little to counterbalance wealth’s influence.135 </w:t>
      </w:r>
    </w:p>
    <w:p w14:paraId="53DD1513" w14:textId="77777777" w:rsidR="00952E78" w:rsidRPr="00322AB7" w:rsidRDefault="00952E78" w:rsidP="00952E78">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37E5923" w14:textId="77777777" w:rsidR="00952E78" w:rsidRPr="009D6EF9" w:rsidRDefault="00952E78" w:rsidP="00952E78">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012E7F64" w14:textId="77777777" w:rsidR="00952E78" w:rsidRPr="009D6EF9" w:rsidRDefault="00952E78" w:rsidP="00952E78">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FD9D37A" w14:textId="77777777" w:rsidR="00952E78" w:rsidRPr="009D6EF9" w:rsidRDefault="00952E78" w:rsidP="00952E78">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1292D959" w14:textId="77777777" w:rsidR="00952E78" w:rsidRPr="009D6EF9" w:rsidRDefault="00952E78" w:rsidP="00952E78">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6A8EB19" w14:textId="77777777" w:rsidR="00952E78" w:rsidRPr="009D6EF9" w:rsidRDefault="00952E78" w:rsidP="00952E78">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w:t>
      </w:r>
      <w:r w:rsidRPr="00F16C4B">
        <w:rPr>
          <w:rStyle w:val="StyleUnderline"/>
        </w:rPr>
        <w:lastRenderedPageBreak/>
        <w:t xml:space="preserve">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94FE7AA" w14:textId="77777777" w:rsidR="00952E78" w:rsidRPr="009D6EF9" w:rsidRDefault="00952E78" w:rsidP="00952E78">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9772678" w14:textId="77777777" w:rsidR="00952E78" w:rsidRDefault="00952E78" w:rsidP="00952E78"/>
    <w:p w14:paraId="346866BB" w14:textId="77777777" w:rsidR="00952E78" w:rsidRDefault="00952E78" w:rsidP="00952E78">
      <w:pPr>
        <w:pStyle w:val="Heading3"/>
      </w:pPr>
      <w:r>
        <w:lastRenderedPageBreak/>
        <w:t>1NC---OFF</w:t>
      </w:r>
    </w:p>
    <w:p w14:paraId="183AFC49" w14:textId="77777777" w:rsidR="004A55F4" w:rsidRPr="00D827BE" w:rsidRDefault="004A55F4" w:rsidP="004A55F4">
      <w:pPr>
        <w:pStyle w:val="Heading4"/>
        <w:rPr>
          <w:rFonts w:asciiTheme="minorHAnsi" w:hAnsiTheme="minorHAnsi" w:cstheme="minorHAnsi"/>
        </w:rPr>
      </w:pPr>
      <w:r w:rsidRPr="00D827BE">
        <w:rPr>
          <w:rFonts w:asciiTheme="minorHAnsi" w:hAnsiTheme="minorHAnsi" w:cstheme="minorHAnsi"/>
        </w:rPr>
        <w:t xml:space="preserve">The aff’s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29ED4D38" w14:textId="77777777" w:rsidR="004A55F4" w:rsidRPr="00D827BE" w:rsidRDefault="004A55F4" w:rsidP="004A55F4">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0FB828E0" w14:textId="77777777" w:rsidR="004A55F4" w:rsidRDefault="004A55F4" w:rsidP="004A55F4">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1639C2">
        <w:rPr>
          <w:rStyle w:val="Emphasis"/>
          <w:rFonts w:asciiTheme="minorHAnsi" w:hAnsiTheme="minorHAnsi" w:cstheme="minorHAnsi"/>
          <w:highlight w:val="green"/>
        </w:rPr>
        <w:t>the left are rendered</w:t>
      </w:r>
      <w:r w:rsidRPr="00D827BE">
        <w:rPr>
          <w:rStyle w:val="StyleUnderline"/>
          <w:rFonts w:asciiTheme="minorHAnsi" w:hAnsiTheme="minorHAnsi" w:cstheme="minorHAnsi"/>
        </w:rPr>
        <w:t xml:space="preserve"> post-politically </w:t>
      </w:r>
      <w:r w:rsidRPr="001639C2">
        <w:rPr>
          <w:rStyle w:val="Emphasis"/>
          <w:rFonts w:asciiTheme="minorHAnsi" w:hAnsiTheme="minorHAnsi" w:cstheme="minorHAnsi"/>
          <w:highlight w:val="gree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1639C2">
        <w:rPr>
          <w:rStyle w:val="Emphasis"/>
          <w:rFonts w:asciiTheme="minorHAnsi" w:hAnsiTheme="minorHAnsi" w:cstheme="minorHAnsi"/>
          <w:highlight w:val="gree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w:t>
      </w:r>
      <w:proofErr w:type="spellStart"/>
      <w:r w:rsidRPr="00D827BE">
        <w:rPr>
          <w:rFonts w:asciiTheme="minorHAnsi" w:hAnsiTheme="minorHAnsi" w:cstheme="minorHAnsi"/>
          <w:sz w:val="16"/>
        </w:rPr>
        <w:t>theorised</w:t>
      </w:r>
      <w:proofErr w:type="spellEnd"/>
      <w:r w:rsidRPr="00D827BE">
        <w:rPr>
          <w:rFonts w:asciiTheme="minorHAnsi" w:hAnsiTheme="minorHAnsi" w:cstheme="minorHAnsi"/>
          <w:sz w:val="16"/>
        </w:rPr>
        <w:t xml:space="preserve"> by Peter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and Slavoj Žižek. This then leads us to an analysis of the cynical position adopted by Brand’s critics, which I argue actually demonstrates more political problems on the part of the left than those suggested by Brand himself.</w:t>
      </w:r>
      <w:r w:rsidRPr="00D3544C">
        <w:rPr>
          <w:rFonts w:asciiTheme="minorHAnsi" w:hAnsiTheme="minorHAnsi" w:cstheme="minorHAnsi"/>
          <w:sz w:val="12"/>
        </w:rPr>
        <w:t>¶</w:t>
      </w:r>
      <w:r w:rsidRPr="00D827BE">
        <w:rPr>
          <w:rFonts w:asciiTheme="minorHAnsi" w:hAnsiTheme="minorHAnsi" w:cstheme="minorHAnsi"/>
          <w:sz w:val="16"/>
        </w:rPr>
        <w:t xml:space="preserve"> For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cynicism is an attitude that emerges right at the </w:t>
      </w:r>
      <w:proofErr w:type="spellStart"/>
      <w:r w:rsidRPr="00D827BE">
        <w:rPr>
          <w:rFonts w:asciiTheme="minorHAnsi" w:hAnsiTheme="minorHAnsi" w:cstheme="minorHAnsi"/>
          <w:sz w:val="16"/>
        </w:rPr>
        <w:t>centre</w:t>
      </w:r>
      <w:proofErr w:type="spellEnd"/>
      <w:r w:rsidRPr="00D827BE">
        <w:rPr>
          <w:rFonts w:asciiTheme="minorHAnsi" w:hAnsiTheme="minorHAnsi" w:cstheme="minorHAnsi"/>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D827BE">
        <w:rPr>
          <w:rFonts w:asciiTheme="minorHAnsi" w:hAnsiTheme="minorHAnsi" w:cstheme="minorHAnsi"/>
          <w:sz w:val="16"/>
        </w:rPr>
        <w:t>unconcealedness</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aletheia</w:t>
      </w:r>
      <w:proofErr w:type="spellEnd"/>
      <w:r w:rsidRPr="00D827BE">
        <w:rPr>
          <w:rFonts w:asciiTheme="minorHAnsi" w:hAnsiTheme="minorHAnsi" w:cstheme="minorHAnsi"/>
          <w:sz w:val="16"/>
        </w:rPr>
        <w:t xml:space="preserve">)3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 xml:space="preserve">everything that appears to us could be a deceptive </w:t>
      </w:r>
      <w:proofErr w:type="spellStart"/>
      <w:r w:rsidRPr="00D827BE">
        <w:rPr>
          <w:rStyle w:val="StyleUnderline"/>
          <w:rFonts w:asciiTheme="minorHAnsi" w:hAnsiTheme="minorHAnsi" w:cstheme="minorHAnsi"/>
        </w:rPr>
        <w:t>manoeuvre</w:t>
      </w:r>
      <w:proofErr w:type="spellEnd"/>
      <w:r w:rsidRPr="00D827BE">
        <w:rPr>
          <w:rStyle w:val="StyleUnderline"/>
          <w:rFonts w:asciiTheme="minorHAnsi" w:hAnsiTheme="minorHAnsi" w:cstheme="minorHAnsi"/>
        </w:rPr>
        <w:t xml:space="preserve"> of an overpowering evil enemy”</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1987, p. 330). The surface becomes </w:t>
      </w:r>
      <w:proofErr w:type="gramStart"/>
      <w:r w:rsidRPr="00D827BE">
        <w:rPr>
          <w:rFonts w:asciiTheme="minorHAnsi" w:hAnsiTheme="minorHAnsi" w:cstheme="minorHAnsi"/>
          <w:sz w:val="16"/>
        </w:rPr>
        <w:t>suspect</w:t>
      </w:r>
      <w:proofErr w:type="gramEnd"/>
      <w:r w:rsidRPr="00D827BE">
        <w:rPr>
          <w:rFonts w:asciiTheme="minorHAnsi" w:hAnsiTheme="minorHAnsi" w:cstheme="minorHAnsi"/>
          <w:sz w:val="16"/>
        </w:rPr>
        <w:t xml:space="preserve"> and the subject therefore retreats from all appearances: judging them to be spectacles that are seeking to oppress through falsity. The result is cynicism.</w:t>
      </w:r>
      <w:r w:rsidRPr="00D3544C">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 xml:space="preserve">a “modernized, unhappy consciousness on which enlightenment has </w:t>
      </w:r>
      <w:proofErr w:type="spellStart"/>
      <w:r w:rsidRPr="00D827BE">
        <w:rPr>
          <w:rStyle w:val="StyleUnderline"/>
          <w:rFonts w:asciiTheme="minorHAnsi" w:hAnsiTheme="minorHAnsi" w:cstheme="minorHAnsi"/>
        </w:rPr>
        <w:t>laboured</w:t>
      </w:r>
      <w:proofErr w:type="spellEnd"/>
      <w:r w:rsidRPr="00D827BE">
        <w:rPr>
          <w:rStyle w:val="StyleUnderline"/>
          <w:rFonts w:asciiTheme="minorHAnsi" w:hAnsiTheme="minorHAnsi" w:cstheme="minorHAnsi"/>
        </w:rPr>
        <w:t xml:space="preserve">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1639C2">
        <w:rPr>
          <w:rStyle w:val="Emphasis"/>
          <w:rFonts w:asciiTheme="minorHAnsi" w:hAnsiTheme="minorHAnsi" w:cstheme="minorHAnsi"/>
          <w:highlight w:val="green"/>
        </w:rPr>
        <w:t>in the search for a higher consciousness</w:t>
      </w:r>
      <w:r w:rsidRPr="00D827BE">
        <w:rPr>
          <w:rStyle w:val="Emphasis"/>
          <w:rFonts w:asciiTheme="minorHAnsi" w:hAnsiTheme="minorHAnsi" w:cstheme="minorHAnsi"/>
        </w:rPr>
        <w:t xml:space="preserve"> behind appearances, </w:t>
      </w:r>
      <w:r w:rsidRPr="001639C2">
        <w:rPr>
          <w:rStyle w:val="Emphasis"/>
          <w:rFonts w:asciiTheme="minorHAnsi" w:hAnsiTheme="minorHAnsi" w:cstheme="minorHAnsi"/>
          <w:highlight w:val="green"/>
        </w:rPr>
        <w:t>the subject is</w:t>
      </w:r>
      <w:r w:rsidRPr="00D827BE">
        <w:rPr>
          <w:rStyle w:val="Emphasis"/>
          <w:rFonts w:asciiTheme="minorHAnsi" w:hAnsiTheme="minorHAnsi" w:cstheme="minorHAnsi"/>
        </w:rPr>
        <w:t xml:space="preserve"> paradoxically </w:t>
      </w:r>
      <w:r w:rsidRPr="001639C2">
        <w:rPr>
          <w:rStyle w:val="Emphasis"/>
          <w:rFonts w:asciiTheme="minorHAnsi" w:hAnsiTheme="minorHAnsi" w:cstheme="minorHAnsi"/>
          <w:highlight w:val="green"/>
        </w:rPr>
        <w:t>“duped” by their</w:t>
      </w:r>
      <w:r w:rsidRPr="00D827BE">
        <w:rPr>
          <w:rStyle w:val="Emphasis"/>
          <w:rFonts w:asciiTheme="minorHAnsi" w:hAnsiTheme="minorHAnsi" w:cstheme="minorHAnsi"/>
        </w:rPr>
        <w:t xml:space="preserve"> very </w:t>
      </w:r>
      <w:r w:rsidRPr="001639C2">
        <w:rPr>
          <w:rStyle w:val="Emphasis"/>
          <w:rFonts w:asciiTheme="minorHAnsi" w:hAnsiTheme="minorHAnsi" w:cstheme="minorHAnsi"/>
          <w:highlight w:val="green"/>
        </w:rPr>
        <w:t>suspicion of being duped.</w:t>
      </w:r>
      <w:r w:rsidRPr="00D827BE">
        <w:rPr>
          <w:rFonts w:asciiTheme="minorHAnsi" w:hAnsiTheme="minorHAnsi" w:cstheme="minorHAnsi"/>
          <w:sz w:val="16"/>
        </w:rPr>
        <w:t xml:space="preserve"> Furthermore, </w:t>
      </w:r>
      <w:r w:rsidRPr="001639C2">
        <w:rPr>
          <w:rStyle w:val="Emphasis"/>
          <w:rFonts w:asciiTheme="minorHAnsi" w:hAnsiTheme="minorHAnsi" w:cstheme="minorHAnsi"/>
          <w:highlight w:val="green"/>
        </w:rPr>
        <w:t>because the subject thinks they “know”</w:t>
      </w:r>
      <w:r w:rsidRPr="00D827BE">
        <w:rPr>
          <w:rStyle w:val="Emphasis"/>
          <w:rFonts w:asciiTheme="minorHAnsi" w:hAnsiTheme="minorHAnsi" w:cstheme="minorHAnsi"/>
        </w:rPr>
        <w:t xml:space="preserve"> that </w:t>
      </w:r>
      <w:r w:rsidRPr="001639C2">
        <w:rPr>
          <w:rStyle w:val="Emphasis"/>
          <w:rFonts w:asciiTheme="minorHAnsi" w:hAnsiTheme="minorHAnsi" w:cstheme="minorHAnsi"/>
          <w:highlight w:val="gree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w:t>
      </w:r>
      <w:proofErr w:type="gramStart"/>
      <w:r w:rsidRPr="00D827BE">
        <w:rPr>
          <w:rFonts w:asciiTheme="minorHAnsi" w:hAnsiTheme="minorHAnsi" w:cstheme="minorHAnsi"/>
          <w:sz w:val="16"/>
        </w:rPr>
        <w:t>such,</w:t>
      </w:r>
      <w:r w:rsidRPr="00D3544C">
        <w:rPr>
          <w:rFonts w:asciiTheme="minorHAnsi" w:hAnsiTheme="minorHAnsi" w:cstheme="minorHAnsi"/>
          <w:sz w:val="12"/>
        </w:rPr>
        <w:t>¶</w:t>
      </w:r>
      <w:proofErr w:type="gramEnd"/>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 xml:space="preserve">one is </w:t>
      </w:r>
      <w:proofErr w:type="gramStart"/>
      <w:r w:rsidRPr="00D827BE">
        <w:rPr>
          <w:rStyle w:val="StyleUnderline"/>
          <w:rFonts w:asciiTheme="minorHAnsi" w:hAnsiTheme="minorHAnsi" w:cstheme="minorHAnsi"/>
        </w:rPr>
        <w:t>well aware</w:t>
      </w:r>
      <w:proofErr w:type="gramEnd"/>
      <w:r w:rsidRPr="00D827BE">
        <w:rPr>
          <w:rStyle w:val="StyleUnderline"/>
          <w:rFonts w:asciiTheme="minorHAnsi" w:hAnsiTheme="minorHAnsi" w:cstheme="minorHAnsi"/>
        </w:rPr>
        <w:t xml:space="preserve"> of a particular hidden interest hidden behind the ideological universality, but </w:t>
      </w:r>
      <w:proofErr w:type="gramStart"/>
      <w:r w:rsidRPr="00D827BE">
        <w:rPr>
          <w:rStyle w:val="StyleUnderline"/>
          <w:rFonts w:asciiTheme="minorHAnsi" w:hAnsiTheme="minorHAnsi" w:cstheme="minorHAnsi"/>
        </w:rPr>
        <w:t>still</w:t>
      </w:r>
      <w:proofErr w:type="gramEnd"/>
      <w:r w:rsidRPr="00D827BE">
        <w:rPr>
          <w:rStyle w:val="StyleUnderline"/>
          <w:rFonts w:asciiTheme="minorHAnsi" w:hAnsiTheme="minorHAnsi" w:cstheme="minorHAnsi"/>
        </w:rPr>
        <w:t xml:space="preserve"> one does not renounce it.</w:t>
      </w:r>
      <w:r w:rsidRPr="00D827BE">
        <w:rPr>
          <w:rFonts w:asciiTheme="minorHAnsi" w:hAnsiTheme="minorHAnsi" w:cstheme="minorHAnsi"/>
          <w:sz w:val="16"/>
        </w:rPr>
        <w:t xml:space="preserve"> (Žižek, 1989, p. </w:t>
      </w:r>
      <w:proofErr w:type="gramStart"/>
      <w:r w:rsidRPr="00D827BE">
        <w:rPr>
          <w:rFonts w:asciiTheme="minorHAnsi" w:hAnsiTheme="minorHAnsi" w:cstheme="minorHAnsi"/>
          <w:sz w:val="16"/>
        </w:rPr>
        <w:t>23)</w:t>
      </w:r>
      <w:r w:rsidRPr="00D3544C">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aura. </w:t>
      </w:r>
      <w:r w:rsidRPr="001639C2">
        <w:rPr>
          <w:rStyle w:val="Emphasis"/>
          <w:rFonts w:asciiTheme="minorHAnsi" w:hAnsiTheme="minorHAnsi" w:cstheme="minorHAnsi"/>
          <w:highlight w:val="green"/>
        </w:rPr>
        <w:t>They congratulate themselves on “knowing”</w:t>
      </w:r>
      <w:r w:rsidRPr="00D827BE">
        <w:rPr>
          <w:rStyle w:val="Emphasis"/>
          <w:rFonts w:asciiTheme="minorHAnsi" w:hAnsiTheme="minorHAnsi" w:cstheme="minorHAnsi"/>
        </w:rPr>
        <w:t xml:space="preserve"> that Brand is a trivial spectacle</w:t>
      </w:r>
      <w:r w:rsidRPr="001639C2">
        <w:rPr>
          <w:rStyle w:val="Emphasis"/>
          <w:rFonts w:asciiTheme="minorHAnsi" w:hAnsiTheme="minorHAnsi" w:cstheme="minorHAnsi"/>
          <w:highlight w:val="green"/>
        </w:rPr>
        <w:t>, yet</w:t>
      </w:r>
      <w:r w:rsidRPr="00D827BE">
        <w:rPr>
          <w:rStyle w:val="Emphasis"/>
          <w:rFonts w:asciiTheme="minorHAnsi" w:hAnsiTheme="minorHAnsi" w:cstheme="minorHAnsi"/>
        </w:rPr>
        <w:t xml:space="preserve"> they choose to </w:t>
      </w:r>
      <w:r w:rsidRPr="001639C2">
        <w:rPr>
          <w:rStyle w:val="Emphasis"/>
          <w:rFonts w:asciiTheme="minorHAnsi" w:hAnsiTheme="minorHAnsi" w:cstheme="minorHAnsi"/>
          <w:highlight w:val="green"/>
        </w:rPr>
        <w:t>remain apathetic toward</w:t>
      </w:r>
      <w:r w:rsidRPr="00D827BE">
        <w:rPr>
          <w:rStyle w:val="Emphasis"/>
          <w:rFonts w:asciiTheme="minorHAnsi" w:hAnsiTheme="minorHAnsi" w:cstheme="minorHAnsi"/>
        </w:rPr>
        <w:t xml:space="preserve">s his </w:t>
      </w:r>
      <w:r w:rsidRPr="001639C2">
        <w:rPr>
          <w:rStyle w:val="Emphasis"/>
          <w:rFonts w:asciiTheme="minorHAnsi" w:hAnsiTheme="minorHAnsi" w:cstheme="minorHAnsi"/>
          <w:highlight w:val="green"/>
        </w:rPr>
        <w:t xml:space="preserve">calls for </w:t>
      </w:r>
      <w:proofErr w:type="gramStart"/>
      <w:r w:rsidRPr="001639C2">
        <w:rPr>
          <w:rStyle w:val="Emphasis"/>
          <w:rFonts w:asciiTheme="minorHAnsi" w:hAnsiTheme="minorHAnsi" w:cstheme="minorHAnsi"/>
          <w:highlight w:val="green"/>
        </w:rPr>
        <w:t>action.</w:t>
      </w:r>
      <w:r w:rsidRPr="00D3544C">
        <w:rPr>
          <w:rStyle w:val="Emphasis"/>
          <w:rFonts w:asciiTheme="minorHAnsi" w:hAnsiTheme="minorHAnsi" w:cstheme="minorHAnsi"/>
          <w:b w:val="0"/>
          <w:sz w:val="12"/>
          <w:u w:val="none"/>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As such, </w:t>
      </w:r>
      <w:r w:rsidRPr="00D827BE">
        <w:rPr>
          <w:rStyle w:val="StyleUnderline"/>
          <w:rFonts w:asciiTheme="minorHAnsi" w:hAnsiTheme="minorHAnsi" w:cstheme="minorHAnsi"/>
        </w:rPr>
        <w:t xml:space="preserve">the dismissive reaction to Brand </w:t>
      </w:r>
      <w:r w:rsidRPr="00D827BE">
        <w:rPr>
          <w:rStyle w:val="Emphasis"/>
          <w:rFonts w:asciiTheme="minorHAnsi" w:hAnsiTheme="minorHAnsi" w:cstheme="minorHAnsi"/>
        </w:rPr>
        <w:t xml:space="preserve">reveals </w:t>
      </w:r>
      <w:r w:rsidRPr="001639C2">
        <w:rPr>
          <w:rStyle w:val="Emphasis"/>
          <w:rFonts w:asciiTheme="minorHAnsi" w:hAnsiTheme="minorHAnsi" w:cstheme="minorHAnsi"/>
          <w:highlight w:val="green"/>
        </w:rPr>
        <w:t xml:space="preserve">a regressive </w:t>
      </w:r>
      <w:proofErr w:type="spellStart"/>
      <w:r w:rsidRPr="001639C2">
        <w:rPr>
          <w:rStyle w:val="Emphasis"/>
          <w:rFonts w:asciiTheme="minorHAnsi" w:hAnsiTheme="minorHAnsi" w:cstheme="minorHAnsi"/>
          <w:highlight w:val="green"/>
        </w:rPr>
        <w:t>interpassive</w:t>
      </w:r>
      <w:proofErr w:type="spellEnd"/>
      <w:r w:rsidRPr="001639C2">
        <w:rPr>
          <w:rStyle w:val="Emphasis"/>
          <w:rFonts w:asciiTheme="minorHAnsi" w:hAnsiTheme="minorHAnsi" w:cstheme="minorHAnsi"/>
          <w:highlight w:val="green"/>
        </w:rPr>
        <w:t xml:space="preserve"> tendency</w:t>
      </w:r>
      <w:r w:rsidRPr="00D827BE">
        <w:rPr>
          <w:rStyle w:val="Emphasis"/>
          <w:rFonts w:asciiTheme="minorHAnsi" w:hAnsiTheme="minorHAnsi" w:cstheme="minorHAnsi"/>
        </w:rPr>
        <w:t xml:space="preserve"> of the left to </w:t>
      </w:r>
      <w:r w:rsidRPr="001639C2">
        <w:rPr>
          <w:rStyle w:val="Emphasis"/>
          <w:rFonts w:asciiTheme="minorHAnsi" w:hAnsiTheme="minorHAnsi" w:cstheme="minorHAnsi"/>
          <w:highlight w:val="green"/>
        </w:rPr>
        <w:t xml:space="preserve">subjectively treat </w:t>
      </w:r>
      <w:proofErr w:type="gramStart"/>
      <w:r w:rsidRPr="001639C2">
        <w:rPr>
          <w:rStyle w:val="Emphasis"/>
          <w:rFonts w:asciiTheme="minorHAnsi" w:hAnsiTheme="minorHAnsi" w:cstheme="minorHAnsi"/>
          <w:highlight w:val="green"/>
        </w:rPr>
        <w:t>ourselves</w:t>
      </w:r>
      <w:proofErr w:type="gramEnd"/>
      <w:r w:rsidRPr="001639C2">
        <w:rPr>
          <w:rStyle w:val="Emphasis"/>
          <w:rFonts w:asciiTheme="minorHAnsi" w:hAnsiTheme="minorHAnsi" w:cstheme="minorHAnsi"/>
          <w:highlight w:val="green"/>
        </w:rPr>
        <w:t xml:space="preserve"> as “enlightened” to authentic politics </w:t>
      </w:r>
      <w:r w:rsidRPr="00D827BE">
        <w:rPr>
          <w:rStyle w:val="Emphasis"/>
          <w:rFonts w:asciiTheme="minorHAnsi" w:hAnsiTheme="minorHAnsi" w:cstheme="minorHAnsi"/>
        </w:rPr>
        <w:t xml:space="preserve">and </w:t>
      </w:r>
      <w:r w:rsidRPr="001639C2">
        <w:rPr>
          <w:rStyle w:val="Emphasis"/>
          <w:rFonts w:asciiTheme="minorHAnsi" w:hAnsiTheme="minorHAnsi" w:cstheme="minorHAnsi"/>
          <w:highlight w:val="green"/>
        </w:rPr>
        <w:t xml:space="preserve">yet objectively render </w:t>
      </w:r>
      <w:proofErr w:type="gramStart"/>
      <w:r w:rsidRPr="001639C2">
        <w:rPr>
          <w:rStyle w:val="Emphasis"/>
          <w:rFonts w:asciiTheme="minorHAnsi" w:hAnsiTheme="minorHAnsi" w:cstheme="minorHAnsi"/>
          <w:highlight w:val="green"/>
        </w:rPr>
        <w:t>ourselves</w:t>
      </w:r>
      <w:proofErr w:type="gramEnd"/>
      <w:r w:rsidRPr="001639C2">
        <w:rPr>
          <w:rStyle w:val="Emphasis"/>
          <w:rFonts w:asciiTheme="minorHAnsi" w:hAnsiTheme="minorHAnsi" w:cstheme="minorHAnsi"/>
          <w:highlight w:val="green"/>
        </w:rPr>
        <w:t xml:space="preserve"> passive.</w:t>
      </w:r>
      <w:r w:rsidRPr="00D827BE">
        <w:rPr>
          <w:rStyle w:val="StyleUnderline"/>
          <w:rFonts w:asciiTheme="minorHAnsi" w:hAnsiTheme="minorHAnsi" w:cstheme="minorHAnsi"/>
        </w:rPr>
        <w:t xml:space="preserve"> In a kind of </w:t>
      </w:r>
      <w:proofErr w:type="spellStart"/>
      <w:r w:rsidRPr="00D827BE">
        <w:rPr>
          <w:rStyle w:val="StyleUnderline"/>
          <w:rFonts w:asciiTheme="minorHAnsi" w:hAnsiTheme="minorHAnsi" w:cstheme="minorHAnsi"/>
        </w:rPr>
        <w:t>defence</w:t>
      </w:r>
      <w:proofErr w:type="spellEnd"/>
      <w:r w:rsidRPr="00D827BE">
        <w:rPr>
          <w:rStyle w:val="StyleUnderline"/>
          <w:rFonts w:asciiTheme="minorHAnsi" w:hAnsiTheme="minorHAnsi" w:cstheme="minorHAnsi"/>
        </w:rPr>
        <w:t xml:space="preserve"> mechanism, the left believes that it</w:t>
      </w:r>
      <w:r w:rsidRPr="00D3544C">
        <w:rPr>
          <w:rStyle w:val="StyleUnderline"/>
          <w:rFonts w:asciiTheme="minorHAnsi" w:hAnsiTheme="minorHAnsi" w:cstheme="minorHAnsi"/>
          <w:sz w:val="12"/>
          <w:u w:val="none"/>
        </w:rPr>
        <w:t>¶</w:t>
      </w:r>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can avoid becoming the dupe of the latest fashion or advertising trend by treating everything as</w:t>
      </w:r>
      <w:r w:rsidRPr="00D827BE">
        <w:rPr>
          <w:rFonts w:asciiTheme="minorHAnsi" w:hAnsiTheme="minorHAnsi" w:cstheme="minorHAnsi"/>
          <w:sz w:val="16"/>
        </w:rPr>
        <w:t xml:space="preserve"> a matter of </w:t>
      </w:r>
      <w:r w:rsidRPr="00D827BE">
        <w:rPr>
          <w:rStyle w:val="StyleUnderline"/>
          <w:rFonts w:asciiTheme="minorHAnsi" w:hAnsiTheme="minorHAnsi" w:cstheme="minorHAnsi"/>
        </w:rPr>
        <w:t xml:space="preserve">fashion and advertising, </w:t>
      </w:r>
      <w:r w:rsidRPr="001639C2">
        <w:rPr>
          <w:rStyle w:val="Emphasis"/>
          <w:rFonts w:asciiTheme="minorHAnsi" w:hAnsiTheme="minorHAnsi" w:cstheme="minorHAnsi"/>
          <w:highlight w:val="green"/>
        </w:rPr>
        <w:t>reassuring ourselves</w:t>
      </w:r>
      <w:r w:rsidRPr="001639C2">
        <w:rPr>
          <w:rStyle w:val="StyleUnderline"/>
          <w:rFonts w:asciiTheme="minorHAnsi" w:hAnsiTheme="minorHAnsi" w:cstheme="minorHAnsi"/>
          <w:highlight w:val="green"/>
        </w:rPr>
        <w:t xml:space="preserve"> </w:t>
      </w:r>
      <w:r w:rsidRPr="00D827BE">
        <w:rPr>
          <w:rStyle w:val="StyleUnderline"/>
          <w:rFonts w:asciiTheme="minorHAnsi" w:hAnsiTheme="minorHAnsi" w:cstheme="minorHAnsi"/>
        </w:rPr>
        <w:t>as we flip through television channels</w:t>
      </w:r>
      <w:r w:rsidRPr="00D827BE">
        <w:rPr>
          <w:rFonts w:asciiTheme="minorHAnsi" w:hAnsiTheme="minorHAnsi" w:cstheme="minorHAnsi"/>
          <w:sz w:val="16"/>
        </w:rPr>
        <w:t xml:space="preserve"> or browse through the shopping mall </w:t>
      </w:r>
      <w:r w:rsidRPr="00D827BE">
        <w:rPr>
          <w:rStyle w:val="StyleUnderline"/>
          <w:rFonts w:asciiTheme="minorHAnsi" w:hAnsiTheme="minorHAnsi" w:cstheme="minorHAnsi"/>
        </w:rPr>
        <w:t xml:space="preserve">that </w:t>
      </w:r>
      <w:r w:rsidRPr="001639C2">
        <w:rPr>
          <w:rStyle w:val="Emphasis"/>
          <w:rFonts w:asciiTheme="minorHAnsi" w:hAnsiTheme="minorHAnsi" w:cstheme="minorHAnsi"/>
          <w:highlight w:val="green"/>
        </w:rPr>
        <w:t>at least we know what’s really going on.</w:t>
      </w:r>
      <w:r w:rsidRPr="00D827BE">
        <w:rPr>
          <w:rFonts w:asciiTheme="minorHAnsi" w:hAnsiTheme="minorHAnsi" w:cstheme="minorHAnsi"/>
          <w:sz w:val="16"/>
        </w:rPr>
        <w:t xml:space="preserve"> (Stanley, 2007, p. </w:t>
      </w:r>
      <w:proofErr w:type="gramStart"/>
      <w:r w:rsidRPr="00D827BE">
        <w:rPr>
          <w:rFonts w:asciiTheme="minorHAnsi" w:hAnsiTheme="minorHAnsi" w:cstheme="minorHAnsi"/>
          <w:sz w:val="16"/>
        </w:rPr>
        <w:t>399)</w:t>
      </w:r>
      <w:r w:rsidRPr="00D3544C">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The critics disbelieve Brand, distrusting his motives and seeing him as inauthentic, yet they continue to “believe” objectively in their own </w:t>
      </w:r>
      <w:proofErr w:type="spellStart"/>
      <w:r w:rsidRPr="00D827BE">
        <w:rPr>
          <w:rStyle w:val="StyleUnderline"/>
          <w:rFonts w:asciiTheme="minorHAnsi" w:hAnsiTheme="minorHAnsi" w:cstheme="minorHAnsi"/>
        </w:rPr>
        <w:t>marginalisation</w:t>
      </w:r>
      <w:proofErr w:type="spellEnd"/>
      <w:r w:rsidRPr="00D827BE">
        <w:rPr>
          <w:rStyle w:val="StyleUnderline"/>
          <w:rFonts w:asciiTheme="minorHAnsi" w:hAnsiTheme="minorHAnsi" w:cstheme="minorHAnsi"/>
        </w:rPr>
        <w:t>.</w:t>
      </w:r>
      <w:r w:rsidRPr="00D827BE">
        <w:rPr>
          <w:rFonts w:asciiTheme="minorHAnsi" w:hAnsiTheme="minorHAnsi" w:cstheme="minorHAnsi"/>
          <w:sz w:val="16"/>
        </w:rPr>
        <w:t xml:space="preserve"> As such, </w:t>
      </w:r>
      <w:r w:rsidRPr="001639C2">
        <w:rPr>
          <w:rStyle w:val="Emphasis"/>
          <w:rFonts w:asciiTheme="minorHAnsi" w:hAnsiTheme="minorHAnsi" w:cstheme="minorHAnsi"/>
          <w:highlight w:val="green"/>
        </w:rPr>
        <w:t>the cynical left believe they are dismissing</w:t>
      </w:r>
      <w:r w:rsidRPr="00D827BE">
        <w:rPr>
          <w:rStyle w:val="Emphasis"/>
          <w:rFonts w:asciiTheme="minorHAnsi" w:hAnsiTheme="minorHAnsi" w:cstheme="minorHAnsi"/>
        </w:rPr>
        <w:t xml:space="preserve"> shallow </w:t>
      </w:r>
      <w:r w:rsidRPr="001639C2">
        <w:rPr>
          <w:rStyle w:val="Emphasis"/>
          <w:rFonts w:asciiTheme="minorHAnsi" w:hAnsiTheme="minorHAnsi" w:cstheme="minorHAnsi"/>
          <w:highlight w:val="green"/>
        </w:rPr>
        <w:t xml:space="preserve">spectacle in the direction of </w:t>
      </w:r>
      <w:r w:rsidRPr="00D827BE">
        <w:rPr>
          <w:rStyle w:val="Emphasis"/>
          <w:rFonts w:asciiTheme="minorHAnsi" w:hAnsiTheme="minorHAnsi" w:cstheme="minorHAnsi"/>
        </w:rPr>
        <w:t xml:space="preserve">a stronger </w:t>
      </w:r>
      <w:r w:rsidRPr="001639C2">
        <w:rPr>
          <w:rStyle w:val="Emphasis"/>
          <w:rFonts w:asciiTheme="minorHAnsi" w:hAnsiTheme="minorHAnsi" w:cstheme="minorHAnsi"/>
          <w:highlight w:val="green"/>
        </w:rPr>
        <w:t xml:space="preserve">authentic radicalism, yet </w:t>
      </w:r>
      <w:r w:rsidRPr="00D827BE">
        <w:rPr>
          <w:rStyle w:val="Emphasis"/>
          <w:rFonts w:asciiTheme="minorHAnsi" w:hAnsiTheme="minorHAnsi" w:cstheme="minorHAnsi"/>
        </w:rPr>
        <w:t xml:space="preserve">what their “doing believes” is the maintenance of </w:t>
      </w:r>
      <w:r w:rsidRPr="001639C2">
        <w:rPr>
          <w:rStyle w:val="Emphasis"/>
          <w:rFonts w:asciiTheme="minorHAnsi" w:hAnsiTheme="minorHAnsi" w:cstheme="minorHAnsi"/>
          <w:highlight w:val="green"/>
        </w:rPr>
        <w:t>their apathetic position.</w:t>
      </w:r>
      <w:r w:rsidRPr="00D827BE">
        <w:rPr>
          <w:rFonts w:asciiTheme="minorHAnsi" w:hAnsiTheme="minorHAnsi" w:cstheme="minorHAnsi"/>
          <w:sz w:val="16"/>
        </w:rPr>
        <w:t xml:space="preserve"> More precisely, </w:t>
      </w:r>
      <w:r w:rsidRPr="00D827BE">
        <w:rPr>
          <w:rStyle w:val="Emphasis"/>
          <w:rFonts w:asciiTheme="minorHAnsi" w:hAnsiTheme="minorHAnsi" w:cstheme="minorHAnsi"/>
        </w:rPr>
        <w:t xml:space="preserve">it </w:t>
      </w:r>
      <w:r w:rsidRPr="001639C2">
        <w:rPr>
          <w:rStyle w:val="Emphasis"/>
          <w:rFonts w:asciiTheme="minorHAnsi" w:hAnsiTheme="minorHAnsi" w:cstheme="minorHAnsi"/>
          <w:highlight w:val="green"/>
        </w:rPr>
        <w:t>maintains</w:t>
      </w:r>
      <w:r w:rsidRPr="00D827BE">
        <w:rPr>
          <w:rStyle w:val="Emphasis"/>
          <w:rFonts w:asciiTheme="minorHAnsi" w:hAnsiTheme="minorHAnsi" w:cstheme="minorHAnsi"/>
        </w:rPr>
        <w:t xml:space="preserve"> the attitudes of </w:t>
      </w:r>
      <w:r w:rsidRPr="001639C2">
        <w:rPr>
          <w:rStyle w:val="Emphasis"/>
          <w:rFonts w:asciiTheme="minorHAnsi" w:hAnsiTheme="minorHAnsi" w:cstheme="minorHAnsi"/>
          <w:highlight w:val="green"/>
        </w:rPr>
        <w:t xml:space="preserve">left </w:t>
      </w:r>
      <w:r w:rsidRPr="001639C2">
        <w:rPr>
          <w:rStyle w:val="Emphasis"/>
          <w:rFonts w:asciiTheme="minorHAnsi" w:hAnsiTheme="minorHAnsi" w:cstheme="minorHAnsi"/>
          <w:highlight w:val="green"/>
        </w:rPr>
        <w:lastRenderedPageBreak/>
        <w:t xml:space="preserve">melancholy </w:t>
      </w:r>
      <w:r w:rsidRPr="00D827BE">
        <w:rPr>
          <w:rStyle w:val="Emphasis"/>
          <w:rFonts w:asciiTheme="minorHAnsi" w:hAnsiTheme="minorHAnsi" w:cstheme="minorHAnsi"/>
        </w:rPr>
        <w:t>and anti-</w:t>
      </w:r>
      <w:proofErr w:type="gramStart"/>
      <w:r w:rsidRPr="00D827BE">
        <w:rPr>
          <w:rStyle w:val="Emphasis"/>
          <w:rFonts w:asciiTheme="minorHAnsi" w:hAnsiTheme="minorHAnsi" w:cstheme="minorHAnsi"/>
        </w:rPr>
        <w:t>populism.</w:t>
      </w:r>
      <w:r w:rsidRPr="00D3544C">
        <w:rPr>
          <w:rStyle w:val="Emphasis"/>
          <w:rFonts w:asciiTheme="minorHAnsi" w:hAnsiTheme="minorHAnsi" w:cstheme="minorHAnsi"/>
          <w:b w:val="0"/>
          <w:sz w:val="12"/>
          <w:u w:val="none"/>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problem of “left melancholy”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1639C2">
        <w:rPr>
          <w:rStyle w:val="Emphasis"/>
          <w:rFonts w:asciiTheme="minorHAnsi" w:hAnsiTheme="minorHAnsi" w:cstheme="minorHAnsi"/>
          <w:highlight w:val="green"/>
        </w:rPr>
        <w:t xml:space="preserve">the left </w:t>
      </w:r>
      <w:proofErr w:type="gramStart"/>
      <w:r w:rsidRPr="001639C2">
        <w:rPr>
          <w:rStyle w:val="Emphasis"/>
          <w:rFonts w:asciiTheme="minorHAnsi" w:hAnsiTheme="minorHAnsi" w:cstheme="minorHAnsi"/>
          <w:highlight w:val="green"/>
        </w:rPr>
        <w:t>persist</w:t>
      </w:r>
      <w:proofErr w:type="gramEnd"/>
      <w:r w:rsidRPr="001639C2">
        <w:rPr>
          <w:rStyle w:val="Emphasis"/>
          <w:rFonts w:asciiTheme="minorHAnsi" w:hAnsiTheme="minorHAnsi" w:cstheme="minorHAnsi"/>
          <w:highlight w:val="green"/>
        </w:rPr>
        <w:t xml:space="preserve"> in a narcissistic identification with failure</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fetishising</w:t>
      </w:r>
      <w:proofErr w:type="spellEnd"/>
      <w:r w:rsidRPr="00D827BE">
        <w:rPr>
          <w:rFonts w:asciiTheme="minorHAnsi" w:hAnsiTheme="minorHAnsi" w:cstheme="minorHAnsi"/>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proofErr w:type="gramStart"/>
      <w:r w:rsidRPr="00D827BE">
        <w:rPr>
          <w:rFonts w:asciiTheme="minorHAnsi" w:hAnsiTheme="minorHAnsi" w:cstheme="minorHAnsi"/>
          <w:sz w:val="16"/>
        </w:rPr>
        <w:t>).</w:t>
      </w:r>
      <w:r w:rsidRPr="00D3544C">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1639C2">
        <w:rPr>
          <w:rStyle w:val="StyleUnderline"/>
          <w:rFonts w:asciiTheme="minorHAnsi" w:hAnsiTheme="minorHAnsi" w:cstheme="minorHAnsi"/>
          <w:highlight w:val="green"/>
        </w:rPr>
        <w:t>prejudging all instances of popular radical expression</w:t>
      </w:r>
      <w:r w:rsidRPr="00D827BE">
        <w:rPr>
          <w:rFonts w:asciiTheme="minorHAnsi" w:hAnsiTheme="minorHAnsi" w:cstheme="minorHAnsi"/>
          <w:sz w:val="16"/>
        </w:rPr>
        <w:t xml:space="preserve"> (such as Brand’s) </w:t>
      </w:r>
      <w:r w:rsidRPr="001639C2">
        <w:rPr>
          <w:rStyle w:val="StyleUnderline"/>
          <w:rFonts w:asciiTheme="minorHAnsi" w:hAnsiTheme="minorHAnsi" w:cstheme="minorHAnsi"/>
          <w:highlight w:val="gree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1639C2">
        <w:rPr>
          <w:rStyle w:val="Emphasis"/>
          <w:rFonts w:asciiTheme="minorHAnsi" w:hAnsiTheme="minorHAnsi" w:cstheme="minorHAnsi"/>
          <w:highlight w:val="green"/>
        </w:rPr>
        <w:t xml:space="preserve">this aversion to being </w:t>
      </w:r>
      <w:r w:rsidRPr="00D827BE">
        <w:rPr>
          <w:rStyle w:val="Emphasis"/>
          <w:rFonts w:asciiTheme="minorHAnsi" w:hAnsiTheme="minorHAnsi" w:cstheme="minorHAnsi"/>
        </w:rPr>
        <w:t xml:space="preserve">popular and </w:t>
      </w:r>
      <w:r w:rsidRPr="001639C2">
        <w:rPr>
          <w:rStyle w:val="Emphasis"/>
          <w:rFonts w:asciiTheme="minorHAnsi" w:hAnsiTheme="minorHAnsi" w:cstheme="minorHAnsi"/>
          <w:highlight w:val="green"/>
        </w:rPr>
        <w:t xml:space="preserve">successful </w:t>
      </w:r>
      <w:r w:rsidRPr="00D827BE">
        <w:rPr>
          <w:rStyle w:val="Emphasis"/>
          <w:rFonts w:asciiTheme="minorHAnsi" w:hAnsiTheme="minorHAnsi" w:cstheme="minorHAnsi"/>
        </w:rPr>
        <w:t xml:space="preserve">is a defining feature of a contemporary left, who </w:t>
      </w:r>
      <w:r w:rsidRPr="001639C2">
        <w:rPr>
          <w:rStyle w:val="Emphasis"/>
          <w:rFonts w:asciiTheme="minorHAnsi" w:hAnsiTheme="minorHAnsi" w:cstheme="minorHAnsi"/>
          <w:highlight w:val="green"/>
        </w:rPr>
        <w:t>prefer</w:t>
      </w:r>
      <w:r w:rsidRPr="00D827BE">
        <w:rPr>
          <w:rStyle w:val="Emphasis"/>
          <w:rFonts w:asciiTheme="minorHAnsi" w:hAnsiTheme="minorHAnsi" w:cstheme="minorHAnsi"/>
        </w:rPr>
        <w:t xml:space="preserve"> to adopt </w:t>
      </w:r>
      <w:r w:rsidRPr="001639C2">
        <w:rPr>
          <w:rStyle w:val="Emphasis"/>
          <w:rFonts w:asciiTheme="minorHAnsi" w:hAnsiTheme="minorHAnsi" w:cstheme="minorHAnsi"/>
          <w:highlight w:val="green"/>
        </w:rPr>
        <w:t xml:space="preserve">an “authentic” underdog position </w:t>
      </w:r>
      <w:r w:rsidRPr="00D827BE">
        <w:rPr>
          <w:rStyle w:val="Emphasis"/>
          <w:rFonts w:asciiTheme="minorHAnsi" w:hAnsiTheme="minorHAnsi" w:cstheme="minorHAnsi"/>
        </w:rPr>
        <w:t xml:space="preserve">in advance </w:t>
      </w:r>
      <w:r w:rsidRPr="001639C2">
        <w:rPr>
          <w:rStyle w:val="Emphasis"/>
          <w:rFonts w:asciiTheme="minorHAnsi" w:hAnsiTheme="minorHAnsi" w:cstheme="minorHAnsi"/>
          <w:highlight w:val="green"/>
        </w:rPr>
        <w:t>than</w:t>
      </w:r>
      <w:r w:rsidRPr="00D827BE">
        <w:rPr>
          <w:rStyle w:val="Emphasis"/>
          <w:rFonts w:asciiTheme="minorHAnsi" w:hAnsiTheme="minorHAnsi" w:cstheme="minorHAnsi"/>
        </w:rPr>
        <w:t xml:space="preserve"> take </w:t>
      </w:r>
      <w:r w:rsidRPr="001639C2">
        <w:rPr>
          <w:rStyle w:val="Emphasis"/>
          <w:rFonts w:asciiTheme="minorHAnsi" w:hAnsiTheme="minorHAnsi" w:cstheme="minorHAnsi"/>
          <w:highlight w:val="gree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w:t>
      </w:r>
      <w:proofErr w:type="spellStart"/>
      <w:r w:rsidRPr="00D827BE">
        <w:rPr>
          <w:rFonts w:asciiTheme="minorHAnsi" w:hAnsiTheme="minorHAnsi" w:cstheme="minorHAnsi"/>
          <w:sz w:val="16"/>
        </w:rPr>
        <w:t>defence</w:t>
      </w:r>
      <w:proofErr w:type="spellEnd"/>
      <w:r w:rsidRPr="00D827BE">
        <w:rPr>
          <w:rFonts w:asciiTheme="minorHAnsi" w:hAnsiTheme="minorHAnsi" w:cstheme="minorHAnsi"/>
          <w:sz w:val="16"/>
        </w:rPr>
        <w:t xml:space="preserve"> mechanism for a left that “as long as it sees itself as defeated victims, can refrain from having to admit is short on ideas” (Dean, 2009, p. 5). </w:t>
      </w:r>
      <w:r w:rsidRPr="00D827BE">
        <w:rPr>
          <w:rStyle w:val="StyleUnderline"/>
          <w:rFonts w:asciiTheme="minorHAnsi" w:hAnsiTheme="minorHAnsi" w:cstheme="minorHAnsi"/>
        </w:rPr>
        <w:t xml:space="preserve">Such an attitude means never risking potential failure and residing in the safety of marginal </w:t>
      </w:r>
      <w:proofErr w:type="gramStart"/>
      <w:r w:rsidRPr="00D827BE">
        <w:rPr>
          <w:rStyle w:val="StyleUnderline"/>
          <w:rFonts w:asciiTheme="minorHAnsi" w:hAnsiTheme="minorHAnsi" w:cstheme="minorHAnsi"/>
        </w:rPr>
        <w:t>righteousness.</w:t>
      </w:r>
      <w:r w:rsidRPr="00D3544C">
        <w:rPr>
          <w:rStyle w:val="StyleUnderline"/>
          <w:rFonts w:asciiTheme="minorHAnsi" w:hAnsiTheme="minorHAnsi" w:cstheme="minorHAnsi"/>
          <w:sz w:val="12"/>
          <w:u w:val="none"/>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3544C">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3544C">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w:t>
      </w:r>
      <w:proofErr w:type="spellStart"/>
      <w:r w:rsidRPr="00D827BE">
        <w:rPr>
          <w:rFonts w:asciiTheme="minorHAnsi" w:hAnsiTheme="minorHAnsi" w:cstheme="minorHAnsi"/>
          <w:sz w:val="16"/>
        </w:rPr>
        <w:t>organisers</w:t>
      </w:r>
      <w:proofErr w:type="spellEnd"/>
      <w:r w:rsidRPr="00D827BE">
        <w:rPr>
          <w:rFonts w:asciiTheme="minorHAnsi" w:hAnsiTheme="minorHAnsi" w:cstheme="minorHAnsi"/>
          <w:sz w:val="16"/>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3544C">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1639C2">
        <w:rPr>
          <w:rStyle w:val="Emphasis"/>
          <w:rFonts w:asciiTheme="minorHAnsi" w:hAnsiTheme="minorHAnsi" w:cstheme="minorHAnsi"/>
          <w:highlight w:val="green"/>
        </w:rPr>
        <w:t xml:space="preserve">the </w:t>
      </w:r>
      <w:r w:rsidRPr="00D827BE">
        <w:rPr>
          <w:rStyle w:val="Emphasis"/>
          <w:rFonts w:asciiTheme="minorHAnsi" w:hAnsiTheme="minorHAnsi" w:cstheme="minorHAnsi"/>
        </w:rPr>
        <w:t xml:space="preserve">last men” whose </w:t>
      </w:r>
      <w:r w:rsidRPr="001639C2">
        <w:rPr>
          <w:rStyle w:val="Emphasis"/>
          <w:rFonts w:asciiTheme="minorHAnsi" w:hAnsiTheme="minorHAnsi" w:cstheme="minorHAnsi"/>
          <w:highlight w:val="green"/>
        </w:rPr>
        <w:t>“immediate reaction to idealism is mocking cynicism”</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Winlow</w:t>
      </w:r>
      <w:proofErr w:type="spellEnd"/>
      <w:r w:rsidRPr="00D827BE">
        <w:rPr>
          <w:rFonts w:asciiTheme="minorHAnsi" w:hAnsiTheme="minorHAnsi" w:cstheme="minorHAnsi"/>
          <w:sz w:val="16"/>
        </w:rPr>
        <w:t xml:space="preserve"> &amp; Hall, 2012, p. 13). </w:t>
      </w:r>
      <w:r w:rsidRPr="00D827BE">
        <w:rPr>
          <w:rStyle w:val="StyleUnderline"/>
          <w:rFonts w:asciiTheme="minorHAnsi" w:hAnsiTheme="minorHAnsi" w:cstheme="minorHAnsi"/>
        </w:rPr>
        <w:t xml:space="preserve">Proponents of a radical alternative immediately adopt caution with the effect of </w:t>
      </w:r>
      <w:r w:rsidRPr="001639C2">
        <w:rPr>
          <w:rStyle w:val="StyleUnderline"/>
          <w:rFonts w:asciiTheme="minorHAnsi" w:hAnsiTheme="minorHAnsi" w:cstheme="minorHAnsi"/>
          <w:highlight w:val="green"/>
        </w:rPr>
        <w:t>forever delaying change, holding out for that real and authentic</w:t>
      </w:r>
      <w:r w:rsidRPr="00D827BE">
        <w:rPr>
          <w:rStyle w:val="StyleUnderline"/>
          <w:rFonts w:asciiTheme="minorHAnsi" w:hAnsiTheme="minorHAnsi" w:cstheme="minorHAnsi"/>
        </w:rPr>
        <w:t xml:space="preserve"> (unbranded) </w:t>
      </w:r>
      <w:r w:rsidRPr="001639C2">
        <w:rPr>
          <w:rStyle w:val="StyleUnderline"/>
          <w:rFonts w:asciiTheme="minorHAnsi" w:hAnsiTheme="minorHAnsi" w:cstheme="minorHAnsi"/>
          <w:highlight w:val="green"/>
        </w:rPr>
        <w:t>struggle and therefore denying it indefinitely</w:t>
      </w:r>
      <w:r w:rsidRPr="00D827BE">
        <w:rPr>
          <w:rStyle w:val="StyleUnderline"/>
          <w:rFonts w:asciiTheme="minorHAnsi" w:hAnsiTheme="minorHAnsi" w:cstheme="minorHAnsi"/>
        </w:rPr>
        <w:t>.</w:t>
      </w:r>
    </w:p>
    <w:p w14:paraId="44F8BFA8" w14:textId="77777777" w:rsidR="007814FD" w:rsidRPr="00906F7A" w:rsidRDefault="007814FD" w:rsidP="007814FD">
      <w:pPr>
        <w:pStyle w:val="Heading4"/>
        <w:rPr>
          <w:rStyle w:val="Style13ptBold"/>
          <w:rFonts w:asciiTheme="minorHAnsi" w:hAnsiTheme="minorHAnsi" w:cstheme="minorHAnsi"/>
          <w:b/>
        </w:rPr>
      </w:pPr>
      <w:r w:rsidRPr="00906F7A">
        <w:rPr>
          <w:rStyle w:val="Style13ptBold"/>
          <w:rFonts w:asciiTheme="minorHAnsi" w:hAnsiTheme="minorHAnsi" w:cstheme="minorHAnsi"/>
          <w:b/>
        </w:rPr>
        <w:t>Far from being neutral, this ethos of storytelling is the hallmark of late capitalism’s political culture and bloody ascendency – narratives whose curated authenticity and themes of self-healing provide the lifeblood of non-profit and neoliberal management while obscuring and consolidating structures of violence through the mechanics of spectacular catharsis.</w:t>
      </w:r>
    </w:p>
    <w:p w14:paraId="15DD6394" w14:textId="77777777" w:rsidR="007814FD" w:rsidRPr="00906F7A" w:rsidRDefault="007814FD" w:rsidP="007814FD">
      <w:pPr>
        <w:rPr>
          <w:rFonts w:asciiTheme="minorHAnsi" w:hAnsiTheme="minorHAnsi" w:cstheme="minorHAnsi"/>
          <w:sz w:val="16"/>
          <w:szCs w:val="16"/>
        </w:rPr>
      </w:pPr>
      <w:r w:rsidRPr="00906F7A">
        <w:rPr>
          <w:rStyle w:val="Style13ptBold"/>
          <w:rFonts w:asciiTheme="minorHAnsi" w:hAnsiTheme="minorHAnsi" w:cstheme="minorHAnsi"/>
        </w:rPr>
        <w:t xml:space="preserve">Fernandes 2014 </w:t>
      </w:r>
      <w:r w:rsidRPr="00906F7A">
        <w:rPr>
          <w:rFonts w:asciiTheme="minorHAnsi" w:hAnsiTheme="minorHAnsi" w:cstheme="minorHAnsi"/>
          <w:sz w:val="16"/>
          <w:szCs w:val="16"/>
        </w:rPr>
        <w:t xml:space="preserve">[Sujatha, Professor of Political Economy and Sociology at the University of Sydney, “Storytelling as a Resource: From Truth Commissions to Camp Obama,” </w:t>
      </w:r>
      <w:r w:rsidRPr="00906F7A">
        <w:rPr>
          <w:rFonts w:asciiTheme="minorHAnsi" w:hAnsiTheme="minorHAnsi" w:cstheme="minorHAnsi"/>
          <w:i/>
          <w:sz w:val="16"/>
          <w:szCs w:val="16"/>
        </w:rPr>
        <w:t>Politics and Protest Workshop</w:t>
      </w:r>
      <w:r w:rsidRPr="00906F7A">
        <w:rPr>
          <w:rFonts w:asciiTheme="minorHAnsi" w:hAnsiTheme="minorHAnsi" w:cstheme="minorHAnsi"/>
          <w:sz w:val="16"/>
          <w:szCs w:val="16"/>
        </w:rPr>
        <w:t>, http://politicsandprotest.ws.gc.cuny.edu/files/2014/06/Politics-and-Protest-paper.docx]</w:t>
      </w:r>
    </w:p>
    <w:p w14:paraId="6941EC8B" w14:textId="77777777" w:rsidR="007814FD" w:rsidRDefault="007814FD" w:rsidP="007814FD">
      <w:pPr>
        <w:ind w:firstLine="720"/>
        <w:rPr>
          <w:rFonts w:asciiTheme="minorHAnsi" w:hAnsiTheme="minorHAnsi" w:cstheme="minorHAnsi"/>
          <w:sz w:val="16"/>
          <w:szCs w:val="16"/>
        </w:rPr>
      </w:pPr>
      <w:r w:rsidRPr="00906F7A">
        <w:rPr>
          <w:rFonts w:asciiTheme="minorHAnsi" w:hAnsiTheme="minorHAnsi" w:cstheme="minorHAnsi"/>
          <w:highlight w:val="green"/>
          <w:u w:val="single"/>
        </w:rPr>
        <w:t>Storytelling has become part of the political culture of late capitalism</w:t>
      </w:r>
      <w:r w:rsidRPr="00906F7A">
        <w:rPr>
          <w:rFonts w:asciiTheme="minorHAnsi" w:hAnsiTheme="minorHAnsi" w:cstheme="minorHAnsi"/>
          <w:sz w:val="16"/>
          <w:szCs w:val="16"/>
        </w:rPr>
        <w:t xml:space="preserve">. In one sense, narrative activity, as the essence of social bonds in real or imagined pre-literate societies, has simply been reconstituted in a contemporary digital era. Telling stories is key to human interaction. But </w:t>
      </w:r>
      <w:r w:rsidRPr="00906F7A">
        <w:rPr>
          <w:rFonts w:asciiTheme="minorHAnsi" w:hAnsiTheme="minorHAnsi" w:cstheme="minorHAnsi"/>
          <w:u w:val="single"/>
        </w:rPr>
        <w:t>the epochal political and economic shifts over the last several decades have</w:t>
      </w:r>
      <w:r w:rsidRPr="00906F7A">
        <w:rPr>
          <w:rFonts w:asciiTheme="minorHAnsi" w:hAnsiTheme="minorHAnsi" w:cstheme="minorHAnsi"/>
          <w:sz w:val="16"/>
          <w:szCs w:val="16"/>
        </w:rPr>
        <w:t xml:space="preserve"> also </w:t>
      </w:r>
      <w:r w:rsidRPr="00906F7A">
        <w:rPr>
          <w:rFonts w:asciiTheme="minorHAnsi" w:hAnsiTheme="minorHAnsi" w:cstheme="minorHAnsi"/>
          <w:u w:val="single"/>
        </w:rPr>
        <w:t xml:space="preserve">resulted in the harnessing of this narrative activity as instrumental for certain socio-political goals. </w:t>
      </w:r>
      <w:r w:rsidRPr="00906F7A">
        <w:rPr>
          <w:rFonts w:asciiTheme="minorHAnsi" w:hAnsiTheme="minorHAnsi" w:cstheme="minorHAnsi"/>
          <w:highlight w:val="green"/>
          <w:u w:val="single"/>
        </w:rPr>
        <w:t>Non-</w:t>
      </w:r>
      <w:r w:rsidRPr="00906F7A">
        <w:rPr>
          <w:rFonts w:asciiTheme="minorHAnsi" w:hAnsiTheme="minorHAnsi" w:cstheme="minorHAnsi"/>
          <w:highlight w:val="green"/>
          <w:u w:val="single"/>
        </w:rPr>
        <w:lastRenderedPageBreak/>
        <w:t>profits</w:t>
      </w:r>
      <w:r w:rsidRPr="00906F7A">
        <w:rPr>
          <w:rFonts w:asciiTheme="minorHAnsi" w:hAnsiTheme="minorHAnsi" w:cstheme="minorHAnsi"/>
          <w:sz w:val="16"/>
          <w:szCs w:val="16"/>
        </w:rPr>
        <w:t xml:space="preserve">, </w:t>
      </w:r>
      <w:proofErr w:type="spellStart"/>
      <w:proofErr w:type="gramStart"/>
      <w:r w:rsidRPr="00906F7A">
        <w:rPr>
          <w:rFonts w:asciiTheme="minorHAnsi" w:hAnsiTheme="minorHAnsi" w:cstheme="minorHAnsi"/>
          <w:sz w:val="16"/>
          <w:szCs w:val="16"/>
        </w:rPr>
        <w:t>Non Governmental</w:t>
      </w:r>
      <w:proofErr w:type="spellEnd"/>
      <w:proofErr w:type="gramEnd"/>
      <w:r w:rsidRPr="00906F7A">
        <w:rPr>
          <w:rFonts w:asciiTheme="minorHAnsi" w:hAnsiTheme="minorHAnsi" w:cstheme="minorHAnsi"/>
          <w:sz w:val="16"/>
          <w:szCs w:val="16"/>
        </w:rPr>
        <w:t xml:space="preserve"> Organizations (NGOs), </w:t>
      </w:r>
      <w:r w:rsidRPr="00906F7A">
        <w:rPr>
          <w:rFonts w:asciiTheme="minorHAnsi" w:hAnsiTheme="minorHAnsi" w:cstheme="minorHAnsi"/>
          <w:highlight w:val="green"/>
          <w:u w:val="single"/>
        </w:rPr>
        <w:t>and activist organizations use stories in legislatures, rallies, and courtrooms</w:t>
      </w:r>
      <w:r w:rsidRPr="00906F7A">
        <w:rPr>
          <w:rFonts w:asciiTheme="minorHAnsi" w:hAnsiTheme="minorHAnsi" w:cstheme="minorHAnsi"/>
          <w:sz w:val="16"/>
          <w:szCs w:val="16"/>
        </w:rPr>
        <w:t xml:space="preserve">; they carry out trainings in storytelling for their members; and they invite people to share stories on their websites. </w:t>
      </w:r>
      <w:r w:rsidRPr="00906F7A">
        <w:rPr>
          <w:rFonts w:asciiTheme="minorHAnsi" w:hAnsiTheme="minorHAnsi" w:cstheme="minorHAnsi"/>
          <w:highlight w:val="green"/>
          <w:u w:val="single"/>
        </w:rPr>
        <w:t xml:space="preserve">Grantmakers have been actively funding those groups who use storytelling </w:t>
      </w:r>
      <w:proofErr w:type="gramStart"/>
      <w:r w:rsidRPr="00906F7A">
        <w:rPr>
          <w:rFonts w:asciiTheme="minorHAnsi" w:hAnsiTheme="minorHAnsi" w:cstheme="minorHAnsi"/>
          <w:highlight w:val="green"/>
          <w:u w:val="single"/>
        </w:rPr>
        <w:t>tactics</w:t>
      </w:r>
      <w:proofErr w:type="gramEnd"/>
      <w:r w:rsidRPr="00906F7A">
        <w:rPr>
          <w:rFonts w:asciiTheme="minorHAnsi" w:hAnsiTheme="minorHAnsi" w:cstheme="minorHAnsi"/>
          <w:highlight w:val="green"/>
          <w:u w:val="single"/>
        </w:rPr>
        <w:t xml:space="preserve"> </w:t>
      </w:r>
      <w:r w:rsidRPr="00906F7A">
        <w:rPr>
          <w:rFonts w:asciiTheme="minorHAnsi" w:hAnsiTheme="minorHAnsi" w:cstheme="minorHAnsi"/>
          <w:u w:val="single"/>
        </w:rPr>
        <w:t xml:space="preserve">and they offer storytelling trainings to their grantees. Governments have also been sponsoring storytelling workshops. While </w:t>
      </w:r>
      <w:r w:rsidRPr="00906F7A">
        <w:rPr>
          <w:rFonts w:asciiTheme="minorHAnsi" w:hAnsiTheme="minorHAnsi" w:cstheme="minorHAnsi"/>
          <w:highlight w:val="green"/>
          <w:u w:val="single"/>
        </w:rPr>
        <w:t>presented as the “true” and “authentic” voices of ordinary people</w:t>
      </w:r>
      <w:r w:rsidRPr="00906F7A">
        <w:rPr>
          <w:rFonts w:asciiTheme="minorHAnsi" w:hAnsiTheme="minorHAnsi" w:cstheme="minorHAnsi"/>
          <w:u w:val="single"/>
        </w:rPr>
        <w:t>, these contemporary modes of storytelling</w:t>
      </w:r>
      <w:r w:rsidRPr="00906F7A">
        <w:rPr>
          <w:rFonts w:asciiTheme="minorHAnsi" w:hAnsiTheme="minorHAnsi" w:cstheme="minorHAnsi"/>
          <w:sz w:val="16"/>
          <w:szCs w:val="16"/>
        </w:rPr>
        <w:t xml:space="preserve"> usually </w:t>
      </w:r>
      <w:r w:rsidRPr="00906F7A">
        <w:rPr>
          <w:rFonts w:asciiTheme="minorHAnsi" w:hAnsiTheme="minorHAnsi" w:cstheme="minorHAnsi"/>
          <w:u w:val="single"/>
        </w:rPr>
        <w:t>require</w:t>
      </w:r>
      <w:r w:rsidRPr="00906F7A">
        <w:rPr>
          <w:rFonts w:asciiTheme="minorHAnsi" w:hAnsiTheme="minorHAnsi" w:cstheme="minorHAnsi"/>
          <w:sz w:val="16"/>
          <w:szCs w:val="16"/>
        </w:rPr>
        <w:t xml:space="preserve"> the</w:t>
      </w:r>
      <w:r w:rsidRPr="00906F7A">
        <w:rPr>
          <w:rFonts w:asciiTheme="minorHAnsi" w:hAnsiTheme="minorHAnsi" w:cstheme="minorHAnsi"/>
          <w:u w:val="single"/>
        </w:rPr>
        <w:t xml:space="preserve"> editing and ordering</w:t>
      </w:r>
      <w:r w:rsidRPr="00906F7A">
        <w:rPr>
          <w:rFonts w:asciiTheme="minorHAnsi" w:hAnsiTheme="minorHAnsi" w:cstheme="minorHAnsi"/>
          <w:sz w:val="16"/>
          <w:szCs w:val="16"/>
        </w:rPr>
        <w:t xml:space="preserve"> of </w:t>
      </w:r>
      <w:r w:rsidRPr="00906F7A">
        <w:rPr>
          <w:rFonts w:asciiTheme="minorHAnsi" w:hAnsiTheme="minorHAnsi" w:cstheme="minorHAnsi"/>
          <w:u w:val="single"/>
        </w:rPr>
        <w:t>events to achieve maximum impact; they are predicated upon</w:t>
      </w:r>
      <w:r w:rsidRPr="00906F7A">
        <w:rPr>
          <w:rFonts w:asciiTheme="minorHAnsi" w:hAnsiTheme="minorHAnsi" w:cstheme="minorHAnsi"/>
          <w:sz w:val="16"/>
          <w:szCs w:val="16"/>
        </w:rPr>
        <w:t xml:space="preserve"> particular desirable </w:t>
      </w:r>
      <w:r w:rsidRPr="00906F7A">
        <w:rPr>
          <w:rFonts w:asciiTheme="minorHAnsi" w:hAnsiTheme="minorHAnsi" w:cstheme="minorHAnsi"/>
          <w:u w:val="single"/>
        </w:rPr>
        <w:t>outcomes, such as psychological healing or resolving a social problem</w:t>
      </w:r>
      <w:r w:rsidRPr="00906F7A">
        <w:rPr>
          <w:rFonts w:asciiTheme="minorHAnsi" w:hAnsiTheme="minorHAnsi" w:cstheme="minorHAnsi"/>
          <w:sz w:val="16"/>
          <w:szCs w:val="16"/>
        </w:rPr>
        <w:t>; and they are often guided by protocols that seek to fit the story into specific predetermined guidelines.</w:t>
      </w:r>
      <w:r>
        <w:rPr>
          <w:rFonts w:asciiTheme="minorHAnsi" w:hAnsiTheme="minorHAnsi" w:cstheme="minorHAnsi"/>
        </w:rPr>
        <w:t xml:space="preserve"> </w:t>
      </w:r>
      <w:r w:rsidRPr="00906F7A">
        <w:rPr>
          <w:rFonts w:asciiTheme="minorHAnsi" w:hAnsiTheme="minorHAnsi" w:cstheme="minorHAnsi"/>
          <w:sz w:val="16"/>
          <w:szCs w:val="16"/>
        </w:rPr>
        <w:t xml:space="preserve">How and why did storytelling come to occupy such a prime position in the contemporary era? </w:t>
      </w:r>
      <w:r w:rsidRPr="00906F7A">
        <w:rPr>
          <w:rFonts w:asciiTheme="minorHAnsi" w:hAnsiTheme="minorHAnsi" w:cstheme="minorHAnsi"/>
          <w:u w:val="single"/>
        </w:rPr>
        <w:t>Storytelling techniques were deployed by states</w:t>
      </w:r>
      <w:r w:rsidRPr="00906F7A">
        <w:rPr>
          <w:rFonts w:asciiTheme="minorHAnsi" w:hAnsiTheme="minorHAnsi" w:cstheme="minorHAnsi"/>
          <w:sz w:val="16"/>
          <w:szCs w:val="16"/>
        </w:rPr>
        <w:t xml:space="preserve">, bodies such as the United Nations (UN), </w:t>
      </w:r>
      <w:r w:rsidRPr="00906F7A">
        <w:rPr>
          <w:rFonts w:asciiTheme="minorHAnsi" w:hAnsiTheme="minorHAnsi" w:cstheme="minorHAnsi"/>
          <w:u w:val="single"/>
        </w:rPr>
        <w:t>and the culture industries in the establishment of free market-oriented neoliberal orders</w:t>
      </w:r>
      <w:r w:rsidRPr="00906F7A">
        <w:rPr>
          <w:rFonts w:asciiTheme="minorHAnsi" w:hAnsiTheme="minorHAnsi" w:cstheme="minorHAnsi"/>
          <w:sz w:val="16"/>
          <w:szCs w:val="16"/>
        </w:rPr>
        <w:t xml:space="preserve">, following a period of social movement ascendancy that had been repressed, often brutally in the case of poor and indigenous people in the global south. </w:t>
      </w:r>
      <w:r w:rsidRPr="00906F7A">
        <w:rPr>
          <w:rFonts w:asciiTheme="minorHAnsi" w:hAnsiTheme="minorHAnsi" w:cstheme="minorHAnsi"/>
          <w:u w:val="single"/>
        </w:rPr>
        <w:t xml:space="preserve">As </w:t>
      </w:r>
      <w:r w:rsidRPr="00906F7A">
        <w:rPr>
          <w:rFonts w:asciiTheme="minorHAnsi" w:hAnsiTheme="minorHAnsi" w:cstheme="minorHAnsi"/>
          <w:highlight w:val="green"/>
          <w:u w:val="single"/>
        </w:rPr>
        <w:t xml:space="preserve">elites sought to restore their class power </w:t>
      </w:r>
      <w:r w:rsidRPr="00906F7A">
        <w:rPr>
          <w:rFonts w:asciiTheme="minorHAnsi" w:hAnsiTheme="minorHAnsi" w:cstheme="minorHAnsi"/>
          <w:sz w:val="16"/>
          <w:szCs w:val="16"/>
        </w:rPr>
        <w:t xml:space="preserve">from the mid-1970s onwards (Harvey 2005), </w:t>
      </w:r>
      <w:r w:rsidRPr="00906F7A">
        <w:rPr>
          <w:rFonts w:asciiTheme="minorHAnsi" w:hAnsiTheme="minorHAnsi" w:cstheme="minorHAnsi"/>
          <w:highlight w:val="green"/>
          <w:u w:val="single"/>
        </w:rPr>
        <w:t>they employed</w:t>
      </w:r>
      <w:r w:rsidRPr="00906F7A">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violent means such as </w:t>
      </w:r>
      <w:r w:rsidRPr="00906F7A">
        <w:rPr>
          <w:rFonts w:asciiTheme="minorHAnsi" w:hAnsiTheme="minorHAnsi" w:cstheme="minorHAnsi"/>
          <w:highlight w:val="green"/>
          <w:u w:val="single"/>
        </w:rPr>
        <w:t>coups, contra wars, co</w:t>
      </w:r>
      <w:r w:rsidRPr="00906F7A">
        <w:rPr>
          <w:rFonts w:asciiTheme="minorHAnsi" w:hAnsiTheme="minorHAnsi" w:cstheme="minorHAnsi"/>
          <w:sz w:val="16"/>
          <w:szCs w:val="16"/>
        </w:rPr>
        <w:t>unter</w:t>
      </w:r>
      <w:r w:rsidRPr="00906F7A">
        <w:rPr>
          <w:rFonts w:asciiTheme="minorHAnsi" w:hAnsiTheme="minorHAnsi" w:cstheme="minorHAnsi"/>
          <w:u w:val="single"/>
        </w:rPr>
        <w:t>-i</w:t>
      </w:r>
      <w:r w:rsidRPr="00906F7A">
        <w:rPr>
          <w:rFonts w:asciiTheme="minorHAnsi" w:hAnsiTheme="minorHAnsi" w:cstheme="minorHAnsi"/>
          <w:highlight w:val="green"/>
          <w:u w:val="single"/>
        </w:rPr>
        <w:t>ntel</w:t>
      </w:r>
      <w:r w:rsidRPr="00906F7A">
        <w:rPr>
          <w:rFonts w:asciiTheme="minorHAnsi" w:hAnsiTheme="minorHAnsi" w:cstheme="minorHAnsi"/>
          <w:sz w:val="16"/>
          <w:szCs w:val="16"/>
          <w:highlight w:val="green"/>
        </w:rPr>
        <w:t>l</w:t>
      </w:r>
      <w:r w:rsidRPr="00906F7A">
        <w:rPr>
          <w:rFonts w:asciiTheme="minorHAnsi" w:hAnsiTheme="minorHAnsi" w:cstheme="minorHAnsi"/>
          <w:sz w:val="16"/>
          <w:szCs w:val="16"/>
        </w:rPr>
        <w:t xml:space="preserve">igence </w:t>
      </w:r>
      <w:r w:rsidRPr="00906F7A">
        <w:rPr>
          <w:rFonts w:asciiTheme="minorHAnsi" w:hAnsiTheme="minorHAnsi" w:cstheme="minorHAnsi"/>
          <w:highlight w:val="green"/>
          <w:u w:val="single"/>
        </w:rPr>
        <w:t>op</w:t>
      </w:r>
      <w:r w:rsidRPr="00906F7A">
        <w:rPr>
          <w:rFonts w:asciiTheme="minorHAnsi" w:hAnsiTheme="minorHAnsi" w:cstheme="minorHAnsi"/>
          <w:sz w:val="16"/>
          <w:szCs w:val="16"/>
        </w:rPr>
        <w:t>eration</w:t>
      </w:r>
      <w:r w:rsidRPr="00906F7A">
        <w:rPr>
          <w:rFonts w:asciiTheme="minorHAnsi" w:hAnsiTheme="minorHAnsi" w:cstheme="minorHAnsi"/>
          <w:u w:val="single"/>
        </w:rPr>
        <w:t xml:space="preserve">s, and the </w:t>
      </w:r>
      <w:r w:rsidRPr="00906F7A">
        <w:rPr>
          <w:rFonts w:asciiTheme="minorHAnsi" w:hAnsiTheme="minorHAnsi" w:cstheme="minorHAnsi"/>
          <w:highlight w:val="green"/>
          <w:u w:val="single"/>
        </w:rPr>
        <w:t>torture, killing, and disappearance of activists</w:t>
      </w:r>
      <w:r w:rsidRPr="00906F7A">
        <w:rPr>
          <w:rFonts w:asciiTheme="minorHAnsi" w:hAnsiTheme="minorHAnsi" w:cstheme="minorHAnsi"/>
          <w:u w:val="single"/>
        </w:rPr>
        <w:t xml:space="preserve">. In the wake of this violence, it was storytelling vehicles such as </w:t>
      </w:r>
      <w:r w:rsidRPr="00906F7A">
        <w:rPr>
          <w:rFonts w:asciiTheme="minorHAnsi" w:hAnsiTheme="minorHAnsi" w:cstheme="minorHAnsi"/>
          <w:highlight w:val="green"/>
          <w:u w:val="single"/>
        </w:rPr>
        <w:t xml:space="preserve">truth commissions, </w:t>
      </w:r>
      <w:r w:rsidRPr="00906F7A">
        <w:rPr>
          <w:rFonts w:asciiTheme="minorHAnsi" w:hAnsiTheme="minorHAnsi" w:cstheme="minorHAnsi"/>
          <w:u w:val="single"/>
        </w:rPr>
        <w:t xml:space="preserve">legal hearings, and </w:t>
      </w:r>
      <w:r w:rsidRPr="00906F7A">
        <w:rPr>
          <w:rFonts w:asciiTheme="minorHAnsi" w:hAnsiTheme="minorHAnsi" w:cstheme="minorHAnsi"/>
          <w:highlight w:val="green"/>
          <w:u w:val="single"/>
        </w:rPr>
        <w:t>talk shows that gave legitimacy to nascent neoliberal orders by promoting reconciliation and</w:t>
      </w:r>
      <w:r w:rsidRPr="00906F7A">
        <w:rPr>
          <w:rFonts w:asciiTheme="minorHAnsi" w:hAnsiTheme="minorHAnsi" w:cstheme="minorHAnsi"/>
          <w:u w:val="single"/>
        </w:rPr>
        <w:t xml:space="preserve">/or </w:t>
      </w:r>
      <w:r w:rsidRPr="00906F7A">
        <w:rPr>
          <w:rFonts w:asciiTheme="minorHAnsi" w:hAnsiTheme="minorHAnsi" w:cstheme="minorHAnsi"/>
          <w:highlight w:val="green"/>
          <w:u w:val="single"/>
        </w:rPr>
        <w:t xml:space="preserve">catharsis </w:t>
      </w:r>
      <w:r w:rsidRPr="00906F7A">
        <w:rPr>
          <w:rFonts w:asciiTheme="minorHAnsi" w:hAnsiTheme="minorHAnsi" w:cstheme="minorHAnsi"/>
          <w:u w:val="single"/>
        </w:rPr>
        <w:t>rather than class-based antagonism. Telling your story was used as a form of individual healing that avoided questions of structural violence and a broader critique of power relations</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sz w:val="16"/>
          <w:szCs w:val="16"/>
        </w:rPr>
        <w:t xml:space="preserve">These storytelling vehicles drew on and reshaped the very techniques that had been pioneered by social movements themselves. One of the key tools was that of consciousness raising, developed by social movements in the 1960s and 1970s. In Latin America, consciousness raising was associated with the work of liberation theologists, Paolo Freire’s literary movement, Christian Base Communities, and popular poetry workshops. As George </w:t>
      </w:r>
      <w:proofErr w:type="spellStart"/>
      <w:r w:rsidRPr="00906F7A">
        <w:rPr>
          <w:rFonts w:asciiTheme="minorHAnsi" w:hAnsiTheme="minorHAnsi" w:cstheme="minorHAnsi"/>
          <w:sz w:val="16"/>
          <w:szCs w:val="16"/>
        </w:rPr>
        <w:t>Yúdice</w:t>
      </w:r>
      <w:proofErr w:type="spellEnd"/>
      <w:r w:rsidRPr="00906F7A">
        <w:rPr>
          <w:rFonts w:asciiTheme="minorHAnsi" w:hAnsiTheme="minorHAnsi" w:cstheme="minorHAnsi"/>
          <w:sz w:val="16"/>
          <w:szCs w:val="16"/>
        </w:rPr>
        <w:t xml:space="preserve"> (1996:54) recounts, Nicaraguan theologian Ernesto Cardenal held popular Bible discussions where he would record the peasants’ reinterpretation and application of the Bible to their own lives. Personal experience as recounted in such groups came to be the basis for the genre of writing known as testimonio that flourished in Latin America between the 1960s and 1980s. Testimonios such as </w:t>
      </w:r>
      <w:r w:rsidRPr="00906F7A">
        <w:rPr>
          <w:rFonts w:asciiTheme="minorHAnsi" w:hAnsiTheme="minorHAnsi" w:cstheme="minorHAnsi"/>
          <w:i/>
          <w:sz w:val="16"/>
          <w:szCs w:val="16"/>
        </w:rPr>
        <w:t>I Rigoberta Menchú</w:t>
      </w:r>
      <w:r w:rsidRPr="00906F7A">
        <w:rPr>
          <w:rFonts w:asciiTheme="minorHAnsi" w:hAnsiTheme="minorHAnsi" w:cstheme="minorHAnsi"/>
          <w:sz w:val="16"/>
          <w:szCs w:val="16"/>
        </w:rPr>
        <w:t xml:space="preserve"> played a crucial role in building international support for embattled peasant and worker struggles. In the early 1980s, as US-backed counter-revolutionary forces and Central American militaries unleashed violent reprisals against local populations, the production and dissemination of testimony were centered around the need to build solidarity abroad (</w:t>
      </w:r>
      <w:proofErr w:type="spellStart"/>
      <w:r w:rsidRPr="00906F7A">
        <w:rPr>
          <w:rFonts w:asciiTheme="minorHAnsi" w:hAnsiTheme="minorHAnsi" w:cstheme="minorHAnsi"/>
          <w:sz w:val="16"/>
          <w:szCs w:val="16"/>
        </w:rPr>
        <w:t>Moreiras</w:t>
      </w:r>
      <w:proofErr w:type="spellEnd"/>
      <w:r w:rsidRPr="00906F7A">
        <w:rPr>
          <w:rFonts w:asciiTheme="minorHAnsi" w:hAnsiTheme="minorHAnsi" w:cstheme="minorHAnsi"/>
          <w:sz w:val="16"/>
          <w:szCs w:val="16"/>
        </w:rPr>
        <w:t xml:space="preserve"> 1996:196). And although the stories were personal, they gestured towards broader collective struggles.</w:t>
      </w:r>
      <w:r>
        <w:rPr>
          <w:rFonts w:asciiTheme="minorHAnsi" w:hAnsiTheme="minorHAnsi" w:cstheme="minorHAnsi"/>
          <w:sz w:val="16"/>
          <w:szCs w:val="16"/>
        </w:rPr>
        <w:t xml:space="preserve"> </w:t>
      </w:r>
      <w:r w:rsidRPr="00906F7A">
        <w:rPr>
          <w:rFonts w:asciiTheme="minorHAnsi" w:hAnsiTheme="minorHAnsi" w:cstheme="minorHAnsi"/>
          <w:sz w:val="16"/>
          <w:szCs w:val="16"/>
        </w:rPr>
        <w:t>Consciousness raising strategies were also being developed by activists in the feminist and anti-rape movements in the United States during the 1970s. Women’s rights activists shared intimate details of their lives in small groups, which led to a critique of both internal and external forms of oppression (Evans 1979:215). In rallies and street protests, women connected their stories to structures of patriarchy and their gender-based movements of resistance. Migrant farm workers in California too pioneered tactics of consciousness raising. The leader of the United Farm Workers (UFW) Cesar Chavez developed the strategy of</w:t>
      </w:r>
      <w:r>
        <w:rPr>
          <w:rFonts w:asciiTheme="minorHAnsi" w:hAnsiTheme="minorHAnsi" w:cstheme="minorHAnsi"/>
          <w:sz w:val="16"/>
          <w:szCs w:val="16"/>
        </w:rPr>
        <w:t xml:space="preserve"> </w:t>
      </w:r>
      <w:r w:rsidRPr="00906F7A">
        <w:rPr>
          <w:rFonts w:asciiTheme="minorHAnsi" w:hAnsiTheme="minorHAnsi" w:cstheme="minorHAnsi"/>
          <w:sz w:val="16"/>
          <w:szCs w:val="16"/>
        </w:rPr>
        <w:t>“one-on-one” organizing, akin to the feminist consciousness raising groups, that put the emphasis on small, intimate conversation and storytelling as opposed to political oratory (</w:t>
      </w:r>
      <w:proofErr w:type="spellStart"/>
      <w:r w:rsidRPr="00906F7A">
        <w:rPr>
          <w:rFonts w:asciiTheme="minorHAnsi" w:hAnsiTheme="minorHAnsi" w:cstheme="minorHAnsi"/>
          <w:sz w:val="16"/>
          <w:szCs w:val="16"/>
        </w:rPr>
        <w:t>Bardacke</w:t>
      </w:r>
      <w:proofErr w:type="spellEnd"/>
      <w:r w:rsidRPr="00906F7A">
        <w:rPr>
          <w:rFonts w:asciiTheme="minorHAnsi" w:hAnsiTheme="minorHAnsi" w:cstheme="minorHAnsi"/>
          <w:sz w:val="16"/>
          <w:szCs w:val="16"/>
        </w:rPr>
        <w:t xml:space="preserve"> 2012:74). Workers told and retold stories of strikes in meetings, skits, and songs, and through cultural projects such as the Teatro Campesino. Farm workers with their roots in radical organizing traditions in Mexico, along with feminists such as Margaret Randall who were the transcribers of testimonies in Latin America, played a key role in exchanging evolving tactics of consciousness raising as they were developing in multiple sites.</w:t>
      </w:r>
      <w:r>
        <w:rPr>
          <w:rFonts w:asciiTheme="minorHAnsi" w:hAnsiTheme="minorHAnsi" w:cstheme="minorHAnsi"/>
          <w:sz w:val="16"/>
          <w:szCs w:val="16"/>
        </w:rPr>
        <w:t xml:space="preserve"> </w:t>
      </w:r>
      <w:r w:rsidRPr="00906F7A">
        <w:rPr>
          <w:rFonts w:asciiTheme="minorHAnsi" w:hAnsiTheme="minorHAnsi" w:cstheme="minorHAnsi"/>
          <w:u w:val="single"/>
        </w:rPr>
        <w:t>During the ensuing period of defeat, demobilization, and the redrawing of class power, these techniques of consciousness raising and testimonio were recruited by dominant groups in the consolidation of neoliberal orders</w:t>
      </w:r>
      <w:r w:rsidRPr="00906F7A">
        <w:rPr>
          <w:rFonts w:asciiTheme="minorHAnsi" w:hAnsiTheme="minorHAnsi" w:cstheme="minorHAnsi"/>
          <w:sz w:val="16"/>
          <w:szCs w:val="16"/>
        </w:rPr>
        <w:t xml:space="preserve">. But in the vastly different context of the 1980s and 1990s, </w:t>
      </w:r>
      <w:r w:rsidRPr="00906F7A">
        <w:rPr>
          <w:rFonts w:asciiTheme="minorHAnsi" w:hAnsiTheme="minorHAnsi" w:cstheme="minorHAnsi"/>
          <w:highlight w:val="green"/>
          <w:u w:val="single"/>
        </w:rPr>
        <w:t>storytelling techniques were abstracted from the goals of building mass movements that confronted power</w:t>
      </w:r>
      <w:r w:rsidRPr="00906F7A">
        <w:rPr>
          <w:rFonts w:asciiTheme="minorHAnsi" w:hAnsiTheme="minorHAnsi" w:cstheme="minorHAnsi"/>
          <w:sz w:val="16"/>
          <w:szCs w:val="16"/>
        </w:rPr>
        <w:t xml:space="preserve">, especially class power, </w:t>
      </w:r>
      <w:r w:rsidRPr="00906F7A">
        <w:rPr>
          <w:rFonts w:asciiTheme="minorHAnsi" w:hAnsiTheme="minorHAnsi" w:cstheme="minorHAnsi"/>
          <w:u w:val="single"/>
        </w:rPr>
        <w:t>and</w:t>
      </w:r>
      <w:r w:rsidRPr="00906F7A">
        <w:rPr>
          <w:rFonts w:asciiTheme="minorHAnsi" w:hAnsiTheme="minorHAnsi" w:cstheme="minorHAnsi"/>
          <w:sz w:val="18"/>
          <w:szCs w:val="18"/>
        </w:rPr>
        <w:t xml:space="preserve"> they </w:t>
      </w:r>
      <w:r w:rsidRPr="00906F7A">
        <w:rPr>
          <w:rFonts w:asciiTheme="minorHAnsi" w:hAnsiTheme="minorHAnsi" w:cstheme="minorHAnsi"/>
          <w:u w:val="single"/>
        </w:rPr>
        <w:t>were reoriented toward transaction and negotiation</w:t>
      </w:r>
      <w:r w:rsidRPr="00906F7A">
        <w:rPr>
          <w:rFonts w:asciiTheme="minorHAnsi" w:hAnsiTheme="minorHAnsi" w:cstheme="minorHAnsi"/>
          <w:sz w:val="16"/>
          <w:szCs w:val="16"/>
        </w:rPr>
        <w:t xml:space="preserve"> in truth commissions, courtrooms, and legislatures. </w:t>
      </w:r>
      <w:r w:rsidRPr="00906F7A">
        <w:rPr>
          <w:rFonts w:asciiTheme="minorHAnsi" w:hAnsiTheme="minorHAnsi" w:cstheme="minorHAnsi"/>
          <w:u w:val="single"/>
        </w:rPr>
        <w:t>The method of consciousness raising groups was retooled as the sharing of personal stories in</w:t>
      </w:r>
      <w:r w:rsidRPr="00906F7A">
        <w:rPr>
          <w:rFonts w:asciiTheme="minorHAnsi" w:hAnsiTheme="minorHAnsi" w:cstheme="minorHAnsi"/>
          <w:sz w:val="16"/>
          <w:szCs w:val="16"/>
        </w:rPr>
        <w:t xml:space="preserve"> televised</w:t>
      </w:r>
      <w:r w:rsidRPr="00906F7A">
        <w:rPr>
          <w:rFonts w:asciiTheme="minorHAnsi" w:hAnsiTheme="minorHAnsi" w:cstheme="minorHAnsi"/>
        </w:rPr>
        <w:t xml:space="preserve"> </w:t>
      </w:r>
      <w:r w:rsidRPr="00906F7A">
        <w:rPr>
          <w:rFonts w:asciiTheme="minorHAnsi" w:hAnsiTheme="minorHAnsi" w:cstheme="minorHAnsi"/>
          <w:u w:val="single"/>
        </w:rPr>
        <w:t>spectacles, but it was divorced from the political. Individual therapy and the self were seen as the site of solutions to individual hardships, rather than broader societal transformation. Stories were shorn of their complexity and nuance to become</w:t>
      </w:r>
      <w:r w:rsidRPr="00906F7A">
        <w:rPr>
          <w:rFonts w:asciiTheme="minorHAnsi" w:hAnsiTheme="minorHAnsi" w:cstheme="minorHAnsi"/>
          <w:sz w:val="16"/>
          <w:szCs w:val="16"/>
        </w:rPr>
        <w:t xml:space="preserve"> short texts that would fit on a website, or </w:t>
      </w:r>
      <w:r w:rsidRPr="00906F7A">
        <w:rPr>
          <w:rFonts w:asciiTheme="minorHAnsi" w:hAnsiTheme="minorHAnsi" w:cstheme="minorHAnsi"/>
          <w:u w:val="single"/>
        </w:rPr>
        <w:t>easily recitable</w:t>
      </w:r>
      <w:r w:rsidRPr="00906F7A">
        <w:rPr>
          <w:rFonts w:asciiTheme="minorHAnsi" w:hAnsiTheme="minorHAnsi" w:cstheme="minorHAnsi"/>
          <w:sz w:val="16"/>
          <w:szCs w:val="16"/>
        </w:rPr>
        <w:t xml:space="preserve"> for the purposes of a legal hearing, daytime talk show, or civil litigation.</w:t>
      </w:r>
      <w:r>
        <w:rPr>
          <w:rFonts w:asciiTheme="minorHAnsi" w:hAnsiTheme="minorHAnsi" w:cstheme="minorHAnsi"/>
          <w:sz w:val="16"/>
          <w:szCs w:val="16"/>
        </w:rPr>
        <w:t xml:space="preserve"> </w:t>
      </w:r>
      <w:r w:rsidRPr="00906F7A">
        <w:rPr>
          <w:rFonts w:asciiTheme="minorHAnsi" w:hAnsiTheme="minorHAnsi" w:cstheme="minorHAnsi"/>
          <w:sz w:val="16"/>
          <w:szCs w:val="16"/>
        </w:rPr>
        <w:t>As the political culture of neoliberalism was consolidated, unevenly and partially, the</w:t>
      </w:r>
      <w:r w:rsidRPr="00906F7A">
        <w:rPr>
          <w:rFonts w:asciiTheme="minorHAnsi" w:hAnsiTheme="minorHAnsi" w:cstheme="minorHAnsi"/>
        </w:rPr>
        <w:t xml:space="preserve"> </w:t>
      </w:r>
      <w:r w:rsidRPr="00906F7A">
        <w:rPr>
          <w:rFonts w:asciiTheme="minorHAnsi" w:hAnsiTheme="minorHAnsi" w:cstheme="minorHAnsi"/>
          <w:highlight w:val="green"/>
          <w:u w:val="single"/>
        </w:rPr>
        <w:t>storytelling techniques</w:t>
      </w:r>
      <w:r w:rsidRPr="00906F7A">
        <w:rPr>
          <w:rFonts w:asciiTheme="minorHAnsi" w:hAnsiTheme="minorHAnsi" w:cstheme="minorHAnsi"/>
          <w:u w:val="single"/>
        </w:rPr>
        <w:t xml:space="preserve"> </w:t>
      </w:r>
      <w:r w:rsidRPr="00906F7A">
        <w:rPr>
          <w:rFonts w:asciiTheme="minorHAnsi" w:hAnsiTheme="minorHAnsi" w:cstheme="minorHAnsi"/>
          <w:sz w:val="16"/>
          <w:szCs w:val="16"/>
        </w:rPr>
        <w:t xml:space="preserve">recalibrated during the 1990s </w:t>
      </w:r>
      <w:r w:rsidRPr="00906F7A">
        <w:rPr>
          <w:rFonts w:asciiTheme="minorHAnsi" w:hAnsiTheme="minorHAnsi" w:cstheme="minorHAnsi"/>
          <w:highlight w:val="green"/>
          <w:u w:val="single"/>
        </w:rPr>
        <w:t>became adapted to the</w:t>
      </w:r>
      <w:r w:rsidRPr="00906F7A">
        <w:rPr>
          <w:rFonts w:asciiTheme="minorHAnsi" w:hAnsiTheme="minorHAnsi" w:cstheme="minorHAnsi"/>
          <w:u w:val="single"/>
        </w:rPr>
        <w:t xml:space="preserve"> new </w:t>
      </w:r>
      <w:r w:rsidRPr="00906F7A">
        <w:rPr>
          <w:rFonts w:asciiTheme="minorHAnsi" w:hAnsiTheme="minorHAnsi" w:cstheme="minorHAnsi"/>
          <w:highlight w:val="green"/>
          <w:u w:val="single"/>
        </w:rPr>
        <w:t xml:space="preserve">emphasis on </w:t>
      </w:r>
      <w:r w:rsidRPr="00906F7A">
        <w:rPr>
          <w:rFonts w:asciiTheme="minorHAnsi" w:hAnsiTheme="minorHAnsi" w:cstheme="minorHAnsi"/>
          <w:u w:val="single"/>
        </w:rPr>
        <w:t xml:space="preserve">democratic participation, </w:t>
      </w:r>
      <w:r w:rsidRPr="00906F7A">
        <w:rPr>
          <w:rFonts w:asciiTheme="minorHAnsi" w:hAnsiTheme="minorHAnsi" w:cstheme="minorHAnsi"/>
          <w:highlight w:val="green"/>
          <w:u w:val="single"/>
        </w:rPr>
        <w:t>empowerment, and capacity-building</w:t>
      </w:r>
      <w:r w:rsidRPr="00906F7A">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being promoted </w:t>
      </w:r>
      <w:r w:rsidRPr="00906F7A">
        <w:rPr>
          <w:rFonts w:asciiTheme="minorHAnsi" w:hAnsiTheme="minorHAnsi" w:cstheme="minorHAnsi"/>
          <w:highlight w:val="green"/>
          <w:u w:val="single"/>
        </w:rPr>
        <w:t>by non-profits</w:t>
      </w:r>
      <w:r w:rsidRPr="00906F7A">
        <w:rPr>
          <w:rFonts w:asciiTheme="minorHAnsi" w:hAnsiTheme="minorHAnsi" w:cstheme="minorHAnsi"/>
        </w:rPr>
        <w:t xml:space="preserve">, </w:t>
      </w:r>
      <w:r w:rsidRPr="00906F7A">
        <w:rPr>
          <w:rFonts w:asciiTheme="minorHAnsi" w:hAnsiTheme="minorHAnsi" w:cstheme="minorHAnsi"/>
          <w:sz w:val="16"/>
          <w:szCs w:val="16"/>
        </w:rPr>
        <w:t xml:space="preserve">development agencies, and states globally. Borrowing from </w:t>
      </w:r>
      <w:proofErr w:type="spellStart"/>
      <w:r w:rsidRPr="00906F7A">
        <w:rPr>
          <w:rFonts w:asciiTheme="minorHAnsi" w:hAnsiTheme="minorHAnsi" w:cstheme="minorHAnsi"/>
          <w:sz w:val="16"/>
          <w:szCs w:val="16"/>
        </w:rPr>
        <w:t>Yúdice’s</w:t>
      </w:r>
      <w:proofErr w:type="spellEnd"/>
      <w:r w:rsidRPr="00906F7A">
        <w:rPr>
          <w:rFonts w:asciiTheme="minorHAnsi" w:hAnsiTheme="minorHAnsi" w:cstheme="minorHAnsi"/>
          <w:sz w:val="16"/>
          <w:szCs w:val="16"/>
        </w:rPr>
        <w:t xml:space="preserve"> (2003) formulation of “culture as a resource,” I argue that in the era of the new </w:t>
      </w:r>
      <w:proofErr w:type="spellStart"/>
      <w:r w:rsidRPr="00906F7A">
        <w:rPr>
          <w:rFonts w:asciiTheme="minorHAnsi" w:hAnsiTheme="minorHAnsi" w:cstheme="minorHAnsi"/>
          <w:sz w:val="16"/>
          <w:szCs w:val="16"/>
        </w:rPr>
        <w:t>millenium</w:t>
      </w:r>
      <w:proofErr w:type="spellEnd"/>
      <w:r w:rsidRPr="00906F7A">
        <w:rPr>
          <w:rFonts w:asciiTheme="minorHAnsi" w:hAnsiTheme="minorHAnsi" w:cstheme="minorHAnsi"/>
          <w:sz w:val="16"/>
          <w:szCs w:val="16"/>
        </w:rPr>
        <w:t xml:space="preserve">, </w:t>
      </w:r>
      <w:r w:rsidRPr="00906F7A">
        <w:rPr>
          <w:rFonts w:asciiTheme="minorHAnsi" w:hAnsiTheme="minorHAnsi" w:cstheme="minorHAnsi"/>
          <w:u w:val="single"/>
        </w:rPr>
        <w:t>storytelling is</w:t>
      </w:r>
      <w:r w:rsidRPr="00906F7A">
        <w:rPr>
          <w:rFonts w:asciiTheme="minorHAnsi" w:hAnsiTheme="minorHAnsi" w:cstheme="minorHAnsi"/>
          <w:sz w:val="16"/>
          <w:szCs w:val="16"/>
        </w:rPr>
        <w:t xml:space="preserve"> likewise </w:t>
      </w:r>
      <w:r w:rsidRPr="00906F7A">
        <w:rPr>
          <w:rFonts w:asciiTheme="minorHAnsi" w:hAnsiTheme="minorHAnsi" w:cstheme="minorHAnsi"/>
          <w:u w:val="single"/>
        </w:rPr>
        <w:t xml:space="preserve">recruited as a resource that can redirect conflict and resolve </w:t>
      </w:r>
      <w:r w:rsidRPr="00906F7A">
        <w:rPr>
          <w:rFonts w:asciiTheme="minorHAnsi" w:hAnsiTheme="minorHAnsi" w:cstheme="minorHAnsi"/>
          <w:u w:val="single"/>
        </w:rPr>
        <w:lastRenderedPageBreak/>
        <w:t>social problems that are no longer addressed by downsized states. Non</w:t>
      </w:r>
      <w:r w:rsidRPr="00906F7A">
        <w:rPr>
          <w:rFonts w:asciiTheme="minorHAnsi" w:hAnsiTheme="minorHAnsi" w:cstheme="minorHAnsi"/>
          <w:highlight w:val="green"/>
          <w:u w:val="single"/>
        </w:rPr>
        <w:t>-profits create storytelling campaigns as part of their efforts to channel mass activism into lobbying</w:t>
      </w:r>
      <w:r w:rsidRPr="00906F7A">
        <w:rPr>
          <w:rFonts w:asciiTheme="minorHAnsi" w:hAnsiTheme="minorHAnsi" w:cstheme="minorHAnsi"/>
          <w:u w:val="single"/>
        </w:rPr>
        <w:t xml:space="preserve"> and voting. The US State Department funds women’s writing workshops abroad as a means of humanizing imperial interventions. Development agencies promote storytelling competitions </w:t>
      </w:r>
      <w:proofErr w:type="gramStart"/>
      <w:r w:rsidRPr="00906F7A">
        <w:rPr>
          <w:rFonts w:asciiTheme="minorHAnsi" w:hAnsiTheme="minorHAnsi" w:cstheme="minorHAnsi"/>
          <w:u w:val="single"/>
        </w:rPr>
        <w:t>in order to</w:t>
      </w:r>
      <w:proofErr w:type="gramEnd"/>
      <w:r w:rsidRPr="00906F7A">
        <w:rPr>
          <w:rFonts w:asciiTheme="minorHAnsi" w:hAnsiTheme="minorHAnsi" w:cstheme="minorHAnsi"/>
          <w:u w:val="single"/>
        </w:rPr>
        <w:t xml:space="preserve"> showcase millennial development goals. Banks and business networks fund storytelling programs in underperforming high schools to aid in students’ educational and emotional development</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u w:val="single"/>
        </w:rPr>
        <w:t>Storytelling</w:t>
      </w:r>
      <w:r w:rsidRPr="00906F7A">
        <w:rPr>
          <w:rFonts w:asciiTheme="minorHAnsi" w:hAnsiTheme="minorHAnsi" w:cstheme="minorHAnsi"/>
          <w:sz w:val="16"/>
          <w:szCs w:val="16"/>
        </w:rPr>
        <w:t xml:space="preserve"> is one aspect of the broader realm of culture that </w:t>
      </w:r>
      <w:proofErr w:type="spellStart"/>
      <w:r w:rsidRPr="00906F7A">
        <w:rPr>
          <w:rFonts w:asciiTheme="minorHAnsi" w:hAnsiTheme="minorHAnsi" w:cstheme="minorHAnsi"/>
          <w:sz w:val="16"/>
          <w:szCs w:val="16"/>
        </w:rPr>
        <w:t>Yúdice</w:t>
      </w:r>
      <w:proofErr w:type="spellEnd"/>
      <w:r w:rsidRPr="00906F7A">
        <w:rPr>
          <w:rFonts w:asciiTheme="minorHAnsi" w:hAnsiTheme="minorHAnsi" w:cstheme="minorHAnsi"/>
          <w:sz w:val="16"/>
          <w:szCs w:val="16"/>
        </w:rPr>
        <w:t xml:space="preserve"> refers to, but it also </w:t>
      </w:r>
      <w:r w:rsidRPr="00906F7A">
        <w:rPr>
          <w:rFonts w:asciiTheme="minorHAnsi" w:hAnsiTheme="minorHAnsi" w:cstheme="minorHAnsi"/>
          <w:u w:val="single"/>
        </w:rPr>
        <w:t>contains peculiar affinities with a market-driven culture of late capitalism, given its propensity toward a focus on the individual, and its valorization of experience and emotions over political analysis</w:t>
      </w:r>
      <w:r w:rsidRPr="00906F7A">
        <w:rPr>
          <w:rFonts w:asciiTheme="minorHAnsi" w:hAnsiTheme="minorHAnsi" w:cstheme="minorHAnsi"/>
          <w:sz w:val="16"/>
          <w:szCs w:val="16"/>
        </w:rPr>
        <w:t xml:space="preserve">. It also enables the political culture of consensus that has extended from the era of </w:t>
      </w:r>
      <w:proofErr w:type="spellStart"/>
      <w:r w:rsidRPr="00906F7A">
        <w:rPr>
          <w:rFonts w:asciiTheme="minorHAnsi" w:hAnsiTheme="minorHAnsi" w:cstheme="minorHAnsi"/>
          <w:sz w:val="16"/>
          <w:szCs w:val="16"/>
        </w:rPr>
        <w:t>pacted</w:t>
      </w:r>
      <w:proofErr w:type="spellEnd"/>
      <w:r w:rsidRPr="00906F7A">
        <w:rPr>
          <w:rFonts w:asciiTheme="minorHAnsi" w:hAnsiTheme="minorHAnsi" w:cstheme="minorHAnsi"/>
          <w:sz w:val="16"/>
          <w:szCs w:val="16"/>
        </w:rPr>
        <w:t xml:space="preserve"> transitions to democracy in the 1980s to the current moment.</w:t>
      </w:r>
    </w:p>
    <w:p w14:paraId="211C9126" w14:textId="77777777" w:rsidR="007814FD" w:rsidRPr="0026353B" w:rsidRDefault="007814FD" w:rsidP="007814FD"/>
    <w:p w14:paraId="0F101062" w14:textId="77777777" w:rsidR="007814FD" w:rsidRDefault="007814FD" w:rsidP="004A55F4">
      <w:pPr>
        <w:rPr>
          <w:rStyle w:val="StyleUnderline"/>
          <w:rFonts w:asciiTheme="minorHAnsi" w:hAnsiTheme="minorHAnsi" w:cstheme="minorHAnsi"/>
        </w:rPr>
      </w:pPr>
    </w:p>
    <w:p w14:paraId="5C07C640" w14:textId="77777777" w:rsidR="00952E78" w:rsidRPr="00A53536" w:rsidRDefault="00952E78" w:rsidP="00952E78">
      <w:pPr>
        <w:pStyle w:val="Heading4"/>
      </w:pPr>
      <w:r w:rsidRPr="00A53536">
        <w:t>Capitalism fuels cycles of slow violence, climate change, and militarism that culminates in extinction</w:t>
      </w:r>
    </w:p>
    <w:p w14:paraId="314D5E91" w14:textId="77777777" w:rsidR="00952E78" w:rsidRPr="00E40193" w:rsidRDefault="00952E78" w:rsidP="00952E78">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0031A7F0" w14:textId="77777777" w:rsidR="00952E78" w:rsidRPr="00A92344" w:rsidRDefault="00952E78" w:rsidP="00952E78">
      <w:pPr>
        <w:spacing w:after="0"/>
        <w:rPr>
          <w:sz w:val="16"/>
        </w:rPr>
      </w:pPr>
      <w:r w:rsidRPr="00A92344">
        <w:rPr>
          <w:sz w:val="16"/>
        </w:rPr>
        <w:t xml:space="preserve">Dying for Capitalism shows </w:t>
      </w:r>
      <w:r w:rsidRPr="001639C2">
        <w:rPr>
          <w:rStyle w:val="Emphasis"/>
          <w:highlight w:val="green"/>
        </w:rPr>
        <w:t>the existential threat has grown faster than</w:t>
      </w:r>
      <w:r w:rsidRPr="00A92344">
        <w:rPr>
          <w:sz w:val="16"/>
        </w:rPr>
        <w:t xml:space="preserve"> I had </w:t>
      </w:r>
      <w:r w:rsidRPr="001639C2">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1639C2">
        <w:rPr>
          <w:rStyle w:val="Emphasis"/>
          <w:highlight w:val="green"/>
        </w:rPr>
        <w:t>acceleration of climate tipping points</w:t>
      </w:r>
      <w:r w:rsidRPr="00A92344">
        <w:rPr>
          <w:rStyle w:val="StyleUnderline"/>
        </w:rPr>
        <w:t xml:space="preserve"> but the </w:t>
      </w:r>
      <w:r w:rsidRPr="001639C2">
        <w:rPr>
          <w:rStyle w:val="StyleUnderline"/>
          <w:highlight w:val="green"/>
        </w:rPr>
        <w:t>escalating risk of nuclear war</w:t>
      </w:r>
      <w:r w:rsidRPr="00A92344">
        <w:rPr>
          <w:rStyle w:val="StyleUnderline"/>
        </w:rPr>
        <w:t xml:space="preserve"> arising </w:t>
      </w:r>
      <w:r w:rsidRPr="001639C2">
        <w:rPr>
          <w:rStyle w:val="StyleUnderline"/>
          <w:highlight w:val="green"/>
        </w:rPr>
        <w:t>from an</w:t>
      </w:r>
      <w:r w:rsidRPr="00A92344">
        <w:rPr>
          <w:rStyle w:val="StyleUnderline"/>
        </w:rPr>
        <w:t xml:space="preserve"> increasingly </w:t>
      </w:r>
      <w:r w:rsidRPr="001639C2">
        <w:rPr>
          <w:rStyle w:val="StyleUnderline"/>
          <w:highlight w:val="green"/>
        </w:rPr>
        <w:t>unstable</w:t>
      </w:r>
      <w:r w:rsidRPr="00A92344">
        <w:rPr>
          <w:rStyle w:val="StyleUnderline"/>
        </w:rPr>
        <w:t xml:space="preserve"> and </w:t>
      </w:r>
      <w:r w:rsidRPr="001639C2">
        <w:rPr>
          <w:rStyle w:val="StyleUnderline"/>
          <w:highlight w:val="green"/>
        </w:rPr>
        <w:t>militarized</w:t>
      </w:r>
      <w:r w:rsidRPr="00A92344">
        <w:rPr>
          <w:rStyle w:val="StyleUnderline"/>
        </w:rPr>
        <w:t xml:space="preserve"> international and </w:t>
      </w:r>
      <w:r w:rsidRPr="001639C2">
        <w:rPr>
          <w:rStyle w:val="StyleUnderline"/>
          <w:highlight w:val="green"/>
        </w:rPr>
        <w:t>American</w:t>
      </w:r>
      <w:r w:rsidRPr="00A92344">
        <w:rPr>
          <w:rStyle w:val="StyleUnderline"/>
        </w:rPr>
        <w:t xml:space="preserve"> world </w:t>
      </w:r>
      <w:r w:rsidRPr="001639C2">
        <w:rPr>
          <w:rStyle w:val="StyleUnderline"/>
          <w:highlight w:val="green"/>
        </w:rPr>
        <w:t>order</w:t>
      </w:r>
      <w:r w:rsidRPr="00A92344">
        <w:rPr>
          <w:rStyle w:val="StyleUnderline"/>
        </w:rPr>
        <w:t>.</w:t>
      </w:r>
      <w:r w:rsidRPr="00A92344">
        <w:rPr>
          <w:sz w:val="16"/>
        </w:rPr>
        <w:t xml:space="preserve"> Witness not just </w:t>
      </w:r>
      <w:r w:rsidRPr="001639C2">
        <w:rPr>
          <w:rStyle w:val="StyleUnderline"/>
          <w:highlight w:val="green"/>
        </w:rPr>
        <w:t>Ukraine</w:t>
      </w:r>
      <w:r w:rsidRPr="00A92344">
        <w:rPr>
          <w:rStyle w:val="StyleUnderline"/>
        </w:rPr>
        <w:t xml:space="preserve"> after U.S.-driven NATO expansion to the Russian border but </w:t>
      </w:r>
      <w:r w:rsidRPr="001639C2">
        <w:rPr>
          <w:rStyle w:val="StyleUnderline"/>
          <w:highlight w:val="green"/>
        </w:rPr>
        <w:t>the</w:t>
      </w:r>
      <w:r w:rsidRPr="00A92344">
        <w:rPr>
          <w:rStyle w:val="StyleUnderline"/>
        </w:rPr>
        <w:t xml:space="preserve"> bipartisan </w:t>
      </w:r>
      <w:r w:rsidRPr="001639C2">
        <w:rPr>
          <w:rStyle w:val="StyleUnderline"/>
          <w:highlight w:val="green"/>
        </w:rPr>
        <w:t>new Cold War with China and</w:t>
      </w:r>
      <w:r w:rsidRPr="00A92344">
        <w:rPr>
          <w:rStyle w:val="StyleUnderline"/>
        </w:rPr>
        <w:t xml:space="preserve"> today’s </w:t>
      </w:r>
      <w:r w:rsidRPr="001639C2">
        <w:rPr>
          <w:rStyle w:val="StyleUnderline"/>
          <w:highlight w:val="green"/>
        </w:rPr>
        <w:t>erupting wars in the 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1639C2">
        <w:rPr>
          <w:rStyle w:val="Emphasis"/>
          <w:highlight w:val="green"/>
        </w:rPr>
        <w:t>capitalism fuels</w:t>
      </w:r>
      <w:r w:rsidRPr="00A92344">
        <w:rPr>
          <w:rStyle w:val="Emphasis"/>
        </w:rPr>
        <w:t xml:space="preserve"> both </w:t>
      </w:r>
      <w:r w:rsidRPr="001639C2">
        <w:rPr>
          <w:rStyle w:val="Emphasis"/>
          <w:highlight w:val="green"/>
        </w:rPr>
        <w:t>climate change and militarism</w:t>
      </w:r>
      <w:r w:rsidRPr="00A92344">
        <w:rPr>
          <w:rStyle w:val="Emphasis"/>
        </w:rPr>
        <w:t xml:space="preserve"> </w:t>
      </w:r>
      <w:r w:rsidRPr="001639C2">
        <w:rPr>
          <w:rStyle w:val="Emphasis"/>
          <w:highlight w:val="green"/>
        </w:rPr>
        <w:t>for five</w:t>
      </w:r>
      <w:r w:rsidRPr="00A92344">
        <w:rPr>
          <w:rStyle w:val="Emphasis"/>
        </w:rPr>
        <w:t xml:space="preserve"> core </w:t>
      </w:r>
      <w:r w:rsidRPr="001639C2">
        <w:rPr>
          <w:rStyle w:val="Emphasis"/>
          <w:highlight w:val="green"/>
        </w:rPr>
        <w:t>reasons: 1) elevating profit</w:t>
      </w:r>
      <w:r w:rsidRPr="00A92344">
        <w:rPr>
          <w:rStyle w:val="Emphasis"/>
        </w:rPr>
        <w:t xml:space="preserve"> </w:t>
      </w:r>
      <w:r w:rsidRPr="00A92344">
        <w:rPr>
          <w:sz w:val="16"/>
        </w:rPr>
        <w:t xml:space="preserve">over all other aims; </w:t>
      </w:r>
      <w:r w:rsidRPr="001639C2">
        <w:rPr>
          <w:rStyle w:val="Emphasis"/>
          <w:highlight w:val="green"/>
        </w:rPr>
        <w:t>2) commitment to</w:t>
      </w:r>
      <w:r w:rsidRPr="00A92344">
        <w:rPr>
          <w:sz w:val="16"/>
        </w:rPr>
        <w:t xml:space="preserve"> unfettered economic </w:t>
      </w:r>
      <w:r w:rsidRPr="001639C2">
        <w:rPr>
          <w:rStyle w:val="Emphasis"/>
          <w:highlight w:val="green"/>
        </w:rPr>
        <w:t>growth; 3)</w:t>
      </w:r>
      <w:r w:rsidRPr="00A92344">
        <w:rPr>
          <w:rStyle w:val="Emphasis"/>
        </w:rPr>
        <w:t xml:space="preserve"> expanding to </w:t>
      </w:r>
      <w:r w:rsidRPr="001639C2">
        <w:rPr>
          <w:rStyle w:val="Emphasis"/>
          <w:highlight w:val="green"/>
        </w:rPr>
        <w:t>control markets and resources</w:t>
      </w:r>
      <w:r w:rsidRPr="00A92344">
        <w:rPr>
          <w:sz w:val="16"/>
        </w:rPr>
        <w:t xml:space="preserve"> domestically and internationally; </w:t>
      </w:r>
      <w:r w:rsidRPr="001639C2">
        <w:rPr>
          <w:rStyle w:val="Emphasis"/>
          <w:highlight w:val="green"/>
        </w:rPr>
        <w:t>4) producing commodities for</w:t>
      </w:r>
      <w:r w:rsidRPr="00A92344">
        <w:rPr>
          <w:sz w:val="16"/>
        </w:rPr>
        <w:t xml:space="preserve"> sale on </w:t>
      </w:r>
      <w:r w:rsidRPr="00A92344">
        <w:rPr>
          <w:rStyle w:val="Emphasis"/>
        </w:rPr>
        <w:t xml:space="preserve">the </w:t>
      </w:r>
      <w:r w:rsidRPr="001639C2">
        <w:rPr>
          <w:rStyle w:val="Emphasis"/>
          <w:highlight w:val="green"/>
        </w:rPr>
        <w:t>market rather than public goods; and 5) concentrating</w:t>
      </w:r>
      <w:r w:rsidRPr="00A92344">
        <w:rPr>
          <w:rStyle w:val="Emphasis"/>
        </w:rPr>
        <w:t xml:space="preserve"> political </w:t>
      </w:r>
      <w:r w:rsidRPr="001639C2">
        <w:rPr>
          <w:rStyle w:val="Emphasis"/>
          <w:highlight w:val="green"/>
        </w:rPr>
        <w:t>power among</w:t>
      </w:r>
      <w:r w:rsidRPr="00A92344">
        <w:rPr>
          <w:rStyle w:val="Emphasis"/>
        </w:rPr>
        <w:t xml:space="preserve"> corporate </w:t>
      </w:r>
      <w:r w:rsidRPr="001639C2">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1639C2">
        <w:rPr>
          <w:rStyle w:val="Emphasis"/>
          <w:highlight w:val="green"/>
        </w:rPr>
        <w:t>forces lead</w:t>
      </w:r>
      <w:r w:rsidRPr="00A92344">
        <w:rPr>
          <w:rStyle w:val="Emphasis"/>
        </w:rPr>
        <w:t xml:space="preserve"> capitalist elites and </w:t>
      </w:r>
      <w:r w:rsidRPr="001639C2">
        <w:rPr>
          <w:rStyle w:val="Emphasis"/>
          <w:highlight w:val="green"/>
        </w:rPr>
        <w:t>the market to ignore</w:t>
      </w:r>
      <w:r w:rsidRPr="00A92344">
        <w:rPr>
          <w:sz w:val="16"/>
        </w:rPr>
        <w:t xml:space="preserve"> the </w:t>
      </w:r>
      <w:r w:rsidRPr="001639C2">
        <w:rPr>
          <w:rStyle w:val="Emphasis"/>
          <w:highlight w:val="green"/>
        </w:rPr>
        <w:t>existential risks and treat them as</w:t>
      </w:r>
      <w:r w:rsidRPr="00A92344">
        <w:rPr>
          <w:sz w:val="16"/>
        </w:rPr>
        <w:t xml:space="preserve"> what economists call </w:t>
      </w:r>
      <w:r w:rsidRPr="00A92344">
        <w:rPr>
          <w:rStyle w:val="Emphasis"/>
        </w:rPr>
        <w:t>“</w:t>
      </w:r>
      <w:r w:rsidRPr="001639C2">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0C044BB4" w14:textId="77777777" w:rsidR="00952E78" w:rsidRPr="00A92344" w:rsidRDefault="00952E78" w:rsidP="00952E78">
      <w:pPr>
        <w:spacing w:after="0"/>
        <w:rPr>
          <w:rStyle w:val="Emphasis"/>
        </w:rPr>
      </w:pPr>
      <w:r w:rsidRPr="00A92344">
        <w:rPr>
          <w:sz w:val="16"/>
        </w:rPr>
        <w:t xml:space="preserve">How </w:t>
      </w:r>
      <w:r w:rsidRPr="001639C2">
        <w:rPr>
          <w:rStyle w:val="Emphasis"/>
          <w:highlight w:val="green"/>
        </w:rPr>
        <w:t>climate and military threats fuel each other</w:t>
      </w:r>
      <w:r w:rsidRPr="00A92344">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1639C2">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1639C2">
        <w:rPr>
          <w:rStyle w:val="Emphasis"/>
          <w:highlight w:val="green"/>
        </w:rPr>
        <w:t>fueling “forever” wars.</w:t>
      </w:r>
    </w:p>
    <w:p w14:paraId="1BD8DDA2" w14:textId="77777777" w:rsidR="00952E78" w:rsidRPr="00A92344" w:rsidRDefault="00952E78" w:rsidP="00952E78">
      <w:pPr>
        <w:spacing w:after="0"/>
        <w:rPr>
          <w:rStyle w:val="StyleUnderline"/>
        </w:rPr>
      </w:pPr>
      <w:r w:rsidRPr="001639C2">
        <w:rPr>
          <w:rStyle w:val="Emphasis"/>
          <w:highlight w:val="green"/>
        </w:rPr>
        <w:t>The Pentagon</w:t>
      </w:r>
      <w:r w:rsidRPr="00A92344">
        <w:rPr>
          <w:sz w:val="16"/>
        </w:rPr>
        <w:t xml:space="preserve"> also does not tell us that it </w:t>
      </w:r>
      <w:r w:rsidRPr="00A92344">
        <w:rPr>
          <w:rStyle w:val="Emphasis"/>
        </w:rPr>
        <w:t xml:space="preserve">is </w:t>
      </w:r>
      <w:r w:rsidRPr="001639C2">
        <w:rPr>
          <w:rStyle w:val="Emphasis"/>
          <w:highlight w:val="green"/>
        </w:rPr>
        <w:t>the world’s biggest</w:t>
      </w:r>
      <w:r w:rsidRPr="00A92344">
        <w:rPr>
          <w:rStyle w:val="Emphasis"/>
        </w:rPr>
        <w:t xml:space="preserve"> institutional </w:t>
      </w:r>
      <w:r w:rsidRPr="001639C2">
        <w:rPr>
          <w:rStyle w:val="Emphasis"/>
          <w:highlight w:val="green"/>
        </w:rPr>
        <w:t>creator of</w:t>
      </w:r>
      <w:r w:rsidRPr="00A92344">
        <w:rPr>
          <w:rStyle w:val="Emphasis"/>
        </w:rPr>
        <w:t xml:space="preserve"> carbon </w:t>
      </w:r>
      <w:r w:rsidRPr="001639C2">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w:t>
      </w:r>
      <w:r w:rsidRPr="00A92344">
        <w:rPr>
          <w:sz w:val="16"/>
        </w:rPr>
        <w:lastRenderedPageBreak/>
        <w:t xml:space="preserve">flights; in fueling </w:t>
      </w:r>
      <w:r w:rsidRPr="00A92344">
        <w:rPr>
          <w:rStyle w:val="StyleUnderline"/>
        </w:rPr>
        <w:t xml:space="preserve">huge </w:t>
      </w:r>
      <w:r w:rsidRPr="001639C2">
        <w:rPr>
          <w:rStyle w:val="StyleUnderline"/>
          <w:highlight w:val="green"/>
        </w:rPr>
        <w:t>naval carriers, submarines</w:t>
      </w:r>
      <w:r w:rsidRPr="00A92344">
        <w:rPr>
          <w:rStyle w:val="StyleUnderline"/>
        </w:rPr>
        <w:t xml:space="preserve"> and</w:t>
      </w:r>
      <w:r w:rsidRPr="001639C2">
        <w:rPr>
          <w:rStyle w:val="StyleUnderline"/>
          <w:highlight w:val="green"/>
        </w:rPr>
        <w:t xml:space="preserve"> tanks</w:t>
      </w:r>
      <w:r w:rsidRPr="00A92344">
        <w:rPr>
          <w:rStyle w:val="StyleUnderline"/>
        </w:rPr>
        <w:t xml:space="preserve">; in producing </w:t>
      </w:r>
      <w:r w:rsidRPr="001639C2">
        <w:rPr>
          <w:rStyle w:val="StyleUnderline"/>
          <w:highlight w:val="green"/>
        </w:rPr>
        <w:t>planes and munitions</w:t>
      </w:r>
      <w:r w:rsidRPr="00A92344">
        <w:rPr>
          <w:rStyle w:val="StyleUnderline"/>
        </w:rPr>
        <w:t xml:space="preserve">; and </w:t>
      </w:r>
      <w:r w:rsidRPr="001639C2">
        <w:rPr>
          <w:rStyle w:val="StyleUnderline"/>
          <w:highlight w:val="green"/>
        </w:rPr>
        <w:t>in</w:t>
      </w:r>
      <w:r w:rsidRPr="00A92344">
        <w:rPr>
          <w:rStyle w:val="StyleUnderline"/>
        </w:rPr>
        <w:t xml:space="preserve"> running </w:t>
      </w:r>
      <w:r w:rsidRPr="001639C2">
        <w:rPr>
          <w:rStyle w:val="StyleUnderline"/>
          <w:highlight w:val="green"/>
        </w:rPr>
        <w:t>more than a thousand military bases</w:t>
      </w:r>
      <w:r w:rsidRPr="00A92344">
        <w:rPr>
          <w:rStyle w:val="StyleUnderline"/>
        </w:rPr>
        <w:t>.</w:t>
      </w:r>
    </w:p>
    <w:p w14:paraId="69BB5C44" w14:textId="77777777" w:rsidR="00952E78" w:rsidRPr="00A92344" w:rsidRDefault="00952E78" w:rsidP="00952E78">
      <w:pPr>
        <w:spacing w:after="0"/>
        <w:rPr>
          <w:sz w:val="16"/>
        </w:rPr>
      </w:pPr>
      <w:r w:rsidRPr="00A92344">
        <w:rPr>
          <w:sz w:val="16"/>
        </w:rPr>
        <w:t xml:space="preserve">Most of us realize that the fossil fuel industry makes massive amounts of money while destroying the environment, but you show how the development of </w:t>
      </w:r>
      <w:r w:rsidRPr="001639C2">
        <w:rPr>
          <w:rStyle w:val="Emphasis"/>
          <w:highlight w:val="green"/>
        </w:rPr>
        <w:t>the fossil fuel industry is inextricable from</w:t>
      </w:r>
      <w:r w:rsidRPr="00A92344">
        <w:rPr>
          <w:rStyle w:val="Emphasis"/>
        </w:rPr>
        <w:t xml:space="preserve"> the advent of modern </w:t>
      </w:r>
      <w:r w:rsidRPr="001639C2">
        <w:rPr>
          <w:rStyle w:val="Emphasis"/>
          <w:highlight w:val="green"/>
        </w:rPr>
        <w:t>capitalism</w:t>
      </w:r>
      <w:r w:rsidRPr="00A92344">
        <w:rPr>
          <w:rStyle w:val="Emphasis"/>
        </w:rPr>
        <w:t>.</w:t>
      </w:r>
      <w:r w:rsidRPr="00A92344">
        <w:rPr>
          <w:sz w:val="16"/>
        </w:rPr>
        <w:t xml:space="preserve"> Tell us about this.</w:t>
      </w:r>
    </w:p>
    <w:p w14:paraId="53CF9826" w14:textId="77777777" w:rsidR="00952E78" w:rsidRPr="00A92344" w:rsidRDefault="00952E78" w:rsidP="00952E78">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5E0CBA34" w14:textId="77777777" w:rsidR="00952E78" w:rsidRPr="00A92344" w:rsidRDefault="00952E78" w:rsidP="00952E78">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threatening profits. </w:t>
      </w:r>
      <w:r w:rsidRPr="001639C2">
        <w:rPr>
          <w:rStyle w:val="StyleUnderline"/>
          <w:highlight w:val="green"/>
        </w:rPr>
        <w:t>Coal and oil</w:t>
      </w:r>
      <w:r w:rsidRPr="00A92344">
        <w:rPr>
          <w:rStyle w:val="StyleUnderline"/>
        </w:rPr>
        <w:t xml:space="preserve"> were </w:t>
      </w:r>
      <w:r w:rsidRPr="001639C2">
        <w:rPr>
          <w:rStyle w:val="StyleUnderline"/>
          <w:highlight w:val="green"/>
        </w:rPr>
        <w:t>less likely to be viewed as part of the commons</w:t>
      </w:r>
      <w:r w:rsidRPr="00A92344">
        <w:rPr>
          <w:rStyle w:val="StyleUnderline"/>
        </w:rPr>
        <w:t>, since they were not as historically central to public use and well-being as water.</w:t>
      </w:r>
    </w:p>
    <w:p w14:paraId="295032E9" w14:textId="77777777" w:rsidR="00952E78" w:rsidRPr="00A92344" w:rsidRDefault="00952E78" w:rsidP="00952E78">
      <w:pPr>
        <w:spacing w:after="0"/>
        <w:rPr>
          <w:rStyle w:val="Emphasis"/>
        </w:rPr>
      </w:pPr>
      <w:r w:rsidRPr="001639C2">
        <w:rPr>
          <w:rStyle w:val="StyleUnderline"/>
          <w:highlight w:val="green"/>
        </w:rPr>
        <w:t>The</w:t>
      </w:r>
      <w:r w:rsidRPr="00A92344">
        <w:rPr>
          <w:rStyle w:val="StyleUnderline"/>
        </w:rPr>
        <w:t xml:space="preserve"> long historical </w:t>
      </w:r>
      <w:r w:rsidRPr="001639C2">
        <w:rPr>
          <w:rStyle w:val="StyleUnderline"/>
          <w:highlight w:val="green"/>
        </w:rPr>
        <w:t>shift from coal toward oil was</w:t>
      </w:r>
      <w:r w:rsidRPr="00A92344">
        <w:rPr>
          <w:rStyle w:val="StyleUnderline"/>
        </w:rPr>
        <w:t xml:space="preserve"> also </w:t>
      </w:r>
      <w:r w:rsidRPr="001639C2">
        <w:rPr>
          <w:rStyle w:val="StyleUnderline"/>
          <w:highlight w:val="green"/>
        </w:rPr>
        <w:t>driven by social and political interests rather than tech</w:t>
      </w:r>
      <w:r w:rsidRPr="00A92344">
        <w:rPr>
          <w:rStyle w:val="StyleUnderline"/>
        </w:rPr>
        <w:t xml:space="preserve">nological </w:t>
      </w:r>
      <w:r w:rsidRPr="001639C2">
        <w:rPr>
          <w:rStyle w:val="StyleUnderline"/>
          <w:highlight w:val="green"/>
        </w:rPr>
        <w:t>advantages</w:t>
      </w:r>
      <w:r w:rsidRPr="00A92344">
        <w:rPr>
          <w:sz w:val="16"/>
        </w:rPr>
        <w:t xml:space="preserve">. Coal miners were rebellious at an early stage, mobilized by communities formed working under adverse and dangerous conditions. </w:t>
      </w:r>
      <w:r w:rsidRPr="001639C2">
        <w:rPr>
          <w:rStyle w:val="Emphasis"/>
          <w:highlight w:val="green"/>
        </w:rPr>
        <w:t>Fear of unions</w:t>
      </w:r>
      <w:r w:rsidRPr="00A92344">
        <w:rPr>
          <w:rStyle w:val="Emphasis"/>
        </w:rPr>
        <w:t xml:space="preserve"> helped shift industrial capitalism </w:t>
      </w:r>
      <w:r w:rsidRPr="001639C2">
        <w:rPr>
          <w:rStyle w:val="Emphasis"/>
          <w:highlight w:val="green"/>
        </w:rPr>
        <w:t>in the</w:t>
      </w:r>
      <w:r w:rsidRPr="00A92344">
        <w:rPr>
          <w:rStyle w:val="Emphasis"/>
        </w:rPr>
        <w:t xml:space="preserve"> late </w:t>
      </w:r>
      <w:r w:rsidRPr="001639C2">
        <w:rPr>
          <w:rStyle w:val="Emphasis"/>
          <w:highlight w:val="green"/>
        </w:rPr>
        <w:t>19th and 20th</w:t>
      </w:r>
      <w:r w:rsidRPr="00A92344">
        <w:rPr>
          <w:rStyle w:val="Emphasis"/>
        </w:rPr>
        <w:t xml:space="preserve"> </w:t>
      </w:r>
      <w:r w:rsidRPr="001639C2">
        <w:rPr>
          <w:rStyle w:val="Emphasis"/>
          <w:highlight w:val="green"/>
        </w:rPr>
        <w:t>centuries</w:t>
      </w:r>
      <w:r w:rsidRPr="00A92344">
        <w:rPr>
          <w:rStyle w:val="Emphasis"/>
        </w:rPr>
        <w:t xml:space="preserve"> toward oil.</w:t>
      </w:r>
    </w:p>
    <w:p w14:paraId="04BDDC34" w14:textId="77777777" w:rsidR="00952E78" w:rsidRPr="00A92344" w:rsidRDefault="00952E78" w:rsidP="00952E78">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1639C2">
        <w:rPr>
          <w:rStyle w:val="Emphasis"/>
          <w:highlight w:val="green"/>
        </w:rPr>
        <w:t>securing</w:t>
      </w:r>
      <w:r w:rsidRPr="00A92344">
        <w:rPr>
          <w:rStyle w:val="Emphasis"/>
        </w:rPr>
        <w:t xml:space="preserve"> and selling </w:t>
      </w:r>
      <w:r w:rsidRPr="001639C2">
        <w:rPr>
          <w:rStyle w:val="Emphasis"/>
          <w:highlight w:val="green"/>
        </w:rPr>
        <w:t>oil in Asia were a major factor fueling U.S. interest in</w:t>
      </w:r>
      <w:r w:rsidRPr="00A92344">
        <w:rPr>
          <w:rStyle w:val="Emphasis"/>
        </w:rPr>
        <w:t xml:space="preserve"> war in </w:t>
      </w:r>
      <w:r w:rsidRPr="001639C2">
        <w:rPr>
          <w:rStyle w:val="Emphasis"/>
          <w:highlight w:val="green"/>
        </w:rPr>
        <w:t>the Pacific.</w:t>
      </w:r>
    </w:p>
    <w:p w14:paraId="02B57C47" w14:textId="77777777" w:rsidR="00952E78" w:rsidRDefault="00952E78" w:rsidP="00952E78">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076D6AEA" w14:textId="77777777" w:rsidR="00952E78" w:rsidRDefault="00952E78" w:rsidP="00952E78">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0BAB528E" w14:textId="77777777" w:rsidR="00952E78" w:rsidRDefault="00952E78" w:rsidP="00952E78">
      <w:r>
        <w:t xml:space="preserve">Ahmed </w:t>
      </w:r>
      <w:r w:rsidRPr="00EE73F5">
        <w:rPr>
          <w:rStyle w:val="Style13ptBold"/>
        </w:rPr>
        <w:t>Kanna 22</w:t>
      </w:r>
      <w:r>
        <w:t xml:space="preserve">, Professor, Anthropology, University of the Pacific, "Enlisted in Struggle: Being Marxist in a Time of Protracted Crisis," </w:t>
      </w:r>
      <w:proofErr w:type="spellStart"/>
      <w:r>
        <w:t>Focaal</w:t>
      </w:r>
      <w:proofErr w:type="spellEnd"/>
      <w:r>
        <w:t>—Journal of Global &amp; Historical Anthropology, Vol. 1, 2022, pg. 2-11. [italics in original]</w:t>
      </w:r>
    </w:p>
    <w:p w14:paraId="468AB6E4" w14:textId="77777777" w:rsidR="00952E78" w:rsidRPr="006D6C86" w:rsidRDefault="00952E78" w:rsidP="00952E78">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529724F1" w14:textId="77777777" w:rsidR="00952E78" w:rsidRPr="006D6C86" w:rsidRDefault="00952E78" w:rsidP="00952E78">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proofErr w:type="gramStart"/>
      <w:r w:rsidRPr="006B41C6">
        <w:rPr>
          <w:rStyle w:val="StyleUnderline"/>
        </w:rPr>
        <w:t>in particular that</w:t>
      </w:r>
      <w:proofErr w:type="gramEnd"/>
      <w:r w:rsidRPr="006B41C6">
        <w:rPr>
          <w:rStyle w:val="StyleUnderline"/>
        </w:rPr>
        <w:t xml:space="preserve">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w:t>
      </w:r>
      <w:proofErr w:type="gramStart"/>
      <w:r w:rsidRPr="006D6C86">
        <w:rPr>
          <w:sz w:val="16"/>
        </w:rPr>
        <w:t>another</w:t>
      </w:r>
      <w:proofErr w:type="gramEnd"/>
      <w:r w:rsidRPr="006D6C86">
        <w:rPr>
          <w:sz w:val="16"/>
        </w:rPr>
        <w:t xml:space="preserve">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0B711BE1" w14:textId="77777777" w:rsidR="00952E78" w:rsidRPr="006D6C86" w:rsidRDefault="00952E78" w:rsidP="00952E78">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0D47308D" w14:textId="77777777" w:rsidR="00952E78" w:rsidRPr="006D6C86" w:rsidRDefault="00952E78" w:rsidP="00952E78">
      <w:pPr>
        <w:rPr>
          <w:sz w:val="16"/>
        </w:rPr>
      </w:pPr>
      <w:r w:rsidRPr="006D6C86">
        <w:rPr>
          <w:sz w:val="16"/>
        </w:rPr>
        <w:lastRenderedPageBreak/>
        <w:t xml:space="preserve">The dominant anthropological literature on political movements (Della Porta 2006; Flood 2021; Graeber 2009; Juris and </w:t>
      </w:r>
      <w:proofErr w:type="spellStart"/>
      <w:r w:rsidRPr="006D6C86">
        <w:rPr>
          <w:sz w:val="16"/>
        </w:rPr>
        <w:t>Pleyers</w:t>
      </w:r>
      <w:proofErr w:type="spellEnd"/>
      <w:r w:rsidRPr="006D6C86">
        <w:rPr>
          <w:sz w:val="16"/>
        </w:rPr>
        <w:t xml:space="preserve"> 2009; </w:t>
      </w:r>
      <w:proofErr w:type="spellStart"/>
      <w:r w:rsidRPr="006D6C86">
        <w:rPr>
          <w:sz w:val="16"/>
        </w:rPr>
        <w:t>Maeckelbergh</w:t>
      </w:r>
      <w:proofErr w:type="spellEnd"/>
      <w:r w:rsidRPr="006D6C86">
        <w:rPr>
          <w:sz w:val="16"/>
        </w:rPr>
        <w:t xml:space="preserve"> 2009; </w:t>
      </w:r>
      <w:proofErr w:type="spellStart"/>
      <w:r w:rsidRPr="006D6C86">
        <w:rPr>
          <w:sz w:val="16"/>
        </w:rPr>
        <w:t>Razsa</w:t>
      </w:r>
      <w:proofErr w:type="spellEnd"/>
      <w:r w:rsidRPr="006D6C86">
        <w:rPr>
          <w:sz w:val="16"/>
        </w:rPr>
        <w:t xml:space="preserve"> 2015) has focused on, and often celebrated, so-called “decentralized and </w:t>
      </w:r>
      <w:proofErr w:type="spellStart"/>
      <w:r w:rsidRPr="006D6C86">
        <w:rPr>
          <w:sz w:val="16"/>
        </w:rPr>
        <w:t>horizontalist</w:t>
      </w:r>
      <w:proofErr w:type="spellEnd"/>
      <w:r w:rsidRPr="006D6C86">
        <w:rPr>
          <w:sz w:val="16"/>
        </w:rPr>
        <w:t xml:space="preserve">”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7F1E5255" w14:textId="77777777" w:rsidR="00952E78" w:rsidRPr="006D6C86" w:rsidRDefault="00952E78" w:rsidP="00952E78">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49498129" w14:textId="77777777" w:rsidR="00952E78" w:rsidRPr="006D6C86" w:rsidRDefault="00952E78" w:rsidP="00952E78">
      <w:pPr>
        <w:rPr>
          <w:sz w:val="16"/>
        </w:rPr>
      </w:pPr>
      <w:r w:rsidRPr="006D6C86">
        <w:rPr>
          <w:sz w:val="16"/>
        </w:rPr>
        <w:t>Enlisted in struggle</w:t>
      </w:r>
    </w:p>
    <w:p w14:paraId="23ECEC85" w14:textId="77777777" w:rsidR="00952E78" w:rsidRPr="002368B8" w:rsidRDefault="00952E78" w:rsidP="00952E78">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533A7000" w14:textId="77777777" w:rsidR="00952E78" w:rsidRPr="002368B8" w:rsidRDefault="00952E78" w:rsidP="00952E78">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03E786FF" w14:textId="77777777" w:rsidR="00952E78" w:rsidRPr="002368B8" w:rsidRDefault="00952E78" w:rsidP="00952E78">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643293B1" w14:textId="77777777" w:rsidR="00952E78" w:rsidRPr="00A462AA" w:rsidRDefault="00952E78" w:rsidP="00952E78">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1639C2">
        <w:rPr>
          <w:rStyle w:val="StyleUnderline"/>
          <w:highlight w:val="green"/>
        </w:rPr>
        <w:t>Occupy’s</w:t>
      </w:r>
      <w:proofErr w:type="spellEnd"/>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0358C9D7" w14:textId="77777777" w:rsidR="00952E78" w:rsidRPr="00A462AA" w:rsidRDefault="00952E78" w:rsidP="00952E78">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 xml:space="preserve">involved </w:t>
      </w:r>
      <w:proofErr w:type="gramStart"/>
      <w:r w:rsidRPr="001639C2">
        <w:rPr>
          <w:rStyle w:val="Emphasis"/>
          <w:highlight w:val="green"/>
        </w:rPr>
        <w:t>in</w:t>
      </w:r>
      <w:proofErr w:type="gramEnd"/>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0043FD19" w14:textId="77777777" w:rsidR="00952E78" w:rsidRPr="00A462AA" w:rsidRDefault="00952E78" w:rsidP="00952E78">
      <w:pPr>
        <w:rPr>
          <w:sz w:val="16"/>
        </w:rPr>
      </w:pPr>
      <w:r w:rsidRPr="00A462AA">
        <w:rPr>
          <w:sz w:val="16"/>
        </w:rPr>
        <w:lastRenderedPageBreak/>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A462AA">
        <w:rPr>
          <w:sz w:val="16"/>
        </w:rPr>
        <w:t>sound-bites</w:t>
      </w:r>
      <w:proofErr w:type="gramEnd"/>
      <w:r w:rsidRPr="00A462AA">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4B516034" w14:textId="77777777" w:rsidR="00952E78" w:rsidRPr="00A462AA" w:rsidRDefault="00952E78" w:rsidP="00952E78">
      <w:pPr>
        <w:ind w:left="720"/>
        <w:rPr>
          <w:sz w:val="16"/>
        </w:rPr>
      </w:pPr>
      <w:r w:rsidRPr="00A462AA">
        <w:rPr>
          <w:sz w:val="16"/>
        </w:rPr>
        <w:t xml:space="preserve">I believe in the concept of the Sankofa bird, the bird that’s always looking back on the past. As working people engage in struggle, of course they </w:t>
      </w:r>
      <w:proofErr w:type="gramStart"/>
      <w:r w:rsidRPr="00A462AA">
        <w:rPr>
          <w:sz w:val="16"/>
        </w:rPr>
        <w:t>have to</w:t>
      </w:r>
      <w:proofErr w:type="gramEnd"/>
      <w:r w:rsidRPr="00A462AA">
        <w:rPr>
          <w:sz w:val="16"/>
        </w:rPr>
        <w:t xml:space="preserve"> engage with concrete contemporary questions, lack of food, poor housing, police terror. But they also </w:t>
      </w:r>
      <w:proofErr w:type="gramStart"/>
      <w:r w:rsidRPr="00A462AA">
        <w:rPr>
          <w:sz w:val="16"/>
        </w:rPr>
        <w:t>have to</w:t>
      </w:r>
      <w:proofErr w:type="gramEnd"/>
      <w:r w:rsidRPr="00A462AA">
        <w:rPr>
          <w:sz w:val="16"/>
        </w:rPr>
        <w:t xml:space="preserve"> have a historical memory, that these (problems) are not new, that that’s how power under capitalism works. Any people engaged in struggle </w:t>
      </w:r>
      <w:proofErr w:type="gramStart"/>
      <w:r w:rsidRPr="00A462AA">
        <w:rPr>
          <w:sz w:val="16"/>
        </w:rPr>
        <w:t>have to</w:t>
      </w:r>
      <w:proofErr w:type="gramEnd"/>
      <w:r w:rsidRPr="00A462AA">
        <w:rPr>
          <w:sz w:val="16"/>
        </w:rPr>
        <w:t xml:space="preserve"> know where their struggle flows from, where their tactics and strategy come from.</w:t>
      </w:r>
    </w:p>
    <w:p w14:paraId="0BE4869C" w14:textId="77777777" w:rsidR="00952E78" w:rsidRPr="00A462AA" w:rsidRDefault="00952E78" w:rsidP="00952E78">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590CB6C2" w14:textId="77777777" w:rsidR="00952E78" w:rsidRPr="00A462AA" w:rsidRDefault="00952E78" w:rsidP="00952E78">
      <w:pPr>
        <w:rPr>
          <w:sz w:val="16"/>
        </w:rPr>
      </w:pPr>
      <w:r w:rsidRPr="00A462AA">
        <w:rPr>
          <w:sz w:val="16"/>
        </w:rPr>
        <w:t xml:space="preserve">Objective conditions </w:t>
      </w:r>
    </w:p>
    <w:p w14:paraId="57CC1122" w14:textId="77777777" w:rsidR="00952E78" w:rsidRPr="00A462AA" w:rsidRDefault="00952E78" w:rsidP="00952E78">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A462AA">
        <w:rPr>
          <w:sz w:val="16"/>
        </w:rPr>
        <w:t>Magdoff</w:t>
      </w:r>
      <w:proofErr w:type="spellEnd"/>
      <w:r w:rsidRPr="00A462AA">
        <w:rPr>
          <w:sz w:val="16"/>
        </w:rPr>
        <w:t xml:space="preserve"> and Sweezy 1987). As Harry </w:t>
      </w:r>
      <w:proofErr w:type="spellStart"/>
      <w:r w:rsidRPr="00A462AA">
        <w:rPr>
          <w:sz w:val="16"/>
        </w:rPr>
        <w:t>Magdoff</w:t>
      </w:r>
      <w:proofErr w:type="spellEnd"/>
      <w:r w:rsidRPr="00A462AA">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A462AA">
        <w:rPr>
          <w:sz w:val="16"/>
        </w:rPr>
        <w:t>carcerality</w:t>
      </w:r>
      <w:proofErr w:type="spellEnd"/>
      <w:r w:rsidRPr="00A462AA">
        <w:rPr>
          <w:sz w:val="16"/>
        </w:rPr>
        <w:t xml:space="preserve"> and militarized border regimes, deepening racial and gender oppressions, and gentrification and other forms of primitive accumulation (Endnotes 2020; Federici 2018; Jay 2017; Jones 2016).</w:t>
      </w:r>
    </w:p>
    <w:p w14:paraId="4ABA2B54" w14:textId="77777777" w:rsidR="00952E78" w:rsidRPr="00A462AA" w:rsidRDefault="00952E78" w:rsidP="00952E78">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631D1785" w14:textId="77777777" w:rsidR="00952E78" w:rsidRPr="00A462AA" w:rsidRDefault="00952E78" w:rsidP="00952E78">
      <w:pPr>
        <w:rPr>
          <w:sz w:val="12"/>
          <w:szCs w:val="12"/>
        </w:rPr>
      </w:pPr>
      <w:r w:rsidRPr="00A462AA">
        <w:rPr>
          <w:sz w:val="12"/>
          <w:szCs w:val="12"/>
        </w:rPr>
        <w:t xml:space="preserve">Openings for the far right </w:t>
      </w:r>
    </w:p>
    <w:p w14:paraId="6E1C39A2" w14:textId="77777777" w:rsidR="00952E78" w:rsidRPr="00A462AA" w:rsidRDefault="00952E78" w:rsidP="00952E78">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A462AA">
        <w:rPr>
          <w:sz w:val="12"/>
          <w:szCs w:val="12"/>
        </w:rPr>
        <w:t>, in particular, in</w:t>
      </w:r>
      <w:proofErr w:type="gramEnd"/>
      <w:r w:rsidRPr="00A462AA">
        <w:rPr>
          <w:sz w:val="12"/>
          <w:szCs w:val="12"/>
        </w:rPr>
        <w:t xml:space="preserve"> understanding the far right (</w:t>
      </w:r>
      <w:proofErr w:type="spellStart"/>
      <w:r w:rsidRPr="00A462AA">
        <w:rPr>
          <w:sz w:val="12"/>
          <w:szCs w:val="12"/>
        </w:rPr>
        <w:t>Zetkin</w:t>
      </w:r>
      <w:proofErr w:type="spellEnd"/>
      <w:r w:rsidRPr="00A462AA">
        <w:rPr>
          <w:sz w:val="12"/>
          <w:szCs w:val="12"/>
        </w:rPr>
        <w:t xml:space="preserve"> [1923] 2017). Jake grew up poor in the Deep South and moved around </w:t>
      </w:r>
      <w:proofErr w:type="gramStart"/>
      <w:r w:rsidRPr="00A462AA">
        <w:rPr>
          <w:sz w:val="12"/>
          <w:szCs w:val="12"/>
        </w:rPr>
        <w:t>a number of</w:t>
      </w:r>
      <w:proofErr w:type="gramEnd"/>
      <w:r w:rsidRPr="00A462AA">
        <w:rPr>
          <w:sz w:val="12"/>
          <w:szCs w:val="12"/>
        </w:rPr>
        <w:t xml:space="preserve"> progressive and radical groups in the South and on the West Coast. In high school, his girlfriend’s father, a “middleman” for a small business, had politics that would now be called “</w:t>
      </w:r>
      <w:proofErr w:type="spellStart"/>
      <w:r w:rsidRPr="00A462AA">
        <w:rPr>
          <w:sz w:val="12"/>
          <w:szCs w:val="12"/>
        </w:rPr>
        <w:t>Trumpist</w:t>
      </w:r>
      <w:proofErr w:type="spellEnd"/>
      <w:r w:rsidRPr="00A462AA">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4BDBE068" w14:textId="77777777" w:rsidR="00952E78" w:rsidRPr="00A462AA" w:rsidRDefault="00952E78" w:rsidP="00952E78">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4D3CC67B" w14:textId="77777777" w:rsidR="00952E78" w:rsidRPr="00A462AA" w:rsidRDefault="00952E78" w:rsidP="00952E78">
      <w:pPr>
        <w:rPr>
          <w:sz w:val="12"/>
          <w:szCs w:val="12"/>
        </w:rPr>
      </w:pPr>
      <w:r w:rsidRPr="00A462AA">
        <w:rPr>
          <w:sz w:val="12"/>
          <w:szCs w:val="12"/>
        </w:rPr>
        <w:t xml:space="preserve">Reformism versus revolution </w:t>
      </w:r>
    </w:p>
    <w:p w14:paraId="2F972836" w14:textId="77777777" w:rsidR="00952E78" w:rsidRPr="00A462AA" w:rsidRDefault="00952E78" w:rsidP="00952E78">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to prevent that</w:t>
      </w:r>
      <w:r w:rsidRPr="00A462AA">
        <w:rPr>
          <w:sz w:val="16"/>
        </w:rPr>
        <w:t xml:space="preserve">? If the Democratic Party and the nonprofits are ineffective in combating the </w:t>
      </w:r>
      <w:proofErr w:type="gramStart"/>
      <w:r w:rsidRPr="00A462AA">
        <w:rPr>
          <w:sz w:val="16"/>
        </w:rPr>
        <w:t>aforementioned tendencies</w:t>
      </w:r>
      <w:proofErr w:type="gramEnd"/>
      <w:r w:rsidRPr="00A462AA">
        <w:rPr>
          <w:sz w:val="16"/>
        </w:rPr>
        <w:t xml:space="preserve">,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lastRenderedPageBreak/>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54EE7D0D" w14:textId="77777777" w:rsidR="00952E78" w:rsidRPr="00A462AA" w:rsidRDefault="00952E78" w:rsidP="00952E78">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 xml:space="preserve">of the dilemmas of </w:t>
      </w:r>
      <w:proofErr w:type="spellStart"/>
      <w:r w:rsidRPr="00A462AA">
        <w:rPr>
          <w:rStyle w:val="StyleUnderline"/>
        </w:rPr>
        <w:t>Occupy’s</w:t>
      </w:r>
      <w:proofErr w:type="spellEnd"/>
      <w:r w:rsidRPr="00A462AA">
        <w:rPr>
          <w:rStyle w:val="StyleUnderline"/>
        </w:rPr>
        <w:t xml:space="preserve">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5C4048F7" w14:textId="77777777" w:rsidR="00952E78" w:rsidRPr="00A462AA" w:rsidRDefault="00952E78" w:rsidP="00952E78">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293C257E" w14:textId="77777777" w:rsidR="00952E78" w:rsidRPr="00A462AA" w:rsidRDefault="00952E78" w:rsidP="00952E78">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proofErr w:type="gramStart"/>
      <w:r w:rsidRPr="00A462AA">
        <w:rPr>
          <w:rStyle w:val="Emphasis"/>
        </w:rPr>
        <w:t>actually</w:t>
      </w:r>
      <w:r w:rsidRPr="00A462AA">
        <w:rPr>
          <w:sz w:val="16"/>
        </w:rPr>
        <w:t xml:space="preserve"> </w:t>
      </w:r>
      <w:r w:rsidRPr="00A462AA">
        <w:rPr>
          <w:rStyle w:val="StyleUnderline"/>
        </w:rPr>
        <w:t>make</w:t>
      </w:r>
      <w:proofErr w:type="gramEnd"/>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w:t>
      </w:r>
      <w:proofErr w:type="gramStart"/>
      <w:r w:rsidRPr="00A462AA">
        <w:rPr>
          <w:rStyle w:val="StyleUnderline"/>
        </w:rPr>
        <w:t>number</w:t>
      </w:r>
      <w:proofErr w:type="gramEnd"/>
      <w:r w:rsidRPr="00A462AA">
        <w:rPr>
          <w:rStyle w:val="StyleUnderline"/>
        </w:rPr>
        <w:t xml:space="preserve">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03770C9F" w14:textId="77777777" w:rsidR="00952E78" w:rsidRPr="00A462AA" w:rsidRDefault="00952E78" w:rsidP="00952E78">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A462AA">
        <w:rPr>
          <w:sz w:val="16"/>
        </w:rPr>
        <w:t>in particular with</w:t>
      </w:r>
      <w:proofErr w:type="gramEnd"/>
      <w:r w:rsidRPr="00A462AA">
        <w:rPr>
          <w:sz w:val="16"/>
        </w:rPr>
        <w:t xml:space="preserve"> respect to coalitional work.</w:t>
      </w:r>
    </w:p>
    <w:p w14:paraId="092BEBEF" w14:textId="77777777" w:rsidR="00952E78" w:rsidRPr="007A33FA" w:rsidRDefault="00952E78" w:rsidP="00952E78">
      <w:pPr>
        <w:rPr>
          <w:sz w:val="8"/>
          <w:szCs w:val="8"/>
        </w:rPr>
      </w:pPr>
      <w:r w:rsidRPr="007A33FA">
        <w:rPr>
          <w:sz w:val="8"/>
          <w:szCs w:val="8"/>
        </w:rPr>
        <w:t>“Fuck dogma!”</w:t>
      </w:r>
    </w:p>
    <w:p w14:paraId="7506DDD4" w14:textId="77777777" w:rsidR="00952E78" w:rsidRPr="007A33FA" w:rsidRDefault="00952E78" w:rsidP="00952E78">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2378FC16" w14:textId="77777777" w:rsidR="00952E78" w:rsidRPr="007A33FA" w:rsidRDefault="00952E78" w:rsidP="00952E78">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736BAB62" w14:textId="77777777" w:rsidR="00952E78" w:rsidRPr="007A33FA" w:rsidRDefault="00952E78" w:rsidP="00952E78">
      <w:pPr>
        <w:rPr>
          <w:sz w:val="8"/>
          <w:szCs w:val="8"/>
        </w:rPr>
      </w:pPr>
      <w:r w:rsidRPr="007A33FA">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7A33FA">
        <w:rPr>
          <w:sz w:val="8"/>
          <w:szCs w:val="8"/>
        </w:rPr>
        <w:t>standing-room</w:t>
      </w:r>
      <w:proofErr w:type="gramEnd"/>
      <w:r w:rsidRPr="007A33FA">
        <w:rPr>
          <w:sz w:val="8"/>
          <w:szCs w:val="8"/>
        </w:rPr>
        <w:t xml:space="preserve"> only and consisted of short speeches by audience members, became somewhat chaotic.</w:t>
      </w:r>
    </w:p>
    <w:p w14:paraId="049AD52D" w14:textId="77777777" w:rsidR="00952E78" w:rsidRPr="007A33FA" w:rsidRDefault="00952E78" w:rsidP="00952E78">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42F0DB84" w14:textId="77777777" w:rsidR="00952E78" w:rsidRPr="007A33FA" w:rsidRDefault="00952E78" w:rsidP="00952E78">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7A33FA">
        <w:rPr>
          <w:sz w:val="8"/>
          <w:szCs w:val="8"/>
        </w:rPr>
        <w:t>particular causes</w:t>
      </w:r>
      <w:proofErr w:type="gramEnd"/>
      <w:r w:rsidRPr="007A33FA">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2D222B53" w14:textId="77777777" w:rsidR="00952E78" w:rsidRPr="007A33FA" w:rsidRDefault="00952E78" w:rsidP="00952E78">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12E4D6DD" w14:textId="77777777" w:rsidR="00952E78" w:rsidRPr="007A33FA" w:rsidRDefault="00952E78" w:rsidP="00952E78">
      <w:pPr>
        <w:rPr>
          <w:sz w:val="8"/>
          <w:szCs w:val="8"/>
        </w:rPr>
      </w:pPr>
      <w:r w:rsidRPr="007A33FA">
        <w:rPr>
          <w:sz w:val="8"/>
          <w:szCs w:val="8"/>
        </w:rPr>
        <w:lastRenderedPageBreak/>
        <w:t xml:space="preserve">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w:t>
      </w:r>
      <w:proofErr w:type="gramStart"/>
      <w:r w:rsidRPr="007A33FA">
        <w:rPr>
          <w:sz w:val="8"/>
          <w:szCs w:val="8"/>
        </w:rPr>
        <w:t>Marxism, and</w:t>
      </w:r>
      <w:proofErr w:type="gramEnd"/>
      <w:r w:rsidRPr="007A33FA">
        <w:rPr>
          <w:sz w:val="8"/>
          <w:szCs w:val="8"/>
        </w:rPr>
        <w:t xml:space="preserve"> disseminated the idea that what is needed to win the reforms for which Sanders was calling was an independent party that could unite diverse struggles.</w:t>
      </w:r>
    </w:p>
    <w:p w14:paraId="7013893D" w14:textId="77777777" w:rsidR="00952E78" w:rsidRPr="007A33FA" w:rsidRDefault="00952E78" w:rsidP="00952E78">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3884E8C4" w14:textId="77777777" w:rsidR="00952E78" w:rsidRPr="007A33FA" w:rsidRDefault="00952E78" w:rsidP="00952E78">
      <w:pPr>
        <w:rPr>
          <w:sz w:val="8"/>
          <w:szCs w:val="8"/>
        </w:rPr>
      </w:pPr>
      <w:r w:rsidRPr="007A33FA">
        <w:rPr>
          <w:sz w:val="8"/>
          <w:szCs w:val="8"/>
        </w:rPr>
        <w:t xml:space="preserve">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w:t>
      </w:r>
      <w:proofErr w:type="gramStart"/>
      <w:r w:rsidRPr="007A33FA">
        <w:rPr>
          <w:sz w:val="8"/>
          <w:szCs w:val="8"/>
        </w:rPr>
        <w:t>the vast majority of</w:t>
      </w:r>
      <w:proofErr w:type="gramEnd"/>
      <w:r w:rsidRPr="007A33FA">
        <w:rPr>
          <w:sz w:val="8"/>
          <w:szCs w:val="8"/>
        </w:rPr>
        <w:t xml:space="preserve"> other attendees “spoke to their own small agendas, such as detailed aspects of electoral reform, promoting their nonprofit work, a protest on this or that, overwhelming (sic) pointing people away from coming together.”</w:t>
      </w:r>
    </w:p>
    <w:p w14:paraId="5DE26791" w14:textId="77777777" w:rsidR="00952E78" w:rsidRPr="007A33FA" w:rsidRDefault="00952E78" w:rsidP="00952E78">
      <w:pPr>
        <w:rPr>
          <w:sz w:val="8"/>
          <w:szCs w:val="8"/>
        </w:rPr>
      </w:pPr>
      <w:r w:rsidRPr="007A33FA">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7A33FA">
        <w:rPr>
          <w:sz w:val="8"/>
          <w:szCs w:val="8"/>
        </w:rPr>
        <w:t>protest against</w:t>
      </w:r>
      <w:proofErr w:type="gramEnd"/>
      <w:r w:rsidRPr="007A33FA">
        <w:rPr>
          <w:sz w:val="8"/>
          <w:szCs w:val="8"/>
        </w:rPr>
        <w:t xml:space="preserve"> Trump in Oakland would show how challenging it still was to scale up our organizing, to do coalition work, and to agitate for spaces of workers’ unity.</w:t>
      </w:r>
    </w:p>
    <w:p w14:paraId="51AC00A3" w14:textId="77777777" w:rsidR="00952E78" w:rsidRPr="007A33FA" w:rsidRDefault="00952E78" w:rsidP="00952E78">
      <w:pPr>
        <w:rPr>
          <w:sz w:val="8"/>
          <w:szCs w:val="8"/>
        </w:rPr>
      </w:pPr>
      <w:r w:rsidRPr="007A33FA">
        <w:rPr>
          <w:sz w:val="8"/>
          <w:szCs w:val="8"/>
        </w:rPr>
        <w:t xml:space="preserve">A setback </w:t>
      </w:r>
    </w:p>
    <w:p w14:paraId="4EA15AAF" w14:textId="77777777" w:rsidR="00952E78" w:rsidRPr="007A33FA" w:rsidRDefault="00952E78" w:rsidP="00952E78">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1F20D3E0" w14:textId="77777777" w:rsidR="00952E78" w:rsidRPr="007A33FA" w:rsidRDefault="00952E78" w:rsidP="00952E78">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7A33FA">
        <w:rPr>
          <w:sz w:val="8"/>
          <w:szCs w:val="8"/>
        </w:rPr>
        <w:t>flyering</w:t>
      </w:r>
      <w:proofErr w:type="spellEnd"/>
      <w:r w:rsidRPr="007A33FA">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496D0C38" w14:textId="77777777" w:rsidR="00952E78" w:rsidRPr="007A33FA" w:rsidRDefault="00952E78" w:rsidP="00952E78">
      <w:pPr>
        <w:rPr>
          <w:sz w:val="8"/>
          <w:szCs w:val="8"/>
        </w:rPr>
      </w:pPr>
      <w:r w:rsidRPr="007A33FA">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7A33FA">
        <w:rPr>
          <w:sz w:val="8"/>
          <w:szCs w:val="8"/>
        </w:rPr>
        <w:t>off of</w:t>
      </w:r>
      <w:proofErr w:type="gramEnd"/>
      <w:r w:rsidRPr="007A33FA">
        <w:rPr>
          <w:sz w:val="8"/>
          <w:szCs w:val="8"/>
        </w:rPr>
        <w:t xml:space="preserve"> City </w:t>
      </w:r>
      <w:proofErr w:type="gramStart"/>
      <w:r w:rsidRPr="007A33FA">
        <w:rPr>
          <w:sz w:val="8"/>
          <w:szCs w:val="8"/>
        </w:rPr>
        <w:t>Hall, and</w:t>
      </w:r>
      <w:proofErr w:type="gramEnd"/>
      <w:r w:rsidRPr="007A33FA">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777AA3FF" w14:textId="77777777" w:rsidR="00952E78" w:rsidRPr="007A33FA" w:rsidRDefault="00952E78" w:rsidP="00952E78">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36F25DCE" w14:textId="77777777" w:rsidR="00952E78" w:rsidRPr="007A33FA" w:rsidRDefault="00952E78" w:rsidP="00952E78">
      <w:pPr>
        <w:rPr>
          <w:sz w:val="8"/>
          <w:szCs w:val="8"/>
        </w:rPr>
      </w:pPr>
      <w:r w:rsidRPr="007A33FA">
        <w:rPr>
          <w:sz w:val="8"/>
          <w:szCs w:val="8"/>
        </w:rPr>
        <w:t xml:space="preserve">Aaron had coordinated with more experienced Oakland comrades to reach out to other organizations that off </w:t>
      </w:r>
      <w:proofErr w:type="spellStart"/>
      <w:r w:rsidRPr="007A33FA">
        <w:rPr>
          <w:sz w:val="8"/>
          <w:szCs w:val="8"/>
        </w:rPr>
        <w:t>ered</w:t>
      </w:r>
      <w:proofErr w:type="spellEnd"/>
      <w:r w:rsidRPr="007A33FA">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0B057E88" w14:textId="77777777" w:rsidR="00952E78" w:rsidRPr="007A33FA" w:rsidRDefault="00952E78" w:rsidP="00952E78">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6CD3E0F3" w14:textId="77777777" w:rsidR="00952E78" w:rsidRPr="007A33FA" w:rsidRDefault="00952E78" w:rsidP="00952E78">
      <w:pPr>
        <w:rPr>
          <w:sz w:val="8"/>
          <w:szCs w:val="8"/>
        </w:rPr>
      </w:pPr>
      <w:r w:rsidRPr="007A33FA">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7A33FA">
        <w:rPr>
          <w:sz w:val="8"/>
          <w:szCs w:val="8"/>
        </w:rPr>
        <w:t>rst</w:t>
      </w:r>
      <w:proofErr w:type="spellEnd"/>
      <w:r w:rsidRPr="007A33FA">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1769B74D" w14:textId="77777777" w:rsidR="00952E78" w:rsidRPr="007A33FA" w:rsidRDefault="00952E78" w:rsidP="00952E78">
      <w:pPr>
        <w:rPr>
          <w:sz w:val="8"/>
          <w:szCs w:val="8"/>
        </w:rPr>
      </w:pPr>
      <w:r w:rsidRPr="007A33FA">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7A33FA">
        <w:rPr>
          <w:sz w:val="8"/>
          <w:szCs w:val="8"/>
        </w:rPr>
        <w:t>dissipated,</w:t>
      </w:r>
      <w:proofErr w:type="gramEnd"/>
      <w:r w:rsidRPr="007A33FA">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7A33FA">
        <w:rPr>
          <w:sz w:val="8"/>
          <w:szCs w:val="8"/>
        </w:rPr>
        <w:t>have to</w:t>
      </w:r>
      <w:proofErr w:type="gramEnd"/>
      <w:r w:rsidRPr="007A33FA">
        <w:rPr>
          <w:sz w:val="8"/>
          <w:szCs w:val="8"/>
        </w:rPr>
        <w:t xml:space="preserve"> wait for at least some months.</w:t>
      </w:r>
    </w:p>
    <w:p w14:paraId="4DA9C38A" w14:textId="77777777" w:rsidR="00952E78" w:rsidRPr="007A33FA" w:rsidRDefault="00952E78" w:rsidP="00952E78">
      <w:pPr>
        <w:rPr>
          <w:sz w:val="8"/>
          <w:szCs w:val="8"/>
        </w:rPr>
      </w:pPr>
      <w:r w:rsidRPr="007A33FA">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7A33FA">
        <w:rPr>
          <w:sz w:val="8"/>
          <w:szCs w:val="8"/>
        </w:rPr>
        <w:t>In particular, our</w:t>
      </w:r>
      <w:proofErr w:type="gramEnd"/>
      <w:r w:rsidRPr="007A33FA">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w:t>
      </w:r>
      <w:proofErr w:type="gramStart"/>
      <w:r w:rsidRPr="007A33FA">
        <w:rPr>
          <w:sz w:val="8"/>
          <w:szCs w:val="8"/>
        </w:rPr>
        <w:t>a brief moment</w:t>
      </w:r>
      <w:proofErr w:type="gramEnd"/>
      <w:r w:rsidRPr="007A33FA">
        <w:rPr>
          <w:sz w:val="8"/>
          <w:szCs w:val="8"/>
        </w:rPr>
        <w:t xml:space="preserve"> of positive media coverage, but, at least in Oakland, we learned that we had not yet done the work of basic coalition-building, let alone that of creating an organization that can, to paraphrase Lenin, win masses upon masses of workers to communism.9</w:t>
      </w:r>
    </w:p>
    <w:p w14:paraId="04BF5250" w14:textId="77777777" w:rsidR="00952E78" w:rsidRPr="007A33FA" w:rsidRDefault="00952E78" w:rsidP="00952E78">
      <w:pPr>
        <w:rPr>
          <w:sz w:val="8"/>
          <w:szCs w:val="8"/>
        </w:rPr>
      </w:pPr>
      <w:r w:rsidRPr="007A33FA">
        <w:rPr>
          <w:sz w:val="8"/>
          <w:szCs w:val="8"/>
        </w:rPr>
        <w:t>Conclusion</w:t>
      </w:r>
    </w:p>
    <w:p w14:paraId="3AC57DFC" w14:textId="77777777" w:rsidR="00952E78" w:rsidRPr="007A33FA" w:rsidRDefault="00952E78" w:rsidP="00952E78">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57F0BDB" w14:textId="77777777" w:rsidR="00952E78" w:rsidRPr="002368B8" w:rsidRDefault="00952E78" w:rsidP="00952E78">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35F6AC32" w14:textId="77777777" w:rsidR="00952E78" w:rsidRPr="002368B8" w:rsidRDefault="00952E78" w:rsidP="00952E78">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5338D99F" w14:textId="77777777" w:rsidR="00952E78" w:rsidRPr="002368B8" w:rsidRDefault="00952E78" w:rsidP="00952E78">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w:t>
      </w:r>
      <w:r w:rsidRPr="002368B8">
        <w:rPr>
          <w:sz w:val="16"/>
        </w:rPr>
        <w:lastRenderedPageBreak/>
        <w:t xml:space="preserve">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w:t>
      </w:r>
      <w:proofErr w:type="gramStart"/>
      <w:r w:rsidRPr="002368B8">
        <w:rPr>
          <w:sz w:val="16"/>
        </w:rPr>
        <w:t>here</w:t>
      </w:r>
      <w:proofErr w:type="gramEnd"/>
      <w:r w:rsidRPr="002368B8">
        <w:rPr>
          <w:sz w:val="16"/>
        </w:rPr>
        <w:t xml:space="preserv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p w14:paraId="47019256" w14:textId="77777777" w:rsidR="00952E78" w:rsidRPr="008F0F69" w:rsidRDefault="00952E78" w:rsidP="00952E78"/>
    <w:p w14:paraId="36AD51B9" w14:textId="5214598C" w:rsidR="00952E78" w:rsidRDefault="00952E78" w:rsidP="00952E78">
      <w:pPr>
        <w:pStyle w:val="Heading3"/>
      </w:pPr>
      <w:r>
        <w:lastRenderedPageBreak/>
        <w:t>1NC---</w:t>
      </w:r>
      <w:r w:rsidR="00D00163">
        <w:t>OFF</w:t>
      </w:r>
    </w:p>
    <w:p w14:paraId="5C13F8A0" w14:textId="5D2ADCA2" w:rsidR="00D00163" w:rsidRPr="00D00163" w:rsidRDefault="00D00163" w:rsidP="00D00163">
      <w:r>
        <w:t>Midterms DA</w:t>
      </w:r>
    </w:p>
    <w:p w14:paraId="3224E61F" w14:textId="77777777" w:rsidR="00952E78" w:rsidRDefault="00952E78" w:rsidP="00952E78">
      <w:pPr>
        <w:pStyle w:val="Heading4"/>
      </w:pPr>
      <w:r>
        <w:t>Dems win midterms, but its slim</w:t>
      </w:r>
      <w:r w:rsidRPr="00F853D5">
        <w:rPr>
          <w:b w:val="0"/>
          <w:bCs/>
        </w:rPr>
        <w:t>---Optimism, trump ratings, and polls</w:t>
      </w:r>
    </w:p>
    <w:p w14:paraId="4C9D0AC7" w14:textId="77777777" w:rsidR="00952E78" w:rsidRDefault="00952E78" w:rsidP="00952E78">
      <w:r w:rsidRPr="009C05FB">
        <w:rPr>
          <w:rStyle w:val="Style13ptBold"/>
        </w:rPr>
        <w:t>Manchester 9/21</w:t>
      </w:r>
      <w:r>
        <w:t xml:space="preserve"> [Julia; 9/21/2025; </w:t>
      </w:r>
      <w:r w:rsidRPr="009C05FB">
        <w:t>"More than 1 year out, battle for House majority is a jump ball", Hill, https://thehill.com/homenews/campaign/5513127-house-majority-battle-redistricting/</w:t>
      </w:r>
      <w:r>
        <w:t>; SML]</w:t>
      </w:r>
    </w:p>
    <w:p w14:paraId="3FB35420" w14:textId="77777777" w:rsidR="00952E78" w:rsidRPr="008267D0" w:rsidRDefault="00952E78" w:rsidP="00952E78">
      <w:pPr>
        <w:rPr>
          <w:sz w:val="16"/>
        </w:rPr>
      </w:pPr>
      <w:r w:rsidRPr="008267D0">
        <w:rPr>
          <w:rStyle w:val="StyleUnderline"/>
        </w:rPr>
        <w:t>The battle for the House majority in next year’s midterms is growing increasingly competitive</w:t>
      </w:r>
      <w:r w:rsidRPr="008267D0">
        <w:rPr>
          <w:sz w:val="16"/>
        </w:rPr>
        <w:t xml:space="preserve"> as redistricting reshapes the country’s political landscape. </w:t>
      </w:r>
      <w:r w:rsidRPr="00F853D5">
        <w:rPr>
          <w:rStyle w:val="StyleUnderline"/>
          <w:highlight w:val="green"/>
        </w:rPr>
        <w:t>Democrats</w:t>
      </w:r>
      <w:r w:rsidRPr="008267D0">
        <w:rPr>
          <w:rStyle w:val="StyleUnderline"/>
        </w:rPr>
        <w:t xml:space="preserve">, buoyed by a string of off-year special election victories and historic trends, are </w:t>
      </w:r>
      <w:r w:rsidRPr="00F853D5">
        <w:rPr>
          <w:rStyle w:val="Emphasis"/>
          <w:highlight w:val="green"/>
        </w:rPr>
        <w:t>optimistic</w:t>
      </w:r>
      <w:r w:rsidRPr="008267D0">
        <w:rPr>
          <w:rStyle w:val="Emphasis"/>
        </w:rPr>
        <w:t xml:space="preserve"> </w:t>
      </w:r>
      <w:r w:rsidRPr="00F853D5">
        <w:rPr>
          <w:rStyle w:val="Emphasis"/>
          <w:highlight w:val="green"/>
        </w:rPr>
        <w:t>about flipping the lower chamber</w:t>
      </w:r>
      <w:r w:rsidRPr="008267D0">
        <w:rPr>
          <w:rStyle w:val="StyleUnderline"/>
        </w:rPr>
        <w:t>.</w:t>
      </w:r>
      <w:r w:rsidRPr="008267D0">
        <w:rPr>
          <w:sz w:val="16"/>
        </w:rPr>
        <w:t xml:space="preserve"> They point to </w:t>
      </w:r>
      <w:r w:rsidRPr="00F853D5">
        <w:rPr>
          <w:rStyle w:val="Emphasis"/>
          <w:highlight w:val="green"/>
        </w:rPr>
        <w:t>generic ballot polling</w:t>
      </w:r>
      <w:r w:rsidRPr="008267D0">
        <w:rPr>
          <w:rStyle w:val="Emphasis"/>
        </w:rPr>
        <w:t xml:space="preserve"> that </w:t>
      </w:r>
      <w:r w:rsidRPr="00F853D5">
        <w:rPr>
          <w:rStyle w:val="Emphasis"/>
          <w:highlight w:val="green"/>
        </w:rPr>
        <w:t>shows them leading</w:t>
      </w:r>
      <w:r w:rsidRPr="008267D0">
        <w:rPr>
          <w:rStyle w:val="Emphasis"/>
        </w:rPr>
        <w:t xml:space="preserve"> the GOP, as well as President </w:t>
      </w:r>
      <w:r w:rsidRPr="00F853D5">
        <w:rPr>
          <w:rStyle w:val="Emphasis"/>
          <w:highlight w:val="green"/>
        </w:rPr>
        <w:t>Trump’s</w:t>
      </w:r>
      <w:r w:rsidRPr="008267D0">
        <w:rPr>
          <w:rStyle w:val="Emphasis"/>
        </w:rPr>
        <w:t xml:space="preserve"> </w:t>
      </w:r>
      <w:r w:rsidRPr="00F853D5">
        <w:rPr>
          <w:rStyle w:val="Emphasis"/>
          <w:highlight w:val="green"/>
        </w:rPr>
        <w:t>sinking approval numbers</w:t>
      </w:r>
      <w:r w:rsidRPr="008267D0">
        <w:rPr>
          <w:rStyle w:val="Emphasis"/>
        </w:rPr>
        <w:t>, as reasons for their optimism</w:t>
      </w:r>
      <w:r w:rsidRPr="008267D0">
        <w:rPr>
          <w:sz w:val="16"/>
        </w:rPr>
        <w:t xml:space="preserve">. But the recent GOP push to redraw congressional lines in multiple red states threatens to effectively cancel out these advantages, especially as Democrats face fewer options to counter their opponents with their own redistricting. </w:t>
      </w:r>
      <w:r w:rsidRPr="008267D0">
        <w:rPr>
          <w:rStyle w:val="StyleUnderline"/>
        </w:rPr>
        <w:t xml:space="preserve">As a result, the race for the House is currently shaping up as a </w:t>
      </w:r>
      <w:r w:rsidRPr="00F853D5">
        <w:rPr>
          <w:rStyle w:val="StyleUnderline"/>
          <w:highlight w:val="green"/>
        </w:rPr>
        <w:t>coin flip</w:t>
      </w:r>
      <w:r w:rsidRPr="008267D0">
        <w:rPr>
          <w:rStyle w:val="StyleUnderline"/>
        </w:rPr>
        <w:t xml:space="preserve">, some experts say. “At this stage in the game, the House looks like it’s going to be more competitive than we had </w:t>
      </w:r>
      <w:proofErr w:type="gramStart"/>
      <w:r w:rsidRPr="008267D0">
        <w:rPr>
          <w:rStyle w:val="StyleUnderline"/>
        </w:rPr>
        <w:t>thought</w:t>
      </w:r>
      <w:proofErr w:type="gramEnd"/>
      <w:r w:rsidRPr="008267D0">
        <w:rPr>
          <w:rStyle w:val="StyleUnderline"/>
        </w:rPr>
        <w:t xml:space="preserve"> and redistricting is a main driver of that</w:t>
      </w:r>
      <w:r w:rsidRPr="008267D0">
        <w:rPr>
          <w:sz w:val="16"/>
        </w:rPr>
        <w:t xml:space="preserve">,” said Scott Tranter, director of data science at Decision Desk HQ. “A lot of that stuff looks like it is going in the Republicans’ favor,” he added. On Thursday, the National Republican Congressional Committee added three Texas districts — the 9th, 32nd and 35th — to their target list following Lone Star State Republicans approving a new congressional map over the summer. In a statement announcing the addition, the committee’s chair, Rep. Richard Hudson (R-N.C.), noted House Republicans were “on offense.” Republicans are also seeking to get a boost in Missouri, where the state Legislature passed a GOP-friendly map last week. That map would effectively nix Rep. Emanuel Cleaver’s (D-Mo.) district. Republicans will try to gain two seats in Ohio’s redistricting process, which is legally required to take place this year. And other red states like Florida, Indiana and Kansas are looking into redrawing their own maps. But Republicans also say they already believed they were in decent standing heading into 2026, even before redistricting, pointing to 13 Democrats in districts Trump won last year compared with three Republicans in districts won by former Vice President Kamala Harris. “When the margins are that small any of these efforts in terms of redistricting are very helpful,” said a national Republican operative. “If everything goes correctly, we could see upwards of 10-plus seats favor Republicans across the map. That is huge in a game of inches.” </w:t>
      </w:r>
      <w:r w:rsidRPr="008267D0">
        <w:rPr>
          <w:rStyle w:val="StyleUnderline"/>
        </w:rPr>
        <w:t xml:space="preserve">Democrats in </w:t>
      </w:r>
      <w:r w:rsidRPr="00F853D5">
        <w:rPr>
          <w:rStyle w:val="StyleUnderline"/>
          <w:highlight w:val="green"/>
        </w:rPr>
        <w:t>blue states</w:t>
      </w:r>
      <w:r w:rsidRPr="008267D0">
        <w:rPr>
          <w:rStyle w:val="StyleUnderline"/>
        </w:rPr>
        <w:t xml:space="preserve"> are seeking to </w:t>
      </w:r>
      <w:r w:rsidRPr="00F853D5">
        <w:rPr>
          <w:rStyle w:val="StyleUnderline"/>
          <w:highlight w:val="green"/>
        </w:rPr>
        <w:t>combat</w:t>
      </w:r>
      <w:r w:rsidRPr="008267D0">
        <w:rPr>
          <w:rStyle w:val="StyleUnderline"/>
        </w:rPr>
        <w:t xml:space="preserve"> GOP </w:t>
      </w:r>
      <w:r w:rsidRPr="00F853D5">
        <w:rPr>
          <w:rStyle w:val="StyleUnderline"/>
          <w:highlight w:val="green"/>
        </w:rPr>
        <w:t>redistricting</w:t>
      </w:r>
      <w:r w:rsidRPr="008267D0">
        <w:rPr>
          <w:rStyle w:val="StyleUnderline"/>
        </w:rPr>
        <w:t xml:space="preserve"> efforts </w:t>
      </w:r>
      <w:r w:rsidRPr="00F853D5">
        <w:rPr>
          <w:rStyle w:val="StyleUnderline"/>
          <w:highlight w:val="green"/>
        </w:rPr>
        <w:t>by redrawing their own maps</w:t>
      </w:r>
      <w:r w:rsidRPr="008267D0">
        <w:rPr>
          <w:rStyle w:val="StyleUnderline"/>
        </w:rPr>
        <w:t xml:space="preserve"> to create Democratic gains that would </w:t>
      </w:r>
      <w:r w:rsidRPr="00F853D5">
        <w:rPr>
          <w:rStyle w:val="StyleUnderline"/>
          <w:highlight w:val="green"/>
        </w:rPr>
        <w:t>cancel out Republican gains</w:t>
      </w:r>
      <w:r w:rsidRPr="008267D0">
        <w:rPr>
          <w:rStyle w:val="StyleUnderline"/>
        </w:rPr>
        <w:t>. Voters in California must approve Proposition 50, which would temporarily bypass the state’s independent redistricting commission so Democrats in the state Legislature can draw a new map. Polls show a majority of voters in the state approve of the plan.</w:t>
      </w:r>
      <w:r w:rsidRPr="008267D0">
        <w:rPr>
          <w:sz w:val="16"/>
        </w:rPr>
        <w:t xml:space="preserve"> </w:t>
      </w:r>
      <w:r w:rsidRPr="008267D0">
        <w:rPr>
          <w:rStyle w:val="StyleUnderline"/>
        </w:rPr>
        <w:t>Democrats also stand to pick up a new seat in Utah if Republican lawmakers are forced to redraw their House map.</w:t>
      </w:r>
      <w:r w:rsidRPr="008267D0">
        <w:rPr>
          <w:sz w:val="16"/>
        </w:rPr>
        <w:t xml:space="preserve"> And in Missouri, Democrats are looking to hold a referendum on the new Republican map. A Change Research poll released earlier this month found that 48 percent of Missouri voters said they opposed the redistricting effort while 37 percent said they supported it. Another 19 percent said they were undecided. The Democratic Congressional Campaign Committee predicted in a statement to The Hill that the Republican redistricting efforts “will backfire.” “Republicans have no track record of accomplishment, and instead of campaigning on the merits, they have concluded that the only way to salvage their weak majority is to rig the midterm elections,” said Courtney Rice, the committee’s communications director. Democrats have other advantages. For one, they note that Trump’s approval rating is on a downward trajectory. </w:t>
      </w:r>
      <w:r w:rsidRPr="008267D0">
        <w:rPr>
          <w:rStyle w:val="StyleUnderline"/>
        </w:rPr>
        <w:t>Earlier this week, an Economist/YouGov poll showed Trump’s approval rating at 39 percent, down from 41 percent recorded over the previous three weeks.</w:t>
      </w:r>
      <w:r w:rsidRPr="008267D0">
        <w:rPr>
          <w:sz w:val="16"/>
        </w:rPr>
        <w:t xml:space="preserve"> According to the Decision Desk HQ polling average, Trump’s approval rating is at 46.5 percent. </w:t>
      </w:r>
      <w:r w:rsidRPr="00F853D5">
        <w:rPr>
          <w:rStyle w:val="StyleUnderline"/>
          <w:highlight w:val="green"/>
        </w:rPr>
        <w:t>Multiple polls</w:t>
      </w:r>
      <w:r w:rsidRPr="008267D0">
        <w:rPr>
          <w:rStyle w:val="StyleUnderline"/>
        </w:rPr>
        <w:t xml:space="preserve"> from September and October of </w:t>
      </w:r>
      <w:r w:rsidRPr="00F853D5">
        <w:rPr>
          <w:rStyle w:val="StyleUnderline"/>
          <w:highlight w:val="green"/>
        </w:rPr>
        <w:t>2017 showed</w:t>
      </w:r>
      <w:r w:rsidRPr="008267D0">
        <w:rPr>
          <w:rStyle w:val="StyleUnderline"/>
        </w:rPr>
        <w:t xml:space="preserve"> the president’s </w:t>
      </w:r>
      <w:r w:rsidRPr="00F853D5">
        <w:rPr>
          <w:rStyle w:val="StyleUnderline"/>
          <w:highlight w:val="green"/>
        </w:rPr>
        <w:t>approval rating</w:t>
      </w:r>
      <w:r w:rsidRPr="008267D0">
        <w:rPr>
          <w:rStyle w:val="StyleUnderline"/>
        </w:rPr>
        <w:t xml:space="preserve"> anywhere </w:t>
      </w:r>
      <w:r w:rsidRPr="00F853D5">
        <w:rPr>
          <w:rStyle w:val="StyleUnderline"/>
          <w:highlight w:val="green"/>
        </w:rPr>
        <w:t>from 39 percent to 43</w:t>
      </w:r>
      <w:r w:rsidRPr="008267D0">
        <w:rPr>
          <w:rStyle w:val="StyleUnderline"/>
        </w:rPr>
        <w:t xml:space="preserve"> percent. Just more than a year </w:t>
      </w:r>
      <w:r w:rsidRPr="00F853D5">
        <w:rPr>
          <w:rStyle w:val="StyleUnderline"/>
          <w:highlight w:val="green"/>
        </w:rPr>
        <w:t>later</w:t>
      </w:r>
      <w:r w:rsidRPr="008267D0">
        <w:rPr>
          <w:rStyle w:val="StyleUnderline"/>
        </w:rPr>
        <w:t xml:space="preserve"> in November, </w:t>
      </w:r>
      <w:r w:rsidRPr="00F853D5">
        <w:rPr>
          <w:rStyle w:val="StyleUnderline"/>
          <w:highlight w:val="green"/>
        </w:rPr>
        <w:t xml:space="preserve">Democrats took back the House in </w:t>
      </w:r>
      <w:r w:rsidRPr="005C19D0">
        <w:rPr>
          <w:rStyle w:val="StyleUnderline"/>
        </w:rPr>
        <w:t xml:space="preserve">what was called a </w:t>
      </w:r>
      <w:r w:rsidRPr="00F853D5">
        <w:rPr>
          <w:rStyle w:val="StyleUnderline"/>
          <w:highlight w:val="green"/>
        </w:rPr>
        <w:t>“blue wave” election</w:t>
      </w:r>
      <w:r w:rsidRPr="008267D0">
        <w:rPr>
          <w:rStyle w:val="StyleUnderline"/>
        </w:rPr>
        <w:t>.</w:t>
      </w:r>
      <w:r w:rsidRPr="008267D0">
        <w:rPr>
          <w:sz w:val="16"/>
        </w:rPr>
        <w:t xml:space="preserve"> </w:t>
      </w:r>
      <w:r w:rsidRPr="00F853D5">
        <w:rPr>
          <w:rStyle w:val="Emphasis"/>
          <w:highlight w:val="green"/>
        </w:rPr>
        <w:t>Democrats</w:t>
      </w:r>
      <w:r w:rsidRPr="008267D0">
        <w:rPr>
          <w:rStyle w:val="StyleUnderline"/>
        </w:rPr>
        <w:t xml:space="preserve"> also </w:t>
      </w:r>
      <w:r w:rsidRPr="00F853D5">
        <w:rPr>
          <w:rStyle w:val="StyleUnderline"/>
          <w:highlight w:val="green"/>
        </w:rPr>
        <w:t>have history on their side</w:t>
      </w:r>
      <w:r w:rsidRPr="008267D0">
        <w:rPr>
          <w:sz w:val="16"/>
        </w:rPr>
        <w:t xml:space="preserve">. </w:t>
      </w:r>
      <w:r w:rsidRPr="008267D0">
        <w:rPr>
          <w:rStyle w:val="StyleUnderline"/>
        </w:rPr>
        <w:t>Typically, the party in power is at a disadvantage in a midterm election, and Democrats have consistently overperformed in off-year and midterm elections.</w:t>
      </w:r>
      <w:r w:rsidRPr="008267D0">
        <w:rPr>
          <w:sz w:val="16"/>
        </w:rPr>
        <w:t xml:space="preserve"> </w:t>
      </w:r>
      <w:r w:rsidRPr="008267D0">
        <w:rPr>
          <w:rStyle w:val="StyleUnderline"/>
        </w:rPr>
        <w:t xml:space="preserve">In 2022, the party defied expectations by expanding their majority in the Senate, minimizing losses in the House and winning many </w:t>
      </w:r>
      <w:proofErr w:type="spellStart"/>
      <w:r w:rsidRPr="008267D0">
        <w:rPr>
          <w:rStyle w:val="StyleUnderline"/>
        </w:rPr>
        <w:t>downballot</w:t>
      </w:r>
      <w:proofErr w:type="spellEnd"/>
      <w:r w:rsidRPr="008267D0">
        <w:rPr>
          <w:rStyle w:val="StyleUnderline"/>
        </w:rPr>
        <w:t xml:space="preserve"> races.</w:t>
      </w:r>
      <w:r w:rsidRPr="008267D0">
        <w:rPr>
          <w:sz w:val="16"/>
        </w:rPr>
        <w:t xml:space="preserve"> But Republicans argue this cycle is different. “I think a lot of people are quick to assume this is a repeat of the 2018 cycle,” the national GOP operative said, noting that at this point in 2017 Democrats were leading Republicans on the generic ballot by around 8 points. Decision Desk HQ’s latest generic ballot polling average has Democrats leading by 3.5 points. </w:t>
      </w:r>
    </w:p>
    <w:p w14:paraId="70B71F81" w14:textId="77777777" w:rsidR="00952E78" w:rsidRPr="00000949" w:rsidRDefault="00952E78" w:rsidP="00952E78">
      <w:pPr>
        <w:pStyle w:val="Heading4"/>
      </w:pPr>
      <w:proofErr w:type="spellStart"/>
      <w:r>
        <w:lastRenderedPageBreak/>
        <w:t>Antistate</w:t>
      </w:r>
      <w:proofErr w:type="spellEnd"/>
      <w:r>
        <w:t xml:space="preserve"> engagement cedes the election to the alt rights</w:t>
      </w:r>
    </w:p>
    <w:p w14:paraId="3C40821D" w14:textId="268668CE" w:rsidR="00952E78" w:rsidRPr="00E723FE" w:rsidRDefault="00952E78" w:rsidP="00952E78">
      <w:pPr>
        <w:rPr>
          <w:sz w:val="14"/>
        </w:rPr>
      </w:pPr>
      <w:r w:rsidRPr="0080344A">
        <w:rPr>
          <w:rStyle w:val="Style13ptBold"/>
        </w:rPr>
        <w:t>Foran</w:t>
      </w:r>
      <w:r w:rsidR="003A236E">
        <w:rPr>
          <w:rStyle w:val="Style13ptBold"/>
        </w:rPr>
        <w:t xml:space="preserve">, </w:t>
      </w:r>
      <w:r w:rsidRPr="0080344A">
        <w:rPr>
          <w:rStyle w:val="Style13ptBold"/>
        </w:rPr>
        <w:t xml:space="preserve">15 </w:t>
      </w:r>
      <w:r w:rsidRPr="00E723FE">
        <w:t>-</w:t>
      </w:r>
      <w:r w:rsidRPr="00E723FE">
        <w:rPr>
          <w:sz w:val="14"/>
        </w:rPr>
        <w:t xml:space="preserve"> associate editor at The Atlantic [Clare Foran, A Year of Black Lives Matter, http://www.theatlantic.com/politics/archive/2015/12/black-lives-matter/421839/]</w:t>
      </w:r>
    </w:p>
    <w:p w14:paraId="11CC5BBE" w14:textId="77777777" w:rsidR="00952E78" w:rsidRPr="0080344A" w:rsidRDefault="00952E78" w:rsidP="00952E78">
      <w:pPr>
        <w:rPr>
          <w:rStyle w:val="StyleUnderline"/>
        </w:rPr>
      </w:pPr>
      <w:r w:rsidRPr="00E723FE">
        <w:rPr>
          <w:sz w:val="14"/>
        </w:rPr>
        <w:t xml:space="preserve">Along the way, the movement provoked backlash, and experienced growing pains. As protestors shout and struggle to make their voices heard, a national conversation of equal intensity is emerging over who belongs in American society—and who doesn’t. </w:t>
      </w:r>
      <w:r w:rsidRPr="0080344A">
        <w:rPr>
          <w:rStyle w:val="StyleUnderline"/>
        </w:rPr>
        <w:t>When</w:t>
      </w:r>
      <w:r w:rsidRPr="00E723FE">
        <w:rPr>
          <w:sz w:val="14"/>
        </w:rPr>
        <w:t xml:space="preserve"> Donald </w:t>
      </w:r>
      <w:r w:rsidRPr="0080344A">
        <w:rPr>
          <w:rStyle w:val="StyleUnderline"/>
        </w:rPr>
        <w:t>Trump supporters attacked a Black Lives Matter protester</w:t>
      </w:r>
      <w:r w:rsidRPr="00E723FE">
        <w:rPr>
          <w:sz w:val="14"/>
        </w:rPr>
        <w:t xml:space="preserve"> at a November rally, </w:t>
      </w:r>
      <w:r w:rsidRPr="0080344A">
        <w:rPr>
          <w:rStyle w:val="StyleUnderline"/>
        </w:rPr>
        <w:t>the Republican presidential candidate responded: “Maybe he should have been roughed up.”</w:t>
      </w:r>
    </w:p>
    <w:p w14:paraId="67E84D41" w14:textId="77777777" w:rsidR="00952E78" w:rsidRPr="0080344A" w:rsidRDefault="00952E78" w:rsidP="00952E78">
      <w:pPr>
        <w:rPr>
          <w:sz w:val="16"/>
        </w:rPr>
      </w:pPr>
      <w:r w:rsidRPr="00E723FE">
        <w:rPr>
          <w:rStyle w:val="StyleUnderline"/>
          <w:highlight w:val="cyan"/>
        </w:rPr>
        <w:t>Activists are disturbed by the</w:t>
      </w:r>
      <w:r w:rsidRPr="0080344A">
        <w:rPr>
          <w:rStyle w:val="StyleUnderline"/>
        </w:rPr>
        <w:t xml:space="preserve"> dark </w:t>
      </w:r>
      <w:r w:rsidRPr="00E723FE">
        <w:rPr>
          <w:rStyle w:val="StyleUnderline"/>
          <w:highlight w:val="cyan"/>
        </w:rPr>
        <w:t>turn the election has taken</w:t>
      </w:r>
      <w:r w:rsidRPr="0080344A">
        <w:rPr>
          <w:sz w:val="16"/>
        </w:rPr>
        <w:t>. But backlash against Black Lives Matter is virtually guaranteed to galvanize support for the movement. Videos of deadly encounters between black men and police officers have fueled calls for reform. In much the same way, reports of racial slurs at Trump rallies make it difficult to deny the problem of racism in America.</w:t>
      </w:r>
    </w:p>
    <w:p w14:paraId="55E8B085" w14:textId="77777777" w:rsidR="00952E78" w:rsidRPr="0080344A" w:rsidRDefault="00952E78" w:rsidP="00952E78">
      <w:pPr>
        <w:rPr>
          <w:sz w:val="16"/>
        </w:rPr>
      </w:pPr>
      <w:r w:rsidRPr="0080344A">
        <w:rPr>
          <w:sz w:val="16"/>
        </w:rPr>
        <w:t>“It’s terrible, but I don’t think it’s anything different than what’s been happening in this country for a long time. This hatred has been normal for a while, it’s just been in the shadows,” Alicia Garza, one of the co-founders of #BlackLivesMatter, an organization that shares a name with the movement it helps support, said in an interview.</w:t>
      </w:r>
    </w:p>
    <w:p w14:paraId="5AC8CC76" w14:textId="77777777" w:rsidR="00952E78" w:rsidRPr="0080344A" w:rsidRDefault="00952E78" w:rsidP="00952E78">
      <w:pPr>
        <w:rPr>
          <w:sz w:val="16"/>
        </w:rPr>
      </w:pPr>
      <w:r w:rsidRPr="00E723FE">
        <w:rPr>
          <w:rStyle w:val="StyleUnderline"/>
          <w:highlight w:val="cyan"/>
        </w:rPr>
        <w:t>The challenge</w:t>
      </w:r>
      <w:r w:rsidRPr="0080344A">
        <w:rPr>
          <w:sz w:val="16"/>
        </w:rPr>
        <w:t xml:space="preserve">, for the movement, </w:t>
      </w:r>
      <w:r w:rsidRPr="00E723FE">
        <w:rPr>
          <w:rStyle w:val="StyleUnderline"/>
          <w:highlight w:val="cyan"/>
        </w:rPr>
        <w:t>is to stem</w:t>
      </w:r>
      <w:r w:rsidRPr="0080344A">
        <w:rPr>
          <w:rStyle w:val="StyleUnderline"/>
        </w:rPr>
        <w:t xml:space="preserve"> the tide of </w:t>
      </w:r>
      <w:r w:rsidRPr="00E723FE">
        <w:rPr>
          <w:rStyle w:val="StyleUnderline"/>
          <w:highlight w:val="cyan"/>
        </w:rPr>
        <w:t>violence</w:t>
      </w:r>
      <w:r w:rsidRPr="0080344A">
        <w:rPr>
          <w:rStyle w:val="StyleUnderline"/>
        </w:rPr>
        <w:t xml:space="preserve"> against black men and women </w:t>
      </w:r>
      <w:r w:rsidRPr="00E723FE">
        <w:rPr>
          <w:rStyle w:val="StyleUnderline"/>
          <w:highlight w:val="cyan"/>
        </w:rPr>
        <w:t>while</w:t>
      </w:r>
      <w:r w:rsidRPr="00E723FE">
        <w:rPr>
          <w:sz w:val="16"/>
          <w:highlight w:val="cyan"/>
        </w:rPr>
        <w:t xml:space="preserve"> </w:t>
      </w:r>
      <w:r w:rsidRPr="00E723FE">
        <w:rPr>
          <w:rStyle w:val="StyleUnderline"/>
          <w:highlight w:val="cyan"/>
        </w:rPr>
        <w:t>working to fix</w:t>
      </w:r>
      <w:r w:rsidRPr="0080344A">
        <w:rPr>
          <w:rStyle w:val="StyleUnderline"/>
        </w:rPr>
        <w:t xml:space="preserve"> what activists believe is </w:t>
      </w:r>
      <w:r w:rsidRPr="00E723FE">
        <w:rPr>
          <w:rStyle w:val="StyleUnderline"/>
          <w:highlight w:val="cyan"/>
        </w:rPr>
        <w:t>a</w:t>
      </w:r>
      <w:r w:rsidRPr="0080344A">
        <w:rPr>
          <w:rStyle w:val="StyleUnderline"/>
        </w:rPr>
        <w:t xml:space="preserve"> fragmented and </w:t>
      </w:r>
      <w:r w:rsidRPr="00E723FE">
        <w:rPr>
          <w:rStyle w:val="StyleUnderline"/>
          <w:highlight w:val="cyan"/>
        </w:rPr>
        <w:t>broken society</w:t>
      </w:r>
      <w:r w:rsidRPr="0080344A">
        <w:rPr>
          <w:sz w:val="16"/>
        </w:rPr>
        <w:t xml:space="preserve">. It’s an ambition that won’t be easily achieved. But as </w:t>
      </w:r>
      <w:r w:rsidRPr="0080344A">
        <w:rPr>
          <w:rStyle w:val="StyleUnderline"/>
        </w:rPr>
        <w:t>the movement</w:t>
      </w:r>
      <w:r w:rsidRPr="0080344A">
        <w:rPr>
          <w:sz w:val="16"/>
        </w:rPr>
        <w:t xml:space="preserve"> evolves and expands, it </w:t>
      </w:r>
      <w:r w:rsidRPr="0080344A">
        <w:rPr>
          <w:rStyle w:val="StyleUnderline"/>
        </w:rPr>
        <w:t>has forced change</w:t>
      </w:r>
      <w:r w:rsidRPr="0080344A">
        <w:rPr>
          <w:sz w:val="16"/>
        </w:rPr>
        <w:t>.</w:t>
      </w:r>
    </w:p>
    <w:p w14:paraId="6458A527" w14:textId="77777777" w:rsidR="00952E78" w:rsidRPr="0080344A" w:rsidRDefault="00952E78" w:rsidP="00952E78">
      <w:pPr>
        <w:rPr>
          <w:sz w:val="16"/>
        </w:rPr>
      </w:pPr>
      <w:r w:rsidRPr="0080344A">
        <w:rPr>
          <w:sz w:val="16"/>
        </w:rPr>
        <w:t xml:space="preserve">Over the summer, </w:t>
      </w:r>
      <w:r w:rsidRPr="0080344A">
        <w:rPr>
          <w:rStyle w:val="StyleUnderline"/>
        </w:rPr>
        <w:t>activists began publicly, and unapologetically, disrupting presidential candidates</w:t>
      </w:r>
      <w:r w:rsidRPr="0080344A">
        <w:rPr>
          <w:sz w:val="16"/>
        </w:rPr>
        <w:t xml:space="preserve"> at events and campaign rallies. The strategy got results. Democratic candidates Bernie Sanders and Martin O’Malley rushed to release detailed criminal-justice platforms after high-profile clashes with Black Lives Matter activists. In August, Hillary Clinton convened a meeting with activists who showed up at a New Hampshire campaign event intending to disrupt it.</w:t>
      </w:r>
    </w:p>
    <w:p w14:paraId="37C4C4A7" w14:textId="77777777" w:rsidR="00952E78" w:rsidRPr="0080344A" w:rsidRDefault="00952E78" w:rsidP="00952E78">
      <w:pPr>
        <w:rPr>
          <w:sz w:val="16"/>
        </w:rPr>
      </w:pPr>
      <w:r w:rsidRPr="0080344A">
        <w:rPr>
          <w:rStyle w:val="Emphasis"/>
        </w:rPr>
        <w:t xml:space="preserve">The </w:t>
      </w:r>
      <w:r w:rsidRPr="00E723FE">
        <w:rPr>
          <w:rStyle w:val="Emphasis"/>
          <w:highlight w:val="cyan"/>
        </w:rPr>
        <w:t xml:space="preserve">confrontations signaled </w:t>
      </w:r>
      <w:r w:rsidRPr="00716751">
        <w:rPr>
          <w:rStyle w:val="Emphasis"/>
        </w:rPr>
        <w:t xml:space="preserve">the start of increasingly high-profile </w:t>
      </w:r>
      <w:r w:rsidRPr="00E723FE">
        <w:rPr>
          <w:rStyle w:val="Emphasis"/>
          <w:highlight w:val="cyan"/>
        </w:rPr>
        <w:t>political engagement</w:t>
      </w:r>
      <w:r w:rsidRPr="0080344A">
        <w:rPr>
          <w:sz w:val="16"/>
        </w:rPr>
        <w:t xml:space="preserve"> for the decentralized movement. They also laid bare the complicated and tense relationship between the movement and the progressive left. Liberal Americans often assume that voting Democratic and espousing a belief in equality are adequate proofs of solidarity in the fight against racism. In the past year, Black Lives Matter challenged that idea.</w:t>
      </w:r>
    </w:p>
    <w:p w14:paraId="12B8FB56" w14:textId="77777777" w:rsidR="00952E78" w:rsidRPr="0080344A" w:rsidRDefault="00952E78" w:rsidP="00952E78">
      <w:pPr>
        <w:rPr>
          <w:rStyle w:val="Emphasis"/>
        </w:rPr>
      </w:pPr>
      <w:r w:rsidRPr="00716751">
        <w:rPr>
          <w:rStyle w:val="StyleUnderline"/>
        </w:rPr>
        <w:t>Some</w:t>
      </w:r>
      <w:r w:rsidRPr="00716751">
        <w:rPr>
          <w:sz w:val="16"/>
        </w:rPr>
        <w:t xml:space="preserve"> progressives </w:t>
      </w:r>
      <w:r w:rsidRPr="00716751">
        <w:rPr>
          <w:rStyle w:val="StyleUnderline"/>
        </w:rPr>
        <w:t>questioned the logic of targeting politicians who claim to be sympathetic</w:t>
      </w:r>
      <w:r w:rsidRPr="0080344A">
        <w:rPr>
          <w:sz w:val="16"/>
        </w:rPr>
        <w:t xml:space="preserve"> to the cause. What that criticism seemed to miss is that the confrontations were designed to push candidates further than they had been prepared to go. The protests were also a reminder to progressives that </w:t>
      </w:r>
      <w:r w:rsidRPr="00E723FE">
        <w:rPr>
          <w:rStyle w:val="Emphasis"/>
          <w:highlight w:val="cyan"/>
        </w:rPr>
        <w:t>simply believing in something isn’t sufficient to change the status quo.</w:t>
      </w:r>
    </w:p>
    <w:p w14:paraId="5D8EBC5A" w14:textId="77777777" w:rsidR="00952E78" w:rsidRPr="0080344A" w:rsidRDefault="00952E78" w:rsidP="00952E78">
      <w:pPr>
        <w:rPr>
          <w:sz w:val="16"/>
        </w:rPr>
      </w:pPr>
      <w:r w:rsidRPr="0080344A">
        <w:rPr>
          <w:sz w:val="16"/>
        </w:rPr>
        <w:t xml:space="preserve">“Part of what we need people to understand is that their </w:t>
      </w:r>
      <w:r w:rsidRPr="00E723FE">
        <w:rPr>
          <w:rStyle w:val="StyleUnderline"/>
        </w:rPr>
        <w:t>silence</w:t>
      </w:r>
      <w:r w:rsidRPr="00E723FE">
        <w:rPr>
          <w:sz w:val="16"/>
        </w:rPr>
        <w:t xml:space="preserve">, their </w:t>
      </w:r>
      <w:r w:rsidRPr="00E723FE">
        <w:rPr>
          <w:rStyle w:val="StyleUnderline"/>
        </w:rPr>
        <w:t>complicity, is part of the</w:t>
      </w:r>
      <w:r w:rsidRPr="00E723FE">
        <w:rPr>
          <w:sz w:val="16"/>
        </w:rPr>
        <w:t xml:space="preserve"> </w:t>
      </w:r>
      <w:r w:rsidRPr="00E723FE">
        <w:rPr>
          <w:rStyle w:val="StyleUnderline"/>
        </w:rPr>
        <w:t>problem,” said</w:t>
      </w:r>
      <w:r w:rsidRPr="0080344A">
        <w:rPr>
          <w:sz w:val="16"/>
        </w:rPr>
        <w:t xml:space="preserve"> Ashley </w:t>
      </w:r>
      <w:r w:rsidRPr="0080344A">
        <w:rPr>
          <w:rStyle w:val="StyleUnderline"/>
        </w:rPr>
        <w:t>Yates</w:t>
      </w:r>
      <w:r w:rsidRPr="0080344A">
        <w:rPr>
          <w:sz w:val="16"/>
        </w:rPr>
        <w:t xml:space="preserve">, a Black Lives Matter activist who helped plan and carry out a protest at Netroots Nation, a conference where Sanders and O’Malley were slated to speak in July. “There’s an absurd quality to the idea of people telling you to be calm and controlled in your pain. To whisper quietly as you’re being killed.”  </w:t>
      </w:r>
    </w:p>
    <w:p w14:paraId="47DCA5AE" w14:textId="77777777" w:rsidR="00952E78" w:rsidRPr="0080344A" w:rsidRDefault="00952E78" w:rsidP="00952E78">
      <w:pPr>
        <w:rPr>
          <w:sz w:val="16"/>
        </w:rPr>
      </w:pPr>
      <w:r w:rsidRPr="0080344A">
        <w:rPr>
          <w:sz w:val="16"/>
        </w:rPr>
        <w:t xml:space="preserve">As Black Lives Matter becomes increasingly intertwined with mainstream politics, </w:t>
      </w:r>
      <w:r w:rsidRPr="00E723FE">
        <w:rPr>
          <w:rStyle w:val="StyleUnderline"/>
          <w:highlight w:val="cyan"/>
        </w:rPr>
        <w:t>activists have found people in high places</w:t>
      </w:r>
      <w:r w:rsidRPr="0080344A">
        <w:rPr>
          <w:rStyle w:val="StyleUnderline"/>
        </w:rPr>
        <w:t xml:space="preserve"> ready and willing to listen</w:t>
      </w:r>
      <w:r w:rsidRPr="0080344A">
        <w:rPr>
          <w:sz w:val="16"/>
        </w:rPr>
        <w:t xml:space="preserve"> to their demands. But </w:t>
      </w:r>
      <w:r w:rsidRPr="00E723FE">
        <w:rPr>
          <w:rStyle w:val="Emphasis"/>
          <w:highlight w:val="cyan"/>
        </w:rPr>
        <w:t xml:space="preserve">that creates new challenges, </w:t>
      </w:r>
      <w:r w:rsidRPr="00716751">
        <w:rPr>
          <w:rStyle w:val="Emphasis"/>
        </w:rPr>
        <w:t xml:space="preserve">as activists attempt to engage with a political </w:t>
      </w:r>
      <w:proofErr w:type="gramStart"/>
      <w:r w:rsidRPr="00716751">
        <w:rPr>
          <w:rStyle w:val="Emphasis"/>
        </w:rPr>
        <w:t>system</w:t>
      </w:r>
      <w:proofErr w:type="gramEnd"/>
      <w:r w:rsidRPr="00716751">
        <w:rPr>
          <w:rStyle w:val="Emphasis"/>
        </w:rPr>
        <w:t xml:space="preserve"> they want to change</w:t>
      </w:r>
      <w:r w:rsidRPr="0080344A">
        <w:rPr>
          <w:sz w:val="16"/>
        </w:rPr>
        <w:t xml:space="preserve"> without compromising or capitulating.</w:t>
      </w:r>
    </w:p>
    <w:p w14:paraId="76CCEE02" w14:textId="77777777" w:rsidR="00952E78" w:rsidRPr="0080344A" w:rsidRDefault="00952E78" w:rsidP="00952E78">
      <w:pPr>
        <w:rPr>
          <w:sz w:val="16"/>
        </w:rPr>
      </w:pPr>
      <w:r w:rsidRPr="0080344A">
        <w:rPr>
          <w:sz w:val="16"/>
        </w:rPr>
        <w:t xml:space="preserve">“It would be naive not to realize that there is some kind of desire for mutual benefit when candidates agree to sit down and speak with us,” said Brittany Packnett, a protester and activist with Campaign Zero, a policy-focused group affiliated with Black Lives Matter, who has met with Sanders and Clinton. “But </w:t>
      </w:r>
      <w:r w:rsidRPr="00E723FE">
        <w:rPr>
          <w:rStyle w:val="Emphasis"/>
          <w:highlight w:val="cyan"/>
        </w:rPr>
        <w:t>if we don’t take the fight everywhere we won’t win</w:t>
      </w:r>
      <w:r w:rsidRPr="0080344A">
        <w:rPr>
          <w:sz w:val="16"/>
        </w:rPr>
        <w:t xml:space="preserve">. </w:t>
      </w:r>
      <w:r w:rsidRPr="00407207">
        <w:rPr>
          <w:rStyle w:val="StyleUnderline"/>
        </w:rPr>
        <w:t xml:space="preserve">It just means we </w:t>
      </w:r>
      <w:proofErr w:type="gramStart"/>
      <w:r w:rsidRPr="00407207">
        <w:rPr>
          <w:rStyle w:val="StyleUnderline"/>
        </w:rPr>
        <w:t>have to</w:t>
      </w:r>
      <w:proofErr w:type="gramEnd"/>
      <w:r w:rsidRPr="00407207">
        <w:rPr>
          <w:rStyle w:val="StyleUnderline"/>
        </w:rPr>
        <w:t xml:space="preserve"> be that much </w:t>
      </w:r>
      <w:proofErr w:type="gramStart"/>
      <w:r w:rsidRPr="00407207">
        <w:rPr>
          <w:rStyle w:val="StyleUnderline"/>
        </w:rPr>
        <w:t>more clear</w:t>
      </w:r>
      <w:proofErr w:type="gramEnd"/>
      <w:r w:rsidRPr="00407207">
        <w:rPr>
          <w:rStyle w:val="StyleUnderline"/>
        </w:rPr>
        <w:t xml:space="preserve"> about our intentions,</w:t>
      </w:r>
      <w:r w:rsidRPr="0080344A">
        <w:rPr>
          <w:sz w:val="16"/>
        </w:rPr>
        <w:t xml:space="preserve"> hold that much more integrity when we engage in those spaces.”</w:t>
      </w:r>
    </w:p>
    <w:p w14:paraId="2ED3AED9" w14:textId="77777777" w:rsidR="00952E78" w:rsidRPr="0080344A" w:rsidRDefault="00952E78" w:rsidP="00952E78">
      <w:pPr>
        <w:rPr>
          <w:rStyle w:val="StyleUnderline"/>
        </w:rPr>
      </w:pPr>
      <w:r w:rsidRPr="00E723FE">
        <w:rPr>
          <w:rStyle w:val="StyleUnderline"/>
          <w:highlight w:val="cyan"/>
        </w:rPr>
        <w:t>Deep distrust</w:t>
      </w:r>
      <w:r w:rsidRPr="0080344A">
        <w:rPr>
          <w:sz w:val="16"/>
        </w:rPr>
        <w:t xml:space="preserve"> of established political power </w:t>
      </w:r>
      <w:r w:rsidRPr="00E723FE">
        <w:rPr>
          <w:rStyle w:val="StyleUnderline"/>
          <w:highlight w:val="cyan"/>
        </w:rPr>
        <w:t>has made many</w:t>
      </w:r>
      <w:r w:rsidRPr="0080344A">
        <w:rPr>
          <w:rStyle w:val="StyleUnderline"/>
        </w:rPr>
        <w:t xml:space="preserve"> in the movement </w:t>
      </w:r>
      <w:r w:rsidRPr="00E723FE">
        <w:rPr>
          <w:rStyle w:val="StyleUnderline"/>
          <w:highlight w:val="cyan"/>
        </w:rPr>
        <w:t>wary of any kind of engagement</w:t>
      </w:r>
      <w:r w:rsidRPr="0080344A">
        <w:rPr>
          <w:sz w:val="16"/>
        </w:rPr>
        <w:t xml:space="preserve"> with either Republicans or Democrats. </w:t>
      </w:r>
      <w:r w:rsidRPr="00716751">
        <w:rPr>
          <w:rStyle w:val="Emphasis"/>
        </w:rPr>
        <w:t xml:space="preserve">Still, many activists believe that </w:t>
      </w:r>
      <w:r w:rsidRPr="00E723FE">
        <w:rPr>
          <w:rStyle w:val="Emphasis"/>
          <w:highlight w:val="cyan"/>
        </w:rPr>
        <w:t>the election is important</w:t>
      </w:r>
      <w:r w:rsidRPr="00E723FE">
        <w:rPr>
          <w:rStyle w:val="Emphasis"/>
        </w:rPr>
        <w:t xml:space="preserve">. </w:t>
      </w:r>
      <w:r w:rsidRPr="0080344A">
        <w:rPr>
          <w:sz w:val="16"/>
        </w:rPr>
        <w:t xml:space="preserve">When President Obama leaves office, it will mark the end of an era. </w:t>
      </w:r>
      <w:r w:rsidRPr="00E723FE">
        <w:rPr>
          <w:rStyle w:val="StyleUnderline"/>
          <w:highlight w:val="cyan"/>
        </w:rPr>
        <w:t>There is</w:t>
      </w:r>
      <w:r w:rsidRPr="0080344A">
        <w:rPr>
          <w:rStyle w:val="StyleUnderline"/>
        </w:rPr>
        <w:t xml:space="preserve"> a sense of </w:t>
      </w:r>
      <w:r w:rsidRPr="00E723FE">
        <w:rPr>
          <w:rStyle w:val="StyleUnderline"/>
          <w:highlight w:val="cyan"/>
        </w:rPr>
        <w:t>urgency over what</w:t>
      </w:r>
      <w:r w:rsidRPr="0080344A">
        <w:rPr>
          <w:rStyle w:val="StyleUnderline"/>
        </w:rPr>
        <w:t xml:space="preserve"> </w:t>
      </w:r>
      <w:r w:rsidRPr="00E723FE">
        <w:rPr>
          <w:rStyle w:val="StyleUnderline"/>
          <w:highlight w:val="cyan"/>
        </w:rPr>
        <w:t>happens next.</w:t>
      </w:r>
    </w:p>
    <w:p w14:paraId="2C9567A3" w14:textId="77777777" w:rsidR="00952E78" w:rsidRPr="0082345F" w:rsidRDefault="00952E78" w:rsidP="00952E78">
      <w:pPr>
        <w:pStyle w:val="Heading4"/>
        <w:rPr>
          <w:rFonts w:cs="Arial"/>
        </w:rPr>
      </w:pPr>
      <w:r w:rsidRPr="0082345F">
        <w:rPr>
          <w:rFonts w:cs="Arial"/>
        </w:rPr>
        <w:lastRenderedPageBreak/>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7AB5914F" w14:textId="77777777" w:rsidR="00952E78" w:rsidRPr="0082345F" w:rsidRDefault="00952E78" w:rsidP="00952E78">
      <w:r w:rsidRPr="0082345F">
        <w:rPr>
          <w:rStyle w:val="Style13ptBold"/>
        </w:rPr>
        <w:t xml:space="preserve">Bremmer &amp; </w:t>
      </w:r>
      <w:proofErr w:type="spellStart"/>
      <w:r w:rsidRPr="0082345F">
        <w:rPr>
          <w:rStyle w:val="Style13ptBold"/>
        </w:rPr>
        <w:t>Kupchan</w:t>
      </w:r>
      <w:proofErr w:type="spellEnd"/>
      <w:r w:rsidRPr="0082345F">
        <w:rPr>
          <w:rStyle w:val="Style13ptBold"/>
        </w:rPr>
        <w:t xml:space="preserve"> ’25</w:t>
      </w:r>
      <w:r w:rsidRPr="0082345F">
        <w:t xml:space="preserve"> [Ian Bremmer, Political scientist focused on global political risk, president of Eurasia Group, PhD in Political Science form Standford; and Cliff </w:t>
      </w:r>
      <w:proofErr w:type="spellStart"/>
      <w:r w:rsidRPr="0082345F">
        <w:t>Kupchan</w:t>
      </w:r>
      <w:proofErr w:type="spellEnd"/>
      <w:r w:rsidRPr="0082345F">
        <w:t xml:space="preserve">, Political analyst, chairman of Eurasia Group, former senior foreign policy advisor for Eurasia on the U.S. House of Representatives International Relations Committee, MA in Political Science; 2025. TOP RISKS 2025. Eurasia Group. https://www.sipotra.it/wp-content/uploads/2025/02/TOP-RISKS-2025.pdf; </w:t>
      </w:r>
      <w:proofErr w:type="spellStart"/>
      <w:r w:rsidRPr="0082345F">
        <w:t>mgm</w:t>
      </w:r>
      <w:proofErr w:type="spellEnd"/>
      <w:r w:rsidRPr="0082345F">
        <w:t>]</w:t>
      </w:r>
    </w:p>
    <w:p w14:paraId="22946D46" w14:textId="77777777" w:rsidR="00952E78" w:rsidRPr="0082345F" w:rsidRDefault="00952E78" w:rsidP="00952E78">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3330EDB9" w14:textId="77777777" w:rsidR="00952E78" w:rsidRPr="0082345F" w:rsidRDefault="00952E78" w:rsidP="00952E78">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771C9D22" w14:textId="77777777" w:rsidR="00952E78" w:rsidRPr="0082345F" w:rsidRDefault="00952E78" w:rsidP="00952E78">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1FC513C5" w14:textId="77777777" w:rsidR="00952E78" w:rsidRPr="0082345F" w:rsidRDefault="00952E78" w:rsidP="00952E78">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66942E20" w14:textId="77777777" w:rsidR="00952E78" w:rsidRPr="0082345F" w:rsidRDefault="00952E78" w:rsidP="00952E78">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5DBA7F5A" w14:textId="77777777" w:rsidR="00952E78" w:rsidRPr="0082345F" w:rsidRDefault="00952E78" w:rsidP="00952E78">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56B497F4" w14:textId="77777777" w:rsidR="00952E78" w:rsidRPr="0082345F" w:rsidRDefault="00952E78" w:rsidP="00952E78">
      <w:pPr>
        <w:rPr>
          <w:sz w:val="10"/>
          <w:szCs w:val="10"/>
        </w:rPr>
      </w:pPr>
      <w:r w:rsidRPr="0082345F">
        <w:rPr>
          <w:sz w:val="10"/>
          <w:szCs w:val="10"/>
        </w:rPr>
        <w:t xml:space="preserve">All three are happening. But in 2025, the most effort is being expended on the third. </w:t>
      </w:r>
    </w:p>
    <w:p w14:paraId="693659EF" w14:textId="77777777" w:rsidR="00952E78" w:rsidRPr="0082345F" w:rsidRDefault="00952E78" w:rsidP="00952E78">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65250E0C" w14:textId="77777777" w:rsidR="00952E78" w:rsidRPr="0082345F" w:rsidRDefault="00952E78" w:rsidP="00952E78">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w:t>
      </w:r>
      <w:proofErr w:type="spellStart"/>
      <w:r w:rsidRPr="0082345F">
        <w:rPr>
          <w:sz w:val="16"/>
        </w:rPr>
        <w:t>Ishiba</w:t>
      </w:r>
      <w:proofErr w:type="spellEnd"/>
      <w:r w:rsidRPr="0082345F">
        <w:rPr>
          <w:sz w:val="16"/>
        </w:rPr>
        <w:t xml:space="preserve">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5998D599" w14:textId="77777777" w:rsidR="00952E78" w:rsidRPr="0082345F" w:rsidRDefault="00952E78" w:rsidP="00952E78">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5747365B" w14:textId="77777777" w:rsidR="00952E78" w:rsidRPr="0082345F" w:rsidRDefault="00952E78" w:rsidP="00952E78">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61FD30DA" w14:textId="77777777" w:rsidR="00952E78" w:rsidRPr="0082345F" w:rsidRDefault="00952E78" w:rsidP="00952E78">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4947F555" w14:textId="77777777" w:rsidR="00952E78" w:rsidRPr="0082345F" w:rsidRDefault="00952E78" w:rsidP="00952E78">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689BAB6C" w14:textId="77777777" w:rsidR="00952E78" w:rsidRPr="0082345F" w:rsidRDefault="00952E78" w:rsidP="00952E78">
      <w:pPr>
        <w:rPr>
          <w:rStyle w:val="Emphasis"/>
        </w:rPr>
      </w:pPr>
      <w:r w:rsidRPr="0082345F">
        <w:rPr>
          <w:sz w:val="16"/>
        </w:rPr>
        <w:t xml:space="preserve">2 </w:t>
      </w:r>
      <w:r w:rsidRPr="00F853D5">
        <w:rPr>
          <w:rStyle w:val="Emphasis"/>
          <w:highlight w:val="green"/>
        </w:rPr>
        <w:t>Rule of Don</w:t>
      </w:r>
    </w:p>
    <w:p w14:paraId="370C3D81" w14:textId="77777777" w:rsidR="00952E78" w:rsidRPr="0082345F" w:rsidRDefault="00952E78" w:rsidP="00952E78">
      <w:pPr>
        <w:rPr>
          <w:sz w:val="16"/>
        </w:rPr>
      </w:pPr>
      <w:r w:rsidRPr="0082345F">
        <w:rPr>
          <w:sz w:val="16"/>
        </w:rPr>
        <w:lastRenderedPageBreak/>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6BA04D96" w14:textId="77777777" w:rsidR="00952E78" w:rsidRPr="0082345F" w:rsidRDefault="00952E78" w:rsidP="00952E78">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7FCD5785" w14:textId="77777777" w:rsidR="00952E78" w:rsidRPr="0082345F" w:rsidRDefault="00952E78" w:rsidP="00952E78">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03A3760B" w14:textId="77777777" w:rsidR="00952E78" w:rsidRPr="0082345F" w:rsidRDefault="00952E78" w:rsidP="00952E78">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30F426B0" w14:textId="77777777" w:rsidR="00952E78" w:rsidRPr="0082345F" w:rsidRDefault="00952E78" w:rsidP="00952E78">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82345F">
        <w:rPr>
          <w:b/>
          <w:bCs/>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217D0B9A" w14:textId="77777777" w:rsidR="00952E78" w:rsidRPr="0082345F" w:rsidRDefault="00952E78" w:rsidP="00952E78">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5532C85E" w14:textId="77777777" w:rsidR="00952E78" w:rsidRPr="0082345F" w:rsidRDefault="00952E78" w:rsidP="00952E78">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w:t>
      </w:r>
      <w:proofErr w:type="spellStart"/>
      <w:r w:rsidRPr="0082345F">
        <w:rPr>
          <w:sz w:val="16"/>
        </w:rPr>
        <w:t>statelevel</w:t>
      </w:r>
      <w:proofErr w:type="spellEnd"/>
      <w:r w:rsidRPr="0082345F">
        <w:rPr>
          <w:sz w:val="16"/>
        </w:rPr>
        <w:t xml:space="preserve">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7B0BAEE5" w14:textId="4817584D" w:rsidR="00952E78" w:rsidRDefault="00952E78" w:rsidP="00952E78">
      <w:pPr>
        <w:pStyle w:val="Heading2"/>
      </w:pPr>
      <w:r>
        <w:lastRenderedPageBreak/>
        <w:t>Case</w:t>
      </w:r>
    </w:p>
    <w:p w14:paraId="0975D817" w14:textId="16646419" w:rsidR="00C07BDF" w:rsidRDefault="004A55F4" w:rsidP="00C07BDF">
      <w:pPr>
        <w:pStyle w:val="Heading3"/>
      </w:pPr>
      <w:r>
        <w:lastRenderedPageBreak/>
        <w:t>1NC---</w:t>
      </w:r>
      <w:r w:rsidR="00C07BDF">
        <w:t>Cybernetics</w:t>
      </w:r>
    </w:p>
    <w:p w14:paraId="08EF955E" w14:textId="77777777" w:rsidR="00C07BDF" w:rsidRPr="00DD0ACF" w:rsidRDefault="00C07BDF" w:rsidP="00C07BDF">
      <w:pPr>
        <w:pStyle w:val="Heading4"/>
        <w:rPr>
          <w:rFonts w:cs="Calibri"/>
        </w:rPr>
      </w:pPr>
      <w:r>
        <w:rPr>
          <w:rFonts w:cs="Calibri"/>
        </w:rPr>
        <w:t xml:space="preserve">1. </w:t>
      </w:r>
      <w:r w:rsidRPr="00DD0ACF">
        <w:rPr>
          <w:rFonts w:cs="Calibri"/>
        </w:rPr>
        <w:t xml:space="preserve">Data </w:t>
      </w:r>
      <w:r w:rsidRPr="00DD0ACF">
        <w:rPr>
          <w:rFonts w:cs="Calibri"/>
          <w:u w:val="single"/>
        </w:rPr>
        <w:t>combats</w:t>
      </w:r>
      <w:r w:rsidRPr="00DD0ACF">
        <w:rPr>
          <w:rFonts w:cs="Calibri"/>
        </w:rPr>
        <w:t xml:space="preserve"> bias</w:t>
      </w:r>
      <w:r>
        <w:rPr>
          <w:rFonts w:cs="Calibri"/>
        </w:rPr>
        <w:t xml:space="preserve"> – the alternative is </w:t>
      </w:r>
      <w:r w:rsidRPr="00CA74FC">
        <w:rPr>
          <w:rFonts w:cs="Calibri"/>
          <w:u w:val="single"/>
        </w:rPr>
        <w:t>subjective judgement</w:t>
      </w:r>
      <w:r>
        <w:rPr>
          <w:rFonts w:cs="Calibri"/>
        </w:rPr>
        <w:t xml:space="preserve">, which is worse. </w:t>
      </w:r>
    </w:p>
    <w:p w14:paraId="6A41F4AA" w14:textId="77777777" w:rsidR="00C07BDF" w:rsidRPr="00DD0ACF" w:rsidRDefault="00C07BDF" w:rsidP="00C07BDF">
      <w:r w:rsidRPr="00DD0ACF">
        <w:t xml:space="preserve">John </w:t>
      </w:r>
      <w:r w:rsidRPr="00DD0ACF">
        <w:rPr>
          <w:rStyle w:val="Style13ptBold"/>
        </w:rPr>
        <w:t>Zerilli 18</w:t>
      </w:r>
      <w:r w:rsidRPr="00DD0ACF">
        <w:t>, Professor of law and philosophy at the University of Sydney, with; Alistair Knott, James Maclaurin, and Colin Gavaghan; 9/5/18, “Transparency in Algorithmic and Human Decision-Making: Is There a Double Standard?” https://link.springer.com/article/10.1007/s13347-018-0330-6#Sec4</w:t>
      </w:r>
    </w:p>
    <w:p w14:paraId="7F53FC77" w14:textId="77777777" w:rsidR="00C07BDF" w:rsidRPr="00DD0ACF" w:rsidRDefault="00C07BDF" w:rsidP="00C07BDF">
      <w:pPr>
        <w:rPr>
          <w:sz w:val="16"/>
        </w:rPr>
      </w:pPr>
      <w:r w:rsidRPr="00EA2B78">
        <w:rPr>
          <w:rStyle w:val="StyleUnderline"/>
          <w:highlight w:val="green"/>
        </w:rPr>
        <w:t xml:space="preserve">Human bias is </w:t>
      </w:r>
      <w:r w:rsidRPr="00EA2B78">
        <w:rPr>
          <w:rStyle w:val="Emphasis"/>
          <w:highlight w:val="green"/>
        </w:rPr>
        <w:t>often intrinsic</w:t>
      </w:r>
      <w:r w:rsidRPr="00DD0ACF">
        <w:rPr>
          <w:sz w:val="16"/>
        </w:rPr>
        <w:t xml:space="preserve">, in the above sense, because </w:t>
      </w:r>
      <w:r w:rsidRPr="00EA2B78">
        <w:rPr>
          <w:rStyle w:val="StyleUnderline"/>
          <w:highlight w:val="green"/>
        </w:rPr>
        <w:t>it bears a</w:t>
      </w:r>
      <w:r w:rsidRPr="00DD0ACF">
        <w:rPr>
          <w:sz w:val="16"/>
        </w:rPr>
        <w:t xml:space="preserve">n important </w:t>
      </w:r>
      <w:r w:rsidRPr="00EA2B78">
        <w:rPr>
          <w:rStyle w:val="StyleUnderline"/>
          <w:highlight w:val="green"/>
        </w:rPr>
        <w:t xml:space="preserve">relation to </w:t>
      </w:r>
      <w:r w:rsidRPr="00EA2B78">
        <w:rPr>
          <w:rStyle w:val="Emphasis"/>
          <w:highlight w:val="green"/>
        </w:rPr>
        <w:t>emotion</w:t>
      </w:r>
      <w:r w:rsidRPr="00DD0ACF">
        <w:rPr>
          <w:sz w:val="16"/>
        </w:rPr>
        <w:t xml:space="preserve">, itself a constitutive feature of personality (Angie et al. 2011; Pohl 2008; Stephan and Finlay 1999). </w:t>
      </w:r>
      <w:r w:rsidRPr="00EA2B78">
        <w:rPr>
          <w:rStyle w:val="Emphasis"/>
          <w:highlight w:val="green"/>
        </w:rPr>
        <w:t>Racial bias</w:t>
      </w:r>
      <w:r w:rsidRPr="00DD0ACF">
        <w:rPr>
          <w:sz w:val="16"/>
        </w:rPr>
        <w:t xml:space="preserve"> </w:t>
      </w:r>
      <w:r w:rsidRPr="00EA2B78">
        <w:rPr>
          <w:rStyle w:val="StyleUnderline"/>
          <w:highlight w:val="green"/>
        </w:rPr>
        <w:t>is a good example</w:t>
      </w:r>
      <w:r w:rsidRPr="00DD0ACF">
        <w:rPr>
          <w:rStyle w:val="StyleUnderline"/>
        </w:rPr>
        <w:t xml:space="preserve"> of intrinsic bias in human</w:t>
      </w:r>
      <w:r w:rsidRPr="00DD0ACF">
        <w:rPr>
          <w:sz w:val="16"/>
        </w:rPr>
        <w:t xml:space="preserve"> beings, because the connection with emotion is relatively clear (the emotion being fear), as is its tolerance to falsifying evidence. </w:t>
      </w:r>
      <w:r w:rsidRPr="00DD0ACF">
        <w:rPr>
          <w:rStyle w:val="StyleUnderline"/>
        </w:rPr>
        <w:t>When someone has been conditioned to believe that an ethnic minority poses a threat to safety, or is more susceptible to crime, merely supplying that person with evidence to the contrary may be insufficient to dislodge a lifetime of encrusted prejudice</w:t>
      </w:r>
      <w:r w:rsidRPr="00DD0ACF">
        <w:rPr>
          <w:sz w:val="16"/>
        </w:rPr>
        <w:t xml:space="preserve"> (</w:t>
      </w:r>
      <w:proofErr w:type="spellStart"/>
      <w:r w:rsidRPr="00DD0ACF">
        <w:rPr>
          <w:sz w:val="16"/>
        </w:rPr>
        <w:t>Bezrukova</w:t>
      </w:r>
      <w:proofErr w:type="spellEnd"/>
      <w:r w:rsidRPr="00DD0ACF">
        <w:rPr>
          <w:sz w:val="16"/>
        </w:rPr>
        <w:t xml:space="preserve"> et al. 2016). Racist conditioning may permanently (or </w:t>
      </w:r>
      <w:proofErr w:type="spellStart"/>
      <w:r w:rsidRPr="00DD0ACF">
        <w:rPr>
          <w:sz w:val="16"/>
        </w:rPr>
        <w:t>semipermanently</w:t>
      </w:r>
      <w:proofErr w:type="spellEnd"/>
      <w:r w:rsidRPr="00DD0ACF">
        <w:rPr>
          <w:sz w:val="16"/>
        </w:rPr>
        <w:t xml:space="preserve">) affect the way a person processes information and makes decisions. </w:t>
      </w:r>
      <w:proofErr w:type="gramStart"/>
      <w:r w:rsidRPr="00DD0ACF">
        <w:rPr>
          <w:sz w:val="16"/>
        </w:rPr>
        <w:t>Of course</w:t>
      </w:r>
      <w:proofErr w:type="gramEnd"/>
      <w:r w:rsidRPr="00DD0ACF">
        <w:rPr>
          <w:sz w:val="16"/>
        </w:rPr>
        <w:t xml:space="preserve"> this is not to say that intrinsic bias is always irrational. Many human biases could be thought to result from the misfiring of an ancient and conserved cognitive adaptation to make generic judgements (</w:t>
      </w:r>
      <w:proofErr w:type="spellStart"/>
      <w:r w:rsidRPr="00DD0ACF">
        <w:rPr>
          <w:sz w:val="16"/>
        </w:rPr>
        <w:t>Begby</w:t>
      </w:r>
      <w:proofErr w:type="spellEnd"/>
      <w:r w:rsidRPr="00DD0ACF">
        <w:rPr>
          <w:sz w:val="16"/>
        </w:rPr>
        <w:t xml:space="preserve"> 2013; Leslie 2017). Because such judgements are based on dispositional rather than probabilistic factors, they too tend to be resistant to disconfirming evidence.</w:t>
      </w:r>
    </w:p>
    <w:p w14:paraId="540951D9" w14:textId="77777777" w:rsidR="00C07BDF" w:rsidRPr="00DD0ACF" w:rsidRDefault="00C07BDF" w:rsidP="00C07BDF">
      <w:pPr>
        <w:rPr>
          <w:sz w:val="16"/>
        </w:rPr>
      </w:pPr>
      <w:r w:rsidRPr="00DD0ACF">
        <w:rPr>
          <w:sz w:val="16"/>
        </w:rPr>
        <w:t xml:space="preserve">As against intrinsic bias, </w:t>
      </w:r>
      <w:r w:rsidRPr="00EA2B78">
        <w:rPr>
          <w:rStyle w:val="StyleUnderline"/>
          <w:highlight w:val="green"/>
        </w:rPr>
        <w:t>bias that is</w:t>
      </w:r>
      <w:r w:rsidRPr="00DD0ACF">
        <w:rPr>
          <w:sz w:val="16"/>
        </w:rPr>
        <w:t xml:space="preserve"> not intrinsic (i.e. </w:t>
      </w:r>
      <w:r w:rsidRPr="00EA2B78">
        <w:rPr>
          <w:rStyle w:val="Emphasis"/>
          <w:highlight w:val="green"/>
        </w:rPr>
        <w:t>extrinsic</w:t>
      </w:r>
      <w:r w:rsidRPr="00DD0ACF">
        <w:rPr>
          <w:sz w:val="16"/>
        </w:rPr>
        <w:t xml:space="preserve">) </w:t>
      </w:r>
      <w:r w:rsidRPr="00EA2B78">
        <w:rPr>
          <w:rStyle w:val="StyleUnderline"/>
          <w:highlight w:val="green"/>
        </w:rPr>
        <w:t>derives from a system’s inputs</w:t>
      </w:r>
      <w:r w:rsidRPr="00DD0ACF">
        <w:rPr>
          <w:sz w:val="16"/>
        </w:rPr>
        <w:t xml:space="preserve"> </w:t>
      </w:r>
      <w:r w:rsidRPr="00DD0ACF">
        <w:rPr>
          <w:rStyle w:val="StyleUnderline"/>
        </w:rPr>
        <w:t>when they do not effect a permanent change in the system’s internal structure and rules of operation</w:t>
      </w:r>
      <w:r w:rsidRPr="00DD0ACF">
        <w:rPr>
          <w:sz w:val="16"/>
        </w:rPr>
        <w:t xml:space="preserve">. In these cases, false information may affect a system’s outputs, but </w:t>
      </w:r>
      <w:r w:rsidRPr="00EA2B78">
        <w:rPr>
          <w:rStyle w:val="StyleUnderline"/>
          <w:highlight w:val="green"/>
        </w:rPr>
        <w:t>so long as</w:t>
      </w:r>
      <w:r w:rsidRPr="00DD0ACF">
        <w:rPr>
          <w:sz w:val="16"/>
        </w:rPr>
        <w:t xml:space="preserve"> the </w:t>
      </w:r>
      <w:r w:rsidRPr="00EA2B78">
        <w:rPr>
          <w:rStyle w:val="StyleUnderline"/>
          <w:highlight w:val="green"/>
        </w:rPr>
        <w:t>info</w:t>
      </w:r>
      <w:r w:rsidRPr="00DD0ACF">
        <w:rPr>
          <w:sz w:val="16"/>
        </w:rPr>
        <w:t xml:space="preserve">rmation </w:t>
      </w:r>
      <w:r w:rsidRPr="00EA2B78">
        <w:rPr>
          <w:rStyle w:val="StyleUnderline"/>
          <w:highlight w:val="green"/>
        </w:rPr>
        <w:t>is corrected</w:t>
      </w:r>
      <w:r w:rsidRPr="00DD0ACF">
        <w:rPr>
          <w:sz w:val="16"/>
        </w:rPr>
        <w:t xml:space="preserve">, the </w:t>
      </w:r>
      <w:r w:rsidRPr="00EA2B78">
        <w:rPr>
          <w:rStyle w:val="Emphasis"/>
          <w:highlight w:val="green"/>
        </w:rPr>
        <w:t>outputs will be unbiased</w:t>
      </w:r>
      <w:r w:rsidRPr="00DD0ACF">
        <w:rPr>
          <w:sz w:val="16"/>
        </w:rPr>
        <w:t xml:space="preserve"> pro tanto. Thus, if a person is given information that leads them to the erroneous belief that p, and the belief that p plays a relevant role in decision-making, leading to the decision that q, the person will be </w:t>
      </w:r>
      <w:proofErr w:type="spellStart"/>
      <w:r w:rsidRPr="00DD0ACF">
        <w:rPr>
          <w:sz w:val="16"/>
        </w:rPr>
        <w:t>nonintrinsically</w:t>
      </w:r>
      <w:proofErr w:type="spellEnd"/>
      <w:r w:rsidRPr="00DD0ACF">
        <w:rPr>
          <w:sz w:val="16"/>
        </w:rPr>
        <w:t xml:space="preserve"> biased towards the decision that q if, upon receiving the correct information, the person no longer believes that p, and either abandons or revises the grounds for the decision that q.</w:t>
      </w:r>
    </w:p>
    <w:p w14:paraId="0495CBFA" w14:textId="77777777" w:rsidR="00C07BDF" w:rsidRDefault="00C07BDF" w:rsidP="00C07BDF">
      <w:pPr>
        <w:rPr>
          <w:sz w:val="16"/>
        </w:rPr>
      </w:pPr>
      <w:r w:rsidRPr="00DD0ACF">
        <w:rPr>
          <w:sz w:val="16"/>
        </w:rPr>
        <w:t xml:space="preserve">Overall, while it is true that an algorithm can be intrinsically biased (see below), </w:t>
      </w:r>
      <w:proofErr w:type="spellStart"/>
      <w:r w:rsidRPr="00EA2B78">
        <w:rPr>
          <w:rStyle w:val="Emphasis"/>
          <w:highlight w:val="green"/>
        </w:rPr>
        <w:t>nonintrinsic</w:t>
      </w:r>
      <w:proofErr w:type="spellEnd"/>
      <w:r w:rsidRPr="00EA2B78">
        <w:rPr>
          <w:rStyle w:val="Emphasis"/>
          <w:highlight w:val="green"/>
        </w:rPr>
        <w:t xml:space="preserve"> bias</w:t>
      </w:r>
      <w:r w:rsidRPr="00DD0ACF">
        <w:rPr>
          <w:sz w:val="16"/>
        </w:rPr>
        <w:t xml:space="preserve"> </w:t>
      </w:r>
      <w:r w:rsidRPr="00EA2B78">
        <w:rPr>
          <w:rStyle w:val="StyleUnderline"/>
          <w:highlight w:val="green"/>
        </w:rPr>
        <w:t>is</w:t>
      </w:r>
      <w:r w:rsidRPr="00DD0ACF">
        <w:rPr>
          <w:sz w:val="16"/>
        </w:rPr>
        <w:t xml:space="preserve"> probably </w:t>
      </w:r>
      <w:r w:rsidRPr="00EA2B78">
        <w:rPr>
          <w:rStyle w:val="StyleUnderline"/>
          <w:highlight w:val="green"/>
        </w:rPr>
        <w:t>the</w:t>
      </w:r>
      <w:r w:rsidRPr="00DD0ACF">
        <w:rPr>
          <w:sz w:val="16"/>
        </w:rPr>
        <w:t xml:space="preserve"> bigger </w:t>
      </w:r>
      <w:r w:rsidRPr="00EA2B78">
        <w:rPr>
          <w:rStyle w:val="StyleUnderline"/>
          <w:highlight w:val="green"/>
        </w:rPr>
        <w:t>issue for AI</w:t>
      </w:r>
      <w:r w:rsidRPr="00DD0ACF">
        <w:rPr>
          <w:sz w:val="16"/>
        </w:rPr>
        <w:t xml:space="preserve"> (Friedman and Nissenbaum 1996; Johnson 2006). The so-called dirty data problem is a neat illustration. Errors and biases latent in data training sets tend to be reproduced in the outputs of machine learning tools (Barocas and Selbst 2015; </w:t>
      </w:r>
      <w:proofErr w:type="spellStart"/>
      <w:r w:rsidRPr="00DD0ACF">
        <w:rPr>
          <w:sz w:val="16"/>
        </w:rPr>
        <w:t>Diakopoulos</w:t>
      </w:r>
      <w:proofErr w:type="spellEnd"/>
      <w:r w:rsidRPr="00DD0ACF">
        <w:rPr>
          <w:sz w:val="16"/>
        </w:rPr>
        <w:t xml:space="preserve"> 2015). This is a significant problem, and one that is compounded—of all things—by copyright and intellectual property laws, which presently limit the access users have to better quality training data (</w:t>
      </w:r>
      <w:proofErr w:type="spellStart"/>
      <w:r w:rsidRPr="00DD0ACF">
        <w:rPr>
          <w:sz w:val="16"/>
        </w:rPr>
        <w:t>Levendowski</w:t>
      </w:r>
      <w:proofErr w:type="spellEnd"/>
      <w:r w:rsidRPr="00DD0ACF">
        <w:rPr>
          <w:sz w:val="16"/>
        </w:rPr>
        <w:t xml:space="preserve"> 2017</w:t>
      </w:r>
      <w:proofErr w:type="gramStart"/>
      <w:r w:rsidRPr="00DD0ACF">
        <w:rPr>
          <w:sz w:val="16"/>
        </w:rPr>
        <w:t>).Footnote</w:t>
      </w:r>
      <w:proofErr w:type="gramEnd"/>
      <w:r w:rsidRPr="00DD0ACF">
        <w:rPr>
          <w:sz w:val="16"/>
        </w:rPr>
        <w:t xml:space="preserve">9 </w:t>
      </w:r>
      <w:r w:rsidRPr="00DD0ACF">
        <w:rPr>
          <w:rStyle w:val="StyleUnderline"/>
        </w:rPr>
        <w:t xml:space="preserve">But </w:t>
      </w:r>
      <w:proofErr w:type="spellStart"/>
      <w:r w:rsidRPr="00DD0ACF">
        <w:rPr>
          <w:rStyle w:val="StyleUnderline"/>
        </w:rPr>
        <w:t>nonintrinsic</w:t>
      </w:r>
      <w:proofErr w:type="spellEnd"/>
      <w:r w:rsidRPr="00DD0ACF">
        <w:rPr>
          <w:rStyle w:val="StyleUnderline"/>
        </w:rPr>
        <w:t xml:space="preserve"> bias is still in principle less difficult to overcome than intrinsic bias</w:t>
      </w:r>
      <w:r w:rsidRPr="00DD0ACF">
        <w:rPr>
          <w:sz w:val="16"/>
        </w:rPr>
        <w:t xml:space="preserve">. </w:t>
      </w:r>
      <w:r w:rsidRPr="00EA2B78">
        <w:rPr>
          <w:rStyle w:val="StyleUnderline"/>
          <w:highlight w:val="green"/>
        </w:rPr>
        <w:t>Most</w:t>
      </w:r>
      <w:r w:rsidRPr="00DD0ACF">
        <w:rPr>
          <w:sz w:val="16"/>
        </w:rPr>
        <w:t xml:space="preserve"> of these </w:t>
      </w:r>
      <w:r w:rsidRPr="00EA2B78">
        <w:rPr>
          <w:rStyle w:val="StyleUnderline"/>
          <w:highlight w:val="green"/>
        </w:rPr>
        <w:t>problems arise from</w:t>
      </w:r>
      <w:r w:rsidRPr="00DD0ACF">
        <w:rPr>
          <w:sz w:val="16"/>
        </w:rPr>
        <w:t xml:space="preserve"> the </w:t>
      </w:r>
      <w:r w:rsidRPr="00EA2B78">
        <w:rPr>
          <w:rStyle w:val="StyleUnderline"/>
          <w:highlight w:val="green"/>
        </w:rPr>
        <w:t>use of</w:t>
      </w:r>
      <w:r w:rsidRPr="00DD0ACF">
        <w:rPr>
          <w:sz w:val="16"/>
        </w:rPr>
        <w:t xml:space="preserve"> </w:t>
      </w:r>
      <w:r w:rsidRPr="00EA2B78">
        <w:rPr>
          <w:rStyle w:val="Emphasis"/>
          <w:highlight w:val="green"/>
        </w:rPr>
        <w:t>unrepresentative data sets</w:t>
      </w:r>
      <w:r w:rsidRPr="00DD0ACF">
        <w:rPr>
          <w:sz w:val="16"/>
        </w:rPr>
        <w:t xml:space="preserve">. </w:t>
      </w:r>
      <w:r w:rsidRPr="00EA2B78">
        <w:rPr>
          <w:rStyle w:val="StyleUnderline"/>
          <w:highlight w:val="green"/>
        </w:rPr>
        <w:t>For instance</w:t>
      </w:r>
      <w:r w:rsidRPr="00DD0ACF">
        <w:rPr>
          <w:sz w:val="16"/>
        </w:rPr>
        <w:t xml:space="preserve">, </w:t>
      </w:r>
      <w:r w:rsidRPr="00EA2B78">
        <w:rPr>
          <w:rStyle w:val="StyleUnderline"/>
          <w:highlight w:val="green"/>
        </w:rPr>
        <w:t>face recognition systems trained</w:t>
      </w:r>
      <w:r w:rsidRPr="00DD0ACF">
        <w:rPr>
          <w:sz w:val="16"/>
        </w:rPr>
        <w:t xml:space="preserve"> predominantly </w:t>
      </w:r>
      <w:r w:rsidRPr="00EA2B78">
        <w:rPr>
          <w:rStyle w:val="StyleUnderline"/>
          <w:highlight w:val="green"/>
        </w:rPr>
        <w:t>on Caucasian faces</w:t>
      </w:r>
      <w:r w:rsidRPr="00DD0ACF">
        <w:rPr>
          <w:sz w:val="16"/>
        </w:rPr>
        <w:t xml:space="preserve"> </w:t>
      </w:r>
      <w:r w:rsidRPr="00DD0ACF">
        <w:rPr>
          <w:rStyle w:val="StyleUnderline"/>
        </w:rPr>
        <w:t>might reject the passport application photos of Asian persons, whose eyes appear closed</w:t>
      </w:r>
      <w:r w:rsidRPr="00DD0ACF">
        <w:rPr>
          <w:sz w:val="16"/>
        </w:rPr>
        <w:t xml:space="preserve"> (Griffiths 2016). Speech recognition systems, too, are notorious for being less accurate when decoding female voices than male ones (Tatman 2016). Both situations arise from a failure to include members of diverse social groups in training data. </w:t>
      </w:r>
      <w:r w:rsidRPr="00EA2B78">
        <w:rPr>
          <w:rStyle w:val="StyleUnderline"/>
          <w:highlight w:val="green"/>
        </w:rPr>
        <w:t xml:space="preserve">The </w:t>
      </w:r>
      <w:r w:rsidRPr="00EA2B78">
        <w:rPr>
          <w:rStyle w:val="Emphasis"/>
          <w:highlight w:val="green"/>
        </w:rPr>
        <w:t>obvious solution</w:t>
      </w:r>
      <w:r w:rsidRPr="00DD0ACF">
        <w:rPr>
          <w:sz w:val="16"/>
        </w:rPr>
        <w:t xml:space="preserve"> is to </w:t>
      </w:r>
      <w:r w:rsidRPr="00EA2B78">
        <w:rPr>
          <w:rStyle w:val="StyleUnderline"/>
          <w:highlight w:val="green"/>
        </w:rPr>
        <w:t>diversify the training sets</w:t>
      </w:r>
      <w:r w:rsidRPr="00DD0ACF">
        <w:rPr>
          <w:sz w:val="16"/>
        </w:rPr>
        <w:t xml:space="preserve"> (Klingele 2016; Crawford and Calo 2016). While there are political and legal barriers in the way of this, as </w:t>
      </w:r>
      <w:proofErr w:type="spellStart"/>
      <w:r w:rsidRPr="00DD0ACF">
        <w:rPr>
          <w:sz w:val="16"/>
        </w:rPr>
        <w:t>Levendowski</w:t>
      </w:r>
      <w:proofErr w:type="spellEnd"/>
      <w:r w:rsidRPr="00DD0ACF">
        <w:rPr>
          <w:sz w:val="16"/>
        </w:rPr>
        <w:t xml:space="preserve"> (2017) documents in her careful analysis of intellectual property laws, </w:t>
      </w:r>
      <w:r w:rsidRPr="00EA2B78">
        <w:rPr>
          <w:rStyle w:val="StyleUnderline"/>
          <w:highlight w:val="green"/>
        </w:rPr>
        <w:t>it is not</w:t>
      </w:r>
      <w:r w:rsidRPr="00DD0ACF">
        <w:rPr>
          <w:rStyle w:val="StyleUnderline"/>
        </w:rPr>
        <w:t xml:space="preserve"> nearly </w:t>
      </w:r>
      <w:r w:rsidRPr="00EA2B78">
        <w:rPr>
          <w:rStyle w:val="StyleUnderline"/>
          <w:highlight w:val="green"/>
        </w:rPr>
        <w:t xml:space="preserve">as </w:t>
      </w:r>
      <w:r w:rsidRPr="00EA2B78">
        <w:rPr>
          <w:rStyle w:val="Emphasis"/>
          <w:highlight w:val="green"/>
        </w:rPr>
        <w:t>intractable</w:t>
      </w:r>
      <w:r w:rsidRPr="00DD0ACF">
        <w:rPr>
          <w:rStyle w:val="StyleUnderline"/>
        </w:rPr>
        <w:t xml:space="preserve"> a problem </w:t>
      </w:r>
      <w:r w:rsidRPr="00EA2B78">
        <w:rPr>
          <w:rStyle w:val="StyleUnderline"/>
          <w:highlight w:val="green"/>
        </w:rPr>
        <w:t>as</w:t>
      </w:r>
      <w:r w:rsidRPr="00DD0ACF">
        <w:rPr>
          <w:rStyle w:val="StyleUnderline"/>
        </w:rPr>
        <w:t xml:space="preserve"> the one posed by intrinsic </w:t>
      </w:r>
      <w:r w:rsidRPr="00EA2B78">
        <w:rPr>
          <w:rStyle w:val="StyleUnderline"/>
          <w:highlight w:val="green"/>
        </w:rPr>
        <w:t>human bias</w:t>
      </w:r>
      <w:r w:rsidRPr="00DD0ACF">
        <w:rPr>
          <w:sz w:val="16"/>
        </w:rPr>
        <w:t xml:space="preserve"> (</w:t>
      </w:r>
      <w:proofErr w:type="spellStart"/>
      <w:r w:rsidRPr="00DD0ACF">
        <w:rPr>
          <w:sz w:val="16"/>
        </w:rPr>
        <w:t>Bezrukova</w:t>
      </w:r>
      <w:proofErr w:type="spellEnd"/>
      <w:r w:rsidRPr="00DD0ACF">
        <w:rPr>
          <w:sz w:val="16"/>
        </w:rPr>
        <w:t xml:space="preserve"> et al. 2016; </w:t>
      </w:r>
      <w:proofErr w:type="spellStart"/>
      <w:r w:rsidRPr="00DD0ACF">
        <w:rPr>
          <w:sz w:val="16"/>
        </w:rPr>
        <w:t>Plous</w:t>
      </w:r>
      <w:proofErr w:type="spellEnd"/>
      <w:r w:rsidRPr="00DD0ACF">
        <w:rPr>
          <w:sz w:val="16"/>
        </w:rPr>
        <w:t xml:space="preserve"> 2003a; Allport 1954).</w:t>
      </w:r>
    </w:p>
    <w:p w14:paraId="01BED6A5" w14:textId="77777777" w:rsidR="00C07BDF" w:rsidRDefault="00C07BDF" w:rsidP="00C07BDF">
      <w:pPr>
        <w:pStyle w:val="Heading4"/>
      </w:pPr>
      <w:r>
        <w:t>2. AI dominance solves conflict.</w:t>
      </w:r>
    </w:p>
    <w:p w14:paraId="113D1A7D" w14:textId="77777777" w:rsidR="00C07BDF" w:rsidRPr="00DD0ACF" w:rsidRDefault="00C07BDF" w:rsidP="00C07BDF">
      <w:pPr>
        <w:rPr>
          <w:sz w:val="16"/>
        </w:rPr>
      </w:pPr>
      <w:r w:rsidRPr="00DD0ACF">
        <w:rPr>
          <w:rStyle w:val="Style13ptBold"/>
        </w:rPr>
        <w:t xml:space="preserve">Dale &amp; Herbeck ’18 </w:t>
      </w:r>
      <w:r w:rsidRPr="00DD0ACF">
        <w:rPr>
          <w:sz w:val="16"/>
        </w:rPr>
        <w:t xml:space="preserve">(Aryan &amp; Brendon; Air Force Space Operations Officers, Graduate and Instructor of the USAF Weapons School, students in the Multi-Domain Operational Strategist Concentration at Air Command and Staff College, M.B.A. in Aviation from Embry Riddle University, B.S. from Charleston Southern University; 3/26/18; “21st Century Strategic Deterrence: ‘Beyond Nuclear’”; </w:t>
      </w:r>
      <w:hyperlink r:id="rId9" w:history="1">
        <w:r w:rsidRPr="00DD0ACF">
          <w:rPr>
            <w:rStyle w:val="Hyperlink"/>
            <w:sz w:val="16"/>
          </w:rPr>
          <w:t>https://othjournal.com/2018/03/26/21st-century-strategic-deterrence-beyond-nuclear/</w:t>
        </w:r>
      </w:hyperlink>
      <w:r w:rsidRPr="00DD0ACF">
        <w:rPr>
          <w:sz w:val="16"/>
        </w:rPr>
        <w:t>; Over the Horizon; accessed 11/23/18; TV)</w:t>
      </w:r>
    </w:p>
    <w:p w14:paraId="702DD6C5" w14:textId="77777777" w:rsidR="00C07BDF" w:rsidRDefault="00C07BDF" w:rsidP="00C07BDF">
      <w:pPr>
        <w:rPr>
          <w:sz w:val="16"/>
        </w:rPr>
      </w:pPr>
      <w:r w:rsidRPr="00DD0ACF">
        <w:rPr>
          <w:sz w:val="16"/>
        </w:rPr>
        <w:t>Introduction</w:t>
      </w:r>
      <w:r w:rsidRPr="00DD0ACF">
        <w:t xml:space="preserve"> </w:t>
      </w:r>
      <w:r w:rsidRPr="00DD0ACF">
        <w:rPr>
          <w:rStyle w:val="StyleUnderline"/>
        </w:rPr>
        <w:t>For</w:t>
      </w:r>
      <w:r w:rsidRPr="00DD0ACF">
        <w:rPr>
          <w:sz w:val="16"/>
        </w:rPr>
        <w:t xml:space="preserve"> half of </w:t>
      </w:r>
      <w:r w:rsidRPr="00DD0ACF">
        <w:rPr>
          <w:rStyle w:val="StyleUnderline"/>
        </w:rPr>
        <w:t>the 20th Century</w:t>
      </w:r>
      <w:r w:rsidRPr="00DD0ACF">
        <w:rPr>
          <w:sz w:val="16"/>
        </w:rPr>
        <w:t xml:space="preserve">, Warsaw Pact and NATO countries alike wrote the book for how deterrence theory should be applied. </w:t>
      </w:r>
      <w:proofErr w:type="gramStart"/>
      <w:r w:rsidRPr="00DD0ACF">
        <w:rPr>
          <w:sz w:val="16"/>
        </w:rPr>
        <w:t xml:space="preserve">In particular, </w:t>
      </w:r>
      <w:r w:rsidRPr="00DD0ACF">
        <w:rPr>
          <w:rStyle w:val="Emphasis"/>
        </w:rPr>
        <w:t>nuclear</w:t>
      </w:r>
      <w:proofErr w:type="gramEnd"/>
      <w:r w:rsidRPr="00DD0ACF">
        <w:rPr>
          <w:rStyle w:val="Emphasis"/>
        </w:rPr>
        <w:t xml:space="preserve"> deterrence</w:t>
      </w:r>
      <w:r w:rsidRPr="00DD0ACF">
        <w:rPr>
          <w:rStyle w:val="StyleUnderline"/>
        </w:rPr>
        <w:t xml:space="preserve"> played a significant role in the way the U.S. built</w:t>
      </w:r>
      <w:r w:rsidRPr="00DD0ACF">
        <w:rPr>
          <w:sz w:val="16"/>
        </w:rPr>
        <w:t xml:space="preserve"> its </w:t>
      </w:r>
      <w:r w:rsidRPr="00DD0ACF">
        <w:rPr>
          <w:rStyle w:val="StyleUnderline"/>
        </w:rPr>
        <w:t>national security</w:t>
      </w:r>
      <w:r w:rsidRPr="00DD0ACF">
        <w:rPr>
          <w:sz w:val="16"/>
        </w:rPr>
        <w:t xml:space="preserve"> strategy. Nuclear deterrence was so pervasive that the very word “deterrence” itself became synonymous with nuclear deterrence. However, according to General John Hyten, Commander, U.S. Strategic Command, </w:t>
      </w:r>
      <w:r w:rsidRPr="00DD0ACF">
        <w:rPr>
          <w:rStyle w:val="Emphasis"/>
        </w:rPr>
        <w:t>strategic deterrence</w:t>
      </w:r>
      <w:r w:rsidRPr="00DD0ACF">
        <w:rPr>
          <w:rStyle w:val="StyleUnderline"/>
        </w:rPr>
        <w:t xml:space="preserve"> in the 21st century does not equate to 20th century deterrence. </w:t>
      </w:r>
      <w:r w:rsidRPr="00EA2B78">
        <w:rPr>
          <w:rStyle w:val="StyleUnderline"/>
          <w:highlight w:val="green"/>
        </w:rPr>
        <w:t>Strategic deterrence is</w:t>
      </w:r>
      <w:r w:rsidRPr="00DD0ACF">
        <w:rPr>
          <w:rStyle w:val="StyleUnderline"/>
        </w:rPr>
        <w:t xml:space="preserve"> a</w:t>
      </w:r>
      <w:r w:rsidRPr="00DD0ACF">
        <w:rPr>
          <w:sz w:val="16"/>
        </w:rPr>
        <w:t xml:space="preserve"> multi-polar, </w:t>
      </w:r>
      <w:r w:rsidRPr="00EA2B78">
        <w:rPr>
          <w:rStyle w:val="Emphasis"/>
          <w:highlight w:val="green"/>
        </w:rPr>
        <w:t>multi-domain</w:t>
      </w:r>
      <w:r w:rsidRPr="00DD0ACF">
        <w:rPr>
          <w:rStyle w:val="Emphasis"/>
        </w:rPr>
        <w:t xml:space="preserve"> problem</w:t>
      </w:r>
      <w:r w:rsidRPr="00DD0ACF">
        <w:rPr>
          <w:rStyle w:val="StyleUnderline"/>
        </w:rPr>
        <w:t xml:space="preserve"> </w:t>
      </w:r>
      <w:r w:rsidRPr="00EA2B78">
        <w:rPr>
          <w:rStyle w:val="StyleUnderline"/>
          <w:highlight w:val="green"/>
        </w:rPr>
        <w:t>and</w:t>
      </w:r>
      <w:r w:rsidRPr="00DD0ACF">
        <w:rPr>
          <w:sz w:val="16"/>
        </w:rPr>
        <w:t xml:space="preserve"> it </w:t>
      </w:r>
      <w:r w:rsidRPr="00DD0ACF">
        <w:rPr>
          <w:rStyle w:val="StyleUnderline"/>
        </w:rPr>
        <w:t xml:space="preserve">is </w:t>
      </w:r>
      <w:r w:rsidRPr="00EA2B78">
        <w:rPr>
          <w:rStyle w:val="StyleUnderline"/>
          <w:highlight w:val="green"/>
        </w:rPr>
        <w:t>fundamentally different</w:t>
      </w:r>
      <w:r w:rsidRPr="00DD0ACF">
        <w:rPr>
          <w:sz w:val="16"/>
        </w:rPr>
        <w:t xml:space="preserve"> now </w:t>
      </w:r>
      <w:r w:rsidRPr="00DD0ACF">
        <w:rPr>
          <w:rStyle w:val="StyleUnderline"/>
        </w:rPr>
        <w:t>than</w:t>
      </w:r>
      <w:r w:rsidRPr="00DD0ACF">
        <w:rPr>
          <w:sz w:val="16"/>
        </w:rPr>
        <w:t xml:space="preserve"> it was in </w:t>
      </w:r>
      <w:r w:rsidRPr="00DD0ACF">
        <w:rPr>
          <w:rStyle w:val="StyleUnderline"/>
        </w:rPr>
        <w:t xml:space="preserve">last century. The </w:t>
      </w:r>
      <w:r w:rsidRPr="00EA2B78">
        <w:rPr>
          <w:rStyle w:val="Emphasis"/>
          <w:highlight w:val="green"/>
        </w:rPr>
        <w:t>myopic focus</w:t>
      </w:r>
      <w:r w:rsidRPr="00EA2B78">
        <w:rPr>
          <w:rStyle w:val="StyleUnderline"/>
          <w:highlight w:val="green"/>
        </w:rPr>
        <w:t xml:space="preserve"> on nuclear</w:t>
      </w:r>
      <w:r w:rsidRPr="00DD0ACF">
        <w:rPr>
          <w:rStyle w:val="StyleUnderline"/>
        </w:rPr>
        <w:t xml:space="preserve"> options</w:t>
      </w:r>
      <w:r w:rsidRPr="00DD0ACF">
        <w:rPr>
          <w:sz w:val="16"/>
        </w:rPr>
        <w:t xml:space="preserve"> in a national </w:t>
      </w:r>
      <w:r w:rsidRPr="00DD0ACF">
        <w:rPr>
          <w:sz w:val="16"/>
        </w:rPr>
        <w:lastRenderedPageBreak/>
        <w:t xml:space="preserve">deterrence strategy </w:t>
      </w:r>
      <w:r w:rsidRPr="00EA2B78">
        <w:rPr>
          <w:rStyle w:val="StyleUnderline"/>
          <w:highlight w:val="green"/>
        </w:rPr>
        <w:t>falls short of</w:t>
      </w:r>
      <w:r w:rsidRPr="00DD0ACF">
        <w:rPr>
          <w:rStyle w:val="StyleUnderline"/>
        </w:rPr>
        <w:t xml:space="preserve"> the</w:t>
      </w:r>
      <w:r w:rsidRPr="00DD0ACF">
        <w:rPr>
          <w:sz w:val="16"/>
        </w:rPr>
        <w:t xml:space="preserve"> critical thinking required to provide U.S. national leaders with the </w:t>
      </w:r>
      <w:r w:rsidRPr="00DD0ACF">
        <w:rPr>
          <w:rStyle w:val="StyleUnderline"/>
        </w:rPr>
        <w:t>options</w:t>
      </w:r>
      <w:r w:rsidRPr="00DD0ACF">
        <w:rPr>
          <w:sz w:val="16"/>
        </w:rPr>
        <w:t xml:space="preserve"> necessary </w:t>
      </w:r>
      <w:r w:rsidRPr="00DD0ACF">
        <w:rPr>
          <w:rStyle w:val="StyleUnderline"/>
        </w:rPr>
        <w:t xml:space="preserve">for </w:t>
      </w:r>
      <w:r w:rsidRPr="00EA2B78">
        <w:rPr>
          <w:rStyle w:val="StyleUnderline"/>
          <w:highlight w:val="green"/>
        </w:rPr>
        <w:t>effective decision making.</w:t>
      </w:r>
      <w:r w:rsidRPr="00DD0ACF">
        <w:rPr>
          <w:rStyle w:val="StyleUnderline"/>
        </w:rPr>
        <w:t xml:space="preserve"> Today’s complex</w:t>
      </w:r>
      <w:r w:rsidRPr="00DD0ACF">
        <w:rPr>
          <w:sz w:val="16"/>
        </w:rPr>
        <w:t xml:space="preserve"> social-political </w:t>
      </w:r>
      <w:r w:rsidRPr="00DD0ACF">
        <w:rPr>
          <w:rStyle w:val="StyleUnderline"/>
        </w:rPr>
        <w:t>environment requires more than</w:t>
      </w:r>
      <w:r w:rsidRPr="00DD0ACF">
        <w:rPr>
          <w:sz w:val="16"/>
        </w:rPr>
        <w:t xml:space="preserve"> just </w:t>
      </w:r>
      <w:r w:rsidRPr="00DD0ACF">
        <w:rPr>
          <w:rStyle w:val="StyleUnderline"/>
        </w:rPr>
        <w:t>a nuclear element for</w:t>
      </w:r>
      <w:r w:rsidRPr="00DD0ACF">
        <w:rPr>
          <w:sz w:val="16"/>
        </w:rPr>
        <w:t xml:space="preserve"> strategic </w:t>
      </w:r>
      <w:r w:rsidRPr="00DD0ACF">
        <w:rPr>
          <w:rStyle w:val="StyleUnderline"/>
        </w:rPr>
        <w:t xml:space="preserve">deterrence to be </w:t>
      </w:r>
      <w:r w:rsidRPr="00DD0ACF">
        <w:rPr>
          <w:rStyle w:val="Emphasis"/>
        </w:rPr>
        <w:t>effective against</w:t>
      </w:r>
      <w:r w:rsidRPr="00DD0ACF">
        <w:rPr>
          <w:sz w:val="16"/>
        </w:rPr>
        <w:t xml:space="preserve"> a diverse set of </w:t>
      </w:r>
      <w:r w:rsidRPr="00DD0ACF">
        <w:rPr>
          <w:rStyle w:val="Emphasis"/>
        </w:rPr>
        <w:t>adversaries</w:t>
      </w:r>
      <w:r w:rsidRPr="00DD0ACF">
        <w:rPr>
          <w:rStyle w:val="StyleUnderline"/>
        </w:rPr>
        <w:t>. Deterrence</w:t>
      </w:r>
      <w:r w:rsidRPr="00DD0ACF">
        <w:rPr>
          <w:sz w:val="16"/>
        </w:rPr>
        <w:t xml:space="preserve"> today </w:t>
      </w:r>
      <w:r w:rsidRPr="00DD0ACF">
        <w:rPr>
          <w:rStyle w:val="StyleUnderline"/>
        </w:rPr>
        <w:t xml:space="preserve">must </w:t>
      </w:r>
      <w:r w:rsidRPr="00DD0ACF">
        <w:rPr>
          <w:rStyle w:val="Emphasis"/>
        </w:rPr>
        <w:t>leverage all</w:t>
      </w:r>
      <w:r w:rsidRPr="00DD0ACF">
        <w:rPr>
          <w:sz w:val="16"/>
        </w:rPr>
        <w:t xml:space="preserve"> six </w:t>
      </w:r>
      <w:r w:rsidRPr="00DD0ACF">
        <w:rPr>
          <w:rStyle w:val="Emphasis"/>
        </w:rPr>
        <w:t>domains</w:t>
      </w:r>
      <w:r w:rsidRPr="00DD0ACF">
        <w:rPr>
          <w:rStyle w:val="StyleUnderline"/>
        </w:rPr>
        <w:t xml:space="preserve"> of warfare</w:t>
      </w:r>
      <w:r w:rsidRPr="00DD0ACF">
        <w:rPr>
          <w:sz w:val="16"/>
        </w:rPr>
        <w:t xml:space="preserve">. </w:t>
      </w:r>
      <w:proofErr w:type="gramStart"/>
      <w:r w:rsidRPr="00DD0ACF">
        <w:rPr>
          <w:sz w:val="16"/>
        </w:rPr>
        <w:t>So</w:t>
      </w:r>
      <w:proofErr w:type="gramEnd"/>
      <w:r w:rsidRPr="00DD0ACF">
        <w:rPr>
          <w:sz w:val="16"/>
        </w:rPr>
        <w:t xml:space="preserve"> what is deterrence? According to DoD Joint Publication 1, </w:t>
      </w:r>
      <w:r w:rsidRPr="00EA2B78">
        <w:rPr>
          <w:rStyle w:val="StyleUnderline"/>
          <w:highlight w:val="green"/>
        </w:rPr>
        <w:t>deterrence “influences</w:t>
      </w:r>
      <w:r w:rsidRPr="00DD0ACF">
        <w:rPr>
          <w:sz w:val="16"/>
        </w:rPr>
        <w:t xml:space="preserve"> potential </w:t>
      </w:r>
      <w:r w:rsidRPr="00EA2B78">
        <w:rPr>
          <w:rStyle w:val="StyleUnderline"/>
          <w:highlight w:val="green"/>
        </w:rPr>
        <w:t>adversaries not to take</w:t>
      </w:r>
      <w:r w:rsidRPr="00DD0ACF">
        <w:rPr>
          <w:rStyle w:val="StyleUnderline"/>
        </w:rPr>
        <w:t xml:space="preserve"> threatening </w:t>
      </w:r>
      <w:r w:rsidRPr="00EA2B78">
        <w:rPr>
          <w:rStyle w:val="StyleUnderline"/>
          <w:highlight w:val="green"/>
        </w:rPr>
        <w:t xml:space="preserve">actions” for </w:t>
      </w:r>
      <w:r w:rsidRPr="00EA2B78">
        <w:rPr>
          <w:rStyle w:val="Emphasis"/>
          <w:highlight w:val="green"/>
        </w:rPr>
        <w:t>fear of</w:t>
      </w:r>
      <w:r w:rsidRPr="00DD0ACF">
        <w:rPr>
          <w:sz w:val="16"/>
        </w:rPr>
        <w:t xml:space="preserve"> the </w:t>
      </w:r>
      <w:r w:rsidRPr="00EA2B78">
        <w:rPr>
          <w:rStyle w:val="Emphasis"/>
          <w:highlight w:val="green"/>
        </w:rPr>
        <w:t>overwhelming retaliation</w:t>
      </w:r>
      <w:r w:rsidRPr="00DD0ACF">
        <w:rPr>
          <w:rStyle w:val="StyleUnderline"/>
        </w:rPr>
        <w:t xml:space="preserve"> from U.S. military might</w:t>
      </w:r>
      <w:r w:rsidRPr="00DD0ACF">
        <w:rPr>
          <w:sz w:val="16"/>
        </w:rPr>
        <w:t xml:space="preserve">. More simply, deterrence could be any action that convinces an adversary to not act due to perceived unacceptable costs or because “the probability of success [is assessed to be] extremely low.” </w:t>
      </w:r>
      <w:r w:rsidRPr="00DD0ACF">
        <w:rPr>
          <w:rStyle w:val="StyleUnderline"/>
        </w:rPr>
        <w:t>For an adversary to believe costs</w:t>
      </w:r>
      <w:r w:rsidRPr="00DD0ACF">
        <w:rPr>
          <w:sz w:val="16"/>
        </w:rPr>
        <w:t xml:space="preserve"> will be unacceptable or that there is a low probability of success, </w:t>
      </w:r>
      <w:r w:rsidRPr="00DD0ACF">
        <w:rPr>
          <w:rStyle w:val="StyleUnderline"/>
        </w:rPr>
        <w:t xml:space="preserve">it must assess the U.S. threat as </w:t>
      </w:r>
      <w:r w:rsidRPr="00DD0ACF">
        <w:rPr>
          <w:rStyle w:val="Emphasis"/>
        </w:rPr>
        <w:t>credible</w:t>
      </w:r>
      <w:r w:rsidRPr="00DD0ACF">
        <w:rPr>
          <w:sz w:val="16"/>
        </w:rPr>
        <w:t xml:space="preserve"> and capable, </w:t>
      </w:r>
      <w:r w:rsidRPr="00DD0ACF">
        <w:rPr>
          <w:rStyle w:val="StyleUnderline"/>
        </w:rPr>
        <w:t xml:space="preserve">regardless of whether it is nuclear or conventional. </w:t>
      </w:r>
      <w:r w:rsidRPr="00EA2B78">
        <w:rPr>
          <w:rStyle w:val="StyleUnderline"/>
          <w:highlight w:val="green"/>
        </w:rPr>
        <w:t xml:space="preserve">Deterrence </w:t>
      </w:r>
      <w:r w:rsidRPr="00EA2B78">
        <w:rPr>
          <w:rStyle w:val="Emphasis"/>
          <w:highlight w:val="green"/>
        </w:rPr>
        <w:t>hinges on</w:t>
      </w:r>
      <w:r w:rsidRPr="00DD0ACF">
        <w:rPr>
          <w:rStyle w:val="Emphasis"/>
        </w:rPr>
        <w:t xml:space="preserve"> the adversary’s assessment</w:t>
      </w:r>
      <w:r w:rsidRPr="00DD0ACF">
        <w:rPr>
          <w:sz w:val="16"/>
        </w:rPr>
        <w:t xml:space="preserve"> of </w:t>
      </w:r>
      <w:r w:rsidRPr="00EA2B78">
        <w:rPr>
          <w:rStyle w:val="StyleUnderline"/>
          <w:highlight w:val="green"/>
        </w:rPr>
        <w:t>credibility and capability</w:t>
      </w:r>
      <w:r w:rsidRPr="00DD0ACF">
        <w:rPr>
          <w:rStyle w:val="StyleUnderline"/>
        </w:rPr>
        <w:t xml:space="preserve">. During the </w:t>
      </w:r>
      <w:r w:rsidRPr="00DD0ACF">
        <w:rPr>
          <w:rStyle w:val="Emphasis"/>
        </w:rPr>
        <w:t>Cold War</w:t>
      </w:r>
      <w:r w:rsidRPr="00DD0ACF">
        <w:rPr>
          <w:rStyle w:val="StyleUnderline"/>
        </w:rPr>
        <w:t xml:space="preserve"> the Soviet Union believed that</w:t>
      </w:r>
      <w:r w:rsidRPr="00DD0ACF">
        <w:rPr>
          <w:sz w:val="16"/>
        </w:rPr>
        <w:t xml:space="preserve"> use of </w:t>
      </w:r>
      <w:r w:rsidRPr="00DD0ACF">
        <w:rPr>
          <w:rStyle w:val="StyleUnderline"/>
        </w:rPr>
        <w:t>nuclear weapons would lead to</w:t>
      </w:r>
      <w:r w:rsidRPr="00DD0ACF">
        <w:rPr>
          <w:sz w:val="16"/>
        </w:rPr>
        <w:t xml:space="preserve"> an </w:t>
      </w:r>
      <w:r w:rsidRPr="00DD0ACF">
        <w:rPr>
          <w:rStyle w:val="StyleUnderline"/>
        </w:rPr>
        <w:t>overwhelming retaliation from the U.S.</w:t>
      </w:r>
      <w:r w:rsidRPr="00DD0ACF">
        <w:rPr>
          <w:sz w:val="16"/>
        </w:rPr>
        <w:t xml:space="preserve">; and therefore, </w:t>
      </w:r>
      <w:r w:rsidRPr="00DD0ACF">
        <w:rPr>
          <w:rStyle w:val="StyleUnderline"/>
        </w:rPr>
        <w:t>striking</w:t>
      </w:r>
      <w:r w:rsidRPr="00DD0ACF">
        <w:rPr>
          <w:sz w:val="16"/>
        </w:rPr>
        <w:t xml:space="preserve"> any </w:t>
      </w:r>
      <w:r w:rsidRPr="00DD0ACF">
        <w:rPr>
          <w:rStyle w:val="StyleUnderline"/>
        </w:rPr>
        <w:t>NATO allies</w:t>
      </w:r>
      <w:r w:rsidRPr="00DD0ACF">
        <w:rPr>
          <w:sz w:val="16"/>
        </w:rPr>
        <w:t xml:space="preserve"> with nuclear weapons was </w:t>
      </w:r>
      <w:r w:rsidRPr="00DD0ACF">
        <w:rPr>
          <w:rStyle w:val="StyleUnderline"/>
        </w:rPr>
        <w:t xml:space="preserve">not worth the cost. </w:t>
      </w:r>
      <w:r w:rsidRPr="00DD0ACF">
        <w:rPr>
          <w:sz w:val="16"/>
        </w:rPr>
        <w:t xml:space="preserve">Effects of a Multi-Polar Environment The end of the Cold War </w:t>
      </w:r>
      <w:proofErr w:type="gramStart"/>
      <w:r w:rsidRPr="00DD0ACF">
        <w:rPr>
          <w:sz w:val="16"/>
        </w:rPr>
        <w:t>brought to a close</w:t>
      </w:r>
      <w:proofErr w:type="gramEnd"/>
      <w:r w:rsidRPr="00DD0ACF">
        <w:rPr>
          <w:sz w:val="16"/>
        </w:rPr>
        <w:t xml:space="preserve"> 50 years of a bi-polar world, and with it the simplicity of employing one strategy to deter a single adversary. The multi-polar world of today brings adversaries who are motivated differently. </w:t>
      </w:r>
      <w:r w:rsidRPr="00DD0ACF">
        <w:rPr>
          <w:rStyle w:val="StyleUnderline"/>
        </w:rPr>
        <w:t>Both rational and irrational actors must be considered, which</w:t>
      </w:r>
      <w:r w:rsidRPr="00DD0ACF">
        <w:rPr>
          <w:sz w:val="16"/>
        </w:rPr>
        <w:t xml:space="preserve"> also </w:t>
      </w:r>
      <w:r w:rsidRPr="00DD0ACF">
        <w:rPr>
          <w:rStyle w:val="StyleUnderline"/>
        </w:rPr>
        <w:t>causes</w:t>
      </w:r>
      <w:r w:rsidRPr="00DD0ACF">
        <w:rPr>
          <w:sz w:val="16"/>
        </w:rPr>
        <w:t xml:space="preserve"> national </w:t>
      </w:r>
      <w:r w:rsidRPr="00DD0ACF">
        <w:rPr>
          <w:rStyle w:val="StyleUnderline"/>
        </w:rPr>
        <w:t>leaders to question the</w:t>
      </w:r>
      <w:r w:rsidRPr="00DD0ACF">
        <w:rPr>
          <w:sz w:val="16"/>
        </w:rPr>
        <w:t xml:space="preserve"> level of </w:t>
      </w:r>
      <w:r w:rsidRPr="00DD0ACF">
        <w:rPr>
          <w:rStyle w:val="StyleUnderline"/>
        </w:rPr>
        <w:t xml:space="preserve">success </w:t>
      </w:r>
      <w:r w:rsidRPr="00DD0ACF">
        <w:rPr>
          <w:rStyle w:val="Emphasis"/>
        </w:rPr>
        <w:t>strategic deterrence</w:t>
      </w:r>
      <w:r w:rsidRPr="00DD0ACF">
        <w:rPr>
          <w:rStyle w:val="StyleUnderline"/>
        </w:rPr>
        <w:t xml:space="preserve"> has</w:t>
      </w:r>
      <w:r w:rsidRPr="00DD0ACF">
        <w:rPr>
          <w:sz w:val="16"/>
        </w:rPr>
        <w:t xml:space="preserve"> on an adversary. Generally, it is believed strategic deterrence is effective only against a rational actor, and not an irrational actor. This is due to the perception that </w:t>
      </w:r>
      <w:r w:rsidRPr="00DD0ACF">
        <w:rPr>
          <w:rStyle w:val="StyleUnderline"/>
        </w:rPr>
        <w:t xml:space="preserve">a rational actor will </w:t>
      </w:r>
      <w:proofErr w:type="gramStart"/>
      <w:r w:rsidRPr="00DD0ACF">
        <w:rPr>
          <w:rStyle w:val="StyleUnderline"/>
        </w:rPr>
        <w:t>take</w:t>
      </w:r>
      <w:r w:rsidRPr="00DD0ACF">
        <w:rPr>
          <w:sz w:val="16"/>
        </w:rPr>
        <w:t xml:space="preserve"> into account</w:t>
      </w:r>
      <w:proofErr w:type="gramEnd"/>
      <w:r w:rsidRPr="00DD0ACF">
        <w:rPr>
          <w:sz w:val="16"/>
        </w:rPr>
        <w:t xml:space="preserve"> some form of </w:t>
      </w:r>
      <w:r w:rsidRPr="00DD0ACF">
        <w:rPr>
          <w:rStyle w:val="StyleUnderline"/>
        </w:rPr>
        <w:t>cost-benefit analysis prior to acting</w:t>
      </w:r>
      <w:r w:rsidRPr="00DD0ACF">
        <w:rPr>
          <w:sz w:val="16"/>
        </w:rPr>
        <w:t xml:space="preserve"> versus the irrational actor who might act without any consideration of the losses. Further complicating the world environment is that potential </w:t>
      </w:r>
      <w:r w:rsidRPr="00EA2B78">
        <w:rPr>
          <w:rStyle w:val="StyleUnderline"/>
          <w:highlight w:val="green"/>
        </w:rPr>
        <w:t>adversaries are</w:t>
      </w:r>
      <w:r w:rsidRPr="00DD0ACF">
        <w:rPr>
          <w:rStyle w:val="StyleUnderline"/>
        </w:rPr>
        <w:t xml:space="preserve"> </w:t>
      </w:r>
      <w:r w:rsidRPr="00DD0ACF">
        <w:rPr>
          <w:rStyle w:val="Emphasis"/>
        </w:rPr>
        <w:t xml:space="preserve">watching and </w:t>
      </w:r>
      <w:r w:rsidRPr="00EA2B78">
        <w:rPr>
          <w:rStyle w:val="Emphasis"/>
          <w:highlight w:val="green"/>
        </w:rPr>
        <w:t>learning</w:t>
      </w:r>
      <w:r w:rsidRPr="00EA2B78">
        <w:rPr>
          <w:rStyle w:val="StyleUnderline"/>
          <w:highlight w:val="green"/>
        </w:rPr>
        <w:t xml:space="preserve"> from U.S actions</w:t>
      </w:r>
      <w:r w:rsidRPr="00DD0ACF">
        <w:rPr>
          <w:sz w:val="16"/>
        </w:rPr>
        <w:t>. This is not a new concept as adversaries have been studying each other for thousands of years to gain advantage. But General Hyten reminded us in a speech last fall that “</w:t>
      </w:r>
      <w:r w:rsidRPr="00DD0ACF">
        <w:rPr>
          <w:rStyle w:val="StyleUnderline"/>
        </w:rPr>
        <w:t xml:space="preserve">in a multi-polar world, everybody watches </w:t>
      </w:r>
      <w:r w:rsidRPr="00DD0ACF">
        <w:rPr>
          <w:sz w:val="16"/>
        </w:rPr>
        <w:t>you [</w:t>
      </w:r>
      <w:r w:rsidRPr="00DD0ACF">
        <w:rPr>
          <w:rStyle w:val="StyleUnderline"/>
        </w:rPr>
        <w:t>the U.S.</w:t>
      </w:r>
      <w:r w:rsidRPr="00DD0ACF">
        <w:rPr>
          <w:sz w:val="16"/>
        </w:rPr>
        <w:t xml:space="preserve">] everywhere.” His point was to highlight that since the fall of the Soviet </w:t>
      </w:r>
      <w:proofErr w:type="gramStart"/>
      <w:r w:rsidRPr="00DD0ACF">
        <w:rPr>
          <w:sz w:val="16"/>
        </w:rPr>
        <w:t>Union,</w:t>
      </w:r>
      <w:proofErr w:type="gramEnd"/>
      <w:r w:rsidRPr="00DD0ACF">
        <w:rPr>
          <w:sz w:val="16"/>
        </w:rPr>
        <w:t xml:space="preserve"> </w:t>
      </w:r>
      <w:r w:rsidRPr="00DD0ACF">
        <w:rPr>
          <w:rStyle w:val="StyleUnderline"/>
        </w:rPr>
        <w:t xml:space="preserve">the U.S. has had a spotlight </w:t>
      </w:r>
      <w:r w:rsidRPr="00DD0ACF">
        <w:rPr>
          <w:sz w:val="16"/>
        </w:rPr>
        <w:t xml:space="preserve">on it </w:t>
      </w:r>
      <w:r w:rsidRPr="00DD0ACF">
        <w:rPr>
          <w:rStyle w:val="StyleUnderline"/>
        </w:rPr>
        <w:t xml:space="preserve">where adversaries have been </w:t>
      </w:r>
      <w:r w:rsidRPr="00EA2B78">
        <w:rPr>
          <w:rStyle w:val="Emphasis"/>
          <w:highlight w:val="green"/>
        </w:rPr>
        <w:t>studying</w:t>
      </w:r>
      <w:r w:rsidRPr="00DD0ACF">
        <w:rPr>
          <w:rStyle w:val="StyleUnderline"/>
        </w:rPr>
        <w:t xml:space="preserve"> </w:t>
      </w:r>
      <w:r w:rsidRPr="00DD0ACF">
        <w:rPr>
          <w:sz w:val="16"/>
        </w:rPr>
        <w:t xml:space="preserve">the </w:t>
      </w:r>
      <w:r w:rsidRPr="00EA2B78">
        <w:rPr>
          <w:rStyle w:val="Emphasis"/>
          <w:highlight w:val="green"/>
        </w:rPr>
        <w:t>asymmetric advantages</w:t>
      </w:r>
      <w:r w:rsidRPr="00DD0ACF">
        <w:rPr>
          <w:rStyle w:val="StyleUnderline"/>
        </w:rPr>
        <w:t xml:space="preserve"> </w:t>
      </w:r>
      <w:r w:rsidRPr="00DD0ACF">
        <w:rPr>
          <w:sz w:val="16"/>
        </w:rPr>
        <w:t xml:space="preserve">of the U.S. </w:t>
      </w:r>
      <w:r w:rsidRPr="00DD0ACF">
        <w:rPr>
          <w:rStyle w:val="StyleUnderline"/>
        </w:rPr>
        <w:t xml:space="preserve">and creating specific capabilities </w:t>
      </w:r>
      <w:r w:rsidRPr="00DD0ACF">
        <w:rPr>
          <w:sz w:val="16"/>
        </w:rPr>
        <w:t xml:space="preserve">and methods </w:t>
      </w:r>
      <w:r w:rsidRPr="00DD0ACF">
        <w:rPr>
          <w:rStyle w:val="StyleUnderline"/>
        </w:rPr>
        <w:t>to counter those</w:t>
      </w:r>
      <w:r w:rsidRPr="00DD0ACF">
        <w:rPr>
          <w:sz w:val="16"/>
        </w:rPr>
        <w:t xml:space="preserve"> advantages. Thus, we must now recognize that a deterrent method of the past may not be viable in the future. </w:t>
      </w:r>
      <w:r w:rsidRPr="00EA2B78">
        <w:rPr>
          <w:rStyle w:val="StyleUnderline"/>
          <w:highlight w:val="green"/>
        </w:rPr>
        <w:t xml:space="preserve">The U.S. must seek out </w:t>
      </w:r>
      <w:r w:rsidRPr="00EA2B78">
        <w:rPr>
          <w:rStyle w:val="Emphasis"/>
          <w:highlight w:val="green"/>
        </w:rPr>
        <w:t>new</w:t>
      </w:r>
      <w:r w:rsidRPr="00DD0ACF">
        <w:rPr>
          <w:rStyle w:val="Emphasis"/>
        </w:rPr>
        <w:t xml:space="preserve"> deterrent </w:t>
      </w:r>
      <w:r w:rsidRPr="00EA2B78">
        <w:rPr>
          <w:rStyle w:val="Emphasis"/>
          <w:highlight w:val="green"/>
        </w:rPr>
        <w:t>strategies</w:t>
      </w:r>
      <w:r w:rsidRPr="00DD0ACF">
        <w:rPr>
          <w:sz w:val="16"/>
        </w:rPr>
        <w:t xml:space="preserve">. Nuclear versus Strategic Deterrence Nuclear deterrence remains the foundation of U.S. deterrence strategy. However, </w:t>
      </w:r>
      <w:r w:rsidRPr="00DD0ACF">
        <w:rPr>
          <w:rStyle w:val="StyleUnderline"/>
        </w:rPr>
        <w:t xml:space="preserve">nuclear deterrence cannot be </w:t>
      </w:r>
      <w:r w:rsidRPr="00DD0ACF">
        <w:rPr>
          <w:rStyle w:val="Emphasis"/>
        </w:rPr>
        <w:t>the sole pillar</w:t>
      </w:r>
      <w:r w:rsidRPr="00DD0ACF">
        <w:rPr>
          <w:rStyle w:val="StyleUnderline"/>
        </w:rPr>
        <w:t xml:space="preserve"> of strategic deterrence since nuclear deterrence is not</w:t>
      </w:r>
      <w:r w:rsidRPr="00DD0ACF">
        <w:rPr>
          <w:sz w:val="16"/>
        </w:rPr>
        <w:t xml:space="preserve"> a </w:t>
      </w:r>
      <w:r w:rsidRPr="00DD0ACF">
        <w:rPr>
          <w:rStyle w:val="StyleUnderline"/>
        </w:rPr>
        <w:t>one-size-fits-all</w:t>
      </w:r>
      <w:r w:rsidRPr="00DD0ACF">
        <w:rPr>
          <w:sz w:val="16"/>
        </w:rPr>
        <w:t xml:space="preserve"> solution. The most recent National Security Strategy (NSS) reflects this requirement to expand deterrence. As Brian Willis points out in the recent “</w:t>
      </w:r>
      <w:proofErr w:type="gramStart"/>
      <w:r w:rsidRPr="00DD0ACF">
        <w:rPr>
          <w:sz w:val="16"/>
        </w:rPr>
        <w:t>Multi-domain</w:t>
      </w:r>
      <w:proofErr w:type="gramEnd"/>
      <w:r w:rsidRPr="00DD0ACF">
        <w:rPr>
          <w:sz w:val="16"/>
        </w:rPr>
        <w:t xml:space="preserve"> ops at the Strategic Level” article, </w:t>
      </w:r>
      <w:r w:rsidRPr="00DD0ACF">
        <w:rPr>
          <w:rStyle w:val="StyleUnderline"/>
        </w:rPr>
        <w:t>the recent NSS</w:t>
      </w:r>
      <w:r w:rsidRPr="00DD0ACF">
        <w:rPr>
          <w:sz w:val="16"/>
        </w:rPr>
        <w:t xml:space="preserve"> and Nuclear Posture Review (NPR) make </w:t>
      </w:r>
      <w:r w:rsidRPr="00DD0ACF">
        <w:rPr>
          <w:rStyle w:val="StyleUnderline"/>
        </w:rPr>
        <w:t>strides to extend deterrence to</w:t>
      </w:r>
      <w:r w:rsidRPr="00DD0ACF">
        <w:rPr>
          <w:sz w:val="16"/>
        </w:rPr>
        <w:t xml:space="preserve"> the </w:t>
      </w:r>
      <w:r w:rsidRPr="00DD0ACF">
        <w:rPr>
          <w:rStyle w:val="StyleUnderline"/>
        </w:rPr>
        <w:t>space and cyberspace</w:t>
      </w:r>
      <w:r w:rsidRPr="00DD0ACF">
        <w:rPr>
          <w:sz w:val="16"/>
        </w:rPr>
        <w:t xml:space="preserve"> domains. </w:t>
      </w:r>
      <w:r w:rsidRPr="00DD0ACF">
        <w:rPr>
          <w:rStyle w:val="StyleUnderline"/>
        </w:rPr>
        <w:t xml:space="preserve">Creating </w:t>
      </w:r>
      <w:r w:rsidRPr="00EA2B78">
        <w:rPr>
          <w:rStyle w:val="Emphasis"/>
          <w:highlight w:val="green"/>
        </w:rPr>
        <w:t>non-nuclear deterrence</w:t>
      </w:r>
      <w:r w:rsidRPr="00DD0ACF">
        <w:rPr>
          <w:rStyle w:val="StyleUnderline"/>
        </w:rPr>
        <w:t xml:space="preserve"> </w:t>
      </w:r>
      <w:r w:rsidRPr="00DD0ACF">
        <w:rPr>
          <w:sz w:val="16"/>
        </w:rPr>
        <w:t xml:space="preserve">options for use </w:t>
      </w:r>
      <w:r w:rsidRPr="00DD0ACF">
        <w:rPr>
          <w:rStyle w:val="StyleUnderline"/>
        </w:rPr>
        <w:t>against</w:t>
      </w:r>
      <w:r w:rsidRPr="00DD0ACF">
        <w:rPr>
          <w:sz w:val="16"/>
        </w:rPr>
        <w:t xml:space="preserve"> potential </w:t>
      </w:r>
      <w:r w:rsidRPr="00DD0ACF">
        <w:rPr>
          <w:rStyle w:val="StyleUnderline"/>
        </w:rPr>
        <w:t xml:space="preserve">adversaries </w:t>
      </w:r>
      <w:r w:rsidRPr="00EA2B78">
        <w:rPr>
          <w:rStyle w:val="StyleUnderline"/>
          <w:highlight w:val="green"/>
        </w:rPr>
        <w:t xml:space="preserve">is </w:t>
      </w:r>
      <w:r w:rsidRPr="00EA2B78">
        <w:rPr>
          <w:rStyle w:val="Emphasis"/>
          <w:highlight w:val="green"/>
        </w:rPr>
        <w:t>critical</w:t>
      </w:r>
      <w:r w:rsidRPr="00DD0ACF">
        <w:rPr>
          <w:rStyle w:val="StyleUnderline"/>
        </w:rPr>
        <w:t xml:space="preserve">, especially against those </w:t>
      </w:r>
      <w:r w:rsidRPr="00DD0ACF">
        <w:rPr>
          <w:sz w:val="16"/>
        </w:rPr>
        <w:t xml:space="preserve">actors </w:t>
      </w:r>
      <w:r w:rsidRPr="00DD0ACF">
        <w:rPr>
          <w:rStyle w:val="StyleUnderline"/>
        </w:rPr>
        <w:t>who do not possess nuclear weapons.</w:t>
      </w:r>
      <w:r w:rsidRPr="00DD0ACF">
        <w:rPr>
          <w:sz w:val="16"/>
        </w:rPr>
        <w:t xml:space="preserve"> Michael Gerson suggests </w:t>
      </w:r>
      <w:r w:rsidRPr="00EA2B78">
        <w:rPr>
          <w:rStyle w:val="StyleUnderline"/>
          <w:highlight w:val="green"/>
        </w:rPr>
        <w:t xml:space="preserve">the </w:t>
      </w:r>
      <w:r w:rsidRPr="00EA2B78">
        <w:rPr>
          <w:rStyle w:val="Emphasis"/>
          <w:highlight w:val="green"/>
        </w:rPr>
        <w:t>nuclear taboo reduces</w:t>
      </w:r>
      <w:r w:rsidRPr="00DD0ACF">
        <w:rPr>
          <w:rStyle w:val="Emphasis"/>
        </w:rPr>
        <w:t xml:space="preserve"> the </w:t>
      </w:r>
      <w:r w:rsidRPr="00EA2B78">
        <w:rPr>
          <w:rStyle w:val="Emphasis"/>
          <w:highlight w:val="green"/>
        </w:rPr>
        <w:t>credibility</w:t>
      </w:r>
      <w:r w:rsidRPr="00DD0ACF">
        <w:rPr>
          <w:rStyle w:val="StyleUnderline"/>
        </w:rPr>
        <w:t xml:space="preserve">—and </w:t>
      </w:r>
      <w:r w:rsidRPr="00DD0ACF">
        <w:rPr>
          <w:sz w:val="16"/>
        </w:rPr>
        <w:t xml:space="preserve">therefore the </w:t>
      </w:r>
      <w:r w:rsidRPr="00DD0ACF">
        <w:rPr>
          <w:rStyle w:val="StyleUnderline"/>
        </w:rPr>
        <w:t xml:space="preserve">utility—of nuclear weapons, especially against regimes not possessing </w:t>
      </w:r>
      <w:r w:rsidRPr="00DD0ACF">
        <w:rPr>
          <w:sz w:val="16"/>
        </w:rPr>
        <w:t xml:space="preserve">nuclear weapons or other </w:t>
      </w:r>
      <w:r w:rsidRPr="00DD0ACF">
        <w:rPr>
          <w:rStyle w:val="StyleUnderline"/>
        </w:rPr>
        <w:t>weapons of mass destruction</w:t>
      </w:r>
      <w:r w:rsidRPr="00DD0ACF">
        <w:rPr>
          <w:sz w:val="16"/>
        </w:rPr>
        <w:t xml:space="preserve">. This thought process feeds back to the concept of credibility. </w:t>
      </w:r>
      <w:r w:rsidRPr="00DD0ACF">
        <w:rPr>
          <w:rStyle w:val="StyleUnderline"/>
        </w:rPr>
        <w:t xml:space="preserve">The adversary must know the capability exists and the U.S. is </w:t>
      </w:r>
      <w:r w:rsidRPr="00DD0ACF">
        <w:rPr>
          <w:rStyle w:val="Emphasis"/>
        </w:rPr>
        <w:t>willing to use it</w:t>
      </w:r>
      <w:r w:rsidRPr="00DD0ACF">
        <w:rPr>
          <w:rStyle w:val="StyleUnderline"/>
        </w:rPr>
        <w:t xml:space="preserve">. </w:t>
      </w:r>
      <w:r w:rsidRPr="00EA2B78">
        <w:rPr>
          <w:rStyle w:val="StyleUnderline"/>
          <w:highlight w:val="green"/>
        </w:rPr>
        <w:t>The U.S. must consider a</w:t>
      </w:r>
      <w:r w:rsidRPr="00DD0ACF">
        <w:rPr>
          <w:sz w:val="16"/>
        </w:rPr>
        <w:t xml:space="preserve"> more </w:t>
      </w:r>
      <w:r w:rsidRPr="00EA2B78">
        <w:rPr>
          <w:rStyle w:val="Emphasis"/>
          <w:highlight w:val="green"/>
        </w:rPr>
        <w:t>balanced approach</w:t>
      </w:r>
      <w:r w:rsidRPr="00DD0ACF">
        <w:rPr>
          <w:rStyle w:val="StyleUnderline"/>
        </w:rPr>
        <w:t xml:space="preserve"> to deterrence </w:t>
      </w:r>
      <w:r w:rsidRPr="00EA2B78">
        <w:rPr>
          <w:rStyle w:val="StyleUnderline"/>
          <w:highlight w:val="green"/>
        </w:rPr>
        <w:t>as</w:t>
      </w:r>
      <w:r w:rsidRPr="00DD0ACF">
        <w:rPr>
          <w:sz w:val="16"/>
        </w:rPr>
        <w:t xml:space="preserve"> two of </w:t>
      </w:r>
      <w:r w:rsidRPr="00DD0ACF">
        <w:rPr>
          <w:rStyle w:val="StyleUnderline"/>
        </w:rPr>
        <w:t xml:space="preserve">its </w:t>
      </w:r>
      <w:r w:rsidRPr="00DD0ACF">
        <w:rPr>
          <w:rStyle w:val="Emphasis"/>
        </w:rPr>
        <w:t>near-peer adversaries</w:t>
      </w:r>
      <w:r w:rsidRPr="00DD0ACF">
        <w:rPr>
          <w:rStyle w:val="StyleUnderline"/>
        </w:rPr>
        <w:t xml:space="preserve"> have done. </w:t>
      </w:r>
      <w:r w:rsidRPr="00EA2B78">
        <w:rPr>
          <w:rStyle w:val="Emphasis"/>
          <w:highlight w:val="green"/>
        </w:rPr>
        <w:t>China and Russia</w:t>
      </w:r>
      <w:r w:rsidRPr="00DD0ACF">
        <w:rPr>
          <w:rStyle w:val="StyleUnderline"/>
        </w:rPr>
        <w:t xml:space="preserve"> are starting to </w:t>
      </w:r>
      <w:r w:rsidRPr="00EA2B78">
        <w:rPr>
          <w:rStyle w:val="StyleUnderline"/>
          <w:highlight w:val="green"/>
        </w:rPr>
        <w:t>demonstrate</w:t>
      </w:r>
      <w:r w:rsidRPr="00DD0ACF">
        <w:rPr>
          <w:sz w:val="16"/>
        </w:rPr>
        <w:t xml:space="preserve"> new ideas and concepts about </w:t>
      </w:r>
      <w:r w:rsidRPr="00DD0ACF">
        <w:rPr>
          <w:rStyle w:val="StyleUnderline"/>
        </w:rPr>
        <w:t>strategic deterrence</w:t>
      </w:r>
      <w:r w:rsidRPr="00DD0ACF">
        <w:rPr>
          <w:sz w:val="16"/>
        </w:rPr>
        <w:t xml:space="preserve">. This new “deterrence” does not solely focus on nuclear weapons or even the military instrument of power. China defines this new way of thinking as “Integrated Strategic Deterrence” while the Russians have called it “Cross-Domain Coercion.” People’s Republic of China Approach to Deterrence </w:t>
      </w:r>
      <w:proofErr w:type="gramStart"/>
      <w:r w:rsidRPr="00DD0ACF">
        <w:rPr>
          <w:sz w:val="16"/>
        </w:rPr>
        <w:t>The</w:t>
      </w:r>
      <w:proofErr w:type="gramEnd"/>
      <w:r w:rsidRPr="00DD0ACF">
        <w:rPr>
          <w:sz w:val="16"/>
        </w:rPr>
        <w:t xml:space="preserve"> PRC’s approach is not focused on preventing actions </w:t>
      </w:r>
      <w:proofErr w:type="gramStart"/>
      <w:r w:rsidRPr="00DD0ACF">
        <w:rPr>
          <w:sz w:val="16"/>
        </w:rPr>
        <w:t>in a given</w:t>
      </w:r>
      <w:proofErr w:type="gramEnd"/>
      <w:r w:rsidRPr="00DD0ACF">
        <w:rPr>
          <w:sz w:val="16"/>
        </w:rPr>
        <w:t xml:space="preserve"> domain but about achieving certain political goals. Around 2001, </w:t>
      </w:r>
      <w:r w:rsidRPr="00DD0ACF">
        <w:rPr>
          <w:rStyle w:val="StyleUnderline"/>
        </w:rPr>
        <w:t>PRC military literature started discussing</w:t>
      </w:r>
      <w:r w:rsidRPr="00DD0ACF">
        <w:rPr>
          <w:sz w:val="16"/>
        </w:rPr>
        <w:t xml:space="preserve"> a concept known as “</w:t>
      </w:r>
      <w:r w:rsidRPr="00DD0ACF">
        <w:rPr>
          <w:rStyle w:val="StyleUnderline"/>
        </w:rPr>
        <w:t xml:space="preserve">Integrated Strategic Deterrence” which focuses on </w:t>
      </w:r>
      <w:r w:rsidRPr="00DD0ACF">
        <w:rPr>
          <w:rStyle w:val="Emphasis"/>
        </w:rPr>
        <w:t>nonmilitary</w:t>
      </w:r>
      <w:r w:rsidRPr="00DD0ACF">
        <w:rPr>
          <w:rStyle w:val="StyleUnderline"/>
        </w:rPr>
        <w:t xml:space="preserve"> aspects of</w:t>
      </w:r>
      <w:r w:rsidRPr="00DD0ACF">
        <w:rPr>
          <w:sz w:val="16"/>
        </w:rPr>
        <w:t xml:space="preserve"> national </w:t>
      </w:r>
      <w:r w:rsidRPr="00DD0ACF">
        <w:rPr>
          <w:rStyle w:val="StyleUnderline"/>
        </w:rPr>
        <w:t>power—diplomatic, economic</w:t>
      </w:r>
      <w:r w:rsidRPr="00DD0ACF">
        <w:rPr>
          <w:sz w:val="16"/>
        </w:rPr>
        <w:t xml:space="preserve">, and </w:t>
      </w:r>
      <w:r w:rsidRPr="00DD0ACF">
        <w:rPr>
          <w:rStyle w:val="StyleUnderline"/>
        </w:rPr>
        <w:t xml:space="preserve">scientific and </w:t>
      </w:r>
      <w:r w:rsidRPr="00DD0ACF">
        <w:rPr>
          <w:rStyle w:val="Emphasis"/>
        </w:rPr>
        <w:t>technological strength</w:t>
      </w:r>
      <w:r w:rsidRPr="00DD0ACF">
        <w:rPr>
          <w:rStyle w:val="StyleUnderline"/>
        </w:rPr>
        <w:t>—contributing to</w:t>
      </w:r>
      <w:r w:rsidRPr="00DD0ACF">
        <w:rPr>
          <w:sz w:val="16"/>
        </w:rPr>
        <w:t xml:space="preserve"> strategic </w:t>
      </w:r>
      <w:r w:rsidRPr="00DD0ACF">
        <w:rPr>
          <w:rStyle w:val="StyleUnderline"/>
        </w:rPr>
        <w:t>deterrence alongside space and cyber</w:t>
      </w:r>
      <w:r w:rsidRPr="00DD0ACF">
        <w:rPr>
          <w:sz w:val="16"/>
        </w:rPr>
        <w:t xml:space="preserve"> capabilities. These actions could include demonstrating new capabilities through tests and exercises where international observers are watching, owning </w:t>
      </w:r>
      <w:proofErr w:type="gramStart"/>
      <w:r w:rsidRPr="00DD0ACF">
        <w:rPr>
          <w:sz w:val="16"/>
        </w:rPr>
        <w:t>the majority of</w:t>
      </w:r>
      <w:proofErr w:type="gramEnd"/>
      <w:r w:rsidRPr="00DD0ACF">
        <w:rPr>
          <w:sz w:val="16"/>
        </w:rPr>
        <w:t xml:space="preserve"> mineral mines that hold a certain type of element, or working with partner countries to launch a new satellite that helps map future droughts and plots areas that are farmable. In 2007, the PRC tested an antisatellite (ASAT) technology demonstrator against a non-operational weather satellite. This test was publicized as a future scientific technology demonstration. This test demonstrated the PRC had a capability to engage satellites in Low Earth Orbit, which has now been turned over to the People’s Liberation Army (PLA) and is considered an operational military capability. It is also now a credible strategic deterrent in the space domain. Another piece to the PRC’s deterrence is their dam building operations for water control and hydropower. According to open sources, the PRC owns 45% of the world’s dams with its nearest competitors being the United States at 14% and India at 9%. Dams have the potential to turn water into political weapons to be wielded in war, or </w:t>
      </w:r>
      <w:r w:rsidRPr="00DD0ACF">
        <w:rPr>
          <w:sz w:val="16"/>
        </w:rPr>
        <w:lastRenderedPageBreak/>
        <w:t xml:space="preserve">instruments during peace to influence actions or behaviors of a neighbor. India is currently concerned with </w:t>
      </w:r>
      <w:proofErr w:type="gramStart"/>
      <w:r w:rsidRPr="00DD0ACF">
        <w:rPr>
          <w:sz w:val="16"/>
        </w:rPr>
        <w:t>a number of</w:t>
      </w:r>
      <w:proofErr w:type="gramEnd"/>
      <w:r w:rsidRPr="00DD0ACF">
        <w:rPr>
          <w:sz w:val="16"/>
        </w:rPr>
        <w:t xml:space="preserve"> China dam projects and their ability to reduce river flows into India. The PRC’s “Integrated Strategic Deterrence” does not come without challenges. Unlike the U.S. who has the Department of Defense and Department of State coordinating different types of deterrent actions, the absence of an entity in the PLA to integrate and coordinate the employment of these capabilities makes it difficult to execute. However, it would come as no surprise to the casual observer to see the PLA start executing military, space, and cyber coercive activities in national level exercises </w:t>
      </w:r>
      <w:proofErr w:type="gramStart"/>
      <w:r w:rsidRPr="00DD0ACF">
        <w:rPr>
          <w:sz w:val="16"/>
        </w:rPr>
        <w:t>in order to</w:t>
      </w:r>
      <w:proofErr w:type="gramEnd"/>
      <w:r w:rsidRPr="00DD0ACF">
        <w:rPr>
          <w:sz w:val="16"/>
        </w:rPr>
        <w:t xml:space="preserve"> move “Integrated Strategic Deterrence” from theory and conjecture to fully operational in limited regional conflicts. Russia’s Approach to Deterrence </w:t>
      </w:r>
      <w:proofErr w:type="gramStart"/>
      <w:r w:rsidRPr="00DD0ACF">
        <w:rPr>
          <w:sz w:val="16"/>
        </w:rPr>
        <w:t>The</w:t>
      </w:r>
      <w:proofErr w:type="gramEnd"/>
      <w:r w:rsidRPr="00DD0ACF">
        <w:rPr>
          <w:sz w:val="16"/>
        </w:rPr>
        <w:t xml:space="preserve"> PRC is not the only competitor thinking about strategic deterrence from a non-nuclear perspective. About 30 years ago, </w:t>
      </w:r>
      <w:r w:rsidRPr="00DD0ACF">
        <w:rPr>
          <w:rStyle w:val="StyleUnderline"/>
        </w:rPr>
        <w:t>Soviet literature introduced</w:t>
      </w:r>
      <w:r w:rsidRPr="00DD0ACF">
        <w:rPr>
          <w:sz w:val="16"/>
        </w:rPr>
        <w:t xml:space="preserve"> a concept we now know as </w:t>
      </w:r>
      <w:r w:rsidRPr="00DD0ACF">
        <w:rPr>
          <w:rStyle w:val="StyleUnderline"/>
        </w:rPr>
        <w:t>Reflexive Control. This</w:t>
      </w:r>
      <w:r w:rsidRPr="00DD0ACF">
        <w:rPr>
          <w:sz w:val="16"/>
        </w:rPr>
        <w:t xml:space="preserve"> notion </w:t>
      </w:r>
      <w:r w:rsidRPr="00DD0ACF">
        <w:rPr>
          <w:rStyle w:val="StyleUnderline"/>
        </w:rPr>
        <w:t>centers on</w:t>
      </w:r>
      <w:r w:rsidRPr="00DD0ACF">
        <w:rPr>
          <w:sz w:val="16"/>
        </w:rPr>
        <w:t xml:space="preserve"> the idea of </w:t>
      </w:r>
      <w:r w:rsidRPr="00DD0ACF">
        <w:rPr>
          <w:rStyle w:val="StyleUnderline"/>
        </w:rPr>
        <w:t>driving your opponent to make decisions that are advantageous</w:t>
      </w:r>
      <w:r w:rsidRPr="00DD0ACF">
        <w:rPr>
          <w:sz w:val="16"/>
        </w:rPr>
        <w:t xml:space="preserve"> to you. This is commonly achieved through misinformation, either via “leaks” or providing a possible explanation to an unrelated event that causes your opponent to divert attention or respond. That concept has now evolved into “Cross-Domain Coercion.” “</w:t>
      </w:r>
      <w:r w:rsidRPr="00DD0ACF">
        <w:rPr>
          <w:rStyle w:val="Emphasis"/>
        </w:rPr>
        <w:t>Cross Domain Coercion</w:t>
      </w:r>
      <w:r w:rsidRPr="00DD0ACF">
        <w:rPr>
          <w:rStyle w:val="StyleUnderline"/>
        </w:rPr>
        <w:t>” is Russia’s ability to orchestrate</w:t>
      </w:r>
      <w:r w:rsidRPr="00DD0ACF">
        <w:rPr>
          <w:sz w:val="16"/>
        </w:rPr>
        <w:t xml:space="preserve"> non-nuclear and </w:t>
      </w:r>
      <w:r w:rsidRPr="00DD0ACF">
        <w:rPr>
          <w:rStyle w:val="Emphasis"/>
        </w:rPr>
        <w:t>informational influence</w:t>
      </w:r>
      <w:r w:rsidRPr="00DD0ACF">
        <w:rPr>
          <w:rStyle w:val="StyleUnderline"/>
        </w:rPr>
        <w:t xml:space="preserve"> to coerce an adversary. It maintains opaqueness that clouds</w:t>
      </w:r>
      <w:r w:rsidRPr="00DD0ACF">
        <w:rPr>
          <w:sz w:val="16"/>
        </w:rPr>
        <w:t xml:space="preserve"> the nature of </w:t>
      </w:r>
      <w:r w:rsidRPr="00DD0ACF">
        <w:rPr>
          <w:rStyle w:val="StyleUnderline"/>
        </w:rPr>
        <w:t>aggression as well as the aggressor’s identity</w:t>
      </w:r>
      <w:r w:rsidRPr="00DD0ACF">
        <w:rPr>
          <w:sz w:val="16"/>
        </w:rPr>
        <w:t xml:space="preserve">. This informational influence was apparent during both the United States elections in 2016 and Catalonia’s bid for independence from Spain in 2017. Multiple United States intelligence agencies have noted Russian misinformation on social media and mass media outlets. This campaign is a prime example of “Cross Domain Coercion” and used a soft instrument of power, in this case information, as a form of deterrence on a global scale. The purpose of this interference is still clouded but it must have satisfied Russian objectives if it was used in Catalonia months after the United States election. Another form of this type of deterrence is Russia’s cyber-attacks in both Estonia in 2007, and Georgia in 2008. In both cases, the attacks were not solely focused on military targets but against government institutions, banks, ministries, newspapers, and broadcasters. These attacks were meant to confuse the population and drive the government towards compliance with Russian demands. Whatever the objectives, Russia has telegraphed that future attacks will fall under “Cross Domain Coercion”. The threats against financial and economic institutions as well as those of energy sources will be activated in conjunction with the military component of coercion, such as special operations forces and strategic strike systems </w:t>
      </w:r>
      <w:proofErr w:type="gramStart"/>
      <w:r w:rsidRPr="00DD0ACF">
        <w:rPr>
          <w:sz w:val="16"/>
        </w:rPr>
        <w:t>in order to</w:t>
      </w:r>
      <w:proofErr w:type="gramEnd"/>
      <w:r w:rsidRPr="00DD0ACF">
        <w:rPr>
          <w:sz w:val="16"/>
        </w:rPr>
        <w:t xml:space="preserve"> influence the target country. With both the PRC and Russia, strategic deterrence is no longer monopolized by nuclear weapons. 21st century deterrence is dam building that has regional implications on precious resources and misinformation campaigns such as Deepfakes where machine learning systems can be trained to paste one person’s face onto another person’s body, complete with facial expressions, and could change the outcome of democratic elections. U.S. Multi-Domain Strategic Deterrence Consideration of deterrent effects other than kinetic weapons must be explored. </w:t>
      </w:r>
      <w:r w:rsidRPr="00DD0ACF">
        <w:rPr>
          <w:rStyle w:val="StyleUnderline"/>
        </w:rPr>
        <w:t xml:space="preserve">Strategic deterrence “applies to </w:t>
      </w:r>
      <w:r w:rsidRPr="00DD0ACF">
        <w:rPr>
          <w:rStyle w:val="Emphasis"/>
        </w:rPr>
        <w:t>cyber</w:t>
      </w:r>
      <w:r w:rsidRPr="00DD0ACF">
        <w:rPr>
          <w:sz w:val="16"/>
        </w:rPr>
        <w:t xml:space="preserve">, it applies to </w:t>
      </w:r>
      <w:r w:rsidRPr="00DD0ACF">
        <w:rPr>
          <w:rStyle w:val="Emphasis"/>
        </w:rPr>
        <w:t>missile defense</w:t>
      </w:r>
      <w:r w:rsidRPr="00DD0ACF">
        <w:rPr>
          <w:rStyle w:val="StyleUnderline"/>
        </w:rPr>
        <w:t>, and</w:t>
      </w:r>
      <w:r w:rsidRPr="00DD0ACF">
        <w:rPr>
          <w:sz w:val="16"/>
        </w:rPr>
        <w:t xml:space="preserve"> it applies to </w:t>
      </w:r>
      <w:r w:rsidRPr="00DD0ACF">
        <w:rPr>
          <w:rStyle w:val="Emphasis"/>
        </w:rPr>
        <w:t>electronic warfare</w:t>
      </w:r>
      <w:r w:rsidRPr="00DD0ACF">
        <w:rPr>
          <w:sz w:val="16"/>
        </w:rPr>
        <w:t xml:space="preserve">. It applies to every mission in U.S. Strategic Command.” Currently, </w:t>
      </w:r>
      <w:r w:rsidRPr="00DD0ACF">
        <w:rPr>
          <w:rStyle w:val="StyleUnderline"/>
        </w:rPr>
        <w:t>an</w:t>
      </w:r>
      <w:r w:rsidRPr="00DD0ACF">
        <w:rPr>
          <w:sz w:val="16"/>
        </w:rPr>
        <w:t xml:space="preserve"> adversarial </w:t>
      </w:r>
      <w:r w:rsidRPr="00DD0ACF">
        <w:rPr>
          <w:rStyle w:val="StyleUnderline"/>
        </w:rPr>
        <w:t>attack can come through any domain</w:t>
      </w:r>
      <w:r w:rsidRPr="00DD0ACF">
        <w:rPr>
          <w:sz w:val="16"/>
        </w:rPr>
        <w:t xml:space="preserve">, and that is why </w:t>
      </w:r>
      <w:r w:rsidRPr="00DD0ACF">
        <w:rPr>
          <w:rStyle w:val="StyleUnderline"/>
        </w:rPr>
        <w:t xml:space="preserve">the U.S. must leverage the </w:t>
      </w:r>
      <w:r w:rsidRPr="00DD0ACF">
        <w:rPr>
          <w:rStyle w:val="Emphasis"/>
        </w:rPr>
        <w:t>multiplicative advantages</w:t>
      </w:r>
      <w:r w:rsidRPr="00DD0ACF">
        <w:rPr>
          <w:rStyle w:val="StyleUnderline"/>
        </w:rPr>
        <w:t xml:space="preserve"> of</w:t>
      </w:r>
      <w:r w:rsidRPr="00DD0ACF">
        <w:rPr>
          <w:sz w:val="16"/>
        </w:rPr>
        <w:t xml:space="preserve"> </w:t>
      </w:r>
      <w:r w:rsidRPr="00DD0ACF">
        <w:rPr>
          <w:rStyle w:val="StyleUnderline"/>
        </w:rPr>
        <w:t>all domains. An adversary</w:t>
      </w:r>
      <w:r w:rsidRPr="00DD0ACF">
        <w:rPr>
          <w:sz w:val="16"/>
        </w:rPr>
        <w:t xml:space="preserve"> who is </w:t>
      </w:r>
      <w:r w:rsidRPr="00DD0ACF">
        <w:rPr>
          <w:rStyle w:val="StyleUnderline"/>
        </w:rPr>
        <w:t>not deterred by a nuclear response may be deterred by</w:t>
      </w:r>
      <w:r w:rsidRPr="00DD0ACF">
        <w:rPr>
          <w:sz w:val="16"/>
        </w:rPr>
        <w:t xml:space="preserve"> fear of </w:t>
      </w:r>
      <w:r w:rsidRPr="00DD0ACF">
        <w:rPr>
          <w:rStyle w:val="StyleUnderline"/>
        </w:rPr>
        <w:t>a cyber effect which</w:t>
      </w:r>
      <w:r w:rsidRPr="00DD0ACF">
        <w:rPr>
          <w:sz w:val="16"/>
        </w:rPr>
        <w:t xml:space="preserve"> degrades or </w:t>
      </w:r>
      <w:r w:rsidRPr="00DD0ACF">
        <w:rPr>
          <w:rStyle w:val="StyleUnderline"/>
        </w:rPr>
        <w:t>destroys</w:t>
      </w:r>
      <w:r w:rsidRPr="00DD0ACF">
        <w:rPr>
          <w:sz w:val="16"/>
        </w:rPr>
        <w:t xml:space="preserve"> a country’s </w:t>
      </w:r>
      <w:r w:rsidRPr="00DD0ACF">
        <w:rPr>
          <w:rStyle w:val="StyleUnderline"/>
        </w:rPr>
        <w:t>economic stability.</w:t>
      </w:r>
      <w:r w:rsidRPr="00DD0ACF">
        <w:rPr>
          <w:sz w:val="16"/>
        </w:rPr>
        <w:t xml:space="preserve"> Or it could be negotiations in the human domain which threaten sanctions against a country’s ability to trade. Maybe it is the threat of an information operations campaign with the goal of removing a governmental regime from power and destabilizing a nation state. Regardless of deterrence method, </w:t>
      </w:r>
      <w:r w:rsidRPr="00DD0ACF">
        <w:rPr>
          <w:rStyle w:val="StyleUnderline"/>
        </w:rPr>
        <w:t xml:space="preserve">the adversary must </w:t>
      </w:r>
      <w:r w:rsidRPr="00DD0ACF">
        <w:rPr>
          <w:rStyle w:val="Emphasis"/>
        </w:rPr>
        <w:t>perceive the U.S.</w:t>
      </w:r>
      <w:r w:rsidRPr="00DD0ACF">
        <w:rPr>
          <w:rStyle w:val="StyleUnderline"/>
        </w:rPr>
        <w:t xml:space="preserve"> as capable</w:t>
      </w:r>
      <w:r w:rsidRPr="00DD0ACF">
        <w:rPr>
          <w:sz w:val="16"/>
        </w:rPr>
        <w:t xml:space="preserve"> and willing to commit to the action </w:t>
      </w:r>
      <w:r w:rsidRPr="00DD0ACF">
        <w:rPr>
          <w:rStyle w:val="StyleUnderline"/>
        </w:rPr>
        <w:t>for it to be</w:t>
      </w:r>
      <w:r w:rsidRPr="00DD0ACF">
        <w:rPr>
          <w:sz w:val="16"/>
        </w:rPr>
        <w:t xml:space="preserve"> an </w:t>
      </w:r>
      <w:r w:rsidRPr="00DD0ACF">
        <w:rPr>
          <w:rStyle w:val="StyleUnderline"/>
        </w:rPr>
        <w:t>effective</w:t>
      </w:r>
      <w:r w:rsidRPr="00DD0ACF">
        <w:rPr>
          <w:sz w:val="16"/>
        </w:rPr>
        <w:t xml:space="preserve"> deterrent. </w:t>
      </w:r>
      <w:r w:rsidRPr="00DD0ACF">
        <w:rPr>
          <w:rStyle w:val="StyleUnderline"/>
        </w:rPr>
        <w:t>The first step</w:t>
      </w:r>
      <w:r w:rsidRPr="00DD0ACF">
        <w:rPr>
          <w:sz w:val="16"/>
        </w:rPr>
        <w:t xml:space="preserve"> for the U.S. </w:t>
      </w:r>
      <w:r w:rsidRPr="00DD0ACF">
        <w:rPr>
          <w:rStyle w:val="StyleUnderline"/>
        </w:rPr>
        <w:t>is talking about capabilities</w:t>
      </w:r>
      <w:r w:rsidRPr="00DD0ACF">
        <w:rPr>
          <w:sz w:val="16"/>
        </w:rPr>
        <w:t xml:space="preserve"> more </w:t>
      </w:r>
      <w:r w:rsidRPr="00DD0ACF">
        <w:rPr>
          <w:rStyle w:val="StyleUnderline"/>
        </w:rPr>
        <w:t>openly</w:t>
      </w:r>
      <w:r w:rsidRPr="00DD0ACF">
        <w:rPr>
          <w:sz w:val="16"/>
        </w:rPr>
        <w:t xml:space="preserve"> so adversaries know about our capabilities and the conditions under which they would be employed. This does not mean we share the technical details of a capability, those should remain secret, but a general understanding of the effect created by the capability must be understood. Adversaries are not deterred by a capability if they do not know it exists. Future Technologies and Deterrence </w:t>
      </w:r>
      <w:r w:rsidRPr="00DD0ACF">
        <w:rPr>
          <w:rStyle w:val="StyleUnderline"/>
        </w:rPr>
        <w:t xml:space="preserve">Technologies on the horizon have </w:t>
      </w:r>
      <w:r w:rsidRPr="00DD0ACF">
        <w:rPr>
          <w:rStyle w:val="Emphasis"/>
        </w:rPr>
        <w:t>huge implications</w:t>
      </w:r>
      <w:r w:rsidRPr="00DD0ACF">
        <w:rPr>
          <w:rStyle w:val="StyleUnderline"/>
        </w:rPr>
        <w:t xml:space="preserve"> for</w:t>
      </w:r>
      <w:r w:rsidRPr="00DD0ACF">
        <w:rPr>
          <w:sz w:val="16"/>
        </w:rPr>
        <w:t xml:space="preserve"> the future of </w:t>
      </w:r>
      <w:r w:rsidRPr="00DD0ACF">
        <w:rPr>
          <w:rStyle w:val="StyleUnderline"/>
        </w:rPr>
        <w:t>strategic deterrence</w:t>
      </w:r>
      <w:r w:rsidRPr="00DD0ACF">
        <w:rPr>
          <w:sz w:val="16"/>
        </w:rPr>
        <w:t xml:space="preserve">. Hypersonic weapons have the capability of delivering multiple payload types to worldwide targets while rendering missile warning detection and missile defense programs obsolete. Quantum computing </w:t>
      </w:r>
      <w:proofErr w:type="gramStart"/>
      <w:r w:rsidRPr="00DD0ACF">
        <w:rPr>
          <w:sz w:val="16"/>
        </w:rPr>
        <w:t>has the ability to</w:t>
      </w:r>
      <w:proofErr w:type="gramEnd"/>
      <w:r w:rsidRPr="00DD0ACF">
        <w:rPr>
          <w:sz w:val="16"/>
        </w:rPr>
        <w:t xml:space="preserve"> make encryption unbreakable unless you have quantum technology and increase transmission speeds to levels unheard of in today’s environment. This could deter an adversary from ever trying to break your encryption unless they spend the money to harness quantum computing. Finally, </w:t>
      </w:r>
      <w:r w:rsidRPr="00DD0ACF">
        <w:rPr>
          <w:rStyle w:val="StyleUnderline"/>
        </w:rPr>
        <w:t>Artificial Intelligence (</w:t>
      </w:r>
      <w:r w:rsidRPr="00EA2B78">
        <w:rPr>
          <w:rStyle w:val="StyleUnderline"/>
          <w:highlight w:val="green"/>
        </w:rPr>
        <w:t>AI</w:t>
      </w:r>
      <w:r w:rsidRPr="00DD0ACF">
        <w:rPr>
          <w:rStyle w:val="StyleUnderline"/>
        </w:rPr>
        <w:t>)</w:t>
      </w:r>
      <w:r w:rsidRPr="00DD0ACF">
        <w:rPr>
          <w:sz w:val="16"/>
        </w:rPr>
        <w:t xml:space="preserve"> and “combat cloud” services </w:t>
      </w:r>
      <w:r w:rsidRPr="00EA2B78">
        <w:rPr>
          <w:rStyle w:val="StyleUnderline"/>
          <w:highlight w:val="green"/>
        </w:rPr>
        <w:t>allow</w:t>
      </w:r>
      <w:r w:rsidRPr="00DD0ACF">
        <w:rPr>
          <w:rStyle w:val="StyleUnderline"/>
        </w:rPr>
        <w:t xml:space="preserve"> computers to</w:t>
      </w:r>
      <w:r w:rsidRPr="00DD0ACF">
        <w:rPr>
          <w:sz w:val="16"/>
        </w:rPr>
        <w:t xml:space="preserve"> easily</w:t>
      </w:r>
      <w:r w:rsidRPr="00DD0ACF">
        <w:rPr>
          <w:rStyle w:val="StyleUnderline"/>
        </w:rPr>
        <w:t xml:space="preserve"> share information and make decisions involving</w:t>
      </w:r>
      <w:r w:rsidRPr="00DD0ACF">
        <w:rPr>
          <w:sz w:val="16"/>
        </w:rPr>
        <w:t xml:space="preserve"> civil and economic processes to </w:t>
      </w:r>
      <w:r w:rsidRPr="00EA2B78">
        <w:rPr>
          <w:rStyle w:val="StyleUnderline"/>
          <w:highlight w:val="green"/>
        </w:rPr>
        <w:t xml:space="preserve">military tasks </w:t>
      </w:r>
      <w:r w:rsidRPr="00EA2B78">
        <w:rPr>
          <w:rStyle w:val="Emphasis"/>
          <w:highlight w:val="green"/>
        </w:rPr>
        <w:t>without</w:t>
      </w:r>
      <w:r w:rsidRPr="00DD0ACF">
        <w:rPr>
          <w:sz w:val="16"/>
        </w:rPr>
        <w:t xml:space="preserve"> ever needing </w:t>
      </w:r>
      <w:r w:rsidRPr="00EA2B78">
        <w:rPr>
          <w:rStyle w:val="Emphasis"/>
          <w:highlight w:val="green"/>
        </w:rPr>
        <w:t>human interaction</w:t>
      </w:r>
      <w:r w:rsidRPr="00DD0ACF">
        <w:rPr>
          <w:rStyle w:val="StyleUnderline"/>
        </w:rPr>
        <w:t>. AI comes with</w:t>
      </w:r>
      <w:r w:rsidRPr="00DD0ACF">
        <w:rPr>
          <w:sz w:val="16"/>
        </w:rPr>
        <w:t xml:space="preserve"> colossal </w:t>
      </w:r>
      <w:proofErr w:type="gramStart"/>
      <w:r w:rsidRPr="00DD0ACF">
        <w:rPr>
          <w:sz w:val="16"/>
        </w:rPr>
        <w:t>opportunities, but</w:t>
      </w:r>
      <w:proofErr w:type="gramEnd"/>
      <w:r w:rsidRPr="00DD0ACF">
        <w:rPr>
          <w:sz w:val="16"/>
        </w:rPr>
        <w:t xml:space="preserve"> also </w:t>
      </w:r>
      <w:r w:rsidRPr="00DD0ACF">
        <w:rPr>
          <w:rStyle w:val="StyleUnderline"/>
        </w:rPr>
        <w:t xml:space="preserve">threats that are </w:t>
      </w:r>
      <w:r w:rsidRPr="00DD0ACF">
        <w:rPr>
          <w:rStyle w:val="Emphasis"/>
        </w:rPr>
        <w:t>difficult to predict</w:t>
      </w:r>
      <w:r w:rsidRPr="00DD0ACF">
        <w:rPr>
          <w:sz w:val="16"/>
        </w:rPr>
        <w:t xml:space="preserve">. According to Putin, </w:t>
      </w:r>
      <w:r w:rsidRPr="00EA2B78">
        <w:rPr>
          <w:rStyle w:val="StyleUnderline"/>
          <w:highlight w:val="green"/>
        </w:rPr>
        <w:t>whoever</w:t>
      </w:r>
      <w:r w:rsidRPr="00DD0ACF">
        <w:rPr>
          <w:rStyle w:val="StyleUnderline"/>
        </w:rPr>
        <w:t xml:space="preserve"> becomes the </w:t>
      </w:r>
      <w:r w:rsidRPr="00EA2B78">
        <w:rPr>
          <w:rStyle w:val="StyleUnderline"/>
          <w:highlight w:val="green"/>
        </w:rPr>
        <w:t>lead</w:t>
      </w:r>
      <w:r w:rsidRPr="00DD0ACF">
        <w:rPr>
          <w:rStyle w:val="StyleUnderline"/>
        </w:rPr>
        <w:t xml:space="preserve">er in </w:t>
      </w:r>
      <w:r w:rsidRPr="00EA2B78">
        <w:rPr>
          <w:rStyle w:val="StyleUnderline"/>
          <w:highlight w:val="green"/>
        </w:rPr>
        <w:t>AI will become</w:t>
      </w:r>
      <w:r w:rsidRPr="00DD0ACF">
        <w:rPr>
          <w:sz w:val="16"/>
        </w:rPr>
        <w:t xml:space="preserve"> the </w:t>
      </w:r>
      <w:r w:rsidRPr="00EA2B78">
        <w:rPr>
          <w:rStyle w:val="Emphasis"/>
          <w:highlight w:val="green"/>
        </w:rPr>
        <w:t>ruler of the world.</w:t>
      </w:r>
      <w:r w:rsidRPr="00DD0ACF">
        <w:rPr>
          <w:rStyle w:val="Emphasis"/>
        </w:rPr>
        <w:t xml:space="preserve"> </w:t>
      </w:r>
      <w:r w:rsidRPr="00DD0ACF">
        <w:rPr>
          <w:sz w:val="16"/>
        </w:rPr>
        <w:t xml:space="preserve">Leading the Target The one commonality in the previous paragraph is that the U.S. is arguably not the leader in any of the technologies listed above. The question is why. The U.S. recognizes the threat but does not seem to recognize deterrence in the same lenses as our adversaries. With </w:t>
      </w:r>
      <w:proofErr w:type="gramStart"/>
      <w:r w:rsidRPr="00DD0ACF">
        <w:rPr>
          <w:sz w:val="16"/>
        </w:rPr>
        <w:t>all of</w:t>
      </w:r>
      <w:proofErr w:type="gramEnd"/>
      <w:r w:rsidRPr="00DD0ACF">
        <w:rPr>
          <w:sz w:val="16"/>
        </w:rPr>
        <w:t xml:space="preserve"> the historic examples above plus the developing technologies, </w:t>
      </w:r>
      <w:r w:rsidRPr="00DD0ACF">
        <w:rPr>
          <w:rStyle w:val="StyleUnderline"/>
        </w:rPr>
        <w:t>our adversaries are coming up with</w:t>
      </w:r>
      <w:r w:rsidRPr="00DD0ACF">
        <w:rPr>
          <w:sz w:val="16"/>
        </w:rPr>
        <w:t xml:space="preserve"> new </w:t>
      </w:r>
      <w:r w:rsidRPr="00DD0ACF">
        <w:rPr>
          <w:rStyle w:val="StyleUnderline"/>
        </w:rPr>
        <w:t>deterrence strategies</w:t>
      </w:r>
      <w:r w:rsidRPr="00DD0ACF">
        <w:rPr>
          <w:sz w:val="16"/>
        </w:rPr>
        <w:t xml:space="preserve"> that go </w:t>
      </w:r>
      <w:r w:rsidRPr="00DD0ACF">
        <w:rPr>
          <w:rStyle w:val="StyleUnderline"/>
        </w:rPr>
        <w:t>beyond nuclear weapons. If the U.S. wants</w:t>
      </w:r>
      <w:r w:rsidRPr="00DD0ACF">
        <w:rPr>
          <w:sz w:val="16"/>
        </w:rPr>
        <w:t xml:space="preserve"> credible </w:t>
      </w:r>
      <w:r w:rsidRPr="00EA2B78">
        <w:rPr>
          <w:rStyle w:val="StyleUnderline"/>
          <w:highlight w:val="green"/>
        </w:rPr>
        <w:t>21st century</w:t>
      </w:r>
      <w:r w:rsidRPr="00DD0ACF">
        <w:rPr>
          <w:sz w:val="16"/>
        </w:rPr>
        <w:t xml:space="preserve"> strategic </w:t>
      </w:r>
      <w:r w:rsidRPr="00EA2B78">
        <w:rPr>
          <w:rStyle w:val="StyleUnderline"/>
          <w:highlight w:val="green"/>
        </w:rPr>
        <w:t>deterrence</w:t>
      </w:r>
      <w:r w:rsidRPr="00DD0ACF">
        <w:rPr>
          <w:rStyle w:val="StyleUnderline"/>
        </w:rPr>
        <w:t>, we need to look no further than</w:t>
      </w:r>
      <w:r w:rsidRPr="00DD0ACF">
        <w:rPr>
          <w:sz w:val="16"/>
        </w:rPr>
        <w:t xml:space="preserve"> recent </w:t>
      </w:r>
      <w:r w:rsidRPr="00DD0ACF">
        <w:rPr>
          <w:rStyle w:val="Emphasis"/>
        </w:rPr>
        <w:t>PRC and Russian actions</w:t>
      </w:r>
      <w:r w:rsidRPr="00DD0ACF">
        <w:rPr>
          <w:sz w:val="16"/>
        </w:rPr>
        <w:t xml:space="preserve">. They have shown us that </w:t>
      </w:r>
      <w:r w:rsidRPr="00DD0ACF">
        <w:rPr>
          <w:rStyle w:val="StyleUnderline"/>
        </w:rPr>
        <w:t>the blueprint to</w:t>
      </w:r>
      <w:r w:rsidRPr="00DD0ACF">
        <w:rPr>
          <w:sz w:val="16"/>
        </w:rPr>
        <w:t xml:space="preserve"> strategic </w:t>
      </w:r>
      <w:r w:rsidRPr="00DD0ACF">
        <w:rPr>
          <w:rStyle w:val="StyleUnderline"/>
        </w:rPr>
        <w:t xml:space="preserve">deterrence </w:t>
      </w:r>
      <w:r w:rsidRPr="00EA2B78">
        <w:rPr>
          <w:rStyle w:val="StyleUnderline"/>
          <w:highlight w:val="green"/>
        </w:rPr>
        <w:t>lies in</w:t>
      </w:r>
      <w:r w:rsidRPr="00DD0ACF">
        <w:rPr>
          <w:sz w:val="16"/>
        </w:rPr>
        <w:t xml:space="preserve"> economic expansion, information attacks, and </w:t>
      </w:r>
      <w:r w:rsidRPr="00EA2B78">
        <w:rPr>
          <w:rStyle w:val="Emphasis"/>
          <w:highlight w:val="green"/>
        </w:rPr>
        <w:t>future technologies.</w:t>
      </w:r>
      <w:r w:rsidRPr="00EA2B78">
        <w:rPr>
          <w:sz w:val="16"/>
          <w:highlight w:val="green"/>
        </w:rPr>
        <w:t xml:space="preserve"> </w:t>
      </w:r>
      <w:r w:rsidRPr="00EA2B78">
        <w:rPr>
          <w:rStyle w:val="StyleUnderline"/>
          <w:highlight w:val="green"/>
        </w:rPr>
        <w:t>The U.S. needs to start</w:t>
      </w:r>
      <w:r w:rsidRPr="00DD0ACF">
        <w:rPr>
          <w:sz w:val="16"/>
        </w:rPr>
        <w:t xml:space="preserve"> rewriting the textbooks on what strategic deterrence means and start </w:t>
      </w:r>
      <w:r w:rsidRPr="00EA2B78">
        <w:rPr>
          <w:rStyle w:val="Emphasis"/>
          <w:highlight w:val="green"/>
        </w:rPr>
        <w:t>exploring</w:t>
      </w:r>
      <w:r w:rsidRPr="00DD0ACF">
        <w:rPr>
          <w:rStyle w:val="Emphasis"/>
        </w:rPr>
        <w:t xml:space="preserve"> new technologies</w:t>
      </w:r>
      <w:r w:rsidRPr="00DD0ACF">
        <w:rPr>
          <w:rStyle w:val="StyleUnderline"/>
        </w:rPr>
        <w:t xml:space="preserve"> such as</w:t>
      </w:r>
      <w:r w:rsidRPr="00DD0ACF">
        <w:rPr>
          <w:sz w:val="16"/>
        </w:rPr>
        <w:t xml:space="preserve"> Quantum Computing and </w:t>
      </w:r>
      <w:r w:rsidRPr="00EA2B78">
        <w:rPr>
          <w:rStyle w:val="StyleUnderline"/>
          <w:highlight w:val="green"/>
        </w:rPr>
        <w:t>AI and</w:t>
      </w:r>
      <w:r w:rsidRPr="00DD0ACF">
        <w:rPr>
          <w:rStyle w:val="StyleUnderline"/>
        </w:rPr>
        <w:t xml:space="preserve"> how we can </w:t>
      </w:r>
      <w:r w:rsidRPr="00EA2B78">
        <w:rPr>
          <w:rStyle w:val="StyleUnderline"/>
          <w:highlight w:val="green"/>
        </w:rPr>
        <w:lastRenderedPageBreak/>
        <w:t>leverage</w:t>
      </w:r>
      <w:r w:rsidRPr="00DD0ACF">
        <w:rPr>
          <w:rStyle w:val="StyleUnderline"/>
        </w:rPr>
        <w:t xml:space="preserve"> them </w:t>
      </w:r>
      <w:r w:rsidRPr="00EA2B78">
        <w:rPr>
          <w:rStyle w:val="StyleUnderline"/>
          <w:highlight w:val="green"/>
        </w:rPr>
        <w:t>through</w:t>
      </w:r>
      <w:r w:rsidRPr="00DD0ACF">
        <w:rPr>
          <w:rStyle w:val="StyleUnderline"/>
        </w:rPr>
        <w:t xml:space="preserve"> all instruments of</w:t>
      </w:r>
      <w:r w:rsidRPr="00DD0ACF">
        <w:rPr>
          <w:sz w:val="16"/>
        </w:rPr>
        <w:t xml:space="preserve"> national </w:t>
      </w:r>
      <w:r w:rsidRPr="00DD0ACF">
        <w:rPr>
          <w:rStyle w:val="StyleUnderline"/>
        </w:rPr>
        <w:t xml:space="preserve">power and </w:t>
      </w:r>
      <w:r w:rsidRPr="00EA2B78">
        <w:rPr>
          <w:rStyle w:val="Emphasis"/>
          <w:highlight w:val="green"/>
        </w:rPr>
        <w:t>all domains</w:t>
      </w:r>
      <w:r w:rsidRPr="00DD0ACF">
        <w:rPr>
          <w:rStyle w:val="StyleUnderline"/>
        </w:rPr>
        <w:t>. If the U.S. does not act</w:t>
      </w:r>
      <w:r w:rsidRPr="00DD0ACF">
        <w:rPr>
          <w:sz w:val="16"/>
        </w:rPr>
        <w:t xml:space="preserve"> soon, </w:t>
      </w:r>
      <w:r w:rsidRPr="00DD0ACF">
        <w:rPr>
          <w:rStyle w:val="StyleUnderline"/>
        </w:rPr>
        <w:t xml:space="preserve">we could be </w:t>
      </w:r>
      <w:r w:rsidRPr="00DD0ACF">
        <w:rPr>
          <w:rStyle w:val="Emphasis"/>
        </w:rPr>
        <w:t>deterred from intervening</w:t>
      </w:r>
      <w:r w:rsidRPr="00DD0ACF">
        <w:rPr>
          <w:rStyle w:val="StyleUnderline"/>
        </w:rPr>
        <w:t xml:space="preserve"> in</w:t>
      </w:r>
      <w:r w:rsidRPr="00DD0ACF">
        <w:rPr>
          <w:sz w:val="16"/>
        </w:rPr>
        <w:t xml:space="preserve"> future </w:t>
      </w:r>
      <w:r w:rsidRPr="00DD0ACF">
        <w:rPr>
          <w:rStyle w:val="StyleUnderline"/>
        </w:rPr>
        <w:t>conflicts that protects our</w:t>
      </w:r>
      <w:r w:rsidRPr="00DD0ACF">
        <w:rPr>
          <w:sz w:val="16"/>
        </w:rPr>
        <w:t xml:space="preserve"> vital </w:t>
      </w:r>
      <w:r w:rsidRPr="00DD0ACF">
        <w:rPr>
          <w:rStyle w:val="StyleUnderline"/>
        </w:rPr>
        <w:t>interests or</w:t>
      </w:r>
      <w:r w:rsidRPr="00DD0ACF">
        <w:rPr>
          <w:sz w:val="16"/>
        </w:rPr>
        <w:t xml:space="preserve"> closest </w:t>
      </w:r>
      <w:r w:rsidRPr="00DD0ACF">
        <w:rPr>
          <w:rStyle w:val="StyleUnderline"/>
        </w:rPr>
        <w:t>allies</w:t>
      </w:r>
      <w:r w:rsidRPr="00DD0ACF">
        <w:rPr>
          <w:sz w:val="16"/>
        </w:rPr>
        <w:t>.</w:t>
      </w:r>
    </w:p>
    <w:p w14:paraId="29953E9A" w14:textId="77777777" w:rsidR="00C07BDF" w:rsidRDefault="00C07BDF" w:rsidP="00C07BDF">
      <w:pPr>
        <w:rPr>
          <w:sz w:val="16"/>
        </w:rPr>
      </w:pPr>
    </w:p>
    <w:p w14:paraId="5D8F5729" w14:textId="77777777" w:rsidR="00C07BDF" w:rsidRPr="00DD0ACF" w:rsidRDefault="00C07BDF" w:rsidP="00C07BDF">
      <w:pPr>
        <w:pStyle w:val="Heading4"/>
        <w:rPr>
          <w:rFonts w:cs="Calibri"/>
        </w:rPr>
      </w:pPr>
      <w:r>
        <w:rPr>
          <w:rFonts w:cs="Calibri"/>
        </w:rPr>
        <w:t xml:space="preserve">3. And, cyberattacks – those escalate. </w:t>
      </w:r>
    </w:p>
    <w:p w14:paraId="5F0FA918" w14:textId="77777777" w:rsidR="00C07BDF" w:rsidRPr="00DD0ACF" w:rsidRDefault="00C07BDF" w:rsidP="00C07BDF">
      <w:pPr>
        <w:rPr>
          <w:rStyle w:val="Style13ptBold"/>
        </w:rPr>
      </w:pPr>
      <w:r w:rsidRPr="00DD0ACF">
        <w:rPr>
          <w:rStyle w:val="Style13ptBold"/>
        </w:rPr>
        <w:t xml:space="preserve">Gil 18 </w:t>
      </w:r>
      <w:r w:rsidRPr="00DD0ACF">
        <w:t xml:space="preserve">[Laurent Gil, co-founder and chief product officer of </w:t>
      </w:r>
      <w:proofErr w:type="spellStart"/>
      <w:r w:rsidRPr="00DD0ACF">
        <w:t>Zenedge</w:t>
      </w:r>
      <w:proofErr w:type="spellEnd"/>
      <w:r w:rsidRPr="00DD0ACF">
        <w:t xml:space="preserve">, which gives application delivery and security professionals the tools and expertise they need to intelligently defend their sites, systems, and applications from a complex and ever-evolving cyber threat landscape; they use adaptive machine learning and automation to proactively combat </w:t>
      </w:r>
      <w:proofErr w:type="spellStart"/>
      <w:r w:rsidRPr="00DD0ACF">
        <w:t>cyber attacks</w:t>
      </w:r>
      <w:proofErr w:type="spellEnd"/>
      <w:r w:rsidRPr="00DD0ACF">
        <w:t xml:space="preserve"> for organizations, from DDoS and OWASP Top 10 to bots and API level attacks, The Debate is Over: Artificial Intelligence is the Future for Cybersecurity, 3-22-18, SC Media, SC Media arms information security professionals with the in-depth, unbiased business and technical information they need to tackle the countless security challenges they face and establish risk management and compliance postures that underpin overall business strategies, </w:t>
      </w:r>
      <w:hyperlink r:id="rId10" w:history="1">
        <w:r w:rsidRPr="00DD0ACF">
          <w:rPr>
            <w:rStyle w:val="Hyperlink"/>
          </w:rPr>
          <w:t>https://www.scmagazine.com/the-debate-is-over-artificial-intelligence-is-the-future-for-cybersecurity/article/749603/</w:t>
        </w:r>
      </w:hyperlink>
      <w:r w:rsidRPr="00DD0ACF">
        <w:t>] A.S.</w:t>
      </w:r>
    </w:p>
    <w:p w14:paraId="76D6D874" w14:textId="77777777" w:rsidR="00C07BDF" w:rsidRPr="00DD0ACF" w:rsidRDefault="00C07BDF" w:rsidP="00C07BDF">
      <w:r w:rsidRPr="00DD0ACF">
        <w:t>In January Google's parent company, Alphabet, announced the launch of Chronicle – an artificial intelligence-based solution for the cybersecurity industry – promising “the power to fight cybercrime on a global scale.”</w:t>
      </w:r>
    </w:p>
    <w:p w14:paraId="2B3AD912" w14:textId="77777777" w:rsidR="00C07BDF" w:rsidRPr="00DD0ACF" w:rsidRDefault="00C07BDF" w:rsidP="00C07BDF">
      <w:r w:rsidRPr="00DD0ACF">
        <w:t xml:space="preserve">There are mixed opinions on the value and readiness of artificial intelligence (AI) in our industry. Just last year Google's own Heather Adkins, director of information security and privacy addressed the crowd at TechCrunch Disrupt 2017 and criticized the </w:t>
      </w:r>
      <w:proofErr w:type="gramStart"/>
      <w:r w:rsidRPr="00DD0ACF">
        <w:t>over use</w:t>
      </w:r>
      <w:proofErr w:type="gramEnd"/>
      <w:r w:rsidRPr="00DD0ACF">
        <w:t xml:space="preserve"> of artificial intelligence for the cybersecurity industry. Adkins argued that the implementation of artificial intelligence relies too heavily on feedback, “to learn what is good and bad…but we're not sure what good and bad is.”  She went on to say that companies should invest in more human talent and less technology.</w:t>
      </w:r>
    </w:p>
    <w:p w14:paraId="0BA655D8" w14:textId="77777777" w:rsidR="00C07BDF" w:rsidRPr="00DD0ACF" w:rsidRDefault="00C07BDF" w:rsidP="00C07BDF">
      <w:r w:rsidRPr="00DD0ACF">
        <w:t>Chronicle is an about-face on that position, diving straight into the use of machine learning to combat cybercrime.  The ever-changing landscape and scope of threats are pushing information security experts towards a solution that can adapt and react faster than existing applications and analysts are able to.</w:t>
      </w:r>
    </w:p>
    <w:p w14:paraId="0737EBD5" w14:textId="77777777" w:rsidR="00C07BDF" w:rsidRPr="00DD0ACF" w:rsidRDefault="00C07BDF" w:rsidP="00C07BDF">
      <w:r w:rsidRPr="00DD0ACF">
        <w:rPr>
          <w:rStyle w:val="StyleUnderline"/>
        </w:rPr>
        <w:t xml:space="preserve">When it comes to winning the war against hackers today, </w:t>
      </w:r>
      <w:r w:rsidRPr="00EA2B78">
        <w:rPr>
          <w:rStyle w:val="StyleUnderline"/>
          <w:highlight w:val="green"/>
        </w:rPr>
        <w:t>AI</w:t>
      </w:r>
      <w:r w:rsidRPr="00DD0ACF">
        <w:rPr>
          <w:rStyle w:val="StyleUnderline"/>
        </w:rPr>
        <w:t xml:space="preserve"> and machine learning </w:t>
      </w:r>
      <w:r w:rsidRPr="00EA2B78">
        <w:rPr>
          <w:rStyle w:val="StyleUnderline"/>
          <w:highlight w:val="green"/>
        </w:rPr>
        <w:t xml:space="preserve">represent </w:t>
      </w:r>
      <w:r w:rsidRPr="00EA2B78">
        <w:rPr>
          <w:rStyle w:val="Emphasis"/>
          <w:highlight w:val="green"/>
        </w:rPr>
        <w:t>critical innovation</w:t>
      </w:r>
      <w:r w:rsidRPr="00DD0ACF">
        <w:rPr>
          <w:rStyle w:val="StyleUnderline"/>
        </w:rPr>
        <w:t>. Chronicle's launch itself is further validation of the need for widespread AI adoption, and companies must realize this is the path to salvation.</w:t>
      </w:r>
      <w:r w:rsidRPr="00DD0ACF">
        <w:t xml:space="preserve">  While major organizations like Alphabet are starting to realize the benefit of using AI in cybersecurity and are throwing their hats into the ring to drive innovation, there are many others who are still on the fence.</w:t>
      </w:r>
    </w:p>
    <w:p w14:paraId="075EEBE0" w14:textId="77777777" w:rsidR="00C07BDF" w:rsidRPr="00DD0ACF" w:rsidRDefault="00C07BDF" w:rsidP="00C07BDF">
      <w:r w:rsidRPr="00DD0ACF">
        <w:t>Here is what those organizations need to consider:</w:t>
      </w:r>
    </w:p>
    <w:p w14:paraId="5F8BAB44" w14:textId="77777777" w:rsidR="00C07BDF" w:rsidRPr="00DD0ACF" w:rsidRDefault="00C07BDF" w:rsidP="00C07BDF">
      <w:pPr>
        <w:rPr>
          <w:rStyle w:val="StyleUnderline"/>
        </w:rPr>
      </w:pPr>
      <w:r w:rsidRPr="00DD0ACF">
        <w:rPr>
          <w:rStyle w:val="StyleUnderline"/>
        </w:rPr>
        <w:t>Throwing more humans at the problem is not a foolproof, viable solution.</w:t>
      </w:r>
    </w:p>
    <w:p w14:paraId="0C364711" w14:textId="77777777" w:rsidR="00C07BDF" w:rsidRPr="00DD0ACF" w:rsidRDefault="00C07BDF" w:rsidP="00C07BDF">
      <w:r w:rsidRPr="00DD0ACF">
        <w:t>Current patching procedures cannot assure a fully secure environment.</w:t>
      </w:r>
    </w:p>
    <w:p w14:paraId="19511837" w14:textId="77777777" w:rsidR="00C07BDF" w:rsidRPr="00DD0ACF" w:rsidRDefault="00C07BDF" w:rsidP="00C07BDF">
      <w:pPr>
        <w:rPr>
          <w:rStyle w:val="StyleUnderline"/>
        </w:rPr>
      </w:pPr>
      <w:r w:rsidRPr="00DD0ACF">
        <w:t xml:space="preserve">When Adkins was asked what </w:t>
      </w:r>
      <w:proofErr w:type="gramStart"/>
      <w:r w:rsidRPr="00DD0ACF">
        <w:t>advice</w:t>
      </w:r>
      <w:proofErr w:type="gramEnd"/>
      <w:r w:rsidRPr="00DD0ACF">
        <w:t xml:space="preserve"> she would give to businesses to keep their networks safe, she replied, “Pay some junior engineers and have them do nothing but patch.” The idea that the massive security issues facing businesses today can be resolved by putting more people on the job is naïve. </w:t>
      </w:r>
      <w:r w:rsidRPr="00DD0ACF">
        <w:rPr>
          <w:rStyle w:val="StyleUnderline"/>
        </w:rPr>
        <w:t xml:space="preserve">If the ability to create an environment that is 100% secure is directly based on the number of humans defending it - there is absolutely no reason why </w:t>
      </w:r>
      <w:r w:rsidRPr="00EA2B78">
        <w:rPr>
          <w:rStyle w:val="StyleUnderline"/>
          <w:highlight w:val="green"/>
        </w:rPr>
        <w:t xml:space="preserve">Equifax </w:t>
      </w:r>
      <w:r w:rsidRPr="00DD0ACF">
        <w:rPr>
          <w:rStyle w:val="StyleUnderline"/>
        </w:rPr>
        <w:t xml:space="preserve">should have been breached. After all, their team </w:t>
      </w:r>
      <w:r w:rsidRPr="00EA2B78">
        <w:rPr>
          <w:rStyle w:val="StyleUnderline"/>
          <w:highlight w:val="green"/>
        </w:rPr>
        <w:lastRenderedPageBreak/>
        <w:t>was comprised of</w:t>
      </w:r>
      <w:r w:rsidRPr="00DD0ACF">
        <w:rPr>
          <w:rStyle w:val="StyleUnderline"/>
        </w:rPr>
        <w:t xml:space="preserve"> </w:t>
      </w:r>
      <w:r w:rsidRPr="00EA2B78">
        <w:rPr>
          <w:rStyle w:val="Emphasis"/>
          <w:highlight w:val="green"/>
        </w:rPr>
        <w:t xml:space="preserve">225 </w:t>
      </w:r>
      <w:r w:rsidRPr="00DD0ACF">
        <w:rPr>
          <w:rStyle w:val="Emphasis"/>
        </w:rPr>
        <w:t xml:space="preserve">security </w:t>
      </w:r>
      <w:r w:rsidRPr="00EA2B78">
        <w:rPr>
          <w:rStyle w:val="Emphasis"/>
          <w:highlight w:val="green"/>
        </w:rPr>
        <w:t>professionals</w:t>
      </w:r>
      <w:r w:rsidRPr="00EA2B78">
        <w:rPr>
          <w:rStyle w:val="StyleUnderline"/>
          <w:highlight w:val="green"/>
        </w:rPr>
        <w:t xml:space="preserve"> and their breach still boiled down to </w:t>
      </w:r>
      <w:r w:rsidRPr="00EA2B78">
        <w:rPr>
          <w:rStyle w:val="Emphasis"/>
          <w:highlight w:val="green"/>
        </w:rPr>
        <w:t>one person</w:t>
      </w:r>
      <w:r w:rsidRPr="00EA2B78">
        <w:rPr>
          <w:rStyle w:val="StyleUnderline"/>
          <w:highlight w:val="green"/>
        </w:rPr>
        <w:t xml:space="preserve"> </w:t>
      </w:r>
      <w:r w:rsidRPr="00DD0ACF">
        <w:rPr>
          <w:rStyle w:val="StyleUnderline"/>
        </w:rPr>
        <w:t>who forgot to deploy a single patch. Businesses need to understand that it doesn't matter how many experts they hire or how many procedures and processes they've put in place, because when it comes down to it….</w:t>
      </w:r>
    </w:p>
    <w:p w14:paraId="571AC2EE" w14:textId="77777777" w:rsidR="00C07BDF" w:rsidRPr="00DD0ACF" w:rsidRDefault="00C07BDF" w:rsidP="00C07BDF">
      <w:pPr>
        <w:rPr>
          <w:rStyle w:val="StyleUnderline"/>
        </w:rPr>
      </w:pPr>
      <w:r w:rsidRPr="00EA2B78">
        <w:rPr>
          <w:rStyle w:val="StyleUnderline"/>
          <w:highlight w:val="green"/>
        </w:rPr>
        <w:t xml:space="preserve">There </w:t>
      </w:r>
      <w:r w:rsidRPr="00DD0ACF">
        <w:rPr>
          <w:rStyle w:val="StyleUnderline"/>
        </w:rPr>
        <w:t xml:space="preserve">simply </w:t>
      </w:r>
      <w:r w:rsidRPr="00EA2B78">
        <w:rPr>
          <w:rStyle w:val="Emphasis"/>
          <w:highlight w:val="green"/>
        </w:rPr>
        <w:t>isn't enough</w:t>
      </w:r>
      <w:r w:rsidRPr="00EA2B78">
        <w:rPr>
          <w:rStyle w:val="StyleUnderline"/>
          <w:highlight w:val="green"/>
        </w:rPr>
        <w:t xml:space="preserve"> cybersecurity talent </w:t>
      </w:r>
      <w:r w:rsidRPr="00DD0ACF">
        <w:rPr>
          <w:rStyle w:val="StyleUnderline"/>
        </w:rPr>
        <w:t>available in the workforce.</w:t>
      </w:r>
    </w:p>
    <w:p w14:paraId="38B51335" w14:textId="77777777" w:rsidR="00C07BDF" w:rsidRPr="00DD0ACF" w:rsidRDefault="00C07BDF" w:rsidP="00C07BDF">
      <w:r w:rsidRPr="00DD0ACF">
        <w:t xml:space="preserve">It's easy for Google to say that more cybersecurity experts are the answer - they can easily attract and retain the very best in the business. However, </w:t>
      </w:r>
      <w:r w:rsidRPr="00DD0ACF">
        <w:rPr>
          <w:rStyle w:val="StyleUnderline"/>
        </w:rPr>
        <w:t xml:space="preserve">for the average organization, there is a </w:t>
      </w:r>
      <w:r w:rsidRPr="00DD0ACF">
        <w:rPr>
          <w:rStyle w:val="Emphasis"/>
        </w:rPr>
        <w:t>tremendous shortage</w:t>
      </w:r>
      <w:r w:rsidRPr="00DD0ACF">
        <w:rPr>
          <w:rStyle w:val="StyleUnderline"/>
        </w:rPr>
        <w:t xml:space="preserve"> of infosec professionals in the market today and it's set to </w:t>
      </w:r>
      <w:r w:rsidRPr="00DD0ACF">
        <w:rPr>
          <w:rStyle w:val="Emphasis"/>
        </w:rPr>
        <w:t>get worse</w:t>
      </w:r>
      <w:r w:rsidRPr="00DD0ACF">
        <w:rPr>
          <w:rStyle w:val="StyleUnderline"/>
        </w:rPr>
        <w:t xml:space="preserve"> – in fact, it's predicted that our global cybersecurity workforce will be </w:t>
      </w:r>
      <w:r w:rsidRPr="00EA2B78">
        <w:rPr>
          <w:rStyle w:val="StyleUnderline"/>
          <w:highlight w:val="green"/>
        </w:rPr>
        <w:t xml:space="preserve">short </w:t>
      </w:r>
      <w:r w:rsidRPr="00EA2B78">
        <w:rPr>
          <w:rStyle w:val="Emphasis"/>
          <w:highlight w:val="green"/>
        </w:rPr>
        <w:t>1.8 million by 2022</w:t>
      </w:r>
      <w:r w:rsidRPr="00DD0ACF">
        <w:rPr>
          <w:rStyle w:val="StyleUnderline"/>
        </w:rPr>
        <w:t>.</w:t>
      </w:r>
      <w:r w:rsidRPr="00DD0ACF">
        <w:t xml:space="preserve"> The top minds of our industry don't want to work in a cubicle in corporate America – they are attracted to Silicon Valley and innovative tech giants like Google, Amazon and Apple. If they don't wind up working for these companies, they are lured away by the inflated salaries and benefits packages of the Fortune 500. The mid-market is often the most vulnerable to </w:t>
      </w:r>
      <w:proofErr w:type="spellStart"/>
      <w:r w:rsidRPr="00DD0ACF">
        <w:t>cyber attacks</w:t>
      </w:r>
      <w:proofErr w:type="spellEnd"/>
      <w:r w:rsidRPr="00DD0ACF">
        <w:t xml:space="preserve"> and has the most difficulty finding talent. This leaves many businesses with one option – scramble to fill open roles and plug the holes with the latest and greatest AI-driven technology.</w:t>
      </w:r>
    </w:p>
    <w:p w14:paraId="15AE9D91" w14:textId="77777777" w:rsidR="00C07BDF" w:rsidRPr="00DD0ACF" w:rsidRDefault="00C07BDF" w:rsidP="00C07BDF">
      <w:pPr>
        <w:rPr>
          <w:rStyle w:val="StyleUnderline"/>
        </w:rPr>
      </w:pPr>
      <w:r w:rsidRPr="00DD0ACF">
        <w:rPr>
          <w:rStyle w:val="StyleUnderline"/>
        </w:rPr>
        <w:t>Humans will continue to fail and so will traditional security solutions.</w:t>
      </w:r>
    </w:p>
    <w:p w14:paraId="66DF77D3" w14:textId="77777777" w:rsidR="00C07BDF" w:rsidRPr="00DD0ACF" w:rsidRDefault="00C07BDF" w:rsidP="00C07BDF">
      <w:pPr>
        <w:rPr>
          <w:rStyle w:val="StyleUnderline"/>
        </w:rPr>
      </w:pPr>
      <w:r w:rsidRPr="00DD0ACF">
        <w:rPr>
          <w:rStyle w:val="StyleUnderline"/>
        </w:rPr>
        <w:t xml:space="preserve">Someone will always forget to patch – it doesn't matter how many junior engineers are on the job. Employees will never stop opening attachments and links from unknown sources. Internal analysts will continue to miss major network vulnerabilities. And vendors will not be able to identify and patch all zero-day exploits before an attack occurs. </w:t>
      </w:r>
      <w:proofErr w:type="gramStart"/>
      <w:r w:rsidRPr="00DD0ACF">
        <w:rPr>
          <w:rStyle w:val="StyleUnderline"/>
        </w:rPr>
        <w:t>So</w:t>
      </w:r>
      <w:proofErr w:type="gramEnd"/>
      <w:r w:rsidRPr="00DD0ACF">
        <w:rPr>
          <w:rStyle w:val="StyleUnderline"/>
        </w:rPr>
        <w:t xml:space="preserve"> what is the current solution? More technology is purchased to try and eliminate human error and yet, errors continue to occur. Again, take Equifax, a week after the company received the advisory and the patch was not deployed, a network scan also failed to identify the threat.  </w:t>
      </w:r>
    </w:p>
    <w:p w14:paraId="2604C3AE" w14:textId="77777777" w:rsidR="00C07BDF" w:rsidRPr="00DD0ACF" w:rsidRDefault="00C07BDF" w:rsidP="00C07BDF">
      <w:r w:rsidRPr="00DD0ACF">
        <w:t xml:space="preserve">Last year, Oracle's Larry Ellison issued a battle cry for companies to move toward automation, saying, “It can't be our people against their computers—we're </w:t>
      </w:r>
      <w:proofErr w:type="spellStart"/>
      <w:r w:rsidRPr="00DD0ACF">
        <w:t>gonna</w:t>
      </w:r>
      <w:proofErr w:type="spellEnd"/>
      <w:r w:rsidRPr="00DD0ACF">
        <w:t xml:space="preserve"> lose that war. It's </w:t>
      </w:r>
      <w:proofErr w:type="spellStart"/>
      <w:r w:rsidRPr="00DD0ACF">
        <w:t>gotta</w:t>
      </w:r>
      <w:proofErr w:type="spellEnd"/>
      <w:r w:rsidRPr="00DD0ACF">
        <w:t xml:space="preserve"> be our computers versus their computers.” He's right; automation (including auto-patching technology) plays a major role in eliminating human error and winning the war means pitting robots against robots. But make no mistake about it, traditional technology and automation will also inevitably fail. In the same way, one person can forget a patch, one computer can get a bug, or get hacked or get “tricked” by an exploit that is smarter or yet unknown.</w:t>
      </w:r>
    </w:p>
    <w:p w14:paraId="1FD39E83" w14:textId="77777777" w:rsidR="00C07BDF" w:rsidRPr="00DD0ACF" w:rsidRDefault="00C07BDF" w:rsidP="00C07BDF">
      <w:pPr>
        <w:rPr>
          <w:rStyle w:val="StyleUnderline"/>
        </w:rPr>
      </w:pPr>
      <w:r w:rsidRPr="00EA2B78">
        <w:rPr>
          <w:rStyle w:val="StyleUnderline"/>
          <w:highlight w:val="green"/>
        </w:rPr>
        <w:t xml:space="preserve">Artificial Intelligence represents the </w:t>
      </w:r>
      <w:r w:rsidRPr="00EA2B78">
        <w:rPr>
          <w:rStyle w:val="Emphasis"/>
          <w:highlight w:val="green"/>
        </w:rPr>
        <w:t>only viable future</w:t>
      </w:r>
      <w:r w:rsidRPr="00EA2B78">
        <w:rPr>
          <w:rStyle w:val="StyleUnderline"/>
          <w:highlight w:val="green"/>
        </w:rPr>
        <w:t xml:space="preserve"> </w:t>
      </w:r>
      <w:r w:rsidRPr="00DD0ACF">
        <w:rPr>
          <w:rStyle w:val="StyleUnderline"/>
        </w:rPr>
        <w:t>for cybersecurity.</w:t>
      </w:r>
    </w:p>
    <w:p w14:paraId="1474D931" w14:textId="77777777" w:rsidR="00C07BDF" w:rsidRPr="00DD0ACF" w:rsidRDefault="00C07BDF" w:rsidP="00C07BDF">
      <w:pPr>
        <w:rPr>
          <w:rStyle w:val="StyleUnderline"/>
        </w:rPr>
      </w:pPr>
      <w:r w:rsidRPr="00DD0ACF">
        <w:t>Although Chronicle's launch is promising - there is still far too much hesitation when it comes to AI, machine learning and its future in our industry. The technology is already here, developed and ready to act as a completely independent, autonomous system that can be deployed as a layer over human talent and traditional technology</w:t>
      </w:r>
      <w:r w:rsidRPr="00DD0ACF">
        <w:rPr>
          <w:rStyle w:val="StyleUnderline"/>
        </w:rPr>
        <w:t xml:space="preserve">.  The myth of false positives can be overcome quickly during the training process, which is precisely designed to do just that. Artificial intelligence is limitless and nonlinear – smarter and faster than any human or computer, and the more it's trained, the more powerful it becomes. </w:t>
      </w:r>
      <w:r w:rsidRPr="00EA2B78">
        <w:rPr>
          <w:rStyle w:val="StyleUnderline"/>
          <w:highlight w:val="green"/>
        </w:rPr>
        <w:t>AI</w:t>
      </w:r>
      <w:r w:rsidRPr="00DD0ACF">
        <w:rPr>
          <w:rStyle w:val="StyleUnderline"/>
        </w:rPr>
        <w:t xml:space="preserve"> is not reactive, it </w:t>
      </w:r>
      <w:r w:rsidRPr="00EA2B78">
        <w:rPr>
          <w:rStyle w:val="StyleUnderline"/>
          <w:highlight w:val="green"/>
        </w:rPr>
        <w:t>is able to proactively identify</w:t>
      </w:r>
      <w:r w:rsidRPr="00DD0ACF">
        <w:rPr>
          <w:rStyle w:val="StyleUnderline"/>
        </w:rPr>
        <w:t xml:space="preserve"> and mitigate </w:t>
      </w:r>
      <w:r w:rsidRPr="00EA2B78">
        <w:rPr>
          <w:rStyle w:val="StyleUnderline"/>
          <w:highlight w:val="green"/>
        </w:rPr>
        <w:t>a threat before a patch is even developed</w:t>
      </w:r>
      <w:r w:rsidRPr="00DD0ACF">
        <w:rPr>
          <w:rStyle w:val="StyleUnderline"/>
        </w:rPr>
        <w:t xml:space="preserve"> and released, let alone applied and verified.</w:t>
      </w:r>
    </w:p>
    <w:p w14:paraId="61BCD8DB" w14:textId="77777777" w:rsidR="00C07BDF" w:rsidRPr="00DD0ACF" w:rsidRDefault="00C07BDF" w:rsidP="00C07BDF">
      <w:r w:rsidRPr="00DD0ACF">
        <w:rPr>
          <w:rStyle w:val="StyleUnderline"/>
        </w:rPr>
        <w:lastRenderedPageBreak/>
        <w:t>The entire industry needs to work towards a model that reduces human error while enabling and enhancing human oversight. The cybersecurity team of the future is much more than the narrow view of humans installing patches in combination with flawed, limited hardware or antiquated cloud-based solutions</w:t>
      </w:r>
      <w:r w:rsidRPr="00DD0ACF">
        <w:t xml:space="preserve">. Businesses need to focus on hiring security intelligence analysts that are experts in their field (whether that's retail, finance, healthcare, government etc.) that can analyze the specific anomalies that are flagged by artificial intelligence-driven cybersecurity solutions. </w:t>
      </w:r>
    </w:p>
    <w:p w14:paraId="24D84245" w14:textId="77777777" w:rsidR="00C07BDF" w:rsidRPr="009405C1" w:rsidRDefault="00C07BDF" w:rsidP="00C07BDF">
      <w:pPr>
        <w:rPr>
          <w:u w:val="single"/>
        </w:rPr>
      </w:pPr>
      <w:r w:rsidRPr="00DD0ACF">
        <w:t xml:space="preserve">Make no mistake: </w:t>
      </w:r>
      <w:r w:rsidRPr="00DD0ACF">
        <w:rPr>
          <w:rStyle w:val="StyleUnderline"/>
        </w:rPr>
        <w:t xml:space="preserve">The </w:t>
      </w:r>
      <w:r w:rsidRPr="00EA2B78">
        <w:rPr>
          <w:rStyle w:val="StyleUnderline"/>
          <w:highlight w:val="green"/>
        </w:rPr>
        <w:t>future of cybersecurity is about</w:t>
      </w:r>
      <w:r w:rsidRPr="00DD0ACF">
        <w:rPr>
          <w:rStyle w:val="StyleUnderline"/>
        </w:rPr>
        <w:t xml:space="preserve"> embracing and </w:t>
      </w:r>
      <w:r w:rsidRPr="00EA2B78">
        <w:rPr>
          <w:rStyle w:val="StyleUnderline"/>
          <w:highlight w:val="green"/>
        </w:rPr>
        <w:t>innovating</w:t>
      </w:r>
      <w:r w:rsidRPr="00DD0ACF">
        <w:rPr>
          <w:rStyle w:val="StyleUnderline"/>
        </w:rPr>
        <w:t xml:space="preserve"> for the partnership of man and machine – both relying on each other in the fight against hackers.  It's </w:t>
      </w:r>
      <w:r w:rsidRPr="00DD0ACF">
        <w:rPr>
          <w:rStyle w:val="Emphasis"/>
        </w:rPr>
        <w:t>the only path to success</w:t>
      </w:r>
      <w:r w:rsidRPr="00DD0ACF">
        <w:rPr>
          <w:rStyle w:val="StyleUnderline"/>
        </w:rPr>
        <w:t xml:space="preserve"> if organizations want a reasonable chance to survive the onslaught of complex, sophisticated, multi-vector attacks.</w:t>
      </w:r>
    </w:p>
    <w:p w14:paraId="17731C72" w14:textId="77777777" w:rsidR="00C07BDF" w:rsidRPr="001279EC" w:rsidRDefault="00C07BDF" w:rsidP="00C07BDF">
      <w:pPr>
        <w:pStyle w:val="Heading4"/>
      </w:pPr>
      <w:r>
        <w:t xml:space="preserve">4. </w:t>
      </w:r>
      <w:r w:rsidRPr="001279EC">
        <w:t>Satellites allow monitoring that stops nuclear terror</w:t>
      </w:r>
    </w:p>
    <w:p w14:paraId="361710EA" w14:textId="77777777" w:rsidR="00C07BDF" w:rsidRPr="001279EC" w:rsidRDefault="00C07BDF" w:rsidP="00C07BDF">
      <w:pPr>
        <w:rPr>
          <w:sz w:val="16"/>
        </w:rPr>
      </w:pPr>
      <w:r w:rsidRPr="001279EC">
        <w:rPr>
          <w:sz w:val="16"/>
        </w:rPr>
        <w:t xml:space="preserve">Joseph S. </w:t>
      </w:r>
      <w:r w:rsidRPr="001279EC">
        <w:rPr>
          <w:rStyle w:val="Style13ptBold"/>
        </w:rPr>
        <w:t>Imburgia</w:t>
      </w:r>
      <w:r w:rsidRPr="001279EC">
        <w:rPr>
          <w:sz w:val="16"/>
        </w:rPr>
        <w:t xml:space="preserve">, Lieutenant Colonel Joseph S. Imburgia (B.S., United States Air Force Academy (1994); J.D., University of Tennessee College of Law (2002); LL.M., The Judge Advocate General's Legal Center &amp; School, U.S. Army, Charlottesville, Va. (2009)) is a Judge Advocate in the United States Air Force and is presently assigned as a legal exchange officer to the Directorate of Operations and International Law, </w:t>
      </w:r>
      <w:proofErr w:type="spellStart"/>
      <w:r w:rsidRPr="001279EC">
        <w:rPr>
          <w:sz w:val="16"/>
        </w:rPr>
        <w:t>Defence</w:t>
      </w:r>
      <w:proofErr w:type="spellEnd"/>
      <w:r w:rsidRPr="001279EC">
        <w:rPr>
          <w:sz w:val="16"/>
        </w:rPr>
        <w:t xml:space="preserve"> Legal, Australian </w:t>
      </w:r>
      <w:proofErr w:type="spellStart"/>
      <w:r w:rsidRPr="001279EC">
        <w:rPr>
          <w:sz w:val="16"/>
        </w:rPr>
        <w:t>Defence</w:t>
      </w:r>
      <w:proofErr w:type="spellEnd"/>
      <w:r w:rsidRPr="001279EC">
        <w:rPr>
          <w:sz w:val="16"/>
        </w:rPr>
        <w:t xml:space="preserve"> Force, Canberra, Australia, </w:t>
      </w:r>
      <w:r w:rsidRPr="001279EC">
        <w:rPr>
          <w:rStyle w:val="Style13ptBold"/>
        </w:rPr>
        <w:t>’11</w:t>
      </w:r>
      <w:r w:rsidRPr="001279EC">
        <w:rPr>
          <w:sz w:val="16"/>
        </w:rPr>
        <w:t xml:space="preserve">, "Space Debris and Its Threat to National Security: A Proposal for a Binding International Agreement to Clean up the Junk," Vanderbilt Journal of Transnational Law 44, no. 3 </w:t>
      </w:r>
    </w:p>
    <w:p w14:paraId="2DF0B022" w14:textId="77777777" w:rsidR="00C07BDF" w:rsidRPr="001279EC" w:rsidRDefault="00C07BDF" w:rsidP="00C07BDF">
      <w:pPr>
        <w:rPr>
          <w:sz w:val="16"/>
        </w:rPr>
      </w:pPr>
      <w:r w:rsidRPr="001279EC">
        <w:rPr>
          <w:sz w:val="16"/>
        </w:rPr>
        <w:t xml:space="preserve">These gloomy prognostications about the threats to our space environment should be troubling to Americans. </w:t>
      </w:r>
      <w:r w:rsidRPr="001279EC">
        <w:rPr>
          <w:rStyle w:val="StyleUnderline"/>
        </w:rPr>
        <w:t>The U</w:t>
      </w:r>
      <w:r w:rsidRPr="001279EC">
        <w:rPr>
          <w:sz w:val="16"/>
        </w:rPr>
        <w:t xml:space="preserve">nited </w:t>
      </w:r>
      <w:r w:rsidRPr="001279EC">
        <w:rPr>
          <w:rStyle w:val="StyleUnderline"/>
        </w:rPr>
        <w:t>S</w:t>
      </w:r>
      <w:r w:rsidRPr="001279EC">
        <w:rPr>
          <w:sz w:val="16"/>
        </w:rPr>
        <w:t xml:space="preserve">tates </w:t>
      </w:r>
      <w:r w:rsidRPr="001279EC">
        <w:rPr>
          <w:rStyle w:val="StyleUnderline"/>
        </w:rPr>
        <w:t>relies on the unhindered use of outer space for national security.</w:t>
      </w:r>
      <w:r w:rsidRPr="001279EC">
        <w:rPr>
          <w:sz w:val="16"/>
        </w:rPr>
        <w:t xml:space="preserve">1st According to a space commission led by former Secretary of Defense Donald Rumsfeld, "[t]he [United States] is more dependent on space than any other nation."152 According to Robert G. Joseph, former Undersecretary for Arms Control and International Security at the State Department, "space capabilities are vital to our national security and to our economic well-being."' 53 Therefore, </w:t>
      </w:r>
      <w:r w:rsidRPr="00EA2B78">
        <w:rPr>
          <w:rStyle w:val="StyleUnderline"/>
          <w:highlight w:val="green"/>
        </w:rPr>
        <w:t>a</w:t>
      </w:r>
      <w:r w:rsidRPr="001279EC">
        <w:rPr>
          <w:rStyle w:val="StyleUnderline"/>
        </w:rPr>
        <w:t xml:space="preserve"> catastrophic </w:t>
      </w:r>
      <w:r w:rsidRPr="00EA2B78">
        <w:rPr>
          <w:rStyle w:val="StyleUnderline"/>
          <w:highlight w:val="green"/>
        </w:rPr>
        <w:t>collision between space debris and</w:t>
      </w:r>
      <w:r w:rsidRPr="001279EC">
        <w:rPr>
          <w:rStyle w:val="StyleUnderline"/>
        </w:rPr>
        <w:t xml:space="preserve"> the </w:t>
      </w:r>
      <w:r w:rsidRPr="00EA2B78">
        <w:rPr>
          <w:rStyle w:val="StyleUnderline"/>
          <w:highlight w:val="green"/>
        </w:rPr>
        <w:t>satellites</w:t>
      </w:r>
      <w:r w:rsidRPr="001279EC">
        <w:rPr>
          <w:rStyle w:val="StyleUnderline"/>
        </w:rPr>
        <w:t xml:space="preserve"> on which that national security so heavily depends </w:t>
      </w:r>
      <w:r w:rsidRPr="00EA2B78">
        <w:rPr>
          <w:rStyle w:val="StyleUnderline"/>
          <w:highlight w:val="green"/>
        </w:rPr>
        <w:t>poses a very real</w:t>
      </w:r>
      <w:r w:rsidRPr="001279EC">
        <w:rPr>
          <w:rStyle w:val="StyleUnderline"/>
        </w:rPr>
        <w:t xml:space="preserve"> and current </w:t>
      </w:r>
      <w:r w:rsidRPr="00EA2B78">
        <w:rPr>
          <w:rStyle w:val="StyleUnderline"/>
          <w:highlight w:val="green"/>
        </w:rPr>
        <w:t>threat to</w:t>
      </w:r>
      <w:r w:rsidRPr="001279EC">
        <w:rPr>
          <w:rStyle w:val="StyleUnderline"/>
        </w:rPr>
        <w:t xml:space="preserve"> the </w:t>
      </w:r>
      <w:r w:rsidRPr="00EA2B78">
        <w:rPr>
          <w:rStyle w:val="StyleUnderline"/>
          <w:highlight w:val="green"/>
        </w:rPr>
        <w:t>national security</w:t>
      </w:r>
      <w:r w:rsidRPr="001279EC">
        <w:rPr>
          <w:rStyle w:val="StyleUnderline"/>
        </w:rPr>
        <w:t xml:space="preserve"> interests of the U</w:t>
      </w:r>
      <w:r w:rsidRPr="001279EC">
        <w:rPr>
          <w:sz w:val="16"/>
        </w:rPr>
        <w:t xml:space="preserve">nited </w:t>
      </w:r>
      <w:r w:rsidRPr="001279EC">
        <w:rPr>
          <w:rStyle w:val="StyleUnderline"/>
        </w:rPr>
        <w:t>S</w:t>
      </w:r>
      <w:r w:rsidRPr="001279EC">
        <w:rPr>
          <w:sz w:val="16"/>
        </w:rPr>
        <w:t xml:space="preserve">tates. </w:t>
      </w:r>
      <w:r w:rsidRPr="001279EC">
        <w:rPr>
          <w:rStyle w:val="StyleUnderline"/>
        </w:rPr>
        <w:t>Since "the [1991] Gulf War, the [United States] military has depended on satellites for communications</w:t>
      </w:r>
      <w:r w:rsidRPr="001279EC">
        <w:rPr>
          <w:sz w:val="16"/>
        </w:rPr>
        <w:t xml:space="preserve">, </w:t>
      </w:r>
      <w:r w:rsidRPr="001279EC">
        <w:rPr>
          <w:rStyle w:val="StyleUnderline"/>
        </w:rPr>
        <w:t>intelligence and navigation for its troops and precision-guided weapons</w:t>
      </w:r>
      <w:r w:rsidRPr="001279EC">
        <w:rPr>
          <w:sz w:val="16"/>
        </w:rPr>
        <w:t xml:space="preserve">."154 Satellites are also used for </w:t>
      </w:r>
      <w:r w:rsidRPr="001279EC">
        <w:rPr>
          <w:rStyle w:val="StyleUnderline"/>
        </w:rPr>
        <w:t>reconnaissance and surveillance, command and control, and control of Unmanned Aerial Vehicles</w:t>
      </w:r>
      <w:r w:rsidRPr="001279EC">
        <w:rPr>
          <w:sz w:val="16"/>
        </w:rPr>
        <w:t>.' 55 According to the United States Space Command's Fact Sheet:</w:t>
      </w:r>
    </w:p>
    <w:p w14:paraId="05A1DB00" w14:textId="77777777" w:rsidR="00C07BDF" w:rsidRPr="001279EC" w:rsidRDefault="00C07BDF" w:rsidP="00C07BDF">
      <w:pPr>
        <w:ind w:left="720"/>
      </w:pPr>
      <w:r w:rsidRPr="001279EC">
        <w:t>Satellites provide essential in-theater secure communications, weather and navigational data for ground, air and fleet operations and threat warning.</w:t>
      </w:r>
    </w:p>
    <w:p w14:paraId="2D5B4FE4" w14:textId="77777777" w:rsidR="00C07BDF" w:rsidRPr="001279EC" w:rsidRDefault="00C07BDF" w:rsidP="00C07BDF">
      <w:pPr>
        <w:ind w:left="720"/>
        <w:rPr>
          <w:sz w:val="16"/>
        </w:rPr>
      </w:pPr>
      <w:r w:rsidRPr="001279EC">
        <w:rPr>
          <w:sz w:val="16"/>
        </w:rPr>
        <w:t xml:space="preserve">Ground-based radar and Defense Support Program satellites monitor ballistic missile launches around the world to guard against a surprise missile attack on North America. Space surveillance radars provide vital information on the location of satellites and space debris for the nation and the world. </w:t>
      </w:r>
      <w:r w:rsidRPr="001279EC">
        <w:rPr>
          <w:rStyle w:val="StyleUnderline"/>
        </w:rPr>
        <w:t>Maintaining space superiority is an emerging capability required to protect our space assets</w:t>
      </w:r>
      <w:r w:rsidRPr="001279EC">
        <w:rPr>
          <w:sz w:val="16"/>
        </w:rPr>
        <w:t>.15 6</w:t>
      </w:r>
    </w:p>
    <w:p w14:paraId="23149CD8" w14:textId="77777777" w:rsidR="00C07BDF" w:rsidRPr="001279EC" w:rsidRDefault="00C07BDF" w:rsidP="00C07BDF">
      <w:pPr>
        <w:rPr>
          <w:sz w:val="16"/>
        </w:rPr>
      </w:pPr>
      <w:r w:rsidRPr="00EA2B78">
        <w:rPr>
          <w:rStyle w:val="StyleUnderline"/>
          <w:highlight w:val="green"/>
        </w:rPr>
        <w:t xml:space="preserve">With the modern </w:t>
      </w:r>
      <w:r w:rsidRPr="00EA2B78">
        <w:rPr>
          <w:rStyle w:val="Emphasis"/>
          <w:highlight w:val="green"/>
        </w:rPr>
        <w:t>speed</w:t>
      </w:r>
      <w:r w:rsidRPr="00EA2B78">
        <w:rPr>
          <w:rStyle w:val="StyleUnderline"/>
          <w:highlight w:val="green"/>
        </w:rPr>
        <w:t xml:space="preserve"> of warfare, it has become difficult to fight conflicts without</w:t>
      </w:r>
      <w:r w:rsidRPr="001279EC">
        <w:rPr>
          <w:rStyle w:val="StyleUnderline"/>
        </w:rPr>
        <w:t xml:space="preserve"> the </w:t>
      </w:r>
      <w:r w:rsidRPr="00EA2B78">
        <w:rPr>
          <w:rStyle w:val="StyleUnderline"/>
          <w:highlight w:val="green"/>
        </w:rPr>
        <w:t>timely</w:t>
      </w:r>
      <w:r w:rsidRPr="001279EC">
        <w:rPr>
          <w:rStyle w:val="StyleUnderline"/>
        </w:rPr>
        <w:t xml:space="preserve"> intelligence and </w:t>
      </w:r>
      <w:r w:rsidRPr="00EA2B78">
        <w:rPr>
          <w:rStyle w:val="StyleUnderline"/>
          <w:highlight w:val="green"/>
        </w:rPr>
        <w:t>information</w:t>
      </w:r>
      <w:r w:rsidRPr="001279EC">
        <w:rPr>
          <w:sz w:val="16"/>
        </w:rPr>
        <w:t xml:space="preserve"> that space assets provide. Space-based assets and space-controlled assets have created among U.S. military commanders "a nearly insatiable desire for live video surveillance, especially as provided from remotely piloted vehicles like the Predator and now the Reaper."' 5 7 Moreover, </w:t>
      </w:r>
      <w:r w:rsidRPr="001279EC">
        <w:rPr>
          <w:rStyle w:val="StyleUnderline"/>
        </w:rPr>
        <w:t xml:space="preserve">military forces have become so dependent on satellite communications and </w:t>
      </w:r>
      <w:r w:rsidRPr="00EA2B78">
        <w:rPr>
          <w:rStyle w:val="StyleUnderline"/>
          <w:highlight w:val="green"/>
        </w:rPr>
        <w:t xml:space="preserve">targeting capabilities that the loss of such a satellite would "badly damage their ability to respond to a </w:t>
      </w:r>
      <w:r w:rsidRPr="00EA2B78">
        <w:rPr>
          <w:rStyle w:val="Emphasis"/>
          <w:highlight w:val="green"/>
        </w:rPr>
        <w:t>military emergenc</w:t>
      </w:r>
      <w:r w:rsidRPr="00EA2B78">
        <w:rPr>
          <w:rStyle w:val="StyleUnderline"/>
          <w:highlight w:val="green"/>
        </w:rPr>
        <w:t>y</w:t>
      </w:r>
      <w:r w:rsidRPr="001279EC">
        <w:rPr>
          <w:sz w:val="16"/>
        </w:rPr>
        <w:t>."15 8</w:t>
      </w:r>
    </w:p>
    <w:p w14:paraId="68D1DB17" w14:textId="77777777" w:rsidR="00C07BDF" w:rsidRPr="001279EC" w:rsidRDefault="00C07BDF" w:rsidP="00C07BDF">
      <w:pPr>
        <w:rPr>
          <w:rStyle w:val="StyleUnderline"/>
        </w:rPr>
      </w:pPr>
      <w:r w:rsidRPr="001279EC">
        <w:rPr>
          <w:sz w:val="16"/>
        </w:rPr>
        <w:t xml:space="preserve">In fact, the May 2008 malfunction of a communications satellite demonstrates the fragile nature of the satellite communications system.159 The </w:t>
      </w:r>
      <w:r w:rsidRPr="001279EC">
        <w:rPr>
          <w:rStyle w:val="Emphasis"/>
        </w:rPr>
        <w:t>temporary loss of a single satellite</w:t>
      </w:r>
      <w:r w:rsidRPr="001279EC">
        <w:rPr>
          <w:sz w:val="16"/>
        </w:rPr>
        <w:t xml:space="preserve"> "</w:t>
      </w:r>
      <w:r w:rsidRPr="001279EC">
        <w:rPr>
          <w:rStyle w:val="StyleUnderline"/>
        </w:rPr>
        <w:t xml:space="preserve">effectively pulled the plug on what executives said could [have been] as much as </w:t>
      </w:r>
      <w:r w:rsidRPr="001279EC">
        <w:rPr>
          <w:rStyle w:val="Emphasis"/>
        </w:rPr>
        <w:t>90 percent</w:t>
      </w:r>
      <w:r w:rsidRPr="001279EC">
        <w:rPr>
          <w:rStyle w:val="StyleUnderline"/>
        </w:rPr>
        <w:t xml:space="preserve"> of the paging network in the United States</w:t>
      </w:r>
      <w:r w:rsidRPr="001279EC">
        <w:rPr>
          <w:sz w:val="16"/>
        </w:rPr>
        <w:t xml:space="preserve">.116 0 Although this country's paging </w:t>
      </w:r>
      <w:r w:rsidRPr="001279EC">
        <w:rPr>
          <w:sz w:val="16"/>
        </w:rPr>
        <w:lastRenderedPageBreak/>
        <w:t xml:space="preserve">network is perhaps not vital to its national security, </w:t>
      </w:r>
      <w:r w:rsidRPr="001279EC">
        <w:rPr>
          <w:rStyle w:val="StyleUnderline"/>
        </w:rPr>
        <w:t>the incident demonstrates the possible national security risks created by the simultaneous loss of multiple satellites due to space debris collisions.</w:t>
      </w:r>
    </w:p>
    <w:p w14:paraId="55CEEC47" w14:textId="77777777" w:rsidR="00C07BDF" w:rsidRPr="001279EC" w:rsidRDefault="00C07BDF" w:rsidP="00C07BDF">
      <w:pPr>
        <w:rPr>
          <w:sz w:val="16"/>
        </w:rPr>
      </w:pPr>
      <w:r w:rsidRPr="001279EC">
        <w:rPr>
          <w:sz w:val="16"/>
        </w:rPr>
        <w:t xml:space="preserve">Simply put, the United States depends on space-based assets for national security, and those </w:t>
      </w:r>
      <w:r w:rsidRPr="001279EC">
        <w:rPr>
          <w:rStyle w:val="StyleUnderline"/>
        </w:rPr>
        <w:t>assets are vulnerable to space debris collisions</w:t>
      </w:r>
      <w:r w:rsidRPr="001279EC">
        <w:rPr>
          <w:sz w:val="16"/>
        </w:rPr>
        <w:t>. As Massachusetts Democratic Congressman Edward Markey stated, "</w:t>
      </w:r>
      <w:r w:rsidRPr="001279EC">
        <w:rPr>
          <w:rStyle w:val="StyleUnderline"/>
        </w:rPr>
        <w:t>American satellites are the soft underbelly of our national security</w:t>
      </w:r>
      <w:r w:rsidRPr="001279EC">
        <w:rPr>
          <w:sz w:val="16"/>
        </w:rPr>
        <w:t xml:space="preserve">."161 </w:t>
      </w:r>
      <w:r w:rsidRPr="001279EC">
        <w:rPr>
          <w:rStyle w:val="StyleUnderline"/>
        </w:rPr>
        <w:t>The Rumsfeld Commission</w:t>
      </w:r>
      <w:r w:rsidRPr="001279EC">
        <w:rPr>
          <w:sz w:val="16"/>
        </w:rPr>
        <w:t xml:space="preserve"> set the groundwork for such a conclusion in 2001, when it </w:t>
      </w:r>
      <w:r w:rsidRPr="001279EC">
        <w:rPr>
          <w:rStyle w:val="StyleUnderline"/>
        </w:rPr>
        <w:t xml:space="preserve">discussed the vulnerability of U.S. space-based assets and warned of the </w:t>
      </w:r>
      <w:r w:rsidRPr="001279EC">
        <w:rPr>
          <w:rStyle w:val="Emphasis"/>
        </w:rPr>
        <w:t>Space Pearl Harbor</w:t>
      </w:r>
      <w:r w:rsidRPr="001279EC">
        <w:rPr>
          <w:sz w:val="16"/>
        </w:rPr>
        <w:t>.162 Congress also recognized this vulnerability in June 2006, when it held hearings concerning space and its import to U.S. national power and security.163 In his June 2006 Congressional Statement, Lieutenant General C. Robert Kehler, then the Deputy Commander, United States Strategic Command, stated that "</w:t>
      </w:r>
      <w:r w:rsidRPr="001279EC">
        <w:rPr>
          <w:rStyle w:val="StyleUnderline"/>
        </w:rPr>
        <w:t>space capabilities are inextricably woven into the fabric of American security</w:t>
      </w:r>
      <w:r w:rsidRPr="001279EC">
        <w:rPr>
          <w:sz w:val="16"/>
        </w:rPr>
        <w:t xml:space="preserve">."164 He added that these space </w:t>
      </w:r>
      <w:r w:rsidRPr="00EA2B78">
        <w:rPr>
          <w:rStyle w:val="StyleUnderline"/>
          <w:highlight w:val="green"/>
        </w:rPr>
        <w:t>capabilities are "vital</w:t>
      </w:r>
      <w:r w:rsidRPr="001279EC">
        <w:rPr>
          <w:rStyle w:val="StyleUnderline"/>
        </w:rPr>
        <w:t xml:space="preserve"> to our daily efforts </w:t>
      </w:r>
      <w:r w:rsidRPr="00EA2B78">
        <w:rPr>
          <w:rStyle w:val="StyleUnderline"/>
          <w:highlight w:val="green"/>
        </w:rPr>
        <w:t xml:space="preserve">throughout the world in all aspects of </w:t>
      </w:r>
      <w:r w:rsidRPr="001279EC">
        <w:rPr>
          <w:rStyle w:val="StyleUnderline"/>
        </w:rPr>
        <w:t xml:space="preserve">modern </w:t>
      </w:r>
      <w:r w:rsidRPr="00EA2B78">
        <w:rPr>
          <w:rStyle w:val="StyleUnderline"/>
          <w:highlight w:val="green"/>
        </w:rPr>
        <w:t>war</w:t>
      </w:r>
      <w:r w:rsidRPr="001279EC">
        <w:rPr>
          <w:rStyle w:val="StyleUnderline"/>
        </w:rPr>
        <w:t>fare"</w:t>
      </w:r>
      <w:r w:rsidRPr="001279EC">
        <w:rPr>
          <w:sz w:val="16"/>
        </w:rPr>
        <w:t xml:space="preserve"> and discussed how </w:t>
      </w:r>
      <w:r w:rsidRPr="001279EC">
        <w:rPr>
          <w:rStyle w:val="StyleUnderline"/>
        </w:rPr>
        <w:t>integral</w:t>
      </w:r>
      <w:r w:rsidRPr="001279EC">
        <w:rPr>
          <w:sz w:val="16"/>
        </w:rPr>
        <w:t xml:space="preserve"> space capabilities are </w:t>
      </w:r>
      <w:r w:rsidRPr="00EA2B78">
        <w:rPr>
          <w:rStyle w:val="StyleUnderline"/>
          <w:highlight w:val="green"/>
        </w:rPr>
        <w:t>to "defeating terror</w:t>
      </w:r>
      <w:r w:rsidRPr="001279EC">
        <w:rPr>
          <w:rStyle w:val="StyleUnderline"/>
        </w:rPr>
        <w:t>ist</w:t>
      </w:r>
      <w:r w:rsidRPr="00EA2B78">
        <w:rPr>
          <w:rStyle w:val="StyleUnderline"/>
          <w:highlight w:val="green"/>
        </w:rPr>
        <w:t xml:space="preserve"> </w:t>
      </w:r>
      <w:r w:rsidRPr="001279EC">
        <w:rPr>
          <w:rStyle w:val="StyleUnderline"/>
        </w:rPr>
        <w:t>threats,</w:t>
      </w:r>
      <w:r w:rsidRPr="001279EC">
        <w:rPr>
          <w:sz w:val="16"/>
        </w:rPr>
        <w:t xml:space="preserve"> defending the homeland in depth, </w:t>
      </w:r>
      <w:r w:rsidRPr="001279EC">
        <w:rPr>
          <w:rStyle w:val="StyleUnderline"/>
        </w:rPr>
        <w:t xml:space="preserve">shaping the choices of countries at strategic crossroads </w:t>
      </w:r>
      <w:r w:rsidRPr="00EA2B78">
        <w:rPr>
          <w:rStyle w:val="StyleUnderline"/>
          <w:highlight w:val="green"/>
        </w:rPr>
        <w:t>and preventing hostile states</w:t>
      </w:r>
      <w:r w:rsidRPr="001279EC">
        <w:rPr>
          <w:rStyle w:val="StyleUnderline"/>
        </w:rPr>
        <w:t xml:space="preserve"> and actors </w:t>
      </w:r>
      <w:r w:rsidRPr="00EA2B78">
        <w:rPr>
          <w:rStyle w:val="StyleUnderline"/>
          <w:highlight w:val="green"/>
        </w:rPr>
        <w:t xml:space="preserve">from </w:t>
      </w:r>
      <w:r w:rsidRPr="00EA2B78">
        <w:rPr>
          <w:rStyle w:val="Emphasis"/>
          <w:highlight w:val="green"/>
        </w:rPr>
        <w:t>acquiring or using WMD</w:t>
      </w:r>
      <w:r w:rsidRPr="001279EC">
        <w:rPr>
          <w:sz w:val="16"/>
        </w:rPr>
        <w:t>."165</w:t>
      </w:r>
    </w:p>
    <w:p w14:paraId="7E4B4159" w14:textId="67256629" w:rsidR="00C07BDF" w:rsidRPr="001279EC" w:rsidRDefault="007814FD" w:rsidP="00C07BDF">
      <w:pPr>
        <w:pStyle w:val="Heading4"/>
      </w:pPr>
      <w:r>
        <w:t xml:space="preserve">5. </w:t>
      </w:r>
      <w:r w:rsidR="00C07BDF" w:rsidRPr="001279EC">
        <w:t xml:space="preserve">Sats solve </w:t>
      </w:r>
      <w:proofErr w:type="spellStart"/>
      <w:r w:rsidR="00C07BDF" w:rsidRPr="001279EC">
        <w:t>prolif</w:t>
      </w:r>
      <w:proofErr w:type="spellEnd"/>
      <w:r w:rsidR="00C07BDF" w:rsidRPr="001279EC">
        <w:t xml:space="preserve"> </w:t>
      </w:r>
    </w:p>
    <w:p w14:paraId="2816E034" w14:textId="77777777" w:rsidR="00C07BDF" w:rsidRPr="001279EC" w:rsidRDefault="00C07BDF" w:rsidP="00C07BDF">
      <w:r w:rsidRPr="001279EC">
        <w:t xml:space="preserve">Hui </w:t>
      </w:r>
      <w:r w:rsidRPr="001279EC">
        <w:rPr>
          <w:rStyle w:val="Style13ptBold"/>
        </w:rPr>
        <w:t>Zhang</w:t>
      </w:r>
      <w:r w:rsidRPr="001279EC">
        <w:t xml:space="preserve"> research fellow at the Belfer Center for Science and International Affairs, at Harvard University's Kennedy School of </w:t>
      </w:r>
      <w:proofErr w:type="spellStart"/>
      <w:r w:rsidRPr="001279EC">
        <w:t>Goverment</w:t>
      </w:r>
      <w:proofErr w:type="spellEnd"/>
      <w:r w:rsidRPr="001279EC">
        <w:t xml:space="preserve">. </w:t>
      </w:r>
      <w:r w:rsidRPr="001279EC">
        <w:rPr>
          <w:rStyle w:val="Style13ptBold"/>
        </w:rPr>
        <w:t>and</w:t>
      </w:r>
      <w:r w:rsidRPr="001279EC">
        <w:t xml:space="preserve"> Frank N. von </w:t>
      </w:r>
      <w:r w:rsidRPr="001279EC">
        <w:rPr>
          <w:rStyle w:val="Style13ptBold"/>
        </w:rPr>
        <w:t>Hippel</w:t>
      </w:r>
      <w:r w:rsidRPr="001279EC">
        <w:t xml:space="preserve">, Professor of Public and International Affairs at Princeton University, </w:t>
      </w:r>
      <w:proofErr w:type="gramStart"/>
      <w:r w:rsidRPr="001279EC">
        <w:rPr>
          <w:rStyle w:val="Style13ptBold"/>
        </w:rPr>
        <w:t>2000</w:t>
      </w:r>
      <w:r w:rsidRPr="001279EC">
        <w:t>,“</w:t>
      </w:r>
      <w:proofErr w:type="gramEnd"/>
      <w:r w:rsidRPr="001279EC">
        <w:t xml:space="preserve">Using Commercial Imaging Satellites to Detect the Operation of </w:t>
      </w:r>
      <w:proofErr w:type="spellStart"/>
      <w:r w:rsidRPr="001279EC">
        <w:t>PlutoniumProduction</w:t>
      </w:r>
      <w:proofErr w:type="spellEnd"/>
      <w:r w:rsidRPr="001279EC">
        <w:t xml:space="preserve"> Reactors and Gaseous-Diffusion Plants” Science &amp; Global Security, 2000, Volume 8, pp.219–271</w:t>
      </w:r>
    </w:p>
    <w:p w14:paraId="10A401E3" w14:textId="77777777" w:rsidR="00C07BDF" w:rsidRDefault="00C07BDF" w:rsidP="00C07BDF">
      <w:proofErr w:type="gramStart"/>
      <w:r w:rsidRPr="001279EC">
        <w:t xml:space="preserve">The operation of </w:t>
      </w:r>
      <w:r w:rsidRPr="001279EC">
        <w:rPr>
          <w:rStyle w:val="StyleUnderline"/>
        </w:rPr>
        <w:t xml:space="preserve">dedicated </w:t>
      </w:r>
      <w:r w:rsidRPr="00EA2B78">
        <w:rPr>
          <w:rStyle w:val="StyleUnderline"/>
          <w:highlight w:val="green"/>
        </w:rPr>
        <w:t>plutonium</w:t>
      </w:r>
      <w:r w:rsidRPr="001279EC">
        <w:rPr>
          <w:rStyle w:val="StyleUnderline"/>
        </w:rPr>
        <w:t xml:space="preserve">-production </w:t>
      </w:r>
      <w:r w:rsidRPr="00EA2B78">
        <w:rPr>
          <w:rStyle w:val="StyleUnderline"/>
          <w:highlight w:val="green"/>
        </w:rPr>
        <w:t>reactors</w:t>
      </w:r>
      <w:r w:rsidRPr="001279EC">
        <w:t xml:space="preserve"> and large gaseous-diffusion uranium-enrichment plants (GDPs),</w:t>
      </w:r>
      <w:proofErr w:type="gramEnd"/>
      <w:r w:rsidRPr="001279EC">
        <w:t xml:space="preserve"> </w:t>
      </w:r>
      <w:r w:rsidRPr="00EA2B78">
        <w:rPr>
          <w:rStyle w:val="StyleUnderline"/>
          <w:highlight w:val="green"/>
        </w:rPr>
        <w:t>can be detected remotely</w:t>
      </w:r>
      <w:r w:rsidRPr="001279EC">
        <w:rPr>
          <w:rStyle w:val="StyleUnderline"/>
        </w:rPr>
        <w:t xml:space="preserve"> using commercial observation-satellite imagery</w:t>
      </w:r>
      <w:r w:rsidRPr="001279EC">
        <w:t xml:space="preserve">. Declassified Corona imagery is used to demonstrate that the new generation of commercial observation satellites with 1-meter spatial resolution will be able to detect vapor plumes inside and downwind from large operating natural-draft cooling towers. Low-resolution </w:t>
      </w:r>
      <w:r w:rsidRPr="00EA2B78">
        <w:rPr>
          <w:rStyle w:val="StyleUnderline"/>
          <w:highlight w:val="green"/>
        </w:rPr>
        <w:t>Landsat-5</w:t>
      </w:r>
      <w:r w:rsidRPr="001279EC">
        <w:rPr>
          <w:rStyle w:val="StyleUnderline"/>
        </w:rPr>
        <w:t xml:space="preserve"> thermal infrared </w:t>
      </w:r>
      <w:r w:rsidRPr="00EA2B78">
        <w:rPr>
          <w:rStyle w:val="StyleUnderline"/>
          <w:highlight w:val="green"/>
        </w:rPr>
        <w:t>images have been shown</w:t>
      </w:r>
      <w:r w:rsidRPr="001279EC">
        <w:rPr>
          <w:rStyle w:val="StyleUnderline"/>
        </w:rPr>
        <w:t xml:space="preserve"> by other authors to be able </w:t>
      </w:r>
      <w:r w:rsidRPr="00EA2B78">
        <w:rPr>
          <w:rStyle w:val="StyleUnderline"/>
          <w:highlight w:val="green"/>
        </w:rPr>
        <w:t xml:space="preserve">to detect </w:t>
      </w:r>
      <w:r w:rsidRPr="00EA2B78">
        <w:rPr>
          <w:rStyle w:val="Emphasis"/>
          <w:highlight w:val="green"/>
        </w:rPr>
        <w:t>warm water discharges</w:t>
      </w:r>
      <w:r w:rsidRPr="001279EC">
        <w:rPr>
          <w:rStyle w:val="StyleUnderline"/>
        </w:rPr>
        <w:t xml:space="preserve"> from reactors into lakes, rivers, etc</w:t>
      </w:r>
      <w:r w:rsidRPr="001279EC">
        <w:t xml:space="preserve">. Here, </w:t>
      </w:r>
      <w:r w:rsidRPr="00EA2B78">
        <w:rPr>
          <w:rStyle w:val="StyleUnderline"/>
          <w:highlight w:val="green"/>
        </w:rPr>
        <w:t>the same systems are shown to be able detect</w:t>
      </w:r>
      <w:r w:rsidRPr="001279EC">
        <w:rPr>
          <w:rStyle w:val="StyleUnderline"/>
        </w:rPr>
        <w:t xml:space="preserve"> the </w:t>
      </w:r>
      <w:r w:rsidRPr="00EA2B78">
        <w:rPr>
          <w:rStyle w:val="StyleUnderline"/>
          <w:highlight w:val="green"/>
        </w:rPr>
        <w:t>elevated temperature</w:t>
      </w:r>
      <w:r w:rsidRPr="001279EC">
        <w:rPr>
          <w:rStyle w:val="StyleUnderline"/>
        </w:rPr>
        <w:t xml:space="preserve"> of the roofs of large operating GDPs</w:t>
      </w:r>
      <w:r w:rsidRPr="001279EC">
        <w:t>. Commercial-</w:t>
      </w:r>
      <w:r w:rsidRPr="00EA2B78">
        <w:rPr>
          <w:rStyle w:val="StyleUnderline"/>
          <w:highlight w:val="green"/>
        </w:rPr>
        <w:t xml:space="preserve">satellite observations could therefore play an </w:t>
      </w:r>
      <w:r w:rsidRPr="00EA2B78">
        <w:rPr>
          <w:rStyle w:val="Emphasis"/>
          <w:highlight w:val="green"/>
        </w:rPr>
        <w:t>important role</w:t>
      </w:r>
      <w:r w:rsidRPr="00EA2B78">
        <w:rPr>
          <w:rStyle w:val="StyleUnderline"/>
          <w:highlight w:val="green"/>
        </w:rPr>
        <w:t xml:space="preserve"> in increasing </w:t>
      </w:r>
      <w:r w:rsidRPr="00EA2B78">
        <w:rPr>
          <w:rStyle w:val="Emphasis"/>
          <w:highlight w:val="green"/>
        </w:rPr>
        <w:t>confidence in declarations</w:t>
      </w:r>
      <w:r w:rsidRPr="00EA2B78">
        <w:rPr>
          <w:highlight w:val="green"/>
        </w:rPr>
        <w:t xml:space="preserve"> </w:t>
      </w:r>
      <w:r w:rsidRPr="00EA2B78">
        <w:rPr>
          <w:rStyle w:val="StyleUnderline"/>
          <w:highlight w:val="green"/>
        </w:rPr>
        <w:t>that</w:t>
      </w:r>
      <w:r w:rsidRPr="001279EC">
        <w:rPr>
          <w:rStyle w:val="StyleUnderline"/>
        </w:rPr>
        <w:t xml:space="preserve"> plutonium-production </w:t>
      </w:r>
      <w:r w:rsidRPr="00EA2B78">
        <w:rPr>
          <w:rStyle w:val="StyleUnderline"/>
          <w:highlight w:val="green"/>
        </w:rPr>
        <w:t>reactors</w:t>
      </w:r>
      <w:r w:rsidRPr="001279EC">
        <w:rPr>
          <w:rStyle w:val="StyleUnderline"/>
        </w:rPr>
        <w:t xml:space="preserve"> and GDPs </w:t>
      </w:r>
      <w:r w:rsidRPr="00EA2B78">
        <w:rPr>
          <w:rStyle w:val="StyleUnderline"/>
          <w:highlight w:val="green"/>
        </w:rPr>
        <w:t xml:space="preserve">have been shut down </w:t>
      </w:r>
      <w:proofErr w:type="gramStart"/>
      <w:r w:rsidRPr="00EA2B78">
        <w:rPr>
          <w:rStyle w:val="StyleUnderline"/>
          <w:highlight w:val="green"/>
        </w:rPr>
        <w:t>as a result of</w:t>
      </w:r>
      <w:proofErr w:type="gramEnd"/>
      <w:r w:rsidRPr="00EA2B78">
        <w:rPr>
          <w:rStyle w:val="StyleUnderline"/>
          <w:highlight w:val="green"/>
        </w:rPr>
        <w:t xml:space="preserve"> a </w:t>
      </w:r>
      <w:proofErr w:type="spellStart"/>
      <w:r w:rsidRPr="00EA2B78">
        <w:rPr>
          <w:rStyle w:val="StyleUnderline"/>
          <w:highlight w:val="green"/>
        </w:rPr>
        <w:t>fissilematerial</w:t>
      </w:r>
      <w:proofErr w:type="spellEnd"/>
      <w:r w:rsidRPr="00EA2B78">
        <w:rPr>
          <w:rStyle w:val="StyleUnderline"/>
          <w:highlight w:val="green"/>
        </w:rPr>
        <w:t>-production moratorium</w:t>
      </w:r>
      <w:r w:rsidRPr="001279EC">
        <w:rPr>
          <w:rStyle w:val="StyleUnderline"/>
        </w:rPr>
        <w:t xml:space="preserve"> or Fissile Material Cutoff Treaty</w:t>
      </w:r>
      <w:r w:rsidRPr="001279EC">
        <w:t xml:space="preserve">. </w:t>
      </w:r>
    </w:p>
    <w:p w14:paraId="7EE91084" w14:textId="77777777" w:rsidR="00C07BDF" w:rsidRPr="00E70BF7" w:rsidRDefault="00C07BDF" w:rsidP="00C07BDF"/>
    <w:p w14:paraId="4E2B9ADA" w14:textId="79DAE703" w:rsidR="00C07BDF" w:rsidRDefault="007814FD" w:rsidP="00C07BDF">
      <w:pPr>
        <w:pStyle w:val="Heading4"/>
      </w:pPr>
      <w:r>
        <w:t>6</w:t>
      </w:r>
      <w:r w:rsidR="00C07BDF">
        <w:t>.</w:t>
      </w:r>
      <w:r w:rsidR="00C07BDF" w:rsidRPr="001E781F">
        <w:t xml:space="preserve"> </w:t>
      </w:r>
      <w:r w:rsidR="00C07BDF">
        <w:t xml:space="preserve">Technocratic analysis is good. </w:t>
      </w:r>
    </w:p>
    <w:p w14:paraId="79E0839E" w14:textId="77777777" w:rsidR="00C07BDF" w:rsidRDefault="00C07BDF" w:rsidP="00C07BDF">
      <w:r w:rsidRPr="00FE03E0">
        <w:rPr>
          <w:rStyle w:val="Style13ptBold"/>
        </w:rPr>
        <w:t>O’Sullivan, et al, 18</w:t>
      </w:r>
      <w:r>
        <w:t xml:space="preserve">—University of California, Berkeley (David, with Luke Bergmann and Jim Thatcher, “Spatiality, Maps, and Mathematics in Critical Human Geography: Toward a Repetition with Difference,” The Professional Geographer, 70:1, 129-139, </w:t>
      </w:r>
      <w:proofErr w:type="spellStart"/>
      <w:r>
        <w:t>dml</w:t>
      </w:r>
      <w:proofErr w:type="spellEnd"/>
      <w:r>
        <w:t>)</w:t>
      </w:r>
    </w:p>
    <w:p w14:paraId="35265037" w14:textId="77777777" w:rsidR="00C07BDF" w:rsidRPr="00175A44" w:rsidRDefault="00C07BDF" w:rsidP="00C07BDF">
      <w:pPr>
        <w:rPr>
          <w:sz w:val="16"/>
        </w:rPr>
      </w:pPr>
      <w:r w:rsidRPr="00F52A8B">
        <w:rPr>
          <w:rStyle w:val="StyleUnderline"/>
          <w:highlight w:val="green"/>
        </w:rPr>
        <w:t>Quantitative methods</w:t>
      </w:r>
      <w:r w:rsidRPr="00175A44">
        <w:rPr>
          <w:sz w:val="16"/>
        </w:rPr>
        <w:t xml:space="preserve"> in geography </w:t>
      </w:r>
      <w:r w:rsidRPr="00F52A8B">
        <w:rPr>
          <w:rStyle w:val="StyleUnderline"/>
          <w:highlight w:val="green"/>
        </w:rPr>
        <w:t>are</w:t>
      </w:r>
      <w:r w:rsidRPr="00175A44">
        <w:rPr>
          <w:rStyle w:val="StyleUnderline"/>
        </w:rPr>
        <w:t xml:space="preserve"> </w:t>
      </w:r>
      <w:r w:rsidRPr="00FE03E0">
        <w:rPr>
          <w:rStyle w:val="Emphasis"/>
        </w:rPr>
        <w:t xml:space="preserve">often </w:t>
      </w:r>
      <w:r w:rsidRPr="00F52A8B">
        <w:rPr>
          <w:rStyle w:val="Emphasis"/>
          <w:highlight w:val="green"/>
        </w:rPr>
        <w:t>assumed</w:t>
      </w:r>
      <w:r w:rsidRPr="00F52A8B">
        <w:rPr>
          <w:rStyle w:val="StyleUnderline"/>
          <w:highlight w:val="green"/>
        </w:rPr>
        <w:t xml:space="preserve"> to be </w:t>
      </w:r>
      <w:r w:rsidRPr="00F52A8B">
        <w:rPr>
          <w:rStyle w:val="Emphasis"/>
          <w:highlight w:val="green"/>
        </w:rPr>
        <w:t>intrinsically</w:t>
      </w:r>
      <w:r w:rsidRPr="00FE03E0">
        <w:rPr>
          <w:rStyle w:val="Emphasis"/>
        </w:rPr>
        <w:t xml:space="preserve"> tied to absolute</w:t>
      </w:r>
      <w:r w:rsidRPr="00175A44">
        <w:rPr>
          <w:rStyle w:val="StyleUnderline"/>
        </w:rPr>
        <w:t xml:space="preserve">, </w:t>
      </w:r>
      <w:r w:rsidRPr="00FE03E0">
        <w:rPr>
          <w:rStyle w:val="Emphasis"/>
        </w:rPr>
        <w:t>Euclidean</w:t>
      </w:r>
      <w:r w:rsidRPr="00175A44">
        <w:rPr>
          <w:rStyle w:val="StyleUnderline"/>
        </w:rPr>
        <w:t xml:space="preserve"> and </w:t>
      </w:r>
      <w:r w:rsidRPr="00F52A8B">
        <w:rPr>
          <w:rStyle w:val="Emphasis"/>
          <w:highlight w:val="green"/>
        </w:rPr>
        <w:t>Cartesian</w:t>
      </w:r>
      <w:r w:rsidRPr="00FE03E0">
        <w:rPr>
          <w:rStyle w:val="Emphasis"/>
        </w:rPr>
        <w:t xml:space="preserve"> perspectives</w:t>
      </w:r>
      <w:r w:rsidRPr="00175A44">
        <w:rPr>
          <w:rStyle w:val="StyleUnderline"/>
        </w:rPr>
        <w:t xml:space="preserve"> on space. This relationship is </w:t>
      </w:r>
      <w:r w:rsidRPr="00FE03E0">
        <w:rPr>
          <w:rStyle w:val="Emphasis"/>
        </w:rPr>
        <w:t>not inevitable</w:t>
      </w:r>
      <w:r w:rsidRPr="00175A44">
        <w:rPr>
          <w:sz w:val="16"/>
        </w:rPr>
        <w:t xml:space="preserve">, as is clear from even the brief examination of work in quantitative geography we undertake here. </w:t>
      </w:r>
      <w:r w:rsidRPr="00F52A8B">
        <w:rPr>
          <w:rStyle w:val="StyleUnderline"/>
          <w:highlight w:val="green"/>
        </w:rPr>
        <w:t>There have</w:t>
      </w:r>
      <w:r w:rsidRPr="00175A44">
        <w:rPr>
          <w:rStyle w:val="StyleUnderline"/>
        </w:rPr>
        <w:t xml:space="preserve"> </w:t>
      </w:r>
      <w:r w:rsidRPr="00FE03E0">
        <w:rPr>
          <w:rStyle w:val="Emphasis"/>
        </w:rPr>
        <w:t xml:space="preserve">long </w:t>
      </w:r>
      <w:r w:rsidRPr="00F52A8B">
        <w:rPr>
          <w:rStyle w:val="Emphasis"/>
          <w:highlight w:val="green"/>
        </w:rPr>
        <w:t>been quantitative</w:t>
      </w:r>
      <w:r w:rsidRPr="00FE03E0">
        <w:rPr>
          <w:rStyle w:val="Emphasis"/>
        </w:rPr>
        <w:t xml:space="preserve"> approaches</w:t>
      </w:r>
      <w:r w:rsidRPr="00175A44">
        <w:rPr>
          <w:rStyle w:val="StyleUnderline"/>
        </w:rPr>
        <w:t xml:space="preserve"> to space </w:t>
      </w:r>
      <w:r w:rsidRPr="00F52A8B">
        <w:rPr>
          <w:rStyle w:val="StyleUnderline"/>
          <w:highlight w:val="green"/>
        </w:rPr>
        <w:t xml:space="preserve">centered on the idea that </w:t>
      </w:r>
      <w:r w:rsidRPr="00F52A8B">
        <w:rPr>
          <w:rStyle w:val="Emphasis"/>
          <w:highlight w:val="green"/>
        </w:rPr>
        <w:t>proximity</w:t>
      </w:r>
      <w:r w:rsidRPr="00175A44">
        <w:rPr>
          <w:rStyle w:val="StyleUnderline"/>
        </w:rPr>
        <w:t xml:space="preserve"> and </w:t>
      </w:r>
      <w:r w:rsidRPr="00FE03E0">
        <w:rPr>
          <w:rStyle w:val="Emphasis"/>
        </w:rPr>
        <w:t xml:space="preserve">interaction </w:t>
      </w:r>
      <w:r w:rsidRPr="00F52A8B">
        <w:rPr>
          <w:rStyle w:val="Emphasis"/>
          <w:highlight w:val="green"/>
        </w:rPr>
        <w:t>are not simply</w:t>
      </w:r>
      <w:r w:rsidRPr="00FE03E0">
        <w:rPr>
          <w:rStyle w:val="Emphasis"/>
        </w:rPr>
        <w:t xml:space="preserve"> related to </w:t>
      </w:r>
      <w:r w:rsidRPr="00F52A8B">
        <w:rPr>
          <w:rStyle w:val="Emphasis"/>
          <w:highlight w:val="green"/>
        </w:rPr>
        <w:t>distance</w:t>
      </w:r>
      <w:r w:rsidRPr="00175A44">
        <w:rPr>
          <w:sz w:val="16"/>
        </w:rPr>
        <w:t xml:space="preserve"> “as the crow flies,” </w:t>
      </w:r>
      <w:r w:rsidRPr="00F52A8B">
        <w:rPr>
          <w:rStyle w:val="StyleUnderline"/>
          <w:highlight w:val="green"/>
        </w:rPr>
        <w:t>and</w:t>
      </w:r>
      <w:r w:rsidRPr="00175A44">
        <w:rPr>
          <w:rStyle w:val="StyleUnderline"/>
        </w:rPr>
        <w:t xml:space="preserve"> these can </w:t>
      </w:r>
      <w:r w:rsidRPr="00F52A8B">
        <w:rPr>
          <w:rStyle w:val="StyleUnderline"/>
          <w:highlight w:val="green"/>
        </w:rPr>
        <w:t xml:space="preserve">provide </w:t>
      </w:r>
      <w:r w:rsidRPr="00F52A8B">
        <w:rPr>
          <w:rStyle w:val="Emphasis"/>
          <w:highlight w:val="green"/>
        </w:rPr>
        <w:t>jumping-off points</w:t>
      </w:r>
      <w:r w:rsidRPr="00F52A8B">
        <w:rPr>
          <w:rStyle w:val="StyleUnderline"/>
          <w:highlight w:val="green"/>
        </w:rPr>
        <w:t xml:space="preserve"> for</w:t>
      </w:r>
      <w:r w:rsidRPr="00175A44">
        <w:rPr>
          <w:rStyle w:val="StyleUnderline"/>
        </w:rPr>
        <w:t xml:space="preserve"> the </w:t>
      </w:r>
      <w:r w:rsidRPr="00FE03E0">
        <w:rPr>
          <w:rStyle w:val="Emphasis"/>
        </w:rPr>
        <w:t xml:space="preserve">creative </w:t>
      </w:r>
      <w:r w:rsidRPr="00F52A8B">
        <w:rPr>
          <w:rStyle w:val="Emphasis"/>
          <w:highlight w:val="green"/>
        </w:rPr>
        <w:t>exploration of</w:t>
      </w:r>
      <w:r w:rsidRPr="00FE03E0">
        <w:rPr>
          <w:rStyle w:val="Emphasis"/>
        </w:rPr>
        <w:t xml:space="preserve"> </w:t>
      </w:r>
      <w:proofErr w:type="spellStart"/>
      <w:r w:rsidRPr="00FE03E0">
        <w:rPr>
          <w:rStyle w:val="Emphasis"/>
        </w:rPr>
        <w:t>sociospatial</w:t>
      </w:r>
      <w:proofErr w:type="spellEnd"/>
      <w:r w:rsidRPr="00FE03E0">
        <w:rPr>
          <w:rStyle w:val="Emphasis"/>
        </w:rPr>
        <w:t xml:space="preserve"> </w:t>
      </w:r>
      <w:r w:rsidRPr="00F52A8B">
        <w:rPr>
          <w:rStyle w:val="Emphasis"/>
          <w:highlight w:val="green"/>
        </w:rPr>
        <w:t>structures</w:t>
      </w:r>
      <w:r w:rsidRPr="00175A44">
        <w:rPr>
          <w:sz w:val="16"/>
        </w:rPr>
        <w:t xml:space="preserve">. Indeed, we want to suggest </w:t>
      </w:r>
      <w:r w:rsidRPr="00FE03E0">
        <w:rPr>
          <w:rStyle w:val="StyleUnderline"/>
        </w:rPr>
        <w:t>that</w:t>
      </w:r>
      <w:r w:rsidRPr="00175A44">
        <w:rPr>
          <w:sz w:val="16"/>
        </w:rPr>
        <w:t xml:space="preserve"> </w:t>
      </w:r>
      <w:r w:rsidRPr="00FE03E0">
        <w:rPr>
          <w:sz w:val="16"/>
          <w:szCs w:val="16"/>
        </w:rPr>
        <w:t>one source</w:t>
      </w:r>
      <w:r w:rsidRPr="00175A44">
        <w:rPr>
          <w:sz w:val="16"/>
        </w:rPr>
        <w:t xml:space="preserve"> (among many) of contemporary human geography’s rich streams of </w:t>
      </w:r>
      <w:r w:rsidRPr="00FE03E0">
        <w:rPr>
          <w:rStyle w:val="StyleUnderline"/>
        </w:rPr>
        <w:t>thought</w:t>
      </w:r>
      <w:r w:rsidRPr="00175A44">
        <w:rPr>
          <w:sz w:val="16"/>
        </w:rPr>
        <w:t xml:space="preserve"> on the production of space, place, scale, connectivity, relationality, territory, and so on (see, inter alia, Smith 1984; Massey 1993; Marston, Jones, and Woodward 2005; Secor </w:t>
      </w:r>
      <w:r w:rsidRPr="00175A44">
        <w:rPr>
          <w:sz w:val="16"/>
        </w:rPr>
        <w:lastRenderedPageBreak/>
        <w:t xml:space="preserve">2013) </w:t>
      </w:r>
      <w:r w:rsidRPr="00FE03E0">
        <w:rPr>
          <w:rStyle w:val="StyleUnderline"/>
        </w:rPr>
        <w:t>is</w:t>
      </w:r>
      <w:r w:rsidRPr="00175A44">
        <w:rPr>
          <w:sz w:val="16"/>
        </w:rPr>
        <w:t xml:space="preserve"> </w:t>
      </w:r>
      <w:r w:rsidRPr="00FE03E0">
        <w:rPr>
          <w:sz w:val="16"/>
          <w:szCs w:val="16"/>
        </w:rPr>
        <w:t>a lesser known tradition</w:t>
      </w:r>
      <w:r w:rsidRPr="00175A44">
        <w:rPr>
          <w:sz w:val="16"/>
        </w:rPr>
        <w:t xml:space="preserve"> of self-styled theoretical geography, prominent in the 1960s and 1970s and </w:t>
      </w:r>
      <w:r w:rsidRPr="00FE03E0">
        <w:rPr>
          <w:rStyle w:val="Emphasis"/>
        </w:rPr>
        <w:t>experimental</w:t>
      </w:r>
      <w:r w:rsidRPr="00175A44">
        <w:rPr>
          <w:rStyle w:val="StyleUnderline"/>
        </w:rPr>
        <w:t xml:space="preserve"> in its use of </w:t>
      </w:r>
      <w:r w:rsidRPr="00FE03E0">
        <w:rPr>
          <w:rStyle w:val="Emphasis"/>
        </w:rPr>
        <w:t>computation</w:t>
      </w:r>
      <w:r w:rsidRPr="00175A44">
        <w:rPr>
          <w:rStyle w:val="StyleUnderline"/>
        </w:rPr>
        <w:t xml:space="preserve"> and </w:t>
      </w:r>
      <w:r w:rsidRPr="00FE03E0">
        <w:rPr>
          <w:rStyle w:val="Emphasis"/>
        </w:rPr>
        <w:t>mathematics</w:t>
      </w:r>
      <w:r w:rsidRPr="00175A44">
        <w:rPr>
          <w:sz w:val="16"/>
        </w:rPr>
        <w:t xml:space="preserve"> (see Bunge 1966). This tradition </w:t>
      </w:r>
      <w:r w:rsidRPr="00FE03E0">
        <w:rPr>
          <w:sz w:val="16"/>
          <w:szCs w:val="16"/>
        </w:rPr>
        <w:t>has many differences in origins and commitments</w:t>
      </w:r>
      <w:r w:rsidRPr="00175A44">
        <w:rPr>
          <w:sz w:val="16"/>
        </w:rPr>
        <w:t xml:space="preserve"> from much of the social theory and continental philosophy that informs what contemporary geographers think of as theory. </w:t>
      </w:r>
      <w:r w:rsidRPr="00175A44">
        <w:rPr>
          <w:rStyle w:val="StyleUnderline"/>
        </w:rPr>
        <w:t xml:space="preserve">Yet </w:t>
      </w:r>
      <w:r w:rsidRPr="00FE03E0">
        <w:rPr>
          <w:rStyle w:val="Emphasis"/>
        </w:rPr>
        <w:t>too little work</w:t>
      </w:r>
      <w:r w:rsidRPr="00175A44">
        <w:rPr>
          <w:rStyle w:val="StyleUnderline"/>
        </w:rPr>
        <w:t xml:space="preserve"> has moved on to explore how </w:t>
      </w:r>
      <w:r w:rsidRPr="00FE03E0">
        <w:rPr>
          <w:rStyle w:val="Emphasis"/>
        </w:rPr>
        <w:t>ontological resonances</w:t>
      </w:r>
      <w:r w:rsidRPr="00175A44">
        <w:rPr>
          <w:rStyle w:val="StyleUnderline"/>
        </w:rPr>
        <w:t xml:space="preserve"> between </w:t>
      </w:r>
      <w:r w:rsidRPr="00F52A8B">
        <w:rPr>
          <w:rStyle w:val="StyleUnderline"/>
          <w:highlight w:val="green"/>
        </w:rPr>
        <w:t>such</w:t>
      </w:r>
      <w:r w:rsidRPr="00175A44">
        <w:rPr>
          <w:rStyle w:val="StyleUnderline"/>
        </w:rPr>
        <w:t xml:space="preserve"> approaches </w:t>
      </w:r>
      <w:r w:rsidRPr="00F52A8B">
        <w:rPr>
          <w:rStyle w:val="StyleUnderline"/>
          <w:highlight w:val="green"/>
        </w:rPr>
        <w:t xml:space="preserve">can be </w:t>
      </w:r>
      <w:r w:rsidRPr="00F52A8B">
        <w:rPr>
          <w:rStyle w:val="Emphasis"/>
          <w:highlight w:val="green"/>
        </w:rPr>
        <w:t>productive</w:t>
      </w:r>
      <w:r w:rsidRPr="00175A44">
        <w:rPr>
          <w:sz w:val="16"/>
        </w:rPr>
        <w:t xml:space="preserve"> for contemporary human geography. </w:t>
      </w:r>
    </w:p>
    <w:p w14:paraId="19E02593" w14:textId="77777777" w:rsidR="00C07BDF" w:rsidRPr="00175A44" w:rsidRDefault="00C07BDF" w:rsidP="00C07BDF">
      <w:pPr>
        <w:rPr>
          <w:sz w:val="16"/>
        </w:rPr>
      </w:pPr>
      <w:r w:rsidRPr="00175A44">
        <w:rPr>
          <w:sz w:val="16"/>
        </w:rPr>
        <w:t xml:space="preserve">To encourage reconsideration of received understandings of the quantitative and cartographic, we assemble several intriguing early innovations that rely on geometries that move beyond the Euclidean. To begin, in the next section we consider three examples of the kind of work we have in mind: first, Bunge’s (1988) Nuclear War Atlas; second, Tobler’s work on innovative geographical projections; and third, a range of work through the 1970s, struggling to represent and theorize </w:t>
      </w:r>
      <w:r w:rsidRPr="00175A44">
        <w:rPr>
          <w:rStyle w:val="StyleUnderline"/>
        </w:rPr>
        <w:t>new concepts of geographical space</w:t>
      </w:r>
      <w:r w:rsidRPr="00175A44">
        <w:rPr>
          <w:sz w:val="16"/>
        </w:rPr>
        <w:t xml:space="preserve">, ably reviewed in a then-contemporary paper by Forer (1978). </w:t>
      </w:r>
    </w:p>
    <w:p w14:paraId="470E38D7" w14:textId="77777777" w:rsidR="00C07BDF" w:rsidRPr="00175A44" w:rsidRDefault="00C07BDF" w:rsidP="00C07BDF">
      <w:pPr>
        <w:rPr>
          <w:sz w:val="16"/>
        </w:rPr>
      </w:pPr>
      <w:r w:rsidRPr="00175A44">
        <w:rPr>
          <w:sz w:val="16"/>
        </w:rPr>
        <w:t xml:space="preserve">Our argument is that these (and other examples) were and remain highly relevant to theoretical developments in geography, including social theory (Harvey 1973; Sack 1980; Soja 1980; Smith 1984; Gregory and Urry 1985; Massey 1999; Sheppard 2008; Secor 2013), precisely because they </w:t>
      </w:r>
      <w:r w:rsidRPr="00F52A8B">
        <w:rPr>
          <w:rStyle w:val="Emphasis"/>
          <w:highlight w:val="green"/>
        </w:rPr>
        <w:t>grapple</w:t>
      </w:r>
      <w:r w:rsidRPr="00F52A8B">
        <w:rPr>
          <w:rStyle w:val="StyleUnderline"/>
          <w:highlight w:val="green"/>
        </w:rPr>
        <w:t xml:space="preserve"> with</w:t>
      </w:r>
      <w:r w:rsidRPr="00175A44">
        <w:rPr>
          <w:rStyle w:val="StyleUnderline"/>
        </w:rPr>
        <w:t xml:space="preserve"> the challenges of </w:t>
      </w:r>
      <w:r w:rsidRPr="00F52A8B">
        <w:rPr>
          <w:rStyle w:val="Emphasis"/>
          <w:highlight w:val="green"/>
        </w:rPr>
        <w:t>understanding non</w:t>
      </w:r>
      <w:r w:rsidRPr="00FE03E0">
        <w:rPr>
          <w:rStyle w:val="Emphasis"/>
        </w:rPr>
        <w:t>-absolute</w:t>
      </w:r>
      <w:r w:rsidRPr="00175A44">
        <w:rPr>
          <w:rStyle w:val="StyleUnderline"/>
        </w:rPr>
        <w:t xml:space="preserve">, </w:t>
      </w:r>
      <w:r w:rsidRPr="00FE03E0">
        <w:rPr>
          <w:rStyle w:val="Emphasis"/>
        </w:rPr>
        <w:t>non-</w:t>
      </w:r>
      <w:r w:rsidRPr="00F52A8B">
        <w:rPr>
          <w:rStyle w:val="Emphasis"/>
          <w:highlight w:val="green"/>
        </w:rPr>
        <w:t>Newtonian models</w:t>
      </w:r>
      <w:r w:rsidRPr="00175A44">
        <w:rPr>
          <w:rStyle w:val="StyleUnderline"/>
        </w:rPr>
        <w:t xml:space="preserve"> of space</w:t>
      </w:r>
      <w:r w:rsidRPr="00175A44">
        <w:rPr>
          <w:sz w:val="16"/>
        </w:rPr>
        <w:t xml:space="preserve"> suggested by those theoretical developments. In effect, </w:t>
      </w:r>
      <w:r w:rsidRPr="00F52A8B">
        <w:rPr>
          <w:rStyle w:val="Emphasis"/>
          <w:highlight w:val="green"/>
        </w:rPr>
        <w:t>mathematical</w:t>
      </w:r>
      <w:r w:rsidRPr="00175A44">
        <w:rPr>
          <w:sz w:val="16"/>
        </w:rPr>
        <w:t xml:space="preserve"> and visual </w:t>
      </w:r>
      <w:r w:rsidRPr="00F52A8B">
        <w:rPr>
          <w:rStyle w:val="Emphasis"/>
          <w:highlight w:val="green"/>
        </w:rPr>
        <w:t>approaches</w:t>
      </w:r>
      <w:r w:rsidRPr="00175A44">
        <w:rPr>
          <w:sz w:val="16"/>
        </w:rPr>
        <w:t xml:space="preserve"> for extending the geographical imagination (Harvey 1973; Gregory 1994; Massey 2005) </w:t>
      </w:r>
      <w:r w:rsidRPr="00175A44">
        <w:rPr>
          <w:rStyle w:val="StyleUnderline"/>
        </w:rPr>
        <w:t xml:space="preserve">were being </w:t>
      </w:r>
      <w:r w:rsidRPr="00F52A8B">
        <w:rPr>
          <w:rStyle w:val="Emphasis"/>
          <w:highlight w:val="green"/>
        </w:rPr>
        <w:t>developed</w:t>
      </w:r>
      <w:r w:rsidRPr="00FE03E0">
        <w:rPr>
          <w:rStyle w:val="Emphasis"/>
        </w:rPr>
        <w:t xml:space="preserve"> alongside</w:t>
      </w:r>
      <w:r w:rsidRPr="00175A44">
        <w:rPr>
          <w:rStyle w:val="StyleUnderline"/>
        </w:rPr>
        <w:t xml:space="preserve"> and </w:t>
      </w:r>
      <w:r w:rsidRPr="00F52A8B">
        <w:rPr>
          <w:rStyle w:val="Emphasis"/>
          <w:highlight w:val="green"/>
        </w:rPr>
        <w:t>in conversation</w:t>
      </w:r>
      <w:r w:rsidRPr="00F52A8B">
        <w:rPr>
          <w:rStyle w:val="StyleUnderline"/>
          <w:highlight w:val="green"/>
        </w:rPr>
        <w:t xml:space="preserve"> with social theory</w:t>
      </w:r>
      <w:r w:rsidRPr="00175A44">
        <w:rPr>
          <w:rStyle w:val="StyleUnderline"/>
        </w:rPr>
        <w:t xml:space="preserve"> that </w:t>
      </w:r>
      <w:r w:rsidRPr="00F52A8B">
        <w:rPr>
          <w:rStyle w:val="StyleUnderline"/>
          <w:highlight w:val="green"/>
        </w:rPr>
        <w:t>suggested</w:t>
      </w:r>
      <w:r w:rsidRPr="00175A44">
        <w:rPr>
          <w:rStyle w:val="StyleUnderline"/>
        </w:rPr>
        <w:t xml:space="preserve"> the </w:t>
      </w:r>
      <w:r w:rsidRPr="00F52A8B">
        <w:rPr>
          <w:rStyle w:val="Emphasis"/>
          <w:highlight w:val="green"/>
        </w:rPr>
        <w:t>value</w:t>
      </w:r>
      <w:r w:rsidRPr="00FE03E0">
        <w:rPr>
          <w:rStyle w:val="Emphasis"/>
        </w:rPr>
        <w:t xml:space="preserve"> of such methods </w:t>
      </w:r>
      <w:r w:rsidRPr="00F52A8B">
        <w:rPr>
          <w:rStyle w:val="Emphasis"/>
          <w:highlight w:val="green"/>
        </w:rPr>
        <w:t>for critical perspectives</w:t>
      </w:r>
      <w:r w:rsidRPr="00175A44">
        <w:rPr>
          <w:sz w:val="16"/>
        </w:rPr>
        <w:t xml:space="preserve"> in geography. Yet, although the conceptual innovations in theory have been widely taken up, researchers have rarely brought parallel developments in computational methods into the conversation. </w:t>
      </w:r>
      <w:r w:rsidRPr="00F52A8B">
        <w:rPr>
          <w:rStyle w:val="StyleUnderline"/>
          <w:highlight w:val="green"/>
        </w:rPr>
        <w:t xml:space="preserve">It is </w:t>
      </w:r>
      <w:r w:rsidRPr="00F52A8B">
        <w:rPr>
          <w:rStyle w:val="Emphasis"/>
          <w:highlight w:val="green"/>
        </w:rPr>
        <w:t>one thing to critique</w:t>
      </w:r>
      <w:r w:rsidRPr="00FE03E0">
        <w:rPr>
          <w:rStyle w:val="Emphasis"/>
        </w:rPr>
        <w:t xml:space="preserve"> quantitative</w:t>
      </w:r>
      <w:r w:rsidRPr="00175A44">
        <w:rPr>
          <w:rStyle w:val="StyleUnderline"/>
        </w:rPr>
        <w:t xml:space="preserve">, </w:t>
      </w:r>
      <w:r w:rsidRPr="00F52A8B">
        <w:rPr>
          <w:rStyle w:val="Emphasis"/>
          <w:highlight w:val="green"/>
        </w:rPr>
        <w:t>computational</w:t>
      </w:r>
      <w:r w:rsidRPr="00175A44">
        <w:rPr>
          <w:rStyle w:val="StyleUnderline"/>
        </w:rPr>
        <w:t xml:space="preserve">, and </w:t>
      </w:r>
      <w:r w:rsidRPr="00FE03E0">
        <w:rPr>
          <w:rStyle w:val="Emphasis"/>
        </w:rPr>
        <w:t xml:space="preserve">cartographic </w:t>
      </w:r>
      <w:r w:rsidRPr="00F52A8B">
        <w:rPr>
          <w:rStyle w:val="Emphasis"/>
          <w:highlight w:val="green"/>
        </w:rPr>
        <w:t>methods</w:t>
      </w:r>
      <w:r w:rsidRPr="00F52A8B">
        <w:rPr>
          <w:rStyle w:val="StyleUnderline"/>
          <w:highlight w:val="green"/>
        </w:rPr>
        <w:t xml:space="preserve"> and</w:t>
      </w:r>
      <w:r w:rsidRPr="00175A44">
        <w:rPr>
          <w:rStyle w:val="StyleUnderline"/>
        </w:rPr>
        <w:t xml:space="preserve"> </w:t>
      </w:r>
      <w:r w:rsidRPr="00FE03E0">
        <w:rPr>
          <w:rStyle w:val="Emphasis"/>
        </w:rPr>
        <w:t>quite another to constructively engage them</w:t>
      </w:r>
      <w:r w:rsidRPr="00175A44">
        <w:rPr>
          <w:rStyle w:val="StyleUnderline"/>
        </w:rPr>
        <w:t xml:space="preserve"> to advance critical social theory</w:t>
      </w:r>
      <w:r w:rsidRPr="00175A44">
        <w:rPr>
          <w:sz w:val="16"/>
        </w:rPr>
        <w:t xml:space="preserve">. Such engagement is not easy given the very different notions of theory traded in by social theory and mathematical science, but we agree with Schuurman (2002) that such engagement is urgent and with Wilson (2015) that </w:t>
      </w:r>
      <w:r w:rsidRPr="00175A44">
        <w:rPr>
          <w:rStyle w:val="StyleUnderline"/>
        </w:rPr>
        <w:t xml:space="preserve">“a </w:t>
      </w:r>
      <w:r w:rsidRPr="00FE03E0">
        <w:rPr>
          <w:rStyle w:val="Emphasis"/>
        </w:rPr>
        <w:t>tacking back</w:t>
      </w:r>
      <w:r w:rsidRPr="00175A44">
        <w:rPr>
          <w:rStyle w:val="StyleUnderline"/>
        </w:rPr>
        <w:t xml:space="preserve"> and </w:t>
      </w:r>
      <w:r w:rsidRPr="00FE03E0">
        <w:rPr>
          <w:rStyle w:val="Emphasis"/>
        </w:rPr>
        <w:t>forth between technical practice</w:t>
      </w:r>
      <w:r w:rsidRPr="00175A44">
        <w:rPr>
          <w:rStyle w:val="StyleUnderline"/>
        </w:rPr>
        <w:t xml:space="preserve"> and </w:t>
      </w:r>
      <w:r w:rsidRPr="00FE03E0">
        <w:rPr>
          <w:rStyle w:val="Emphasis"/>
        </w:rPr>
        <w:t>critical practice</w:t>
      </w:r>
      <w:r w:rsidRPr="00175A44">
        <w:rPr>
          <w:rStyle w:val="StyleUnderline"/>
        </w:rPr>
        <w:t>”</w:t>
      </w:r>
      <w:r w:rsidRPr="00175A44">
        <w:rPr>
          <w:sz w:val="16"/>
        </w:rPr>
        <w:t xml:space="preserve"> (31) </w:t>
      </w:r>
      <w:r w:rsidRPr="00175A44">
        <w:rPr>
          <w:rStyle w:val="StyleUnderline"/>
        </w:rPr>
        <w:t xml:space="preserve">is </w:t>
      </w:r>
      <w:r w:rsidRPr="00FE03E0">
        <w:rPr>
          <w:rStyle w:val="Emphasis"/>
        </w:rPr>
        <w:t>possible</w:t>
      </w:r>
      <w:r w:rsidRPr="00175A44">
        <w:rPr>
          <w:rStyle w:val="StyleUnderline"/>
        </w:rPr>
        <w:t xml:space="preserve"> and </w:t>
      </w:r>
      <w:r w:rsidRPr="00FE03E0">
        <w:rPr>
          <w:rStyle w:val="Emphasis"/>
        </w:rPr>
        <w:t>necessary</w:t>
      </w:r>
      <w:r w:rsidRPr="00175A44">
        <w:rPr>
          <w:sz w:val="16"/>
        </w:rPr>
        <w:t xml:space="preserve">. As part of this focus section on critical studies of data and technology, we offer paths toward Dalton, Taylor, and Thatcher’s (2016) desired “dialog between the deeply theoretical and the robustly empiric” (1). </w:t>
      </w:r>
    </w:p>
    <w:p w14:paraId="07A7720A" w14:textId="77777777" w:rsidR="00C07BDF" w:rsidRPr="00175A44" w:rsidRDefault="00C07BDF" w:rsidP="00C07BDF">
      <w:pPr>
        <w:rPr>
          <w:sz w:val="16"/>
        </w:rPr>
      </w:pPr>
      <w:r w:rsidRPr="00FE03E0">
        <w:rPr>
          <w:rStyle w:val="Emphasis"/>
        </w:rPr>
        <w:t xml:space="preserve">Geospatial </w:t>
      </w:r>
      <w:r w:rsidRPr="00F52A8B">
        <w:rPr>
          <w:rStyle w:val="Emphasis"/>
          <w:highlight w:val="green"/>
        </w:rPr>
        <w:t>visualization</w:t>
      </w:r>
      <w:r w:rsidRPr="00F52A8B">
        <w:rPr>
          <w:rStyle w:val="StyleUnderline"/>
          <w:highlight w:val="green"/>
        </w:rPr>
        <w:t xml:space="preserve"> and </w:t>
      </w:r>
      <w:r w:rsidRPr="00F52A8B">
        <w:rPr>
          <w:rStyle w:val="Emphasis"/>
          <w:highlight w:val="green"/>
        </w:rPr>
        <w:t>analysis are</w:t>
      </w:r>
      <w:r w:rsidRPr="00FE03E0">
        <w:rPr>
          <w:rStyle w:val="Emphasis"/>
        </w:rPr>
        <w:t xml:space="preserve"> more </w:t>
      </w:r>
      <w:r w:rsidRPr="00F52A8B">
        <w:rPr>
          <w:rStyle w:val="Emphasis"/>
          <w:highlight w:val="green"/>
        </w:rPr>
        <w:t>accessible</w:t>
      </w:r>
      <w:r w:rsidRPr="00FE03E0">
        <w:rPr>
          <w:rStyle w:val="Emphasis"/>
        </w:rPr>
        <w:t xml:space="preserve"> than ever</w:t>
      </w:r>
      <w:r w:rsidRPr="00175A44">
        <w:rPr>
          <w:rStyle w:val="StyleUnderline"/>
        </w:rPr>
        <w:t xml:space="preserve">. Feminist and critical GIS have </w:t>
      </w:r>
      <w:r w:rsidRPr="00FE03E0">
        <w:rPr>
          <w:rStyle w:val="Emphasis"/>
        </w:rPr>
        <w:t>further transformed the epistemological stakes</w:t>
      </w:r>
      <w:r w:rsidRPr="00175A44">
        <w:rPr>
          <w:rStyle w:val="StyleUnderline"/>
        </w:rPr>
        <w:t xml:space="preserve"> of representation, visualization, and analysis</w:t>
      </w:r>
      <w:r w:rsidRPr="00175A44">
        <w:rPr>
          <w:sz w:val="16"/>
        </w:rPr>
        <w:t xml:space="preserve"> (McLafferty 2002; Pavlovskaya and St. Martin 2007; Kwan 2008; we return to these contributions later). Yet it is ironic that more-than-Euclidean, </w:t>
      </w:r>
      <w:proofErr w:type="spellStart"/>
      <w:r w:rsidRPr="00175A44">
        <w:rPr>
          <w:sz w:val="16"/>
        </w:rPr>
        <w:t>nonabsolute</w:t>
      </w:r>
      <w:proofErr w:type="spellEnd"/>
      <w:r w:rsidRPr="00175A44">
        <w:rPr>
          <w:sz w:val="16"/>
        </w:rPr>
        <w:t xml:space="preserve"> spatial representations remain rare in broader scholarship and professional practice. In a double irony, the relentless absolute model of space embedded in geographical information systems1 </w:t>
      </w:r>
      <w:proofErr w:type="gramStart"/>
      <w:r w:rsidRPr="00175A44">
        <w:rPr>
          <w:sz w:val="16"/>
        </w:rPr>
        <w:t>and also</w:t>
      </w:r>
      <w:proofErr w:type="gramEnd"/>
      <w:r w:rsidRPr="00175A44">
        <w:rPr>
          <w:sz w:val="16"/>
        </w:rPr>
        <w:t xml:space="preserve"> (perhaps even more so) in newer Web-based mapping platforms is directing renewed enthusiasm for quantitative, cartographic approaches in critical human geography into precisely the narrow “view from nowhere” mappings of which now-mainstream and other radical theories remain deeply skeptical (see Haraway 1988). Through a careful tracing of the theoretical geography of the 1960s, we suggest how </w:t>
      </w:r>
      <w:r w:rsidRPr="00175A44">
        <w:rPr>
          <w:rStyle w:val="StyleUnderline"/>
        </w:rPr>
        <w:t xml:space="preserve">scholars, drawing on </w:t>
      </w:r>
      <w:r w:rsidRPr="00FE03E0">
        <w:rPr>
          <w:rStyle w:val="Emphasis"/>
        </w:rPr>
        <w:t>methodological traditions</w:t>
      </w:r>
      <w:r w:rsidRPr="00175A44">
        <w:rPr>
          <w:sz w:val="16"/>
        </w:rPr>
        <w:t xml:space="preserve"> past and present, </w:t>
      </w:r>
      <w:r w:rsidRPr="00FE03E0">
        <w:rPr>
          <w:rStyle w:val="Emphasis"/>
        </w:rPr>
        <w:t>mathematical</w:t>
      </w:r>
      <w:r w:rsidRPr="00175A44">
        <w:rPr>
          <w:rStyle w:val="StyleUnderline"/>
        </w:rPr>
        <w:t xml:space="preserve"> and </w:t>
      </w:r>
      <w:r w:rsidRPr="00FE03E0">
        <w:rPr>
          <w:rStyle w:val="Emphasis"/>
        </w:rPr>
        <w:t>critical</w:t>
      </w:r>
      <w:r w:rsidRPr="00175A44">
        <w:rPr>
          <w:rStyle w:val="StyleUnderline"/>
        </w:rPr>
        <w:t xml:space="preserve">, might </w:t>
      </w:r>
      <w:r w:rsidRPr="00FE03E0">
        <w:rPr>
          <w:rStyle w:val="Emphasis"/>
        </w:rPr>
        <w:t>move beyond absolute spatiality</w:t>
      </w:r>
      <w:r w:rsidRPr="00175A44">
        <w:rPr>
          <w:rStyle w:val="StyleUnderline"/>
        </w:rPr>
        <w:t xml:space="preserve"> and explore manifold “</w:t>
      </w:r>
      <w:r w:rsidRPr="00FE03E0">
        <w:rPr>
          <w:rStyle w:val="Emphasis"/>
        </w:rPr>
        <w:t>views from somewhere</w:t>
      </w:r>
      <w:r w:rsidRPr="00175A44">
        <w:rPr>
          <w:rStyle w:val="StyleUnderline"/>
        </w:rPr>
        <w:t xml:space="preserve">” that </w:t>
      </w:r>
      <w:r w:rsidRPr="00FE03E0">
        <w:rPr>
          <w:rStyle w:val="StyleUnderline"/>
        </w:rPr>
        <w:t xml:space="preserve">further critique the </w:t>
      </w:r>
      <w:r w:rsidRPr="00FE03E0">
        <w:rPr>
          <w:rStyle w:val="Emphasis"/>
        </w:rPr>
        <w:t>power geometries</w:t>
      </w:r>
      <w:r w:rsidRPr="00175A44">
        <w:rPr>
          <w:sz w:val="16"/>
        </w:rPr>
        <w:t xml:space="preserve"> (Massey 1993) </w:t>
      </w:r>
      <w:r w:rsidRPr="00175A44">
        <w:rPr>
          <w:rStyle w:val="StyleUnderline"/>
        </w:rPr>
        <w:t xml:space="preserve">and </w:t>
      </w:r>
      <w:r w:rsidRPr="00FE03E0">
        <w:rPr>
          <w:rStyle w:val="Emphasis"/>
        </w:rPr>
        <w:t>spatial structures</w:t>
      </w:r>
      <w:r w:rsidRPr="00175A44">
        <w:rPr>
          <w:rStyle w:val="StyleUnderline"/>
        </w:rPr>
        <w:t xml:space="preserve"> of contemporary society</w:t>
      </w:r>
      <w:r w:rsidRPr="00175A44">
        <w:rPr>
          <w:sz w:val="16"/>
        </w:rPr>
        <w:t xml:space="preserve">. </w:t>
      </w:r>
    </w:p>
    <w:p w14:paraId="3DCEAC9F" w14:textId="77777777" w:rsidR="00C07BDF" w:rsidRPr="00175A44" w:rsidRDefault="00C07BDF" w:rsidP="00C07BDF">
      <w:pPr>
        <w:rPr>
          <w:sz w:val="10"/>
          <w:szCs w:val="10"/>
        </w:rPr>
      </w:pPr>
      <w:r w:rsidRPr="00175A44">
        <w:rPr>
          <w:sz w:val="10"/>
          <w:szCs w:val="10"/>
        </w:rPr>
        <w:t xml:space="preserve">Mappings of Non-Euclidean, </w:t>
      </w:r>
      <w:proofErr w:type="spellStart"/>
      <w:r w:rsidRPr="00175A44">
        <w:rPr>
          <w:sz w:val="10"/>
          <w:szCs w:val="10"/>
        </w:rPr>
        <w:t>Nonabsolute</w:t>
      </w:r>
      <w:proofErr w:type="spellEnd"/>
      <w:r w:rsidRPr="00175A44">
        <w:rPr>
          <w:sz w:val="10"/>
          <w:szCs w:val="10"/>
        </w:rPr>
        <w:t xml:space="preserve"> Spaces </w:t>
      </w:r>
    </w:p>
    <w:p w14:paraId="3CC11213" w14:textId="77777777" w:rsidR="00C07BDF" w:rsidRPr="00175A44" w:rsidRDefault="00C07BDF" w:rsidP="00C07BDF">
      <w:pPr>
        <w:rPr>
          <w:sz w:val="10"/>
          <w:szCs w:val="10"/>
        </w:rPr>
      </w:pPr>
      <w:r w:rsidRPr="00175A44">
        <w:rPr>
          <w:sz w:val="10"/>
          <w:szCs w:val="10"/>
        </w:rPr>
        <w:t xml:space="preserve">Bunge’s Nuclear War Atlas Bunge’s (1988) Nuclear War Atlas is about nuclear war, about peace and human flourishing, and about how a geographical imagination can advance one over the other. The importance of the book to our argument does not rest on these themes but on how it reconstructs maps and our geographic imagination to develop arguments. It is significant that this volume comes many years after Bunge’s work with the Detroit Geographical Expedition and Institute (DGEI) of the 1970s yet addresses many of the same themes, often using imaginative visualizations that show that other cartographic </w:t>
      </w:r>
      <w:proofErr w:type="spellStart"/>
      <w:r w:rsidRPr="00175A44">
        <w:rPr>
          <w:sz w:val="10"/>
          <w:szCs w:val="10"/>
        </w:rPr>
        <w:t>spatialities</w:t>
      </w:r>
      <w:proofErr w:type="spellEnd"/>
      <w:r w:rsidRPr="00175A44">
        <w:rPr>
          <w:sz w:val="10"/>
          <w:szCs w:val="10"/>
        </w:rPr>
        <w:t xml:space="preserve"> are possible beyond those offered today by GIS. It is particularly important to note Bunge’s approach, given the recent revival of interest in his Fitzgerald (Bunge 1971; note its 2011 reprinting; see also Barnes et al. 2011). Fitzgerald was, as Bunge noted, the product of a much larger effort involving, among many others, Betty Bunge and Gwendolyn Warren, and needs to be understood as such. At the same time, reading Fitzgerald out of the context of Bunge’s larger oeuvre risks underplaying Bunge’s enduring contributions to cartographic and quantitatively engaged theoretical geography (Bunge 1966; see also Cox, Macmillan, and Bunge 2001; Goodchild 2008). </w:t>
      </w:r>
    </w:p>
    <w:p w14:paraId="55DF3339" w14:textId="77777777" w:rsidR="00C07BDF" w:rsidRPr="00175A44" w:rsidRDefault="00C07BDF" w:rsidP="00C07BDF">
      <w:pPr>
        <w:rPr>
          <w:sz w:val="10"/>
          <w:szCs w:val="10"/>
        </w:rPr>
      </w:pPr>
      <w:r w:rsidRPr="00175A44">
        <w:rPr>
          <w:sz w:val="10"/>
          <w:szCs w:val="10"/>
        </w:rPr>
        <w:t xml:space="preserve">If Fitzgerald is a “tortured book, controversial, angry, partial, withering, hyperbolic, with non sequiturs and unsubstantiated claims” (Heynen and Barnes, in their Foreword to the 2011 reprint of Fitzgerald [Bunge 1971]), so, too, is Nuclear War Atlas. Much of Nuclear War Atlas is repetitive, both within its own pages and in the wider context of Bunge’s oeuvre. It picks up where Fitzgerald closes with the “total species’ effort to tame the machines” (Bunge 1971, 242), no longer now merely automobiles and the harsh urban landscape but the </w:t>
      </w:r>
      <w:proofErr w:type="spellStart"/>
      <w:r w:rsidRPr="00175A44">
        <w:rPr>
          <w:sz w:val="10"/>
          <w:szCs w:val="10"/>
        </w:rPr>
        <w:t>spectre</w:t>
      </w:r>
      <w:proofErr w:type="spellEnd"/>
      <w:r w:rsidRPr="00175A44">
        <w:rPr>
          <w:sz w:val="10"/>
          <w:szCs w:val="10"/>
        </w:rPr>
        <w:t xml:space="preserve"> of global nuclear warfare. The theme of human survival is consistent with the earlier work (see also Bunge 1973). Figures and maps from Fitzgerald (Bunge 1971) and from Theoretical Geography (Bunge 1966) also reappear. Mapping was central to the approach of the DGEI, which has been an important impetus and inspiration for contemporary practitioners of participatory GIS, community mapping, and countermapping (Wood 2010b; Heynen 2013; Benach 2017). The innovation in the maps produced by DGEI and later projects in Canada (Bunge and Bordessa 1975), however, lies not principally in their cartographic construction but in their critical content. Maps are presented of the “region of rat-bitten babies” in Detroit (Bunge and Bordessa 1975, 326) or of “children’s pedestrian deaths and injuries by automobiles” (DGEI 1971, 12–13).2 These maps reappear in Nuclear War Atlas (the former as Map 3.16 on page 167, the latter as Map 2.16 on page 123). Such maps dramatically draw attention to the injustices they document, even today, when mapping the everyday has itself become quotidian, whether as volunteered geographic information (Elwood, Goodchild, and Sui 2012), neogeography (</w:t>
      </w:r>
      <w:proofErr w:type="spellStart"/>
      <w:r w:rsidRPr="00175A44">
        <w:rPr>
          <w:sz w:val="10"/>
          <w:szCs w:val="10"/>
        </w:rPr>
        <w:t>Haklay</w:t>
      </w:r>
      <w:proofErr w:type="spellEnd"/>
      <w:r w:rsidRPr="00175A44">
        <w:rPr>
          <w:sz w:val="10"/>
          <w:szCs w:val="10"/>
        </w:rPr>
        <w:t xml:space="preserve">, Singleton, and Parker 2008), or the </w:t>
      </w:r>
      <w:proofErr w:type="spellStart"/>
      <w:r w:rsidRPr="00175A44">
        <w:rPr>
          <w:sz w:val="10"/>
          <w:szCs w:val="10"/>
        </w:rPr>
        <w:t>geoweb</w:t>
      </w:r>
      <w:proofErr w:type="spellEnd"/>
      <w:r w:rsidRPr="00175A44">
        <w:rPr>
          <w:sz w:val="10"/>
          <w:szCs w:val="10"/>
        </w:rPr>
        <w:t xml:space="preserve"> (Stephens 2013). In Nuclear War Atlas, the cartographic drama is heightened because “The color red is used throughout the atlas on the maps to depict death, and green life” (Bunge 1988, ix; there is very little green ink in the book). </w:t>
      </w:r>
    </w:p>
    <w:p w14:paraId="6EBD071E" w14:textId="77777777" w:rsidR="00C07BDF" w:rsidRPr="00175A44" w:rsidRDefault="00C07BDF" w:rsidP="00C07BDF">
      <w:pPr>
        <w:rPr>
          <w:sz w:val="16"/>
        </w:rPr>
      </w:pPr>
      <w:r w:rsidRPr="00175A44">
        <w:rPr>
          <w:sz w:val="16"/>
        </w:rPr>
        <w:t xml:space="preserve">What is most striking about Nuclear War Atlas is how Bunge pushes the possibilities of maps and </w:t>
      </w:r>
      <w:r w:rsidRPr="00FE03E0">
        <w:rPr>
          <w:sz w:val="16"/>
        </w:rPr>
        <w:t xml:space="preserve">diagrams to advance his position that </w:t>
      </w:r>
      <w:r w:rsidRPr="00F52A8B">
        <w:rPr>
          <w:rStyle w:val="Emphasis"/>
          <w:highlight w:val="green"/>
        </w:rPr>
        <w:t>nuclear weapons render conventional</w:t>
      </w:r>
      <w:r w:rsidRPr="00FE03E0">
        <w:rPr>
          <w:rStyle w:val="Emphasis"/>
        </w:rPr>
        <w:t xml:space="preserve"> geopolitical </w:t>
      </w:r>
      <w:r w:rsidRPr="00F52A8B">
        <w:rPr>
          <w:rStyle w:val="Emphasis"/>
          <w:highlight w:val="green"/>
        </w:rPr>
        <w:t>concepts of territory inadequate</w:t>
      </w:r>
      <w:r w:rsidRPr="00175A44">
        <w:rPr>
          <w:rStyle w:val="StyleUnderline"/>
        </w:rPr>
        <w:t xml:space="preserve">. In suggesting that the </w:t>
      </w:r>
      <w:r w:rsidRPr="00FE03E0">
        <w:rPr>
          <w:rStyle w:val="Emphasis"/>
        </w:rPr>
        <w:t>advent of</w:t>
      </w:r>
      <w:r w:rsidRPr="00175A44">
        <w:rPr>
          <w:sz w:val="16"/>
        </w:rPr>
        <w:t xml:space="preserve"> intercontinental ballistic missiles </w:t>
      </w:r>
      <w:r w:rsidRPr="00175A44">
        <w:rPr>
          <w:rStyle w:val="StyleUnderline"/>
        </w:rPr>
        <w:t>(</w:t>
      </w:r>
      <w:r w:rsidRPr="00FE03E0">
        <w:rPr>
          <w:rStyle w:val="Emphasis"/>
        </w:rPr>
        <w:t>ICBMs</w:t>
      </w:r>
      <w:r w:rsidRPr="00175A44">
        <w:rPr>
          <w:rStyle w:val="StyleUnderline"/>
        </w:rPr>
        <w:t>) constitutes a “</w:t>
      </w:r>
      <w:r w:rsidRPr="00FE03E0">
        <w:rPr>
          <w:rStyle w:val="Emphasis"/>
        </w:rPr>
        <w:t>topological space collapse</w:t>
      </w:r>
      <w:r w:rsidRPr="00175A44">
        <w:rPr>
          <w:rStyle w:val="StyleUnderline"/>
        </w:rPr>
        <w:t>”</w:t>
      </w:r>
      <w:r w:rsidRPr="00175A44">
        <w:rPr>
          <w:sz w:val="16"/>
        </w:rPr>
        <w:t xml:space="preserve"> (Bunge 1988, 83), </w:t>
      </w:r>
      <w:r w:rsidRPr="00175A44">
        <w:rPr>
          <w:sz w:val="16"/>
        </w:rPr>
        <w:lastRenderedPageBreak/>
        <w:t xml:space="preserve">Bunge builds on material in Theoretical Geography (Bunge 1966) to develop his argument that advances in transportation and logistics have produced “The Shrinking World” (Bunge 1988). Just as the advent of sea travel and naval power meant that “all nations would be connected to all others” (91), </w:t>
      </w:r>
      <w:r w:rsidRPr="00175A44">
        <w:rPr>
          <w:rStyle w:val="StyleUnderline"/>
        </w:rPr>
        <w:t xml:space="preserve">the advent of </w:t>
      </w:r>
      <w:r w:rsidRPr="00F52A8B">
        <w:rPr>
          <w:rStyle w:val="StyleUnderline"/>
          <w:highlight w:val="green"/>
        </w:rPr>
        <w:t>ICBMs makes their possessors “</w:t>
      </w:r>
      <w:r w:rsidRPr="00F52A8B">
        <w:rPr>
          <w:rStyle w:val="Emphasis"/>
          <w:highlight w:val="green"/>
        </w:rPr>
        <w:t>three-dimensional powers</w:t>
      </w:r>
      <w:r w:rsidRPr="00F52A8B">
        <w:rPr>
          <w:rStyle w:val="StyleUnderline"/>
          <w:highlight w:val="green"/>
        </w:rPr>
        <w:t>”</w:t>
      </w:r>
      <w:r w:rsidRPr="00175A44">
        <w:rPr>
          <w:sz w:val="16"/>
        </w:rPr>
        <w:t xml:space="preserve"> (92). As such, </w:t>
      </w:r>
      <w:r w:rsidRPr="00175A44">
        <w:rPr>
          <w:rStyle w:val="StyleUnderline"/>
        </w:rPr>
        <w:t xml:space="preserve">we must think </w:t>
      </w:r>
      <w:r w:rsidRPr="00FE03E0">
        <w:rPr>
          <w:rStyle w:val="Emphasis"/>
        </w:rPr>
        <w:t>not of national boundaries</w:t>
      </w:r>
      <w:r w:rsidRPr="00175A44">
        <w:rPr>
          <w:rStyle w:val="StyleUnderline"/>
        </w:rPr>
        <w:t xml:space="preserve"> but of “</w:t>
      </w:r>
      <w:r w:rsidRPr="00FE03E0">
        <w:rPr>
          <w:rStyle w:val="Emphasis"/>
        </w:rPr>
        <w:t>boundary surfaces</w:t>
      </w:r>
      <w:r w:rsidRPr="00175A44">
        <w:rPr>
          <w:rStyle w:val="StyleUnderline"/>
        </w:rPr>
        <w:t>”</w:t>
      </w:r>
      <w:r w:rsidRPr="00175A44">
        <w:rPr>
          <w:sz w:val="16"/>
        </w:rPr>
        <w:t xml:space="preserve"> (84). The United States and Soviet Union became “the closest neighbors ever” (93; this map also appeared in an earlier form in Bunge 1966, 277). </w:t>
      </w:r>
      <w:r w:rsidRPr="00F52A8B">
        <w:rPr>
          <w:rStyle w:val="StyleUnderline"/>
          <w:highlight w:val="green"/>
        </w:rPr>
        <w:t xml:space="preserve">These </w:t>
      </w:r>
      <w:r w:rsidRPr="00F52A8B">
        <w:rPr>
          <w:rStyle w:val="Emphasis"/>
          <w:highlight w:val="green"/>
        </w:rPr>
        <w:t>spatial</w:t>
      </w:r>
      <w:r w:rsidRPr="00FE03E0">
        <w:rPr>
          <w:rStyle w:val="Emphasis"/>
        </w:rPr>
        <w:t xml:space="preserve"> conceptual </w:t>
      </w:r>
      <w:r w:rsidRPr="00F52A8B">
        <w:rPr>
          <w:rStyle w:val="Emphasis"/>
          <w:highlight w:val="green"/>
        </w:rPr>
        <w:t>arguments</w:t>
      </w:r>
      <w:r w:rsidRPr="00175A44">
        <w:rPr>
          <w:sz w:val="16"/>
        </w:rPr>
        <w:t xml:space="preserve"> draw heavily on novel mappings and visual representations of the world. They </w:t>
      </w:r>
      <w:r w:rsidRPr="00F52A8B">
        <w:rPr>
          <w:rStyle w:val="StyleUnderline"/>
          <w:highlight w:val="green"/>
        </w:rPr>
        <w:t>demand</w:t>
      </w:r>
      <w:r w:rsidRPr="00175A44">
        <w:rPr>
          <w:rStyle w:val="StyleUnderline"/>
        </w:rPr>
        <w:t xml:space="preserve"> </w:t>
      </w:r>
      <w:r w:rsidRPr="00FE03E0">
        <w:rPr>
          <w:rStyle w:val="Emphasis"/>
        </w:rPr>
        <w:t xml:space="preserve">considerable </w:t>
      </w:r>
      <w:r w:rsidRPr="00F52A8B">
        <w:rPr>
          <w:rStyle w:val="Emphasis"/>
          <w:highlight w:val="green"/>
        </w:rPr>
        <w:t>geographical imagination</w:t>
      </w:r>
      <w:r w:rsidRPr="00175A44">
        <w:rPr>
          <w:sz w:val="16"/>
        </w:rPr>
        <w:t xml:space="preserve"> from readers as they are challenged </w:t>
      </w:r>
      <w:r w:rsidRPr="00F52A8B">
        <w:rPr>
          <w:rStyle w:val="StyleUnderline"/>
          <w:highlight w:val="green"/>
        </w:rPr>
        <w:t>to consider the</w:t>
      </w:r>
      <w:r w:rsidRPr="00175A44">
        <w:rPr>
          <w:rStyle w:val="StyleUnderline"/>
        </w:rPr>
        <w:t xml:space="preserve"> </w:t>
      </w:r>
      <w:r w:rsidRPr="00FE03E0">
        <w:rPr>
          <w:rStyle w:val="Emphasis"/>
        </w:rPr>
        <w:t xml:space="preserve">global </w:t>
      </w:r>
      <w:r w:rsidRPr="00F52A8B">
        <w:rPr>
          <w:rStyle w:val="Emphasis"/>
          <w:highlight w:val="green"/>
        </w:rPr>
        <w:t>existential threat</w:t>
      </w:r>
      <w:r w:rsidRPr="00FE03E0">
        <w:rPr>
          <w:rStyle w:val="Emphasis"/>
        </w:rPr>
        <w:t xml:space="preserve"> of nuclear </w:t>
      </w:r>
      <w:proofErr w:type="spellStart"/>
      <w:r w:rsidRPr="00FE03E0">
        <w:rPr>
          <w:rStyle w:val="Emphasis"/>
        </w:rPr>
        <w:t>armageddon</w:t>
      </w:r>
      <w:proofErr w:type="spellEnd"/>
      <w:r w:rsidRPr="00175A44">
        <w:rPr>
          <w:rStyle w:val="StyleUnderline"/>
        </w:rPr>
        <w:t xml:space="preserve">. These arguments and mappings have </w:t>
      </w:r>
      <w:r w:rsidRPr="00FE03E0">
        <w:rPr>
          <w:rStyle w:val="Emphasis"/>
        </w:rPr>
        <w:t>much to contribute to current debates</w:t>
      </w:r>
      <w:r w:rsidRPr="00175A44">
        <w:rPr>
          <w:sz w:val="16"/>
        </w:rPr>
        <w:t xml:space="preserve"> in human geography </w:t>
      </w:r>
      <w:r w:rsidRPr="00175A44">
        <w:rPr>
          <w:rStyle w:val="StyleUnderline"/>
        </w:rPr>
        <w:t>concerning</w:t>
      </w:r>
      <w:r w:rsidRPr="00175A44">
        <w:rPr>
          <w:sz w:val="16"/>
        </w:rPr>
        <w:t xml:space="preserve"> volumetric space and </w:t>
      </w:r>
      <w:r w:rsidRPr="00FE03E0">
        <w:rPr>
          <w:rStyle w:val="Emphasis"/>
        </w:rPr>
        <w:t>verticality</w:t>
      </w:r>
      <w:r w:rsidRPr="00175A44">
        <w:rPr>
          <w:rStyle w:val="StyleUnderline"/>
        </w:rPr>
        <w:t xml:space="preserve"> and their implications for</w:t>
      </w:r>
      <w:r w:rsidRPr="00175A44">
        <w:rPr>
          <w:sz w:val="16"/>
        </w:rPr>
        <w:t xml:space="preserve"> notions such as </w:t>
      </w:r>
      <w:r w:rsidRPr="00FE03E0">
        <w:rPr>
          <w:rStyle w:val="Emphasis"/>
        </w:rPr>
        <w:t>territory</w:t>
      </w:r>
      <w:r w:rsidRPr="00175A44">
        <w:rPr>
          <w:sz w:val="16"/>
        </w:rPr>
        <w:t xml:space="preserve"> (see Elden 2013; Graham 2016). </w:t>
      </w:r>
    </w:p>
    <w:p w14:paraId="64C6FBF0" w14:textId="77777777" w:rsidR="00C07BDF" w:rsidRPr="00FE03E0" w:rsidRDefault="00C07BDF" w:rsidP="00C07BDF">
      <w:pPr>
        <w:rPr>
          <w:sz w:val="16"/>
          <w:szCs w:val="16"/>
        </w:rPr>
      </w:pPr>
      <w:r w:rsidRPr="00175A44">
        <w:rPr>
          <w:sz w:val="16"/>
        </w:rPr>
        <w:t xml:space="preserve">Bunge was quite distant from the centers of the academic world by the late 1980s, and his stridently partial writing was sometimes considered insufficiently disinterested to be taken entirely seriously (see, e.g., Cutter 1990). It is notable that although Fitzgerald (Bunge 1971) has seen a revival in recent years, its cartographic novelty lies in the subject matter of its maps, not in how those maps represent space and geography. Nuclear War Atlas is different, arguing through cartography at multiple levels, rendering the production of space, expanding the possibilities of mapping so that it becomes integral to the book’s bleak discussions of geopolitics. </w:t>
      </w:r>
      <w:r w:rsidRPr="00F52A8B">
        <w:rPr>
          <w:rStyle w:val="StyleUnderline"/>
          <w:highlight w:val="green"/>
        </w:rPr>
        <w:t xml:space="preserve">Space is </w:t>
      </w:r>
      <w:r w:rsidRPr="00F52A8B">
        <w:rPr>
          <w:rStyle w:val="Emphasis"/>
          <w:highlight w:val="green"/>
        </w:rPr>
        <w:t>reimagined</w:t>
      </w:r>
      <w:r w:rsidRPr="00FE03E0">
        <w:rPr>
          <w:rStyle w:val="Emphasis"/>
        </w:rPr>
        <w:t xml:space="preserve"> not as Euclidean</w:t>
      </w:r>
      <w:r w:rsidRPr="00175A44">
        <w:rPr>
          <w:rStyle w:val="StyleUnderline"/>
        </w:rPr>
        <w:t xml:space="preserve"> but</w:t>
      </w:r>
      <w:r w:rsidRPr="00FE03E0">
        <w:rPr>
          <w:sz w:val="16"/>
        </w:rPr>
        <w:t xml:space="preserve"> via measures of distance </w:t>
      </w:r>
      <w:r w:rsidRPr="00175A44">
        <w:rPr>
          <w:sz w:val="16"/>
        </w:rPr>
        <w:t>such as “death miles from London</w:t>
      </w:r>
      <w:r w:rsidRPr="00F52A8B">
        <w:rPr>
          <w:sz w:val="16"/>
          <w:highlight w:val="green"/>
        </w:rPr>
        <w:t xml:space="preserve">” </w:t>
      </w:r>
      <w:proofErr w:type="gramStart"/>
      <w:r w:rsidRPr="00F52A8B">
        <w:rPr>
          <w:rStyle w:val="StyleUnderline"/>
          <w:highlight w:val="green"/>
        </w:rPr>
        <w:t>as a way to</w:t>
      </w:r>
      <w:proofErr w:type="gramEnd"/>
      <w:r w:rsidRPr="00F52A8B">
        <w:rPr>
          <w:rStyle w:val="StyleUnderline"/>
          <w:highlight w:val="green"/>
        </w:rPr>
        <w:t xml:space="preserve"> </w:t>
      </w:r>
      <w:r w:rsidRPr="00F52A8B">
        <w:rPr>
          <w:rStyle w:val="Emphasis"/>
          <w:highlight w:val="green"/>
        </w:rPr>
        <w:t>understand</w:t>
      </w:r>
      <w:r w:rsidRPr="00FE03E0">
        <w:rPr>
          <w:rStyle w:val="Emphasis"/>
        </w:rPr>
        <w:t xml:space="preserve"> the reach of</w:t>
      </w:r>
      <w:r w:rsidRPr="00175A44">
        <w:rPr>
          <w:sz w:val="16"/>
        </w:rPr>
        <w:t xml:space="preserve"> the British </w:t>
      </w:r>
      <w:r w:rsidRPr="00F52A8B">
        <w:rPr>
          <w:rStyle w:val="Emphasis"/>
          <w:highlight w:val="green"/>
        </w:rPr>
        <w:t>Empire</w:t>
      </w:r>
      <w:r w:rsidRPr="00175A44">
        <w:rPr>
          <w:sz w:val="16"/>
        </w:rPr>
        <w:t xml:space="preserve"> (79). He </w:t>
      </w:r>
      <w:r w:rsidRPr="00FE03E0">
        <w:rPr>
          <w:sz w:val="16"/>
        </w:rPr>
        <w:t xml:space="preserve">suggested that </w:t>
      </w:r>
      <w:r w:rsidRPr="00F52A8B">
        <w:rPr>
          <w:rStyle w:val="StyleUnderline"/>
          <w:highlight w:val="green"/>
        </w:rPr>
        <w:t xml:space="preserve">the globe must be </w:t>
      </w:r>
      <w:r w:rsidRPr="00F52A8B">
        <w:rPr>
          <w:rStyle w:val="Emphasis"/>
          <w:highlight w:val="green"/>
        </w:rPr>
        <w:t>reimagined</w:t>
      </w:r>
      <w:r w:rsidRPr="00175A44">
        <w:rPr>
          <w:rStyle w:val="StyleUnderline"/>
        </w:rPr>
        <w:t xml:space="preserve"> in terms of </w:t>
      </w:r>
      <w:r w:rsidRPr="00FE03E0">
        <w:rPr>
          <w:rStyle w:val="Emphasis"/>
        </w:rPr>
        <w:t>different metrics</w:t>
      </w:r>
      <w:r w:rsidRPr="00175A44">
        <w:rPr>
          <w:rStyle w:val="StyleUnderline"/>
        </w:rPr>
        <w:t xml:space="preserve"> than the purely Euclidean </w:t>
      </w:r>
      <w:r w:rsidRPr="00F52A8B">
        <w:rPr>
          <w:rStyle w:val="StyleUnderline"/>
          <w:highlight w:val="green"/>
        </w:rPr>
        <w:t>to</w:t>
      </w:r>
      <w:r w:rsidRPr="00175A44">
        <w:rPr>
          <w:rStyle w:val="StyleUnderline"/>
        </w:rPr>
        <w:t xml:space="preserve"> </w:t>
      </w:r>
      <w:r w:rsidRPr="00FE03E0">
        <w:rPr>
          <w:rStyle w:val="Emphasis"/>
        </w:rPr>
        <w:t xml:space="preserve">fully </w:t>
      </w:r>
      <w:r w:rsidRPr="00F52A8B">
        <w:rPr>
          <w:rStyle w:val="Emphasis"/>
          <w:highlight w:val="green"/>
        </w:rPr>
        <w:t>understand</w:t>
      </w:r>
      <w:r w:rsidRPr="00FE03E0">
        <w:rPr>
          <w:rStyle w:val="Emphasis"/>
        </w:rPr>
        <w:t xml:space="preserve"> the complex spaces</w:t>
      </w:r>
      <w:r w:rsidRPr="00175A44">
        <w:rPr>
          <w:rStyle w:val="StyleUnderline"/>
        </w:rPr>
        <w:t xml:space="preserve"> of</w:t>
      </w:r>
      <w:r w:rsidRPr="00175A44">
        <w:rPr>
          <w:sz w:val="16"/>
        </w:rPr>
        <w:t xml:space="preserve"> Cold War </w:t>
      </w:r>
      <w:r w:rsidRPr="00FE03E0">
        <w:rPr>
          <w:rStyle w:val="Emphasis"/>
        </w:rPr>
        <w:t xml:space="preserve">nuclear </w:t>
      </w:r>
      <w:r w:rsidRPr="00F52A8B">
        <w:rPr>
          <w:rStyle w:val="Emphasis"/>
          <w:highlight w:val="green"/>
        </w:rPr>
        <w:t>geopolitics</w:t>
      </w:r>
      <w:r w:rsidRPr="00175A44">
        <w:rPr>
          <w:sz w:val="16"/>
        </w:rPr>
        <w:t xml:space="preserve">. Although Bunge’s conceptual reach might exceed his cartographic and technical grasp, not to mention the facilities available as an independent scholar producing the Nuclear War Atlas, it is telling that </w:t>
      </w:r>
      <w:r w:rsidRPr="00FE03E0">
        <w:rPr>
          <w:sz w:val="16"/>
          <w:szCs w:val="16"/>
        </w:rPr>
        <w:t>the relational geopolitical geographies across scales from the local to the global call for such “</w:t>
      </w:r>
      <w:proofErr w:type="spellStart"/>
      <w:r w:rsidRPr="00FE03E0">
        <w:rPr>
          <w:sz w:val="16"/>
          <w:szCs w:val="16"/>
        </w:rPr>
        <w:t>metacartography</w:t>
      </w:r>
      <w:proofErr w:type="spellEnd"/>
      <w:r w:rsidRPr="00FE03E0">
        <w:rPr>
          <w:sz w:val="16"/>
          <w:szCs w:val="16"/>
        </w:rPr>
        <w:t xml:space="preserve">” (Bunge 1966) and that words alone are insufficient to convey such complex </w:t>
      </w:r>
      <w:proofErr w:type="spellStart"/>
      <w:r w:rsidRPr="00FE03E0">
        <w:rPr>
          <w:sz w:val="16"/>
          <w:szCs w:val="16"/>
        </w:rPr>
        <w:t>spatialities</w:t>
      </w:r>
      <w:proofErr w:type="spellEnd"/>
      <w:r w:rsidRPr="00FE03E0">
        <w:rPr>
          <w:sz w:val="16"/>
          <w:szCs w:val="16"/>
        </w:rPr>
        <w:t xml:space="preserve">. </w:t>
      </w:r>
    </w:p>
    <w:p w14:paraId="40BC118F" w14:textId="77777777" w:rsidR="00C07BDF" w:rsidRPr="00175A44" w:rsidRDefault="00C07BDF" w:rsidP="00C07BDF">
      <w:pPr>
        <w:rPr>
          <w:sz w:val="16"/>
        </w:rPr>
      </w:pPr>
      <w:r w:rsidRPr="00175A44">
        <w:rPr>
          <w:sz w:val="16"/>
        </w:rPr>
        <w:t xml:space="preserve">(Map) Transformations of Geography </w:t>
      </w:r>
    </w:p>
    <w:p w14:paraId="09FA7FF5" w14:textId="77777777" w:rsidR="00C07BDF" w:rsidRPr="00175A44" w:rsidRDefault="00C07BDF" w:rsidP="00C07BDF">
      <w:pPr>
        <w:rPr>
          <w:sz w:val="16"/>
        </w:rPr>
      </w:pPr>
      <w:r w:rsidRPr="00175A44">
        <w:rPr>
          <w:sz w:val="16"/>
        </w:rPr>
        <w:t xml:space="preserve">The most sustained engagement with the challenges of geographic projections and the kinds of representations that Bunge was reaching for is found in the work of Tobler (1961, 1979, 2000). Indeed, perhaps incongruously for contemporary readers, for whom Tobler is eponymously associated with the first law of geography (Sui 2004) and thus often enrolled in justifying geographical analysis in absolute space, Bunge and other cartographers have understood Tobler’s work as fundamental to </w:t>
      </w:r>
      <w:r w:rsidRPr="00175A44">
        <w:rPr>
          <w:rStyle w:val="StyleUnderline"/>
        </w:rPr>
        <w:t xml:space="preserve">constructing relational spaces in </w:t>
      </w:r>
      <w:r w:rsidRPr="00FE03E0">
        <w:rPr>
          <w:rStyle w:val="Emphasis"/>
        </w:rPr>
        <w:t>mathematical</w:t>
      </w:r>
      <w:r w:rsidRPr="00175A44">
        <w:rPr>
          <w:sz w:val="16"/>
        </w:rPr>
        <w:t xml:space="preserve"> and visual </w:t>
      </w:r>
      <w:r w:rsidRPr="00FE03E0">
        <w:rPr>
          <w:rStyle w:val="Emphasis"/>
        </w:rPr>
        <w:t>languages</w:t>
      </w:r>
      <w:r w:rsidRPr="00175A44">
        <w:rPr>
          <w:sz w:val="16"/>
        </w:rPr>
        <w:t xml:space="preserve"> (Bunge 1988, especially xxv, 78; see also the dedication to Tobler in Cauvin, Escobar, and </w:t>
      </w:r>
      <w:proofErr w:type="spellStart"/>
      <w:r w:rsidRPr="00175A44">
        <w:rPr>
          <w:sz w:val="16"/>
        </w:rPr>
        <w:t>Serradj</w:t>
      </w:r>
      <w:proofErr w:type="spellEnd"/>
      <w:r w:rsidRPr="00175A44">
        <w:rPr>
          <w:sz w:val="16"/>
        </w:rPr>
        <w:t xml:space="preserve"> 2010). Much of Tobler’s work was anticipated in his PhD dissertation (Tobler 1961), a comprehensive rethinking of map projections as “transformations of geographic space.” Tobler’s framework </w:t>
      </w:r>
      <w:r w:rsidRPr="00175A44">
        <w:rPr>
          <w:rStyle w:val="StyleUnderline"/>
        </w:rPr>
        <w:t xml:space="preserve">enables the creation of </w:t>
      </w:r>
      <w:r w:rsidRPr="00FE03E0">
        <w:rPr>
          <w:rStyle w:val="Emphasis"/>
        </w:rPr>
        <w:t>cartograms</w:t>
      </w:r>
      <w:r w:rsidRPr="00175A44">
        <w:rPr>
          <w:sz w:val="16"/>
        </w:rPr>
        <w:t xml:space="preserve"> (Tobler 1963) </w:t>
      </w:r>
      <w:r w:rsidRPr="00175A44">
        <w:rPr>
          <w:rStyle w:val="StyleUnderline"/>
        </w:rPr>
        <w:t xml:space="preserve">where Euclidean space </w:t>
      </w:r>
      <w:r w:rsidRPr="00FE03E0">
        <w:rPr>
          <w:rStyle w:val="Emphasis"/>
        </w:rPr>
        <w:t>gives way</w:t>
      </w:r>
      <w:r w:rsidRPr="00175A44">
        <w:rPr>
          <w:rStyle w:val="StyleUnderline"/>
        </w:rPr>
        <w:t xml:space="preserve"> to spaces </w:t>
      </w:r>
      <w:r w:rsidRPr="00FE03E0">
        <w:rPr>
          <w:rStyle w:val="Emphasis"/>
        </w:rPr>
        <w:t>defined by the phenomena that inhabit them</w:t>
      </w:r>
      <w:r w:rsidRPr="00FE03E0">
        <w:rPr>
          <w:sz w:val="16"/>
        </w:rPr>
        <w:t xml:space="preserve">. Many have since advanced </w:t>
      </w:r>
      <w:r w:rsidRPr="00F52A8B">
        <w:rPr>
          <w:rStyle w:val="StyleUnderline"/>
          <w:highlight w:val="green"/>
        </w:rPr>
        <w:t>these</w:t>
      </w:r>
      <w:r w:rsidRPr="00175A44">
        <w:rPr>
          <w:sz w:val="16"/>
        </w:rPr>
        <w:t xml:space="preserve"> and related visual </w:t>
      </w:r>
      <w:r w:rsidRPr="00F52A8B">
        <w:rPr>
          <w:rStyle w:val="StyleUnderline"/>
          <w:highlight w:val="green"/>
        </w:rPr>
        <w:t>approaches</w:t>
      </w:r>
      <w:r w:rsidRPr="00FE03E0">
        <w:rPr>
          <w:sz w:val="16"/>
        </w:rPr>
        <w:t xml:space="preserve"> to space that </w:t>
      </w:r>
      <w:r w:rsidRPr="00F52A8B">
        <w:rPr>
          <w:rStyle w:val="Emphasis"/>
          <w:highlight w:val="green"/>
        </w:rPr>
        <w:t>move beyond</w:t>
      </w:r>
      <w:r w:rsidRPr="00FE03E0">
        <w:rPr>
          <w:rStyle w:val="Emphasis"/>
        </w:rPr>
        <w:t xml:space="preserve"> enlightenment </w:t>
      </w:r>
      <w:r w:rsidRPr="00F52A8B">
        <w:rPr>
          <w:rStyle w:val="Emphasis"/>
          <w:highlight w:val="green"/>
        </w:rPr>
        <w:t>cartographic concerns</w:t>
      </w:r>
      <w:r w:rsidRPr="00175A44">
        <w:rPr>
          <w:rStyle w:val="StyleUnderline"/>
        </w:rPr>
        <w:t xml:space="preserve"> of absolute spatial accuracy</w:t>
      </w:r>
      <w:r w:rsidRPr="00175A44">
        <w:rPr>
          <w:sz w:val="16"/>
        </w:rPr>
        <w:t xml:space="preserve"> (e.g., Dorling 1991). </w:t>
      </w:r>
    </w:p>
    <w:p w14:paraId="6A0B87C8" w14:textId="77777777" w:rsidR="00C07BDF" w:rsidRPr="00C5231A" w:rsidRDefault="00C07BDF" w:rsidP="00C07BDF">
      <w:pPr>
        <w:rPr>
          <w:sz w:val="16"/>
        </w:rPr>
      </w:pPr>
      <w:r w:rsidRPr="00175A44">
        <w:rPr>
          <w:sz w:val="16"/>
        </w:rPr>
        <w:t xml:space="preserve">Tobler acknowledged the influence of Thompson’s (1917) On Growth and Form on his own theory of transformations (Tobler 1961). Indeed, as </w:t>
      </w:r>
      <w:proofErr w:type="spellStart"/>
      <w:r w:rsidRPr="00175A44">
        <w:rPr>
          <w:sz w:val="16"/>
        </w:rPr>
        <w:t>Werritty</w:t>
      </w:r>
      <w:proofErr w:type="spellEnd"/>
      <w:r w:rsidRPr="00175A44">
        <w:rPr>
          <w:sz w:val="16"/>
        </w:rPr>
        <w:t xml:space="preserve"> (2010) retells geography’s quantitative revolution, Thompson’s morphogenetics was quite central in its development. </w:t>
      </w:r>
      <w:proofErr w:type="spellStart"/>
      <w:r w:rsidRPr="00175A44">
        <w:rPr>
          <w:sz w:val="16"/>
        </w:rPr>
        <w:t>Morphogenetics’s</w:t>
      </w:r>
      <w:proofErr w:type="spellEnd"/>
      <w:r w:rsidRPr="00175A44">
        <w:rPr>
          <w:sz w:val="16"/>
        </w:rPr>
        <w:t xml:space="preserve"> dialectical linking of process and form deemphasizes Euclidean measures of distance in favor of relational measures tied to the processes driving changes in form. Applied geographically, </w:t>
      </w:r>
      <w:r w:rsidRPr="00F52A8B">
        <w:rPr>
          <w:rStyle w:val="StyleUnderline"/>
          <w:highlight w:val="green"/>
        </w:rPr>
        <w:t>this</w:t>
      </w:r>
      <w:r w:rsidRPr="00175A44">
        <w:rPr>
          <w:rStyle w:val="StyleUnderline"/>
        </w:rPr>
        <w:t xml:space="preserve"> perspective </w:t>
      </w:r>
      <w:proofErr w:type="gramStart"/>
      <w:r w:rsidRPr="00F52A8B">
        <w:rPr>
          <w:rStyle w:val="Emphasis"/>
          <w:highlight w:val="green"/>
        </w:rPr>
        <w:t>opens up</w:t>
      </w:r>
      <w:proofErr w:type="gramEnd"/>
      <w:r w:rsidRPr="00175A44">
        <w:rPr>
          <w:rStyle w:val="StyleUnderline"/>
        </w:rPr>
        <w:t xml:space="preserve"> the prosaic world of map projections into a set of interpretative practices both </w:t>
      </w:r>
      <w:r w:rsidRPr="00F52A8B">
        <w:rPr>
          <w:rStyle w:val="Emphasis"/>
          <w:highlight w:val="green"/>
        </w:rPr>
        <w:t>fluid</w:t>
      </w:r>
      <w:r w:rsidRPr="00175A44">
        <w:rPr>
          <w:rStyle w:val="StyleUnderline"/>
        </w:rPr>
        <w:t xml:space="preserve"> and </w:t>
      </w:r>
      <w:r w:rsidRPr="00FE03E0">
        <w:rPr>
          <w:rStyle w:val="Emphasis"/>
        </w:rPr>
        <w:t>exploratory</w:t>
      </w:r>
      <w:r w:rsidRPr="00175A44">
        <w:rPr>
          <w:rStyle w:val="StyleUnderline"/>
        </w:rPr>
        <w:t xml:space="preserve">. </w:t>
      </w:r>
      <w:r w:rsidRPr="00F52A8B">
        <w:rPr>
          <w:rStyle w:val="StyleUnderline"/>
          <w:highlight w:val="green"/>
        </w:rPr>
        <w:t>Alternative metrics</w:t>
      </w:r>
      <w:r w:rsidRPr="00175A44">
        <w:rPr>
          <w:sz w:val="16"/>
        </w:rPr>
        <w:t xml:space="preserve"> for distance or area </w:t>
      </w:r>
      <w:r w:rsidRPr="00175A44">
        <w:rPr>
          <w:rStyle w:val="StyleUnderline"/>
        </w:rPr>
        <w:t xml:space="preserve">can be </w:t>
      </w:r>
      <w:r w:rsidRPr="00F52A8B">
        <w:rPr>
          <w:rStyle w:val="Emphasis"/>
          <w:highlight w:val="green"/>
        </w:rPr>
        <w:t>reconstructed from data</w:t>
      </w:r>
      <w:r w:rsidRPr="00175A44">
        <w:rPr>
          <w:rStyle w:val="StyleUnderline"/>
        </w:rPr>
        <w:t xml:space="preserve"> to create </w:t>
      </w:r>
      <w:r w:rsidRPr="00FE03E0">
        <w:rPr>
          <w:rStyle w:val="Emphasis"/>
        </w:rPr>
        <w:t>unconventional maps of variable scale</w:t>
      </w:r>
      <w:r w:rsidRPr="00175A44">
        <w:rPr>
          <w:rStyle w:val="StyleUnderline"/>
        </w:rPr>
        <w:t xml:space="preserve">, which may then be used to </w:t>
      </w:r>
      <w:r w:rsidRPr="00FE03E0">
        <w:rPr>
          <w:rStyle w:val="Emphasis"/>
        </w:rPr>
        <w:t>explore what sorts of processes might have produced such spaces</w:t>
      </w:r>
      <w:r w:rsidRPr="00175A44">
        <w:rPr>
          <w:sz w:val="16"/>
        </w:rPr>
        <w:t xml:space="preserve"> (Tobler 2000). </w:t>
      </w:r>
    </w:p>
    <w:p w14:paraId="5765032F" w14:textId="0E88CB3E" w:rsidR="00C07BDF" w:rsidRPr="0043761D" w:rsidRDefault="007814FD" w:rsidP="00C07BDF">
      <w:pPr>
        <w:pStyle w:val="Heading4"/>
      </w:pPr>
      <w:r>
        <w:t>7</w:t>
      </w:r>
      <w:r w:rsidR="00C07BDF">
        <w:t xml:space="preserve">. Cybernetics is reductive, no structural systemic failure, and </w:t>
      </w:r>
      <w:r w:rsidR="00C07BDF">
        <w:rPr>
          <w:u w:val="single"/>
        </w:rPr>
        <w:t>contingency’s best</w:t>
      </w:r>
      <w:r w:rsidR="00C07BDF">
        <w:t xml:space="preserve">. </w:t>
      </w:r>
    </w:p>
    <w:p w14:paraId="593801C2" w14:textId="77777777" w:rsidR="00C07BDF" w:rsidRDefault="00C07BDF" w:rsidP="00C07BDF">
      <w:r w:rsidRPr="00EF16AE">
        <w:rPr>
          <w:rStyle w:val="Style13ptBold"/>
        </w:rPr>
        <w:t>Susen, 19</w:t>
      </w:r>
      <w:r>
        <w:t xml:space="preserve">—Reader in Sociology at the School of Arts and Social Sciences of City, University of London (Simon, “No escape from the </w:t>
      </w:r>
      <w:proofErr w:type="spellStart"/>
      <w:proofErr w:type="gramStart"/>
      <w:r>
        <w:t>technosystem</w:t>
      </w:r>
      <w:proofErr w:type="spellEnd"/>
      <w:r>
        <w:t>?,</w:t>
      </w:r>
      <w:proofErr w:type="gramEnd"/>
      <w:r>
        <w:t xml:space="preserve">” Philosophy &amp; Social Criticism, October 9, 2019, </w:t>
      </w:r>
      <w:proofErr w:type="spellStart"/>
      <w:r>
        <w:t>dml</w:t>
      </w:r>
      <w:proofErr w:type="spellEnd"/>
      <w:r>
        <w:t>)</w:t>
      </w:r>
    </w:p>
    <w:p w14:paraId="54A84797" w14:textId="77777777" w:rsidR="00C07BDF" w:rsidRPr="0095241A" w:rsidRDefault="00C07BDF" w:rsidP="00C07BDF">
      <w:pPr>
        <w:rPr>
          <w:sz w:val="16"/>
        </w:rPr>
      </w:pPr>
      <w:r w:rsidRPr="0095241A">
        <w:rPr>
          <w:sz w:val="16"/>
        </w:rPr>
        <w:t xml:space="preserve">A major irony of </w:t>
      </w:r>
      <w:proofErr w:type="spellStart"/>
      <w:r w:rsidRPr="0095241A">
        <w:rPr>
          <w:sz w:val="16"/>
        </w:rPr>
        <w:t>Feenberg’s</w:t>
      </w:r>
      <w:proofErr w:type="spellEnd"/>
      <w:r w:rsidRPr="0095241A">
        <w:rPr>
          <w:sz w:val="16"/>
        </w:rPr>
        <w:t xml:space="preserve">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w:t>
      </w:r>
      <w:r w:rsidRPr="00EF16AE">
        <w:rPr>
          <w:sz w:val="16"/>
        </w:rPr>
        <w:t xml:space="preserve">that ‘society and technology are inextricably imbricated’.240 This insight justifies </w:t>
      </w:r>
      <w:r w:rsidRPr="00EA2B78">
        <w:rPr>
          <w:rStyle w:val="StyleUnderline"/>
          <w:highlight w:val="green"/>
        </w:rPr>
        <w:t>the</w:t>
      </w:r>
      <w:r w:rsidRPr="0095241A">
        <w:rPr>
          <w:rStyle w:val="StyleUnderline"/>
        </w:rPr>
        <w:t xml:space="preserve"> underlying </w:t>
      </w:r>
      <w:r w:rsidRPr="00EA2B78">
        <w:rPr>
          <w:rStyle w:val="StyleUnderline"/>
          <w:highlight w:val="green"/>
        </w:rPr>
        <w:t>assumption</w:t>
      </w:r>
      <w:r w:rsidRPr="0095241A">
        <w:rPr>
          <w:rStyle w:val="StyleUnderline"/>
        </w:rPr>
        <w:t xml:space="preserve"> that </w:t>
      </w:r>
      <w:r w:rsidRPr="00EA2B78">
        <w:rPr>
          <w:rStyle w:val="StyleUnderline"/>
          <w:highlight w:val="green"/>
        </w:rPr>
        <w:t xml:space="preserve">there is </w:t>
      </w:r>
      <w:r w:rsidRPr="00EA2B78">
        <w:rPr>
          <w:rStyle w:val="Emphasis"/>
          <w:highlight w:val="green"/>
        </w:rPr>
        <w:t>no</w:t>
      </w:r>
      <w:r w:rsidRPr="00EF16AE">
        <w:rPr>
          <w:rStyle w:val="Emphasis"/>
        </w:rPr>
        <w:t xml:space="preserve"> comprehensive </w:t>
      </w:r>
      <w:r w:rsidRPr="00EA2B78">
        <w:rPr>
          <w:rStyle w:val="Emphasis"/>
          <w:highlight w:val="green"/>
        </w:rPr>
        <w:t>study of society</w:t>
      </w:r>
      <w:r w:rsidRPr="00EA2B78">
        <w:rPr>
          <w:rStyle w:val="StyleUnderline"/>
          <w:highlight w:val="green"/>
        </w:rPr>
        <w:t xml:space="preserve"> without</w:t>
      </w:r>
      <w:r w:rsidRPr="0095241A">
        <w:rPr>
          <w:rStyle w:val="StyleUnderline"/>
        </w:rPr>
        <w:t xml:space="preserve"> a </w:t>
      </w:r>
      <w:r w:rsidRPr="00EF16AE">
        <w:rPr>
          <w:rStyle w:val="Emphasis"/>
        </w:rPr>
        <w:t xml:space="preserve">critical </w:t>
      </w:r>
      <w:r w:rsidRPr="00EA2B78">
        <w:rPr>
          <w:rStyle w:val="Emphasis"/>
          <w:highlight w:val="green"/>
        </w:rPr>
        <w:t>sociology of tech</w:t>
      </w:r>
      <w:r w:rsidRPr="00EF16AE">
        <w:rPr>
          <w:rStyle w:val="Emphasis"/>
        </w:rPr>
        <w:t>nology</w:t>
      </w:r>
      <w:r w:rsidRPr="00EF16AE">
        <w:rPr>
          <w:sz w:val="16"/>
        </w:rPr>
        <w:t>. Yet, to contend that ‘[s]</w:t>
      </w:r>
      <w:proofErr w:type="spellStart"/>
      <w:r w:rsidRPr="00EF16AE">
        <w:rPr>
          <w:sz w:val="16"/>
        </w:rPr>
        <w:t>ocial</w:t>
      </w:r>
      <w:proofErr w:type="spellEnd"/>
      <w:r w:rsidRPr="00EF16AE">
        <w:rPr>
          <w:sz w:val="16"/>
        </w:rPr>
        <w:t xml:space="preserve"> groups exist through the technologies that bind their members together’241 </w:t>
      </w:r>
      <w:r w:rsidRPr="00EA2B78">
        <w:rPr>
          <w:rStyle w:val="StyleUnderline"/>
          <w:highlight w:val="green"/>
        </w:rPr>
        <w:t xml:space="preserve">is </w:t>
      </w:r>
      <w:r w:rsidRPr="00EA2B78">
        <w:rPr>
          <w:rStyle w:val="Emphasis"/>
          <w:highlight w:val="green"/>
        </w:rPr>
        <w:t>misleading</w:t>
      </w:r>
      <w:r w:rsidRPr="0095241A">
        <w:rPr>
          <w:rStyle w:val="StyleUnderline"/>
        </w:rPr>
        <w:t xml:space="preserve">. </w:t>
      </w:r>
      <w:r w:rsidRPr="0095241A">
        <w:rPr>
          <w:rStyle w:val="StyleUnderline"/>
        </w:rPr>
        <w:lastRenderedPageBreak/>
        <w:t xml:space="preserve">For </w:t>
      </w:r>
      <w:r w:rsidRPr="00EA2B78">
        <w:rPr>
          <w:rStyle w:val="Emphasis"/>
          <w:highlight w:val="green"/>
        </w:rPr>
        <w:t>not all</w:t>
      </w:r>
      <w:r w:rsidRPr="00EF16AE">
        <w:rPr>
          <w:rStyle w:val="Emphasis"/>
        </w:rPr>
        <w:t xml:space="preserve"> social </w:t>
      </w:r>
      <w:r w:rsidRPr="00EA2B78">
        <w:rPr>
          <w:rStyle w:val="Emphasis"/>
          <w:highlight w:val="green"/>
        </w:rPr>
        <w:t>groups are</w:t>
      </w:r>
      <w:r w:rsidRPr="00EF16AE">
        <w:rPr>
          <w:rStyle w:val="Emphasis"/>
        </w:rPr>
        <w:t xml:space="preserve"> primarily </w:t>
      </w:r>
      <w:r w:rsidRPr="00EA2B78">
        <w:rPr>
          <w:rStyle w:val="Emphasis"/>
          <w:highlight w:val="green"/>
        </w:rPr>
        <w:t>defined</w:t>
      </w:r>
      <w:r w:rsidRPr="00EA2B78">
        <w:rPr>
          <w:rStyle w:val="StyleUnderline"/>
          <w:highlight w:val="green"/>
        </w:rPr>
        <w:t xml:space="preserve"> by</w:t>
      </w:r>
      <w:r w:rsidRPr="0095241A">
        <w:rPr>
          <w:rStyle w:val="StyleUnderline"/>
        </w:rPr>
        <w:t xml:space="preserve"> the </w:t>
      </w:r>
      <w:r w:rsidRPr="00EA2B78">
        <w:rPr>
          <w:rStyle w:val="StyleUnderline"/>
          <w:highlight w:val="green"/>
        </w:rPr>
        <w:t>technologies</w:t>
      </w:r>
      <w:r w:rsidRPr="0095241A">
        <w:rPr>
          <w:rStyle w:val="StyleUnderline"/>
        </w:rPr>
        <w:t xml:space="preserve"> that enable their members to relate to, and to bond with, one another</w:t>
      </w:r>
      <w:r w:rsidRPr="0095241A">
        <w:rPr>
          <w:sz w:val="16"/>
        </w:rPr>
        <w:t xml:space="preserve">. Indeed, </w:t>
      </w:r>
      <w:r w:rsidRPr="00EF16AE">
        <w:rPr>
          <w:rStyle w:val="Emphasis"/>
        </w:rPr>
        <w:t>not all social relations</w:t>
      </w:r>
      <w:r w:rsidRPr="0095241A">
        <w:rPr>
          <w:rStyle w:val="StyleUnderline"/>
        </w:rPr>
        <w:t xml:space="preserve">, or </w:t>
      </w:r>
      <w:r w:rsidRPr="00EF16AE">
        <w:rPr>
          <w:rStyle w:val="Emphasis"/>
        </w:rPr>
        <w:t>social bonds</w:t>
      </w:r>
      <w:r w:rsidRPr="0095241A">
        <w:rPr>
          <w:rStyle w:val="StyleUnderline"/>
        </w:rPr>
        <w:t xml:space="preserve">, are </w:t>
      </w:r>
      <w:r w:rsidRPr="00EF16AE">
        <w:rPr>
          <w:rStyle w:val="Emphasis"/>
        </w:rPr>
        <w:t>based on</w:t>
      </w:r>
      <w:r w:rsidRPr="0095241A">
        <w:rPr>
          <w:rStyle w:val="StyleUnderline"/>
        </w:rPr>
        <w:t xml:space="preserve">, </w:t>
      </w:r>
      <w:r w:rsidRPr="00EA2B78">
        <w:rPr>
          <w:rStyle w:val="StyleUnderline"/>
          <w:highlight w:val="green"/>
        </w:rPr>
        <w:t xml:space="preserve">let alone </w:t>
      </w:r>
      <w:r w:rsidRPr="00EA2B78">
        <w:rPr>
          <w:rStyle w:val="Emphasis"/>
          <w:highlight w:val="green"/>
        </w:rPr>
        <w:t>determined</w:t>
      </w:r>
      <w:r w:rsidRPr="00EF16AE">
        <w:rPr>
          <w:rStyle w:val="Emphasis"/>
        </w:rPr>
        <w:t xml:space="preserve"> by</w:t>
      </w:r>
      <w:r w:rsidRPr="0095241A">
        <w:rPr>
          <w:rStyle w:val="StyleUnderline"/>
        </w:rPr>
        <w:t xml:space="preserve">, </w:t>
      </w:r>
      <w:r w:rsidRPr="00EF16AE">
        <w:rPr>
          <w:rStyle w:val="Emphasis"/>
        </w:rPr>
        <w:t>technology</w:t>
      </w:r>
      <w:r w:rsidRPr="0095241A">
        <w:rPr>
          <w:sz w:val="16"/>
        </w:rPr>
        <w:t>.</w:t>
      </w:r>
    </w:p>
    <w:p w14:paraId="56CF5D12" w14:textId="77777777" w:rsidR="00C07BDF" w:rsidRPr="0095241A" w:rsidRDefault="00C07BDF" w:rsidP="00C07BDF">
      <w:pPr>
        <w:rPr>
          <w:sz w:val="16"/>
        </w:rPr>
      </w:pPr>
      <w:r w:rsidRPr="0095241A">
        <w:rPr>
          <w:rStyle w:val="StyleUnderline"/>
        </w:rPr>
        <w:t>Of course</w:t>
      </w:r>
      <w:r w:rsidRPr="0095241A">
        <w:rPr>
          <w:sz w:val="16"/>
        </w:rPr>
        <w:t xml:space="preserve">, </w:t>
      </w:r>
      <w:proofErr w:type="spellStart"/>
      <w:r w:rsidRPr="0095241A">
        <w:rPr>
          <w:sz w:val="16"/>
        </w:rPr>
        <w:t>Feenberg</w:t>
      </w:r>
      <w:proofErr w:type="spellEnd"/>
      <w:r w:rsidRPr="0095241A">
        <w:rPr>
          <w:sz w:val="16"/>
        </w:rPr>
        <w:t xml:space="preserve"> is right to argue that </w:t>
      </w:r>
      <w:r w:rsidRPr="0095241A">
        <w:rPr>
          <w:rStyle w:val="StyleUnderline"/>
        </w:rPr>
        <w:t xml:space="preserve">‘technologically </w:t>
      </w:r>
      <w:r w:rsidRPr="00EA2B78">
        <w:rPr>
          <w:rStyle w:val="StyleUnderline"/>
          <w:highlight w:val="green"/>
        </w:rPr>
        <w:t xml:space="preserve">mediated groups </w:t>
      </w:r>
      <w:r w:rsidRPr="00EA2B78">
        <w:rPr>
          <w:rStyle w:val="Emphasis"/>
          <w:highlight w:val="green"/>
        </w:rPr>
        <w:t>influence</w:t>
      </w:r>
      <w:r w:rsidRPr="00EF16AE">
        <w:rPr>
          <w:rStyle w:val="Emphasis"/>
        </w:rPr>
        <w:t xml:space="preserve"> technical </w:t>
      </w:r>
      <w:r w:rsidRPr="00EA2B78">
        <w:rPr>
          <w:rStyle w:val="Emphasis"/>
          <w:highlight w:val="green"/>
        </w:rPr>
        <w:t>design</w:t>
      </w:r>
      <w:r w:rsidRPr="0095241A">
        <w:rPr>
          <w:rStyle w:val="StyleUnderline"/>
        </w:rPr>
        <w:t xml:space="preserve"> through their choices and protests’</w:t>
      </w:r>
      <w:r w:rsidRPr="0095241A">
        <w:rPr>
          <w:sz w:val="16"/>
        </w:rPr>
        <w:t>.242 Ultimately, though, the previous assertion is tautological. This becomes clear if, in the above sentence, we replace the word ‘technological(</w:t>
      </w:r>
      <w:proofErr w:type="spellStart"/>
      <w:r w:rsidRPr="0095241A">
        <w:rPr>
          <w:sz w:val="16"/>
        </w:rPr>
        <w:t>ly</w:t>
      </w:r>
      <w:proofErr w:type="spellEnd"/>
      <w:r w:rsidRPr="0095241A">
        <w:rPr>
          <w:sz w:val="16"/>
        </w:rPr>
        <w:t>)’ with terms such as ‘cultural(</w:t>
      </w:r>
      <w:proofErr w:type="spellStart"/>
      <w:r w:rsidRPr="0095241A">
        <w:rPr>
          <w:sz w:val="16"/>
        </w:rPr>
        <w:t>ly</w:t>
      </w:r>
      <w:proofErr w:type="spellEnd"/>
      <w:r w:rsidRPr="0095241A">
        <w:rPr>
          <w:sz w:val="16"/>
        </w:rPr>
        <w:t>)’, ‘linguistical(</w:t>
      </w:r>
      <w:proofErr w:type="spellStart"/>
      <w:r w:rsidRPr="0095241A">
        <w:rPr>
          <w:sz w:val="16"/>
        </w:rPr>
        <w:t>ly</w:t>
      </w:r>
      <w:proofErr w:type="spellEnd"/>
      <w:r w:rsidRPr="0095241A">
        <w:rPr>
          <w:sz w:val="16"/>
        </w:rPr>
        <w:t>)’, ‘political(</w:t>
      </w:r>
      <w:proofErr w:type="spellStart"/>
      <w:r w:rsidRPr="0095241A">
        <w:rPr>
          <w:sz w:val="16"/>
        </w:rPr>
        <w:t>ly</w:t>
      </w:r>
      <w:proofErr w:type="spellEnd"/>
      <w:r w:rsidRPr="0095241A">
        <w:rPr>
          <w:sz w:val="16"/>
        </w:rPr>
        <w:t xml:space="preserve">)’,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95241A">
        <w:rPr>
          <w:rStyle w:val="StyleUnderline"/>
        </w:rPr>
        <w:t xml:space="preserve">In saying so, </w:t>
      </w:r>
      <w:r w:rsidRPr="00EA2B78">
        <w:rPr>
          <w:rStyle w:val="StyleUnderline"/>
          <w:highlight w:val="green"/>
        </w:rPr>
        <w:t xml:space="preserve">we are </w:t>
      </w:r>
      <w:r w:rsidRPr="00EA2B78">
        <w:rPr>
          <w:rStyle w:val="Emphasis"/>
          <w:highlight w:val="green"/>
        </w:rPr>
        <w:t>stating the obvious</w:t>
      </w:r>
      <w:r w:rsidRPr="00EA2B78">
        <w:rPr>
          <w:rStyle w:val="StyleUnderline"/>
          <w:highlight w:val="green"/>
        </w:rPr>
        <w:t>. If</w:t>
      </w:r>
      <w:r w:rsidRPr="0095241A">
        <w:rPr>
          <w:sz w:val="16"/>
        </w:rPr>
        <w:t xml:space="preserve">, however, </w:t>
      </w:r>
      <w:r w:rsidRPr="00EA2B78">
        <w:rPr>
          <w:rStyle w:val="StyleUnderline"/>
          <w:highlight w:val="green"/>
        </w:rPr>
        <w:t>we aim</w:t>
      </w:r>
      <w:r w:rsidRPr="0095241A">
        <w:rPr>
          <w:rStyle w:val="StyleUnderline"/>
        </w:rPr>
        <w:t xml:space="preserve"> to make a case </w:t>
      </w:r>
      <w:r w:rsidRPr="00EA2B78">
        <w:rPr>
          <w:rStyle w:val="StyleUnderline"/>
          <w:highlight w:val="green"/>
        </w:rPr>
        <w:t>for</w:t>
      </w:r>
      <w:r w:rsidRPr="0095241A">
        <w:rPr>
          <w:sz w:val="16"/>
        </w:rPr>
        <w:t xml:space="preserve"> cultural, linguistic, political, or economic </w:t>
      </w:r>
      <w:r w:rsidRPr="00EA2B78">
        <w:rPr>
          <w:rStyle w:val="Emphasis"/>
          <w:highlight w:val="green"/>
        </w:rPr>
        <w:t>determinism</w:t>
      </w:r>
      <w:r w:rsidRPr="0095241A">
        <w:rPr>
          <w:rStyle w:val="StyleUnderline"/>
        </w:rPr>
        <w:t xml:space="preserve">, then </w:t>
      </w:r>
      <w:r w:rsidRPr="00EA2B78">
        <w:rPr>
          <w:rStyle w:val="StyleUnderline"/>
          <w:highlight w:val="green"/>
        </w:rPr>
        <w:t xml:space="preserve">this is </w:t>
      </w:r>
      <w:r w:rsidRPr="00EA2B78">
        <w:rPr>
          <w:rStyle w:val="Emphasis"/>
          <w:highlight w:val="green"/>
        </w:rPr>
        <w:t>problematic</w:t>
      </w:r>
      <w:r w:rsidRPr="0095241A">
        <w:rPr>
          <w:rStyle w:val="StyleUnderline"/>
        </w:rPr>
        <w:t xml:space="preserve"> to the extent that </w:t>
      </w:r>
      <w:r w:rsidRPr="00EA2B78">
        <w:rPr>
          <w:rStyle w:val="StyleUnderline"/>
          <w:highlight w:val="green"/>
        </w:rPr>
        <w:t xml:space="preserve">we end up </w:t>
      </w:r>
      <w:r w:rsidRPr="00EA2B78">
        <w:rPr>
          <w:rStyle w:val="Emphasis"/>
          <w:highlight w:val="green"/>
        </w:rPr>
        <w:t>reducing</w:t>
      </w:r>
      <w:r w:rsidRPr="001A0A55">
        <w:rPr>
          <w:rStyle w:val="Emphasis"/>
        </w:rPr>
        <w:t xml:space="preserve"> the constitution of </w:t>
      </w:r>
      <w:r w:rsidRPr="00EA2B78">
        <w:rPr>
          <w:rStyle w:val="Emphasis"/>
          <w:highlight w:val="green"/>
        </w:rPr>
        <w:t>social arrangements</w:t>
      </w:r>
      <w:r w:rsidRPr="00EA2B78">
        <w:rPr>
          <w:rStyle w:val="StyleUnderline"/>
          <w:highlight w:val="green"/>
        </w:rPr>
        <w:t xml:space="preserve"> to</w:t>
      </w:r>
      <w:r w:rsidRPr="0095241A">
        <w:rPr>
          <w:rStyle w:val="StyleUnderline"/>
        </w:rPr>
        <w:t xml:space="preserve"> the product of </w:t>
      </w:r>
      <w:r w:rsidRPr="00EA2B78">
        <w:rPr>
          <w:rStyle w:val="Emphasis"/>
          <w:highlight w:val="green"/>
        </w:rPr>
        <w:t>one</w:t>
      </w:r>
      <w:r w:rsidRPr="001A0A55">
        <w:rPr>
          <w:rStyle w:val="Emphasis"/>
        </w:rPr>
        <w:t xml:space="preserve"> overriding </w:t>
      </w:r>
      <w:r w:rsidRPr="00EA2B78">
        <w:rPr>
          <w:rStyle w:val="Emphasis"/>
          <w:highlight w:val="green"/>
        </w:rPr>
        <w:t>causal set of forces</w:t>
      </w:r>
      <w:r w:rsidRPr="0095241A">
        <w:rPr>
          <w:sz w:val="16"/>
        </w:rPr>
        <w:t xml:space="preserve"> (whether these be cultural, linguistic, political, economic, technological, or otherwise).</w:t>
      </w:r>
    </w:p>
    <w:p w14:paraId="6C3266FC" w14:textId="77777777" w:rsidR="00C07BDF" w:rsidRPr="0095241A" w:rsidRDefault="00C07BDF" w:rsidP="00C07BDF">
      <w:pPr>
        <w:rPr>
          <w:sz w:val="16"/>
        </w:rPr>
      </w:pPr>
      <w:r w:rsidRPr="0095241A">
        <w:rPr>
          <w:sz w:val="16"/>
        </w:rPr>
        <w:t xml:space="preserve">While declaring that he is a critic of technological determinism, </w:t>
      </w:r>
      <w:proofErr w:type="spellStart"/>
      <w:r w:rsidRPr="0095241A">
        <w:rPr>
          <w:sz w:val="16"/>
        </w:rPr>
        <w:t>Feenberg</w:t>
      </w:r>
      <w:proofErr w:type="spellEnd"/>
      <w:r w:rsidRPr="0095241A">
        <w:rPr>
          <w:sz w:val="16"/>
        </w:rPr>
        <w:t xml:space="preserve"> – in central passages of his book – gives the impression that he is one of its fiercest advocates. </w:t>
      </w:r>
      <w:proofErr w:type="spellStart"/>
      <w:r w:rsidRPr="0095241A">
        <w:rPr>
          <w:sz w:val="16"/>
        </w:rPr>
        <w:t>Feenberg’s</w:t>
      </w:r>
      <w:proofErr w:type="spellEnd"/>
      <w:r w:rsidRPr="0095241A">
        <w:rPr>
          <w:sz w:val="16"/>
        </w:rPr>
        <w:t xml:space="preserve"> techno-Marxist evolutionism is based on the premise that ‘progress is realized essentially through </w:t>
      </w:r>
      <w:proofErr w:type="spellStart"/>
      <w:r w:rsidRPr="0095241A">
        <w:rPr>
          <w:sz w:val="16"/>
        </w:rPr>
        <w:t>technosystem</w:t>
      </w:r>
      <w:proofErr w:type="spellEnd"/>
      <w:r w:rsidRPr="0095241A">
        <w:rPr>
          <w:sz w:val="16"/>
        </w:rPr>
        <w:t xml:space="preserve"> change’243 – that is, on the assumption that, effectively, human progress is reducible to technological development. </w:t>
      </w:r>
      <w:proofErr w:type="spellStart"/>
      <w:r w:rsidRPr="0095241A">
        <w:rPr>
          <w:sz w:val="16"/>
        </w:rPr>
        <w:t>Feenberg</w:t>
      </w:r>
      <w:proofErr w:type="spellEnd"/>
      <w:r w:rsidRPr="0095241A">
        <w:rPr>
          <w:sz w:val="16"/>
        </w:rPr>
        <w:t xml:space="preserve"> is right to stress that ‘[t]</w:t>
      </w:r>
      <w:proofErr w:type="spellStart"/>
      <w:r w:rsidRPr="0095241A">
        <w:rPr>
          <w:sz w:val="16"/>
        </w:rPr>
        <w:t>echnical</w:t>
      </w:r>
      <w:proofErr w:type="spellEnd"/>
      <w:r w:rsidRPr="0095241A">
        <w:rPr>
          <w:sz w:val="16"/>
        </w:rPr>
        <w:t xml:space="preserve">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EA2B78">
        <w:rPr>
          <w:rStyle w:val="StyleUnderline"/>
          <w:highlight w:val="green"/>
        </w:rPr>
        <w:t>progress has</w:t>
      </w:r>
      <w:r w:rsidRPr="0095241A">
        <w:rPr>
          <w:rStyle w:val="StyleUnderline"/>
        </w:rPr>
        <w:t xml:space="preserve"> </w:t>
      </w:r>
      <w:r w:rsidRPr="001A0A55">
        <w:rPr>
          <w:rStyle w:val="Emphasis"/>
        </w:rPr>
        <w:t>not only technical</w:t>
      </w:r>
      <w:r w:rsidRPr="0095241A">
        <w:rPr>
          <w:rStyle w:val="StyleUnderline"/>
        </w:rPr>
        <w:t xml:space="preserve"> (or </w:t>
      </w:r>
      <w:r w:rsidRPr="001A0A55">
        <w:rPr>
          <w:rStyle w:val="Emphasis"/>
        </w:rPr>
        <w:t>technological</w:t>
      </w:r>
      <w:r w:rsidRPr="0095241A">
        <w:rPr>
          <w:rStyle w:val="StyleUnderline"/>
        </w:rPr>
        <w:t xml:space="preserve">) but also </w:t>
      </w:r>
      <w:r w:rsidRPr="00EA2B78">
        <w:rPr>
          <w:rStyle w:val="Emphasis"/>
          <w:highlight w:val="green"/>
        </w:rPr>
        <w:t>economic</w:t>
      </w:r>
      <w:r w:rsidRPr="00EA2B78">
        <w:rPr>
          <w:rStyle w:val="StyleUnderline"/>
          <w:highlight w:val="green"/>
        </w:rPr>
        <w:t xml:space="preserve">, </w:t>
      </w:r>
      <w:r w:rsidRPr="00EA2B78">
        <w:rPr>
          <w:rStyle w:val="Emphasis"/>
          <w:highlight w:val="green"/>
        </w:rPr>
        <w:t>cultural</w:t>
      </w:r>
      <w:r w:rsidRPr="00EA2B78">
        <w:rPr>
          <w:rStyle w:val="StyleUnderline"/>
          <w:highlight w:val="green"/>
        </w:rPr>
        <w:t xml:space="preserve">, and </w:t>
      </w:r>
      <w:r w:rsidRPr="00EA2B78">
        <w:rPr>
          <w:rStyle w:val="Emphasis"/>
          <w:highlight w:val="green"/>
        </w:rPr>
        <w:t>political dimensions</w:t>
      </w:r>
      <w:r w:rsidRPr="00EA2B78">
        <w:rPr>
          <w:rStyle w:val="StyleUnderline"/>
          <w:highlight w:val="green"/>
        </w:rPr>
        <w:t>, which contain</w:t>
      </w:r>
      <w:r w:rsidRPr="0095241A">
        <w:rPr>
          <w:rStyle w:val="StyleUnderline"/>
        </w:rPr>
        <w:t xml:space="preserve"> </w:t>
      </w:r>
      <w:r w:rsidRPr="001A0A55">
        <w:rPr>
          <w:rStyle w:val="Emphasis"/>
        </w:rPr>
        <w:t>objective</w:t>
      </w:r>
      <w:r w:rsidRPr="0095241A">
        <w:rPr>
          <w:rStyle w:val="StyleUnderline"/>
        </w:rPr>
        <w:t xml:space="preserve">, </w:t>
      </w:r>
      <w:r w:rsidRPr="00EA2B78">
        <w:rPr>
          <w:rStyle w:val="Emphasis"/>
          <w:highlight w:val="green"/>
        </w:rPr>
        <w:t>normative</w:t>
      </w:r>
      <w:r w:rsidRPr="0095241A">
        <w:rPr>
          <w:rStyle w:val="StyleUnderline"/>
        </w:rPr>
        <w:t xml:space="preserve">, and </w:t>
      </w:r>
      <w:r w:rsidRPr="001A0A55">
        <w:rPr>
          <w:rStyle w:val="Emphasis"/>
        </w:rPr>
        <w:t xml:space="preserve">subjective </w:t>
      </w:r>
      <w:r w:rsidRPr="00EA2B78">
        <w:rPr>
          <w:rStyle w:val="Emphasis"/>
          <w:highlight w:val="green"/>
        </w:rPr>
        <w:t>facets</w:t>
      </w:r>
      <w:r w:rsidRPr="0095241A">
        <w:rPr>
          <w:rStyle w:val="StyleUnderline"/>
        </w:rPr>
        <w:t xml:space="preserve">. At times, </w:t>
      </w:r>
      <w:r w:rsidRPr="00EA2B78">
        <w:rPr>
          <w:rStyle w:val="StyleUnderline"/>
          <w:highlight w:val="green"/>
        </w:rPr>
        <w:t xml:space="preserve">the </w:t>
      </w:r>
      <w:r w:rsidRPr="00EA2B78">
        <w:rPr>
          <w:rStyle w:val="Emphasis"/>
          <w:highlight w:val="green"/>
        </w:rPr>
        <w:t>differentiation</w:t>
      </w:r>
      <w:r w:rsidRPr="0095241A">
        <w:rPr>
          <w:rStyle w:val="StyleUnderline"/>
        </w:rPr>
        <w:t xml:space="preserve"> between these aspects </w:t>
      </w:r>
      <w:r w:rsidRPr="00EA2B78">
        <w:rPr>
          <w:rStyle w:val="StyleUnderline"/>
          <w:highlight w:val="green"/>
        </w:rPr>
        <w:t>is</w:t>
      </w:r>
      <w:r w:rsidRPr="0095241A">
        <w:rPr>
          <w:rStyle w:val="StyleUnderline"/>
        </w:rPr>
        <w:t xml:space="preserve"> </w:t>
      </w:r>
      <w:r w:rsidRPr="001A0A55">
        <w:rPr>
          <w:rStyle w:val="Emphasis"/>
        </w:rPr>
        <w:t>blurred</w:t>
      </w:r>
      <w:r w:rsidRPr="0095241A">
        <w:rPr>
          <w:rStyle w:val="StyleUnderline"/>
        </w:rPr>
        <w:t xml:space="preserve">, if not </w:t>
      </w:r>
      <w:r w:rsidRPr="00EA2B78">
        <w:rPr>
          <w:rStyle w:val="Emphasis"/>
          <w:highlight w:val="green"/>
        </w:rPr>
        <w:t>lost</w:t>
      </w:r>
      <w:r w:rsidRPr="0095241A">
        <w:rPr>
          <w:rStyle w:val="StyleUnderline"/>
        </w:rPr>
        <w:t>, in</w:t>
      </w:r>
      <w:r w:rsidRPr="0095241A">
        <w:rPr>
          <w:sz w:val="16"/>
        </w:rPr>
        <w:t xml:space="preserve"> </w:t>
      </w:r>
      <w:proofErr w:type="spellStart"/>
      <w:r w:rsidRPr="0095241A">
        <w:rPr>
          <w:sz w:val="16"/>
        </w:rPr>
        <w:t>Feenberg’s</w:t>
      </w:r>
      <w:proofErr w:type="spellEnd"/>
      <w:r w:rsidRPr="0095241A">
        <w:rPr>
          <w:sz w:val="16"/>
        </w:rPr>
        <w:t xml:space="preserve"> account, given his </w:t>
      </w:r>
      <w:r w:rsidRPr="00EA2B78">
        <w:rPr>
          <w:rStyle w:val="StyleUnderline"/>
          <w:highlight w:val="green"/>
        </w:rPr>
        <w:t xml:space="preserve">tendency to </w:t>
      </w:r>
      <w:r w:rsidRPr="00EA2B78">
        <w:rPr>
          <w:rStyle w:val="Emphasis"/>
          <w:highlight w:val="green"/>
        </w:rPr>
        <w:t>overstate</w:t>
      </w:r>
      <w:r w:rsidRPr="001A0A55">
        <w:rPr>
          <w:rStyle w:val="Emphasis"/>
        </w:rPr>
        <w:t xml:space="preserve"> the power of </w:t>
      </w:r>
      <w:r w:rsidRPr="00EA2B78">
        <w:rPr>
          <w:rStyle w:val="Emphasis"/>
          <w:highlight w:val="green"/>
        </w:rPr>
        <w:t>technology</w:t>
      </w:r>
      <w:r w:rsidRPr="00EA2B78">
        <w:rPr>
          <w:rStyle w:val="StyleUnderline"/>
          <w:highlight w:val="green"/>
        </w:rPr>
        <w:t xml:space="preserve"> at the expense of </w:t>
      </w:r>
      <w:r w:rsidRPr="00EA2B78">
        <w:rPr>
          <w:rStyle w:val="Emphasis"/>
          <w:highlight w:val="green"/>
        </w:rPr>
        <w:t>other</w:t>
      </w:r>
      <w:r w:rsidRPr="001A0A55">
        <w:rPr>
          <w:rStyle w:val="Emphasis"/>
        </w:rPr>
        <w:t xml:space="preserve"> crucial </w:t>
      </w:r>
      <w:r w:rsidRPr="00EA2B78">
        <w:rPr>
          <w:rStyle w:val="Emphasis"/>
          <w:highlight w:val="green"/>
        </w:rPr>
        <w:t>social forces</w:t>
      </w:r>
      <w:r w:rsidRPr="0095241A">
        <w:rPr>
          <w:sz w:val="16"/>
        </w:rPr>
        <w:t xml:space="preserve">. In other words, </w:t>
      </w:r>
      <w:r w:rsidRPr="0095241A">
        <w:rPr>
          <w:rStyle w:val="StyleUnderline"/>
        </w:rPr>
        <w:t>progress is not only ‘</w:t>
      </w:r>
      <w:r w:rsidRPr="001A0A55">
        <w:rPr>
          <w:rStyle w:val="Emphasis"/>
        </w:rPr>
        <w:t>inextricably entangled</w:t>
      </w:r>
      <w:r w:rsidRPr="0095241A">
        <w:rPr>
          <w:rStyle w:val="StyleUnderline"/>
        </w:rPr>
        <w:t xml:space="preserve"> with the </w:t>
      </w:r>
      <w:r w:rsidRPr="001A0A55">
        <w:rPr>
          <w:rStyle w:val="Emphasis"/>
        </w:rPr>
        <w:t>technosystem</w:t>
      </w:r>
      <w:r w:rsidRPr="0095241A">
        <w:rPr>
          <w:rStyle w:val="StyleUnderline"/>
        </w:rPr>
        <w:t>’</w:t>
      </w:r>
      <w:r w:rsidRPr="0095241A">
        <w:rPr>
          <w:sz w:val="16"/>
        </w:rPr>
        <w:t xml:space="preserve">,247 </w:t>
      </w:r>
      <w:r w:rsidRPr="0095241A">
        <w:rPr>
          <w:rStyle w:val="StyleUnderline"/>
        </w:rPr>
        <w:t xml:space="preserve">but it is also </w:t>
      </w:r>
      <w:r w:rsidRPr="001A0A55">
        <w:rPr>
          <w:rStyle w:val="Emphasis"/>
        </w:rPr>
        <w:t>indissolubly entwined</w:t>
      </w:r>
      <w:r w:rsidRPr="0095241A">
        <w:rPr>
          <w:rStyle w:val="StyleUnderline"/>
        </w:rPr>
        <w:t xml:space="preserve"> with the </w:t>
      </w:r>
      <w:r w:rsidRPr="001A0A55">
        <w:rPr>
          <w:rStyle w:val="Emphasis"/>
        </w:rPr>
        <w:t>economic</w:t>
      </w:r>
      <w:r w:rsidRPr="0095241A">
        <w:rPr>
          <w:rStyle w:val="StyleUnderline"/>
        </w:rPr>
        <w:t xml:space="preserve">, </w:t>
      </w:r>
      <w:r w:rsidRPr="001A0A55">
        <w:rPr>
          <w:rStyle w:val="Emphasis"/>
        </w:rPr>
        <w:t>cultural</w:t>
      </w:r>
      <w:r w:rsidRPr="0095241A">
        <w:rPr>
          <w:rStyle w:val="StyleUnderline"/>
        </w:rPr>
        <w:t xml:space="preserve">, and </w:t>
      </w:r>
      <w:r w:rsidRPr="001A0A55">
        <w:rPr>
          <w:rStyle w:val="Emphasis"/>
        </w:rPr>
        <w:t>political systems</w:t>
      </w:r>
      <w:r w:rsidRPr="0095241A">
        <w:rPr>
          <w:rStyle w:val="StyleUnderline"/>
        </w:rPr>
        <w:t xml:space="preserve"> in which it unfolds and for (or against) which it exerts its</w:t>
      </w:r>
      <w:r w:rsidRPr="0095241A">
        <w:rPr>
          <w:sz w:val="16"/>
        </w:rPr>
        <w:t xml:space="preserve"> objective, normative, and subjective </w:t>
      </w:r>
      <w:r w:rsidRPr="0095241A">
        <w:rPr>
          <w:rStyle w:val="StyleUnderline"/>
        </w:rPr>
        <w:t>power</w:t>
      </w:r>
      <w:r w:rsidRPr="0095241A">
        <w:rPr>
          <w:sz w:val="16"/>
        </w:rPr>
        <w:t>.</w:t>
      </w:r>
    </w:p>
    <w:p w14:paraId="64A5BD84" w14:textId="77777777" w:rsidR="00C07BDF" w:rsidRPr="0095241A" w:rsidRDefault="00C07BDF" w:rsidP="00C07BDF">
      <w:pPr>
        <w:rPr>
          <w:sz w:val="16"/>
        </w:rPr>
      </w:pPr>
      <w:r w:rsidRPr="0095241A">
        <w:rPr>
          <w:sz w:val="16"/>
        </w:rPr>
        <w:t>The preceding reflection takes us back to the problem of techno-reductionism:</w:t>
      </w:r>
    </w:p>
    <w:p w14:paraId="4564676A" w14:textId="77777777" w:rsidR="00C07BDF" w:rsidRPr="0095241A" w:rsidRDefault="00C07BDF" w:rsidP="00C07BDF">
      <w:pPr>
        <w:rPr>
          <w:sz w:val="16"/>
        </w:rPr>
      </w:pPr>
      <w:r w:rsidRPr="0095241A">
        <w:rPr>
          <w:sz w:val="16"/>
        </w:rPr>
        <w:t xml:space="preserve">The struggle over the </w:t>
      </w:r>
      <w:proofErr w:type="spellStart"/>
      <w:r w:rsidRPr="0095241A">
        <w:rPr>
          <w:sz w:val="16"/>
        </w:rPr>
        <w:t>technosystem</w:t>
      </w:r>
      <w:proofErr w:type="spellEnd"/>
      <w:r w:rsidRPr="0095241A">
        <w:rPr>
          <w:sz w:val="16"/>
        </w:rPr>
        <w:t xml:space="preserve"> began with the labor movement. Workers’ demands for health and safety on the job were public interventions into production technology.248</w:t>
      </w:r>
    </w:p>
    <w:p w14:paraId="37E02E04" w14:textId="77777777" w:rsidR="00C07BDF" w:rsidRPr="001E781F" w:rsidRDefault="00C07BDF" w:rsidP="00C07BDF">
      <w:pPr>
        <w:rPr>
          <w:sz w:val="16"/>
        </w:rPr>
      </w:pPr>
      <w:r w:rsidRPr="00EA2B78">
        <w:rPr>
          <w:rStyle w:val="StyleUnderline"/>
          <w:highlight w:val="green"/>
        </w:rPr>
        <w:t>All struggles</w:t>
      </w:r>
      <w:r w:rsidRPr="0095241A">
        <w:rPr>
          <w:rStyle w:val="StyleUnderline"/>
        </w:rPr>
        <w:t xml:space="preserve"> over social (sub)systems </w:t>
      </w:r>
      <w:r w:rsidRPr="00EA2B78">
        <w:rPr>
          <w:rStyle w:val="StyleUnderline"/>
          <w:highlight w:val="green"/>
        </w:rPr>
        <w:t xml:space="preserve">have </w:t>
      </w:r>
      <w:r w:rsidRPr="00EA2B78">
        <w:rPr>
          <w:rStyle w:val="Emphasis"/>
          <w:highlight w:val="green"/>
        </w:rPr>
        <w:t>not only</w:t>
      </w:r>
      <w:r w:rsidRPr="001A0A55">
        <w:rPr>
          <w:rStyle w:val="Emphasis"/>
        </w:rPr>
        <w:t xml:space="preserve"> a </w:t>
      </w:r>
      <w:r w:rsidRPr="00EA2B78">
        <w:rPr>
          <w:rStyle w:val="Emphasis"/>
          <w:highlight w:val="green"/>
        </w:rPr>
        <w:t>tech</w:t>
      </w:r>
      <w:r w:rsidRPr="001A0A55">
        <w:rPr>
          <w:rStyle w:val="Emphasis"/>
        </w:rPr>
        <w:t>nological</w:t>
      </w:r>
      <w:r w:rsidRPr="0095241A">
        <w:rPr>
          <w:rStyle w:val="StyleUnderline"/>
        </w:rPr>
        <w:t xml:space="preserve"> </w:t>
      </w:r>
      <w:r w:rsidRPr="00EA2B78">
        <w:rPr>
          <w:rStyle w:val="StyleUnderline"/>
          <w:highlight w:val="green"/>
        </w:rPr>
        <w:t>but also</w:t>
      </w:r>
      <w:r w:rsidRPr="0095241A">
        <w:rPr>
          <w:rStyle w:val="StyleUnderline"/>
        </w:rPr>
        <w:t xml:space="preserve"> </w:t>
      </w:r>
      <w:r w:rsidRPr="001A0A55">
        <w:rPr>
          <w:rStyle w:val="Emphasis"/>
        </w:rPr>
        <w:t>various other</w:t>
      </w:r>
      <w:r w:rsidRPr="0095241A">
        <w:rPr>
          <w:rStyle w:val="StyleUnderline"/>
        </w:rPr>
        <w:t xml:space="preserve"> (notably </w:t>
      </w:r>
      <w:r w:rsidRPr="00EA2B78">
        <w:rPr>
          <w:rStyle w:val="Emphasis"/>
          <w:highlight w:val="green"/>
        </w:rPr>
        <w:t>economic</w:t>
      </w:r>
      <w:r w:rsidRPr="00EA2B78">
        <w:rPr>
          <w:rStyle w:val="StyleUnderline"/>
          <w:highlight w:val="green"/>
        </w:rPr>
        <w:t xml:space="preserve">, </w:t>
      </w:r>
      <w:r w:rsidRPr="00EA2B78">
        <w:rPr>
          <w:rStyle w:val="Emphasis"/>
          <w:highlight w:val="green"/>
        </w:rPr>
        <w:t>cultural</w:t>
      </w:r>
      <w:r w:rsidRPr="00EA2B78">
        <w:rPr>
          <w:rStyle w:val="StyleUnderline"/>
          <w:highlight w:val="green"/>
        </w:rPr>
        <w:t xml:space="preserve">, and </w:t>
      </w:r>
      <w:r w:rsidRPr="00EA2B78">
        <w:rPr>
          <w:rStyle w:val="Emphasis"/>
          <w:highlight w:val="green"/>
        </w:rPr>
        <w:t>political</w:t>
      </w:r>
      <w:r w:rsidRPr="00EA2B78">
        <w:rPr>
          <w:rStyle w:val="StyleUnderline"/>
          <w:highlight w:val="green"/>
        </w:rPr>
        <w:t xml:space="preserve">) </w:t>
      </w:r>
      <w:r w:rsidRPr="00EA2B78">
        <w:rPr>
          <w:rStyle w:val="Emphasis"/>
          <w:highlight w:val="green"/>
        </w:rPr>
        <w:t>dimensions</w:t>
      </w:r>
      <w:r w:rsidRPr="0095241A">
        <w:rPr>
          <w:rStyle w:val="StyleUnderline"/>
        </w:rPr>
        <w:t xml:space="preserve">. Demands made by </w:t>
      </w:r>
      <w:proofErr w:type="gramStart"/>
      <w:r w:rsidRPr="0095241A">
        <w:rPr>
          <w:rStyle w:val="StyleUnderline"/>
        </w:rPr>
        <w:t>particular subjects</w:t>
      </w:r>
      <w:proofErr w:type="gramEnd"/>
      <w:r w:rsidRPr="0095241A">
        <w:rPr>
          <w:sz w:val="16"/>
        </w:rPr>
        <w:t xml:space="preserve"> (defined by class, ethnicity, gender, age, or ability – or a combination of these sociological variables) </w:t>
      </w:r>
      <w:r w:rsidRPr="0095241A">
        <w:rPr>
          <w:rStyle w:val="StyleUnderline"/>
        </w:rPr>
        <w:t xml:space="preserve">are </w:t>
      </w:r>
      <w:r w:rsidRPr="001A0A55">
        <w:rPr>
          <w:rStyle w:val="Emphasis"/>
        </w:rPr>
        <w:t>commonly expressed</w:t>
      </w:r>
      <w:r w:rsidRPr="0095241A">
        <w:rPr>
          <w:rStyle w:val="StyleUnderline"/>
        </w:rPr>
        <w:t xml:space="preserve"> in public interventions </w:t>
      </w:r>
      <w:r w:rsidRPr="001A0A55">
        <w:rPr>
          <w:rStyle w:val="Emphasis"/>
        </w:rPr>
        <w:t>not only into</w:t>
      </w:r>
      <w:r w:rsidRPr="0095241A">
        <w:rPr>
          <w:sz w:val="16"/>
        </w:rPr>
        <w:t xml:space="preserve"> production </w:t>
      </w:r>
      <w:r w:rsidRPr="001A0A55">
        <w:rPr>
          <w:rStyle w:val="Emphasis"/>
        </w:rPr>
        <w:t>technology</w:t>
      </w:r>
      <w:r w:rsidRPr="0095241A">
        <w:rPr>
          <w:rStyle w:val="StyleUnderline"/>
        </w:rPr>
        <w:t xml:space="preserve">, but also into </w:t>
      </w:r>
      <w:r w:rsidRPr="001A0A55">
        <w:rPr>
          <w:rStyle w:val="Emphasis"/>
        </w:rPr>
        <w:t>economic</w:t>
      </w:r>
      <w:r w:rsidRPr="0095241A">
        <w:rPr>
          <w:rStyle w:val="StyleUnderline"/>
        </w:rPr>
        <w:t xml:space="preserve">, </w:t>
      </w:r>
      <w:r w:rsidRPr="001A0A55">
        <w:rPr>
          <w:rStyle w:val="Emphasis"/>
        </w:rPr>
        <w:t>cultural</w:t>
      </w:r>
      <w:r w:rsidRPr="0095241A">
        <w:rPr>
          <w:rStyle w:val="StyleUnderline"/>
        </w:rPr>
        <w:t xml:space="preserve">, and </w:t>
      </w:r>
      <w:r w:rsidRPr="001A0A55">
        <w:rPr>
          <w:rStyle w:val="Emphasis"/>
        </w:rPr>
        <w:t>political systems</w:t>
      </w:r>
      <w:r w:rsidRPr="0095241A">
        <w:rPr>
          <w:rStyle w:val="StyleUnderline"/>
        </w:rPr>
        <w:t xml:space="preserve">. </w:t>
      </w:r>
      <w:r w:rsidRPr="00EA2B78">
        <w:rPr>
          <w:rStyle w:val="StyleUnderline"/>
          <w:highlight w:val="green"/>
        </w:rPr>
        <w:t>In all</w:t>
      </w:r>
      <w:r w:rsidRPr="0095241A">
        <w:rPr>
          <w:rStyle w:val="StyleUnderline"/>
        </w:rPr>
        <w:t xml:space="preserve"> social </w:t>
      </w:r>
      <w:r w:rsidRPr="00EA2B78">
        <w:rPr>
          <w:rStyle w:val="StyleUnderline"/>
          <w:highlight w:val="green"/>
        </w:rPr>
        <w:t>struggles</w:t>
      </w:r>
      <w:r w:rsidRPr="0095241A">
        <w:rPr>
          <w:sz w:val="16"/>
        </w:rPr>
        <w:t xml:space="preserve"> (including class struggle), </w:t>
      </w:r>
      <w:r w:rsidRPr="00EA2B78">
        <w:rPr>
          <w:rStyle w:val="StyleUnderline"/>
          <w:highlight w:val="green"/>
        </w:rPr>
        <w:t xml:space="preserve">technology can be an </w:t>
      </w:r>
      <w:r w:rsidRPr="00EA2B78">
        <w:rPr>
          <w:rStyle w:val="Emphasis"/>
          <w:highlight w:val="green"/>
        </w:rPr>
        <w:t>important means to an end</w:t>
      </w:r>
      <w:r w:rsidRPr="00EA2B78">
        <w:rPr>
          <w:rStyle w:val="StyleUnderline"/>
          <w:highlight w:val="green"/>
        </w:rPr>
        <w:t xml:space="preserve">, but it is </w:t>
      </w:r>
      <w:r w:rsidRPr="00EA2B78">
        <w:rPr>
          <w:rStyle w:val="Emphasis"/>
          <w:highlight w:val="green"/>
        </w:rPr>
        <w:t>rarely an</w:t>
      </w:r>
      <w:r w:rsidRPr="001A0A55">
        <w:rPr>
          <w:rStyle w:val="Emphasis"/>
        </w:rPr>
        <w:t xml:space="preserve"> </w:t>
      </w:r>
      <w:proofErr w:type="gramStart"/>
      <w:r w:rsidRPr="001A0A55">
        <w:rPr>
          <w:rStyle w:val="Emphasis"/>
        </w:rPr>
        <w:t>end in itself</w:t>
      </w:r>
      <w:proofErr w:type="gramEnd"/>
      <w:r w:rsidRPr="0095241A">
        <w:rPr>
          <w:sz w:val="16"/>
        </w:rPr>
        <w:t xml:space="preserve">. Put differently, </w:t>
      </w:r>
      <w:r w:rsidRPr="00EA2B78">
        <w:rPr>
          <w:rStyle w:val="StyleUnderline"/>
          <w:highlight w:val="green"/>
        </w:rPr>
        <w:t xml:space="preserve">social struggles are </w:t>
      </w:r>
      <w:r w:rsidRPr="00865131">
        <w:rPr>
          <w:rStyle w:val="Emphasis"/>
        </w:rPr>
        <w:t>partly</w:t>
      </w:r>
      <w:r w:rsidRPr="00865131">
        <w:rPr>
          <w:rStyle w:val="StyleUnderline"/>
        </w:rPr>
        <w:t xml:space="preserve"> – but </w:t>
      </w:r>
      <w:r w:rsidRPr="00EA2B78">
        <w:rPr>
          <w:rStyle w:val="Emphasis"/>
          <w:highlight w:val="green"/>
        </w:rPr>
        <w:t>seldom essentially</w:t>
      </w:r>
      <w:r w:rsidRPr="0095241A">
        <w:rPr>
          <w:rStyle w:val="StyleUnderline"/>
        </w:rPr>
        <w:t xml:space="preserve">, let alone </w:t>
      </w:r>
      <w:r w:rsidRPr="001A0A55">
        <w:rPr>
          <w:rStyle w:val="Emphasis"/>
        </w:rPr>
        <w:t>exclusively</w:t>
      </w:r>
      <w:r w:rsidRPr="0095241A">
        <w:rPr>
          <w:rStyle w:val="StyleUnderline"/>
        </w:rPr>
        <w:t xml:space="preserve"> – </w:t>
      </w:r>
      <w:r w:rsidRPr="00EA2B78">
        <w:rPr>
          <w:rStyle w:val="Emphasis"/>
          <w:highlight w:val="green"/>
        </w:rPr>
        <w:t>about tech</w:t>
      </w:r>
      <w:r w:rsidRPr="001A0A55">
        <w:rPr>
          <w:rStyle w:val="Emphasis"/>
        </w:rPr>
        <w:t>nology</w:t>
      </w:r>
      <w:r w:rsidRPr="0095241A">
        <w:rPr>
          <w:sz w:val="16"/>
        </w:rPr>
        <w:t>.</w:t>
      </w:r>
    </w:p>
    <w:p w14:paraId="2E52277F" w14:textId="0FFC3215" w:rsidR="00C07BDF" w:rsidRPr="00FE0A81" w:rsidRDefault="007814FD" w:rsidP="00C07BDF">
      <w:pPr>
        <w:pStyle w:val="Heading4"/>
        <w:rPr>
          <w:rFonts w:cs="Calibri"/>
          <w:u w:val="single"/>
        </w:rPr>
      </w:pPr>
      <w:r>
        <w:t>8</w:t>
      </w:r>
      <w:r w:rsidR="00C07BDF">
        <w:t>. T</w:t>
      </w:r>
      <w:r w:rsidR="00C07BDF" w:rsidRPr="00FE0A81">
        <w:rPr>
          <w:rFonts w:cs="Calibri"/>
        </w:rPr>
        <w:t>hey get coopted and crushed by the state.</w:t>
      </w:r>
    </w:p>
    <w:p w14:paraId="20C1F706" w14:textId="77777777" w:rsidR="00C07BDF" w:rsidRPr="00FE0A81" w:rsidRDefault="00C07BDF" w:rsidP="00C07BDF">
      <w:r w:rsidRPr="00FE0A81">
        <w:rPr>
          <w:rStyle w:val="Style13ptBold"/>
        </w:rPr>
        <w:t>King, 16</w:t>
      </w:r>
      <w:r w:rsidRPr="00FE0A81">
        <w:t xml:space="preserve">—has been active in campaigning for refugee rights and against border controls for over a decade, has taught at the University of Nottingham and worked as a caseworker with the British Refugee Council (Natasha, </w:t>
      </w:r>
      <w:r w:rsidRPr="00FE0A81">
        <w:rPr>
          <w:i/>
        </w:rPr>
        <w:t xml:space="preserve">No Borders: The Politics of Immigration Control and Resistance </w:t>
      </w:r>
      <w:proofErr w:type="spellStart"/>
      <w:r w:rsidRPr="00FE0A81">
        <w:t>pg</w:t>
      </w:r>
      <w:proofErr w:type="spellEnd"/>
      <w:r w:rsidRPr="00FE0A81">
        <w:t xml:space="preserve"> 39-42, </w:t>
      </w:r>
      <w:proofErr w:type="spellStart"/>
      <w:r w:rsidRPr="00FE0A81">
        <w:t>dml</w:t>
      </w:r>
      <w:proofErr w:type="spellEnd"/>
      <w:r w:rsidRPr="00FE0A81">
        <w:t>)</w:t>
      </w:r>
    </w:p>
    <w:p w14:paraId="4C2E6A62" w14:textId="77777777" w:rsidR="00C07BDF" w:rsidRPr="00FE0A81" w:rsidRDefault="00C07BDF" w:rsidP="00C07BDF">
      <w:pPr>
        <w:rPr>
          <w:sz w:val="16"/>
        </w:rPr>
      </w:pPr>
      <w:r w:rsidRPr="00FE0A81">
        <w:rPr>
          <w:sz w:val="16"/>
        </w:rPr>
        <w:t xml:space="preserve">But </w:t>
      </w:r>
      <w:r w:rsidRPr="00FE0A81">
        <w:rPr>
          <w:rStyle w:val="StyleUnderline"/>
        </w:rPr>
        <w:t>to what extent are</w:t>
      </w:r>
      <w:r w:rsidRPr="00FE0A81">
        <w:rPr>
          <w:sz w:val="16"/>
        </w:rPr>
        <w:t xml:space="preserve"> these </w:t>
      </w:r>
      <w:r w:rsidRPr="00FE0A81">
        <w:rPr>
          <w:rStyle w:val="StyleUnderline"/>
        </w:rPr>
        <w:t xml:space="preserve">experiments in autonomy </w:t>
      </w:r>
      <w:r w:rsidRPr="00FE0A81">
        <w:rPr>
          <w:rStyle w:val="Emphasis"/>
        </w:rPr>
        <w:t>ever entirely autonomous</w:t>
      </w:r>
      <w:r w:rsidRPr="00FE0A81">
        <w:rPr>
          <w:rStyle w:val="StyleUnderline"/>
        </w:rPr>
        <w:t>?</w:t>
      </w:r>
      <w:r w:rsidRPr="00FE0A81">
        <w:rPr>
          <w:sz w:val="16"/>
        </w:rPr>
        <w:t xml:space="preserve"> In response to Richard Day’s book on the newest social movements, Richard Thompson argues that </w:t>
      </w:r>
      <w:r w:rsidRPr="00FE0A81">
        <w:rPr>
          <w:rStyle w:val="StyleUnderline"/>
        </w:rPr>
        <w:t xml:space="preserve">it’s </w:t>
      </w:r>
      <w:r w:rsidRPr="00FE0A81">
        <w:rPr>
          <w:rStyle w:val="Emphasis"/>
          <w:highlight w:val="green"/>
        </w:rPr>
        <w:t>unrealistic</w:t>
      </w:r>
      <w:r w:rsidRPr="00FE0A81">
        <w:rPr>
          <w:rStyle w:val="StyleUnderline"/>
          <w:highlight w:val="green"/>
        </w:rPr>
        <w:t xml:space="preserve"> to talk about</w:t>
      </w:r>
      <w:r w:rsidRPr="00FE0A81">
        <w:rPr>
          <w:rStyle w:val="StyleUnderline"/>
        </w:rPr>
        <w:t xml:space="preserve"> creating </w:t>
      </w:r>
      <w:r w:rsidRPr="00FE0A81">
        <w:rPr>
          <w:rStyle w:val="Emphasis"/>
        </w:rPr>
        <w:t xml:space="preserve">wholly </w:t>
      </w:r>
      <w:r w:rsidRPr="00FE0A81">
        <w:rPr>
          <w:rStyle w:val="Emphasis"/>
          <w:highlight w:val="green"/>
        </w:rPr>
        <w:t xml:space="preserve">autonomous </w:t>
      </w:r>
      <w:r w:rsidRPr="00FE0A81">
        <w:rPr>
          <w:rStyle w:val="Emphasis"/>
        </w:rPr>
        <w:t xml:space="preserve">social </w:t>
      </w:r>
      <w:r w:rsidRPr="00FE0A81">
        <w:rPr>
          <w:rStyle w:val="Emphasis"/>
          <w:highlight w:val="green"/>
        </w:rPr>
        <w:t>structures</w:t>
      </w:r>
      <w:r w:rsidRPr="00FE0A81">
        <w:rPr>
          <w:rStyle w:val="StyleUnderline"/>
        </w:rPr>
        <w:t xml:space="preserve"> because ‘[t]he </w:t>
      </w:r>
      <w:proofErr w:type="gramStart"/>
      <w:r w:rsidRPr="00FE0A81">
        <w:rPr>
          <w:rStyle w:val="Emphasis"/>
          <w:highlight w:val="green"/>
        </w:rPr>
        <w:t>second</w:t>
      </w:r>
      <w:proofErr w:type="gramEnd"/>
      <w:r w:rsidRPr="00FE0A81">
        <w:rPr>
          <w:rStyle w:val="Emphasis"/>
          <w:highlight w:val="green"/>
        </w:rPr>
        <w:t xml:space="preserve"> they’re consequential</w:t>
      </w:r>
      <w:r w:rsidRPr="00FE0A81">
        <w:rPr>
          <w:rStyle w:val="StyleUnderline"/>
        </w:rPr>
        <w:t xml:space="preserve"> is the </w:t>
      </w:r>
      <w:r w:rsidRPr="00FE0A81">
        <w:rPr>
          <w:rStyle w:val="Emphasis"/>
        </w:rPr>
        <w:t xml:space="preserve">second </w:t>
      </w:r>
      <w:r w:rsidRPr="00FE0A81">
        <w:rPr>
          <w:rStyle w:val="Emphasis"/>
          <w:highlight w:val="green"/>
        </w:rPr>
        <w:t>they’ll be noticed</w:t>
      </w:r>
      <w:r w:rsidRPr="00FE0A81">
        <w:rPr>
          <w:rStyle w:val="StyleUnderline"/>
          <w:highlight w:val="green"/>
        </w:rPr>
        <w:t xml:space="preserve"> [by the state].</w:t>
      </w:r>
      <w:r w:rsidRPr="00FE0A81">
        <w:rPr>
          <w:rStyle w:val="StyleUnderline"/>
        </w:rPr>
        <w:t xml:space="preserve"> At that point, it becomes </w:t>
      </w:r>
      <w:r w:rsidRPr="00FE0A81">
        <w:rPr>
          <w:rStyle w:val="Emphasis"/>
        </w:rPr>
        <w:t>impossible</w:t>
      </w:r>
      <w:r w:rsidRPr="00FE0A81">
        <w:rPr>
          <w:rStyle w:val="StyleUnderline"/>
        </w:rPr>
        <w:t xml:space="preserve"> to break the cycle of antagonism </w:t>
      </w:r>
      <w:r w:rsidRPr="00FE0A81">
        <w:rPr>
          <w:rStyle w:val="Emphasis"/>
        </w:rPr>
        <w:t>by will alone</w:t>
      </w:r>
      <w:r w:rsidRPr="00FE0A81">
        <w:rPr>
          <w:rStyle w:val="StyleUnderline"/>
        </w:rPr>
        <w:t>. They will come after us’</w:t>
      </w:r>
      <w:r w:rsidRPr="00FE0A81">
        <w:rPr>
          <w:sz w:val="16"/>
        </w:rPr>
        <w:t xml:space="preserve"> (Thompson n.d., emphasis added). In other words, </w:t>
      </w:r>
      <w:r w:rsidRPr="00FE0A81">
        <w:rPr>
          <w:rStyle w:val="StyleUnderline"/>
        </w:rPr>
        <w:t xml:space="preserve">experiments in </w:t>
      </w:r>
      <w:r w:rsidRPr="00FE0A81">
        <w:rPr>
          <w:rStyle w:val="StyleUnderline"/>
          <w:highlight w:val="green"/>
        </w:rPr>
        <w:t>autonomy</w:t>
      </w:r>
      <w:r w:rsidRPr="00FE0A81">
        <w:rPr>
          <w:rStyle w:val="StyleUnderline"/>
        </w:rPr>
        <w:t xml:space="preserve"> are </w:t>
      </w:r>
      <w:r w:rsidRPr="00FE0A81">
        <w:rPr>
          <w:rStyle w:val="Emphasis"/>
          <w:highlight w:val="green"/>
        </w:rPr>
        <w:t>rarely</w:t>
      </w:r>
      <w:r w:rsidRPr="00FE0A81">
        <w:rPr>
          <w:rStyle w:val="StyleUnderline"/>
        </w:rPr>
        <w:t xml:space="preserve"> </w:t>
      </w:r>
      <w:r w:rsidRPr="00FE0A81">
        <w:rPr>
          <w:rStyle w:val="StyleUnderline"/>
        </w:rPr>
        <w:lastRenderedPageBreak/>
        <w:t xml:space="preserve">(if </w:t>
      </w:r>
      <w:r w:rsidRPr="00FE0A81">
        <w:rPr>
          <w:rStyle w:val="Emphasis"/>
        </w:rPr>
        <w:t>ever</w:t>
      </w:r>
      <w:r w:rsidRPr="00FE0A81">
        <w:rPr>
          <w:rStyle w:val="StyleUnderline"/>
        </w:rPr>
        <w:t xml:space="preserve">) </w:t>
      </w:r>
      <w:r w:rsidRPr="00FE0A81">
        <w:rPr>
          <w:rStyle w:val="Emphasis"/>
        </w:rPr>
        <w:t xml:space="preserve">entirely </w:t>
      </w:r>
      <w:r w:rsidRPr="00FE0A81">
        <w:rPr>
          <w:rStyle w:val="Emphasis"/>
          <w:highlight w:val="green"/>
        </w:rPr>
        <w:t>free</w:t>
      </w:r>
      <w:r w:rsidRPr="00FE0A81">
        <w:rPr>
          <w:rStyle w:val="StyleUnderline"/>
          <w:highlight w:val="green"/>
        </w:rPr>
        <w:t xml:space="preserve"> from</w:t>
      </w:r>
      <w:r w:rsidRPr="00FE0A81">
        <w:rPr>
          <w:rStyle w:val="StyleUnderline"/>
        </w:rPr>
        <w:t xml:space="preserve"> a relation to </w:t>
      </w:r>
      <w:r w:rsidRPr="00FE0A81">
        <w:rPr>
          <w:rStyle w:val="StyleUnderline"/>
          <w:highlight w:val="green"/>
        </w:rPr>
        <w:t>the state</w:t>
      </w:r>
      <w:r w:rsidRPr="00FE0A81">
        <w:rPr>
          <w:sz w:val="16"/>
        </w:rPr>
        <w:t xml:space="preserve">, or from state antagonism, </w:t>
      </w:r>
      <w:r w:rsidRPr="00FE0A81">
        <w:rPr>
          <w:rStyle w:val="StyleUnderline"/>
        </w:rPr>
        <w:t xml:space="preserve">and we are </w:t>
      </w:r>
      <w:r w:rsidRPr="00FE0A81">
        <w:rPr>
          <w:rStyle w:val="Emphasis"/>
        </w:rPr>
        <w:t>rarely able to ignore that antagonism</w:t>
      </w:r>
      <w:r w:rsidRPr="00FE0A81">
        <w:rPr>
          <w:rStyle w:val="StyleUnderline"/>
        </w:rPr>
        <w:t xml:space="preserve">. We may </w:t>
      </w:r>
      <w:r w:rsidRPr="00FE0A81">
        <w:rPr>
          <w:rStyle w:val="Emphasis"/>
        </w:rPr>
        <w:t>antagonize the state</w:t>
      </w:r>
      <w:r w:rsidRPr="00FE0A81">
        <w:rPr>
          <w:rStyle w:val="StyleUnderline"/>
        </w:rPr>
        <w:t xml:space="preserve">, but we are </w:t>
      </w:r>
      <w:r w:rsidRPr="00FE0A81">
        <w:rPr>
          <w:rStyle w:val="Emphasis"/>
        </w:rPr>
        <w:t>forced also to respond to the state</w:t>
      </w:r>
      <w:r w:rsidRPr="00FE0A81">
        <w:rPr>
          <w:rStyle w:val="StyleUnderline"/>
        </w:rPr>
        <w:t xml:space="preserve">, as a form of </w:t>
      </w:r>
      <w:proofErr w:type="spellStart"/>
      <w:r w:rsidRPr="00FE0A81">
        <w:rPr>
          <w:rStyle w:val="Emphasis"/>
        </w:rPr>
        <w:t>self-defence</w:t>
      </w:r>
      <w:proofErr w:type="spellEnd"/>
      <w:r w:rsidRPr="00FE0A81">
        <w:rPr>
          <w:rStyle w:val="StyleUnderline"/>
        </w:rPr>
        <w:t xml:space="preserve">. This has happened </w:t>
      </w:r>
      <w:r w:rsidRPr="00FE0A81">
        <w:rPr>
          <w:rStyle w:val="Emphasis"/>
        </w:rPr>
        <w:t>time</w:t>
      </w:r>
      <w:r w:rsidRPr="00FE0A81">
        <w:rPr>
          <w:rStyle w:val="StyleUnderline"/>
        </w:rPr>
        <w:t xml:space="preserve"> and </w:t>
      </w:r>
      <w:r w:rsidRPr="00FE0A81">
        <w:rPr>
          <w:rStyle w:val="Emphasis"/>
        </w:rPr>
        <w:t>time again</w:t>
      </w:r>
      <w:r w:rsidRPr="00FE0A81">
        <w:rPr>
          <w:rStyle w:val="StyleUnderline"/>
        </w:rPr>
        <w:t xml:space="preserve">, from the </w:t>
      </w:r>
      <w:r w:rsidRPr="00FE0A81">
        <w:rPr>
          <w:rStyle w:val="Emphasis"/>
        </w:rPr>
        <w:t xml:space="preserve">steady </w:t>
      </w:r>
      <w:r w:rsidRPr="00FE0A81">
        <w:rPr>
          <w:rStyle w:val="Emphasis"/>
          <w:highlight w:val="green"/>
        </w:rPr>
        <w:t>illegalization of squatting</w:t>
      </w:r>
      <w:r w:rsidRPr="00FE0A81">
        <w:rPr>
          <w:rStyle w:val="StyleUnderline"/>
        </w:rPr>
        <w:t xml:space="preserve"> in Europe, and the </w:t>
      </w:r>
      <w:r w:rsidRPr="00FE0A81">
        <w:rPr>
          <w:rStyle w:val="Emphasis"/>
          <w:highlight w:val="green"/>
        </w:rPr>
        <w:t>tightening of laws around private property</w:t>
      </w:r>
      <w:r w:rsidRPr="00FE0A81">
        <w:rPr>
          <w:rStyle w:val="StyleUnderline"/>
        </w:rPr>
        <w:t xml:space="preserve">, to the </w:t>
      </w:r>
      <w:r w:rsidRPr="00FE0A81">
        <w:rPr>
          <w:rStyle w:val="Emphasis"/>
          <w:highlight w:val="green"/>
        </w:rPr>
        <w:t>infiltration by</w:t>
      </w:r>
      <w:r w:rsidRPr="00FE0A81">
        <w:rPr>
          <w:rStyle w:val="Emphasis"/>
        </w:rPr>
        <w:t xml:space="preserve"> the </w:t>
      </w:r>
      <w:r w:rsidRPr="00FE0A81">
        <w:rPr>
          <w:rStyle w:val="Emphasis"/>
          <w:highlight w:val="green"/>
        </w:rPr>
        <w:t>CIA of</w:t>
      </w:r>
      <w:r w:rsidRPr="00FE0A81">
        <w:rPr>
          <w:rStyle w:val="Emphasis"/>
        </w:rPr>
        <w:t xml:space="preserve"> the </w:t>
      </w:r>
      <w:r w:rsidRPr="00FE0A81">
        <w:rPr>
          <w:rStyle w:val="Emphasis"/>
          <w:highlight w:val="green"/>
        </w:rPr>
        <w:t>Black Panther</w:t>
      </w:r>
      <w:r w:rsidRPr="00FE0A81">
        <w:rPr>
          <w:rStyle w:val="Emphasis"/>
        </w:rPr>
        <w:t xml:space="preserve"> movement</w:t>
      </w:r>
      <w:r w:rsidRPr="00FE0A81">
        <w:rPr>
          <w:rStyle w:val="StyleUnderline"/>
        </w:rPr>
        <w:t xml:space="preserve">, to the </w:t>
      </w:r>
      <w:r w:rsidRPr="00FE0A81">
        <w:rPr>
          <w:rStyle w:val="Emphasis"/>
        </w:rPr>
        <w:t xml:space="preserve">struggle between the </w:t>
      </w:r>
      <w:r w:rsidRPr="00FE0A81">
        <w:rPr>
          <w:rStyle w:val="Emphasis"/>
          <w:highlight w:val="green"/>
        </w:rPr>
        <w:t>Zapatistas</w:t>
      </w:r>
      <w:r w:rsidRPr="00FE0A81">
        <w:rPr>
          <w:rStyle w:val="StyleUnderline"/>
          <w:highlight w:val="green"/>
        </w:rPr>
        <w:t xml:space="preserve"> and</w:t>
      </w:r>
      <w:r w:rsidRPr="00FE0A81">
        <w:rPr>
          <w:rStyle w:val="StyleUnderline"/>
        </w:rPr>
        <w:t xml:space="preserve"> the </w:t>
      </w:r>
      <w:r w:rsidRPr="00FE0A81">
        <w:rPr>
          <w:rStyle w:val="Emphasis"/>
          <w:highlight w:val="green"/>
        </w:rPr>
        <w:t>Mexican state</w:t>
      </w:r>
      <w:r w:rsidRPr="00FE0A81">
        <w:rPr>
          <w:sz w:val="16"/>
        </w:rPr>
        <w:t xml:space="preserve">. We see this in the struggle for the freedom of movement when, continuing with the examples above, the EU employs Frontex special missions on the Turkish/Greek borders, or when the living spaces of people without papers are raided or destroyed. </w:t>
      </w:r>
      <w:r w:rsidRPr="00FE0A81">
        <w:rPr>
          <w:rStyle w:val="StyleUnderline"/>
        </w:rPr>
        <w:t xml:space="preserve">Whether people have been </w:t>
      </w:r>
      <w:r w:rsidRPr="00FE0A81">
        <w:rPr>
          <w:rStyle w:val="Emphasis"/>
        </w:rPr>
        <w:t>forced to</w:t>
      </w:r>
      <w:r w:rsidRPr="00FE0A81">
        <w:rPr>
          <w:rStyle w:val="StyleUnderline"/>
        </w:rPr>
        <w:t xml:space="preserve">, or they have </w:t>
      </w:r>
      <w:r w:rsidRPr="00FE0A81">
        <w:rPr>
          <w:rStyle w:val="Emphasis"/>
        </w:rPr>
        <w:t>seen it as the best strategy</w:t>
      </w:r>
      <w:r w:rsidRPr="00FE0A81">
        <w:rPr>
          <w:rStyle w:val="StyleUnderline"/>
        </w:rPr>
        <w:t xml:space="preserve">, the </w:t>
      </w:r>
      <w:r w:rsidRPr="00FE0A81">
        <w:rPr>
          <w:rStyle w:val="Emphasis"/>
        </w:rPr>
        <w:t xml:space="preserve">history of </w:t>
      </w:r>
      <w:r w:rsidRPr="00FE0A81">
        <w:rPr>
          <w:rStyle w:val="Emphasis"/>
          <w:highlight w:val="green"/>
        </w:rPr>
        <w:t>struggles for liberation</w:t>
      </w:r>
      <w:r w:rsidRPr="00FE0A81">
        <w:rPr>
          <w:rStyle w:val="StyleUnderline"/>
        </w:rPr>
        <w:t xml:space="preserve"> has</w:t>
      </w:r>
      <w:r w:rsidRPr="00FE0A81">
        <w:rPr>
          <w:sz w:val="16"/>
        </w:rPr>
        <w:t xml:space="preserve"> been one that </w:t>
      </w:r>
      <w:r w:rsidRPr="00FE0A81">
        <w:rPr>
          <w:rStyle w:val="Emphasis"/>
          <w:highlight w:val="green"/>
        </w:rPr>
        <w:t>included demands on the state</w:t>
      </w:r>
      <w:r w:rsidRPr="00FE0A81">
        <w:rPr>
          <w:rStyle w:val="StyleUnderline"/>
        </w:rPr>
        <w:t xml:space="preserve">. Often this has taken the </w:t>
      </w:r>
      <w:r w:rsidRPr="00FE0A81">
        <w:rPr>
          <w:rStyle w:val="StyleUnderline"/>
          <w:highlight w:val="green"/>
        </w:rPr>
        <w:t xml:space="preserve">form of </w:t>
      </w:r>
      <w:r w:rsidRPr="00FE0A81">
        <w:rPr>
          <w:rStyle w:val="Emphasis"/>
          <w:highlight w:val="green"/>
        </w:rPr>
        <w:t>engagement in</w:t>
      </w:r>
      <w:r w:rsidRPr="00FE0A81">
        <w:rPr>
          <w:rStyle w:val="Emphasis"/>
        </w:rPr>
        <w:t xml:space="preserve"> a </w:t>
      </w:r>
      <w:r w:rsidRPr="00FE0A81">
        <w:rPr>
          <w:rStyle w:val="Emphasis"/>
          <w:highlight w:val="green"/>
        </w:rPr>
        <w:t>politics</w:t>
      </w:r>
      <w:r w:rsidRPr="00FE0A81">
        <w:rPr>
          <w:rStyle w:val="Emphasis"/>
        </w:rPr>
        <w:t xml:space="preserve"> of rights</w:t>
      </w:r>
      <w:r w:rsidRPr="00FE0A81">
        <w:rPr>
          <w:rStyle w:val="StyleUnderline"/>
        </w:rPr>
        <w:t xml:space="preserve"> and/or </w:t>
      </w:r>
      <w:r w:rsidRPr="00FE0A81">
        <w:rPr>
          <w:rStyle w:val="Emphasis"/>
        </w:rPr>
        <w:t>recognition</w:t>
      </w:r>
      <w:r w:rsidRPr="00FE0A81">
        <w:rPr>
          <w:sz w:val="16"/>
        </w:rPr>
        <w:t xml:space="preserve">. From the movement of the Sans Papiers in France, to ‘a Day without Migrants’ in the USA; </w:t>
      </w:r>
      <w:r w:rsidRPr="00FE0A81">
        <w:rPr>
          <w:rStyle w:val="StyleUnderline"/>
        </w:rPr>
        <w:t xml:space="preserve">from campaigns that fight against the detention and deportation of people without papers, to struggles against police violence, </w:t>
      </w:r>
      <w:r w:rsidRPr="00FE0A81">
        <w:rPr>
          <w:rStyle w:val="StyleUnderline"/>
          <w:highlight w:val="green"/>
        </w:rPr>
        <w:t>resistance through</w:t>
      </w:r>
      <w:r w:rsidRPr="00FE0A81">
        <w:rPr>
          <w:rStyle w:val="StyleUnderline"/>
        </w:rPr>
        <w:t xml:space="preserve"> forms of </w:t>
      </w:r>
      <w:r w:rsidRPr="00FE0A81">
        <w:rPr>
          <w:rStyle w:val="Emphasis"/>
          <w:highlight w:val="green"/>
        </w:rPr>
        <w:t>visible</w:t>
      </w:r>
      <w:r w:rsidRPr="00FE0A81">
        <w:rPr>
          <w:rStyle w:val="Emphasis"/>
        </w:rPr>
        <w:t xml:space="preserve"> collective </w:t>
      </w:r>
      <w:r w:rsidRPr="00FE0A81">
        <w:rPr>
          <w:rStyle w:val="Emphasis"/>
          <w:highlight w:val="green"/>
        </w:rPr>
        <w:t>action</w:t>
      </w:r>
      <w:r w:rsidRPr="00FE0A81">
        <w:rPr>
          <w:rStyle w:val="StyleUnderline"/>
        </w:rPr>
        <w:t xml:space="preserve"> have been </w:t>
      </w:r>
      <w:r w:rsidRPr="00FE0A81">
        <w:rPr>
          <w:rStyle w:val="Emphasis"/>
          <w:highlight w:val="green"/>
        </w:rPr>
        <w:t xml:space="preserve">central to struggles </w:t>
      </w:r>
      <w:r w:rsidRPr="00FE0A81">
        <w:rPr>
          <w:rStyle w:val="Emphasis"/>
        </w:rPr>
        <w:t>against the border</w:t>
      </w:r>
      <w:r w:rsidRPr="00FE0A81">
        <w:rPr>
          <w:rStyle w:val="StyleUnderline"/>
        </w:rPr>
        <w:t xml:space="preserve">. In most cases such struggles have </w:t>
      </w:r>
      <w:r w:rsidRPr="00FE0A81">
        <w:rPr>
          <w:rStyle w:val="Emphasis"/>
        </w:rPr>
        <w:t>made demands on the state</w:t>
      </w:r>
      <w:r w:rsidRPr="00FE0A81">
        <w:rPr>
          <w:rStyle w:val="StyleUnderline"/>
        </w:rPr>
        <w:t xml:space="preserve">, particularly through </w:t>
      </w:r>
      <w:r w:rsidRPr="00FE0A81">
        <w:rPr>
          <w:rStyle w:val="Emphasis"/>
        </w:rPr>
        <w:t>seeking recognition as a group</w:t>
      </w:r>
      <w:r w:rsidRPr="00FE0A81">
        <w:rPr>
          <w:rStyle w:val="StyleUnderline"/>
        </w:rPr>
        <w:t xml:space="preserve">, and through </w:t>
      </w:r>
      <w:r w:rsidRPr="00FE0A81">
        <w:rPr>
          <w:rStyle w:val="Emphasis"/>
        </w:rPr>
        <w:t>making claims to rights</w:t>
      </w:r>
      <w:r w:rsidRPr="00FE0A81">
        <w:rPr>
          <w:sz w:val="16"/>
        </w:rPr>
        <w:t xml:space="preserve">. But to what extent are demands for rights and/or recognition part of a no borders politics? Demands for rights and recognition have played a big part in the struggle for the freedom of movement. Yet there has been a long history of criticism over </w:t>
      </w:r>
      <w:r w:rsidRPr="00FE0A81">
        <w:rPr>
          <w:rStyle w:val="StyleUnderline"/>
        </w:rPr>
        <w:t>the politics of citizenship</w:t>
      </w:r>
      <w:r w:rsidRPr="00FE0A81">
        <w:rPr>
          <w:sz w:val="16"/>
        </w:rPr>
        <w:t xml:space="preserve">. Rights claims, for example, </w:t>
      </w:r>
      <w:r w:rsidRPr="00FE0A81">
        <w:rPr>
          <w:rStyle w:val="StyleUnderline"/>
        </w:rPr>
        <w:t xml:space="preserve">have been seen as </w:t>
      </w:r>
      <w:r w:rsidRPr="00FE0A81">
        <w:rPr>
          <w:rStyle w:val="Emphasis"/>
        </w:rPr>
        <w:t>essentially reinforcing the role of the state</w:t>
      </w:r>
      <w:r w:rsidRPr="00FE0A81">
        <w:rPr>
          <w:rStyle w:val="StyleUnderline"/>
        </w:rPr>
        <w:t xml:space="preserve"> as the benefactor and grantor of rights, and </w:t>
      </w:r>
      <w:r w:rsidRPr="00FE0A81">
        <w:rPr>
          <w:rStyle w:val="Emphasis"/>
        </w:rPr>
        <w:t>reinforcing the notion</w:t>
      </w:r>
      <w:r w:rsidRPr="00FE0A81">
        <w:rPr>
          <w:rStyle w:val="StyleUnderline"/>
        </w:rPr>
        <w:t xml:space="preserve"> that rights represent entitlements applicable to those who </w:t>
      </w:r>
      <w:r w:rsidRPr="00FE0A81">
        <w:rPr>
          <w:rStyle w:val="Emphasis"/>
        </w:rPr>
        <w:t>fit certain descriptions</w:t>
      </w:r>
      <w:r w:rsidRPr="00FE0A81">
        <w:rPr>
          <w:rStyle w:val="StyleUnderline"/>
        </w:rPr>
        <w:t xml:space="preserve"> of being a human</w:t>
      </w:r>
      <w:r w:rsidRPr="00FE0A81">
        <w:rPr>
          <w:sz w:val="16"/>
        </w:rPr>
        <w:t xml:space="preserve"> (cf. Arendt 1973 [1951]; Barbagallo and </w:t>
      </w:r>
      <w:proofErr w:type="spellStart"/>
      <w:r w:rsidRPr="00FE0A81">
        <w:rPr>
          <w:sz w:val="16"/>
        </w:rPr>
        <w:t>Beuret</w:t>
      </w:r>
      <w:proofErr w:type="spellEnd"/>
      <w:r w:rsidRPr="00FE0A81">
        <w:rPr>
          <w:sz w:val="16"/>
        </w:rPr>
        <w:t xml:space="preserve"> 2008; </w:t>
      </w:r>
      <w:proofErr w:type="spellStart"/>
      <w:r w:rsidRPr="00FE0A81">
        <w:rPr>
          <w:sz w:val="16"/>
        </w:rPr>
        <w:t>Bojadžijev</w:t>
      </w:r>
      <w:proofErr w:type="spellEnd"/>
      <w:r w:rsidRPr="00FE0A81">
        <w:rPr>
          <w:sz w:val="16"/>
        </w:rPr>
        <w:t xml:space="preserve"> and </w:t>
      </w:r>
      <w:proofErr w:type="spellStart"/>
      <w:r w:rsidRPr="00FE0A81">
        <w:rPr>
          <w:sz w:val="16"/>
        </w:rPr>
        <w:t>Karakayali</w:t>
      </w:r>
      <w:proofErr w:type="spellEnd"/>
      <w:r w:rsidRPr="00FE0A81">
        <w:rPr>
          <w:sz w:val="16"/>
        </w:rPr>
        <w:t xml:space="preserve"> 2010; Elam 1994). </w:t>
      </w:r>
      <w:r w:rsidRPr="00FE0A81">
        <w:rPr>
          <w:rStyle w:val="StyleUnderline"/>
        </w:rPr>
        <w:t>From this perspective</w:t>
      </w:r>
      <w:r w:rsidRPr="00FE0A81">
        <w:rPr>
          <w:sz w:val="16"/>
        </w:rPr>
        <w:t>, demands for rights and representation amount to disputes over the allocation of equality and therefore can only ever achieve a redistribution of that equality, rather than undermining the idea that equality is somehow qualified in the first place. As Imogen Tyler says, ‘</w:t>
      </w:r>
      <w:r w:rsidRPr="00FE0A81">
        <w:rPr>
          <w:rStyle w:val="StyleUnderline"/>
        </w:rPr>
        <w:t>[c]</w:t>
      </w:r>
      <w:proofErr w:type="spellStart"/>
      <w:r w:rsidRPr="00FE0A81">
        <w:rPr>
          <w:rStyle w:val="StyleUnderline"/>
        </w:rPr>
        <w:t>itizenship</w:t>
      </w:r>
      <w:proofErr w:type="spellEnd"/>
      <w:r w:rsidRPr="00FE0A81">
        <w:rPr>
          <w:rStyle w:val="StyleUnderline"/>
        </w:rPr>
        <w:t xml:space="preserve"> is a </w:t>
      </w:r>
      <w:r w:rsidRPr="00FE0A81">
        <w:rPr>
          <w:rStyle w:val="Emphasis"/>
        </w:rPr>
        <w:t>famously exclusionary concept</w:t>
      </w:r>
      <w:r w:rsidRPr="00FE0A81">
        <w:rPr>
          <w:rStyle w:val="StyleUnderline"/>
        </w:rPr>
        <w:t xml:space="preserve">, and its exclusionary force is </w:t>
      </w:r>
      <w:r w:rsidRPr="00FE0A81">
        <w:rPr>
          <w:rStyle w:val="Emphasis"/>
        </w:rPr>
        <w:t>there by design</w:t>
      </w:r>
      <w:r w:rsidRPr="00FE0A81">
        <w:rPr>
          <w:rStyle w:val="StyleUnderline"/>
        </w:rPr>
        <w:t xml:space="preserve">. The exclusions of citizenship are </w:t>
      </w:r>
      <w:r w:rsidRPr="00FE0A81">
        <w:rPr>
          <w:rStyle w:val="Emphasis"/>
        </w:rPr>
        <w:t>immanent to its logic</w:t>
      </w:r>
      <w:r w:rsidRPr="00FE0A81">
        <w:rPr>
          <w:rStyle w:val="StyleUnderline"/>
        </w:rPr>
        <w:t xml:space="preserve">, and </w:t>
      </w:r>
      <w:r w:rsidRPr="00FE0A81">
        <w:rPr>
          <w:rStyle w:val="Emphasis"/>
        </w:rPr>
        <w:t>not at all accidental</w:t>
      </w:r>
      <w:r w:rsidRPr="00FE0A81">
        <w:rPr>
          <w:rStyle w:val="StyleUnderline"/>
        </w:rPr>
        <w:t xml:space="preserve">. Citizenship is meant to </w:t>
      </w:r>
      <w:r w:rsidRPr="00FE0A81">
        <w:rPr>
          <w:rStyle w:val="Emphasis"/>
        </w:rPr>
        <w:t>produce successful</w:t>
      </w:r>
      <w:r w:rsidRPr="00FE0A81">
        <w:rPr>
          <w:rStyle w:val="StyleUnderline"/>
        </w:rPr>
        <w:t xml:space="preserve"> and </w:t>
      </w:r>
      <w:r w:rsidRPr="00FE0A81">
        <w:rPr>
          <w:rStyle w:val="Emphasis"/>
        </w:rPr>
        <w:t>unsuccessful subjects</w:t>
      </w:r>
      <w:r w:rsidRPr="00FE0A81">
        <w:rPr>
          <w:rStyle w:val="StyleUnderline"/>
        </w:rPr>
        <w:t>. Citizenship, in other words, is “</w:t>
      </w:r>
      <w:r w:rsidRPr="00FE0A81">
        <w:rPr>
          <w:rStyle w:val="Emphasis"/>
        </w:rPr>
        <w:t>designed to fail</w:t>
      </w:r>
      <w:r w:rsidRPr="00FE0A81">
        <w:rPr>
          <w:rStyle w:val="StyleUnderline"/>
        </w:rPr>
        <w:t>”</w:t>
      </w:r>
      <w:r w:rsidRPr="00FE0A81">
        <w:rPr>
          <w:sz w:val="16"/>
        </w:rPr>
        <w:t xml:space="preserve">’ (Tyler, quoted in Nyers 2015: 31). Similar variations of this critique have appeared in the autonomy of migration debate. </w:t>
      </w:r>
      <w:r w:rsidRPr="00FE0A81">
        <w:rPr>
          <w:rStyle w:val="StyleUnderline"/>
        </w:rPr>
        <w:t xml:space="preserve">Representation can also be thought of as a </w:t>
      </w:r>
      <w:r w:rsidRPr="00FE0A81">
        <w:rPr>
          <w:rStyle w:val="Emphasis"/>
        </w:rPr>
        <w:t>bordering technology</w:t>
      </w:r>
      <w:r w:rsidRPr="00FE0A81">
        <w:rPr>
          <w:rStyle w:val="StyleUnderline"/>
        </w:rPr>
        <w:t xml:space="preserve"> that seeks to </w:t>
      </w:r>
      <w:r w:rsidRPr="00FE0A81">
        <w:rPr>
          <w:rStyle w:val="Emphasis"/>
        </w:rPr>
        <w:t>pacify</w:t>
      </w:r>
      <w:r w:rsidRPr="00FE0A81">
        <w:rPr>
          <w:rStyle w:val="StyleUnderline"/>
        </w:rPr>
        <w:t xml:space="preserve"> and </w:t>
      </w:r>
      <w:r w:rsidRPr="00FE0A81">
        <w:rPr>
          <w:rStyle w:val="Emphasis"/>
        </w:rPr>
        <w:t>discipline expressions of autonomy</w:t>
      </w:r>
      <w:r w:rsidRPr="00FE0A81">
        <w:rPr>
          <w:sz w:val="16"/>
        </w:rPr>
        <w:t xml:space="preserve"> (or attempts at escape) (Papadopoulos et al. 2008). </w:t>
      </w:r>
      <w:r w:rsidRPr="00FE0A81">
        <w:rPr>
          <w:rStyle w:val="StyleUnderline"/>
        </w:rPr>
        <w:t xml:space="preserve">In other words, the politics of citizenship is </w:t>
      </w:r>
      <w:r w:rsidRPr="00FE0A81">
        <w:rPr>
          <w:rStyle w:val="Emphasis"/>
        </w:rPr>
        <w:t>problematic</w:t>
      </w:r>
      <w:r w:rsidRPr="00FE0A81">
        <w:rPr>
          <w:rStyle w:val="StyleUnderline"/>
        </w:rPr>
        <w:t xml:space="preserve"> because it </w:t>
      </w:r>
      <w:r w:rsidRPr="00FE0A81">
        <w:rPr>
          <w:rStyle w:val="Emphasis"/>
        </w:rPr>
        <w:t>only ever brings people into the state</w:t>
      </w:r>
      <w:r w:rsidRPr="00FE0A81">
        <w:rPr>
          <w:sz w:val="16"/>
        </w:rPr>
        <w:t>. ‘</w:t>
      </w:r>
      <w:proofErr w:type="gramStart"/>
      <w:r w:rsidRPr="00FE0A81">
        <w:rPr>
          <w:sz w:val="16"/>
        </w:rPr>
        <w:t>Of course</w:t>
      </w:r>
      <w:proofErr w:type="gramEnd"/>
      <w:r w:rsidRPr="00FE0A81">
        <w:rPr>
          <w:sz w:val="16"/>
        </w:rPr>
        <w:t xml:space="preserve"> migrants become stronger when they become visible by obtaining rights, but the demands of migrants and the dynamics of migration cannot be exhausted in the quest for visibility and rights’ (ibid.: 219). </w:t>
      </w:r>
      <w:r w:rsidRPr="00FE0A81">
        <w:rPr>
          <w:rStyle w:val="StyleUnderline"/>
        </w:rPr>
        <w:t>I have</w:t>
      </w:r>
      <w:r w:rsidRPr="00FE0A81">
        <w:rPr>
          <w:sz w:val="16"/>
        </w:rPr>
        <w:t xml:space="preserve"> a lot of </w:t>
      </w:r>
      <w:r w:rsidRPr="00FE0A81">
        <w:rPr>
          <w:rStyle w:val="Emphasis"/>
        </w:rPr>
        <w:t>sympathy with these arguments</w:t>
      </w:r>
      <w:r w:rsidRPr="00FE0A81">
        <w:rPr>
          <w:sz w:val="16"/>
        </w:rPr>
        <w:t xml:space="preserve">, and because of them am extremely suspicious of a politics of citizenship. </w:t>
      </w:r>
      <w:r w:rsidRPr="00FE0A81">
        <w:rPr>
          <w:rStyle w:val="StyleUnderline"/>
        </w:rPr>
        <w:t xml:space="preserve">But when it comes to </w:t>
      </w:r>
      <w:r w:rsidRPr="00FE0A81">
        <w:rPr>
          <w:rStyle w:val="Emphasis"/>
        </w:rPr>
        <w:t>actual practices of struggle</w:t>
      </w:r>
      <w:r w:rsidRPr="00FE0A81">
        <w:rPr>
          <w:rStyle w:val="StyleUnderline"/>
        </w:rPr>
        <w:t xml:space="preserve"> against the border, a </w:t>
      </w:r>
      <w:r w:rsidRPr="00FE0A81">
        <w:rPr>
          <w:rStyle w:val="Emphasis"/>
          <w:highlight w:val="green"/>
        </w:rPr>
        <w:t>resolute stand</w:t>
      </w:r>
      <w:r w:rsidRPr="00FE0A81">
        <w:rPr>
          <w:rStyle w:val="StyleUnderline"/>
        </w:rPr>
        <w:t xml:space="preserve"> against such strategies seems </w:t>
      </w:r>
      <w:r w:rsidRPr="00FE0A81">
        <w:rPr>
          <w:rStyle w:val="Emphasis"/>
          <w:highlight w:val="green"/>
        </w:rPr>
        <w:t>naïve</w:t>
      </w:r>
      <w:r w:rsidRPr="00FE0A81">
        <w:rPr>
          <w:rStyle w:val="StyleUnderline"/>
          <w:highlight w:val="green"/>
        </w:rPr>
        <w:t xml:space="preserve">, and </w:t>
      </w:r>
      <w:r w:rsidRPr="00FE0A81">
        <w:rPr>
          <w:rStyle w:val="Emphasis"/>
          <w:highlight w:val="green"/>
        </w:rPr>
        <w:t>insulting to</w:t>
      </w:r>
      <w:r w:rsidRPr="00FE0A81">
        <w:rPr>
          <w:rStyle w:val="Emphasis"/>
        </w:rPr>
        <w:t xml:space="preserve"> </w:t>
      </w:r>
      <w:r w:rsidRPr="00FE0A81">
        <w:rPr>
          <w:rStyle w:val="Emphasis"/>
          <w:highlight w:val="green"/>
        </w:rPr>
        <w:t>those who</w:t>
      </w:r>
      <w:r w:rsidRPr="00FE0A81">
        <w:rPr>
          <w:rStyle w:val="Emphasis"/>
        </w:rPr>
        <w:t xml:space="preserve"> have </w:t>
      </w:r>
      <w:r w:rsidRPr="00FE0A81">
        <w:rPr>
          <w:rStyle w:val="Emphasis"/>
          <w:highlight w:val="green"/>
        </w:rPr>
        <w:t>take</w:t>
      </w:r>
      <w:r w:rsidRPr="00FE0A81">
        <w:rPr>
          <w:rStyle w:val="Emphasis"/>
        </w:rPr>
        <w:t xml:space="preserve">n </w:t>
      </w:r>
      <w:r w:rsidRPr="00FE0A81">
        <w:rPr>
          <w:rStyle w:val="Emphasis"/>
          <w:highlight w:val="green"/>
        </w:rPr>
        <w:t>part</w:t>
      </w:r>
      <w:r w:rsidRPr="00FE0A81">
        <w:rPr>
          <w:rStyle w:val="StyleUnderline"/>
        </w:rPr>
        <w:t xml:space="preserve">. Migrant-led struggles </w:t>
      </w:r>
      <w:r w:rsidRPr="00FE0A81">
        <w:rPr>
          <w:rStyle w:val="Emphasis"/>
        </w:rPr>
        <w:t>have often been claims for rights</w:t>
      </w:r>
      <w:r w:rsidRPr="00FE0A81">
        <w:rPr>
          <w:rStyle w:val="StyleUnderline"/>
        </w:rPr>
        <w:t>, and</w:t>
      </w:r>
      <w:r w:rsidRPr="00FE0A81">
        <w:rPr>
          <w:sz w:val="16"/>
        </w:rPr>
        <w:t xml:space="preserve"> </w:t>
      </w:r>
      <w:proofErr w:type="gramStart"/>
      <w:r w:rsidRPr="00FE0A81">
        <w:rPr>
          <w:sz w:val="16"/>
        </w:rPr>
        <w:t>ultimately</w:t>
      </w:r>
      <w:proofErr w:type="gramEnd"/>
      <w:r w:rsidRPr="00FE0A81">
        <w:rPr>
          <w:sz w:val="16"/>
        </w:rPr>
        <w:t xml:space="preserve"> </w:t>
      </w:r>
      <w:r w:rsidRPr="00FE0A81">
        <w:rPr>
          <w:rStyle w:val="StyleUnderline"/>
        </w:rPr>
        <w:t xml:space="preserve">I </w:t>
      </w:r>
      <w:r w:rsidRPr="00FE0A81">
        <w:rPr>
          <w:rStyle w:val="Emphasis"/>
        </w:rPr>
        <w:t>don’t want to dismiss such practices</w:t>
      </w:r>
      <w:r w:rsidRPr="00FE0A81">
        <w:rPr>
          <w:rStyle w:val="StyleUnderline"/>
        </w:rPr>
        <w:t xml:space="preserve"> because they are </w:t>
      </w:r>
      <w:r w:rsidRPr="00FE0A81">
        <w:rPr>
          <w:rStyle w:val="Emphasis"/>
        </w:rPr>
        <w:t>philosophically problematic</w:t>
      </w:r>
      <w:r w:rsidRPr="00FE0A81">
        <w:rPr>
          <w:sz w:val="16"/>
        </w:rPr>
        <w:t xml:space="preserve">. In fact, </w:t>
      </w:r>
      <w:r w:rsidRPr="00FE0A81">
        <w:rPr>
          <w:rStyle w:val="StyleUnderline"/>
        </w:rPr>
        <w:t xml:space="preserve">sometimes to appeal to rights or recognition is the </w:t>
      </w:r>
      <w:r w:rsidRPr="00FE0A81">
        <w:rPr>
          <w:rStyle w:val="Emphasis"/>
        </w:rPr>
        <w:t xml:space="preserve">only available </w:t>
      </w:r>
      <w:r w:rsidRPr="00FE0A81">
        <w:rPr>
          <w:rStyle w:val="Emphasis"/>
          <w:highlight w:val="green"/>
        </w:rPr>
        <w:t>strategy</w:t>
      </w:r>
      <w:r w:rsidRPr="00FE0A81">
        <w:rPr>
          <w:rStyle w:val="StyleUnderline"/>
          <w:highlight w:val="green"/>
        </w:rPr>
        <w:t xml:space="preserve"> </w:t>
      </w:r>
      <w:r w:rsidRPr="00FE0A81">
        <w:rPr>
          <w:rStyle w:val="StyleUnderline"/>
        </w:rPr>
        <w:t xml:space="preserve">in situations of </w:t>
      </w:r>
      <w:r w:rsidRPr="00FE0A81">
        <w:rPr>
          <w:rStyle w:val="Emphasis"/>
        </w:rPr>
        <w:t>extreme vulnerability</w:t>
      </w:r>
      <w:r w:rsidRPr="00FE0A81">
        <w:rPr>
          <w:rStyle w:val="StyleUnderline"/>
        </w:rPr>
        <w:t xml:space="preserve">, where people’s options are </w:t>
      </w:r>
      <w:r w:rsidRPr="00FE0A81">
        <w:rPr>
          <w:rStyle w:val="Emphasis"/>
        </w:rPr>
        <w:t>highly limited</w:t>
      </w:r>
      <w:r w:rsidRPr="00FE0A81">
        <w:rPr>
          <w:rStyle w:val="StyleUnderline"/>
        </w:rPr>
        <w:t xml:space="preserve">. </w:t>
      </w:r>
      <w:r w:rsidRPr="00FE0A81">
        <w:rPr>
          <w:rStyle w:val="StyleUnderline"/>
          <w:highlight w:val="green"/>
        </w:rPr>
        <w:t>Recogniz</w:t>
      </w:r>
      <w:r w:rsidRPr="00FE0A81">
        <w:rPr>
          <w:rStyle w:val="StyleUnderline"/>
        </w:rPr>
        <w:t xml:space="preserve">ing that we are </w:t>
      </w:r>
      <w:r w:rsidRPr="00FE0A81">
        <w:rPr>
          <w:rStyle w:val="Emphasis"/>
        </w:rPr>
        <w:t xml:space="preserve">in </w:t>
      </w:r>
      <w:r w:rsidRPr="00FE0A81">
        <w:rPr>
          <w:rStyle w:val="Emphasis"/>
          <w:highlight w:val="green"/>
        </w:rPr>
        <w:t>relations of power</w:t>
      </w:r>
      <w:r w:rsidRPr="00FE0A81">
        <w:rPr>
          <w:rStyle w:val="Emphasis"/>
        </w:rPr>
        <w:t xml:space="preserve"> right now</w:t>
      </w:r>
      <w:r w:rsidRPr="00FE0A81">
        <w:rPr>
          <w:rStyle w:val="StyleUnderline"/>
        </w:rPr>
        <w:t xml:space="preserve"> means also recognizing that our situation is </w:t>
      </w:r>
      <w:r w:rsidRPr="00FE0A81">
        <w:rPr>
          <w:rStyle w:val="Emphasis"/>
        </w:rPr>
        <w:t>imperfect</w:t>
      </w:r>
      <w:r w:rsidRPr="00FE0A81">
        <w:rPr>
          <w:rStyle w:val="StyleUnderline"/>
        </w:rPr>
        <w:t xml:space="preserve"> and that we </w:t>
      </w:r>
      <w:proofErr w:type="gramStart"/>
      <w:r w:rsidRPr="00FE0A81">
        <w:rPr>
          <w:rStyle w:val="StyleUnderline"/>
        </w:rPr>
        <w:t>have to</w:t>
      </w:r>
      <w:proofErr w:type="gramEnd"/>
      <w:r w:rsidRPr="00FE0A81">
        <w:rPr>
          <w:rStyle w:val="StyleUnderline"/>
        </w:rPr>
        <w:t xml:space="preserve"> </w:t>
      </w:r>
      <w:r w:rsidRPr="00FE0A81">
        <w:rPr>
          <w:rStyle w:val="Emphasis"/>
        </w:rPr>
        <w:t>struggle in our (imperfect) reality</w:t>
      </w:r>
      <w:r w:rsidRPr="00FE0A81">
        <w:rPr>
          <w:rStyle w:val="StyleUnderline"/>
        </w:rPr>
        <w:t>.</w:t>
      </w:r>
      <w:r w:rsidRPr="00FE0A81">
        <w:rPr>
          <w:sz w:val="16"/>
        </w:rPr>
        <w:t xml:space="preserve"> Youssef, a long-time activist for the freedom of movement in Greece, himself of North African descent, talked about the need for pragmatism in tactics; that </w:t>
      </w:r>
      <w:r w:rsidRPr="00FE0A81">
        <w:rPr>
          <w:rStyle w:val="StyleUnderline"/>
        </w:rPr>
        <w:t xml:space="preserve">sometimes </w:t>
      </w:r>
      <w:r w:rsidRPr="00FE0A81">
        <w:rPr>
          <w:rStyle w:val="StyleUnderline"/>
          <w:highlight w:val="green"/>
        </w:rPr>
        <w:t xml:space="preserve">we </w:t>
      </w:r>
      <w:r w:rsidRPr="00FE0A81">
        <w:rPr>
          <w:rStyle w:val="Emphasis"/>
          <w:highlight w:val="green"/>
        </w:rPr>
        <w:t>must engage with the state</w:t>
      </w:r>
      <w:r w:rsidRPr="00FE0A81">
        <w:rPr>
          <w:rStyle w:val="StyleUnderline"/>
        </w:rPr>
        <w:t xml:space="preserve"> </w:t>
      </w:r>
      <w:proofErr w:type="gramStart"/>
      <w:r w:rsidRPr="00FE0A81">
        <w:rPr>
          <w:rStyle w:val="StyleUnderline"/>
        </w:rPr>
        <w:t xml:space="preserve">in order </w:t>
      </w:r>
      <w:r w:rsidRPr="00FE0A81">
        <w:rPr>
          <w:rStyle w:val="StyleUnderline"/>
          <w:highlight w:val="green"/>
        </w:rPr>
        <w:t>to</w:t>
      </w:r>
      <w:proofErr w:type="gramEnd"/>
      <w:r w:rsidRPr="00FE0A81">
        <w:rPr>
          <w:rStyle w:val="StyleUnderline"/>
          <w:highlight w:val="green"/>
        </w:rPr>
        <w:t xml:space="preserve"> </w:t>
      </w:r>
      <w:r w:rsidRPr="00FE0A81">
        <w:rPr>
          <w:rStyle w:val="Emphasis"/>
          <w:highlight w:val="green"/>
        </w:rPr>
        <w:t>bring</w:t>
      </w:r>
      <w:r w:rsidRPr="00FE0A81">
        <w:rPr>
          <w:rStyle w:val="Emphasis"/>
        </w:rPr>
        <w:t xml:space="preserve"> about </w:t>
      </w:r>
      <w:r w:rsidRPr="00FE0A81">
        <w:rPr>
          <w:rStyle w:val="Emphasis"/>
          <w:highlight w:val="green"/>
        </w:rPr>
        <w:t>greater freedoms</w:t>
      </w:r>
      <w:r w:rsidRPr="00FE0A81">
        <w:rPr>
          <w:rStyle w:val="Emphasis"/>
        </w:rPr>
        <w:t xml:space="preserve"> now</w:t>
      </w:r>
      <w:r w:rsidRPr="00FE0A81">
        <w:rPr>
          <w:sz w:val="16"/>
        </w:rPr>
        <w:t xml:space="preserve">. ‘Today, in Creta, in Chania, they will catch five people. How can I take them from the jail? I have something in the police station, OK. I </w:t>
      </w:r>
      <w:proofErr w:type="gramStart"/>
      <w:r w:rsidRPr="00FE0A81">
        <w:rPr>
          <w:sz w:val="16"/>
        </w:rPr>
        <w:t>have to</w:t>
      </w:r>
      <w:proofErr w:type="gramEnd"/>
      <w:r w:rsidRPr="00FE0A81">
        <w:rPr>
          <w:sz w:val="16"/>
        </w:rPr>
        <w:t xml:space="preserve"> talk with them today. OK? But tomorrow I can fuck him. He’s not my friend. He’s not my comrade. OK. We are talking today. Tomorrow we are fucking’ (interview, Youssef). His statement reflects how many practices that refuse the border often come out of necessity. In other </w:t>
      </w:r>
      <w:proofErr w:type="gramStart"/>
      <w:r w:rsidRPr="00FE0A81">
        <w:rPr>
          <w:sz w:val="16"/>
        </w:rPr>
        <w:t>words</w:t>
      </w:r>
      <w:proofErr w:type="gramEnd"/>
      <w:r w:rsidRPr="00FE0A81">
        <w:rPr>
          <w:sz w:val="16"/>
        </w:rPr>
        <w:t xml:space="preserve"> they’re rarely part of some intentional or ‘noble’ act to become a rights-bearer, say, and more often pragmatic decisions based on the need to alleviate immediate situations of oppression. </w:t>
      </w:r>
      <w:r w:rsidRPr="00FE0A81">
        <w:rPr>
          <w:rStyle w:val="StyleUnderline"/>
        </w:rPr>
        <w:t xml:space="preserve">A no borders politics seeks to </w:t>
      </w:r>
      <w:r w:rsidRPr="00FE0A81">
        <w:rPr>
          <w:rStyle w:val="Emphasis"/>
        </w:rPr>
        <w:t>go beyond claims</w:t>
      </w:r>
      <w:r w:rsidRPr="00FE0A81">
        <w:rPr>
          <w:rStyle w:val="StyleUnderline"/>
        </w:rPr>
        <w:t xml:space="preserve"> to representation and rights that </w:t>
      </w:r>
      <w:r w:rsidRPr="00FE0A81">
        <w:rPr>
          <w:rStyle w:val="Emphasis"/>
          <w:highlight w:val="green"/>
        </w:rPr>
        <w:t>ultimately</w:t>
      </w:r>
      <w:r w:rsidRPr="00FE0A81">
        <w:rPr>
          <w:rStyle w:val="Emphasis"/>
        </w:rPr>
        <w:t xml:space="preserve"> stand to </w:t>
      </w:r>
      <w:r w:rsidRPr="00FE0A81">
        <w:rPr>
          <w:rStyle w:val="Emphasis"/>
          <w:highlight w:val="green"/>
        </w:rPr>
        <w:t>reinforce</w:t>
      </w:r>
      <w:r w:rsidRPr="00FE0A81">
        <w:rPr>
          <w:rStyle w:val="Emphasis"/>
        </w:rPr>
        <w:t xml:space="preserve"> the </w:t>
      </w:r>
      <w:r w:rsidRPr="00FE0A81">
        <w:rPr>
          <w:rStyle w:val="Emphasis"/>
          <w:highlight w:val="green"/>
        </w:rPr>
        <w:t>state</w:t>
      </w:r>
      <w:r w:rsidRPr="00FE0A81">
        <w:rPr>
          <w:rStyle w:val="StyleUnderline"/>
        </w:rPr>
        <w:t xml:space="preserve">. But claims to representation and rights </w:t>
      </w:r>
      <w:r w:rsidRPr="00FE0A81">
        <w:rPr>
          <w:rStyle w:val="Emphasis"/>
        </w:rPr>
        <w:t>can sometimes do this too</w:t>
      </w:r>
      <w:r w:rsidRPr="00FE0A81">
        <w:rPr>
          <w:sz w:val="16"/>
        </w:rPr>
        <w:t xml:space="preserve">. Building on Foucault’s idea that </w:t>
      </w:r>
      <w:r w:rsidRPr="00FE0A81">
        <w:rPr>
          <w:rStyle w:val="StyleUnderline"/>
        </w:rPr>
        <w:t xml:space="preserve">power can be both </w:t>
      </w:r>
      <w:r w:rsidRPr="00FE0A81">
        <w:rPr>
          <w:rStyle w:val="Emphasis"/>
        </w:rPr>
        <w:t>positive</w:t>
      </w:r>
      <w:r w:rsidRPr="00FE0A81">
        <w:rPr>
          <w:rStyle w:val="StyleUnderline"/>
        </w:rPr>
        <w:t xml:space="preserve"> and </w:t>
      </w:r>
      <w:r w:rsidRPr="00FE0A81">
        <w:rPr>
          <w:rStyle w:val="Emphasis"/>
        </w:rPr>
        <w:t>empowering</w:t>
      </w:r>
      <w:r w:rsidRPr="00FE0A81">
        <w:rPr>
          <w:rStyle w:val="StyleUnderline"/>
        </w:rPr>
        <w:t xml:space="preserve"> or </w:t>
      </w:r>
      <w:r w:rsidRPr="00FE0A81">
        <w:rPr>
          <w:rStyle w:val="Emphasis"/>
        </w:rPr>
        <w:t>negative</w:t>
      </w:r>
      <w:r w:rsidRPr="00FE0A81">
        <w:rPr>
          <w:rStyle w:val="StyleUnderline"/>
        </w:rPr>
        <w:t xml:space="preserve"> and </w:t>
      </w:r>
      <w:r w:rsidRPr="00FE0A81">
        <w:rPr>
          <w:rStyle w:val="Emphasis"/>
        </w:rPr>
        <w:t>dominating</w:t>
      </w:r>
      <w:r w:rsidRPr="00FE0A81">
        <w:rPr>
          <w:sz w:val="16"/>
        </w:rPr>
        <w:t xml:space="preserve">, Biddy Martin and Chandra Mohanty suggest that </w:t>
      </w:r>
      <w:r w:rsidRPr="00FE0A81">
        <w:rPr>
          <w:rStyle w:val="StyleUnderline"/>
          <w:highlight w:val="green"/>
        </w:rPr>
        <w:lastRenderedPageBreak/>
        <w:t xml:space="preserve">fighting oppression involves seeing power in a way that </w:t>
      </w:r>
      <w:r w:rsidRPr="00FE0A81">
        <w:rPr>
          <w:rStyle w:val="Emphasis"/>
          <w:highlight w:val="green"/>
        </w:rPr>
        <w:t>refuses totalizing visions</w:t>
      </w:r>
      <w:r w:rsidRPr="00FE0A81">
        <w:rPr>
          <w:rStyle w:val="StyleUnderline"/>
        </w:rPr>
        <w:t xml:space="preserve"> of it </w:t>
      </w:r>
      <w:r w:rsidRPr="00FE0A81">
        <w:rPr>
          <w:rStyle w:val="StyleUnderline"/>
          <w:highlight w:val="green"/>
        </w:rPr>
        <w:t>and</w:t>
      </w:r>
      <w:r w:rsidRPr="00FE0A81">
        <w:rPr>
          <w:rStyle w:val="StyleUnderline"/>
        </w:rPr>
        <w:t xml:space="preserve"> can therefore </w:t>
      </w:r>
      <w:r w:rsidRPr="00FE0A81">
        <w:rPr>
          <w:rStyle w:val="StyleUnderline"/>
          <w:highlight w:val="green"/>
        </w:rPr>
        <w:t>account for</w:t>
      </w:r>
      <w:r w:rsidRPr="00FE0A81">
        <w:rPr>
          <w:rStyle w:val="StyleUnderline"/>
        </w:rPr>
        <w:t xml:space="preserve"> the </w:t>
      </w:r>
      <w:r w:rsidRPr="00FE0A81">
        <w:rPr>
          <w:rStyle w:val="StyleUnderline"/>
          <w:highlight w:val="green"/>
        </w:rPr>
        <w:t>possibility of resistance</w:t>
      </w:r>
      <w:r w:rsidRPr="00FE0A81">
        <w:rPr>
          <w:sz w:val="16"/>
        </w:rPr>
        <w:t xml:space="preserve">, as in creating something new, </w:t>
      </w:r>
      <w:r w:rsidRPr="00FE0A81">
        <w:rPr>
          <w:rStyle w:val="Emphasis"/>
          <w:highlight w:val="green"/>
        </w:rPr>
        <w:t>within existing power relations</w:t>
      </w:r>
      <w:r w:rsidRPr="00FE0A81">
        <w:rPr>
          <w:sz w:val="16"/>
        </w:rPr>
        <w:t xml:space="preserve"> (Martin and Mohanty 2003: 104). </w:t>
      </w:r>
      <w:r w:rsidRPr="00FE0A81">
        <w:rPr>
          <w:rStyle w:val="StyleUnderline"/>
        </w:rPr>
        <w:t xml:space="preserve">Suggesting that representation </w:t>
      </w:r>
      <w:r w:rsidRPr="00FE0A81">
        <w:rPr>
          <w:rStyle w:val="Emphasis"/>
        </w:rPr>
        <w:t>only ever brings people into power</w:t>
      </w:r>
      <w:r w:rsidRPr="00FE0A81">
        <w:rPr>
          <w:sz w:val="16"/>
        </w:rPr>
        <w:t xml:space="preserve"> therefore </w:t>
      </w:r>
      <w:r w:rsidRPr="00FE0A81">
        <w:rPr>
          <w:rStyle w:val="StyleUnderline"/>
        </w:rPr>
        <w:t xml:space="preserve">means </w:t>
      </w:r>
      <w:r w:rsidRPr="00FE0A81">
        <w:rPr>
          <w:rStyle w:val="Emphasis"/>
        </w:rPr>
        <w:t>rejecting a vast range of moments</w:t>
      </w:r>
      <w:r w:rsidRPr="00FE0A81">
        <w:rPr>
          <w:rStyle w:val="StyleUnderline"/>
        </w:rPr>
        <w:t xml:space="preserve"> when the oppressed have </w:t>
      </w:r>
      <w:r w:rsidRPr="00FE0A81">
        <w:rPr>
          <w:rStyle w:val="Emphasis"/>
        </w:rPr>
        <w:t>voiced their refusal to be reduced to non-beings</w:t>
      </w:r>
      <w:r w:rsidRPr="00FE0A81">
        <w:rPr>
          <w:rStyle w:val="StyleUnderline"/>
        </w:rPr>
        <w:t xml:space="preserve"> outside of politics</w:t>
      </w:r>
      <w:r w:rsidRPr="00FE0A81">
        <w:rPr>
          <w:sz w:val="16"/>
        </w:rPr>
        <w:t xml:space="preserve"> (Sharma 2009: 475). In other words, resistance is not only or always a reaction to the constraining effects of dominating </w:t>
      </w:r>
      <w:proofErr w:type="gramStart"/>
      <w:r w:rsidRPr="00FE0A81">
        <w:rPr>
          <w:sz w:val="16"/>
        </w:rPr>
        <w:t>power, but</w:t>
      </w:r>
      <w:proofErr w:type="gramEnd"/>
      <w:r w:rsidRPr="00FE0A81">
        <w:rPr>
          <w:sz w:val="16"/>
        </w:rPr>
        <w:t xml:space="preserve"> can also express power as something positive and liberating. </w:t>
      </w:r>
      <w:r w:rsidRPr="00FE0A81">
        <w:rPr>
          <w:rStyle w:val="StyleUnderline"/>
        </w:rPr>
        <w:t xml:space="preserve">From the </w:t>
      </w:r>
      <w:r w:rsidRPr="00FE0A81">
        <w:rPr>
          <w:rStyle w:val="Emphasis"/>
        </w:rPr>
        <w:t>Black Panthers</w:t>
      </w:r>
      <w:r w:rsidRPr="00FE0A81">
        <w:rPr>
          <w:rStyle w:val="StyleUnderline"/>
        </w:rPr>
        <w:t xml:space="preserve"> to the </w:t>
      </w:r>
      <w:r w:rsidRPr="00FE0A81">
        <w:rPr>
          <w:rStyle w:val="Emphasis"/>
        </w:rPr>
        <w:t>Sans Papiers</w:t>
      </w:r>
      <w:r w:rsidRPr="00FE0A81">
        <w:rPr>
          <w:rStyle w:val="StyleUnderline"/>
        </w:rPr>
        <w:t>, demands for representation</w:t>
      </w:r>
      <w:r w:rsidRPr="00FE0A81">
        <w:rPr>
          <w:sz w:val="16"/>
        </w:rPr>
        <w:t xml:space="preserve">, when carried out by minority groups for themselves, </w:t>
      </w:r>
      <w:r w:rsidRPr="00FE0A81">
        <w:rPr>
          <w:rStyle w:val="StyleUnderline"/>
        </w:rPr>
        <w:t xml:space="preserve">can </w:t>
      </w:r>
      <w:r w:rsidRPr="00FE0A81">
        <w:rPr>
          <w:rStyle w:val="Emphasis"/>
          <w:highlight w:val="green"/>
        </w:rPr>
        <w:t>challenge</w:t>
      </w:r>
      <w:r w:rsidRPr="00FE0A81">
        <w:rPr>
          <w:rStyle w:val="Emphasis"/>
        </w:rPr>
        <w:t xml:space="preserve"> the role of </w:t>
      </w:r>
      <w:r w:rsidRPr="00FE0A81">
        <w:rPr>
          <w:rStyle w:val="Emphasis"/>
          <w:highlight w:val="green"/>
        </w:rPr>
        <w:t>dominant power</w:t>
      </w:r>
      <w:r w:rsidRPr="00FE0A81">
        <w:rPr>
          <w:rStyle w:val="StyleUnderline"/>
        </w:rPr>
        <w:t xml:space="preserve"> over that group and </w:t>
      </w:r>
      <w:r w:rsidRPr="00FE0A81">
        <w:rPr>
          <w:rStyle w:val="Emphasis"/>
        </w:rPr>
        <w:t>create new</w:t>
      </w:r>
      <w:r w:rsidRPr="00FE0A81">
        <w:rPr>
          <w:rStyle w:val="StyleUnderline"/>
        </w:rPr>
        <w:t xml:space="preserve">, </w:t>
      </w:r>
      <w:r w:rsidRPr="00FE0A81">
        <w:rPr>
          <w:rStyle w:val="Emphasis"/>
        </w:rPr>
        <w:t>emancipated subjectivities</w:t>
      </w:r>
      <w:r w:rsidRPr="00FE0A81">
        <w:rPr>
          <w:sz w:val="16"/>
        </w:rPr>
        <w:t xml:space="preserve"> (Goldberg 1996; Malik 1996). Depending on who it is that acts, then, </w:t>
      </w:r>
      <w:r w:rsidRPr="00FE0A81">
        <w:rPr>
          <w:rStyle w:val="StyleUnderline"/>
        </w:rPr>
        <w:t xml:space="preserve">in some cases demands for recognition/rights can be a </w:t>
      </w:r>
      <w:r w:rsidRPr="00FE0A81">
        <w:rPr>
          <w:rStyle w:val="Emphasis"/>
        </w:rPr>
        <w:t>radical</w:t>
      </w:r>
      <w:r w:rsidRPr="00FE0A81">
        <w:rPr>
          <w:rStyle w:val="StyleUnderline"/>
        </w:rPr>
        <w:t xml:space="preserve"> and </w:t>
      </w:r>
      <w:r w:rsidRPr="00FE0A81">
        <w:rPr>
          <w:rStyle w:val="Emphasis"/>
        </w:rPr>
        <w:t>transformative political act</w:t>
      </w:r>
      <w:r w:rsidRPr="00FE0A81">
        <w:rPr>
          <w:sz w:val="16"/>
        </w:rPr>
        <w:t xml:space="preserve"> (Nyers 2015. See also Butler and Spivak 2007; Isin 2008; Nyers and Rygiel 2012). As Nandita Sharma suggests, in response to Papadopoulos et al.’s book Escape Routes, we must </w:t>
      </w:r>
      <w:proofErr w:type="spellStart"/>
      <w:r w:rsidRPr="00FE0A81">
        <w:rPr>
          <w:sz w:val="16"/>
        </w:rPr>
        <w:t>recognise</w:t>
      </w:r>
      <w:proofErr w:type="spellEnd"/>
      <w:r w:rsidRPr="00FE0A81">
        <w:rPr>
          <w:sz w:val="16"/>
        </w:rPr>
        <w:t xml:space="preserve"> that making life and fashioning our subjectivities are intimately intertwined and making ‘new social bodies’ … is not the same as bringing people back into power through identity politics (or identity policing). It is important to </w:t>
      </w:r>
      <w:proofErr w:type="spellStart"/>
      <w:r w:rsidRPr="00FE0A81">
        <w:rPr>
          <w:sz w:val="16"/>
        </w:rPr>
        <w:t>recognise</w:t>
      </w:r>
      <w:proofErr w:type="spellEnd"/>
      <w:r w:rsidRPr="00FE0A81">
        <w:rPr>
          <w:sz w:val="16"/>
        </w:rPr>
        <w:t xml:space="preserv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14:paraId="2BB41D33" w14:textId="77777777" w:rsidR="00C07BDF" w:rsidRPr="00FE0A81" w:rsidRDefault="00C07BDF" w:rsidP="00C07BDF"/>
    <w:p w14:paraId="58A8EA7C" w14:textId="77777777" w:rsidR="007814FD" w:rsidRDefault="007814FD" w:rsidP="007814FD">
      <w:pPr>
        <w:pStyle w:val="Heading3"/>
      </w:pPr>
      <w:r>
        <w:lastRenderedPageBreak/>
        <w:t>1NC---Presumption</w:t>
      </w:r>
    </w:p>
    <w:p w14:paraId="63387634" w14:textId="77777777" w:rsidR="007814FD" w:rsidRPr="00461466" w:rsidRDefault="007814FD" w:rsidP="007814FD">
      <w:pPr>
        <w:pStyle w:val="Heading4"/>
      </w:pPr>
      <w:r w:rsidRPr="00461466">
        <w:t xml:space="preserve">Vote neg on presumption – </w:t>
      </w:r>
    </w:p>
    <w:p w14:paraId="081B9CF5" w14:textId="77777777" w:rsidR="007814FD" w:rsidRPr="00461466" w:rsidRDefault="007814FD" w:rsidP="007814FD">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26612458" w14:textId="77777777" w:rsidR="007814FD" w:rsidRPr="00461466" w:rsidRDefault="007814FD" w:rsidP="007814FD">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77BC066D" w14:textId="77777777" w:rsidR="007814FD" w:rsidRPr="00461466" w:rsidRDefault="007814FD" w:rsidP="007814FD">
      <w:pPr>
        <w:pStyle w:val="Heading4"/>
      </w:pPr>
      <w:r w:rsidRPr="00461466">
        <w:t xml:space="preserve">C) Debate – none of their evidence is specific to it – sets a high threshold for solvency and ignores how communicative norms operate. </w:t>
      </w:r>
    </w:p>
    <w:p w14:paraId="034F883A" w14:textId="77777777" w:rsidR="007814FD" w:rsidRDefault="007814FD" w:rsidP="007814FD">
      <w:pPr>
        <w:pStyle w:val="Heading4"/>
      </w:pPr>
      <w:r w:rsidRPr="00461466">
        <w:t xml:space="preserve">D) </w:t>
      </w:r>
      <w:r>
        <w:t>Critique alone fails and does not create social change</w:t>
      </w:r>
    </w:p>
    <w:p w14:paraId="1D29B984" w14:textId="77777777" w:rsidR="007814FD" w:rsidRDefault="007814FD" w:rsidP="007814FD">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 [edited]</w:t>
      </w:r>
    </w:p>
    <w:p w14:paraId="64BEC961" w14:textId="77777777" w:rsidR="007814FD" w:rsidRPr="00BF375F" w:rsidRDefault="007814FD" w:rsidP="007814FD">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06408993" w14:textId="77777777" w:rsidR="007814FD" w:rsidRPr="00BF375F" w:rsidRDefault="007814FD" w:rsidP="007814FD">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74EA7F20" w14:textId="77777777" w:rsidR="007814FD" w:rsidRPr="00E57A6E" w:rsidRDefault="007814FD" w:rsidP="007814FD">
      <w:pPr>
        <w:rPr>
          <w:sz w:val="10"/>
          <w:szCs w:val="10"/>
        </w:rPr>
      </w:pPr>
      <w:r w:rsidRPr="00E57A6E">
        <w:rPr>
          <w:sz w:val="10"/>
          <w:szCs w:val="10"/>
        </w:rPr>
        <w:lastRenderedPageBreak/>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631BEDB4" w14:textId="77777777" w:rsidR="007814FD" w:rsidRPr="00705C26" w:rsidRDefault="007814FD" w:rsidP="007814FD">
      <w:pPr>
        <w:rPr>
          <w:sz w:val="10"/>
          <w:szCs w:val="10"/>
        </w:rPr>
      </w:pPr>
      <w:r w:rsidRPr="00705C26">
        <w:rPr>
          <w:sz w:val="10"/>
          <w:szCs w:val="10"/>
        </w:rPr>
        <w:t>Critique-as-Alternative</w:t>
      </w:r>
    </w:p>
    <w:p w14:paraId="417AEEA1" w14:textId="77777777" w:rsidR="007814FD" w:rsidRPr="00705C26" w:rsidRDefault="007814FD" w:rsidP="007814FD">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242160F8" w14:textId="77777777" w:rsidR="007814FD" w:rsidRPr="00705C26" w:rsidRDefault="007814FD" w:rsidP="007814FD">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2F91D2B3" w14:textId="77777777" w:rsidR="007814FD" w:rsidRPr="00705C26" w:rsidRDefault="007814FD" w:rsidP="007814FD">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084CF73F" w14:textId="77777777" w:rsidR="007814FD" w:rsidRPr="00705C26" w:rsidRDefault="007814FD" w:rsidP="007814FD">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xml:space="preserve">,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0BB5D3AD" w14:textId="77777777" w:rsidR="007814FD" w:rsidRPr="00705C26" w:rsidRDefault="007814FD" w:rsidP="007814FD">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representing knowledge from </w:t>
      </w:r>
      <w:proofErr w:type="gramStart"/>
      <w:r w:rsidRPr="00705C26">
        <w:rPr>
          <w:sz w:val="10"/>
          <w:szCs w:val="10"/>
        </w:rPr>
        <w:t xml:space="preserve">the </w:t>
      </w:r>
      <w:r>
        <w:rPr>
          <w:strike/>
          <w:sz w:val="10"/>
          <w:szCs w:val="10"/>
        </w:rPr>
        <w:t xml:space="preserve"> [</w:t>
      </w:r>
      <w:proofErr w:type="spellStart"/>
      <w:proofErr w:type="gramEnd"/>
      <w:r>
        <w:rPr>
          <w:strike/>
          <w:sz w:val="10"/>
          <w:szCs w:val="10"/>
        </w:rPr>
        <w:t>edi</w:t>
      </w:r>
      <w:proofErr w:type="spellEnd"/>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598658A1" w14:textId="77777777" w:rsidR="007814FD" w:rsidRPr="00705C26" w:rsidRDefault="007814FD" w:rsidP="007814FD">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12030EF4" w14:textId="77777777" w:rsidR="007814FD" w:rsidRPr="00705C26" w:rsidRDefault="007814FD" w:rsidP="007814FD">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1A6160CA" w14:textId="77777777" w:rsidR="007814FD" w:rsidRPr="000644E1" w:rsidRDefault="007814FD" w:rsidP="007814FD">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w:t>
      </w:r>
      <w:r w:rsidRPr="00BF375F">
        <w:rPr>
          <w:rStyle w:val="StyleUnderline"/>
        </w:rPr>
        <w:lastRenderedPageBreak/>
        <w:t xml:space="preserve">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37D10113" w14:textId="77777777" w:rsidR="00C07BDF" w:rsidRDefault="00C07BDF" w:rsidP="00C07BDF"/>
    <w:p w14:paraId="6822FDAE" w14:textId="77777777" w:rsidR="00C07BDF" w:rsidRPr="001E781F" w:rsidRDefault="00C07BDF" w:rsidP="00C07BDF"/>
    <w:p w14:paraId="73B65F60" w14:textId="77777777" w:rsidR="00E01D77" w:rsidRPr="00AE2E45" w:rsidRDefault="00E01D77" w:rsidP="00E01D77"/>
    <w:p w14:paraId="127B8FEA" w14:textId="77777777" w:rsidR="00952E78" w:rsidRPr="00952E78" w:rsidRDefault="00952E78" w:rsidP="00952E78"/>
    <w:p w14:paraId="0A417736" w14:textId="77777777" w:rsidR="00952E78" w:rsidRPr="00321766" w:rsidRDefault="00952E78" w:rsidP="00952E78"/>
    <w:p w14:paraId="77F79CF3" w14:textId="77777777" w:rsidR="00952E78" w:rsidRPr="00952E78" w:rsidRDefault="00952E78" w:rsidP="00952E78"/>
    <w:p w14:paraId="41849841" w14:textId="77777777" w:rsidR="00B677D2" w:rsidRPr="00B677D2" w:rsidRDefault="00B677D2" w:rsidP="00B677D2"/>
    <w:sectPr w:rsidR="00B677D2" w:rsidRPr="00B677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66D1F" w14:textId="77777777" w:rsidR="00ED5D71" w:rsidRDefault="00ED5D71" w:rsidP="00066D2C">
      <w:r>
        <w:separator/>
      </w:r>
    </w:p>
  </w:endnote>
  <w:endnote w:type="continuationSeparator" w:id="0">
    <w:p w14:paraId="11602035" w14:textId="77777777" w:rsidR="00ED5D71" w:rsidRDefault="00ED5D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2194" w14:textId="77777777" w:rsidR="00ED5D71" w:rsidRDefault="00ED5D71" w:rsidP="00066D2C">
      <w:r>
        <w:separator/>
      </w:r>
    </w:p>
  </w:footnote>
  <w:footnote w:type="continuationSeparator" w:id="0">
    <w:p w14:paraId="6AC63FC7" w14:textId="77777777" w:rsidR="00ED5D71" w:rsidRDefault="00ED5D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21908400464"/>
    <w:docVar w:name="Team" w:val="Princeton"/>
    <w:docVar w:name="VerbatimVersion" w:val="6.0.0"/>
    <w:docVar w:name="WordVersion" w:val="16.0"/>
  </w:docVars>
  <w:rsids>
    <w:rsidRoot w:val="00B677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F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36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A13"/>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5F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4FD"/>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30"/>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A2D"/>
    <w:rsid w:val="00920B9A"/>
    <w:rsid w:val="009249C5"/>
    <w:rsid w:val="00925558"/>
    <w:rsid w:val="00925B25"/>
    <w:rsid w:val="009263C9"/>
    <w:rsid w:val="00930B2A"/>
    <w:rsid w:val="00936F03"/>
    <w:rsid w:val="0094018B"/>
    <w:rsid w:val="00941348"/>
    <w:rsid w:val="009418E3"/>
    <w:rsid w:val="009435BB"/>
    <w:rsid w:val="00943B02"/>
    <w:rsid w:val="00952E7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7D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BDF"/>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16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D77"/>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D71"/>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609E3"/>
  <w15:chartTrackingRefBased/>
  <w15:docId w15:val="{487434A6-35E7-BF48-BE92-59745ACC4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2A13"/>
    <w:rPr>
      <w:rFonts w:ascii="Calibri" w:hAnsi="Calibri" w:cs="Calibri"/>
    </w:rPr>
  </w:style>
  <w:style w:type="paragraph" w:styleId="Heading1">
    <w:name w:val="heading 1"/>
    <w:aliases w:val="Pocket"/>
    <w:basedOn w:val="Normal"/>
    <w:next w:val="Normal"/>
    <w:link w:val="Heading1Char"/>
    <w:qFormat/>
    <w:rsid w:val="00432A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2A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432A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432A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2A1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2A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2A13"/>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432A1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2A13"/>
    <w:rPr>
      <w:color w:val="auto"/>
      <w:u w:val="none"/>
    </w:rPr>
  </w:style>
  <w:style w:type="character" w:customStyle="1" w:styleId="Heading1Char">
    <w:name w:val="Heading 1 Char"/>
    <w:aliases w:val="Pocket Char"/>
    <w:basedOn w:val="DefaultParagraphFont"/>
    <w:link w:val="Heading1"/>
    <w:rsid w:val="00432A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2A1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432A1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432A1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2A13"/>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432A13"/>
    <w:rPr>
      <w:b w:val="0"/>
      <w:sz w:val="22"/>
      <w:u w:val="single"/>
    </w:rPr>
  </w:style>
  <w:style w:type="character" w:styleId="Strong">
    <w:name w:val="Strong"/>
    <w:basedOn w:val="DefaultParagraphFont"/>
    <w:uiPriority w:val="22"/>
    <w:semiHidden/>
    <w:qFormat/>
    <w:rsid w:val="00432A13"/>
    <w:rPr>
      <w:b/>
      <w:bCs/>
    </w:rPr>
  </w:style>
  <w:style w:type="character" w:styleId="BookTitle">
    <w:name w:val="Book Title"/>
    <w:basedOn w:val="DefaultParagraphFont"/>
    <w:uiPriority w:val="33"/>
    <w:semiHidden/>
    <w:qFormat/>
    <w:rsid w:val="00432A13"/>
    <w:rPr>
      <w:b/>
      <w:bCs/>
      <w:i/>
      <w:iCs/>
      <w:spacing w:val="5"/>
    </w:rPr>
  </w:style>
  <w:style w:type="character" w:customStyle="1" w:styleId="Heading5Char">
    <w:name w:val="Heading 5 Char"/>
    <w:basedOn w:val="DefaultParagraphFont"/>
    <w:link w:val="Heading5"/>
    <w:uiPriority w:val="9"/>
    <w:semiHidden/>
    <w:rsid w:val="00432A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2A13"/>
  </w:style>
  <w:style w:type="paragraph" w:styleId="Header">
    <w:name w:val="header"/>
    <w:basedOn w:val="Normal"/>
    <w:link w:val="HeaderChar"/>
    <w:uiPriority w:val="99"/>
    <w:semiHidden/>
    <w:rsid w:val="00432A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2A13"/>
    <w:rPr>
      <w:rFonts w:ascii="Calibri" w:hAnsi="Calibri" w:cs="Calibri"/>
    </w:rPr>
  </w:style>
  <w:style w:type="paragraph" w:styleId="Footer">
    <w:name w:val="footer"/>
    <w:basedOn w:val="Normal"/>
    <w:link w:val="FooterChar"/>
    <w:uiPriority w:val="99"/>
    <w:semiHidden/>
    <w:rsid w:val="00432A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2A13"/>
    <w:rPr>
      <w:rFonts w:ascii="Calibri" w:hAnsi="Calibri" w:cs="Calibri"/>
    </w:rPr>
  </w:style>
  <w:style w:type="paragraph" w:styleId="BodyText">
    <w:name w:val="Body Text"/>
    <w:basedOn w:val="Normal"/>
    <w:link w:val="BodyTextChar"/>
    <w:uiPriority w:val="99"/>
    <w:semiHidden/>
    <w:unhideWhenUsed/>
    <w:rsid w:val="00432A13"/>
    <w:pPr>
      <w:spacing w:after="120"/>
    </w:pPr>
  </w:style>
  <w:style w:type="character" w:customStyle="1" w:styleId="BodyTextChar">
    <w:name w:val="Body Text Char"/>
    <w:basedOn w:val="DefaultParagraphFont"/>
    <w:link w:val="BodyText"/>
    <w:uiPriority w:val="99"/>
    <w:semiHidden/>
    <w:rsid w:val="00432A13"/>
    <w:rPr>
      <w:rFonts w:ascii="Calibri" w:hAnsi="Calibri" w:cs="Calibri"/>
    </w:rPr>
  </w:style>
  <w:style w:type="paragraph" w:styleId="NoSpacing">
    <w:name w:val="No Spacing"/>
    <w:link w:val="NoSpacingChar"/>
    <w:uiPriority w:val="99"/>
    <w:semiHidden/>
    <w:unhideWhenUsed/>
    <w:qFormat/>
    <w:rsid w:val="00432A1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2A13"/>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432A13"/>
    <w:rPr>
      <w:color w:val="0563C1" w:themeColor="hyperlink"/>
      <w:u w:val="single"/>
    </w:rPr>
  </w:style>
  <w:style w:type="character" w:styleId="UnresolvedMention">
    <w:name w:val="Unresolved Mention"/>
    <w:basedOn w:val="DefaultParagraphFont"/>
    <w:uiPriority w:val="99"/>
    <w:semiHidden/>
    <w:unhideWhenUsed/>
    <w:rsid w:val="00432A13"/>
    <w:rPr>
      <w:color w:val="605E5C"/>
      <w:shd w:val="clear" w:color="auto" w:fill="E1DFDD"/>
    </w:rPr>
  </w:style>
  <w:style w:type="paragraph" w:customStyle="1" w:styleId="Undertag">
    <w:name w:val="Undertag"/>
    <w:link w:val="UndertagChar"/>
    <w:autoRedefine/>
    <w:uiPriority w:val="5"/>
    <w:qFormat/>
    <w:rsid w:val="00952E7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2E7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2E78"/>
    <w:rPr>
      <w:color w:val="ED7D31" w:themeColor="accent2"/>
    </w:rPr>
  </w:style>
  <w:style w:type="character" w:customStyle="1" w:styleId="AnalyticChar">
    <w:name w:val="Analytic Char"/>
    <w:basedOn w:val="DefaultParagraphFont"/>
    <w:link w:val="Analytic"/>
    <w:uiPriority w:val="5"/>
    <w:rsid w:val="00952E78"/>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952E78"/>
    <w:pPr>
      <w:widowControl w:val="0"/>
      <w:ind w:left="720"/>
      <w:jc w:val="both"/>
    </w:pPr>
    <w:rPr>
      <w:b/>
      <w:iCs/>
      <w:u w:val="single"/>
    </w:rPr>
  </w:style>
  <w:style w:type="paragraph" w:customStyle="1" w:styleId="Emphasis1">
    <w:name w:val="Emphasis1"/>
    <w:basedOn w:val="Normal"/>
    <w:autoRedefine/>
    <w:uiPriority w:val="8"/>
    <w:qFormat/>
    <w:rsid w:val="00952E78"/>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character" w:customStyle="1" w:styleId="TitleChar">
    <w:name w:val="Title Char"/>
    <w:aliases w:val="Cites and Cards Char,Bold Underlined Char,UNDERLINE Char,title Char,Read This Char,Block Heading Char,Non Read Text Char"/>
    <w:basedOn w:val="DefaultParagraphFont"/>
    <w:link w:val="Title"/>
    <w:uiPriority w:val="1"/>
    <w:qFormat/>
    <w:rsid w:val="00E01D77"/>
    <w:rPr>
      <w:b/>
      <w:bCs/>
      <w:u w:val="single"/>
    </w:rPr>
  </w:style>
  <w:style w:type="paragraph" w:styleId="Title">
    <w:name w:val="Title"/>
    <w:aliases w:val="Cites and Cards,Bold Underlined,UNDERLINE,title,Read This,Block Heading,Non Read Text"/>
    <w:basedOn w:val="Normal"/>
    <w:next w:val="Normal"/>
    <w:link w:val="TitleChar"/>
    <w:uiPriority w:val="1"/>
    <w:qFormat/>
    <w:rsid w:val="00E01D77"/>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E01D7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cmagazine.com/the-debate-is-over-artificial-intelligence-is-the-future-for-cybersecurity/article/749603/" TargetMode="External"/><Relationship Id="rId4" Type="http://schemas.openxmlformats.org/officeDocument/2006/relationships/settings" Target="settings.xml"/><Relationship Id="rId9" Type="http://schemas.openxmlformats.org/officeDocument/2006/relationships/hyperlink" Target="https://othjournal.com/2018/03/26/21st-century-strategic-deterrence-beyond-nucle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36</Pages>
  <Words>26397</Words>
  <Characters>150466</Characters>
  <Application>Microsoft Office Word</Application>
  <DocSecurity>0</DocSecurity>
  <Lines>1253</Lines>
  <Paragraphs>353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2025-10-12T00:13:00Z</dcterms:created>
  <dcterms:modified xsi:type="dcterms:W3CDTF">2025-10-12T00:13:00Z</dcterms:modified>
</cp:coreProperties>
</file>