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32696" w14:textId="0D3E3C66" w:rsidR="00146B67" w:rsidRDefault="00146B67" w:rsidP="00146B67">
      <w:pPr>
        <w:pStyle w:val="Heading1"/>
        <w:rPr>
          <w:rFonts w:eastAsia="Times New Roman"/>
        </w:rPr>
      </w:pPr>
      <w:bookmarkStart w:id="0" w:name="_Hlk205920897"/>
      <w:r>
        <w:rPr>
          <w:rFonts w:eastAsia="Times New Roman"/>
        </w:rPr>
        <w:t>1NCvNYUKK2-7</w:t>
      </w:r>
    </w:p>
    <w:p w14:paraId="286D1BEF" w14:textId="057170D1" w:rsidR="00C1082E" w:rsidRDefault="00C1082E" w:rsidP="00B5605E">
      <w:pPr>
        <w:pStyle w:val="Heading2"/>
        <w:rPr>
          <w:rFonts w:eastAsia="Times New Roman"/>
        </w:rPr>
      </w:pPr>
      <w:r>
        <w:rPr>
          <w:rFonts w:eastAsia="Times New Roman"/>
        </w:rPr>
        <w:t>T-Rights</w:t>
      </w:r>
    </w:p>
    <w:p w14:paraId="13FC6536" w14:textId="1426B9A3" w:rsidR="00C1082E" w:rsidRPr="00B32E59" w:rsidRDefault="00C1082E" w:rsidP="00C1082E">
      <w:pPr>
        <w:pStyle w:val="Heading4"/>
        <w:rPr>
          <w:u w:val="single"/>
        </w:rPr>
      </w:pPr>
      <w:r>
        <w:t>S</w:t>
      </w:r>
      <w:r w:rsidRPr="00B32E59">
        <w:t xml:space="preserve">trengthening “rights” refers to “all” rights. </w:t>
      </w:r>
    </w:p>
    <w:p w14:paraId="54C37A85" w14:textId="77777777" w:rsidR="00C1082E" w:rsidRPr="00B32E59" w:rsidRDefault="00C1082E" w:rsidP="00C1082E">
      <w:r w:rsidRPr="00B32E59">
        <w:t xml:space="preserve">Fatai </w:t>
      </w:r>
      <w:r w:rsidRPr="002B36C4">
        <w:rPr>
          <w:rStyle w:val="Style13ptBold"/>
        </w:rPr>
        <w:t>Omotosho 19</w:t>
      </w:r>
      <w:r w:rsidRPr="00B32E59">
        <w:t>. Lecturer Department of General Studies, Federal Polytechnic Ede, Osun State. Fundamental Objectives and Directive Principles of State Policy of Nigeria. Journal of Philosophy, Culture and Religion www.iiste.org ISSN 2422-8443 An International Peer-reviewed Journal DOI: 10.7176/JPCR Vol.40, 2019</w:t>
      </w:r>
    </w:p>
    <w:p w14:paraId="6A40191B" w14:textId="77777777" w:rsidR="00C1082E" w:rsidRPr="002B36C4" w:rsidRDefault="00C1082E" w:rsidP="00C1082E">
      <w:pPr>
        <w:rPr>
          <w:sz w:val="16"/>
        </w:rPr>
      </w:pPr>
      <w:r w:rsidRPr="00B32E59">
        <w:rPr>
          <w:u w:val="single"/>
        </w:rPr>
        <w:t xml:space="preserve">Legal </w:t>
      </w:r>
      <w:r w:rsidRPr="00B32E59">
        <w:rPr>
          <w:b/>
          <w:iCs/>
          <w:highlight w:val="yellow"/>
          <w:u w:val="single"/>
        </w:rPr>
        <w:t>rights refer to all</w:t>
      </w:r>
      <w:r w:rsidRPr="002B36C4">
        <w:rPr>
          <w:sz w:val="16"/>
        </w:rPr>
        <w:t xml:space="preserve"> those </w:t>
      </w:r>
      <w:r w:rsidRPr="00B32E59">
        <w:rPr>
          <w:b/>
          <w:iCs/>
          <w:u w:val="single"/>
        </w:rPr>
        <w:t>rights found with</w:t>
      </w:r>
      <w:r w:rsidRPr="00B32E59">
        <w:rPr>
          <w:b/>
          <w:iCs/>
          <w:highlight w:val="yellow"/>
          <w:u w:val="single"/>
        </w:rPr>
        <w:t>in</w:t>
      </w:r>
      <w:r w:rsidRPr="00B32E59">
        <w:rPr>
          <w:b/>
          <w:iCs/>
          <w:u w:val="single"/>
        </w:rPr>
        <w:t xml:space="preserve"> existing </w:t>
      </w:r>
      <w:r w:rsidRPr="00B32E59">
        <w:rPr>
          <w:b/>
          <w:iCs/>
          <w:highlight w:val="yellow"/>
          <w:u w:val="single"/>
        </w:rPr>
        <w:t>legal codes</w:t>
      </w:r>
      <w:r w:rsidRPr="00B32E59">
        <w:rPr>
          <w:u w:val="single"/>
        </w:rPr>
        <w:t xml:space="preserve"> that are protected by law and enforceable. A legal right is a right that enjoys the recognition and protection of the law </w:t>
      </w:r>
      <w:r w:rsidRPr="002B36C4">
        <w:rPr>
          <w:sz w:val="16"/>
        </w:rPr>
        <w:t xml:space="preserve">(enforceable). A legal right cannot be said to exist prior to its passing into law and the limits of its validity are set by the jurisdiction of the body that passed the relevant legislation. An example of a legal right would be women’s right to vote and be voted for in Nigeria, as enshrined in the 1999 Constitution of the Federal Republic of Nigeria. Unlike moral rights which are grounded in moral reasons, legal rights derive from the laws of the society, legislature, customary rights that exist by local convention. Legal rights are such that, in theory, if they are violated, violator scan be punished by the criminal system (Omotosho 2017, 6 - 8). </w:t>
      </w:r>
    </w:p>
    <w:p w14:paraId="1699591D" w14:textId="6CEECA2A" w:rsidR="00C1082E" w:rsidRPr="00C1082E" w:rsidRDefault="00C1082E" w:rsidP="00C1082E">
      <w:pPr>
        <w:pStyle w:val="Heading4"/>
      </w:pPr>
      <w:r>
        <w:t>Vote Neg, subsets of negotiation topics delete the Neg Dropbox and explode limits</w:t>
      </w:r>
    </w:p>
    <w:p w14:paraId="323F65DF" w14:textId="46A0F894" w:rsidR="00B5605E" w:rsidRDefault="00B5605E" w:rsidP="00B5605E">
      <w:pPr>
        <w:pStyle w:val="Heading2"/>
        <w:rPr>
          <w:rFonts w:eastAsia="Times New Roman"/>
        </w:rPr>
      </w:pPr>
      <w:r>
        <w:rPr>
          <w:rFonts w:eastAsia="Times New Roman"/>
        </w:rPr>
        <w:t>Midterms DA</w:t>
      </w:r>
    </w:p>
    <w:p w14:paraId="4533F64D" w14:textId="77777777" w:rsidR="00B5605E" w:rsidRPr="007C22B7" w:rsidRDefault="00B5605E" w:rsidP="00B5605E">
      <w:pPr>
        <w:pStyle w:val="Heading4"/>
      </w:pPr>
      <w:r>
        <w:t>Midterms DA</w:t>
      </w:r>
    </w:p>
    <w:p w14:paraId="757CBD17" w14:textId="77777777" w:rsidR="00B5605E" w:rsidRPr="003759D5" w:rsidRDefault="00B5605E" w:rsidP="00B5605E">
      <w:pPr>
        <w:pStyle w:val="Heading4"/>
        <w:rPr>
          <w:b w:val="0"/>
          <w:bCs/>
        </w:rPr>
      </w:pPr>
      <w:bookmarkStart w:id="1" w:name="_Hlk219542656"/>
      <w:r>
        <w:t>Dems win now – inserting a chart</w:t>
      </w:r>
    </w:p>
    <w:p w14:paraId="4D6F0262" w14:textId="77777777" w:rsidR="00B5605E" w:rsidRPr="00105608" w:rsidRDefault="00B5605E" w:rsidP="00B5605E">
      <w:r w:rsidRPr="00105608">
        <w:rPr>
          <w:rStyle w:val="Style13ptBold"/>
        </w:rPr>
        <w:t xml:space="preserve">Polymarket </w:t>
      </w:r>
      <w:r>
        <w:rPr>
          <w:rStyle w:val="Style13ptBold"/>
        </w:rPr>
        <w:t>2-6</w:t>
      </w:r>
      <w:r w:rsidRPr="00105608">
        <w:t xml:space="preserve">. "Which party will win the House in 2026?". Accessed on </w:t>
      </w:r>
      <w:r>
        <w:t>2-6</w:t>
      </w:r>
      <w:r w:rsidRPr="00105608">
        <w:t>-202</w:t>
      </w:r>
      <w:r>
        <w:t>6</w:t>
      </w:r>
      <w:r w:rsidRPr="00105608">
        <w:t xml:space="preserve">. </w:t>
      </w:r>
      <w:r>
        <w:t>7:02</w:t>
      </w:r>
      <w:r w:rsidRPr="00105608">
        <w:t xml:space="preserve">. Accessed from </w:t>
      </w:r>
      <w:hyperlink r:id="rId8" w:history="1">
        <w:r w:rsidRPr="002F63AD">
          <w:rPr>
            <w:rStyle w:val="Hyperlink"/>
          </w:rPr>
          <w:t>https://polymarket.com/event/which-party-will-win-the-house-in-2026</w:t>
        </w:r>
      </w:hyperlink>
      <w:r>
        <w:t xml:space="preserve"> </w:t>
      </w:r>
    </w:p>
    <w:p w14:paraId="36BB3A26" w14:textId="77777777" w:rsidR="00B5605E" w:rsidRDefault="00B5605E" w:rsidP="00B5605E">
      <w:r w:rsidRPr="00545D32">
        <w:rPr>
          <w:noProof/>
        </w:rPr>
        <w:drawing>
          <wp:inline distT="0" distB="0" distL="0" distR="0" wp14:anchorId="49925F7D" wp14:editId="0F6621FE">
            <wp:extent cx="5590309" cy="4079872"/>
            <wp:effectExtent l="0" t="0" r="0" b="0"/>
            <wp:docPr id="35685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51972" name=""/>
                    <pic:cNvPicPr/>
                  </pic:nvPicPr>
                  <pic:blipFill>
                    <a:blip r:embed="rId9"/>
                    <a:stretch>
                      <a:fillRect/>
                    </a:stretch>
                  </pic:blipFill>
                  <pic:spPr>
                    <a:xfrm>
                      <a:off x="0" y="0"/>
                      <a:ext cx="5614075" cy="4097217"/>
                    </a:xfrm>
                    <a:prstGeom prst="rect">
                      <a:avLst/>
                    </a:prstGeom>
                  </pic:spPr>
                </pic:pic>
              </a:graphicData>
            </a:graphic>
          </wp:inline>
        </w:drawing>
      </w:r>
    </w:p>
    <w:p w14:paraId="47B2A7C2" w14:textId="77777777" w:rsidR="00B5605E" w:rsidRPr="00AF0309" w:rsidRDefault="00B5605E" w:rsidP="00B5605E">
      <w:pPr>
        <w:keepNext/>
        <w:keepLines/>
        <w:spacing w:before="40" w:after="0" w:line="256" w:lineRule="auto"/>
        <w:outlineLvl w:val="3"/>
        <w:rPr>
          <w:rFonts w:eastAsia="Times New Roman" w:cs="Times New Roman"/>
          <w:b/>
          <w:iCs/>
          <w:sz w:val="26"/>
        </w:rPr>
      </w:pPr>
      <w:r w:rsidRPr="00AF0309">
        <w:rPr>
          <w:rFonts w:eastAsia="Times New Roman" w:cs="Times New Roman"/>
          <w:b/>
          <w:iCs/>
          <w:sz w:val="26"/>
          <w:u w:val="single"/>
        </w:rPr>
        <w:t>Delivering</w:t>
      </w:r>
      <w:r w:rsidRPr="00AF0309">
        <w:rPr>
          <w:rFonts w:eastAsia="Times New Roman" w:cs="Times New Roman"/>
          <w:b/>
          <w:iCs/>
          <w:sz w:val="26"/>
        </w:rPr>
        <w:t xml:space="preserve"> on </w:t>
      </w:r>
      <w:r w:rsidRPr="00AF0309">
        <w:rPr>
          <w:rFonts w:eastAsia="Times New Roman" w:cs="Times New Roman"/>
          <w:b/>
          <w:iCs/>
          <w:sz w:val="26"/>
          <w:u w:val="single"/>
        </w:rPr>
        <w:t>Pro-Labor</w:t>
      </w:r>
      <w:r w:rsidRPr="00AF0309">
        <w:rPr>
          <w:rFonts w:eastAsia="Times New Roman" w:cs="Times New Roman"/>
          <w:b/>
          <w:iCs/>
          <w:sz w:val="26"/>
        </w:rPr>
        <w:t xml:space="preserve"> policies </w:t>
      </w:r>
      <w:r w:rsidRPr="00AF0309">
        <w:rPr>
          <w:rFonts w:eastAsia="Times New Roman" w:cs="Times New Roman"/>
          <w:b/>
          <w:iCs/>
          <w:sz w:val="26"/>
          <w:u w:val="single"/>
        </w:rPr>
        <w:t>locks</w:t>
      </w:r>
      <w:r w:rsidRPr="00AF0309">
        <w:rPr>
          <w:rFonts w:eastAsia="Times New Roman" w:cs="Times New Roman"/>
          <w:b/>
          <w:iCs/>
          <w:sz w:val="26"/>
        </w:rPr>
        <w:t xml:space="preserve"> in </w:t>
      </w:r>
      <w:r w:rsidRPr="00AF0309">
        <w:rPr>
          <w:rFonts w:eastAsia="Times New Roman" w:cs="Times New Roman"/>
          <w:b/>
          <w:iCs/>
          <w:sz w:val="26"/>
          <w:u w:val="single"/>
        </w:rPr>
        <w:t>working-class support</w:t>
      </w:r>
      <w:r w:rsidRPr="00AF0309">
        <w:rPr>
          <w:rFonts w:eastAsia="Times New Roman" w:cs="Times New Roman"/>
          <w:b/>
          <w:iCs/>
          <w:sz w:val="26"/>
        </w:rPr>
        <w:t xml:space="preserve"> for Republicans</w:t>
      </w:r>
    </w:p>
    <w:p w14:paraId="2BDAA328" w14:textId="77777777" w:rsidR="00B5605E" w:rsidRPr="00AF0309" w:rsidRDefault="00B5605E" w:rsidP="00B5605E">
      <w:pPr>
        <w:spacing w:line="256" w:lineRule="auto"/>
        <w:rPr>
          <w:rFonts w:eastAsia="Calibri"/>
        </w:rPr>
      </w:pPr>
      <w:r w:rsidRPr="00AF0309">
        <w:rPr>
          <w:rFonts w:eastAsia="Calibri"/>
        </w:rPr>
        <w:t xml:space="preserve">Eyal </w:t>
      </w:r>
      <w:r w:rsidRPr="00AF0309">
        <w:rPr>
          <w:rFonts w:eastAsia="Calibri"/>
          <w:b/>
          <w:bCs/>
          <w:sz w:val="26"/>
        </w:rPr>
        <w:t>Press 25</w:t>
      </w:r>
      <w:r w:rsidRPr="00AF0309">
        <w:rPr>
          <w:rFonts w:eastAsia="Calibri"/>
        </w:rPr>
        <w:t xml:space="preserve">. Writer at The New Yorker. Author of </w:t>
      </w:r>
      <w:r w:rsidRPr="00AF0309">
        <w:rPr>
          <w:rFonts w:eastAsia="Calibri"/>
          <w:i/>
          <w:iCs/>
        </w:rPr>
        <w:t>Dirty Work</w:t>
      </w:r>
      <w:r w:rsidRPr="00AF0309">
        <w:rPr>
          <w:rFonts w:eastAsia="Calibri"/>
        </w:rPr>
        <w:t>,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https://www.newyorker.com/news/the-lede/josh-hawley-and-the-republican-effort-to-love-labor</w:t>
      </w:r>
    </w:p>
    <w:p w14:paraId="7DB1FBA9" w14:textId="77777777" w:rsidR="00B5605E" w:rsidRPr="00AF0309" w:rsidRDefault="00B5605E" w:rsidP="00B5605E">
      <w:pPr>
        <w:spacing w:line="256" w:lineRule="auto"/>
        <w:rPr>
          <w:rFonts w:eastAsia="Calibri"/>
          <w:sz w:val="16"/>
        </w:rPr>
      </w:pPr>
      <w:r w:rsidRPr="00AF0309">
        <w:rPr>
          <w:rFonts w:eastAsia="Calibri"/>
          <w:sz w:val="16"/>
        </w:rPr>
        <w:t xml:space="preserve">But even those who question Hawley’s motives don’t doubt his ambition, particularly as jockeying for 2028 begins. One thing he appears to recognize is that </w:t>
      </w:r>
      <w:r w:rsidRPr="00AF0309">
        <w:rPr>
          <w:rFonts w:eastAsia="Calibri"/>
          <w:b/>
          <w:iCs/>
          <w:highlight w:val="yellow"/>
          <w:u w:val="single"/>
        </w:rPr>
        <w:t>siding with unions</w:t>
      </w:r>
      <w:r w:rsidRPr="00AF0309">
        <w:rPr>
          <w:rFonts w:eastAsia="Calibri"/>
          <w:highlight w:val="yellow"/>
          <w:u w:val="single"/>
        </w:rPr>
        <w:t xml:space="preserve"> has become</w:t>
      </w:r>
      <w:r w:rsidRPr="00AF0309">
        <w:rPr>
          <w:rFonts w:eastAsia="Calibri"/>
          <w:highlight w:val="yellow"/>
        </w:rPr>
        <w:t xml:space="preserve"> </w:t>
      </w:r>
      <w:r w:rsidRPr="00AF0309">
        <w:rPr>
          <w:rFonts w:eastAsia="Calibri"/>
          <w:b/>
          <w:iCs/>
          <w:highlight w:val="yellow"/>
          <w:u w:val="single"/>
        </w:rPr>
        <w:t>popular</w:t>
      </w:r>
      <w:r w:rsidRPr="00AF0309">
        <w:rPr>
          <w:rFonts w:eastAsia="Calibri"/>
          <w:u w:val="single"/>
        </w:rPr>
        <w:t xml:space="preserve"> even on the right</w:t>
      </w:r>
      <w:r w:rsidRPr="00AF0309">
        <w:rPr>
          <w:rFonts w:eastAsia="Calibri"/>
          <w:sz w:val="16"/>
        </w:rPr>
        <w:t xml:space="preserve">. In March, American Compass, </w:t>
      </w:r>
      <w:r w:rsidRPr="00AF0309">
        <w:rPr>
          <w:rFonts w:eastAsia="Calibri"/>
          <w:u w:val="single"/>
        </w:rPr>
        <w:t>a conservative think tank</w:t>
      </w:r>
      <w:r w:rsidRPr="00AF0309">
        <w:rPr>
          <w:rFonts w:eastAsia="Calibri"/>
          <w:sz w:val="16"/>
        </w:rPr>
        <w:t xml:space="preserve">, and YouGov </w:t>
      </w:r>
      <w:r w:rsidRPr="00AF0309">
        <w:rPr>
          <w:rFonts w:eastAsia="Calibri"/>
          <w:u w:val="single"/>
        </w:rPr>
        <w:t>conducted a survey</w:t>
      </w:r>
      <w:r w:rsidRPr="00AF0309">
        <w:rPr>
          <w:rFonts w:eastAsia="Calibri"/>
          <w:sz w:val="16"/>
        </w:rPr>
        <w:t xml:space="preserve"> that illustrated this fact. </w:t>
      </w:r>
      <w:r w:rsidRPr="00AF0309">
        <w:rPr>
          <w:rFonts w:eastAsia="Calibri"/>
          <w:u w:val="single"/>
        </w:rPr>
        <w:t>Among Republican</w:t>
      </w:r>
      <w:r w:rsidRPr="00AF0309">
        <w:rPr>
          <w:rFonts w:eastAsia="Calibri"/>
          <w:sz w:val="16"/>
        </w:rPr>
        <w:t xml:space="preserve"> </w:t>
      </w:r>
      <w:r w:rsidRPr="00AF0309">
        <w:rPr>
          <w:rFonts w:eastAsia="Calibri"/>
          <w:u w:val="single"/>
        </w:rPr>
        <w:t>respondents</w:t>
      </w:r>
      <w:r w:rsidRPr="00AF0309">
        <w:rPr>
          <w:rFonts w:eastAsia="Calibri"/>
          <w:sz w:val="16"/>
        </w:rPr>
        <w:t xml:space="preserve">, the poll found that </w:t>
      </w:r>
      <w:r w:rsidRPr="00AF0309">
        <w:rPr>
          <w:rFonts w:eastAsia="Calibri"/>
          <w:u w:val="single"/>
        </w:rPr>
        <w:t>labor</w:t>
      </w:r>
      <w:r w:rsidRPr="00AF0309">
        <w:rPr>
          <w:rFonts w:eastAsia="Calibri"/>
        </w:rPr>
        <w:t xml:space="preserve"> </w:t>
      </w:r>
      <w:r w:rsidRPr="00AF0309">
        <w:rPr>
          <w:rFonts w:eastAsia="Calibri"/>
          <w:b/>
          <w:iCs/>
          <w:u w:val="single"/>
        </w:rPr>
        <w:t>unions had a net favorability</w:t>
      </w:r>
      <w:r w:rsidRPr="00AF0309">
        <w:rPr>
          <w:rFonts w:eastAsia="Calibri"/>
          <w:u w:val="single"/>
        </w:rPr>
        <w:t xml:space="preserve"> of eight percentage points</w:t>
      </w:r>
      <w:r w:rsidRPr="00AF0309">
        <w:rPr>
          <w:rFonts w:eastAsia="Calibri"/>
          <w:sz w:val="16"/>
        </w:rPr>
        <w:t xml:space="preserve">. </w:t>
      </w:r>
      <w:r w:rsidRPr="00AF0309">
        <w:rPr>
          <w:rFonts w:eastAsia="Calibri"/>
          <w:b/>
          <w:iCs/>
          <w:u w:val="single"/>
        </w:rPr>
        <w:t>Among</w:t>
      </w:r>
      <w:r w:rsidRPr="00AF0309">
        <w:rPr>
          <w:rFonts w:eastAsia="Calibri"/>
          <w:u w:val="single"/>
        </w:rPr>
        <w:t xml:space="preserve"> young </w:t>
      </w:r>
      <w:r w:rsidRPr="00AF0309">
        <w:rPr>
          <w:rFonts w:eastAsia="Calibri"/>
          <w:b/>
          <w:iCs/>
          <w:highlight w:val="yellow"/>
          <w:u w:val="single"/>
        </w:rPr>
        <w:t>Republicans</w:t>
      </w:r>
      <w:r w:rsidRPr="00AF0309">
        <w:rPr>
          <w:rFonts w:eastAsia="Calibri"/>
          <w:sz w:val="16"/>
        </w:rPr>
        <w:t xml:space="preserve">, defined as those born after 1980, </w:t>
      </w:r>
      <w:r w:rsidRPr="00AF0309">
        <w:rPr>
          <w:rFonts w:eastAsia="Calibri"/>
          <w:u w:val="single"/>
        </w:rPr>
        <w:t>the margin was thirty-eight points</w:t>
      </w:r>
      <w:r w:rsidRPr="00AF0309">
        <w:rPr>
          <w:rFonts w:eastAsia="Calibri"/>
          <w:sz w:val="16"/>
        </w:rPr>
        <w:t xml:space="preserve">. </w:t>
      </w:r>
      <w:r w:rsidRPr="00AF0309">
        <w:rPr>
          <w:rFonts w:eastAsia="Calibri"/>
          <w:u w:val="single"/>
        </w:rPr>
        <w:t>Young Republicans</w:t>
      </w:r>
      <w:r w:rsidRPr="00AF0309">
        <w:rPr>
          <w:rFonts w:eastAsia="Calibri"/>
          <w:sz w:val="16"/>
        </w:rPr>
        <w:t xml:space="preserve"> also </w:t>
      </w:r>
      <w:r w:rsidRPr="00AF0309">
        <w:rPr>
          <w:rFonts w:eastAsia="Calibri"/>
          <w:highlight w:val="yellow"/>
          <w:u w:val="single"/>
        </w:rPr>
        <w:t>overwhelmingly backed</w:t>
      </w:r>
      <w:r w:rsidRPr="00AF0309">
        <w:rPr>
          <w:rFonts w:eastAsia="Calibri"/>
          <w:u w:val="single"/>
        </w:rPr>
        <w:t xml:space="preserve"> several provisions of </w:t>
      </w:r>
      <w:r w:rsidRPr="00AF0309">
        <w:rPr>
          <w:rFonts w:eastAsia="Calibri"/>
          <w:highlight w:val="yellow"/>
          <w:u w:val="single"/>
        </w:rPr>
        <w:t>the PRO Act</w:t>
      </w:r>
      <w:r w:rsidRPr="00AF0309">
        <w:rPr>
          <w:rFonts w:eastAsia="Calibri"/>
          <w:sz w:val="16"/>
        </w:rPr>
        <w:t xml:space="preserve"> that the survey tested, </w:t>
      </w:r>
      <w:r w:rsidRPr="00AF0309">
        <w:rPr>
          <w:rFonts w:eastAsia="Calibri"/>
          <w:u w:val="single"/>
        </w:rPr>
        <w:t>such as expediting</w:t>
      </w:r>
      <w:r w:rsidRPr="00AF0309">
        <w:rPr>
          <w:rFonts w:eastAsia="Calibri"/>
          <w:sz w:val="16"/>
        </w:rPr>
        <w:t xml:space="preserve"> the </w:t>
      </w:r>
      <w:r w:rsidRPr="00AF0309">
        <w:rPr>
          <w:rFonts w:eastAsia="Calibri"/>
          <w:u w:val="single"/>
        </w:rPr>
        <w:t>collective-bargaining process</w:t>
      </w:r>
      <w:r w:rsidRPr="00AF0309">
        <w:rPr>
          <w:rFonts w:eastAsia="Calibri"/>
          <w:sz w:val="16"/>
        </w:rPr>
        <w:t xml:space="preserve">, </w:t>
      </w:r>
      <w:r w:rsidRPr="00AF0309">
        <w:rPr>
          <w:rFonts w:eastAsia="Calibri"/>
          <w:u w:val="single"/>
        </w:rPr>
        <w:t>posting information about labor rights</w:t>
      </w:r>
      <w:r w:rsidRPr="00AF0309">
        <w:rPr>
          <w:rFonts w:eastAsia="Calibri"/>
          <w:sz w:val="16"/>
        </w:rPr>
        <w:t xml:space="preserve"> in workplaces, </w:t>
      </w:r>
      <w:r w:rsidRPr="00AF0309">
        <w:rPr>
          <w:rFonts w:eastAsia="Calibri"/>
          <w:u w:val="single"/>
        </w:rPr>
        <w:t>and penalizing companies</w:t>
      </w:r>
      <w:r w:rsidRPr="00AF0309">
        <w:rPr>
          <w:rFonts w:eastAsia="Calibri"/>
          <w:sz w:val="16"/>
        </w:rPr>
        <w:t xml:space="preserve"> </w:t>
      </w:r>
      <w:r w:rsidRPr="00AF0309">
        <w:rPr>
          <w:rFonts w:eastAsia="Calibri"/>
          <w:u w:val="single"/>
        </w:rPr>
        <w:t>that violate the law</w:t>
      </w:r>
      <w:r w:rsidRPr="00AF0309">
        <w:rPr>
          <w:rFonts w:eastAsia="Calibri"/>
          <w:sz w:val="16"/>
        </w:rPr>
        <w:t>.</w:t>
      </w:r>
    </w:p>
    <w:p w14:paraId="30108333" w14:textId="77777777" w:rsidR="00B5605E" w:rsidRPr="00AF0309" w:rsidRDefault="00B5605E" w:rsidP="00B5605E">
      <w:pPr>
        <w:spacing w:line="256" w:lineRule="auto"/>
        <w:rPr>
          <w:rFonts w:eastAsia="Calibri"/>
          <w:sz w:val="16"/>
        </w:rPr>
      </w:pPr>
      <w:r w:rsidRPr="00AF0309">
        <w:rPr>
          <w:rFonts w:eastAsia="Calibri"/>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AF0309">
        <w:rPr>
          <w:rFonts w:eastAsia="Calibri"/>
          <w:u w:val="single"/>
        </w:rPr>
        <w:t>Hawley and Vance</w:t>
      </w:r>
      <w:r w:rsidRPr="00AF0309">
        <w:rPr>
          <w:rFonts w:eastAsia="Calibri"/>
          <w:sz w:val="16"/>
        </w:rPr>
        <w:t xml:space="preserve">—more likely to </w:t>
      </w:r>
      <w:r w:rsidRPr="00AF0309">
        <w:rPr>
          <w:rFonts w:eastAsia="Calibri"/>
          <w:u w:val="single"/>
        </w:rPr>
        <w:t>view unfettered markets</w:t>
      </w:r>
      <w:r w:rsidRPr="00AF0309">
        <w:rPr>
          <w:rFonts w:eastAsia="Calibri"/>
          <w:sz w:val="16"/>
        </w:rPr>
        <w:t xml:space="preserve"> </w:t>
      </w:r>
      <w:r w:rsidRPr="00AF0309">
        <w:rPr>
          <w:rFonts w:eastAsia="Calibri"/>
          <w:u w:val="single"/>
        </w:rPr>
        <w:t>skeptically</w:t>
      </w:r>
      <w:r w:rsidRPr="00AF0309">
        <w:rPr>
          <w:rFonts w:eastAsia="Calibri"/>
          <w:sz w:val="16"/>
        </w:rPr>
        <w:t xml:space="preserve"> and to </w:t>
      </w:r>
      <w:r w:rsidRPr="00AF0309">
        <w:rPr>
          <w:rFonts w:eastAsia="Calibri"/>
          <w:u w:val="single"/>
        </w:rPr>
        <w:t>see rank-and-file</w:t>
      </w:r>
      <w:r w:rsidRPr="00AF0309">
        <w:rPr>
          <w:rFonts w:eastAsia="Calibri"/>
        </w:rPr>
        <w:t xml:space="preserve"> </w:t>
      </w:r>
      <w:r w:rsidRPr="00AF0309">
        <w:rPr>
          <w:rFonts w:eastAsia="Calibri"/>
          <w:b/>
          <w:iCs/>
          <w:sz w:val="28"/>
          <w:szCs w:val="28"/>
          <w:highlight w:val="yellow"/>
          <w:u w:val="single"/>
        </w:rPr>
        <w:t>union members</w:t>
      </w:r>
      <w:r w:rsidRPr="00AF0309">
        <w:rPr>
          <w:rFonts w:eastAsia="Calibri"/>
        </w:rPr>
        <w:t xml:space="preserve"> </w:t>
      </w:r>
      <w:r w:rsidRPr="00AF0309">
        <w:rPr>
          <w:rFonts w:eastAsia="Calibri"/>
          <w:u w:val="single"/>
        </w:rPr>
        <w:t>as</w:t>
      </w:r>
      <w:r w:rsidRPr="00AF0309">
        <w:rPr>
          <w:rFonts w:eastAsia="Calibri"/>
        </w:rPr>
        <w:t xml:space="preserve"> </w:t>
      </w:r>
      <w:r w:rsidRPr="00AF0309">
        <w:rPr>
          <w:rFonts w:eastAsia="Calibri"/>
          <w:b/>
          <w:iCs/>
          <w:sz w:val="28"/>
          <w:szCs w:val="28"/>
          <w:u w:val="single"/>
        </w:rPr>
        <w:t>potential supporters</w:t>
      </w:r>
      <w:r w:rsidRPr="00AF0309">
        <w:rPr>
          <w:rFonts w:eastAsia="Calibri"/>
          <w:sz w:val="16"/>
        </w:rPr>
        <w:t xml:space="preserve">. These </w:t>
      </w:r>
      <w:r w:rsidRPr="00AF0309">
        <w:rPr>
          <w:rFonts w:eastAsia="Calibri"/>
          <w:u w:val="single"/>
        </w:rPr>
        <w:t>officials understand that</w:t>
      </w:r>
      <w:r w:rsidRPr="00AF0309">
        <w:rPr>
          <w:rFonts w:eastAsia="Calibri"/>
          <w:sz w:val="16"/>
        </w:rPr>
        <w:t xml:space="preserve">, </w:t>
      </w:r>
      <w:r w:rsidRPr="00AF0309">
        <w:rPr>
          <w:rFonts w:eastAsia="Calibri"/>
          <w:u w:val="single"/>
        </w:rPr>
        <w:t>while</w:t>
      </w:r>
      <w:r w:rsidRPr="00AF0309">
        <w:rPr>
          <w:rFonts w:eastAsia="Calibri"/>
          <w:sz w:val="16"/>
        </w:rPr>
        <w:t xml:space="preserve"> voters in </w:t>
      </w:r>
      <w:r w:rsidRPr="00AF0309">
        <w:rPr>
          <w:rFonts w:eastAsia="Calibri"/>
          <w:b/>
          <w:iCs/>
          <w:u w:val="single"/>
        </w:rPr>
        <w:t>union households</w:t>
      </w:r>
      <w:r w:rsidRPr="00AF0309">
        <w:rPr>
          <w:rFonts w:eastAsia="Calibri"/>
          <w:sz w:val="16"/>
        </w:rPr>
        <w:t xml:space="preserve"> still </w:t>
      </w:r>
      <w:r w:rsidRPr="00AF0309">
        <w:rPr>
          <w:rFonts w:eastAsia="Calibri"/>
          <w:u w:val="single"/>
        </w:rPr>
        <w:t>tend to back Democrats</w:t>
      </w:r>
      <w:r w:rsidRPr="00AF0309">
        <w:rPr>
          <w:rFonts w:eastAsia="Calibri"/>
          <w:sz w:val="16"/>
        </w:rPr>
        <w:t xml:space="preserve">, </w:t>
      </w:r>
      <w:r w:rsidRPr="00AF0309">
        <w:rPr>
          <w:rFonts w:eastAsia="Calibri"/>
          <w:u w:val="single"/>
        </w:rPr>
        <w:t>the gap has narrowed</w:t>
      </w:r>
      <w:r w:rsidRPr="00AF0309">
        <w:rPr>
          <w:rFonts w:eastAsia="Calibri"/>
          <w:sz w:val="16"/>
        </w:rPr>
        <w:t xml:space="preserve">, </w:t>
      </w:r>
      <w:r w:rsidRPr="00AF0309">
        <w:rPr>
          <w:rFonts w:eastAsia="Calibri"/>
          <w:u w:val="single"/>
        </w:rPr>
        <w:t xml:space="preserve">a dynamic that has </w:t>
      </w:r>
      <w:r w:rsidRPr="00AF0309">
        <w:rPr>
          <w:rFonts w:eastAsia="Calibri"/>
          <w:b/>
          <w:iCs/>
          <w:sz w:val="28"/>
          <w:szCs w:val="28"/>
          <w:highlight w:val="yellow"/>
          <w:u w:val="single"/>
        </w:rPr>
        <w:t>enabled Trump</w:t>
      </w:r>
      <w:r w:rsidRPr="00AF0309">
        <w:rPr>
          <w:rFonts w:eastAsia="Calibri"/>
          <w:b/>
          <w:iCs/>
          <w:sz w:val="28"/>
          <w:szCs w:val="28"/>
          <w:u w:val="single"/>
        </w:rPr>
        <w:t xml:space="preserve"> to win</w:t>
      </w:r>
      <w:r w:rsidRPr="00AF0309">
        <w:rPr>
          <w:rFonts w:eastAsia="Calibri"/>
          <w:u w:val="single"/>
        </w:rPr>
        <w:t xml:space="preserve"> states like Michigan and Pennsylvania</w:t>
      </w:r>
      <w:r w:rsidRPr="00AF0309">
        <w:rPr>
          <w:rFonts w:eastAsia="Calibri"/>
          <w:sz w:val="16"/>
        </w:rPr>
        <w:t xml:space="preserve">. Some </w:t>
      </w:r>
      <w:r w:rsidRPr="00AF0309">
        <w:rPr>
          <w:rFonts w:eastAsia="Calibri"/>
          <w:b/>
          <w:iCs/>
          <w:u w:val="single"/>
        </w:rPr>
        <w:t>Republicans</w:t>
      </w:r>
      <w:r w:rsidRPr="00AF0309">
        <w:rPr>
          <w:rFonts w:eastAsia="Calibri"/>
          <w:sz w:val="16"/>
        </w:rPr>
        <w:t xml:space="preserve"> are even </w:t>
      </w:r>
      <w:r w:rsidRPr="00AF0309">
        <w:rPr>
          <w:rFonts w:eastAsia="Calibri"/>
          <w:u w:val="single"/>
        </w:rPr>
        <w:t>beginning to</w:t>
      </w:r>
      <w:r w:rsidRPr="00AF0309">
        <w:rPr>
          <w:rFonts w:eastAsia="Calibri"/>
          <w:sz w:val="16"/>
        </w:rPr>
        <w:t xml:space="preserve"> </w:t>
      </w:r>
      <w:r w:rsidRPr="00AF0309">
        <w:rPr>
          <w:rFonts w:eastAsia="Calibri"/>
          <w:b/>
          <w:iCs/>
          <w:u w:val="single"/>
        </w:rPr>
        <w:t>see</w:t>
      </w:r>
      <w:r w:rsidRPr="00AF0309">
        <w:rPr>
          <w:rFonts w:eastAsia="Calibri"/>
          <w:sz w:val="16"/>
        </w:rPr>
        <w:t xml:space="preserve"> the </w:t>
      </w:r>
      <w:r w:rsidRPr="00AF0309">
        <w:rPr>
          <w:rFonts w:eastAsia="Calibri"/>
          <w:b/>
          <w:iCs/>
          <w:u w:val="single"/>
        </w:rPr>
        <w:t>labor</w:t>
      </w:r>
      <w:r w:rsidRPr="00AF0309">
        <w:rPr>
          <w:rFonts w:eastAsia="Calibri"/>
          <w:u w:val="single"/>
        </w:rPr>
        <w:t xml:space="preserve"> movement’s leaders </w:t>
      </w:r>
      <w:r w:rsidRPr="00AF0309">
        <w:rPr>
          <w:rFonts w:eastAsia="Calibri"/>
          <w:b/>
          <w:iCs/>
          <w:u w:val="single"/>
        </w:rPr>
        <w:t>as allies</w:t>
      </w:r>
      <w:r w:rsidRPr="00AF0309">
        <w:rPr>
          <w:rFonts w:eastAsia="Calibri"/>
          <w:sz w:val="16"/>
        </w:rPr>
        <w:t xml:space="preserve">, </w:t>
      </w:r>
      <w:r w:rsidRPr="00AF0309">
        <w:rPr>
          <w:rFonts w:eastAsia="Calibri"/>
          <w:u w:val="single"/>
        </w:rPr>
        <w:t>rather than</w:t>
      </w:r>
      <w:r w:rsidRPr="00AF0309">
        <w:rPr>
          <w:rFonts w:eastAsia="Calibri"/>
          <w:sz w:val="16"/>
        </w:rPr>
        <w:t xml:space="preserve"> as </w:t>
      </w:r>
      <w:r w:rsidRPr="00AF0309">
        <w:rPr>
          <w:rFonts w:eastAsia="Calibri"/>
          <w:u w:val="single"/>
        </w:rPr>
        <w:t>Democratic operatives</w:t>
      </w:r>
      <w:r w:rsidRPr="00AF0309">
        <w:rPr>
          <w:rFonts w:eastAsia="Calibri"/>
          <w:sz w:val="16"/>
        </w:rPr>
        <w:t xml:space="preserve"> who will turn out the vote for their opponents—in particular </w:t>
      </w:r>
      <w:r w:rsidRPr="00AF0309">
        <w:rPr>
          <w:rFonts w:eastAsia="Calibri"/>
          <w:u w:val="single"/>
        </w:rPr>
        <w:t>Sean O’Brien</w:t>
      </w:r>
      <w:r w:rsidRPr="00AF0309">
        <w:rPr>
          <w:rFonts w:eastAsia="Calibri"/>
          <w:sz w:val="16"/>
        </w:rPr>
        <w:t xml:space="preserve">, </w:t>
      </w:r>
      <w:r w:rsidRPr="00AF0309">
        <w:rPr>
          <w:rFonts w:eastAsia="Calibri"/>
          <w:u w:val="single"/>
        </w:rPr>
        <w:t>the general president of</w:t>
      </w:r>
      <w:r w:rsidRPr="00AF0309">
        <w:rPr>
          <w:rFonts w:eastAsia="Calibri"/>
          <w:sz w:val="16"/>
        </w:rPr>
        <w:t xml:space="preserve"> the International Brotherhood of </w:t>
      </w:r>
      <w:r w:rsidRPr="00AF0309">
        <w:rPr>
          <w:rFonts w:eastAsia="Calibri"/>
          <w:u w:val="single"/>
        </w:rPr>
        <w:t>Teamsters</w:t>
      </w:r>
      <w:r w:rsidRPr="00AF0309">
        <w:rPr>
          <w:rFonts w:eastAsia="Calibri"/>
          <w:sz w:val="16"/>
        </w:rPr>
        <w:t xml:space="preserve">, who </w:t>
      </w:r>
      <w:r w:rsidRPr="00AF0309">
        <w:rPr>
          <w:rFonts w:eastAsia="Calibri"/>
          <w:u w:val="single"/>
        </w:rPr>
        <w:t>spoke at the</w:t>
      </w:r>
      <w:r w:rsidRPr="00AF0309">
        <w:rPr>
          <w:rFonts w:eastAsia="Calibri"/>
          <w:sz w:val="16"/>
        </w:rPr>
        <w:t xml:space="preserve"> </w:t>
      </w:r>
      <w:r w:rsidRPr="00AF0309">
        <w:rPr>
          <w:rFonts w:eastAsia="Calibri"/>
          <w:u w:val="single"/>
        </w:rPr>
        <w:t>R</w:t>
      </w:r>
      <w:r w:rsidRPr="00AF0309">
        <w:rPr>
          <w:rFonts w:eastAsia="Calibri"/>
          <w:sz w:val="16"/>
        </w:rPr>
        <w:t xml:space="preserve">epublican </w:t>
      </w:r>
      <w:r w:rsidRPr="00AF0309">
        <w:rPr>
          <w:rFonts w:eastAsia="Calibri"/>
          <w:u w:val="single"/>
        </w:rPr>
        <w:t>N</w:t>
      </w:r>
      <w:r w:rsidRPr="00AF0309">
        <w:rPr>
          <w:rFonts w:eastAsia="Calibri"/>
          <w:sz w:val="16"/>
        </w:rPr>
        <w:t xml:space="preserve">ational </w:t>
      </w:r>
      <w:r w:rsidRPr="00AF0309">
        <w:rPr>
          <w:rFonts w:eastAsia="Calibri"/>
          <w:u w:val="single"/>
        </w:rPr>
        <w:t>C</w:t>
      </w:r>
      <w:r w:rsidRPr="00AF0309">
        <w:rPr>
          <w:rFonts w:eastAsia="Calibri"/>
          <w:sz w:val="16"/>
        </w:rPr>
        <w:t xml:space="preserve">onvention </w:t>
      </w:r>
      <w:r w:rsidRPr="00AF0309">
        <w:rPr>
          <w:rFonts w:eastAsia="Calibri"/>
          <w:u w:val="single"/>
        </w:rPr>
        <w:t>this past summer</w:t>
      </w:r>
      <w:r w:rsidRPr="00AF0309">
        <w:rPr>
          <w:rFonts w:eastAsia="Calibri"/>
          <w:sz w:val="16"/>
        </w:rPr>
        <w:t xml:space="preserve">. Kishi believes that </w:t>
      </w:r>
      <w:r w:rsidRPr="00AF0309">
        <w:rPr>
          <w:rFonts w:eastAsia="Calibri"/>
          <w:b/>
          <w:iCs/>
          <w:sz w:val="28"/>
          <w:szCs w:val="28"/>
          <w:u w:val="single"/>
        </w:rPr>
        <w:t>enacting</w:t>
      </w:r>
      <w:r w:rsidRPr="00AF0309">
        <w:rPr>
          <w:rFonts w:eastAsia="Calibri"/>
          <w:sz w:val="16"/>
        </w:rPr>
        <w:t xml:space="preserve"> some of the </w:t>
      </w:r>
      <w:r w:rsidRPr="00AF0309">
        <w:rPr>
          <w:rFonts w:eastAsia="Calibri"/>
          <w:b/>
          <w:iCs/>
          <w:sz w:val="28"/>
          <w:szCs w:val="28"/>
          <w:highlight w:val="yellow"/>
          <w:u w:val="single"/>
        </w:rPr>
        <w:t>pro-union reforms</w:t>
      </w:r>
      <w:r w:rsidRPr="00AF0309">
        <w:rPr>
          <w:rFonts w:eastAsia="Calibri"/>
          <w:sz w:val="16"/>
        </w:rPr>
        <w:t xml:space="preserve"> </w:t>
      </w:r>
      <w:r w:rsidRPr="00AF0309">
        <w:rPr>
          <w:rFonts w:eastAsia="Calibri"/>
          <w:u w:val="single"/>
        </w:rPr>
        <w:t>that drew support from young Republicans</w:t>
      </w:r>
      <w:r w:rsidRPr="00AF0309">
        <w:rPr>
          <w:rFonts w:eastAsia="Calibri"/>
          <w:sz w:val="16"/>
        </w:rPr>
        <w:t xml:space="preserve"> in the American Compass survey </w:t>
      </w:r>
      <w:r w:rsidRPr="00AF0309">
        <w:rPr>
          <w:rFonts w:eastAsia="Calibri"/>
          <w:highlight w:val="yellow"/>
          <w:u w:val="single"/>
        </w:rPr>
        <w:t xml:space="preserve">could </w:t>
      </w:r>
      <w:r w:rsidRPr="00AF0309">
        <w:rPr>
          <w:rFonts w:eastAsia="Calibri"/>
          <w:b/>
          <w:iCs/>
          <w:sz w:val="28"/>
          <w:szCs w:val="28"/>
          <w:highlight w:val="yellow"/>
          <w:u w:val="single"/>
        </w:rPr>
        <w:t>solidify</w:t>
      </w:r>
      <w:r w:rsidRPr="00AF0309">
        <w:rPr>
          <w:rFonts w:eastAsia="Calibri"/>
          <w:u w:val="single"/>
        </w:rPr>
        <w:t xml:space="preserve"> the </w:t>
      </w:r>
      <w:r w:rsidRPr="00AF0309">
        <w:rPr>
          <w:rFonts w:eastAsia="Calibri"/>
          <w:b/>
          <w:iCs/>
          <w:sz w:val="28"/>
          <w:szCs w:val="28"/>
          <w:highlight w:val="yellow"/>
          <w:u w:val="single"/>
        </w:rPr>
        <w:t>political realignment</w:t>
      </w:r>
      <w:r w:rsidRPr="00AF0309">
        <w:rPr>
          <w:rFonts w:eastAsia="Calibri"/>
          <w:sz w:val="16"/>
        </w:rPr>
        <w:t xml:space="preserve"> </w:t>
      </w:r>
      <w:r w:rsidRPr="00AF0309">
        <w:rPr>
          <w:rFonts w:eastAsia="Calibri"/>
          <w:u w:val="single"/>
        </w:rPr>
        <w:t>that has occurred in recent years</w:t>
      </w:r>
      <w:r w:rsidRPr="00AF0309">
        <w:rPr>
          <w:rFonts w:eastAsia="Calibri"/>
          <w:sz w:val="16"/>
        </w:rPr>
        <w:t xml:space="preserve">, </w:t>
      </w:r>
      <w:r w:rsidRPr="00AF0309">
        <w:rPr>
          <w:rFonts w:eastAsia="Calibri"/>
          <w:b/>
          <w:iCs/>
          <w:sz w:val="28"/>
          <w:szCs w:val="28"/>
          <w:highlight w:val="yellow"/>
          <w:u w:val="single"/>
        </w:rPr>
        <w:t>leading</w:t>
      </w:r>
      <w:r w:rsidRPr="00AF0309">
        <w:rPr>
          <w:rFonts w:eastAsia="Calibri"/>
          <w:sz w:val="16"/>
        </w:rPr>
        <w:t xml:space="preserve"> more and more </w:t>
      </w:r>
      <w:r w:rsidRPr="00AF0309">
        <w:rPr>
          <w:rFonts w:eastAsia="Calibri"/>
          <w:b/>
          <w:iCs/>
          <w:sz w:val="28"/>
          <w:szCs w:val="28"/>
          <w:highlight w:val="yellow"/>
          <w:u w:val="single"/>
        </w:rPr>
        <w:t>blue-collar workers to</w:t>
      </w:r>
      <w:r w:rsidRPr="00AF0309">
        <w:rPr>
          <w:rFonts w:eastAsia="Calibri"/>
          <w:sz w:val="16"/>
        </w:rPr>
        <w:t xml:space="preserve"> view </w:t>
      </w:r>
      <w:r w:rsidRPr="00AF0309">
        <w:rPr>
          <w:rFonts w:eastAsia="Calibri"/>
          <w:b/>
          <w:iCs/>
          <w:sz w:val="28"/>
          <w:szCs w:val="28"/>
          <w:highlight w:val="yellow"/>
          <w:u w:val="single"/>
        </w:rPr>
        <w:t>the Republican Party</w:t>
      </w:r>
      <w:r w:rsidRPr="00AF0309">
        <w:rPr>
          <w:rFonts w:eastAsia="Calibri"/>
          <w:sz w:val="16"/>
        </w:rPr>
        <w:t xml:space="preserve"> as their home.</w:t>
      </w:r>
    </w:p>
    <w:p w14:paraId="0485F84C" w14:textId="77777777" w:rsidR="00B5605E" w:rsidRPr="00F9607B" w:rsidRDefault="00B5605E" w:rsidP="00B5605E">
      <w:pPr>
        <w:spacing w:line="256" w:lineRule="auto"/>
        <w:rPr>
          <w:rFonts w:eastAsia="Calibri"/>
          <w:sz w:val="16"/>
        </w:rPr>
      </w:pPr>
      <w:r w:rsidRPr="00AF0309">
        <w:rPr>
          <w:rFonts w:eastAsia="Calibri"/>
          <w:u w:val="single"/>
        </w:rPr>
        <w:t>Thus far</w:t>
      </w:r>
      <w:r w:rsidRPr="00AF0309">
        <w:rPr>
          <w:rFonts w:eastAsia="Calibri"/>
          <w:sz w:val="16"/>
        </w:rPr>
        <w:t xml:space="preserve">, of course, what </w:t>
      </w:r>
      <w:r w:rsidRPr="00AF0309">
        <w:rPr>
          <w:rFonts w:eastAsia="Calibri"/>
          <w:u w:val="single"/>
        </w:rPr>
        <w:t>the</w:t>
      </w:r>
      <w:r w:rsidRPr="00AF0309">
        <w:rPr>
          <w:rFonts w:eastAsia="Calibri"/>
          <w:sz w:val="16"/>
        </w:rPr>
        <w:t xml:space="preserve"> </w:t>
      </w:r>
      <w:r w:rsidRPr="00AF0309">
        <w:rPr>
          <w:rFonts w:eastAsia="Calibri"/>
          <w:highlight w:val="yellow"/>
          <w:u w:val="single"/>
        </w:rPr>
        <w:t>Trump</w:t>
      </w:r>
      <w:r w:rsidRPr="00AF0309">
        <w:rPr>
          <w:rFonts w:eastAsia="Calibri"/>
          <w:u w:val="single"/>
        </w:rPr>
        <w:t xml:space="preserve"> Administration</w:t>
      </w:r>
      <w:r w:rsidRPr="00AF0309">
        <w:rPr>
          <w:rFonts w:eastAsia="Calibri"/>
          <w:sz w:val="16"/>
        </w:rPr>
        <w:t xml:space="preserve"> </w:t>
      </w:r>
      <w:r w:rsidRPr="00AF0309">
        <w:rPr>
          <w:rFonts w:eastAsia="Calibri"/>
          <w:u w:val="single"/>
        </w:rPr>
        <w:t xml:space="preserve">has </w:t>
      </w:r>
      <w:r w:rsidRPr="00AF0309">
        <w:rPr>
          <w:rFonts w:eastAsia="Calibri"/>
          <w:highlight w:val="yellow"/>
          <w:u w:val="single"/>
        </w:rPr>
        <w:t>prioritized</w:t>
      </w:r>
      <w:r w:rsidRPr="00AF0309">
        <w:rPr>
          <w:rFonts w:eastAsia="Calibri"/>
          <w:sz w:val="16"/>
        </w:rPr>
        <w:t xml:space="preserve"> is not passing such reforms but </w:t>
      </w:r>
      <w:r w:rsidRPr="00AF0309">
        <w:rPr>
          <w:rFonts w:eastAsia="Calibri"/>
          <w:u w:val="single"/>
        </w:rPr>
        <w:t xml:space="preserve">selling influence to </w:t>
      </w:r>
      <w:r w:rsidRPr="00AF0309">
        <w:rPr>
          <w:rFonts w:eastAsia="Calibri"/>
          <w:highlight w:val="yellow"/>
          <w:u w:val="single"/>
        </w:rPr>
        <w:t>wealthy patrons</w:t>
      </w:r>
      <w:r w:rsidRPr="00AF0309">
        <w:rPr>
          <w:rFonts w:eastAsia="Calibri"/>
          <w:sz w:val="16"/>
          <w:highlight w:val="yellow"/>
        </w:rPr>
        <w:t xml:space="preserve"> </w:t>
      </w:r>
      <w:r w:rsidRPr="00AF0309">
        <w:rPr>
          <w:rFonts w:eastAsia="Calibri"/>
          <w:highlight w:val="yellow"/>
          <w:u w:val="single"/>
        </w:rPr>
        <w:t>and</w:t>
      </w:r>
      <w:r w:rsidRPr="00AF0309">
        <w:rPr>
          <w:rFonts w:eastAsia="Calibri"/>
          <w:u w:val="single"/>
        </w:rPr>
        <w:t xml:space="preserve"> granting unchecked power to </w:t>
      </w:r>
      <w:r w:rsidRPr="00AF0309">
        <w:rPr>
          <w:rFonts w:eastAsia="Calibri"/>
          <w:highlight w:val="yellow"/>
          <w:u w:val="single"/>
        </w:rPr>
        <w:t>billionaires</w:t>
      </w:r>
      <w:r w:rsidRPr="00AF0309">
        <w:rPr>
          <w:rFonts w:eastAsia="Calibri"/>
          <w:sz w:val="16"/>
        </w:rPr>
        <w:t xml:space="preserve"> including Elon Musk, whose Department of Government Efficiency fired thousands of federal employees who are union members. On March 27th, </w:t>
      </w:r>
      <w:r w:rsidRPr="00AF0309">
        <w:rPr>
          <w:rFonts w:eastAsia="Calibri"/>
          <w:u w:val="single"/>
        </w:rPr>
        <w:t>Trump</w:t>
      </w:r>
      <w:r w:rsidRPr="00AF0309">
        <w:rPr>
          <w:rFonts w:eastAsia="Calibri"/>
          <w:sz w:val="16"/>
        </w:rPr>
        <w:t xml:space="preserve"> </w:t>
      </w:r>
      <w:r w:rsidRPr="00AF0309">
        <w:rPr>
          <w:rFonts w:eastAsia="Calibri"/>
          <w:u w:val="single"/>
        </w:rPr>
        <w:t>issued an executive order</w:t>
      </w:r>
      <w:r w:rsidRPr="00AF0309">
        <w:rPr>
          <w:rFonts w:eastAsia="Calibri"/>
          <w:sz w:val="16"/>
        </w:rPr>
        <w:t xml:space="preserve"> </w:t>
      </w:r>
      <w:r w:rsidRPr="00AF0309">
        <w:rPr>
          <w:rFonts w:eastAsia="Calibri"/>
          <w:u w:val="single"/>
        </w:rPr>
        <w:t xml:space="preserve">that </w:t>
      </w:r>
      <w:r w:rsidRPr="00AF0309">
        <w:rPr>
          <w:rFonts w:eastAsia="Calibri"/>
          <w:highlight w:val="yellow"/>
          <w:u w:val="single"/>
        </w:rPr>
        <w:t>cancelled</w:t>
      </w:r>
      <w:r w:rsidRPr="00AF0309">
        <w:rPr>
          <w:rFonts w:eastAsia="Calibri"/>
          <w:sz w:val="16"/>
        </w:rPr>
        <w:t xml:space="preserve"> the </w:t>
      </w:r>
      <w:r w:rsidRPr="00AF0309">
        <w:rPr>
          <w:rFonts w:eastAsia="Calibri"/>
          <w:highlight w:val="yellow"/>
          <w:u w:val="single"/>
        </w:rPr>
        <w:t xml:space="preserve">union contracts </w:t>
      </w:r>
      <w:r w:rsidRPr="00AF0309">
        <w:rPr>
          <w:rFonts w:eastAsia="Calibri"/>
          <w:u w:val="single"/>
        </w:rPr>
        <w:t>of</w:t>
      </w:r>
      <w:r w:rsidRPr="00AF0309">
        <w:rPr>
          <w:rFonts w:eastAsia="Calibri"/>
          <w:sz w:val="16"/>
        </w:rPr>
        <w:t xml:space="preserve"> nearly </w:t>
      </w:r>
      <w:r w:rsidRPr="00AF0309">
        <w:rPr>
          <w:rFonts w:eastAsia="Calibri"/>
          <w:u w:val="single"/>
        </w:rPr>
        <w:t>a million federal workers</w:t>
      </w:r>
      <w:r w:rsidRPr="00AF0309">
        <w:rPr>
          <w:rFonts w:eastAsia="Calibri"/>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bookmarkEnd w:id="0"/>
    <w:bookmarkEnd w:id="1"/>
    <w:p w14:paraId="7894A741" w14:textId="77777777" w:rsidR="000B08E2" w:rsidRPr="004C31EA" w:rsidRDefault="000B08E2" w:rsidP="000B08E2">
      <w:pPr>
        <w:keepNext/>
        <w:keepLines/>
        <w:spacing w:before="40" w:after="0" w:line="254" w:lineRule="auto"/>
        <w:outlineLvl w:val="3"/>
        <w:rPr>
          <w:rFonts w:eastAsia="Times New Roman" w:cs="Times New Roman"/>
          <w:b/>
          <w:iCs/>
          <w:sz w:val="26"/>
        </w:rPr>
      </w:pPr>
      <w:r w:rsidRPr="004C31EA">
        <w:rPr>
          <w:rFonts w:eastAsia="Times New Roman" w:cs="Times New Roman"/>
          <w:b/>
          <w:iCs/>
          <w:sz w:val="26"/>
        </w:rPr>
        <w:t xml:space="preserve">Nuke testing won’t occur </w:t>
      </w:r>
      <w:r w:rsidRPr="004C31EA">
        <w:rPr>
          <w:rFonts w:eastAsia="Times New Roman" w:cs="Times New Roman"/>
          <w:b/>
          <w:iCs/>
          <w:sz w:val="26"/>
          <w:u w:val="single"/>
        </w:rPr>
        <w:t>YET</w:t>
      </w:r>
      <w:r w:rsidRPr="004C31EA">
        <w:rPr>
          <w:rFonts w:eastAsia="Times New Roman" w:cs="Times New Roman"/>
          <w:b/>
          <w:iCs/>
          <w:sz w:val="26"/>
        </w:rPr>
        <w:t>, occurs after the midterms gives us one chance to stop it</w:t>
      </w:r>
    </w:p>
    <w:p w14:paraId="79E15733" w14:textId="77777777" w:rsidR="000B08E2" w:rsidRPr="004C31EA" w:rsidRDefault="000B08E2" w:rsidP="000B08E2">
      <w:pPr>
        <w:spacing w:line="254" w:lineRule="auto"/>
        <w:rPr>
          <w:rFonts w:eastAsia="Calibri"/>
        </w:rPr>
      </w:pPr>
      <w:r w:rsidRPr="004C31EA">
        <w:rPr>
          <w:rFonts w:eastAsia="Calibri"/>
        </w:rPr>
        <w:t xml:space="preserve">Sulgiye </w:t>
      </w:r>
      <w:r w:rsidRPr="004C31EA">
        <w:rPr>
          <w:rFonts w:eastAsia="Calibri"/>
          <w:b/>
          <w:bCs/>
          <w:sz w:val="26"/>
        </w:rPr>
        <w:t>Park 25</w:t>
      </w:r>
      <w:r w:rsidRPr="004C31EA">
        <w:rPr>
          <w:rFonts w:eastAsia="Calibri"/>
        </w:rPr>
        <w:t>. Senior scientist with the Global Security Program at the Union of Concerned Scientists. Park holds a PhD in Geological Sciences; with Jennifer Knox, research and policy analyst with the Global Security Program at UCS; and Dylan Spaulding, senior Scientist. "Why it would be a bad idea for the Trump administration to conduct a "rapid" nuclear test." Bulletin of the Atomic Scientists. 2-18-2025. https://thebulletin.org/2025/02/why-it-would-be-a-bad-idea-for-the-trump-administration-to-conduct-a-rapid-nuclear-test/</w:t>
      </w:r>
    </w:p>
    <w:p w14:paraId="54DB3098" w14:textId="77777777" w:rsidR="000B08E2" w:rsidRPr="004C31EA" w:rsidRDefault="000B08E2" w:rsidP="000B08E2">
      <w:pPr>
        <w:spacing w:line="254" w:lineRule="auto"/>
        <w:rPr>
          <w:rFonts w:eastAsia="Calibri"/>
        </w:rPr>
      </w:pPr>
      <w:r w:rsidRPr="004C31EA">
        <w:rPr>
          <w:rFonts w:eastAsia="Calibri"/>
          <w:u w:val="single"/>
        </w:rPr>
        <w:t xml:space="preserve">If Trump initiated </w:t>
      </w:r>
      <w:r w:rsidRPr="004C31EA">
        <w:rPr>
          <w:rFonts w:eastAsia="Calibri"/>
          <w:highlight w:val="yellow"/>
          <w:u w:val="single"/>
        </w:rPr>
        <w:t xml:space="preserve">this </w:t>
      </w:r>
      <w:r w:rsidRPr="004C31EA">
        <w:rPr>
          <w:rFonts w:eastAsia="Calibri"/>
          <w:b/>
          <w:iCs/>
          <w:highlight w:val="yellow"/>
          <w:u w:val="single"/>
        </w:rPr>
        <w:t>two-to-three-year process</w:t>
      </w:r>
      <w:r w:rsidRPr="004C31EA">
        <w:rPr>
          <w:rFonts w:eastAsia="Calibri"/>
        </w:rPr>
        <w:t xml:space="preserve"> </w:t>
      </w:r>
      <w:r w:rsidRPr="004C31EA">
        <w:rPr>
          <w:rFonts w:eastAsia="Calibri"/>
          <w:u w:val="single"/>
        </w:rPr>
        <w:t>at the beginning of his term</w:t>
      </w:r>
      <w:r w:rsidRPr="004C31EA">
        <w:rPr>
          <w:rFonts w:eastAsia="Calibri"/>
        </w:rPr>
        <w:t xml:space="preserve">, </w:t>
      </w:r>
      <w:r w:rsidRPr="004C31EA">
        <w:rPr>
          <w:rFonts w:eastAsia="Calibri"/>
          <w:u w:val="single"/>
        </w:rPr>
        <w:t xml:space="preserve">he would be </w:t>
      </w:r>
      <w:r w:rsidRPr="004C31EA">
        <w:rPr>
          <w:rFonts w:eastAsia="Calibri"/>
          <w:highlight w:val="yellow"/>
          <w:u w:val="single"/>
        </w:rPr>
        <w:t>lucky</w:t>
      </w:r>
      <w:r w:rsidRPr="004C31EA">
        <w:rPr>
          <w:rFonts w:eastAsia="Calibri"/>
          <w:highlight w:val="yellow"/>
        </w:rPr>
        <w:t xml:space="preserve"> </w:t>
      </w:r>
      <w:r w:rsidRPr="004C31EA">
        <w:rPr>
          <w:rFonts w:eastAsia="Calibri"/>
          <w:highlight w:val="yellow"/>
          <w:u w:val="single"/>
        </w:rPr>
        <w:t xml:space="preserve">to see that process </w:t>
      </w:r>
      <w:r w:rsidRPr="004C31EA">
        <w:rPr>
          <w:rFonts w:eastAsia="Calibri"/>
          <w:b/>
          <w:iCs/>
          <w:highlight w:val="yellow"/>
          <w:u w:val="single"/>
        </w:rPr>
        <w:t>concluded</w:t>
      </w:r>
      <w:r w:rsidRPr="004C31EA">
        <w:rPr>
          <w:rFonts w:eastAsia="Calibri"/>
          <w:highlight w:val="yellow"/>
          <w:u w:val="single"/>
        </w:rPr>
        <w:t xml:space="preserve"> without </w:t>
      </w:r>
      <w:r w:rsidRPr="004C31EA">
        <w:rPr>
          <w:rFonts w:eastAsia="Calibri"/>
          <w:b/>
          <w:iCs/>
          <w:highlight w:val="yellow"/>
          <w:u w:val="single"/>
        </w:rPr>
        <w:t>Congress</w:t>
      </w:r>
      <w:r w:rsidRPr="004C31EA">
        <w:rPr>
          <w:rFonts w:eastAsia="Calibri"/>
          <w:highlight w:val="yellow"/>
        </w:rPr>
        <w:t xml:space="preserve"> </w:t>
      </w:r>
      <w:r w:rsidRPr="004C31EA">
        <w:rPr>
          <w:rFonts w:eastAsia="Calibri"/>
          <w:b/>
          <w:iCs/>
          <w:highlight w:val="yellow"/>
          <w:u w:val="single"/>
        </w:rPr>
        <w:t>intervening</w:t>
      </w:r>
      <w:r w:rsidRPr="004C31EA">
        <w:rPr>
          <w:rFonts w:eastAsia="Calibri"/>
        </w:rPr>
        <w:t xml:space="preserve"> to stop it. </w:t>
      </w:r>
      <w:r w:rsidRPr="004C31EA">
        <w:rPr>
          <w:rFonts w:eastAsia="Calibri"/>
          <w:u w:val="single"/>
        </w:rPr>
        <w:t>Right now</w:t>
      </w:r>
      <w:r w:rsidRPr="004C31EA">
        <w:rPr>
          <w:rFonts w:eastAsia="Calibri"/>
        </w:rPr>
        <w:t xml:space="preserve">, </w:t>
      </w:r>
      <w:r w:rsidRPr="004C31EA">
        <w:rPr>
          <w:rFonts w:eastAsia="Calibri"/>
          <w:u w:val="single"/>
        </w:rPr>
        <w:t>Republicans hold a majority in the House</w:t>
      </w:r>
      <w:r w:rsidRPr="004C31EA">
        <w:rPr>
          <w:rFonts w:eastAsia="Calibri"/>
        </w:rPr>
        <w:t xml:space="preserve"> and the Senate, </w:t>
      </w:r>
      <w:r w:rsidRPr="004C31EA">
        <w:rPr>
          <w:rFonts w:eastAsia="Calibri"/>
          <w:u w:val="single"/>
        </w:rPr>
        <w:t xml:space="preserve">but the </w:t>
      </w:r>
      <w:r w:rsidRPr="004C31EA">
        <w:rPr>
          <w:rFonts w:eastAsia="Calibri"/>
          <w:highlight w:val="yellow"/>
          <w:u w:val="single"/>
        </w:rPr>
        <w:t>margins are</w:t>
      </w:r>
      <w:r w:rsidRPr="004C31EA">
        <w:rPr>
          <w:rFonts w:eastAsia="Calibri"/>
          <w:highlight w:val="yellow"/>
        </w:rPr>
        <w:t xml:space="preserve"> </w:t>
      </w:r>
      <w:r w:rsidRPr="004C31EA">
        <w:rPr>
          <w:rFonts w:eastAsia="Calibri"/>
          <w:b/>
          <w:iCs/>
          <w:highlight w:val="yellow"/>
          <w:u w:val="single"/>
        </w:rPr>
        <w:t>razor-thin</w:t>
      </w:r>
      <w:r w:rsidRPr="004C31EA">
        <w:rPr>
          <w:rFonts w:eastAsia="Calibri"/>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77E414CD" w14:textId="77777777" w:rsidR="000B08E2" w:rsidRPr="004C31EA" w:rsidRDefault="000B08E2" w:rsidP="000B08E2">
      <w:pPr>
        <w:spacing w:line="254" w:lineRule="auto"/>
        <w:rPr>
          <w:rFonts w:eastAsia="Calibri"/>
          <w:u w:val="single"/>
        </w:rPr>
      </w:pPr>
      <w:r w:rsidRPr="004C31EA">
        <w:rPr>
          <w:rFonts w:eastAsia="Calibri"/>
        </w:rPr>
        <w:t xml:space="preserve">Even if </w:t>
      </w:r>
      <w:r w:rsidRPr="004C31EA">
        <w:rPr>
          <w:rFonts w:eastAsia="Calibri"/>
          <w:b/>
          <w:iCs/>
          <w:u w:val="single"/>
        </w:rPr>
        <w:t>Trump</w:t>
      </w:r>
      <w:r w:rsidRPr="004C31EA">
        <w:rPr>
          <w:rFonts w:eastAsia="Calibri"/>
        </w:rPr>
        <w:t xml:space="preserve"> manages to keep his party in line, he </w:t>
      </w:r>
      <w:r w:rsidRPr="004C31EA">
        <w:rPr>
          <w:rFonts w:eastAsia="Calibri"/>
          <w:u w:val="single"/>
        </w:rPr>
        <w:t xml:space="preserve">has two years before the </w:t>
      </w:r>
      <w:r w:rsidRPr="004C31EA">
        <w:rPr>
          <w:rFonts w:eastAsia="Calibri"/>
          <w:b/>
          <w:iCs/>
          <w:u w:val="single"/>
        </w:rPr>
        <w:t>midterm elections</w:t>
      </w:r>
      <w:r w:rsidRPr="004C31EA">
        <w:rPr>
          <w:rFonts w:eastAsia="Calibri"/>
        </w:rPr>
        <w:t xml:space="preserve">, </w:t>
      </w:r>
      <w:r w:rsidRPr="004C31EA">
        <w:rPr>
          <w:rFonts w:eastAsia="Calibri"/>
          <w:u w:val="single"/>
        </w:rPr>
        <w:t xml:space="preserve">in which the president’s </w:t>
      </w:r>
      <w:r w:rsidRPr="004C31EA">
        <w:rPr>
          <w:rFonts w:eastAsia="Calibri"/>
          <w:b/>
          <w:iCs/>
          <w:u w:val="single"/>
        </w:rPr>
        <w:t>party</w:t>
      </w:r>
      <w:r w:rsidRPr="004C31EA">
        <w:rPr>
          <w:rFonts w:eastAsia="Calibri"/>
          <w:u w:val="single"/>
        </w:rPr>
        <w:t xml:space="preserve"> historically </w:t>
      </w:r>
      <w:r w:rsidRPr="004C31EA">
        <w:rPr>
          <w:rFonts w:eastAsia="Calibri"/>
          <w:b/>
          <w:iCs/>
          <w:u w:val="single"/>
        </w:rPr>
        <w:t>loses seats</w:t>
      </w:r>
      <w:r w:rsidRPr="004C31EA">
        <w:rPr>
          <w:rFonts w:eastAsia="Calibri"/>
          <w:u w:val="single"/>
        </w:rPr>
        <w:t>.</w:t>
      </w:r>
      <w:r w:rsidRPr="004C31EA">
        <w:rPr>
          <w:rFonts w:eastAsia="Calibri"/>
        </w:rPr>
        <w:t xml:space="preserve"> </w:t>
      </w:r>
      <w:r w:rsidRPr="004C31EA">
        <w:rPr>
          <w:rFonts w:eastAsia="Calibri"/>
          <w:b/>
          <w:iCs/>
          <w:u w:val="single"/>
        </w:rPr>
        <w:t>This</w:t>
      </w:r>
      <w:r w:rsidRPr="004C31EA">
        <w:rPr>
          <w:rFonts w:eastAsia="Calibri"/>
        </w:rPr>
        <w:t xml:space="preserve"> </w:t>
      </w:r>
      <w:r w:rsidRPr="004C31EA">
        <w:rPr>
          <w:rFonts w:eastAsia="Calibri"/>
          <w:u w:val="single"/>
        </w:rPr>
        <w:t xml:space="preserve">would give </w:t>
      </w:r>
      <w:r w:rsidRPr="004C31EA">
        <w:rPr>
          <w:rFonts w:eastAsia="Calibri"/>
          <w:b/>
          <w:iCs/>
          <w:highlight w:val="yellow"/>
          <w:u w:val="single"/>
        </w:rPr>
        <w:t>Democrats</w:t>
      </w:r>
      <w:r w:rsidRPr="004C31EA">
        <w:rPr>
          <w:rFonts w:eastAsia="Calibri"/>
          <w:u w:val="single"/>
        </w:rPr>
        <w:t xml:space="preserve"> the </w:t>
      </w:r>
      <w:r w:rsidRPr="004C31EA">
        <w:rPr>
          <w:rFonts w:eastAsia="Calibri"/>
          <w:b/>
          <w:iCs/>
          <w:u w:val="single"/>
        </w:rPr>
        <w:t>opportunity</w:t>
      </w:r>
      <w:r w:rsidRPr="004C31EA">
        <w:rPr>
          <w:rFonts w:eastAsia="Calibri"/>
          <w:u w:val="single"/>
        </w:rPr>
        <w:t xml:space="preserve"> to </w:t>
      </w:r>
      <w:r w:rsidRPr="004C31EA">
        <w:rPr>
          <w:rFonts w:eastAsia="Calibri"/>
          <w:b/>
          <w:iCs/>
          <w:highlight w:val="yellow"/>
          <w:u w:val="single"/>
        </w:rPr>
        <w:t>disrupt testing preparations</w:t>
      </w:r>
      <w:r w:rsidRPr="004C31EA">
        <w:rPr>
          <w:rFonts w:eastAsia="Calibri"/>
          <w:u w:val="single"/>
        </w:rPr>
        <w:t xml:space="preserve">, such as when they </w:t>
      </w:r>
      <w:r w:rsidRPr="004C31EA">
        <w:rPr>
          <w:rFonts w:eastAsia="Calibri"/>
          <w:b/>
          <w:iCs/>
          <w:u w:val="single"/>
        </w:rPr>
        <w:t>introduced</w:t>
      </w:r>
      <w:r w:rsidRPr="004C31EA">
        <w:rPr>
          <w:rFonts w:eastAsia="Calibri"/>
          <w:u w:val="single"/>
        </w:rPr>
        <w:t xml:space="preserve"> an </w:t>
      </w:r>
      <w:r w:rsidRPr="004C31EA">
        <w:rPr>
          <w:rFonts w:eastAsia="Calibri"/>
          <w:b/>
          <w:iCs/>
          <w:u w:val="single"/>
        </w:rPr>
        <w:t>amendment</w:t>
      </w:r>
      <w:r w:rsidRPr="004C31EA">
        <w:rPr>
          <w:rFonts w:eastAsia="Calibri"/>
          <w:u w:val="single"/>
        </w:rPr>
        <w:t xml:space="preserve"> to the 2021 </w:t>
      </w:r>
      <w:r w:rsidRPr="004C31EA">
        <w:rPr>
          <w:rFonts w:eastAsia="Calibri"/>
          <w:b/>
          <w:iCs/>
          <w:u w:val="single"/>
        </w:rPr>
        <w:t>N</w:t>
      </w:r>
      <w:r w:rsidRPr="004C31EA">
        <w:rPr>
          <w:rFonts w:eastAsia="Calibri"/>
        </w:rPr>
        <w:t xml:space="preserve">ational </w:t>
      </w:r>
      <w:r w:rsidRPr="004C31EA">
        <w:rPr>
          <w:rFonts w:eastAsia="Calibri"/>
          <w:b/>
          <w:iCs/>
          <w:u w:val="single"/>
        </w:rPr>
        <w:t>D</w:t>
      </w:r>
      <w:r w:rsidRPr="004C31EA">
        <w:rPr>
          <w:rFonts w:eastAsia="Calibri"/>
        </w:rPr>
        <w:t xml:space="preserve">efense </w:t>
      </w:r>
      <w:r w:rsidRPr="004C31EA">
        <w:rPr>
          <w:rFonts w:eastAsia="Calibri"/>
          <w:b/>
          <w:iCs/>
          <w:u w:val="single"/>
        </w:rPr>
        <w:t>A</w:t>
      </w:r>
      <w:r w:rsidRPr="004C31EA">
        <w:rPr>
          <w:rFonts w:eastAsia="Calibri"/>
        </w:rPr>
        <w:t xml:space="preserve">uthorization </w:t>
      </w:r>
      <w:r w:rsidRPr="004C31EA">
        <w:rPr>
          <w:rFonts w:eastAsia="Calibri"/>
          <w:b/>
          <w:iCs/>
          <w:u w:val="single"/>
        </w:rPr>
        <w:t>A</w:t>
      </w:r>
      <w:r w:rsidRPr="004C31EA">
        <w:rPr>
          <w:rFonts w:eastAsia="Calibri"/>
        </w:rPr>
        <w:t>ct</w:t>
      </w:r>
      <w:r w:rsidRPr="004C31EA">
        <w:rPr>
          <w:rFonts w:eastAsia="Calibri"/>
          <w:u w:val="single"/>
        </w:rPr>
        <w:t xml:space="preserve"> to </w:t>
      </w:r>
      <w:r w:rsidRPr="004C31EA">
        <w:rPr>
          <w:rFonts w:eastAsia="Calibri"/>
          <w:b/>
          <w:iCs/>
          <w:highlight w:val="yellow"/>
          <w:u w:val="single"/>
        </w:rPr>
        <w:t>block funding</w:t>
      </w:r>
      <w:r w:rsidRPr="004C31EA">
        <w:rPr>
          <w:rFonts w:eastAsia="Calibri"/>
          <w:u w:val="single"/>
        </w:rPr>
        <w:t xml:space="preserve"> for any </w:t>
      </w:r>
      <w:r w:rsidRPr="004C31EA">
        <w:rPr>
          <w:rFonts w:eastAsia="Calibri"/>
          <w:b/>
          <w:iCs/>
          <w:u w:val="single"/>
        </w:rPr>
        <w:t>explosive nuclear testing</w:t>
      </w:r>
      <w:r w:rsidRPr="004C31EA">
        <w:rPr>
          <w:rFonts w:eastAsia="Calibri"/>
          <w:u w:val="single"/>
        </w:rPr>
        <w:t>.</w:t>
      </w:r>
    </w:p>
    <w:p w14:paraId="03FEF7A9" w14:textId="77777777" w:rsidR="000B08E2" w:rsidRPr="004C31EA" w:rsidRDefault="000B08E2" w:rsidP="000B08E2">
      <w:pPr>
        <w:keepNext/>
        <w:keepLines/>
        <w:spacing w:before="40" w:after="0" w:line="254" w:lineRule="auto"/>
        <w:outlineLvl w:val="3"/>
        <w:rPr>
          <w:rFonts w:eastAsia="Times New Roman" w:cs="Times New Roman"/>
          <w:b/>
          <w:iCs/>
          <w:sz w:val="26"/>
        </w:rPr>
      </w:pPr>
      <w:r w:rsidRPr="004C31EA">
        <w:rPr>
          <w:rFonts w:eastAsia="Times New Roman" w:cs="Times New Roman"/>
          <w:b/>
          <w:iCs/>
          <w:sz w:val="26"/>
        </w:rPr>
        <w:t xml:space="preserve">Nuke Testing is terminal, prolif and contamination </w:t>
      </w:r>
    </w:p>
    <w:p w14:paraId="676FB32F" w14:textId="77777777" w:rsidR="000B08E2" w:rsidRPr="004C31EA" w:rsidRDefault="000B08E2" w:rsidP="000B08E2">
      <w:pPr>
        <w:spacing w:line="254" w:lineRule="auto"/>
        <w:rPr>
          <w:rFonts w:eastAsia="Calibri"/>
        </w:rPr>
      </w:pPr>
      <w:r w:rsidRPr="004C31EA">
        <w:rPr>
          <w:rFonts w:eastAsia="Calibri"/>
          <w:b/>
          <w:bCs/>
          <w:sz w:val="26"/>
        </w:rPr>
        <w:t>UCS 23</w:t>
      </w:r>
      <w:r w:rsidRPr="004C31EA">
        <w:rPr>
          <w:rFonts w:eastAsia="Calibri"/>
        </w:rPr>
        <w:t>. Union of Concerned Scientists. 7-11-2023."What is Nuclear Testing?". https://www.ucsusa.org/resources/what-nuclear-testing</w:t>
      </w:r>
    </w:p>
    <w:p w14:paraId="4339F308" w14:textId="77777777" w:rsidR="000B08E2" w:rsidRPr="004C31EA" w:rsidRDefault="000B08E2" w:rsidP="000B08E2">
      <w:pPr>
        <w:spacing w:line="254" w:lineRule="auto"/>
        <w:rPr>
          <w:rFonts w:eastAsia="Calibri"/>
          <w:b/>
          <w:iCs/>
          <w:u w:val="single"/>
        </w:rPr>
      </w:pPr>
      <w:r w:rsidRPr="00946C83">
        <w:rPr>
          <w:rFonts w:eastAsia="Calibri"/>
          <w:sz w:val="16"/>
        </w:rPr>
        <w:t>A resumption of nuclear testing would increase the risk of nuclear war.</w:t>
      </w:r>
    </w:p>
    <w:p w14:paraId="212D5565" w14:textId="77777777" w:rsidR="000B08E2" w:rsidRPr="004C31EA" w:rsidRDefault="000B08E2" w:rsidP="000B08E2">
      <w:pPr>
        <w:spacing w:line="254" w:lineRule="auto"/>
        <w:rPr>
          <w:rFonts w:eastAsia="Calibri"/>
          <w:u w:val="single"/>
        </w:rPr>
      </w:pPr>
      <w:r w:rsidRPr="004C31EA">
        <w:rPr>
          <w:rFonts w:eastAsia="Calibri"/>
          <w:u w:val="single"/>
        </w:rPr>
        <w:t>Nuclear testing raises</w:t>
      </w:r>
      <w:r w:rsidRPr="00946C83">
        <w:rPr>
          <w:rFonts w:eastAsia="Calibri"/>
          <w:sz w:val="16"/>
        </w:rPr>
        <w:t xml:space="preserve"> </w:t>
      </w:r>
      <w:r w:rsidRPr="004C31EA">
        <w:rPr>
          <w:rFonts w:eastAsia="Calibri"/>
          <w:u w:val="single"/>
        </w:rPr>
        <w:t>the</w:t>
      </w:r>
      <w:r w:rsidRPr="00946C83">
        <w:rPr>
          <w:rFonts w:eastAsia="Calibri"/>
          <w:sz w:val="16"/>
        </w:rPr>
        <w:t xml:space="preserve"> </w:t>
      </w:r>
      <w:r w:rsidRPr="004C31EA">
        <w:rPr>
          <w:rFonts w:eastAsia="Calibri"/>
          <w:b/>
          <w:iCs/>
          <w:u w:val="single"/>
        </w:rPr>
        <w:t>perceived importance</w:t>
      </w:r>
      <w:r w:rsidRPr="00946C83">
        <w:rPr>
          <w:rFonts w:eastAsia="Calibri"/>
          <w:sz w:val="16"/>
        </w:rPr>
        <w:t xml:space="preserve"> </w:t>
      </w:r>
      <w:r w:rsidRPr="004C31EA">
        <w:rPr>
          <w:rFonts w:eastAsia="Calibri"/>
          <w:u w:val="single"/>
        </w:rPr>
        <w:t xml:space="preserve">of nuclear </w:t>
      </w:r>
      <w:r w:rsidRPr="004C31EA">
        <w:rPr>
          <w:rFonts w:eastAsia="Calibri"/>
          <w:b/>
          <w:iCs/>
          <w:u w:val="single"/>
        </w:rPr>
        <w:t>weapons</w:t>
      </w:r>
      <w:r w:rsidRPr="004C31EA">
        <w:rPr>
          <w:rFonts w:eastAsia="Calibri"/>
          <w:u w:val="single"/>
        </w:rPr>
        <w:t xml:space="preserve"> to </w:t>
      </w:r>
      <w:r w:rsidRPr="004C31EA">
        <w:rPr>
          <w:rFonts w:eastAsia="Calibri"/>
          <w:b/>
          <w:iCs/>
          <w:u w:val="single"/>
        </w:rPr>
        <w:t>security</w:t>
      </w:r>
      <w:r w:rsidRPr="004C31EA">
        <w:rPr>
          <w:rFonts w:eastAsia="Calibri"/>
          <w:u w:val="single"/>
        </w:rPr>
        <w:t>,</w:t>
      </w:r>
      <w:r w:rsidRPr="00946C83">
        <w:rPr>
          <w:rFonts w:eastAsia="Calibri"/>
          <w:sz w:val="16"/>
        </w:rPr>
        <w:t xml:space="preserve"> </w:t>
      </w:r>
      <w:r w:rsidRPr="004C31EA">
        <w:rPr>
          <w:rFonts w:eastAsia="Calibri"/>
          <w:b/>
          <w:iCs/>
          <w:u w:val="single"/>
        </w:rPr>
        <w:t>increases</w:t>
      </w:r>
      <w:r w:rsidRPr="004C31EA">
        <w:rPr>
          <w:rFonts w:eastAsia="Calibri"/>
          <w:u w:val="single"/>
        </w:rPr>
        <w:t xml:space="preserve"> the </w:t>
      </w:r>
      <w:r w:rsidRPr="004C31EA">
        <w:rPr>
          <w:rFonts w:eastAsia="Calibri"/>
          <w:b/>
          <w:iCs/>
          <w:u w:val="single"/>
        </w:rPr>
        <w:t>risk of conflict</w:t>
      </w:r>
      <w:r w:rsidRPr="004C31EA">
        <w:rPr>
          <w:rFonts w:eastAsia="Calibri"/>
          <w:u w:val="single"/>
        </w:rPr>
        <w:t xml:space="preserve"> between </w:t>
      </w:r>
      <w:r w:rsidRPr="004C31EA">
        <w:rPr>
          <w:rFonts w:eastAsia="Calibri"/>
          <w:b/>
          <w:iCs/>
          <w:u w:val="single"/>
        </w:rPr>
        <w:t>countries</w:t>
      </w:r>
      <w:r w:rsidRPr="004C31EA">
        <w:rPr>
          <w:rFonts w:eastAsia="Calibri"/>
          <w:u w:val="single"/>
        </w:rPr>
        <w:t xml:space="preserve"> with </w:t>
      </w:r>
      <w:r w:rsidRPr="004C31EA">
        <w:rPr>
          <w:rFonts w:eastAsia="Calibri"/>
          <w:b/>
          <w:iCs/>
          <w:u w:val="single"/>
        </w:rPr>
        <w:t>nuclear weapons</w:t>
      </w:r>
      <w:r w:rsidRPr="00946C83">
        <w:rPr>
          <w:rFonts w:eastAsia="Calibri"/>
          <w:sz w:val="16"/>
        </w:rPr>
        <w:t xml:space="preserve">, </w:t>
      </w:r>
      <w:r w:rsidRPr="004C31EA">
        <w:rPr>
          <w:rFonts w:eastAsia="Calibri"/>
          <w:u w:val="single"/>
        </w:rPr>
        <w:t xml:space="preserve">and allows countries to develop </w:t>
      </w:r>
      <w:r w:rsidRPr="004C31EA">
        <w:rPr>
          <w:rFonts w:eastAsia="Calibri"/>
          <w:b/>
          <w:iCs/>
          <w:u w:val="single"/>
        </w:rPr>
        <w:t>new types</w:t>
      </w:r>
      <w:r w:rsidRPr="004C31EA">
        <w:rPr>
          <w:rFonts w:eastAsia="Calibri"/>
          <w:u w:val="single"/>
        </w:rPr>
        <w:t xml:space="preserve"> of </w:t>
      </w:r>
      <w:r w:rsidRPr="004C31EA">
        <w:rPr>
          <w:rFonts w:eastAsia="Calibri"/>
          <w:b/>
          <w:iCs/>
          <w:u w:val="single"/>
        </w:rPr>
        <w:t>nuclear weapons</w:t>
      </w:r>
      <w:r w:rsidRPr="00946C83">
        <w:rPr>
          <w:rFonts w:eastAsia="Calibri"/>
          <w:sz w:val="16"/>
        </w:rPr>
        <w:t xml:space="preserve">. </w:t>
      </w:r>
      <w:r w:rsidRPr="004C31EA">
        <w:rPr>
          <w:rFonts w:eastAsia="Calibri"/>
          <w:highlight w:val="yellow"/>
          <w:u w:val="single"/>
        </w:rPr>
        <w:t>Nuclear</w:t>
      </w:r>
      <w:r w:rsidRPr="00946C83">
        <w:rPr>
          <w:rFonts w:eastAsia="Calibri"/>
          <w:sz w:val="16"/>
          <w:highlight w:val="yellow"/>
        </w:rPr>
        <w:t xml:space="preserve"> </w:t>
      </w:r>
      <w:r w:rsidRPr="004C31EA">
        <w:rPr>
          <w:rFonts w:eastAsia="Calibri"/>
          <w:b/>
          <w:iCs/>
          <w:highlight w:val="yellow"/>
          <w:u w:val="single"/>
        </w:rPr>
        <w:t>testing</w:t>
      </w:r>
      <w:r w:rsidRPr="00946C83">
        <w:rPr>
          <w:rFonts w:eastAsia="Calibri"/>
          <w:sz w:val="16"/>
          <w:highlight w:val="yellow"/>
        </w:rPr>
        <w:t xml:space="preserve"> </w:t>
      </w:r>
      <w:r w:rsidRPr="004C31EA">
        <w:rPr>
          <w:rFonts w:eastAsia="Calibri"/>
          <w:highlight w:val="yellow"/>
          <w:u w:val="single"/>
        </w:rPr>
        <w:t>would</w:t>
      </w:r>
      <w:r w:rsidRPr="00946C83">
        <w:rPr>
          <w:rFonts w:eastAsia="Calibri"/>
          <w:sz w:val="16"/>
        </w:rPr>
        <w:t xml:space="preserve"> also </w:t>
      </w:r>
      <w:r w:rsidRPr="004C31EA">
        <w:rPr>
          <w:rFonts w:eastAsia="Calibri"/>
          <w:b/>
          <w:iCs/>
          <w:highlight w:val="yellow"/>
          <w:u w:val="single"/>
        </w:rPr>
        <w:t>damage</w:t>
      </w:r>
      <w:r w:rsidRPr="00946C83">
        <w:rPr>
          <w:rFonts w:eastAsia="Calibri"/>
          <w:sz w:val="16"/>
          <w:highlight w:val="yellow"/>
        </w:rPr>
        <w:t xml:space="preserve"> </w:t>
      </w:r>
      <w:r w:rsidRPr="004C31EA">
        <w:rPr>
          <w:rFonts w:eastAsia="Calibri"/>
          <w:highlight w:val="yellow"/>
          <w:u w:val="single"/>
        </w:rPr>
        <w:t>al</w:t>
      </w:r>
      <w:r w:rsidRPr="004C31EA">
        <w:rPr>
          <w:rFonts w:eastAsia="Calibri"/>
          <w:u w:val="single"/>
        </w:rPr>
        <w:t>ready</w:t>
      </w:r>
      <w:r w:rsidRPr="00946C83">
        <w:rPr>
          <w:rFonts w:eastAsia="Calibri"/>
          <w:sz w:val="16"/>
        </w:rPr>
        <w:t xml:space="preserve"> </w:t>
      </w:r>
      <w:r w:rsidRPr="004C31EA">
        <w:rPr>
          <w:rFonts w:eastAsia="Calibri"/>
          <w:u w:val="single"/>
        </w:rPr>
        <w:t xml:space="preserve">fragile </w:t>
      </w:r>
      <w:r w:rsidRPr="004C31EA">
        <w:rPr>
          <w:rFonts w:eastAsia="Calibri"/>
          <w:b/>
          <w:iCs/>
          <w:highlight w:val="yellow"/>
          <w:u w:val="single"/>
        </w:rPr>
        <w:t>international nuclear arms control</w:t>
      </w:r>
      <w:r w:rsidRPr="004C31EA">
        <w:rPr>
          <w:rFonts w:eastAsia="Calibri"/>
          <w:b/>
          <w:iCs/>
          <w:u w:val="single"/>
        </w:rPr>
        <w:t xml:space="preserve"> efforts</w:t>
      </w:r>
      <w:r w:rsidRPr="00946C83">
        <w:rPr>
          <w:rFonts w:eastAsia="Calibri"/>
          <w:sz w:val="16"/>
        </w:rPr>
        <w:t xml:space="preserve">, including the Comprehensive Test Ban Treaty and Nuclear Nonproliferation Treaty. </w:t>
      </w:r>
      <w:r w:rsidRPr="004C31EA">
        <w:rPr>
          <w:rFonts w:eastAsia="Calibri"/>
          <w:u w:val="single"/>
        </w:rPr>
        <w:t>If these international agreements fail</w:t>
      </w:r>
      <w:r w:rsidRPr="00946C83">
        <w:rPr>
          <w:rFonts w:eastAsia="Calibri"/>
          <w:sz w:val="16"/>
        </w:rPr>
        <w:t xml:space="preserve">, </w:t>
      </w:r>
      <w:r w:rsidRPr="004C31EA">
        <w:rPr>
          <w:rFonts w:eastAsia="Calibri"/>
          <w:highlight w:val="yellow"/>
          <w:u w:val="single"/>
        </w:rPr>
        <w:t>more</w:t>
      </w:r>
      <w:r w:rsidRPr="00946C83">
        <w:rPr>
          <w:rFonts w:eastAsia="Calibri"/>
          <w:sz w:val="16"/>
          <w:highlight w:val="yellow"/>
        </w:rPr>
        <w:t xml:space="preserve"> </w:t>
      </w:r>
      <w:r w:rsidRPr="004C31EA">
        <w:rPr>
          <w:rFonts w:eastAsia="Calibri"/>
          <w:highlight w:val="yellow"/>
          <w:u w:val="single"/>
        </w:rPr>
        <w:t xml:space="preserve">countries might seek </w:t>
      </w:r>
      <w:r w:rsidRPr="004C31EA">
        <w:rPr>
          <w:rFonts w:eastAsia="Calibri"/>
          <w:b/>
          <w:iCs/>
          <w:highlight w:val="yellow"/>
          <w:u w:val="single"/>
        </w:rPr>
        <w:t>nuclear weapons</w:t>
      </w:r>
      <w:r w:rsidRPr="004C31EA">
        <w:rPr>
          <w:rFonts w:eastAsia="Calibri"/>
          <w:u w:val="single"/>
        </w:rPr>
        <w:t xml:space="preserve"> for </w:t>
      </w:r>
      <w:r w:rsidRPr="004C31EA">
        <w:rPr>
          <w:rFonts w:eastAsia="Calibri"/>
          <w:b/>
          <w:iCs/>
          <w:u w:val="single"/>
        </w:rPr>
        <w:t>themselves</w:t>
      </w:r>
      <w:r w:rsidRPr="004C31EA">
        <w:rPr>
          <w:rFonts w:eastAsia="Calibri"/>
          <w:u w:val="single"/>
        </w:rPr>
        <w:t>.</w:t>
      </w:r>
    </w:p>
    <w:p w14:paraId="6331D536" w14:textId="77777777" w:rsidR="000B08E2" w:rsidRPr="00946C83" w:rsidRDefault="000B08E2" w:rsidP="000B08E2">
      <w:pPr>
        <w:spacing w:line="254" w:lineRule="auto"/>
        <w:rPr>
          <w:rFonts w:eastAsia="Calibri"/>
          <w:sz w:val="16"/>
        </w:rPr>
      </w:pPr>
      <w:r w:rsidRPr="00946C83">
        <w:rPr>
          <w:rFonts w:eastAsia="Calibri"/>
          <w:sz w:val="16"/>
        </w:rPr>
        <w:t xml:space="preserve">Renewed nuclear </w:t>
      </w:r>
      <w:r w:rsidRPr="004C31EA">
        <w:rPr>
          <w:rFonts w:eastAsia="Calibri"/>
          <w:b/>
          <w:iCs/>
          <w:u w:val="single"/>
        </w:rPr>
        <w:t>testing</w:t>
      </w:r>
      <w:r w:rsidRPr="00946C83">
        <w:rPr>
          <w:rFonts w:eastAsia="Calibri"/>
          <w:sz w:val="16"/>
        </w:rPr>
        <w:t xml:space="preserve"> </w:t>
      </w:r>
      <w:r w:rsidRPr="004C31EA">
        <w:rPr>
          <w:rFonts w:eastAsia="Calibri"/>
          <w:u w:val="single"/>
        </w:rPr>
        <w:t>would</w:t>
      </w:r>
      <w:r w:rsidRPr="00946C83">
        <w:rPr>
          <w:rFonts w:eastAsia="Calibri"/>
          <w:sz w:val="16"/>
        </w:rPr>
        <w:t xml:space="preserve"> also </w:t>
      </w:r>
      <w:r w:rsidRPr="004C31EA">
        <w:rPr>
          <w:rFonts w:eastAsia="Calibri"/>
          <w:u w:val="single"/>
        </w:rPr>
        <w:t>be a moral injustice to frontline communities</w:t>
      </w:r>
      <w:r w:rsidRPr="00946C83">
        <w:rPr>
          <w:rFonts w:eastAsia="Calibri"/>
          <w:sz w:val="16"/>
        </w:rPr>
        <w:t xml:space="preserve"> that are still </w:t>
      </w:r>
      <w:r w:rsidRPr="004C31EA">
        <w:rPr>
          <w:rFonts w:eastAsia="Calibri"/>
          <w:u w:val="single"/>
        </w:rPr>
        <w:t xml:space="preserve">fighting to clean contaminated </w:t>
      </w:r>
      <w:r w:rsidRPr="00946C83">
        <w:rPr>
          <w:rFonts w:eastAsia="Calibri"/>
          <w:sz w:val="16"/>
        </w:rPr>
        <w:t xml:space="preserve">land and get compensation for the ongoing health consequences of radiation exposure. </w:t>
      </w:r>
      <w:r w:rsidRPr="004C31EA">
        <w:rPr>
          <w:rFonts w:eastAsia="Calibri"/>
          <w:u w:val="single"/>
        </w:rPr>
        <w:t>People are still dying because of nuclear tests</w:t>
      </w:r>
      <w:r w:rsidRPr="00946C83">
        <w:rPr>
          <w:rFonts w:eastAsia="Calibri"/>
          <w:sz w:val="16"/>
        </w:rPr>
        <w:t xml:space="preserve"> conducted decades ago.</w:t>
      </w:r>
    </w:p>
    <w:p w14:paraId="09CD6A70" w14:textId="77777777" w:rsidR="000B08E2" w:rsidRPr="004C31EA" w:rsidRDefault="000B08E2" w:rsidP="000B08E2">
      <w:pPr>
        <w:spacing w:line="254" w:lineRule="auto"/>
        <w:rPr>
          <w:rFonts w:eastAsia="Calibri"/>
          <w:u w:val="single"/>
        </w:rPr>
      </w:pPr>
      <w:r w:rsidRPr="00946C83">
        <w:rPr>
          <w:rFonts w:eastAsia="Calibri"/>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4C31EA">
        <w:rPr>
          <w:rFonts w:eastAsia="Calibri"/>
          <w:u w:val="single"/>
        </w:rPr>
        <w:t xml:space="preserve">underground tests can and have resulted in </w:t>
      </w:r>
      <w:r w:rsidRPr="004C31EA">
        <w:rPr>
          <w:rFonts w:eastAsia="Calibri"/>
          <w:b/>
          <w:iCs/>
          <w:u w:val="single"/>
        </w:rPr>
        <w:t>contamination</w:t>
      </w:r>
      <w:r w:rsidRPr="004C31EA">
        <w:rPr>
          <w:rFonts w:eastAsia="Calibri"/>
          <w:u w:val="single"/>
        </w:rPr>
        <w:t xml:space="preserve"> of </w:t>
      </w:r>
      <w:r w:rsidRPr="004C31EA">
        <w:rPr>
          <w:rFonts w:eastAsia="Calibri"/>
          <w:b/>
          <w:iCs/>
          <w:u w:val="single"/>
        </w:rPr>
        <w:t>land</w:t>
      </w:r>
      <w:r w:rsidRPr="004C31EA">
        <w:rPr>
          <w:rFonts w:eastAsia="Calibri"/>
          <w:u w:val="single"/>
        </w:rPr>
        <w:t xml:space="preserve"> and </w:t>
      </w:r>
      <w:r w:rsidRPr="004C31EA">
        <w:rPr>
          <w:rFonts w:eastAsia="Calibri"/>
          <w:b/>
          <w:iCs/>
          <w:u w:val="single"/>
        </w:rPr>
        <w:t>underground water</w:t>
      </w:r>
      <w:r w:rsidRPr="00946C83">
        <w:rPr>
          <w:rFonts w:eastAsia="Calibri"/>
          <w:sz w:val="16"/>
        </w:rPr>
        <w:t xml:space="preserve">. </w:t>
      </w:r>
      <w:r w:rsidRPr="004C31EA">
        <w:rPr>
          <w:rFonts w:eastAsia="Calibri"/>
          <w:u w:val="single"/>
        </w:rPr>
        <w:t xml:space="preserve">Occasionally, underground </w:t>
      </w:r>
      <w:r w:rsidRPr="004C31EA">
        <w:rPr>
          <w:rFonts w:eastAsia="Calibri"/>
          <w:highlight w:val="yellow"/>
          <w:u w:val="single"/>
        </w:rPr>
        <w:t>tests</w:t>
      </w:r>
      <w:r w:rsidRPr="004C31EA">
        <w:rPr>
          <w:rFonts w:eastAsia="Calibri"/>
          <w:u w:val="single"/>
        </w:rPr>
        <w:t xml:space="preserve"> have also </w:t>
      </w:r>
      <w:r w:rsidRPr="004C31EA">
        <w:rPr>
          <w:rFonts w:eastAsia="Calibri"/>
          <w:highlight w:val="yellow"/>
          <w:u w:val="single"/>
        </w:rPr>
        <w:t>resulted in</w:t>
      </w:r>
      <w:r w:rsidRPr="004C31EA">
        <w:rPr>
          <w:rFonts w:eastAsia="Calibri"/>
          <w:u w:val="single"/>
        </w:rPr>
        <w:t xml:space="preserve"> local and even </w:t>
      </w:r>
      <w:r w:rsidRPr="004C31EA">
        <w:rPr>
          <w:rFonts w:eastAsia="Calibri"/>
          <w:b/>
          <w:iCs/>
          <w:highlight w:val="yellow"/>
          <w:u w:val="single"/>
        </w:rPr>
        <w:t>widespread contamination</w:t>
      </w:r>
      <w:r w:rsidRPr="004C31EA">
        <w:rPr>
          <w:rFonts w:eastAsia="Calibri"/>
          <w:highlight w:val="yellow"/>
          <w:u w:val="single"/>
        </w:rPr>
        <w:t xml:space="preserve"> through</w:t>
      </w:r>
      <w:r w:rsidRPr="004C31EA">
        <w:rPr>
          <w:rFonts w:eastAsia="Calibri"/>
          <w:u w:val="single"/>
        </w:rPr>
        <w:t xml:space="preserve"> the accidental </w:t>
      </w:r>
      <w:r w:rsidRPr="004C31EA">
        <w:rPr>
          <w:rFonts w:eastAsia="Calibri"/>
          <w:highlight w:val="yellow"/>
          <w:u w:val="single"/>
        </w:rPr>
        <w:t xml:space="preserve">leakage of </w:t>
      </w:r>
      <w:r w:rsidRPr="004C31EA">
        <w:rPr>
          <w:rFonts w:eastAsia="Calibri"/>
          <w:b/>
          <w:iCs/>
          <w:highlight w:val="yellow"/>
          <w:u w:val="single"/>
        </w:rPr>
        <w:t>radionuclides</w:t>
      </w:r>
      <w:r w:rsidRPr="004C31EA">
        <w:rPr>
          <w:rFonts w:eastAsia="Calibri"/>
          <w:u w:val="single"/>
        </w:rPr>
        <w:t xml:space="preserve"> into the air from the surrounding rock.</w:t>
      </w:r>
    </w:p>
    <w:p w14:paraId="0BC40ACF" w14:textId="77777777" w:rsidR="00B5605E" w:rsidRDefault="00B5605E" w:rsidP="00B5605E"/>
    <w:p w14:paraId="464A4C3E" w14:textId="1338F963" w:rsidR="00B5605E" w:rsidRDefault="00B5605E" w:rsidP="00B5605E">
      <w:pPr>
        <w:pStyle w:val="Heading2"/>
        <w:rPr>
          <w:rFonts w:eastAsia="Times New Roman"/>
        </w:rPr>
      </w:pPr>
      <w:r>
        <w:rPr>
          <w:rFonts w:eastAsia="Times New Roman"/>
        </w:rPr>
        <w:t>T-Should</w:t>
      </w:r>
    </w:p>
    <w:p w14:paraId="045DFA91" w14:textId="5270A3D7" w:rsidR="00B5605E" w:rsidRDefault="00B5605E" w:rsidP="00B5605E">
      <w:pPr>
        <w:pStyle w:val="Heading4"/>
        <w:rPr>
          <w:rFonts w:eastAsia="Times New Roman"/>
        </w:rPr>
      </w:pPr>
      <w:r>
        <w:rPr>
          <w:rFonts w:eastAsia="Times New Roman"/>
        </w:rPr>
        <w:t xml:space="preserve">T-Should </w:t>
      </w:r>
    </w:p>
    <w:p w14:paraId="24623CEE" w14:textId="77777777" w:rsidR="00B5605E" w:rsidRPr="00E40C95" w:rsidRDefault="00B5605E" w:rsidP="00B5605E">
      <w:pPr>
        <w:keepNext/>
        <w:keepLines/>
        <w:spacing w:before="40" w:after="0" w:line="256" w:lineRule="auto"/>
        <w:outlineLvl w:val="3"/>
        <w:rPr>
          <w:rFonts w:eastAsia="Times New Roman"/>
          <w:b/>
          <w:iCs/>
          <w:sz w:val="26"/>
        </w:rPr>
      </w:pPr>
      <w:r w:rsidRPr="00E40C95">
        <w:rPr>
          <w:rFonts w:eastAsia="Times New Roman"/>
          <w:b/>
          <w:iCs/>
          <w:sz w:val="26"/>
        </w:rPr>
        <w:t xml:space="preserve">Vote NEG if the AFF fails to </w:t>
      </w:r>
      <w:r w:rsidRPr="00E40C95">
        <w:rPr>
          <w:rFonts w:eastAsia="Times New Roman"/>
          <w:b/>
          <w:iCs/>
          <w:sz w:val="26"/>
          <w:u w:val="single"/>
        </w:rPr>
        <w:t>produce</w:t>
      </w:r>
      <w:r w:rsidRPr="00E40C95">
        <w:rPr>
          <w:rFonts w:eastAsia="Times New Roman"/>
          <w:b/>
          <w:iCs/>
          <w:sz w:val="26"/>
        </w:rPr>
        <w:t xml:space="preserve"> a normative obligation in </w:t>
      </w:r>
      <w:r w:rsidRPr="00E40C95">
        <w:rPr>
          <w:rFonts w:eastAsia="Times New Roman"/>
          <w:b/>
          <w:iCs/>
          <w:sz w:val="26"/>
          <w:u w:val="single"/>
        </w:rPr>
        <w:t>every instance</w:t>
      </w:r>
      <w:r w:rsidRPr="00E40C95">
        <w:rPr>
          <w:rFonts w:eastAsia="Times New Roman"/>
          <w:b/>
          <w:iCs/>
          <w:sz w:val="26"/>
        </w:rPr>
        <w:t xml:space="preserve"> to </w:t>
      </w:r>
      <w:r>
        <w:rPr>
          <w:rFonts w:eastAsia="Times New Roman"/>
          <w:b/>
          <w:iCs/>
          <w:sz w:val="26"/>
        </w:rPr>
        <w:t>vote Aff</w:t>
      </w:r>
      <w:r w:rsidRPr="00E40C95">
        <w:rPr>
          <w:rFonts w:eastAsia="Times New Roman"/>
          <w:b/>
          <w:iCs/>
          <w:sz w:val="26"/>
        </w:rPr>
        <w:t>.</w:t>
      </w:r>
    </w:p>
    <w:p w14:paraId="67C84F66" w14:textId="77777777" w:rsidR="00B5605E" w:rsidRPr="00E40C95" w:rsidRDefault="00B5605E" w:rsidP="00B5605E">
      <w:pPr>
        <w:keepNext/>
        <w:keepLines/>
        <w:spacing w:before="40" w:after="0" w:line="256" w:lineRule="auto"/>
        <w:outlineLvl w:val="3"/>
        <w:rPr>
          <w:rFonts w:eastAsia="Times New Roman"/>
          <w:b/>
          <w:iCs/>
          <w:sz w:val="26"/>
        </w:rPr>
      </w:pPr>
      <w:r w:rsidRPr="00E40C95">
        <w:rPr>
          <w:rFonts w:eastAsia="Times New Roman"/>
          <w:b/>
          <w:iCs/>
          <w:sz w:val="26"/>
        </w:rPr>
        <w:t>‘</w:t>
      </w:r>
      <w:r w:rsidRPr="00E40C95">
        <w:rPr>
          <w:rFonts w:eastAsia="Times New Roman"/>
          <w:b/>
          <w:iCs/>
          <w:sz w:val="26"/>
          <w:u w:val="single"/>
        </w:rPr>
        <w:t>Should</w:t>
      </w:r>
      <w:r w:rsidRPr="00E40C95">
        <w:rPr>
          <w:rFonts w:eastAsia="Times New Roman"/>
          <w:b/>
          <w:iCs/>
          <w:sz w:val="26"/>
        </w:rPr>
        <w:t xml:space="preserve">’ requires establishing an </w:t>
      </w:r>
      <w:r w:rsidRPr="00E40C95">
        <w:rPr>
          <w:rFonts w:eastAsia="Times New Roman"/>
          <w:b/>
          <w:iCs/>
          <w:sz w:val="26"/>
          <w:u w:val="single"/>
        </w:rPr>
        <w:t>obligation</w:t>
      </w:r>
      <w:r w:rsidRPr="00E40C95">
        <w:rPr>
          <w:rFonts w:eastAsia="Times New Roman"/>
          <w:b/>
          <w:iCs/>
          <w:sz w:val="26"/>
        </w:rPr>
        <w:t xml:space="preserve"> to do the plan. </w:t>
      </w:r>
    </w:p>
    <w:p w14:paraId="0A9AED33" w14:textId="77777777" w:rsidR="00B5605E" w:rsidRPr="00E40C95" w:rsidRDefault="00B5605E" w:rsidP="00B5605E">
      <w:pPr>
        <w:spacing w:line="256" w:lineRule="auto"/>
        <w:rPr>
          <w:rFonts w:eastAsia="Calibri"/>
        </w:rPr>
      </w:pPr>
      <w:r w:rsidRPr="00E40C95">
        <w:rPr>
          <w:rFonts w:eastAsia="Calibri"/>
          <w:b/>
          <w:bCs/>
          <w:sz w:val="26"/>
        </w:rPr>
        <w:t>Morrel &amp; Dahlmann ’23</w:t>
      </w:r>
      <w:r w:rsidRPr="00E40C95">
        <w:rPr>
          <w:rFonts w:eastAsia="Calibri"/>
        </w:rPr>
        <w:t xml:space="preserve"> [Kevin; Rowlands Chair in Transformational Strategy; Frederik; Associate Professor of Strategy and Sustainability, Warwick Business School; The Anthropocene Review; Vol. 10(3); Aristotle in the Anthropocene: The comparative benefits of Aristotelian virtue ethics over Utilitarianism and deontology; DOA: 12-5-2024, gasty]</w:t>
      </w:r>
    </w:p>
    <w:p w14:paraId="224D23AA" w14:textId="25F728A6" w:rsidR="00B5605E" w:rsidRDefault="00B5605E" w:rsidP="00B5605E">
      <w:pPr>
        <w:spacing w:line="256" w:lineRule="auto"/>
        <w:rPr>
          <w:rFonts w:eastAsia="Calibri"/>
          <w:sz w:val="16"/>
        </w:rPr>
      </w:pPr>
      <w:r w:rsidRPr="00E40C95">
        <w:rPr>
          <w:rFonts w:eastAsia="Calibri"/>
          <w:u w:val="single"/>
        </w:rPr>
        <w:t xml:space="preserve">In the Anthropocene, humanity faces a pressing question: </w:t>
      </w:r>
      <w:r w:rsidRPr="00E40C95">
        <w:rPr>
          <w:rFonts w:eastAsia="Calibri"/>
          <w:highlight w:val="yellow"/>
          <w:u w:val="single"/>
        </w:rPr>
        <w:t xml:space="preserve">‘what </w:t>
      </w:r>
      <w:r w:rsidRPr="00E40C95">
        <w:rPr>
          <w:rFonts w:eastAsia="Calibri"/>
          <w:b/>
          <w:iCs/>
          <w:highlight w:val="yellow"/>
          <w:u w:val="single"/>
        </w:rPr>
        <w:t>should</w:t>
      </w:r>
      <w:r w:rsidRPr="00E40C95">
        <w:rPr>
          <w:rFonts w:eastAsia="Calibri"/>
          <w:highlight w:val="yellow"/>
          <w:u w:val="single"/>
        </w:rPr>
        <w:t xml:space="preserve"> we do?’</w:t>
      </w:r>
      <w:r w:rsidRPr="00E40C95">
        <w:rPr>
          <w:rFonts w:eastAsia="Calibri"/>
          <w:sz w:val="16"/>
        </w:rPr>
        <w:t xml:space="preserve"> Here we are interested in the underlying sense and </w:t>
      </w:r>
      <w:r w:rsidRPr="00E40C95">
        <w:rPr>
          <w:rFonts w:eastAsia="Calibri"/>
          <w:u w:val="single"/>
        </w:rPr>
        <w:t xml:space="preserve">reference of </w:t>
      </w:r>
      <w:r w:rsidRPr="00E40C95">
        <w:rPr>
          <w:rFonts w:eastAsia="Calibri"/>
          <w:highlight w:val="yellow"/>
          <w:u w:val="single"/>
        </w:rPr>
        <w:t xml:space="preserve">the </w:t>
      </w:r>
      <w:r w:rsidRPr="00E40C95">
        <w:rPr>
          <w:rFonts w:eastAsia="Calibri"/>
          <w:b/>
          <w:iCs/>
          <w:highlight w:val="yellow"/>
          <w:u w:val="single"/>
        </w:rPr>
        <w:t>normative ‘should’</w:t>
      </w:r>
      <w:r w:rsidRPr="00E40C95">
        <w:rPr>
          <w:rFonts w:eastAsia="Calibri"/>
          <w:u w:val="single"/>
        </w:rPr>
        <w:t xml:space="preserve"> as it </w:t>
      </w:r>
      <w:r w:rsidRPr="00E40C95">
        <w:rPr>
          <w:rFonts w:eastAsia="Calibri"/>
          <w:highlight w:val="yellow"/>
          <w:u w:val="single"/>
        </w:rPr>
        <w:t xml:space="preserve">applies to </w:t>
      </w:r>
      <w:r w:rsidRPr="00E40C95">
        <w:rPr>
          <w:rFonts w:eastAsia="Calibri"/>
          <w:b/>
          <w:iCs/>
          <w:highlight w:val="yellow"/>
          <w:u w:val="single"/>
        </w:rPr>
        <w:t>ethics</w:t>
      </w:r>
      <w:r w:rsidRPr="00E40C95">
        <w:rPr>
          <w:rFonts w:eastAsia="Calibri"/>
          <w:u w:val="single"/>
        </w:rPr>
        <w:t xml:space="preserve"> with respect to different actors. </w:t>
      </w:r>
      <w:r w:rsidRPr="00E40C95">
        <w:rPr>
          <w:rFonts w:eastAsia="Calibri"/>
          <w:highlight w:val="yellow"/>
          <w:u w:val="single"/>
        </w:rPr>
        <w:t>To excavate ‘</w:t>
      </w:r>
      <w:r w:rsidRPr="00E40C95">
        <w:rPr>
          <w:rFonts w:eastAsia="Calibri"/>
          <w:b/>
          <w:iCs/>
          <w:highlight w:val="yellow"/>
          <w:u w:val="single"/>
        </w:rPr>
        <w:t>should</w:t>
      </w:r>
      <w:r w:rsidRPr="00E40C95">
        <w:rPr>
          <w:rFonts w:eastAsia="Calibri"/>
          <w:highlight w:val="yellow"/>
          <w:u w:val="single"/>
        </w:rPr>
        <w:t>’, we unearth</w:t>
      </w:r>
      <w:r w:rsidRPr="00E40C95">
        <w:rPr>
          <w:rFonts w:eastAsia="Calibri"/>
          <w:sz w:val="16"/>
        </w:rPr>
        <w:t xml:space="preserve"> the foundations of </w:t>
      </w:r>
      <w:r w:rsidRPr="00E40C95">
        <w:rPr>
          <w:rFonts w:eastAsia="Calibri"/>
          <w:u w:val="single"/>
        </w:rPr>
        <w:t xml:space="preserve">three conventional groupings of </w:t>
      </w:r>
      <w:r w:rsidRPr="00E40C95">
        <w:rPr>
          <w:rFonts w:eastAsia="Calibri"/>
          <w:highlight w:val="yellow"/>
          <w:u w:val="single"/>
        </w:rPr>
        <w:t>normative ethical systems</w:t>
      </w:r>
      <w:r w:rsidRPr="00E40C95">
        <w:rPr>
          <w:rFonts w:eastAsia="Calibri"/>
          <w:u w:val="single"/>
        </w:rPr>
        <w:t>:</w:t>
      </w:r>
      <w:r w:rsidRPr="00E40C95">
        <w:rPr>
          <w:rFonts w:eastAsia="Calibri"/>
          <w:sz w:val="16"/>
        </w:rPr>
        <w:t xml:space="preserve"> Mill’s </w:t>
      </w:r>
      <w:r w:rsidRPr="00E40C95">
        <w:rPr>
          <w:rFonts w:eastAsia="Calibri"/>
          <w:b/>
          <w:iCs/>
          <w:u w:val="single"/>
        </w:rPr>
        <w:t>utilitarianism</w:t>
      </w:r>
      <w:r w:rsidRPr="00E40C95">
        <w:rPr>
          <w:rFonts w:eastAsia="Calibri"/>
          <w:u w:val="single"/>
        </w:rPr>
        <w:t xml:space="preserve">, Kantian </w:t>
      </w:r>
      <w:r w:rsidRPr="00E40C95">
        <w:rPr>
          <w:rFonts w:eastAsia="Calibri"/>
          <w:b/>
          <w:iCs/>
          <w:u w:val="single"/>
        </w:rPr>
        <w:t>deontological ethics</w:t>
      </w:r>
      <w:r w:rsidRPr="00E40C95">
        <w:rPr>
          <w:rFonts w:eastAsia="Calibri"/>
          <w:u w:val="single"/>
        </w:rPr>
        <w:t xml:space="preserve"> and Aristotelian </w:t>
      </w:r>
      <w:r w:rsidRPr="00E40C95">
        <w:rPr>
          <w:rFonts w:eastAsia="Calibri"/>
          <w:b/>
          <w:iCs/>
          <w:u w:val="single"/>
        </w:rPr>
        <w:t>virtue ethics</w:t>
      </w:r>
      <w:r w:rsidRPr="00E40C95">
        <w:rPr>
          <w:rFonts w:eastAsia="Calibri"/>
          <w:u w:val="single"/>
        </w:rPr>
        <w:t xml:space="preserve">. Each provides a </w:t>
      </w:r>
      <w:r w:rsidRPr="00E40C95">
        <w:rPr>
          <w:rFonts w:eastAsia="Calibri"/>
          <w:b/>
          <w:iCs/>
          <w:u w:val="single"/>
        </w:rPr>
        <w:t>normative basis</w:t>
      </w:r>
      <w:r w:rsidRPr="00E40C95">
        <w:rPr>
          <w:rFonts w:eastAsia="Calibri"/>
          <w:u w:val="single"/>
        </w:rPr>
        <w:t xml:space="preserve"> for saying what humans ‘</w:t>
      </w:r>
      <w:r w:rsidRPr="00E40C95">
        <w:rPr>
          <w:rFonts w:eastAsia="Calibri"/>
          <w:b/>
          <w:iCs/>
          <w:u w:val="single"/>
        </w:rPr>
        <w:t>should</w:t>
      </w:r>
      <w:r w:rsidRPr="00E40C95">
        <w:rPr>
          <w:rFonts w:eastAsia="Calibri"/>
          <w:u w:val="single"/>
        </w:rPr>
        <w:t>’ do.</w:t>
      </w:r>
      <w:r w:rsidRPr="00E40C95">
        <w:rPr>
          <w:rFonts w:eastAsia="Calibri"/>
          <w:sz w:val="16"/>
        </w:rPr>
        <w:t xml:space="preserve"> We draw on specific examples from the private sector to argue that debates on the role of ethics in business are dominated by consequentialist and deontological accounts which, while essential, entail certain limitations regarding the realities of this new geological epoch. Identifying the comparative benefits of Aristotelian virtue ethics enables us to develop new insights and suggestions for ethics in the Anthropocene. We identify three distinctive features of Aristotelian virtue ethics: (i) a focus on agents rather than acts, (ii) a distinction between laws and customs versus nature and (iii) the importance of tradition. We set out corresponding implications for ethics and sustainability as applied to the private sector.</w:t>
      </w:r>
    </w:p>
    <w:p w14:paraId="23C07DF1" w14:textId="77777777" w:rsidR="00B96BBF" w:rsidRDefault="00B96BBF" w:rsidP="00B96BBF">
      <w:pPr>
        <w:pStyle w:val="Heading4"/>
      </w:pPr>
      <w:r>
        <w:t>Prefer – three warrants</w:t>
      </w:r>
    </w:p>
    <w:p w14:paraId="2AAC396E" w14:textId="77777777" w:rsidR="00B96BBF" w:rsidRDefault="00B96BBF" w:rsidP="00B96BBF">
      <w:pPr>
        <w:pStyle w:val="Heading4"/>
      </w:pPr>
      <w:r>
        <w:t xml:space="preserve">1-I am a liar. This sentence is false. The Affirmative might be lying, or telling the truth, or lying about the truth or telling the truth about a lie. The Aff uses semiotics to structure reality, which means you should be eternally skeptical. </w:t>
      </w:r>
    </w:p>
    <w:p w14:paraId="2C23F140" w14:textId="77777777" w:rsidR="00B96BBF" w:rsidRDefault="00B96BBF" w:rsidP="00B96BBF">
      <w:pPr>
        <w:pStyle w:val="Heading4"/>
      </w:pPr>
      <w:r>
        <w:t>2-Is Determinism, there is no moral obligation to act if all our acts are pre-determined</w:t>
      </w:r>
    </w:p>
    <w:p w14:paraId="79EAF83E" w14:textId="77777777" w:rsidR="00B96BBF" w:rsidRPr="00F0714F" w:rsidRDefault="00B96BBF" w:rsidP="00B96BBF">
      <w:pPr>
        <w:spacing w:line="256" w:lineRule="auto"/>
        <w:rPr>
          <w:rFonts w:eastAsia="Aptos"/>
          <w:b/>
          <w:bCs/>
          <w:sz w:val="26"/>
        </w:rPr>
      </w:pPr>
      <w:r w:rsidRPr="0099016E">
        <w:rPr>
          <w:rFonts w:eastAsia="Aptos"/>
          <w:b/>
          <w:bCs/>
          <w:sz w:val="26"/>
        </w:rPr>
        <w:t>van Inwagen 83</w:t>
      </w:r>
      <w:r>
        <w:rPr>
          <w:rFonts w:eastAsia="Aptos"/>
          <w:b/>
          <w:bCs/>
          <w:sz w:val="26"/>
        </w:rPr>
        <w:t xml:space="preserve"> </w:t>
      </w:r>
      <w:r w:rsidRPr="0099016E">
        <w:rPr>
          <w:rFonts w:eastAsia="Times New Roman"/>
          <w:sz w:val="24"/>
          <w:szCs w:val="24"/>
        </w:rPr>
        <w:t>[van Inwagen, Peter. “An Essay on Free Will.” Published 1983] SHS ZS</w:t>
      </w:r>
    </w:p>
    <w:p w14:paraId="79A1C475" w14:textId="7D96F003" w:rsidR="00B96BBF" w:rsidRPr="00B96BBF" w:rsidRDefault="00B96BBF" w:rsidP="00B96BBF">
      <w:pPr>
        <w:spacing w:after="0" w:line="240" w:lineRule="auto"/>
        <w:rPr>
          <w:rFonts w:eastAsia="Calibri"/>
          <w:highlight w:val="yellow"/>
          <w:u w:val="single"/>
        </w:rPr>
      </w:pPr>
      <w:r w:rsidRPr="0099016E">
        <w:rPr>
          <w:rFonts w:eastAsia="Times New Roman"/>
          <w:sz w:val="12"/>
          <w:szCs w:val="24"/>
        </w:rPr>
        <w:t xml:space="preserve">The answer to this question is a philosophical commonplace. </w:t>
      </w:r>
      <w:r w:rsidRPr="0099016E">
        <w:rPr>
          <w:rFonts w:eastAsia="Calibri"/>
          <w:highlight w:val="yellow"/>
          <w:u w:val="single"/>
        </w:rPr>
        <w:t>If we do not have free will</w:t>
      </w:r>
      <w:r w:rsidRPr="0099016E">
        <w:rPr>
          <w:rFonts w:eastAsia="Times New Roman"/>
          <w:sz w:val="12"/>
          <w:szCs w:val="24"/>
        </w:rPr>
        <w:t xml:space="preserve">, then </w:t>
      </w:r>
      <w:r w:rsidRPr="0099016E">
        <w:rPr>
          <w:rFonts w:eastAsia="Calibri"/>
          <w:highlight w:val="yellow"/>
          <w:u w:val="single"/>
        </w:rPr>
        <w:t>there is no such thing as moral responsibility</w:t>
      </w:r>
      <w:r w:rsidRPr="0099016E">
        <w:rPr>
          <w:rFonts w:eastAsia="Times New Roman"/>
          <w:sz w:val="12"/>
          <w:szCs w:val="24"/>
        </w:rPr>
        <w:t xml:space="preserve">. This proposition, one might think, certainly deserves to be a commonplace. </w:t>
      </w:r>
      <w:r w:rsidRPr="0099016E">
        <w:rPr>
          <w:rFonts w:eastAsia="Calibri"/>
          <w:highlight w:val="yellow"/>
          <w:u w:val="single"/>
        </w:rPr>
        <w:t>If</w:t>
      </w:r>
      <w:r w:rsidRPr="0099016E">
        <w:rPr>
          <w:rFonts w:eastAsia="Calibri"/>
          <w:u w:val="single"/>
        </w:rPr>
        <w:t xml:space="preserve"> someone charges you with</w:t>
      </w:r>
      <w:r w:rsidRPr="0099016E">
        <w:rPr>
          <w:rFonts w:eastAsia="Times New Roman"/>
          <w:b/>
          <w:bCs/>
          <w:sz w:val="24"/>
          <w:szCs w:val="24"/>
          <w:u w:val="single"/>
        </w:rPr>
        <w:t xml:space="preserve">, say, </w:t>
      </w:r>
      <w:r w:rsidRPr="0099016E">
        <w:rPr>
          <w:rFonts w:eastAsia="Calibri"/>
          <w:u w:val="single"/>
        </w:rPr>
        <w:t>lying, and if you can convince him</w:t>
      </w:r>
      <w:r w:rsidRPr="0099016E">
        <w:rPr>
          <w:rFonts w:eastAsia="Times New Roman"/>
          <w:b/>
          <w:bCs/>
          <w:sz w:val="24"/>
          <w:szCs w:val="24"/>
          <w:u w:val="single"/>
        </w:rPr>
        <w:t xml:space="preserve"> that </w:t>
      </w:r>
      <w:r w:rsidRPr="0099016E">
        <w:rPr>
          <w:rFonts w:eastAsia="Calibri"/>
          <w:highlight w:val="yellow"/>
          <w:u w:val="single"/>
        </w:rPr>
        <w:t>it was</w:t>
      </w:r>
      <w:r w:rsidRPr="0099016E">
        <w:rPr>
          <w:rFonts w:eastAsia="Times New Roman"/>
          <w:b/>
          <w:bCs/>
          <w:sz w:val="24"/>
          <w:szCs w:val="24"/>
          <w:u w:val="single"/>
        </w:rPr>
        <w:t xml:space="preserve"> simply </w:t>
      </w:r>
      <w:r w:rsidRPr="0099016E">
        <w:rPr>
          <w:rFonts w:eastAsia="Calibri"/>
          <w:highlight w:val="yellow"/>
          <w:u w:val="single"/>
        </w:rPr>
        <w:t>not within your power not to lie,</w:t>
      </w:r>
      <w:r w:rsidRPr="0099016E">
        <w:rPr>
          <w:rFonts w:eastAsia="Times New Roman"/>
          <w:b/>
          <w:bCs/>
          <w:sz w:val="24"/>
          <w:szCs w:val="24"/>
          <w:highlight w:val="yellow"/>
          <w:u w:val="single"/>
        </w:rPr>
        <w:t xml:space="preserve"> then</w:t>
      </w:r>
      <w:r w:rsidRPr="0099016E">
        <w:rPr>
          <w:rFonts w:eastAsia="Times New Roman"/>
          <w:b/>
          <w:bCs/>
          <w:sz w:val="24"/>
          <w:szCs w:val="24"/>
          <w:u w:val="single"/>
        </w:rPr>
        <w:t xml:space="preserve"> it would seem that </w:t>
      </w:r>
      <w:r w:rsidRPr="0099016E">
        <w:rPr>
          <w:rFonts w:eastAsia="Calibri"/>
          <w:highlight w:val="yellow"/>
          <w:u w:val="single"/>
        </w:rPr>
        <w:t>you</w:t>
      </w:r>
      <w:r w:rsidRPr="0099016E">
        <w:rPr>
          <w:rFonts w:eastAsia="Calibri"/>
          <w:u w:val="single"/>
        </w:rPr>
        <w:t xml:space="preserve"> have</w:t>
      </w:r>
      <w:r w:rsidRPr="0099016E">
        <w:rPr>
          <w:rFonts w:eastAsia="Times New Roman"/>
          <w:b/>
          <w:bCs/>
          <w:sz w:val="24"/>
          <w:szCs w:val="24"/>
          <w:u w:val="single"/>
        </w:rPr>
        <w:t xml:space="preserve"> </w:t>
      </w:r>
      <w:r w:rsidRPr="0099016E">
        <w:rPr>
          <w:rFonts w:eastAsia="Times New Roman"/>
          <w:b/>
          <w:bCs/>
          <w:sz w:val="24"/>
          <w:szCs w:val="24"/>
          <w:highlight w:val="yellow"/>
          <w:u w:val="single"/>
        </w:rPr>
        <w:t xml:space="preserve">done all that is necessary to </w:t>
      </w:r>
      <w:r w:rsidRPr="0099016E">
        <w:rPr>
          <w:rFonts w:eastAsia="Calibri"/>
          <w:highlight w:val="yellow"/>
          <w:u w:val="single"/>
        </w:rPr>
        <w:t>absolve yourself</w:t>
      </w:r>
      <w:r w:rsidRPr="0099016E">
        <w:rPr>
          <w:rFonts w:eastAsia="Calibri"/>
          <w:u w:val="single"/>
        </w:rPr>
        <w:t xml:space="preserve"> of responsibility</w:t>
      </w:r>
      <w:r w:rsidRPr="0099016E">
        <w:rPr>
          <w:rFonts w:eastAsia="Times New Roman"/>
          <w:b/>
          <w:bCs/>
          <w:sz w:val="24"/>
          <w:szCs w:val="24"/>
          <w:u w:val="single"/>
        </w:rPr>
        <w:t xml:space="preserve"> for lying</w:t>
      </w:r>
      <w:r w:rsidRPr="0099016E">
        <w:rPr>
          <w:rFonts w:eastAsia="Times New Roman"/>
          <w:sz w:val="12"/>
          <w:szCs w:val="24"/>
        </w:rPr>
        <w:t xml:space="preserve">. Your accuser cannot say, "I concede it was not within your power not to lie; none the less you ought not to have lied". Ought, as the saying goes, implies can. (Of course, it is unlikely that anyone would believe you if you said that it was not within your power not to lie, but that is not the point.) Similarly, if someone charges you with not having done something he maintains you ought to have done, he must withdraw his charge if you can convince him that you couldn't have done it. If, for example, he charges you with not having spoken up when a word might have saved Jones's reputation, he must withdraw his charge if you can convince him that you were bound and gagged while Jones was being maligned. (These simple facts are actually a bit too simple. An agent may have been unable to perform a certain act at a certain time, but—owing to his abilities with respect to acts that were or might have been performed at earlier times—he may once have been able so to arrange matters that he would have been able to perform that act at that time. For example, I may have been unable to contribute to a certain charity yesterday because I was locked in a bank vault that can't be opened from the inside. But if it should transpire that I had shut myself into the vault in order to avoid the representatives of the charity, few people would regard my having been locked in the vault as providing me with an adequate excuse for not contributing. The reason is easy to see: though there may be a sense in which it is true that I couldn't have contributed to the charity, there was none the less a time-- before I shut myself in—at which I could so have arranged matters that I should have been able to contribute to it when the time to do so rolled round. In the sequel, I shall ignore the possibility of cases like the "bank vault" case in order to avoid unnecessary detail in the statement of my argument.) It would seem to follow from these considerations that without free will there is no moral responsibility: if moral responsibility exists, then someone is morally responsible for something he has done or for something he has Ieft undone; </w:t>
      </w:r>
      <w:r w:rsidRPr="0099016E">
        <w:rPr>
          <w:rFonts w:eastAsia="Calibri"/>
          <w:highlight w:val="yellow"/>
          <w:u w:val="single"/>
        </w:rPr>
        <w:t>to be morally responsible for some act</w:t>
      </w:r>
      <w:r w:rsidRPr="0099016E">
        <w:rPr>
          <w:rFonts w:eastAsia="Times New Roman"/>
          <w:b/>
          <w:bCs/>
          <w:sz w:val="24"/>
          <w:szCs w:val="24"/>
          <w:highlight w:val="yellow"/>
          <w:u w:val="single"/>
        </w:rPr>
        <w:t xml:space="preserve"> or failure to </w:t>
      </w:r>
      <w:r w:rsidRPr="0099016E">
        <w:rPr>
          <w:rFonts w:eastAsia="Calibri"/>
          <w:highlight w:val="yellow"/>
          <w:u w:val="single"/>
        </w:rPr>
        <w:t xml:space="preserve">act is at least to </w:t>
      </w:r>
      <w:r w:rsidRPr="0099016E">
        <w:rPr>
          <w:rFonts w:eastAsia="Calibri"/>
          <w:u w:val="single"/>
        </w:rPr>
        <w:t>be able to have acted otherwise,</w:t>
      </w:r>
      <w:r w:rsidRPr="0099016E">
        <w:rPr>
          <w:rFonts w:eastAsia="Times New Roman"/>
          <w:sz w:val="12"/>
          <w:szCs w:val="24"/>
        </w:rPr>
        <w:t xml:space="preserve"> whatever else it may involve; </w:t>
      </w:r>
      <w:r w:rsidRPr="0099016E">
        <w:rPr>
          <w:rFonts w:eastAsia="Times New Roman"/>
          <w:b/>
          <w:bCs/>
          <w:sz w:val="24"/>
          <w:szCs w:val="24"/>
          <w:u w:val="single"/>
        </w:rPr>
        <w:t xml:space="preserve">to be able to have acted otherwise is </w:t>
      </w:r>
      <w:r w:rsidRPr="0099016E">
        <w:rPr>
          <w:rFonts w:eastAsia="Calibri"/>
          <w:highlight w:val="yellow"/>
          <w:u w:val="single"/>
        </w:rPr>
        <w:t>to have free will</w:t>
      </w:r>
      <w:r w:rsidRPr="0099016E">
        <w:rPr>
          <w:rFonts w:eastAsia="Times New Roman"/>
          <w:b/>
          <w:bCs/>
          <w:sz w:val="24"/>
          <w:szCs w:val="24"/>
          <w:u w:val="single"/>
        </w:rPr>
        <w:t xml:space="preserve">. Therefore, if moral responsibility exists, someone has free will. </w:t>
      </w:r>
      <w:r w:rsidRPr="0099016E">
        <w:rPr>
          <w:rFonts w:eastAsia="Calibri"/>
          <w:highlight w:val="yellow"/>
          <w:u w:val="single"/>
        </w:rPr>
        <w:t>Therefore, if no one has free will, moral responsibility does not exist.</w:t>
      </w:r>
    </w:p>
    <w:p w14:paraId="4DFABA3C" w14:textId="77777777" w:rsidR="00B96BBF" w:rsidRDefault="00B96BBF" w:rsidP="00B96BBF">
      <w:pPr>
        <w:pStyle w:val="Heading4"/>
      </w:pPr>
      <w:r>
        <w:t>3-Is Act-Omission: you should not be culpable for failing to act – otherwise you are responsible for any failure to act, literally infinitely many thing you may be doing other than judging a debate right now are better</w:t>
      </w:r>
    </w:p>
    <w:p w14:paraId="1D1AAF36" w14:textId="77777777" w:rsidR="00B96BBF" w:rsidRPr="00B5605E" w:rsidRDefault="00B96BBF" w:rsidP="00B5605E">
      <w:pPr>
        <w:spacing w:line="256" w:lineRule="auto"/>
        <w:rPr>
          <w:rFonts w:eastAsia="Calibri"/>
          <w:sz w:val="16"/>
        </w:rPr>
      </w:pPr>
    </w:p>
    <w:p w14:paraId="418B7E26" w14:textId="4F80FBEA" w:rsidR="00B5605E" w:rsidRDefault="00B5605E" w:rsidP="00B5605E">
      <w:pPr>
        <w:pStyle w:val="Heading2"/>
      </w:pPr>
      <w:r>
        <w:t>Military CP</w:t>
      </w:r>
    </w:p>
    <w:p w14:paraId="7EB96AD6" w14:textId="36610819" w:rsidR="00B5605E" w:rsidRDefault="00B5605E" w:rsidP="00B5605E">
      <w:pPr>
        <w:pStyle w:val="Heading4"/>
      </w:pPr>
      <w:r>
        <w:t>Military CP</w:t>
      </w:r>
    </w:p>
    <w:p w14:paraId="2A4488A2" w14:textId="77777777" w:rsidR="00B5605E" w:rsidRDefault="00B5605E" w:rsidP="00B5605E">
      <w:pPr>
        <w:pStyle w:val="Heading4"/>
      </w:pPr>
      <w:r>
        <w:t xml:space="preserve">---The United States military should seize power and remove Trump. </w:t>
      </w:r>
    </w:p>
    <w:p w14:paraId="024C4538" w14:textId="3AEA9CEC" w:rsidR="00B5605E" w:rsidRDefault="00B5605E" w:rsidP="00B5605E">
      <w:pPr>
        <w:pStyle w:val="Heading4"/>
      </w:pPr>
      <w:r>
        <w:t xml:space="preserve">---Imprison Industry leaders responsible for digital surveillance and whistleblowing </w:t>
      </w:r>
    </w:p>
    <w:p w14:paraId="31676EE0" w14:textId="283B052B" w:rsidR="008F02C5" w:rsidRPr="008F02C5" w:rsidRDefault="008F02C5" w:rsidP="008F02C5">
      <w:pPr>
        <w:pStyle w:val="Heading4"/>
      </w:pPr>
      <w:r>
        <w:t>---Adopt a planned economy</w:t>
      </w:r>
    </w:p>
    <w:p w14:paraId="5912DBA3" w14:textId="1A0EECBD" w:rsidR="00B5605E" w:rsidRPr="00507C91" w:rsidRDefault="00B5605E" w:rsidP="00B5605E">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Military juntas are good – </w:t>
      </w:r>
      <w:r>
        <w:rPr>
          <w:rFonts w:eastAsia="Times New Roman"/>
          <w:b/>
          <w:bCs/>
          <w:color w:val="000000"/>
          <w:sz w:val="26"/>
          <w:szCs w:val="26"/>
        </w:rPr>
        <w:t>they solve war</w:t>
      </w:r>
      <w:r w:rsidR="00B96BBF">
        <w:rPr>
          <w:rFonts w:eastAsia="Times New Roman"/>
          <w:b/>
          <w:bCs/>
          <w:color w:val="000000"/>
          <w:sz w:val="26"/>
          <w:szCs w:val="26"/>
        </w:rPr>
        <w:t xml:space="preserve"> – and are strong enough to enforce laws to solve for the Aff</w:t>
      </w:r>
    </w:p>
    <w:p w14:paraId="4380DD79" w14:textId="77777777" w:rsidR="00B5605E" w:rsidRPr="00507C91" w:rsidRDefault="00B5605E" w:rsidP="00B5605E">
      <w:pPr>
        <w:spacing w:after="120" w:line="235" w:lineRule="atLeast"/>
        <w:rPr>
          <w:rFonts w:eastAsia="Times New Roman"/>
          <w:color w:val="000000"/>
        </w:rPr>
      </w:pPr>
      <w:r w:rsidRPr="00507C91">
        <w:rPr>
          <w:rFonts w:eastAsia="Times New Roman"/>
          <w:color w:val="000000"/>
        </w:rPr>
        <w:t>Anthony </w:t>
      </w:r>
      <w:r w:rsidRPr="00507C91">
        <w:rPr>
          <w:rFonts w:eastAsia="Times New Roman"/>
          <w:b/>
          <w:bCs/>
          <w:color w:val="000000"/>
          <w:sz w:val="26"/>
          <w:szCs w:val="26"/>
        </w:rPr>
        <w:t>Quainton</w:t>
      </w:r>
      <w:r w:rsidRPr="00507C91">
        <w:rPr>
          <w:rFonts w:eastAsia="Times New Roman"/>
          <w:color w:val="000000"/>
        </w:rPr>
        <w:t> </w:t>
      </w:r>
      <w:r w:rsidRPr="00507C91">
        <w:rPr>
          <w:rFonts w:eastAsia="Times New Roman"/>
          <w:b/>
          <w:bCs/>
          <w:color w:val="000000"/>
          <w:sz w:val="26"/>
          <w:szCs w:val="26"/>
        </w:rPr>
        <w:t>18</w:t>
      </w:r>
      <w:r w:rsidRPr="00507C91">
        <w:rPr>
          <w:rFonts w:eastAsia="Times New Roman"/>
          <w:color w:val="000000"/>
        </w:rPr>
        <w:t>, Distinguished Diplomat in Residence at American University, “Militarization and Marginalization of American Diplomacy and Foreign Policy,” American Diplomacy, March 2018, https://americandiplomacy.web.unc.edu/2018/03/militarization-and-marginalization-of-american-diplomacy-and-foreign-policy/</w:t>
      </w:r>
    </w:p>
    <w:p w14:paraId="41BD3BF4" w14:textId="77777777" w:rsidR="00B5605E" w:rsidRPr="00507C91" w:rsidRDefault="00B5605E" w:rsidP="00B5605E">
      <w:pPr>
        <w:spacing w:line="235" w:lineRule="atLeast"/>
        <w:rPr>
          <w:rFonts w:eastAsia="Times New Roman"/>
          <w:color w:val="000000"/>
          <w:sz w:val="16"/>
        </w:rPr>
      </w:pPr>
      <w:r w:rsidRPr="00507C91">
        <w:rPr>
          <w:rFonts w:eastAsia="Times New Roman"/>
          <w:color w:val="000000"/>
          <w:sz w:val="16"/>
        </w:rPr>
        <w:t>The issue of </w:t>
      </w:r>
      <w:r w:rsidRPr="00507C91">
        <w:rPr>
          <w:rFonts w:eastAsia="Times New Roman"/>
          <w:b/>
          <w:bCs/>
          <w:color w:val="000000"/>
          <w:u w:val="single"/>
          <w:shd w:val="clear" w:color="auto" w:fill="FFFF00"/>
        </w:rPr>
        <w:t>militarization</w:t>
      </w:r>
      <w:r w:rsidRPr="00507C91">
        <w:rPr>
          <w:rFonts w:eastAsia="Times New Roman"/>
          <w:color w:val="000000"/>
          <w:sz w:val="16"/>
        </w:rPr>
        <w:t> </w:t>
      </w:r>
      <w:r w:rsidRPr="00507C91">
        <w:rPr>
          <w:rFonts w:eastAsia="Times New Roman"/>
          <w:color w:val="000000"/>
          <w:u w:val="single"/>
          <w:shd w:val="clear" w:color="auto" w:fill="FFFF00"/>
        </w:rPr>
        <w:t>of</w:t>
      </w:r>
      <w:r w:rsidRPr="00507C91">
        <w:rPr>
          <w:rFonts w:eastAsia="Times New Roman"/>
          <w:color w:val="000000"/>
          <w:sz w:val="16"/>
        </w:rPr>
        <w:t> </w:t>
      </w:r>
      <w:r w:rsidRPr="00507C91">
        <w:rPr>
          <w:rFonts w:eastAsia="Times New Roman"/>
          <w:b/>
          <w:bCs/>
          <w:color w:val="000000"/>
          <w:u w:val="single"/>
          <w:shd w:val="clear" w:color="auto" w:fill="FFFF00"/>
        </w:rPr>
        <w:t>fo</w:t>
      </w:r>
      <w:r w:rsidRPr="00507C91">
        <w:rPr>
          <w:rFonts w:eastAsia="Times New Roman"/>
          <w:color w:val="000000"/>
          <w:u w:val="single"/>
        </w:rPr>
        <w:t>reign</w:t>
      </w:r>
      <w:r w:rsidRPr="00507C91">
        <w:rPr>
          <w:rFonts w:eastAsia="Times New Roman"/>
          <w:color w:val="000000"/>
          <w:sz w:val="16"/>
        </w:rPr>
        <w:t> </w:t>
      </w:r>
      <w:r w:rsidRPr="00507C91">
        <w:rPr>
          <w:rFonts w:eastAsia="Times New Roman"/>
          <w:b/>
          <w:bCs/>
          <w:color w:val="000000"/>
          <w:u w:val="single"/>
          <w:shd w:val="clear" w:color="auto" w:fill="FFFF00"/>
        </w:rPr>
        <w:t>po</w:t>
      </w:r>
      <w:r w:rsidRPr="00507C91">
        <w:rPr>
          <w:rFonts w:eastAsia="Times New Roman"/>
          <w:color w:val="000000"/>
          <w:u w:val="single"/>
        </w:rPr>
        <w:t>licy</w:t>
      </w:r>
      <w:r w:rsidRPr="00507C91">
        <w:rPr>
          <w:rFonts w:eastAsia="Times New Roman"/>
          <w:color w:val="000000"/>
          <w:sz w:val="16"/>
        </w:rPr>
        <w:t> </w:t>
      </w:r>
      <w:r w:rsidRPr="00507C91">
        <w:rPr>
          <w:rFonts w:eastAsia="Times New Roman"/>
          <w:color w:val="000000"/>
          <w:u w:val="single"/>
          <w:shd w:val="clear" w:color="auto" w:fill="FFFF00"/>
        </w:rPr>
        <w:t>is</w:t>
      </w:r>
      <w:r w:rsidRPr="00507C91">
        <w:rPr>
          <w:rFonts w:eastAsia="Times New Roman"/>
          <w:color w:val="000000"/>
          <w:sz w:val="16"/>
        </w:rPr>
        <w:t> </w:t>
      </w:r>
      <w:r w:rsidRPr="00507C91">
        <w:rPr>
          <w:rFonts w:eastAsia="Times New Roman"/>
          <w:color w:val="000000"/>
          <w:u w:val="single"/>
        </w:rPr>
        <w:t>a common theme</w:t>
      </w:r>
      <w:r w:rsidRPr="00507C91">
        <w:rPr>
          <w:rFonts w:eastAsia="Times New Roman"/>
          <w:color w:val="000000"/>
          <w:sz w:val="16"/>
        </w:rPr>
        <w:t>. One of the New York Times 100 notable books of 2016 was Rosa Brooks How Everything became War and the Military Became Everything. In the spring of 2016 Georgetown University Press published a collection of essays entitled Mission Creep designed to explore the Militarization of US Foreign Policy. As far back as 2003 Dana Priest, a journalist for the Washington Post, wrote a book entitled The Mission which asserted that American diplomacy was being outgunned by the military and that the United States was becoming increasingly dependent on the military to manage its role in world affairs. She claimed that “on (president Bill) Clinton’s watch the military slowly, without public scrutiny or debate came to surpass its civilian leaders in resources and influence around the world”. Specifically she identified the regional combatant commanders. (In Europe the Supreme Allied Commander Europe—SACEUR) as sources of increasing diplomatic influence. In the introduction to her book she assets that “U.S. leaders have been turning more and more to the military to solve problems that are often, at their root, political and economic.” This shift she argues “has been going on for more than a decade without much public discussion or debate.” Ms. Priest describes a world in which four star generals and admirals fly around the world in large jet aircraft, accompanied by substantial staffs to engage in diplomatic contacts not just with ministers of defense and force commanders but with heads of state and government as well. She asserts that they were eclipsing the role of hapless Ambassadors who lacked both resources and access.</w:t>
      </w:r>
    </w:p>
    <w:p w14:paraId="13B1E70B" w14:textId="77777777" w:rsidR="00B5605E" w:rsidRPr="00507C91" w:rsidRDefault="00B5605E" w:rsidP="00B5605E">
      <w:pPr>
        <w:spacing w:line="235" w:lineRule="atLeast"/>
        <w:rPr>
          <w:rFonts w:eastAsia="Times New Roman"/>
          <w:color w:val="000000"/>
          <w:sz w:val="16"/>
        </w:rPr>
      </w:pPr>
      <w:r w:rsidRPr="00507C91">
        <w:rPr>
          <w:rFonts w:eastAsia="Times New Roman"/>
          <w:color w:val="000000"/>
          <w:sz w:val="16"/>
        </w:rPr>
        <w:t>It was and is still true that the Combatant Commanders have at their disposal substantial resources. They can offer foreign governments materiel, training and in some cases development assistance. They are also a remarkably well-educated and impressive group. Many have doctoral degrees. All have over thirty years of military service. They are not amateurs. In comparison, successive administrations of both political parties have regarded diplomacy as an amateur business, reflected in the fact that about a third of Ambassadors are appointed from outside the career service, often to key posts. In this new Trump administration, politicians or business friends of the President have already been appointed to Moscow, Tokyo, Beijing and London, continuing a practice which goes back across the last five or six presidencies. Even more disturbing from a career Foreign Service point of view is the Administration’s decision to appoint a non-career Director General of the Foreign Service, for the first time in the Department’s history.</w:t>
      </w:r>
    </w:p>
    <w:p w14:paraId="2AF95DF3" w14:textId="77777777" w:rsidR="00B5605E" w:rsidRPr="00507C91" w:rsidRDefault="00B5605E" w:rsidP="00B5605E">
      <w:pPr>
        <w:spacing w:line="235" w:lineRule="atLeast"/>
        <w:rPr>
          <w:rFonts w:eastAsia="Times New Roman"/>
          <w:color w:val="000000"/>
          <w:sz w:val="16"/>
        </w:rPr>
      </w:pPr>
      <w:r w:rsidRPr="00507C91">
        <w:rPr>
          <w:rFonts w:eastAsia="Times New Roman"/>
          <w:color w:val="000000"/>
          <w:sz w:val="16"/>
        </w:rPr>
        <w:t>For all that, Ms. Priest </w:t>
      </w:r>
      <w:r w:rsidRPr="00507C91">
        <w:rPr>
          <w:rFonts w:eastAsia="Times New Roman"/>
          <w:color w:val="000000"/>
          <w:u w:val="single"/>
        </w:rPr>
        <w:t>may have</w:t>
      </w:r>
      <w:r w:rsidRPr="00507C91">
        <w:rPr>
          <w:rFonts w:eastAsia="Times New Roman"/>
          <w:color w:val="000000"/>
          <w:sz w:val="16"/>
        </w:rPr>
        <w:t> </w:t>
      </w:r>
      <w:r w:rsidRPr="00507C91">
        <w:rPr>
          <w:rFonts w:eastAsia="Times New Roman"/>
          <w:b/>
          <w:bCs/>
          <w:color w:val="000000"/>
          <w:u w:val="single"/>
          <w:shd w:val="clear" w:color="auto" w:fill="FFFF00"/>
        </w:rPr>
        <w:t>overstated</w:t>
      </w:r>
      <w:r w:rsidRPr="00507C91">
        <w:rPr>
          <w:rFonts w:eastAsia="Times New Roman"/>
          <w:color w:val="000000"/>
          <w:sz w:val="16"/>
        </w:rPr>
        <w:t> </w:t>
      </w:r>
      <w:r w:rsidRPr="00507C91">
        <w:rPr>
          <w:rFonts w:eastAsia="Times New Roman"/>
          <w:color w:val="000000"/>
          <w:u w:val="single"/>
        </w:rPr>
        <w:t>her case. From</w:t>
      </w:r>
      <w:r w:rsidRPr="00507C91">
        <w:rPr>
          <w:rFonts w:eastAsia="Times New Roman"/>
          <w:color w:val="000000"/>
          <w:sz w:val="16"/>
        </w:rPr>
        <w:t> </w:t>
      </w:r>
      <w:r w:rsidRPr="00507C91">
        <w:rPr>
          <w:rFonts w:eastAsia="Times New Roman"/>
          <w:b/>
          <w:bCs/>
          <w:color w:val="000000"/>
          <w:u w:val="single"/>
          <w:shd w:val="clear" w:color="auto" w:fill="FFFF00"/>
        </w:rPr>
        <w:t>interviews</w:t>
      </w:r>
      <w:r w:rsidRPr="00507C91">
        <w:rPr>
          <w:rFonts w:eastAsia="Times New Roman"/>
          <w:color w:val="000000"/>
          <w:sz w:val="16"/>
        </w:rPr>
        <w:t> which I and my colleague Dr. Shoon Murray carried out last year </w:t>
      </w:r>
      <w:r w:rsidRPr="00507C91">
        <w:rPr>
          <w:rFonts w:eastAsia="Times New Roman"/>
          <w:color w:val="000000"/>
          <w:u w:val="single"/>
          <w:shd w:val="clear" w:color="auto" w:fill="FFFF00"/>
        </w:rPr>
        <w:t>with</w:t>
      </w:r>
      <w:r w:rsidRPr="00507C91">
        <w:rPr>
          <w:rFonts w:eastAsia="Times New Roman"/>
          <w:color w:val="000000"/>
          <w:sz w:val="16"/>
        </w:rPr>
        <w:t> </w:t>
      </w:r>
      <w:r w:rsidRPr="00507C91">
        <w:rPr>
          <w:rFonts w:eastAsia="Times New Roman"/>
          <w:color w:val="000000"/>
          <w:u w:val="single"/>
        </w:rPr>
        <w:t>over 20 recently retired</w:t>
      </w:r>
      <w:r w:rsidRPr="00507C91">
        <w:rPr>
          <w:rFonts w:eastAsia="Times New Roman"/>
          <w:color w:val="000000"/>
          <w:sz w:val="16"/>
        </w:rPr>
        <w:t> </w:t>
      </w:r>
      <w:r w:rsidRPr="00507C91">
        <w:rPr>
          <w:rFonts w:eastAsia="Times New Roman"/>
          <w:b/>
          <w:bCs/>
          <w:color w:val="000000"/>
          <w:u w:val="single"/>
          <w:shd w:val="clear" w:color="auto" w:fill="FFFF00"/>
        </w:rPr>
        <w:t>ambassadors</w:t>
      </w:r>
      <w:r w:rsidRPr="00507C91">
        <w:rPr>
          <w:rFonts w:eastAsia="Times New Roman"/>
          <w:color w:val="000000"/>
          <w:sz w:val="16"/>
        </w:rPr>
        <w:t> </w:t>
      </w:r>
      <w:r w:rsidRPr="00507C91">
        <w:rPr>
          <w:rFonts w:eastAsia="Times New Roman"/>
          <w:b/>
          <w:bCs/>
          <w:color w:val="000000"/>
          <w:u w:val="single"/>
        </w:rPr>
        <w:t>from all corners of the globe</w:t>
      </w:r>
      <w:r w:rsidRPr="00507C91">
        <w:rPr>
          <w:rFonts w:eastAsia="Times New Roman"/>
          <w:color w:val="000000"/>
          <w:u w:val="single"/>
        </w:rPr>
        <w:t>, we found that almost</w:t>
      </w:r>
      <w:r w:rsidRPr="00507C91">
        <w:rPr>
          <w:rFonts w:eastAsia="Times New Roman"/>
          <w:color w:val="000000"/>
          <w:sz w:val="16"/>
        </w:rPr>
        <w:t> </w:t>
      </w:r>
      <w:r w:rsidRPr="00507C91">
        <w:rPr>
          <w:rFonts w:eastAsia="Times New Roman"/>
          <w:b/>
          <w:bCs/>
          <w:color w:val="000000"/>
          <w:u w:val="single"/>
          <w:shd w:val="clear" w:color="auto" w:fill="FFFF00"/>
        </w:rPr>
        <w:t>all</w:t>
      </w:r>
      <w:r w:rsidRPr="00507C91">
        <w:rPr>
          <w:rFonts w:eastAsia="Times New Roman"/>
          <w:color w:val="000000"/>
          <w:sz w:val="16"/>
        </w:rPr>
        <w:t> </w:t>
      </w:r>
      <w:r w:rsidRPr="00507C91">
        <w:rPr>
          <w:rFonts w:eastAsia="Times New Roman"/>
          <w:color w:val="000000"/>
          <w:u w:val="single"/>
        </w:rPr>
        <w:t>said they</w:t>
      </w:r>
      <w:r w:rsidRPr="00507C91">
        <w:rPr>
          <w:rFonts w:eastAsia="Times New Roman"/>
          <w:color w:val="000000"/>
          <w:sz w:val="16"/>
        </w:rPr>
        <w:t> </w:t>
      </w:r>
      <w:r w:rsidRPr="00507C91">
        <w:rPr>
          <w:rFonts w:eastAsia="Times New Roman"/>
          <w:b/>
          <w:bCs/>
          <w:color w:val="000000"/>
          <w:u w:val="single"/>
          <w:shd w:val="clear" w:color="auto" w:fill="FFFF00"/>
        </w:rPr>
        <w:t>welcomed</w:t>
      </w:r>
      <w:r w:rsidRPr="00507C91">
        <w:rPr>
          <w:rFonts w:eastAsia="Times New Roman"/>
          <w:color w:val="000000"/>
          <w:sz w:val="16"/>
        </w:rPr>
        <w:t> </w:t>
      </w:r>
      <w:r w:rsidRPr="00507C91">
        <w:rPr>
          <w:rFonts w:eastAsia="Times New Roman"/>
          <w:color w:val="000000"/>
          <w:u w:val="single"/>
        </w:rPr>
        <w:t>these</w:t>
      </w:r>
      <w:r w:rsidRPr="00507C91">
        <w:rPr>
          <w:rFonts w:eastAsia="Times New Roman"/>
          <w:color w:val="000000"/>
          <w:sz w:val="16"/>
        </w:rPr>
        <w:t> </w:t>
      </w:r>
      <w:r w:rsidRPr="00507C91">
        <w:rPr>
          <w:rFonts w:eastAsia="Times New Roman"/>
          <w:b/>
          <w:bCs/>
          <w:color w:val="000000"/>
          <w:u w:val="single"/>
          <w:shd w:val="clear" w:color="auto" w:fill="FFFF00"/>
        </w:rPr>
        <w:t>military resources</w:t>
      </w:r>
      <w:r w:rsidRPr="00507C91">
        <w:rPr>
          <w:rFonts w:eastAsia="Times New Roman"/>
          <w:color w:val="000000"/>
          <w:sz w:val="16"/>
        </w:rPr>
        <w:t>. </w:t>
      </w:r>
      <w:r w:rsidRPr="00507C91">
        <w:rPr>
          <w:rFonts w:eastAsia="Times New Roman"/>
          <w:color w:val="000000"/>
          <w:u w:val="single"/>
        </w:rPr>
        <w:t>They</w:t>
      </w:r>
      <w:r w:rsidRPr="00507C91">
        <w:rPr>
          <w:rFonts w:eastAsia="Times New Roman"/>
          <w:color w:val="000000"/>
          <w:sz w:val="16"/>
        </w:rPr>
        <w:t> </w:t>
      </w:r>
      <w:r w:rsidRPr="00507C91">
        <w:rPr>
          <w:rFonts w:eastAsia="Times New Roman"/>
          <w:color w:val="000000"/>
          <w:u w:val="single"/>
          <w:shd w:val="clear" w:color="auto" w:fill="FFFF00"/>
        </w:rPr>
        <w:t>did</w:t>
      </w:r>
      <w:r w:rsidRPr="00507C91">
        <w:rPr>
          <w:rFonts w:eastAsia="Times New Roman"/>
          <w:color w:val="000000"/>
          <w:sz w:val="16"/>
        </w:rPr>
        <w:t> </w:t>
      </w:r>
      <w:r w:rsidRPr="00507C91">
        <w:rPr>
          <w:rFonts w:eastAsia="Times New Roman"/>
          <w:b/>
          <w:bCs/>
          <w:color w:val="000000"/>
          <w:u w:val="single"/>
          <w:shd w:val="clear" w:color="auto" w:fill="FFFF00"/>
        </w:rPr>
        <w:t>not</w:t>
      </w:r>
      <w:r w:rsidRPr="00507C91">
        <w:rPr>
          <w:rFonts w:eastAsia="Times New Roman"/>
          <w:color w:val="000000"/>
          <w:sz w:val="16"/>
        </w:rPr>
        <w:t> </w:t>
      </w:r>
      <w:r w:rsidRPr="00507C91">
        <w:rPr>
          <w:rFonts w:eastAsia="Times New Roman"/>
          <w:color w:val="000000"/>
          <w:u w:val="single"/>
        </w:rPr>
        <w:t>feel that the occasional high visibility visits of combatant commanders</w:t>
      </w:r>
      <w:r w:rsidRPr="00507C91">
        <w:rPr>
          <w:rFonts w:eastAsia="Times New Roman"/>
          <w:color w:val="000000"/>
          <w:sz w:val="16"/>
        </w:rPr>
        <w:t> </w:t>
      </w:r>
      <w:r w:rsidRPr="00507C91">
        <w:rPr>
          <w:rFonts w:eastAsia="Times New Roman"/>
          <w:b/>
          <w:bCs/>
          <w:color w:val="000000"/>
          <w:u w:val="single"/>
          <w:shd w:val="clear" w:color="auto" w:fill="FFFF00"/>
        </w:rPr>
        <w:t>undermine</w:t>
      </w:r>
      <w:r w:rsidRPr="00507C91">
        <w:rPr>
          <w:rFonts w:eastAsia="Times New Roman"/>
          <w:b/>
          <w:bCs/>
          <w:color w:val="000000"/>
          <w:u w:val="single"/>
        </w:rPr>
        <w:t>d</w:t>
      </w:r>
      <w:r w:rsidRPr="00507C91">
        <w:rPr>
          <w:rFonts w:eastAsia="Times New Roman"/>
          <w:color w:val="000000"/>
          <w:sz w:val="16"/>
        </w:rPr>
        <w:t> </w:t>
      </w:r>
      <w:r w:rsidRPr="00507C91">
        <w:rPr>
          <w:rFonts w:eastAsia="Times New Roman"/>
          <w:color w:val="000000"/>
          <w:u w:val="single"/>
          <w:shd w:val="clear" w:color="auto" w:fill="FFFF00"/>
        </w:rPr>
        <w:t>their</w:t>
      </w:r>
      <w:r w:rsidRPr="00507C91">
        <w:rPr>
          <w:rFonts w:eastAsia="Times New Roman"/>
          <w:color w:val="000000"/>
          <w:sz w:val="16"/>
        </w:rPr>
        <w:t> </w:t>
      </w:r>
      <w:r w:rsidRPr="00507C91">
        <w:rPr>
          <w:rFonts w:eastAsia="Times New Roman"/>
          <w:b/>
          <w:bCs/>
          <w:color w:val="000000"/>
          <w:u w:val="single"/>
          <w:shd w:val="clear" w:color="auto" w:fill="FFFF00"/>
        </w:rPr>
        <w:t>authority</w:t>
      </w:r>
      <w:r w:rsidRPr="00507C91">
        <w:rPr>
          <w:rFonts w:eastAsia="Times New Roman"/>
          <w:color w:val="000000"/>
          <w:sz w:val="16"/>
        </w:rPr>
        <w:t> </w:t>
      </w:r>
      <w:r w:rsidRPr="00507C91">
        <w:rPr>
          <w:rFonts w:eastAsia="Times New Roman"/>
          <w:color w:val="000000"/>
          <w:u w:val="single"/>
          <w:shd w:val="clear" w:color="auto" w:fill="FFFF00"/>
        </w:rPr>
        <w:t>or</w:t>
      </w:r>
      <w:r w:rsidRPr="00507C91">
        <w:rPr>
          <w:rFonts w:eastAsia="Times New Roman"/>
          <w:color w:val="000000"/>
          <w:sz w:val="16"/>
        </w:rPr>
        <w:t> </w:t>
      </w:r>
      <w:r w:rsidRPr="00507C91">
        <w:rPr>
          <w:rFonts w:eastAsia="Times New Roman"/>
          <w:b/>
          <w:bCs/>
          <w:color w:val="000000"/>
          <w:u w:val="single"/>
          <w:shd w:val="clear" w:color="auto" w:fill="FFFF00"/>
        </w:rPr>
        <w:t>access</w:t>
      </w:r>
      <w:r w:rsidRPr="00507C91">
        <w:rPr>
          <w:rFonts w:eastAsia="Times New Roman"/>
          <w:color w:val="000000"/>
          <w:sz w:val="16"/>
        </w:rPr>
        <w:t> </w:t>
      </w:r>
      <w:r w:rsidRPr="00507C91">
        <w:rPr>
          <w:rFonts w:eastAsia="Times New Roman"/>
          <w:color w:val="000000"/>
          <w:u w:val="single"/>
          <w:shd w:val="clear" w:color="auto" w:fill="FFFF00"/>
        </w:rPr>
        <w:t>to</w:t>
      </w:r>
      <w:r w:rsidRPr="00507C91">
        <w:rPr>
          <w:rFonts w:eastAsia="Times New Roman"/>
          <w:color w:val="000000"/>
          <w:sz w:val="16"/>
        </w:rPr>
        <w:t> </w:t>
      </w:r>
      <w:r w:rsidRPr="00507C91">
        <w:rPr>
          <w:rFonts w:eastAsia="Times New Roman"/>
          <w:color w:val="000000"/>
          <w:u w:val="single"/>
        </w:rPr>
        <w:t>the key players in</w:t>
      </w:r>
      <w:r w:rsidRPr="00507C91">
        <w:rPr>
          <w:rFonts w:eastAsia="Times New Roman"/>
          <w:color w:val="000000"/>
          <w:sz w:val="16"/>
        </w:rPr>
        <w:t> </w:t>
      </w:r>
      <w:r w:rsidRPr="00507C91">
        <w:rPr>
          <w:rFonts w:eastAsia="Times New Roman"/>
          <w:color w:val="000000"/>
          <w:u w:val="single"/>
          <w:shd w:val="clear" w:color="auto" w:fill="FFFF00"/>
        </w:rPr>
        <w:t>the</w:t>
      </w:r>
      <w:r w:rsidRPr="00507C91">
        <w:rPr>
          <w:rFonts w:eastAsia="Times New Roman"/>
          <w:color w:val="000000"/>
          <w:sz w:val="16"/>
        </w:rPr>
        <w:t> </w:t>
      </w:r>
      <w:r w:rsidRPr="00507C91">
        <w:rPr>
          <w:rFonts w:eastAsia="Times New Roman"/>
          <w:b/>
          <w:bCs/>
          <w:color w:val="000000"/>
          <w:u w:val="single"/>
          <w:shd w:val="clear" w:color="auto" w:fill="FFFF00"/>
        </w:rPr>
        <w:t>host</w:t>
      </w:r>
      <w:r w:rsidRPr="00507C91">
        <w:rPr>
          <w:rFonts w:eastAsia="Times New Roman"/>
          <w:color w:val="000000"/>
          <w:sz w:val="16"/>
        </w:rPr>
        <w:t> </w:t>
      </w:r>
      <w:r w:rsidRPr="00507C91">
        <w:rPr>
          <w:rFonts w:eastAsia="Times New Roman"/>
          <w:b/>
          <w:bCs/>
          <w:color w:val="000000"/>
          <w:u w:val="single"/>
        </w:rPr>
        <w:t>government</w:t>
      </w:r>
      <w:r w:rsidRPr="00507C91">
        <w:rPr>
          <w:rFonts w:eastAsia="Times New Roman"/>
          <w:color w:val="000000"/>
          <w:sz w:val="16"/>
        </w:rPr>
        <w:t>. They saw local officials on a regular, even daily basis, while the combatant commander would come through the capital city once or twice a year. Indeed, they saw these generals and admirals as allies in a common cause. One general went so far as to require his senior staff to wear buttons which proclaimed “One Team, One Fight” to ensure the complementarity of the military and diplomatic roles. </w:t>
      </w:r>
      <w:r w:rsidRPr="00507C91">
        <w:rPr>
          <w:rFonts w:eastAsia="Times New Roman"/>
          <w:color w:val="000000"/>
          <w:u w:val="single"/>
        </w:rPr>
        <w:t>There were, to be sure,</w:t>
      </w:r>
      <w:r w:rsidRPr="00507C91">
        <w:rPr>
          <w:rFonts w:eastAsia="Times New Roman"/>
          <w:color w:val="000000"/>
          <w:sz w:val="16"/>
        </w:rPr>
        <w:t> </w:t>
      </w:r>
      <w:r w:rsidRPr="00507C91">
        <w:rPr>
          <w:rFonts w:eastAsia="Times New Roman"/>
          <w:b/>
          <w:bCs/>
          <w:color w:val="000000"/>
          <w:u w:val="single"/>
          <w:shd w:val="clear" w:color="auto" w:fill="FFFF00"/>
        </w:rPr>
        <w:t>tensions</w:t>
      </w:r>
      <w:r w:rsidRPr="00507C91">
        <w:rPr>
          <w:rFonts w:eastAsia="Times New Roman"/>
          <w:color w:val="000000"/>
          <w:u w:val="single"/>
        </w:rPr>
        <w:t>, but they</w:t>
      </w:r>
      <w:r w:rsidRPr="00507C91">
        <w:rPr>
          <w:rFonts w:eastAsia="Times New Roman"/>
          <w:color w:val="000000"/>
          <w:sz w:val="16"/>
        </w:rPr>
        <w:t> </w:t>
      </w:r>
      <w:r w:rsidRPr="00507C91">
        <w:rPr>
          <w:rFonts w:eastAsia="Times New Roman"/>
          <w:color w:val="000000"/>
          <w:u w:val="single"/>
          <w:shd w:val="clear" w:color="auto" w:fill="FFFF00"/>
        </w:rPr>
        <w:t>arose</w:t>
      </w:r>
      <w:r w:rsidRPr="00507C91">
        <w:rPr>
          <w:rFonts w:eastAsia="Times New Roman"/>
          <w:color w:val="000000"/>
          <w:sz w:val="16"/>
        </w:rPr>
        <w:t> </w:t>
      </w:r>
      <w:r w:rsidRPr="00507C91">
        <w:rPr>
          <w:rFonts w:eastAsia="Times New Roman"/>
          <w:color w:val="000000"/>
          <w:u w:val="single"/>
        </w:rPr>
        <w:t>largely</w:t>
      </w:r>
      <w:r w:rsidRPr="00507C91">
        <w:rPr>
          <w:rFonts w:eastAsia="Times New Roman"/>
          <w:color w:val="000000"/>
          <w:sz w:val="16"/>
        </w:rPr>
        <w:t> </w:t>
      </w:r>
      <w:r w:rsidRPr="00507C91">
        <w:rPr>
          <w:rFonts w:eastAsia="Times New Roman"/>
          <w:color w:val="000000"/>
          <w:u w:val="single"/>
          <w:shd w:val="clear" w:color="auto" w:fill="FFFF00"/>
        </w:rPr>
        <w:t>from</w:t>
      </w:r>
      <w:r w:rsidRPr="00507C91">
        <w:rPr>
          <w:rFonts w:eastAsia="Times New Roman"/>
          <w:color w:val="000000"/>
          <w:sz w:val="16"/>
        </w:rPr>
        <w:t> </w:t>
      </w:r>
      <w:r w:rsidRPr="00507C91">
        <w:rPr>
          <w:rFonts w:eastAsia="Times New Roman"/>
          <w:b/>
          <w:bCs/>
          <w:color w:val="000000"/>
          <w:u w:val="single"/>
          <w:shd w:val="clear" w:color="auto" w:fill="FFFF00"/>
        </w:rPr>
        <w:t>personal friction</w:t>
      </w:r>
      <w:r w:rsidRPr="00507C91">
        <w:rPr>
          <w:rFonts w:eastAsia="Times New Roman"/>
          <w:color w:val="000000"/>
          <w:sz w:val="16"/>
        </w:rPr>
        <w:t> </w:t>
      </w:r>
      <w:r w:rsidRPr="00507C91">
        <w:rPr>
          <w:rFonts w:eastAsia="Times New Roman"/>
          <w:color w:val="000000"/>
          <w:u w:val="single"/>
        </w:rPr>
        <w:t>between the Ambassador and the Combatant Commander about style and</w:t>
      </w:r>
      <w:r w:rsidRPr="00507C91">
        <w:rPr>
          <w:rFonts w:eastAsia="Times New Roman"/>
          <w:color w:val="000000"/>
          <w:sz w:val="16"/>
        </w:rPr>
        <w:t> </w:t>
      </w:r>
      <w:r w:rsidRPr="00507C91">
        <w:rPr>
          <w:rFonts w:eastAsia="Times New Roman"/>
          <w:b/>
          <w:bCs/>
          <w:color w:val="000000"/>
          <w:u w:val="single"/>
          <w:shd w:val="clear" w:color="auto" w:fill="FFFF00"/>
        </w:rPr>
        <w:t>not</w:t>
      </w:r>
      <w:r w:rsidRPr="00507C91">
        <w:rPr>
          <w:rFonts w:eastAsia="Times New Roman"/>
          <w:color w:val="000000"/>
          <w:sz w:val="16"/>
        </w:rPr>
        <w:t> </w:t>
      </w:r>
      <w:r w:rsidRPr="00507C91">
        <w:rPr>
          <w:rFonts w:eastAsia="Times New Roman"/>
          <w:color w:val="000000"/>
          <w:u w:val="single"/>
        </w:rPr>
        <w:t>over issues of regional or bilateral</w:t>
      </w:r>
      <w:r w:rsidRPr="00507C91">
        <w:rPr>
          <w:rFonts w:eastAsia="Times New Roman"/>
          <w:color w:val="000000"/>
          <w:sz w:val="16"/>
        </w:rPr>
        <w:t> </w:t>
      </w:r>
      <w:r w:rsidRPr="00507C91">
        <w:rPr>
          <w:rFonts w:eastAsia="Times New Roman"/>
          <w:b/>
          <w:bCs/>
          <w:color w:val="000000"/>
          <w:u w:val="single"/>
          <w:shd w:val="clear" w:color="auto" w:fill="FFFF00"/>
        </w:rPr>
        <w:t>policy</w:t>
      </w:r>
      <w:r w:rsidRPr="00507C91">
        <w:rPr>
          <w:rFonts w:eastAsia="Times New Roman"/>
          <w:color w:val="000000"/>
          <w:sz w:val="16"/>
        </w:rPr>
        <w:t>.</w:t>
      </w:r>
    </w:p>
    <w:p w14:paraId="3B95FBA9" w14:textId="77777777" w:rsidR="00B5605E" w:rsidRPr="00507C91" w:rsidRDefault="00B5605E" w:rsidP="00B5605E">
      <w:pPr>
        <w:spacing w:line="235" w:lineRule="atLeast"/>
        <w:rPr>
          <w:rFonts w:eastAsia="Times New Roman"/>
          <w:color w:val="000000"/>
          <w:sz w:val="16"/>
        </w:rPr>
      </w:pPr>
      <w:r w:rsidRPr="00507C91">
        <w:rPr>
          <w:rFonts w:eastAsia="Times New Roman"/>
          <w:color w:val="000000"/>
          <w:u w:val="single"/>
        </w:rPr>
        <w:t>Nonetheless for at least 15 years</w:t>
      </w:r>
      <w:r w:rsidRPr="00507C91">
        <w:rPr>
          <w:rFonts w:eastAsia="Times New Roman"/>
          <w:color w:val="000000"/>
          <w:sz w:val="16"/>
        </w:rPr>
        <w:t> </w:t>
      </w:r>
      <w:r w:rsidRPr="00507C91">
        <w:rPr>
          <w:rFonts w:eastAsia="Times New Roman"/>
          <w:b/>
          <w:bCs/>
          <w:color w:val="000000"/>
          <w:u w:val="single"/>
        </w:rPr>
        <w:t>policy analysts</w:t>
      </w:r>
      <w:r w:rsidRPr="00507C91">
        <w:rPr>
          <w:rFonts w:eastAsia="Times New Roman"/>
          <w:color w:val="000000"/>
          <w:sz w:val="16"/>
        </w:rPr>
        <w:t> </w:t>
      </w:r>
      <w:r w:rsidRPr="00507C91">
        <w:rPr>
          <w:rFonts w:eastAsia="Times New Roman"/>
          <w:color w:val="000000"/>
          <w:u w:val="single"/>
        </w:rPr>
        <w:t>have been</w:t>
      </w:r>
      <w:r w:rsidRPr="00507C91">
        <w:rPr>
          <w:rFonts w:eastAsia="Times New Roman"/>
          <w:color w:val="000000"/>
          <w:sz w:val="16"/>
        </w:rPr>
        <w:t> </w:t>
      </w:r>
      <w:r w:rsidRPr="00507C91">
        <w:rPr>
          <w:rFonts w:eastAsia="Times New Roman"/>
          <w:b/>
          <w:bCs/>
          <w:color w:val="000000"/>
          <w:u w:val="single"/>
        </w:rPr>
        <w:t>asserting</w:t>
      </w:r>
      <w:r w:rsidRPr="00507C91">
        <w:rPr>
          <w:rFonts w:eastAsia="Times New Roman"/>
          <w:color w:val="000000"/>
          <w:sz w:val="16"/>
        </w:rPr>
        <w:t> </w:t>
      </w:r>
      <w:r w:rsidRPr="00507C91">
        <w:rPr>
          <w:rFonts w:eastAsia="Times New Roman"/>
          <w:color w:val="000000"/>
          <w:u w:val="single"/>
        </w:rPr>
        <w:t>that this growth in military power and influence has</w:t>
      </w:r>
      <w:r w:rsidRPr="00507C91">
        <w:rPr>
          <w:rFonts w:eastAsia="Times New Roman"/>
          <w:color w:val="000000"/>
          <w:sz w:val="16"/>
        </w:rPr>
        <w:t> </w:t>
      </w:r>
      <w:r w:rsidRPr="00507C91">
        <w:rPr>
          <w:rFonts w:eastAsia="Times New Roman"/>
          <w:b/>
          <w:bCs/>
          <w:color w:val="000000"/>
          <w:u w:val="single"/>
        </w:rPr>
        <w:t>harmed</w:t>
      </w:r>
      <w:r w:rsidRPr="00507C91">
        <w:rPr>
          <w:rFonts w:eastAsia="Times New Roman"/>
          <w:color w:val="000000"/>
          <w:sz w:val="16"/>
        </w:rPr>
        <w:t> </w:t>
      </w:r>
      <w:r w:rsidRPr="00507C91">
        <w:rPr>
          <w:rFonts w:eastAsia="Times New Roman"/>
          <w:color w:val="000000"/>
          <w:u w:val="single"/>
        </w:rPr>
        <w:t>American</w:t>
      </w:r>
      <w:r w:rsidRPr="00507C91">
        <w:rPr>
          <w:rFonts w:eastAsia="Times New Roman"/>
          <w:color w:val="000000"/>
          <w:sz w:val="16"/>
        </w:rPr>
        <w:t> </w:t>
      </w:r>
      <w:r w:rsidRPr="00507C91">
        <w:rPr>
          <w:rFonts w:eastAsia="Times New Roman"/>
          <w:b/>
          <w:bCs/>
          <w:color w:val="000000"/>
          <w:u w:val="single"/>
        </w:rPr>
        <w:t>fo</w:t>
      </w:r>
      <w:r w:rsidRPr="00507C91">
        <w:rPr>
          <w:rFonts w:eastAsia="Times New Roman"/>
          <w:color w:val="000000"/>
          <w:u w:val="single"/>
        </w:rPr>
        <w:t>reign</w:t>
      </w:r>
      <w:r w:rsidRPr="00507C91">
        <w:rPr>
          <w:rFonts w:eastAsia="Times New Roman"/>
          <w:color w:val="000000"/>
          <w:sz w:val="16"/>
        </w:rPr>
        <w:t> </w:t>
      </w:r>
      <w:r w:rsidRPr="00507C91">
        <w:rPr>
          <w:rFonts w:eastAsia="Times New Roman"/>
          <w:b/>
          <w:bCs/>
          <w:color w:val="000000"/>
          <w:u w:val="single"/>
        </w:rPr>
        <w:t>po</w:t>
      </w:r>
      <w:r w:rsidRPr="00507C91">
        <w:rPr>
          <w:rFonts w:eastAsia="Times New Roman"/>
          <w:color w:val="000000"/>
          <w:u w:val="single"/>
        </w:rPr>
        <w:t>licy. It is</w:t>
      </w:r>
      <w:r w:rsidRPr="00507C91">
        <w:rPr>
          <w:rFonts w:eastAsia="Times New Roman"/>
          <w:color w:val="000000"/>
          <w:sz w:val="16"/>
        </w:rPr>
        <w:t> </w:t>
      </w:r>
      <w:r w:rsidRPr="00507C91">
        <w:rPr>
          <w:rFonts w:eastAsia="Times New Roman"/>
          <w:b/>
          <w:bCs/>
          <w:color w:val="000000"/>
          <w:u w:val="single"/>
        </w:rPr>
        <w:t>currently fashionable</w:t>
      </w:r>
      <w:r w:rsidRPr="00507C91">
        <w:rPr>
          <w:rFonts w:eastAsia="Times New Roman"/>
          <w:color w:val="000000"/>
          <w:sz w:val="16"/>
        </w:rPr>
        <w:t> </w:t>
      </w:r>
      <w:r w:rsidRPr="00507C91">
        <w:rPr>
          <w:rFonts w:eastAsia="Times New Roman"/>
          <w:color w:val="000000"/>
          <w:u w:val="single"/>
        </w:rPr>
        <w:t>to say that</w:t>
      </w:r>
      <w:r w:rsidRPr="00507C91">
        <w:rPr>
          <w:rFonts w:eastAsia="Times New Roman"/>
          <w:color w:val="000000"/>
          <w:sz w:val="16"/>
        </w:rPr>
        <w:t> </w:t>
      </w:r>
      <w:r w:rsidRPr="00507C91">
        <w:rPr>
          <w:rFonts w:eastAsia="Times New Roman"/>
          <w:b/>
          <w:bCs/>
          <w:color w:val="000000"/>
          <w:u w:val="single"/>
        </w:rPr>
        <w:t>if your only policy tool is a hammer, every problem becomes a nail</w:t>
      </w:r>
      <w:r w:rsidRPr="00507C91">
        <w:rPr>
          <w:rFonts w:eastAsia="Times New Roman"/>
          <w:color w:val="000000"/>
          <w:u w:val="single"/>
        </w:rPr>
        <w:t>.</w:t>
      </w:r>
      <w:r w:rsidRPr="00507C91">
        <w:rPr>
          <w:rFonts w:eastAsia="Times New Roman"/>
          <w:color w:val="000000"/>
          <w:sz w:val="16"/>
        </w:rPr>
        <w:t> </w:t>
      </w:r>
      <w:r w:rsidRPr="00507C91">
        <w:rPr>
          <w:rFonts w:eastAsia="Times New Roman"/>
          <w:b/>
          <w:bCs/>
          <w:color w:val="000000"/>
          <w:u w:val="single"/>
        </w:rPr>
        <w:t>Critics</w:t>
      </w:r>
      <w:r w:rsidRPr="00507C91">
        <w:rPr>
          <w:rFonts w:eastAsia="Times New Roman"/>
          <w:color w:val="000000"/>
          <w:sz w:val="16"/>
        </w:rPr>
        <w:t> of the status quo </w:t>
      </w:r>
      <w:r w:rsidRPr="00507C91">
        <w:rPr>
          <w:rFonts w:eastAsia="Times New Roman"/>
          <w:b/>
          <w:bCs/>
          <w:color w:val="000000"/>
          <w:u w:val="single"/>
        </w:rPr>
        <w:t>assert</w:t>
      </w:r>
      <w:r w:rsidRPr="00507C91">
        <w:rPr>
          <w:rFonts w:eastAsia="Times New Roman"/>
          <w:color w:val="000000"/>
          <w:sz w:val="16"/>
        </w:rPr>
        <w:t> </w:t>
      </w:r>
      <w:r w:rsidRPr="00507C91">
        <w:rPr>
          <w:rFonts w:eastAsia="Times New Roman"/>
          <w:color w:val="000000"/>
          <w:u w:val="single"/>
        </w:rPr>
        <w:t>that the</w:t>
      </w:r>
      <w:r w:rsidRPr="00507C91">
        <w:rPr>
          <w:rFonts w:eastAsia="Times New Roman"/>
          <w:color w:val="000000"/>
          <w:sz w:val="16"/>
        </w:rPr>
        <w:t> increasingly capable and well-funded </w:t>
      </w:r>
      <w:r w:rsidRPr="00507C91">
        <w:rPr>
          <w:rFonts w:eastAsia="Times New Roman"/>
          <w:color w:val="000000"/>
          <w:u w:val="single"/>
        </w:rPr>
        <w:t>military has become the</w:t>
      </w:r>
      <w:r w:rsidRPr="00507C91">
        <w:rPr>
          <w:rFonts w:eastAsia="Times New Roman"/>
          <w:color w:val="000000"/>
          <w:sz w:val="16"/>
        </w:rPr>
        <w:t> </w:t>
      </w:r>
      <w:r w:rsidRPr="00507C91">
        <w:rPr>
          <w:rFonts w:eastAsia="Times New Roman"/>
          <w:b/>
          <w:bCs/>
          <w:color w:val="000000"/>
          <w:u w:val="single"/>
        </w:rPr>
        <w:t>instrument of choice</w:t>
      </w:r>
      <w:r w:rsidRPr="00507C91">
        <w:rPr>
          <w:rFonts w:eastAsia="Times New Roman"/>
          <w:color w:val="000000"/>
          <w:sz w:val="16"/>
        </w:rPr>
        <w:t> when action has to be taken </w:t>
      </w:r>
      <w:r w:rsidRPr="00507C91">
        <w:rPr>
          <w:rFonts w:eastAsia="Times New Roman"/>
          <w:color w:val="000000"/>
          <w:u w:val="single"/>
        </w:rPr>
        <w:t>to deal with any crisis anywhere in the world</w:t>
      </w:r>
      <w:r w:rsidRPr="00507C91">
        <w:rPr>
          <w:rFonts w:eastAsia="Times New Roman"/>
          <w:color w:val="000000"/>
          <w:sz w:val="16"/>
        </w:rPr>
        <w:t>.</w:t>
      </w:r>
    </w:p>
    <w:p w14:paraId="03E447B5" w14:textId="77777777" w:rsidR="00B5605E" w:rsidRPr="00507C91" w:rsidRDefault="00B5605E" w:rsidP="00B5605E">
      <w:pPr>
        <w:spacing w:line="235" w:lineRule="atLeast"/>
        <w:rPr>
          <w:rFonts w:eastAsia="Times New Roman"/>
          <w:color w:val="000000"/>
          <w:sz w:val="16"/>
        </w:rPr>
      </w:pPr>
      <w:r w:rsidRPr="00507C91">
        <w:rPr>
          <w:rFonts w:eastAsia="Times New Roman"/>
          <w:color w:val="000000"/>
          <w:u w:val="single"/>
        </w:rPr>
        <w:t>What is certainly true is that the military and its parent the Department of Defense have enjoyed resources far in excess of what the State Department enjoys</w:t>
      </w:r>
      <w:r w:rsidRPr="00507C91">
        <w:rPr>
          <w:rFonts w:eastAsia="Times New Roman"/>
          <w:color w:val="000000"/>
          <w:sz w:val="16"/>
        </w:rPr>
        <w:t>. Ten times as much in fact. </w:t>
      </w:r>
      <w:r w:rsidRPr="00507C91">
        <w:rPr>
          <w:rFonts w:eastAsia="Times New Roman"/>
          <w:color w:val="000000"/>
          <w:u w:val="single"/>
        </w:rPr>
        <w:t>With resources comes capability</w:t>
      </w:r>
      <w:r w:rsidRPr="00507C91">
        <w:rPr>
          <w:rFonts w:eastAsia="Times New Roman"/>
          <w:color w:val="000000"/>
          <w:sz w:val="16"/>
        </w:rPr>
        <w:t>. Although in recent years the Defense Department budget has been constrained, it has always been vastly greater than the budget of the civilian foreign affairs agencies including the State Department, the Agency for International Development, The Voice of America and others. The current administration intends to substantially increase funding for the military and to give it even greater capabilities to respond to looming crises in North Korea, Iran, Ukraine and the Middle East, to name only a few of the front burner crisis situations that are engrossing the attention of President Trump and his team. The military will get more hardware. Our nuclear capabilities will be substantially modernized.</w:t>
      </w:r>
    </w:p>
    <w:p w14:paraId="679F9EE7" w14:textId="77777777" w:rsidR="00B5605E" w:rsidRPr="00507C91" w:rsidRDefault="00B5605E" w:rsidP="00B5605E">
      <w:pPr>
        <w:spacing w:line="235" w:lineRule="atLeast"/>
        <w:rPr>
          <w:rFonts w:eastAsia="Times New Roman"/>
          <w:color w:val="000000"/>
          <w:sz w:val="16"/>
        </w:rPr>
      </w:pPr>
      <w:r w:rsidRPr="00507C91">
        <w:rPr>
          <w:rFonts w:eastAsia="Times New Roman"/>
          <w:color w:val="000000"/>
          <w:u w:val="single"/>
        </w:rPr>
        <w:t>At the same time Diplomacy is being marginalized</w:t>
      </w:r>
      <w:r w:rsidRPr="00507C91">
        <w:rPr>
          <w:rFonts w:eastAsia="Times New Roman"/>
          <w:color w:val="000000"/>
          <w:sz w:val="16"/>
        </w:rPr>
        <w:t>. The State Department and American Diplomacy face radical reorganization and resource shortages, both in budgetary and human terms, which will surely mean dislocations and in the short term loss of operational effectiveness. In addition, The Trump administration has proposed a thirty percent cut in its budget. Foreign assistance is to be greatly reduced and USAID potentially abolished or folded into the State Department. In terms of personnel over one hundred of our most senior officers, both men and women have gone into retirement and several hundred more are being offered buyouts to persuade them to take early retirement. This hollowing out of the diplomatic capabilities of the United States can will not bring us closer to peace or a resolution of any of the most important crises which we face. Diplomacy, by its very nature, involves using the skills of imagination, information and engagement to create win-win solutions for all the participants. All of this requires training and years of experience in the field. For the military the outcome usually must be one-sided; victory for us, defeat for them.</w:t>
      </w:r>
    </w:p>
    <w:p w14:paraId="719FEDF0" w14:textId="77777777" w:rsidR="00B5605E" w:rsidRPr="00507C91" w:rsidRDefault="00B5605E" w:rsidP="00B5605E">
      <w:pPr>
        <w:spacing w:line="235" w:lineRule="atLeast"/>
        <w:rPr>
          <w:rFonts w:eastAsia="Times New Roman"/>
          <w:color w:val="000000"/>
          <w:sz w:val="16"/>
        </w:rPr>
      </w:pPr>
      <w:r w:rsidRPr="00507C91">
        <w:rPr>
          <w:rFonts w:eastAsia="Times New Roman"/>
          <w:color w:val="000000"/>
          <w:sz w:val="16"/>
        </w:rPr>
        <w:t>What has all this meant in practical terms in terms of the Washington policy debate?</w:t>
      </w:r>
    </w:p>
    <w:p w14:paraId="1F781137" w14:textId="77777777" w:rsidR="00B5605E" w:rsidRPr="00507C91" w:rsidRDefault="00B5605E" w:rsidP="00B5605E">
      <w:pPr>
        <w:spacing w:line="235" w:lineRule="atLeast"/>
        <w:rPr>
          <w:rFonts w:eastAsia="Times New Roman"/>
          <w:color w:val="000000"/>
          <w:sz w:val="16"/>
        </w:rPr>
      </w:pPr>
      <w:r w:rsidRPr="00507C91">
        <w:rPr>
          <w:rFonts w:eastAsia="Times New Roman"/>
          <w:color w:val="000000"/>
          <w:sz w:val="16"/>
        </w:rPr>
        <w:t>The Trump administration and to a large extent the Republican Party regard the eight years of the Obama administration as one in which America failed to exert its traditional leadership role. They were horrified when Obama was quoted during the Libyan crisis as saying that America would lead from behind; that is, behind our European allies. They criticized his decision to pull combat troops out of Iraq as premature and were critical when he seemed poised to do the same in Afghanistan. These were not trivial concerns. </w:t>
      </w:r>
      <w:r w:rsidRPr="00507C91">
        <w:rPr>
          <w:rFonts w:eastAsia="Times New Roman"/>
          <w:color w:val="000000"/>
          <w:u w:val="single"/>
        </w:rPr>
        <w:t>The</w:t>
      </w:r>
      <w:r w:rsidRPr="00507C91">
        <w:rPr>
          <w:rFonts w:eastAsia="Times New Roman"/>
          <w:color w:val="000000"/>
          <w:sz w:val="16"/>
        </w:rPr>
        <w:t> </w:t>
      </w:r>
      <w:r w:rsidRPr="00507C91">
        <w:rPr>
          <w:rFonts w:eastAsia="Times New Roman"/>
          <w:b/>
          <w:bCs/>
          <w:color w:val="000000"/>
          <w:u w:val="single"/>
        </w:rPr>
        <w:t>State</w:t>
      </w:r>
      <w:r w:rsidRPr="00507C91">
        <w:rPr>
          <w:rFonts w:eastAsia="Times New Roman"/>
          <w:color w:val="000000"/>
          <w:sz w:val="16"/>
        </w:rPr>
        <w:t> </w:t>
      </w:r>
      <w:r w:rsidRPr="00507C91">
        <w:rPr>
          <w:rFonts w:eastAsia="Times New Roman"/>
          <w:color w:val="000000"/>
          <w:u w:val="single"/>
        </w:rPr>
        <w:t>Department was</w:t>
      </w:r>
      <w:r w:rsidRPr="00507C91">
        <w:rPr>
          <w:rFonts w:eastAsia="Times New Roman"/>
          <w:color w:val="000000"/>
          <w:sz w:val="16"/>
        </w:rPr>
        <w:t> </w:t>
      </w:r>
      <w:r w:rsidRPr="00507C91">
        <w:rPr>
          <w:rFonts w:eastAsia="Times New Roman"/>
          <w:b/>
          <w:bCs/>
          <w:color w:val="000000"/>
          <w:u w:val="single"/>
        </w:rPr>
        <w:t>seen</w:t>
      </w:r>
      <w:r w:rsidRPr="00507C91">
        <w:rPr>
          <w:rFonts w:eastAsia="Times New Roman"/>
          <w:color w:val="000000"/>
          <w:sz w:val="16"/>
        </w:rPr>
        <w:t> </w:t>
      </w:r>
      <w:r w:rsidRPr="00507C91">
        <w:rPr>
          <w:rFonts w:eastAsia="Times New Roman"/>
          <w:color w:val="000000"/>
          <w:u w:val="single"/>
        </w:rPr>
        <w:t>to be the</w:t>
      </w:r>
      <w:r w:rsidRPr="00507C91">
        <w:rPr>
          <w:rFonts w:eastAsia="Times New Roman"/>
          <w:color w:val="000000"/>
          <w:sz w:val="16"/>
        </w:rPr>
        <w:t> </w:t>
      </w:r>
      <w:r w:rsidRPr="00507C91">
        <w:rPr>
          <w:rFonts w:eastAsia="Times New Roman"/>
          <w:b/>
          <w:bCs/>
          <w:color w:val="000000"/>
          <w:u w:val="single"/>
        </w:rPr>
        <w:t>agent of a ‘spineless’ fo</w:t>
      </w:r>
      <w:r w:rsidRPr="00507C91">
        <w:rPr>
          <w:rFonts w:eastAsia="Times New Roman"/>
          <w:color w:val="000000"/>
          <w:u w:val="single"/>
        </w:rPr>
        <w:t>reign</w:t>
      </w:r>
      <w:r w:rsidRPr="00507C91">
        <w:rPr>
          <w:rFonts w:eastAsia="Times New Roman"/>
          <w:color w:val="000000"/>
          <w:sz w:val="16"/>
        </w:rPr>
        <w:t> </w:t>
      </w:r>
      <w:r w:rsidRPr="00507C91">
        <w:rPr>
          <w:rFonts w:eastAsia="Times New Roman"/>
          <w:b/>
          <w:bCs/>
          <w:color w:val="000000"/>
          <w:u w:val="single"/>
        </w:rPr>
        <w:t>po</w:t>
      </w:r>
      <w:r w:rsidRPr="00507C91">
        <w:rPr>
          <w:rFonts w:eastAsia="Times New Roman"/>
          <w:color w:val="000000"/>
          <w:u w:val="single"/>
        </w:rPr>
        <w:t>licy, always ready to</w:t>
      </w:r>
      <w:r w:rsidRPr="00507C91">
        <w:rPr>
          <w:rFonts w:eastAsia="Times New Roman"/>
          <w:color w:val="000000"/>
          <w:sz w:val="16"/>
        </w:rPr>
        <w:t> </w:t>
      </w:r>
      <w:r w:rsidRPr="00507C91">
        <w:rPr>
          <w:rFonts w:eastAsia="Times New Roman"/>
          <w:b/>
          <w:bCs/>
          <w:color w:val="000000"/>
          <w:u w:val="single"/>
        </w:rPr>
        <w:t>compromise even at the expense of vital American interests</w:t>
      </w:r>
      <w:r w:rsidRPr="00507C91">
        <w:rPr>
          <w:rFonts w:eastAsia="Times New Roman"/>
          <w:color w:val="000000"/>
          <w:sz w:val="16"/>
        </w:rPr>
        <w:t>. Republicans saw the nuclear agreement with Iran as proof that diplomacy was an inadequate first line of defense for the United States. The State Department and its political allies in the Democratic party repeatedly called for greater use of diplomatic and soft power tools to advance American national interests.</w:t>
      </w:r>
    </w:p>
    <w:p w14:paraId="5C393CBA" w14:textId="77777777" w:rsidR="00B5605E" w:rsidRPr="00507C91" w:rsidRDefault="00B5605E" w:rsidP="00B5605E">
      <w:pPr>
        <w:spacing w:line="235" w:lineRule="atLeast"/>
        <w:rPr>
          <w:rFonts w:eastAsia="Times New Roman"/>
          <w:color w:val="000000"/>
          <w:sz w:val="16"/>
        </w:rPr>
      </w:pPr>
      <w:r w:rsidRPr="00507C91">
        <w:rPr>
          <w:rFonts w:eastAsia="Times New Roman"/>
          <w:color w:val="000000"/>
          <w:sz w:val="16"/>
        </w:rPr>
        <w:t>The result is that for a substantial number of American voters the Democrats were seen as the party of weakness and withdrawal. President Trump’s call to “Make America Great Again” is a reflection of this view. His slogan also implies that for America to regain its traditional leadership role it will have to demonstrate that it has a more muscular foreign policy. The military will be needed as never before.</w:t>
      </w:r>
    </w:p>
    <w:p w14:paraId="1ADB8BEE" w14:textId="77777777" w:rsidR="00B5605E" w:rsidRPr="00507C91" w:rsidRDefault="00B5605E" w:rsidP="00B5605E">
      <w:pPr>
        <w:spacing w:line="235" w:lineRule="atLeast"/>
        <w:rPr>
          <w:rFonts w:eastAsia="Times New Roman"/>
          <w:color w:val="000000"/>
          <w:sz w:val="16"/>
        </w:rPr>
      </w:pPr>
      <w:r w:rsidRPr="00507C91">
        <w:rPr>
          <w:rFonts w:eastAsia="Times New Roman"/>
          <w:color w:val="000000"/>
          <w:sz w:val="16"/>
        </w:rPr>
        <w:t>At the National Security Council, where foreign and security policies are coordinated and policy papers prepared for the President, the first of Trump’s national security advisors went out of his way to recruit active duty military officers to fill many of the key positions. He made it clear that what the President wanted was a policy staff with real world experience of war, who understood the importance and uses of hard power and who were capable of keeping at bay the limp-wristed forces of compromise of the State Department’s diplomats. It seemed that soft power was out and hard power in.</w:t>
      </w:r>
    </w:p>
    <w:p w14:paraId="7393F390" w14:textId="77777777" w:rsidR="00B5605E" w:rsidRPr="00507C91" w:rsidRDefault="00B5605E" w:rsidP="00B5605E">
      <w:pPr>
        <w:spacing w:line="235" w:lineRule="atLeast"/>
        <w:rPr>
          <w:rFonts w:eastAsia="Times New Roman"/>
          <w:color w:val="000000"/>
          <w:sz w:val="16"/>
        </w:rPr>
      </w:pPr>
      <w:r w:rsidRPr="00507C91">
        <w:rPr>
          <w:rFonts w:eastAsia="Times New Roman"/>
          <w:color w:val="000000"/>
          <w:sz w:val="16"/>
        </w:rPr>
        <w:t>In all fairness it should be noted that the Democrats were not always champions of the Foreign Service. The numbers of political appointees to ambassadorial positions reached a record high towards the end of the Obama administration. The appointment of political appointees in the Department went down five or six levels in the bureaucracy in order to assure that the president’s priorities would be carried out. If Republicans tended to think that diplomats were limp-wristed and liberal, the Democrats often saw them as doctrinaire conservatives unwilling to move with the liberal currents of the time.</w:t>
      </w:r>
    </w:p>
    <w:p w14:paraId="0DF3CDCE" w14:textId="77777777" w:rsidR="00B5605E" w:rsidRPr="00507C91" w:rsidRDefault="00B5605E" w:rsidP="00B5605E">
      <w:pPr>
        <w:spacing w:line="235" w:lineRule="atLeast"/>
        <w:rPr>
          <w:rFonts w:eastAsia="Times New Roman"/>
          <w:color w:val="000000"/>
          <w:sz w:val="16"/>
        </w:rPr>
      </w:pPr>
      <w:r w:rsidRPr="00507C91">
        <w:rPr>
          <w:rFonts w:eastAsia="Times New Roman"/>
          <w:color w:val="000000"/>
          <w:sz w:val="16"/>
        </w:rPr>
        <w:t>Ironically one of the greatest defenders of the Foreign Service was the last general to be Secretary of State, Colin Powell. He pushed through a diplomatic readiness initiative which substantially increased the number of Foreign Service Officers and for the first time created a ‘float’ that enabled more officer to receive training.</w:t>
      </w:r>
    </w:p>
    <w:p w14:paraId="5D2B204A" w14:textId="77777777" w:rsidR="00B5605E" w:rsidRPr="00507C91" w:rsidRDefault="00B5605E" w:rsidP="00B5605E">
      <w:pPr>
        <w:spacing w:line="235" w:lineRule="atLeast"/>
        <w:rPr>
          <w:rFonts w:eastAsia="Times New Roman"/>
          <w:color w:val="000000"/>
          <w:sz w:val="16"/>
        </w:rPr>
      </w:pPr>
      <w:r w:rsidRPr="00507C91">
        <w:rPr>
          <w:rFonts w:eastAsia="Times New Roman"/>
          <w:color w:val="000000"/>
          <w:sz w:val="16"/>
        </w:rPr>
        <w:t>The overall situation, however, is not so clear. Two of America’s most distinguished diplomats Ryan Crocker and Nicholas Burns recently drew attention to the hollowing out of American diplomacy in an article earlier this week in the New York times. They pointed out that “the United States is facing an extraordinary set of national security challenges. While we count on our military ultimately to defend the country, our diplomats are with it on front lines and in dangerous places around the world. They are our lead negotiators as we work with our European allies in NATO to contain growing Russian power on the Continent. They are our lead negotiators seeking a peaceful end to the wars in Afghanistan, Iraq and Syria. Our diplomats are assembling the coalition of countries in East Asia to counter the irresponsible regime of the North Korean dictator, Kim Jong-un.”</w:t>
      </w:r>
    </w:p>
    <w:p w14:paraId="5A82A986" w14:textId="77777777" w:rsidR="00B5605E" w:rsidRPr="00507C91" w:rsidRDefault="00B5605E" w:rsidP="00B5605E">
      <w:pPr>
        <w:spacing w:line="235" w:lineRule="atLeast"/>
        <w:rPr>
          <w:rFonts w:eastAsia="Times New Roman"/>
          <w:color w:val="000000"/>
          <w:sz w:val="16"/>
        </w:rPr>
      </w:pPr>
      <w:r w:rsidRPr="00507C91">
        <w:rPr>
          <w:rFonts w:eastAsia="Times New Roman"/>
          <w:color w:val="000000"/>
          <w:sz w:val="16"/>
        </w:rPr>
        <w:t>They are almost certainly right.</w:t>
      </w:r>
    </w:p>
    <w:p w14:paraId="61AE5012" w14:textId="77777777" w:rsidR="00B5605E" w:rsidRPr="00507C91" w:rsidRDefault="00B5605E" w:rsidP="00B5605E">
      <w:pPr>
        <w:spacing w:line="235" w:lineRule="atLeast"/>
        <w:rPr>
          <w:rFonts w:eastAsia="Times New Roman"/>
          <w:color w:val="000000"/>
          <w:sz w:val="16"/>
        </w:rPr>
      </w:pPr>
      <w:r w:rsidRPr="00507C91">
        <w:rPr>
          <w:rFonts w:eastAsia="Times New Roman"/>
          <w:color w:val="000000"/>
          <w:sz w:val="16"/>
        </w:rPr>
        <w:t>The traditional view of decision-making is that civilians do policy creation and definition and to a large extent carry it out. Only in extreme situation is the military called in to execute the policy. But what happens when both the Secretary of Defense, traditionally a civilian, and the national Security Advisor are both military men. The danger is clearly that military values and capabilities will come to dominate </w:t>
      </w:r>
      <w:r w:rsidRPr="00507C91">
        <w:rPr>
          <w:rFonts w:eastAsia="Times New Roman"/>
          <w:color w:val="000000"/>
          <w:u w:val="single"/>
        </w:rPr>
        <w:t>the policy</w:t>
      </w:r>
      <w:r w:rsidRPr="00507C91">
        <w:rPr>
          <w:rFonts w:eastAsia="Times New Roman"/>
          <w:color w:val="000000"/>
          <w:sz w:val="16"/>
        </w:rPr>
        <w:t> </w:t>
      </w:r>
      <w:r w:rsidRPr="00507C91">
        <w:rPr>
          <w:rFonts w:eastAsia="Times New Roman"/>
          <w:color w:val="000000"/>
          <w:u w:val="single"/>
          <w:shd w:val="clear" w:color="auto" w:fill="FFFF00"/>
        </w:rPr>
        <w:t>debate</w:t>
      </w:r>
      <w:r w:rsidRPr="00507C91">
        <w:rPr>
          <w:rFonts w:eastAsia="Times New Roman"/>
          <w:color w:val="000000"/>
          <w:sz w:val="16"/>
        </w:rPr>
        <w:t>. This arrangement </w:t>
      </w:r>
      <w:r w:rsidRPr="00507C91">
        <w:rPr>
          <w:rFonts w:eastAsia="Times New Roman"/>
          <w:color w:val="000000"/>
          <w:u w:val="single"/>
        </w:rPr>
        <w:t>seems to</w:t>
      </w:r>
      <w:r w:rsidRPr="00507C91">
        <w:rPr>
          <w:rFonts w:eastAsia="Times New Roman"/>
          <w:color w:val="000000"/>
          <w:sz w:val="16"/>
        </w:rPr>
        <w:t> </w:t>
      </w:r>
      <w:r w:rsidRPr="00507C91">
        <w:rPr>
          <w:rFonts w:eastAsia="Times New Roman"/>
          <w:b/>
          <w:bCs/>
          <w:color w:val="000000"/>
          <w:u w:val="single"/>
          <w:shd w:val="clear" w:color="auto" w:fill="FFFF00"/>
        </w:rPr>
        <w:t>imply</w:t>
      </w:r>
      <w:r w:rsidRPr="00507C91">
        <w:rPr>
          <w:rFonts w:eastAsia="Times New Roman"/>
          <w:color w:val="000000"/>
          <w:sz w:val="16"/>
        </w:rPr>
        <w:t> </w:t>
      </w:r>
      <w:r w:rsidRPr="00507C91">
        <w:rPr>
          <w:rFonts w:eastAsia="Times New Roman"/>
          <w:color w:val="000000"/>
          <w:u w:val="single"/>
        </w:rPr>
        <w:t>that</w:t>
      </w:r>
      <w:r w:rsidRPr="00507C91">
        <w:rPr>
          <w:rFonts w:eastAsia="Times New Roman"/>
          <w:color w:val="000000"/>
          <w:sz w:val="16"/>
        </w:rPr>
        <w:t> </w:t>
      </w:r>
      <w:r w:rsidRPr="00507C91">
        <w:rPr>
          <w:rFonts w:eastAsia="Times New Roman"/>
          <w:b/>
          <w:bCs/>
          <w:color w:val="000000"/>
          <w:u w:val="single"/>
          <w:shd w:val="clear" w:color="auto" w:fill="FFFF00"/>
        </w:rPr>
        <w:t>military</w:t>
      </w:r>
      <w:r w:rsidRPr="00507C91">
        <w:rPr>
          <w:rFonts w:eastAsia="Times New Roman"/>
          <w:color w:val="000000"/>
          <w:sz w:val="16"/>
        </w:rPr>
        <w:t> men </w:t>
      </w:r>
      <w:r w:rsidRPr="00507C91">
        <w:rPr>
          <w:rFonts w:eastAsia="Times New Roman"/>
          <w:color w:val="000000"/>
          <w:u w:val="single"/>
          <w:shd w:val="clear" w:color="auto" w:fill="FFFF00"/>
        </w:rPr>
        <w:t>will</w:t>
      </w:r>
      <w:r w:rsidRPr="00507C91">
        <w:rPr>
          <w:rFonts w:eastAsia="Times New Roman"/>
          <w:color w:val="000000"/>
          <w:sz w:val="16"/>
        </w:rPr>
        <w:t> </w:t>
      </w:r>
      <w:r w:rsidRPr="00507C91">
        <w:rPr>
          <w:rFonts w:eastAsia="Times New Roman"/>
          <w:b/>
          <w:bCs/>
          <w:color w:val="000000"/>
          <w:u w:val="single"/>
          <w:shd w:val="clear" w:color="auto" w:fill="FFFF00"/>
        </w:rPr>
        <w:t>seek military solutions</w:t>
      </w:r>
      <w:r w:rsidRPr="00507C91">
        <w:rPr>
          <w:rFonts w:eastAsia="Times New Roman"/>
          <w:color w:val="000000"/>
          <w:sz w:val="16"/>
        </w:rPr>
        <w:t> </w:t>
      </w:r>
      <w:r w:rsidRPr="00507C91">
        <w:rPr>
          <w:rFonts w:eastAsia="Times New Roman"/>
          <w:color w:val="000000"/>
          <w:u w:val="single"/>
        </w:rPr>
        <w:t>to problems that</w:t>
      </w:r>
      <w:r w:rsidRPr="00507C91">
        <w:rPr>
          <w:rFonts w:eastAsia="Times New Roman"/>
          <w:color w:val="000000"/>
          <w:sz w:val="16"/>
        </w:rPr>
        <w:t> </w:t>
      </w:r>
      <w:r w:rsidRPr="00507C91">
        <w:rPr>
          <w:rFonts w:eastAsia="Times New Roman"/>
          <w:b/>
          <w:bCs/>
          <w:color w:val="000000"/>
          <w:u w:val="single"/>
        </w:rPr>
        <w:t>need diplomatic solutions</w:t>
      </w:r>
      <w:r w:rsidRPr="00507C91">
        <w:rPr>
          <w:rFonts w:eastAsia="Times New Roman"/>
          <w:color w:val="000000"/>
          <w:sz w:val="16"/>
        </w:rPr>
        <w:t>.</w:t>
      </w:r>
    </w:p>
    <w:p w14:paraId="7742ACEF" w14:textId="77777777" w:rsidR="00B5605E" w:rsidRPr="00507C91" w:rsidRDefault="00B5605E" w:rsidP="00B5605E">
      <w:pPr>
        <w:spacing w:line="235" w:lineRule="atLeast"/>
        <w:rPr>
          <w:rFonts w:eastAsia="Times New Roman"/>
          <w:color w:val="000000"/>
          <w:sz w:val="16"/>
        </w:rPr>
      </w:pPr>
      <w:r w:rsidRPr="00507C91">
        <w:rPr>
          <w:rFonts w:eastAsia="Times New Roman"/>
          <w:b/>
          <w:bCs/>
          <w:color w:val="000000"/>
          <w:u w:val="single"/>
          <w:shd w:val="clear" w:color="auto" w:fill="FFFF00"/>
        </w:rPr>
        <w:t>However</w:t>
      </w:r>
      <w:r w:rsidRPr="00507C91">
        <w:rPr>
          <w:rFonts w:eastAsia="Times New Roman"/>
          <w:color w:val="000000"/>
          <w:u w:val="single"/>
        </w:rPr>
        <w:t>,</w:t>
      </w:r>
      <w:r w:rsidRPr="00507C91">
        <w:rPr>
          <w:rFonts w:eastAsia="Times New Roman"/>
          <w:color w:val="000000"/>
          <w:sz w:val="16"/>
        </w:rPr>
        <w:t> </w:t>
      </w:r>
      <w:r w:rsidRPr="00507C91">
        <w:rPr>
          <w:rFonts w:eastAsia="Times New Roman"/>
          <w:b/>
          <w:bCs/>
          <w:color w:val="000000"/>
          <w:u w:val="single"/>
          <w:shd w:val="clear" w:color="auto" w:fill="FFFF00"/>
        </w:rPr>
        <w:t>many experts</w:t>
      </w:r>
      <w:r w:rsidRPr="00507C91">
        <w:rPr>
          <w:rFonts w:eastAsia="Times New Roman"/>
          <w:color w:val="000000"/>
          <w:sz w:val="16"/>
        </w:rPr>
        <w:t> </w:t>
      </w:r>
      <w:r w:rsidRPr="00507C91">
        <w:rPr>
          <w:rFonts w:eastAsia="Times New Roman"/>
          <w:color w:val="000000"/>
          <w:u w:val="single"/>
          <w:shd w:val="clear" w:color="auto" w:fill="FFFF00"/>
        </w:rPr>
        <w:t>point out</w:t>
      </w:r>
      <w:r w:rsidRPr="00507C91">
        <w:rPr>
          <w:rFonts w:eastAsia="Times New Roman"/>
          <w:color w:val="000000"/>
          <w:sz w:val="16"/>
        </w:rPr>
        <w:t> </w:t>
      </w:r>
      <w:r w:rsidRPr="00507C91">
        <w:rPr>
          <w:rFonts w:eastAsia="Times New Roman"/>
          <w:color w:val="000000"/>
          <w:u w:val="single"/>
        </w:rPr>
        <w:t>that the military worldview is essentially conservative</w:t>
      </w:r>
      <w:r w:rsidRPr="00507C91">
        <w:rPr>
          <w:rFonts w:eastAsia="Times New Roman"/>
          <w:color w:val="000000"/>
          <w:sz w:val="16"/>
        </w:rPr>
        <w:t>. Historically presidents have found it hard to persuade the military to take action. </w:t>
      </w:r>
      <w:r w:rsidRPr="00507C91">
        <w:rPr>
          <w:rFonts w:eastAsia="Times New Roman"/>
          <w:color w:val="000000"/>
          <w:u w:val="single"/>
        </w:rPr>
        <w:t>All too often the Pentagon raises issues of resources, timing, capabilities and emphasizes the difficulty of taking action rather than the desirability of rushing to engage</w:t>
      </w:r>
      <w:r w:rsidRPr="00507C91">
        <w:rPr>
          <w:rFonts w:eastAsia="Times New Roman"/>
          <w:color w:val="000000"/>
          <w:sz w:val="16"/>
        </w:rPr>
        <w:t>. They will do what they are told to do, but </w:t>
      </w:r>
      <w:r w:rsidRPr="00507C91">
        <w:rPr>
          <w:rFonts w:eastAsia="Times New Roman"/>
          <w:color w:val="000000"/>
          <w:u w:val="single"/>
        </w:rPr>
        <w:t>they</w:t>
      </w:r>
      <w:r w:rsidRPr="00507C91">
        <w:rPr>
          <w:rFonts w:eastAsia="Times New Roman"/>
          <w:color w:val="000000"/>
          <w:sz w:val="16"/>
        </w:rPr>
        <w:t> </w:t>
      </w:r>
      <w:r w:rsidRPr="00507C91">
        <w:rPr>
          <w:rFonts w:eastAsia="Times New Roman"/>
          <w:color w:val="000000"/>
          <w:u w:val="single"/>
          <w:shd w:val="clear" w:color="auto" w:fill="FFFF00"/>
        </w:rPr>
        <w:t>are</w:t>
      </w:r>
      <w:r w:rsidRPr="00507C91">
        <w:rPr>
          <w:rFonts w:eastAsia="Times New Roman"/>
          <w:color w:val="000000"/>
          <w:sz w:val="16"/>
        </w:rPr>
        <w:t> </w:t>
      </w:r>
      <w:r w:rsidRPr="00507C91">
        <w:rPr>
          <w:rFonts w:eastAsia="Times New Roman"/>
          <w:color w:val="000000"/>
          <w:u w:val="single"/>
        </w:rPr>
        <w:t>surprisingly</w:t>
      </w:r>
      <w:r w:rsidRPr="00507C91">
        <w:rPr>
          <w:rFonts w:eastAsia="Times New Roman"/>
          <w:color w:val="000000"/>
          <w:sz w:val="16"/>
        </w:rPr>
        <w:t> </w:t>
      </w:r>
      <w:r w:rsidRPr="00507C91">
        <w:rPr>
          <w:rFonts w:eastAsia="Times New Roman"/>
          <w:b/>
          <w:bCs/>
          <w:color w:val="000000"/>
          <w:u w:val="single"/>
          <w:shd w:val="clear" w:color="auto" w:fill="FFFF00"/>
        </w:rPr>
        <w:t>risk averse</w:t>
      </w:r>
      <w:r w:rsidRPr="00507C91">
        <w:rPr>
          <w:rFonts w:eastAsia="Times New Roman"/>
          <w:color w:val="000000"/>
          <w:sz w:val="16"/>
        </w:rPr>
        <w:t>. The lessons of Vietnam, Iraq and Afghanistan have not been lost on them. </w:t>
      </w:r>
      <w:r w:rsidRPr="00507C91">
        <w:rPr>
          <w:rFonts w:eastAsia="Times New Roman"/>
          <w:color w:val="000000"/>
          <w:u w:val="single"/>
        </w:rPr>
        <w:t>They shy away from options that require boots on the ground</w:t>
      </w:r>
      <w:r w:rsidRPr="00507C91">
        <w:rPr>
          <w:rFonts w:eastAsia="Times New Roman"/>
          <w:color w:val="000000"/>
          <w:sz w:val="16"/>
        </w:rPr>
        <w:t>. Hence the paralysis of American policy in Syria.</w:t>
      </w:r>
    </w:p>
    <w:p w14:paraId="53F14A54" w14:textId="77777777" w:rsidR="00B5605E" w:rsidRPr="00507C91" w:rsidRDefault="00B5605E" w:rsidP="00B5605E">
      <w:pPr>
        <w:spacing w:line="235" w:lineRule="atLeast"/>
        <w:rPr>
          <w:rFonts w:eastAsia="Times New Roman"/>
          <w:color w:val="000000"/>
          <w:sz w:val="16"/>
        </w:rPr>
      </w:pPr>
      <w:r w:rsidRPr="00507C91">
        <w:rPr>
          <w:rFonts w:eastAsia="Times New Roman"/>
          <w:color w:val="000000"/>
          <w:sz w:val="16"/>
        </w:rPr>
        <w:t>Pulling in the opposite direction is the revolution in military capabilities and the more frequent use of remote technologies which put few American lives at risk. Stand-off weapons facilitated by satellite or drone control seem relatively safe and often are recommended to the President as appropriate means of punishing international malefactors and terrorists. These </w:t>
      </w:r>
      <w:r w:rsidRPr="00507C91">
        <w:rPr>
          <w:rFonts w:eastAsia="Times New Roman"/>
          <w:b/>
          <w:bCs/>
          <w:color w:val="000000"/>
          <w:u w:val="single"/>
          <w:shd w:val="clear" w:color="auto" w:fill="FFFF00"/>
        </w:rPr>
        <w:t>rapidly evolving tech</w:t>
      </w:r>
      <w:r w:rsidRPr="00507C91">
        <w:rPr>
          <w:rFonts w:eastAsia="Times New Roman"/>
          <w:color w:val="000000"/>
          <w:u w:val="single"/>
        </w:rPr>
        <w:t>nologies probably</w:t>
      </w:r>
      <w:r w:rsidRPr="00507C91">
        <w:rPr>
          <w:rFonts w:eastAsia="Times New Roman"/>
          <w:color w:val="000000"/>
          <w:sz w:val="16"/>
        </w:rPr>
        <w:t> </w:t>
      </w:r>
      <w:r w:rsidRPr="00507C91">
        <w:rPr>
          <w:rFonts w:eastAsia="Times New Roman"/>
          <w:b/>
          <w:bCs/>
          <w:color w:val="000000"/>
          <w:u w:val="single"/>
          <w:shd w:val="clear" w:color="auto" w:fill="FFFF00"/>
        </w:rPr>
        <w:t>contribute more</w:t>
      </w:r>
      <w:r w:rsidRPr="00507C91">
        <w:rPr>
          <w:rFonts w:eastAsia="Times New Roman"/>
          <w:color w:val="000000"/>
          <w:sz w:val="16"/>
        </w:rPr>
        <w:t> </w:t>
      </w:r>
      <w:r w:rsidRPr="00507C91">
        <w:rPr>
          <w:rFonts w:eastAsia="Times New Roman"/>
          <w:color w:val="000000"/>
          <w:u w:val="single"/>
          <w:shd w:val="clear" w:color="auto" w:fill="FFFF00"/>
        </w:rPr>
        <w:t>to</w:t>
      </w:r>
      <w:r w:rsidRPr="00507C91">
        <w:rPr>
          <w:rFonts w:eastAsia="Times New Roman"/>
          <w:color w:val="000000"/>
          <w:sz w:val="16"/>
        </w:rPr>
        <w:t> </w:t>
      </w:r>
      <w:r w:rsidRPr="00507C91">
        <w:rPr>
          <w:rFonts w:eastAsia="Times New Roman"/>
          <w:color w:val="000000"/>
          <w:u w:val="single"/>
        </w:rPr>
        <w:t>the</w:t>
      </w:r>
      <w:r w:rsidRPr="00507C91">
        <w:rPr>
          <w:rFonts w:eastAsia="Times New Roman"/>
          <w:color w:val="000000"/>
          <w:sz w:val="16"/>
        </w:rPr>
        <w:t> </w:t>
      </w:r>
      <w:r w:rsidRPr="00507C91">
        <w:rPr>
          <w:rFonts w:eastAsia="Times New Roman"/>
          <w:b/>
          <w:bCs/>
          <w:color w:val="000000"/>
          <w:u w:val="single"/>
          <w:shd w:val="clear" w:color="auto" w:fill="FFFF00"/>
        </w:rPr>
        <w:t>militarization</w:t>
      </w:r>
      <w:r w:rsidRPr="00507C91">
        <w:rPr>
          <w:rFonts w:eastAsia="Times New Roman"/>
          <w:color w:val="000000"/>
          <w:sz w:val="16"/>
        </w:rPr>
        <w:t> </w:t>
      </w:r>
      <w:r w:rsidRPr="00507C91">
        <w:rPr>
          <w:rFonts w:eastAsia="Times New Roman"/>
          <w:color w:val="000000"/>
          <w:u w:val="single"/>
        </w:rPr>
        <w:t>of American</w:t>
      </w:r>
      <w:r w:rsidRPr="00507C91">
        <w:rPr>
          <w:rFonts w:eastAsia="Times New Roman"/>
          <w:color w:val="000000"/>
          <w:sz w:val="16"/>
        </w:rPr>
        <w:t> </w:t>
      </w:r>
      <w:r w:rsidRPr="00507C91">
        <w:rPr>
          <w:rFonts w:eastAsia="Times New Roman"/>
          <w:b/>
          <w:bCs/>
          <w:color w:val="000000"/>
          <w:u w:val="single"/>
        </w:rPr>
        <w:t>fo</w:t>
      </w:r>
      <w:r w:rsidRPr="00507C91">
        <w:rPr>
          <w:rFonts w:eastAsia="Times New Roman"/>
          <w:color w:val="000000"/>
          <w:u w:val="single"/>
        </w:rPr>
        <w:t>reign</w:t>
      </w:r>
      <w:r w:rsidRPr="00507C91">
        <w:rPr>
          <w:rFonts w:eastAsia="Times New Roman"/>
          <w:color w:val="000000"/>
          <w:sz w:val="16"/>
        </w:rPr>
        <w:t> </w:t>
      </w:r>
      <w:r w:rsidRPr="00507C91">
        <w:rPr>
          <w:rFonts w:eastAsia="Times New Roman"/>
          <w:b/>
          <w:bCs/>
          <w:color w:val="000000"/>
          <w:u w:val="single"/>
        </w:rPr>
        <w:t>po</w:t>
      </w:r>
      <w:r w:rsidRPr="00507C91">
        <w:rPr>
          <w:rFonts w:eastAsia="Times New Roman"/>
          <w:color w:val="000000"/>
          <w:u w:val="single"/>
        </w:rPr>
        <w:t>licy</w:t>
      </w:r>
      <w:r w:rsidRPr="00507C91">
        <w:rPr>
          <w:rFonts w:eastAsia="Times New Roman"/>
          <w:color w:val="000000"/>
          <w:sz w:val="16"/>
        </w:rPr>
        <w:t> </w:t>
      </w:r>
      <w:r w:rsidRPr="00507C91">
        <w:rPr>
          <w:rFonts w:eastAsia="Times New Roman"/>
          <w:color w:val="000000"/>
          <w:u w:val="single"/>
          <w:shd w:val="clear" w:color="auto" w:fill="FFFF00"/>
        </w:rPr>
        <w:t>than</w:t>
      </w:r>
      <w:r w:rsidRPr="00507C91">
        <w:rPr>
          <w:rFonts w:eastAsia="Times New Roman"/>
          <w:color w:val="000000"/>
          <w:sz w:val="16"/>
        </w:rPr>
        <w:t> </w:t>
      </w:r>
      <w:r w:rsidRPr="00507C91">
        <w:rPr>
          <w:rFonts w:eastAsia="Times New Roman"/>
          <w:color w:val="000000"/>
          <w:u w:val="single"/>
        </w:rPr>
        <w:t>the question of</w:t>
      </w:r>
      <w:r w:rsidRPr="00507C91">
        <w:rPr>
          <w:rFonts w:eastAsia="Times New Roman"/>
          <w:color w:val="000000"/>
          <w:sz w:val="16"/>
        </w:rPr>
        <w:t> </w:t>
      </w:r>
      <w:r w:rsidRPr="00507C91">
        <w:rPr>
          <w:rFonts w:eastAsia="Times New Roman"/>
          <w:color w:val="000000"/>
          <w:u w:val="single"/>
          <w:shd w:val="clear" w:color="auto" w:fill="FFFF00"/>
        </w:rPr>
        <w:t>whether those</w:t>
      </w:r>
      <w:r w:rsidRPr="00507C91">
        <w:rPr>
          <w:rFonts w:eastAsia="Times New Roman"/>
          <w:color w:val="000000"/>
          <w:sz w:val="16"/>
        </w:rPr>
        <w:t> </w:t>
      </w:r>
      <w:r w:rsidRPr="00507C91">
        <w:rPr>
          <w:rFonts w:eastAsia="Times New Roman"/>
          <w:b/>
          <w:bCs/>
          <w:color w:val="000000"/>
          <w:u w:val="single"/>
          <w:shd w:val="clear" w:color="auto" w:fill="FFFF00"/>
        </w:rPr>
        <w:t>in charge</w:t>
      </w:r>
      <w:r w:rsidRPr="00507C91">
        <w:rPr>
          <w:rFonts w:eastAsia="Times New Roman"/>
          <w:color w:val="000000"/>
          <w:sz w:val="16"/>
        </w:rPr>
        <w:t> </w:t>
      </w:r>
      <w:r w:rsidRPr="00507C91">
        <w:rPr>
          <w:rFonts w:eastAsia="Times New Roman"/>
          <w:color w:val="000000"/>
          <w:u w:val="single"/>
          <w:shd w:val="clear" w:color="auto" w:fill="FFFF00"/>
        </w:rPr>
        <w:t>wear</w:t>
      </w:r>
      <w:r w:rsidRPr="00507C91">
        <w:rPr>
          <w:rFonts w:eastAsia="Times New Roman"/>
          <w:color w:val="000000"/>
          <w:sz w:val="16"/>
        </w:rPr>
        <w:t> </w:t>
      </w:r>
      <w:r w:rsidRPr="00507C91">
        <w:rPr>
          <w:rFonts w:eastAsia="Times New Roman"/>
          <w:b/>
          <w:bCs/>
          <w:color w:val="000000"/>
          <w:u w:val="single"/>
          <w:shd w:val="clear" w:color="auto" w:fill="FFFF00"/>
        </w:rPr>
        <w:t>uniforms</w:t>
      </w:r>
      <w:r w:rsidRPr="00507C91">
        <w:rPr>
          <w:rFonts w:eastAsia="Times New Roman"/>
          <w:color w:val="000000"/>
          <w:sz w:val="16"/>
        </w:rPr>
        <w:t> </w:t>
      </w:r>
      <w:r w:rsidRPr="00507C91">
        <w:rPr>
          <w:rFonts w:eastAsia="Times New Roman"/>
          <w:b/>
          <w:bCs/>
          <w:color w:val="000000"/>
          <w:u w:val="single"/>
        </w:rPr>
        <w:t>or not</w:t>
      </w:r>
      <w:r w:rsidRPr="00507C91">
        <w:rPr>
          <w:rFonts w:eastAsia="Times New Roman"/>
          <w:color w:val="000000"/>
          <w:sz w:val="16"/>
        </w:rPr>
        <w:t>. President Trump’s use of cruise missiles again a single airfield in Syria was a sign of this trend.</w:t>
      </w:r>
    </w:p>
    <w:p w14:paraId="18129A8F" w14:textId="7C2132ED" w:rsidR="008F02C5" w:rsidRPr="004614A0" w:rsidRDefault="008F02C5" w:rsidP="008F02C5">
      <w:pPr>
        <w:pStyle w:val="Heading4"/>
      </w:pPr>
      <w:r>
        <w:t>A</w:t>
      </w:r>
      <w:r>
        <w:t xml:space="preserve"> </w:t>
      </w:r>
      <w:r w:rsidRPr="004614A0">
        <w:t>planned economy</w:t>
      </w:r>
      <w:r>
        <w:t xml:space="preserve"> solves the Aff</w:t>
      </w:r>
      <w:r w:rsidRPr="004614A0">
        <w:t>. It’s mutually exclusive.</w:t>
      </w:r>
    </w:p>
    <w:p w14:paraId="1CC02782" w14:textId="77777777" w:rsidR="008F02C5" w:rsidRPr="004614A0" w:rsidRDefault="008F02C5" w:rsidP="008F02C5">
      <w:r w:rsidRPr="004614A0">
        <w:t xml:space="preserve">Maxi </w:t>
      </w:r>
      <w:r w:rsidRPr="004614A0">
        <w:rPr>
          <w:rStyle w:val="Style13ptBold"/>
        </w:rPr>
        <w:t>Nieto 22</w:t>
      </w:r>
      <w:r w:rsidRPr="004614A0">
        <w:t>. Professor &amp; Researcher, Miguel Hernández University. “Market Socialism: The Impossible Socialism.” Science &amp; Society, Volume 86, Issue 1.</w:t>
      </w:r>
    </w:p>
    <w:p w14:paraId="12B86B9D" w14:textId="77777777" w:rsidR="008F02C5" w:rsidRPr="004614A0" w:rsidRDefault="008F02C5" w:rsidP="008F02C5">
      <w:pPr>
        <w:rPr>
          <w:sz w:val="16"/>
        </w:rPr>
      </w:pPr>
      <w:r w:rsidRPr="004614A0">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4614A0">
        <w:rPr>
          <w:highlight w:val="yellow"/>
          <w:u w:val="single"/>
        </w:rPr>
        <w:t>market and capital</w:t>
      </w:r>
      <w:r w:rsidRPr="004614A0">
        <w:rPr>
          <w:u w:val="single"/>
        </w:rPr>
        <w:t xml:space="preserve"> are</w:t>
      </w:r>
      <w:r w:rsidRPr="004614A0">
        <w:rPr>
          <w:sz w:val="16"/>
        </w:rPr>
        <w:t xml:space="preserve"> two </w:t>
      </w:r>
      <w:r w:rsidRPr="004614A0">
        <w:rPr>
          <w:b/>
          <w:iCs/>
          <w:u w:val="single"/>
        </w:rPr>
        <w:t>organically connected</w:t>
      </w:r>
      <w:r w:rsidRPr="004614A0">
        <w:rPr>
          <w:u w:val="single"/>
        </w:rPr>
        <w:t xml:space="preserve"> instances that presuppose one another</w:t>
      </w:r>
      <w:r w:rsidRPr="004614A0">
        <w:rPr>
          <w:sz w:val="16"/>
        </w:rPr>
        <w:t xml:space="preserve">, </w:t>
      </w:r>
      <w:r w:rsidRPr="004614A0">
        <w:rPr>
          <w:u w:val="single"/>
        </w:rPr>
        <w:t>so</w:t>
      </w:r>
      <w:r w:rsidRPr="004614A0">
        <w:rPr>
          <w:sz w:val="16"/>
        </w:rPr>
        <w:t xml:space="preserve"> that </w:t>
      </w:r>
      <w:r w:rsidRPr="004614A0">
        <w:rPr>
          <w:u w:val="single"/>
        </w:rPr>
        <w:t xml:space="preserve">they </w:t>
      </w:r>
      <w:r w:rsidRPr="004614A0">
        <w:rPr>
          <w:b/>
          <w:iCs/>
          <w:highlight w:val="yellow"/>
          <w:u w:val="single"/>
        </w:rPr>
        <w:t>cannot exist separately</w:t>
      </w:r>
      <w:r w:rsidRPr="004614A0">
        <w:rPr>
          <w:sz w:val="16"/>
        </w:rPr>
        <w:t xml:space="preserve">. Understood as the universal circulation of commodities, the </w:t>
      </w:r>
      <w:r w:rsidRPr="004614A0">
        <w:rPr>
          <w:u w:val="single"/>
        </w:rPr>
        <w:t>market is</w:t>
      </w:r>
      <w:r w:rsidRPr="004614A0">
        <w:rPr>
          <w:sz w:val="16"/>
        </w:rPr>
        <w:t xml:space="preserve"> the form of </w:t>
      </w:r>
      <w:r w:rsidRPr="004614A0">
        <w:rPr>
          <w:u w:val="single"/>
        </w:rPr>
        <w:t xml:space="preserve">manifestation of an atomized </w:t>
      </w:r>
      <w:r w:rsidRPr="004614A0">
        <w:rPr>
          <w:b/>
          <w:iCs/>
          <w:u w:val="single"/>
        </w:rPr>
        <w:t>production structure</w:t>
      </w:r>
      <w:r w:rsidRPr="004614A0">
        <w:rPr>
          <w:u w:val="single"/>
        </w:rPr>
        <w:t xml:space="preserve"> where </w:t>
      </w:r>
      <w:r w:rsidRPr="004614A0">
        <w:rPr>
          <w:b/>
          <w:iCs/>
          <w:highlight w:val="yellow"/>
          <w:u w:val="single"/>
        </w:rPr>
        <w:t>autonomous</w:t>
      </w:r>
      <w:r w:rsidRPr="004614A0">
        <w:rPr>
          <w:b/>
          <w:iCs/>
          <w:u w:val="single"/>
        </w:rPr>
        <w:t xml:space="preserve"> business </w:t>
      </w:r>
      <w:r w:rsidRPr="004614A0">
        <w:rPr>
          <w:b/>
          <w:iCs/>
          <w:highlight w:val="yellow"/>
          <w:u w:val="single"/>
        </w:rPr>
        <w:t>units</w:t>
      </w:r>
      <w:r w:rsidRPr="004614A0">
        <w:rPr>
          <w:u w:val="single"/>
        </w:rPr>
        <w:t xml:space="preserve"> compete with one another seeking to </w:t>
      </w:r>
      <w:r w:rsidRPr="004614A0">
        <w:rPr>
          <w:b/>
          <w:iCs/>
          <w:highlight w:val="yellow"/>
          <w:u w:val="single"/>
        </w:rPr>
        <w:t>maximize</w:t>
      </w:r>
      <w:r w:rsidRPr="004614A0">
        <w:rPr>
          <w:b/>
          <w:iCs/>
          <w:u w:val="single"/>
        </w:rPr>
        <w:t xml:space="preserve"> their </w:t>
      </w:r>
      <w:r w:rsidRPr="004614A0">
        <w:rPr>
          <w:b/>
          <w:iCs/>
          <w:highlight w:val="yellow"/>
          <w:u w:val="single"/>
        </w:rPr>
        <w:t>profits</w:t>
      </w:r>
      <w:r w:rsidRPr="004614A0">
        <w:rPr>
          <w:sz w:val="16"/>
        </w:rPr>
        <w:t xml:space="preserve"> (which is to say seeking to </w:t>
      </w:r>
      <w:r w:rsidRPr="004614A0">
        <w:rPr>
          <w:u w:val="single"/>
        </w:rPr>
        <w:t>valorize their investments as capital</w:t>
      </w:r>
      <w:r w:rsidRPr="004614A0">
        <w:rPr>
          <w:sz w:val="16"/>
        </w:rPr>
        <w:t xml:space="preserve">, </w:t>
      </w:r>
      <w:r w:rsidRPr="004614A0">
        <w:rPr>
          <w:u w:val="single"/>
        </w:rPr>
        <w:t xml:space="preserve">the </w:t>
      </w:r>
      <w:r w:rsidRPr="004614A0">
        <w:rPr>
          <w:b/>
          <w:iCs/>
          <w:u w:val="single"/>
        </w:rPr>
        <w:t>final goal</w:t>
      </w:r>
      <w:r w:rsidRPr="004614A0">
        <w:rPr>
          <w:u w:val="single"/>
        </w:rPr>
        <w:t xml:space="preserve"> of </w:t>
      </w:r>
      <w:r w:rsidRPr="004614A0">
        <w:rPr>
          <w:b/>
          <w:iCs/>
          <w:u w:val="single"/>
        </w:rPr>
        <w:t>all production</w:t>
      </w:r>
      <w:r w:rsidRPr="004614A0">
        <w:rPr>
          <w:sz w:val="16"/>
        </w:rPr>
        <w:t>).</w:t>
      </w:r>
    </w:p>
    <w:p w14:paraId="48052127" w14:textId="77777777" w:rsidR="008F02C5" w:rsidRPr="004614A0" w:rsidRDefault="008F02C5" w:rsidP="008F02C5">
      <w:pPr>
        <w:rPr>
          <w:sz w:val="16"/>
        </w:rPr>
      </w:pPr>
      <w:r w:rsidRPr="004614A0">
        <w:rPr>
          <w:sz w:val="16"/>
        </w:rPr>
        <w:t>Indeed, Marx demonstrates in Capital that the “simple circulation of commodities” (colloquially, “</w:t>
      </w:r>
      <w:r w:rsidRPr="004614A0">
        <w:rPr>
          <w:u w:val="single"/>
        </w:rPr>
        <w:t>the market</w:t>
      </w:r>
      <w:r w:rsidRPr="004614A0">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4614A0">
        <w:rPr>
          <w:u w:val="single"/>
        </w:rPr>
        <w:t xml:space="preserve">has its own operating logic and specific </w:t>
      </w:r>
      <w:r w:rsidRPr="004614A0">
        <w:rPr>
          <w:b/>
          <w:iCs/>
          <w:u w:val="single"/>
        </w:rPr>
        <w:t>laws of motion</w:t>
      </w:r>
      <w:r w:rsidRPr="004614A0">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07D5BB13" w14:textId="77777777" w:rsidR="008F02C5" w:rsidRPr="004614A0" w:rsidRDefault="008F02C5" w:rsidP="008F02C5">
      <w:pPr>
        <w:rPr>
          <w:sz w:val="16"/>
        </w:rPr>
      </w:pPr>
      <w:r w:rsidRPr="004614A0">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2D767C94" w14:textId="77777777" w:rsidR="008F02C5" w:rsidRPr="004614A0" w:rsidRDefault="008F02C5" w:rsidP="008F02C5">
      <w:pPr>
        <w:rPr>
          <w:sz w:val="16"/>
        </w:rPr>
      </w:pPr>
      <w:r w:rsidRPr="004614A0">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359607D8" w14:textId="77777777" w:rsidR="008F02C5" w:rsidRPr="004614A0" w:rsidRDefault="008F02C5" w:rsidP="008F02C5">
      <w:pPr>
        <w:rPr>
          <w:sz w:val="16"/>
        </w:rPr>
      </w:pPr>
      <w:r w:rsidRPr="004614A0">
        <w:rPr>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4614A0">
        <w:rPr>
          <w:u w:val="single"/>
        </w:rPr>
        <w:t xml:space="preserve">subject of the </w:t>
      </w:r>
      <w:r w:rsidRPr="004614A0">
        <w:rPr>
          <w:b/>
          <w:iCs/>
          <w:highlight w:val="yellow"/>
          <w:u w:val="single"/>
        </w:rPr>
        <w:t>economic process</w:t>
      </w:r>
      <w:r w:rsidRPr="004614A0">
        <w:rPr>
          <w:highlight w:val="yellow"/>
          <w:u w:val="single"/>
        </w:rPr>
        <w:t xml:space="preserve"> is</w:t>
      </w:r>
      <w:r w:rsidRPr="004614A0">
        <w:rPr>
          <w:u w:val="single"/>
        </w:rPr>
        <w:t xml:space="preserve"> not people or social agents but </w:t>
      </w:r>
      <w:r w:rsidRPr="004614A0">
        <w:rPr>
          <w:b/>
          <w:iCs/>
          <w:highlight w:val="yellow"/>
          <w:u w:val="single"/>
        </w:rPr>
        <w:t>capital</w:t>
      </w:r>
      <w:r w:rsidRPr="004614A0">
        <w:rPr>
          <w:b/>
          <w:iCs/>
          <w:u w:val="single"/>
        </w:rPr>
        <w:t xml:space="preserve"> itself</w:t>
      </w:r>
      <w:r w:rsidRPr="004614A0">
        <w:rPr>
          <w:sz w:val="16"/>
        </w:rPr>
        <w:t xml:space="preserve">, </w:t>
      </w:r>
      <w:r w:rsidRPr="004614A0">
        <w:rPr>
          <w:highlight w:val="yellow"/>
          <w:u w:val="single"/>
        </w:rPr>
        <w:t xml:space="preserve">which must </w:t>
      </w:r>
      <w:r w:rsidRPr="004614A0">
        <w:rPr>
          <w:b/>
          <w:iCs/>
          <w:highlight w:val="yellow"/>
          <w:u w:val="single"/>
        </w:rPr>
        <w:t>expand</w:t>
      </w:r>
      <w:r w:rsidRPr="004614A0">
        <w:rPr>
          <w:b/>
          <w:iCs/>
          <w:u w:val="single"/>
        </w:rPr>
        <w:t xml:space="preserve"> indefinitely</w:t>
      </w:r>
      <w:r w:rsidRPr="004614A0">
        <w:rPr>
          <w:sz w:val="16"/>
        </w:rPr>
        <w:t xml:space="preserve">, </w:t>
      </w:r>
      <w:r w:rsidRPr="004614A0">
        <w:rPr>
          <w:highlight w:val="yellow"/>
          <w:u w:val="single"/>
        </w:rPr>
        <w:t xml:space="preserve">at an </w:t>
      </w:r>
      <w:r w:rsidRPr="004614A0">
        <w:rPr>
          <w:b/>
          <w:iCs/>
          <w:highlight w:val="yellow"/>
          <w:u w:val="single"/>
        </w:rPr>
        <w:t>ever-increasing scale</w:t>
      </w:r>
      <w:r w:rsidRPr="004614A0">
        <w:rPr>
          <w:sz w:val="16"/>
        </w:rPr>
        <w:t xml:space="preserve">, leading Marx to speak of the valorization process as an “automatic subject.” </w:t>
      </w:r>
      <w:r w:rsidRPr="004614A0">
        <w:rPr>
          <w:u w:val="single"/>
        </w:rPr>
        <w:t>Economic life is</w:t>
      </w:r>
      <w:r w:rsidRPr="004614A0">
        <w:rPr>
          <w:sz w:val="16"/>
        </w:rPr>
        <w:t xml:space="preserve"> therefore </w:t>
      </w:r>
      <w:r w:rsidRPr="004614A0">
        <w:rPr>
          <w:u w:val="single"/>
        </w:rPr>
        <w:t>governed by an abstract</w:t>
      </w:r>
      <w:r w:rsidRPr="004614A0">
        <w:rPr>
          <w:sz w:val="16"/>
        </w:rPr>
        <w:t xml:space="preserve">, impersonal, and blind </w:t>
      </w:r>
      <w:r w:rsidRPr="004614A0">
        <w:rPr>
          <w:u w:val="single"/>
        </w:rPr>
        <w:t>power that imposes</w:t>
      </w:r>
      <w:r w:rsidRPr="004614A0">
        <w:rPr>
          <w:sz w:val="16"/>
        </w:rPr>
        <w:t xml:space="preserve"> its </w:t>
      </w:r>
      <w:r w:rsidRPr="004614A0">
        <w:rPr>
          <w:b/>
          <w:iCs/>
          <w:u w:val="single"/>
        </w:rPr>
        <w:t>need for self-reproduction</w:t>
      </w:r>
      <w:r w:rsidRPr="004614A0">
        <w:rPr>
          <w:u w:val="single"/>
        </w:rPr>
        <w:t xml:space="preserve"> on the will and needs of people</w:t>
      </w:r>
      <w:r w:rsidRPr="004614A0">
        <w:rPr>
          <w:sz w:val="16"/>
        </w:rPr>
        <w:t xml:space="preserve">. For Marx, this automatism alien to human consideration is most characteristic of the market process, and an essential reason behind his understanding that the </w:t>
      </w:r>
      <w:r w:rsidRPr="004614A0">
        <w:rPr>
          <w:u w:val="single"/>
        </w:rPr>
        <w:t xml:space="preserve">market can </w:t>
      </w:r>
      <w:r w:rsidRPr="004614A0">
        <w:rPr>
          <w:b/>
          <w:iCs/>
          <w:u w:val="single"/>
        </w:rPr>
        <w:t>never</w:t>
      </w:r>
      <w:r w:rsidRPr="004614A0">
        <w:rPr>
          <w:u w:val="single"/>
        </w:rPr>
        <w:t xml:space="preserve"> provide a basis for the </w:t>
      </w:r>
      <w:r w:rsidRPr="004614A0">
        <w:rPr>
          <w:b/>
          <w:iCs/>
          <w:u w:val="single"/>
        </w:rPr>
        <w:t xml:space="preserve">construction of </w:t>
      </w:r>
      <w:r w:rsidRPr="004614A0">
        <w:rPr>
          <w:b/>
          <w:iCs/>
          <w:highlight w:val="yellow"/>
          <w:u w:val="single"/>
        </w:rPr>
        <w:t>socialism</w:t>
      </w:r>
      <w:r w:rsidRPr="004614A0">
        <w:rPr>
          <w:sz w:val="16"/>
        </w:rPr>
        <w:t xml:space="preserve">, </w:t>
      </w:r>
      <w:r w:rsidRPr="004614A0">
        <w:rPr>
          <w:u w:val="single"/>
        </w:rPr>
        <w:t xml:space="preserve">which is </w:t>
      </w:r>
      <w:r w:rsidRPr="004614A0">
        <w:rPr>
          <w:highlight w:val="yellow"/>
          <w:u w:val="single"/>
        </w:rPr>
        <w:t xml:space="preserve">a project of </w:t>
      </w:r>
      <w:r w:rsidRPr="004614A0">
        <w:rPr>
          <w:b/>
          <w:iCs/>
          <w:highlight w:val="yellow"/>
          <w:u w:val="single"/>
        </w:rPr>
        <w:t>social emancipation</w:t>
      </w:r>
      <w:r w:rsidRPr="004614A0">
        <w:rPr>
          <w:u w:val="single"/>
        </w:rPr>
        <w:t xml:space="preserve"> consisting precisely of </w:t>
      </w:r>
      <w:r w:rsidRPr="004614A0">
        <w:rPr>
          <w:b/>
          <w:iCs/>
          <w:highlight w:val="yellow"/>
          <w:u w:val="single"/>
        </w:rPr>
        <w:t>conscious</w:t>
      </w:r>
      <w:r w:rsidRPr="004614A0">
        <w:rPr>
          <w:b/>
          <w:iCs/>
          <w:u w:val="single"/>
        </w:rPr>
        <w:t xml:space="preserve"> and democratic </w:t>
      </w:r>
      <w:r w:rsidRPr="004614A0">
        <w:rPr>
          <w:b/>
          <w:iCs/>
          <w:highlight w:val="yellow"/>
          <w:u w:val="single"/>
        </w:rPr>
        <w:t>control</w:t>
      </w:r>
      <w:r w:rsidRPr="004614A0">
        <w:rPr>
          <w:highlight w:val="yellow"/>
          <w:u w:val="single"/>
        </w:rPr>
        <w:t xml:space="preserve"> of the economic process</w:t>
      </w:r>
      <w:r w:rsidRPr="004614A0">
        <w:rPr>
          <w:sz w:val="16"/>
        </w:rPr>
        <w:t xml:space="preserve"> by a population seeking the satisfaction of its needs.</w:t>
      </w:r>
    </w:p>
    <w:p w14:paraId="57B7A749" w14:textId="77777777" w:rsidR="008F02C5" w:rsidRPr="004614A0" w:rsidRDefault="008F02C5" w:rsidP="008F02C5">
      <w:pPr>
        <w:rPr>
          <w:sz w:val="16"/>
        </w:rPr>
      </w:pPr>
      <w:r w:rsidRPr="004614A0">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4614A0">
        <w:rPr>
          <w:u w:val="single"/>
        </w:rPr>
        <w:t xml:space="preserve">Market relations are the </w:t>
      </w:r>
      <w:r w:rsidRPr="004614A0">
        <w:rPr>
          <w:b/>
          <w:iCs/>
          <w:u w:val="single"/>
        </w:rPr>
        <w:t>necessary form</w:t>
      </w:r>
      <w:r w:rsidRPr="004614A0">
        <w:rPr>
          <w:u w:val="single"/>
        </w:rPr>
        <w:t xml:space="preserve"> of articulation of an </w:t>
      </w:r>
      <w:r w:rsidRPr="004614A0">
        <w:rPr>
          <w:b/>
          <w:iCs/>
          <w:u w:val="single"/>
        </w:rPr>
        <w:t>atomized production system</w:t>
      </w:r>
      <w:r w:rsidRPr="004614A0">
        <w:rPr>
          <w:u w:val="single"/>
        </w:rPr>
        <w:t xml:space="preserve"> in which </w:t>
      </w:r>
      <w:r w:rsidRPr="004614A0">
        <w:rPr>
          <w:b/>
          <w:iCs/>
          <w:u w:val="single"/>
        </w:rPr>
        <w:t>labors</w:t>
      </w:r>
      <w:r w:rsidRPr="004614A0">
        <w:rPr>
          <w:u w:val="single"/>
        </w:rPr>
        <w:t xml:space="preserve"> are carried out </w:t>
      </w:r>
      <w:r w:rsidRPr="004614A0">
        <w:rPr>
          <w:b/>
          <w:iCs/>
          <w:u w:val="single"/>
        </w:rPr>
        <w:t>independently</w:t>
      </w:r>
      <w:r w:rsidRPr="004614A0">
        <w:rPr>
          <w:sz w:val="16"/>
        </w:rPr>
        <w:t xml:space="preserve"> of each other, without submitting to any consideration or overall plan, and </w:t>
      </w:r>
      <w:r w:rsidRPr="004614A0">
        <w:rPr>
          <w:u w:val="single"/>
        </w:rPr>
        <w:t xml:space="preserve">whose </w:t>
      </w:r>
      <w:r w:rsidRPr="004614A0">
        <w:rPr>
          <w:b/>
          <w:iCs/>
          <w:u w:val="single"/>
        </w:rPr>
        <w:t>immanent purpose</w:t>
      </w:r>
      <w:r w:rsidRPr="004614A0">
        <w:rPr>
          <w:u w:val="single"/>
        </w:rPr>
        <w:t xml:space="preserve"> is expansion of value</w:t>
      </w:r>
      <w:r w:rsidRPr="004614A0">
        <w:rPr>
          <w:sz w:val="16"/>
        </w:rPr>
        <w:t>. In short, circulation (</w:t>
      </w:r>
      <w:r w:rsidRPr="004614A0">
        <w:rPr>
          <w:u w:val="single"/>
        </w:rPr>
        <w:t>markets</w:t>
      </w:r>
      <w:r w:rsidRPr="004614A0">
        <w:rPr>
          <w:sz w:val="16"/>
        </w:rPr>
        <w:t xml:space="preserve">) </w:t>
      </w:r>
      <w:r w:rsidRPr="004614A0">
        <w:rPr>
          <w:u w:val="single"/>
        </w:rPr>
        <w:t>and</w:t>
      </w:r>
      <w:r w:rsidRPr="004614A0">
        <w:rPr>
          <w:sz w:val="16"/>
        </w:rPr>
        <w:t xml:space="preserve"> production (</w:t>
      </w:r>
      <w:r w:rsidRPr="004614A0">
        <w:rPr>
          <w:u w:val="single"/>
        </w:rPr>
        <w:t>capital</w:t>
      </w:r>
      <w:r w:rsidRPr="004614A0">
        <w:rPr>
          <w:sz w:val="16"/>
        </w:rPr>
        <w:t xml:space="preserve">) </w:t>
      </w:r>
      <w:r w:rsidRPr="004614A0">
        <w:rPr>
          <w:u w:val="single"/>
        </w:rPr>
        <w:t xml:space="preserve">make up two faces or spheres of a </w:t>
      </w:r>
      <w:r w:rsidRPr="004614A0">
        <w:rPr>
          <w:b/>
          <w:iCs/>
          <w:u w:val="single"/>
        </w:rPr>
        <w:t>single economic structure</w:t>
      </w:r>
      <w:r w:rsidRPr="004614A0">
        <w:rPr>
          <w:sz w:val="16"/>
        </w:rPr>
        <w:t xml:space="preserve">. It should also be noted that </w:t>
      </w:r>
      <w:r w:rsidRPr="004614A0">
        <w:rPr>
          <w:u w:val="single"/>
        </w:rPr>
        <w:t xml:space="preserve">this </w:t>
      </w:r>
      <w:r w:rsidRPr="004614A0">
        <w:rPr>
          <w:b/>
          <w:iCs/>
          <w:u w:val="single"/>
        </w:rPr>
        <w:t xml:space="preserve">competitive </w:t>
      </w:r>
      <w:r w:rsidRPr="004614A0">
        <w:rPr>
          <w:u w:val="single"/>
        </w:rPr>
        <w:t xml:space="preserve">framework, inherent in the </w:t>
      </w:r>
      <w:r w:rsidRPr="004614A0">
        <w:rPr>
          <w:b/>
          <w:iCs/>
          <w:u w:val="single"/>
        </w:rPr>
        <w:t>fragmentation</w:t>
      </w:r>
      <w:r w:rsidRPr="004614A0">
        <w:rPr>
          <w:u w:val="single"/>
        </w:rPr>
        <w:t xml:space="preserve"> of </w:t>
      </w:r>
      <w:r w:rsidRPr="004614A0">
        <w:rPr>
          <w:b/>
          <w:iCs/>
          <w:u w:val="single"/>
        </w:rPr>
        <w:t>social labor</w:t>
      </w:r>
      <w:r w:rsidRPr="004614A0">
        <w:rPr>
          <w:u w:val="single"/>
        </w:rPr>
        <w:t xml:space="preserve"> into </w:t>
      </w:r>
      <w:r w:rsidRPr="004614A0">
        <w:rPr>
          <w:b/>
          <w:iCs/>
          <w:u w:val="single"/>
        </w:rPr>
        <w:t>private units</w:t>
      </w:r>
      <w:r w:rsidRPr="004614A0">
        <w:rPr>
          <w:sz w:val="16"/>
        </w:rPr>
        <w:t xml:space="preserve">, not only </w:t>
      </w:r>
      <w:r w:rsidRPr="004614A0">
        <w:rPr>
          <w:u w:val="single"/>
        </w:rPr>
        <w:t>requires profit-seeking as an end in itself but also</w:t>
      </w:r>
      <w:r w:rsidRPr="004614A0">
        <w:rPr>
          <w:sz w:val="16"/>
        </w:rPr>
        <w:t xml:space="preserve"> induces </w:t>
      </w:r>
      <w:r w:rsidRPr="004614A0">
        <w:rPr>
          <w:b/>
          <w:iCs/>
          <w:u w:val="single"/>
        </w:rPr>
        <w:t>compulsive accumulation</w:t>
      </w:r>
      <w:r w:rsidRPr="004614A0">
        <w:rPr>
          <w:sz w:val="16"/>
        </w:rPr>
        <w:t xml:space="preserve">, </w:t>
      </w:r>
      <w:r w:rsidRPr="004614A0">
        <w:rPr>
          <w:u w:val="single"/>
        </w:rPr>
        <w:t>and</w:t>
      </w:r>
      <w:r w:rsidRPr="004614A0">
        <w:rPr>
          <w:sz w:val="16"/>
        </w:rPr>
        <w:t xml:space="preserve"> the </w:t>
      </w:r>
      <w:r w:rsidRPr="004614A0">
        <w:rPr>
          <w:u w:val="single"/>
        </w:rPr>
        <w:t xml:space="preserve">need for </w:t>
      </w:r>
      <w:r w:rsidRPr="004614A0">
        <w:rPr>
          <w:b/>
          <w:iCs/>
          <w:u w:val="single"/>
        </w:rPr>
        <w:t>constant productive reinvestment</w:t>
      </w:r>
      <w:r w:rsidRPr="004614A0">
        <w:rPr>
          <w:sz w:val="16"/>
        </w:rPr>
        <w:t>, which determines the ungovernable and turbulent functioning of the regime of market production.</w:t>
      </w:r>
    </w:p>
    <w:p w14:paraId="3B996FBD" w14:textId="77777777" w:rsidR="008F02C5" w:rsidRPr="004614A0" w:rsidRDefault="008F02C5" w:rsidP="008F02C5">
      <w:pPr>
        <w:rPr>
          <w:sz w:val="16"/>
        </w:rPr>
      </w:pPr>
      <w:r w:rsidRPr="004614A0">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086085CC" w14:textId="77777777" w:rsidR="008F02C5" w:rsidRPr="004614A0" w:rsidRDefault="008F02C5" w:rsidP="008F02C5">
      <w:pPr>
        <w:rPr>
          <w:sz w:val="16"/>
        </w:rPr>
      </w:pPr>
      <w:r w:rsidRPr="004614A0">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4614A0">
        <w:rPr>
          <w:highlight w:val="yellow"/>
          <w:u w:val="single"/>
        </w:rPr>
        <w:t xml:space="preserve">Neither the </w:t>
      </w:r>
      <w:r w:rsidRPr="004614A0">
        <w:rPr>
          <w:b/>
          <w:iCs/>
          <w:highlight w:val="yellow"/>
          <w:u w:val="single"/>
        </w:rPr>
        <w:t>legal status</w:t>
      </w:r>
      <w:r w:rsidRPr="004614A0">
        <w:rPr>
          <w:u w:val="single"/>
        </w:rPr>
        <w:t xml:space="preserve"> of</w:t>
      </w:r>
      <w:r w:rsidRPr="004614A0">
        <w:rPr>
          <w:sz w:val="16"/>
        </w:rPr>
        <w:t xml:space="preserve"> the </w:t>
      </w:r>
      <w:r w:rsidRPr="004614A0">
        <w:rPr>
          <w:u w:val="single"/>
        </w:rPr>
        <w:t xml:space="preserve">companies </w:t>
      </w:r>
      <w:r w:rsidRPr="004614A0">
        <w:rPr>
          <w:highlight w:val="yellow"/>
          <w:u w:val="single"/>
        </w:rPr>
        <w:t>nor</w:t>
      </w:r>
      <w:r w:rsidRPr="004614A0">
        <w:rPr>
          <w:sz w:val="16"/>
        </w:rPr>
        <w:t xml:space="preserve"> the </w:t>
      </w:r>
      <w:r w:rsidRPr="004614A0">
        <w:rPr>
          <w:u w:val="single"/>
        </w:rPr>
        <w:t xml:space="preserve">type of </w:t>
      </w:r>
      <w:r w:rsidRPr="004614A0">
        <w:rPr>
          <w:b/>
          <w:iCs/>
          <w:highlight w:val="yellow"/>
          <w:u w:val="single"/>
        </w:rPr>
        <w:t>social relations</w:t>
      </w:r>
      <w:r w:rsidRPr="004614A0">
        <w:rPr>
          <w:sz w:val="16"/>
        </w:rPr>
        <w:t xml:space="preserve"> (vertical or horizontal) </w:t>
      </w:r>
      <w:r w:rsidRPr="004614A0">
        <w:rPr>
          <w:u w:val="single"/>
        </w:rPr>
        <w:t xml:space="preserve">established within them </w:t>
      </w:r>
      <w:r w:rsidRPr="004614A0">
        <w:rPr>
          <w:highlight w:val="yellow"/>
          <w:u w:val="single"/>
        </w:rPr>
        <w:t xml:space="preserve">will </w:t>
      </w:r>
      <w:r w:rsidRPr="004614A0">
        <w:rPr>
          <w:b/>
          <w:iCs/>
          <w:highlight w:val="yellow"/>
          <w:u w:val="single"/>
        </w:rPr>
        <w:t>alter</w:t>
      </w:r>
      <w:r w:rsidRPr="004614A0">
        <w:rPr>
          <w:b/>
          <w:iCs/>
          <w:u w:val="single"/>
        </w:rPr>
        <w:t xml:space="preserve"> in any way</w:t>
      </w:r>
      <w:r w:rsidRPr="004614A0">
        <w:rPr>
          <w:u w:val="single"/>
        </w:rPr>
        <w:t xml:space="preserve"> this </w:t>
      </w:r>
      <w:r w:rsidRPr="004614A0">
        <w:rPr>
          <w:b/>
          <w:iCs/>
          <w:highlight w:val="yellow"/>
          <w:u w:val="single"/>
        </w:rPr>
        <w:t>market logic</w:t>
      </w:r>
      <w:r w:rsidRPr="004614A0">
        <w:rPr>
          <w:u w:val="single"/>
        </w:rPr>
        <w:t xml:space="preserve"> or</w:t>
      </w:r>
      <w:r w:rsidRPr="004614A0">
        <w:rPr>
          <w:sz w:val="16"/>
        </w:rPr>
        <w:t xml:space="preserve"> the </w:t>
      </w:r>
      <w:r w:rsidRPr="004614A0">
        <w:rPr>
          <w:b/>
          <w:iCs/>
          <w:u w:val="single"/>
        </w:rPr>
        <w:t>general economic dynamics</w:t>
      </w:r>
      <w:r w:rsidRPr="004614A0">
        <w:rPr>
          <w:u w:val="single"/>
        </w:rPr>
        <w:t xml:space="preserve"> that derive from it</w:t>
      </w:r>
      <w:r w:rsidRPr="004614A0">
        <w:rPr>
          <w:sz w:val="16"/>
        </w:rPr>
        <w:t xml:space="preserve">. </w:t>
      </w:r>
      <w:r w:rsidRPr="004614A0">
        <w:rPr>
          <w:highlight w:val="yellow"/>
          <w:u w:val="single"/>
        </w:rPr>
        <w:t>As long as</w:t>
      </w:r>
      <w:r w:rsidRPr="004614A0">
        <w:rPr>
          <w:sz w:val="16"/>
        </w:rPr>
        <w:t xml:space="preserve"> the </w:t>
      </w:r>
      <w:r w:rsidRPr="004614A0">
        <w:rPr>
          <w:highlight w:val="yellow"/>
          <w:u w:val="single"/>
        </w:rPr>
        <w:t>economy</w:t>
      </w:r>
      <w:r w:rsidRPr="004614A0">
        <w:rPr>
          <w:u w:val="single"/>
        </w:rPr>
        <w:t xml:space="preserve"> continues to be </w:t>
      </w:r>
      <w:r w:rsidRPr="004614A0">
        <w:rPr>
          <w:highlight w:val="yellow"/>
          <w:u w:val="single"/>
        </w:rPr>
        <w:t>based on markets</w:t>
      </w:r>
      <w:r w:rsidRPr="004614A0">
        <w:rPr>
          <w:sz w:val="16"/>
          <w:highlight w:val="yellow"/>
        </w:rPr>
        <w:t xml:space="preserve">, </w:t>
      </w:r>
      <w:r w:rsidRPr="004614A0">
        <w:rPr>
          <w:highlight w:val="yellow"/>
          <w:u w:val="single"/>
        </w:rPr>
        <w:t>production cannot be oriented toward</w:t>
      </w:r>
      <w:r w:rsidRPr="004614A0">
        <w:rPr>
          <w:u w:val="single"/>
        </w:rPr>
        <w:t xml:space="preserve"> </w:t>
      </w:r>
      <w:r w:rsidRPr="004614A0">
        <w:rPr>
          <w:b/>
          <w:iCs/>
          <w:u w:val="single"/>
        </w:rPr>
        <w:t xml:space="preserve">satisfying </w:t>
      </w:r>
      <w:r w:rsidRPr="004614A0">
        <w:rPr>
          <w:b/>
          <w:iCs/>
          <w:highlight w:val="yellow"/>
          <w:u w:val="single"/>
        </w:rPr>
        <w:t>social needs</w:t>
      </w:r>
      <w:r w:rsidRPr="004614A0">
        <w:rPr>
          <w:sz w:val="16"/>
        </w:rPr>
        <w:t xml:space="preserve"> but must be directed to the valuation of investments.</w:t>
      </w:r>
    </w:p>
    <w:p w14:paraId="79F9984E" w14:textId="77777777" w:rsidR="008F02C5" w:rsidRPr="004614A0" w:rsidRDefault="008F02C5" w:rsidP="008F02C5">
      <w:pPr>
        <w:rPr>
          <w:sz w:val="16"/>
        </w:rPr>
      </w:pPr>
      <w:r w:rsidRPr="004614A0">
        <w:rPr>
          <w:sz w:val="16"/>
        </w:rPr>
        <w:t xml:space="preserve">Thus, at the level of abstraction considered here, the </w:t>
      </w:r>
      <w:r w:rsidRPr="004614A0">
        <w:rPr>
          <w:b/>
          <w:iCs/>
          <w:u w:val="single"/>
        </w:rPr>
        <w:t>true presupposition</w:t>
      </w:r>
      <w:r w:rsidRPr="004614A0">
        <w:rPr>
          <w:u w:val="single"/>
        </w:rPr>
        <w:t xml:space="preserve"> of capital is</w:t>
      </w:r>
      <w:r w:rsidRPr="004614A0">
        <w:rPr>
          <w:sz w:val="16"/>
        </w:rPr>
        <w:t xml:space="preserve"> not labor-power (or a free worker) as a commodity, but rather </w:t>
      </w:r>
      <w:r w:rsidRPr="004614A0">
        <w:rPr>
          <w:b/>
          <w:iCs/>
          <w:u w:val="single"/>
        </w:rPr>
        <w:t>competition</w:t>
      </w:r>
      <w:r w:rsidRPr="004614A0">
        <w:rPr>
          <w:sz w:val="16"/>
        </w:rPr>
        <w:t xml:space="preserve">, </w:t>
      </w:r>
      <w:r w:rsidRPr="004614A0">
        <w:rPr>
          <w:u w:val="single"/>
        </w:rPr>
        <w:t>which</w:t>
      </w:r>
      <w:r w:rsidRPr="004614A0">
        <w:rPr>
          <w:sz w:val="16"/>
        </w:rPr>
        <w:t xml:space="preserve"> “</w:t>
      </w:r>
      <w:r w:rsidRPr="004614A0">
        <w:rPr>
          <w:u w:val="single"/>
        </w:rPr>
        <w:t xml:space="preserve">subordinates </w:t>
      </w:r>
      <w:r w:rsidRPr="004614A0">
        <w:rPr>
          <w:b/>
          <w:iCs/>
          <w:u w:val="single"/>
        </w:rPr>
        <w:t>every individual capitalist</w:t>
      </w:r>
      <w:r w:rsidRPr="004614A0">
        <w:rPr>
          <w:u w:val="single"/>
        </w:rPr>
        <w:t xml:space="preserve"> to the </w:t>
      </w:r>
      <w:r w:rsidRPr="004614A0">
        <w:rPr>
          <w:b/>
          <w:iCs/>
          <w:u w:val="single"/>
        </w:rPr>
        <w:t>immanent laws</w:t>
      </w:r>
      <w:r w:rsidRPr="004614A0">
        <w:rPr>
          <w:u w:val="single"/>
        </w:rPr>
        <w:t xml:space="preserve"> of capitalist production</w:t>
      </w:r>
      <w:r w:rsidRPr="004614A0">
        <w:rPr>
          <w:sz w:val="16"/>
        </w:rPr>
        <w:t xml:space="preserve">, </w:t>
      </w:r>
      <w:r w:rsidRPr="004614A0">
        <w:rPr>
          <w:u w:val="single"/>
        </w:rPr>
        <w:t>as external and coercive laws</w:t>
      </w:r>
      <w:r w:rsidRPr="004614A0">
        <w:rPr>
          <w:sz w:val="16"/>
        </w:rPr>
        <w:t xml:space="preserve">” (Marx, 1867, 739). This leads to the </w:t>
      </w:r>
      <w:r w:rsidRPr="004614A0">
        <w:rPr>
          <w:u w:val="single"/>
        </w:rPr>
        <w:t>tendency to lower costs</w:t>
      </w:r>
      <w:r w:rsidRPr="004614A0">
        <w:rPr>
          <w:sz w:val="16"/>
        </w:rPr>
        <w:t xml:space="preserve">, to </w:t>
      </w:r>
      <w:r w:rsidRPr="004614A0">
        <w:rPr>
          <w:u w:val="single"/>
        </w:rPr>
        <w:t xml:space="preserve">lengthen the </w:t>
      </w:r>
      <w:r w:rsidRPr="004614A0">
        <w:rPr>
          <w:b/>
          <w:iCs/>
          <w:u w:val="single"/>
        </w:rPr>
        <w:t>working day</w:t>
      </w:r>
      <w:r w:rsidRPr="004614A0">
        <w:rPr>
          <w:sz w:val="16"/>
        </w:rPr>
        <w:t xml:space="preserve">, </w:t>
      </w:r>
      <w:r w:rsidRPr="004614A0">
        <w:rPr>
          <w:u w:val="single"/>
        </w:rPr>
        <w:t>and</w:t>
      </w:r>
      <w:r w:rsidRPr="004614A0">
        <w:rPr>
          <w:sz w:val="16"/>
        </w:rPr>
        <w:t xml:space="preserve"> to </w:t>
      </w:r>
      <w:r w:rsidRPr="004614A0">
        <w:rPr>
          <w:b/>
          <w:iCs/>
          <w:u w:val="single"/>
        </w:rPr>
        <w:t>accumulate or extend</w:t>
      </w:r>
      <w:r w:rsidRPr="004614A0">
        <w:rPr>
          <w:u w:val="single"/>
        </w:rPr>
        <w:t xml:space="preserve"> markets</w:t>
      </w:r>
      <w:r w:rsidRPr="004614A0">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7754E730" w14:textId="77777777" w:rsidR="008F02C5" w:rsidRPr="004614A0" w:rsidRDefault="008F02C5" w:rsidP="008F02C5">
      <w:pPr>
        <w:rPr>
          <w:sz w:val="16"/>
        </w:rPr>
      </w:pPr>
      <w:r w:rsidRPr="004614A0">
        <w:rPr>
          <w:sz w:val="16"/>
        </w:rPr>
        <w:t xml:space="preserve">In summary: understood as the universal exchange of commodities, </w:t>
      </w:r>
      <w:r w:rsidRPr="004614A0">
        <w:rPr>
          <w:u w:val="single"/>
        </w:rPr>
        <w:t xml:space="preserve">the </w:t>
      </w:r>
      <w:r w:rsidRPr="004614A0">
        <w:rPr>
          <w:highlight w:val="yellow"/>
          <w:u w:val="single"/>
        </w:rPr>
        <w:t>market</w:t>
      </w:r>
      <w:r w:rsidRPr="004614A0">
        <w:rPr>
          <w:u w:val="single"/>
        </w:rPr>
        <w:t xml:space="preserve"> </w:t>
      </w:r>
      <w:r w:rsidRPr="004614A0">
        <w:rPr>
          <w:b/>
          <w:iCs/>
          <w:u w:val="single"/>
        </w:rPr>
        <w:t>necessarily expresses</w:t>
      </w:r>
      <w:r w:rsidRPr="004614A0">
        <w:rPr>
          <w:u w:val="single"/>
        </w:rPr>
        <w:t xml:space="preserve"> an economic structure </w:t>
      </w:r>
      <w:r w:rsidRPr="004614A0">
        <w:rPr>
          <w:highlight w:val="yellow"/>
          <w:u w:val="single"/>
        </w:rPr>
        <w:t xml:space="preserve">based on </w:t>
      </w:r>
      <w:r w:rsidRPr="004614A0">
        <w:rPr>
          <w:b/>
          <w:iCs/>
          <w:highlight w:val="yellow"/>
          <w:u w:val="single"/>
        </w:rPr>
        <w:t>private control</w:t>
      </w:r>
      <w:r w:rsidRPr="004614A0">
        <w:rPr>
          <w:u w:val="single"/>
        </w:rPr>
        <w:t xml:space="preserve"> of the means of production</w:t>
      </w:r>
      <w:r w:rsidRPr="004614A0">
        <w:rPr>
          <w:sz w:val="16"/>
        </w:rPr>
        <w:t xml:space="preserve">; and </w:t>
      </w:r>
      <w:r w:rsidRPr="004614A0">
        <w:rPr>
          <w:u w:val="single"/>
        </w:rPr>
        <w:t xml:space="preserve">it presupposes the fragmentation of the </w:t>
      </w:r>
      <w:r w:rsidRPr="004614A0">
        <w:rPr>
          <w:b/>
          <w:iCs/>
          <w:u w:val="single"/>
        </w:rPr>
        <w:t>productive apparatus</w:t>
      </w:r>
      <w:r w:rsidRPr="004614A0">
        <w:rPr>
          <w:u w:val="single"/>
        </w:rPr>
        <w:t xml:space="preserve"> into </w:t>
      </w:r>
      <w:r w:rsidRPr="004614A0">
        <w:rPr>
          <w:b/>
          <w:iCs/>
          <w:u w:val="single"/>
        </w:rPr>
        <w:t>autonomous business units</w:t>
      </w:r>
      <w:r w:rsidRPr="004614A0">
        <w:rPr>
          <w:u w:val="single"/>
        </w:rPr>
        <w:t xml:space="preserve"> that</w:t>
      </w:r>
      <w:r w:rsidRPr="004614A0">
        <w:rPr>
          <w:sz w:val="16"/>
        </w:rPr>
        <w:t xml:space="preserve">, in order to survive in competition, </w:t>
      </w:r>
      <w:r w:rsidRPr="004614A0">
        <w:rPr>
          <w:u w:val="single"/>
        </w:rPr>
        <w:t xml:space="preserve">need to maximize </w:t>
      </w:r>
      <w:r w:rsidRPr="004614A0">
        <w:rPr>
          <w:b/>
          <w:iCs/>
          <w:u w:val="single"/>
        </w:rPr>
        <w:t>surplus value</w:t>
      </w:r>
      <w:r w:rsidRPr="004614A0">
        <w:rPr>
          <w:sz w:val="16"/>
        </w:rPr>
        <w:t xml:space="preserve"> and continually reinvest it. The fragmentation of social labor requires that investments generate more value than the production costs incurred by them.</w:t>
      </w:r>
    </w:p>
    <w:p w14:paraId="09723DCC" w14:textId="77777777" w:rsidR="00B5605E" w:rsidRPr="00B5605E" w:rsidRDefault="00B5605E" w:rsidP="00B5605E"/>
    <w:p w14:paraId="4882A193" w14:textId="65A33740" w:rsidR="00B5605E" w:rsidRDefault="00B5605E" w:rsidP="00B5605E">
      <w:pPr>
        <w:pStyle w:val="Heading2"/>
      </w:pPr>
      <w:r>
        <w:t>Case</w:t>
      </w:r>
    </w:p>
    <w:p w14:paraId="201C3ABF" w14:textId="1CD8E980" w:rsidR="00B5605E" w:rsidRDefault="00B5605E" w:rsidP="00B5605E">
      <w:pPr>
        <w:pStyle w:val="Heading3"/>
      </w:pPr>
      <w:r>
        <w:t xml:space="preserve">1NC – Case Turn </w:t>
      </w:r>
    </w:p>
    <w:p w14:paraId="3B47A67C" w14:textId="108D1D62" w:rsidR="00B96BBF" w:rsidRDefault="00B96BBF" w:rsidP="00B5605E">
      <w:pPr>
        <w:pStyle w:val="Heading4"/>
      </w:pPr>
      <w:r>
        <w:t xml:space="preserve">No Impact to Authoritarian Populism – we solve and </w:t>
      </w:r>
    </w:p>
    <w:p w14:paraId="76066682" w14:textId="64CA2DB0" w:rsidR="00B5605E" w:rsidRPr="00B24FCD" w:rsidRDefault="00B5605E" w:rsidP="00B5605E">
      <w:pPr>
        <w:pStyle w:val="Heading4"/>
      </w:pPr>
      <w:r w:rsidRPr="00B24FCD">
        <w:t>Democratic resolve makes war inevitable---mutual defiance and overconfidence.</w:t>
      </w:r>
    </w:p>
    <w:p w14:paraId="6E97811C" w14:textId="77777777" w:rsidR="00B5605E" w:rsidRPr="00B24FCD" w:rsidRDefault="00B5605E" w:rsidP="00B5605E">
      <w:r w:rsidRPr="00B24FCD">
        <w:rPr>
          <w:rStyle w:val="Style13ptBold"/>
        </w:rPr>
        <w:t>Qi ’25</w:t>
      </w:r>
      <w:r w:rsidRPr="00B24FCD">
        <w:t xml:space="preserve"> [Haixia, Qi Wang, and Ruoxing Li; January 5; Professor of International Relations at Tsinghua University; Professor of Humanities and Social Sciences at the Tsinghua University; Frontiers in Peace and Democracy, “Leadership Transition, Ally Restraints, and Target State Resistance,” vol. 6]</w:t>
      </w:r>
    </w:p>
    <w:p w14:paraId="454100FD" w14:textId="77777777" w:rsidR="00B5605E" w:rsidRDefault="00B5605E" w:rsidP="00B5605E">
      <w:pPr>
        <w:rPr>
          <w:sz w:val="16"/>
        </w:rPr>
      </w:pPr>
      <w:r w:rsidRPr="00B24FCD">
        <w:rPr>
          <w:sz w:val="16"/>
        </w:rPr>
        <w:t xml:space="preserve">Additionally, other control variables also show significant results across different models. The status of the target state as a </w:t>
      </w:r>
      <w:r w:rsidRPr="00B24FCD">
        <w:rPr>
          <w:u w:val="single"/>
        </w:rPr>
        <w:t xml:space="preserve">major </w:t>
      </w:r>
      <w:r w:rsidRPr="00B24FCD">
        <w:rPr>
          <w:highlight w:val="yellow"/>
          <w:u w:val="single"/>
        </w:rPr>
        <w:t xml:space="preserve">power </w:t>
      </w:r>
      <w:r w:rsidRPr="00B24FCD">
        <w:rPr>
          <w:b/>
          <w:iCs/>
          <w:highlight w:val="yellow"/>
          <w:u w:val="single"/>
        </w:rPr>
        <w:t>positively</w:t>
      </w:r>
      <w:r w:rsidRPr="00B24FCD">
        <w:rPr>
          <w:highlight w:val="yellow"/>
          <w:u w:val="single"/>
        </w:rPr>
        <w:t xml:space="preserve"> influences</w:t>
      </w:r>
      <w:r w:rsidRPr="00B24FCD">
        <w:rPr>
          <w:u w:val="single"/>
        </w:rPr>
        <w:t xml:space="preserve"> the likelihood of </w:t>
      </w:r>
      <w:r w:rsidRPr="00B24FCD">
        <w:rPr>
          <w:b/>
          <w:iCs/>
          <w:highlight w:val="yellow"/>
          <w:u w:val="single"/>
        </w:rPr>
        <w:t>resistance</w:t>
      </w:r>
      <w:r w:rsidRPr="00B24FCD">
        <w:rPr>
          <w:highlight w:val="yellow"/>
          <w:u w:val="single"/>
        </w:rPr>
        <w:t>, suggesting that major powers</w:t>
      </w:r>
      <w:r w:rsidRPr="00B24FCD">
        <w:rPr>
          <w:u w:val="single"/>
        </w:rPr>
        <w:t xml:space="preserve">, due to their </w:t>
      </w:r>
      <w:r w:rsidRPr="00B24FCD">
        <w:rPr>
          <w:b/>
          <w:iCs/>
          <w:u w:val="single"/>
        </w:rPr>
        <w:t>superior capabilities</w:t>
      </w:r>
      <w:r w:rsidRPr="00B24FCD">
        <w:rPr>
          <w:u w:val="single"/>
        </w:rPr>
        <w:t xml:space="preserve"> and </w:t>
      </w:r>
      <w:r w:rsidRPr="00B24FCD">
        <w:rPr>
          <w:b/>
          <w:iCs/>
          <w:u w:val="single"/>
        </w:rPr>
        <w:t>resources</w:t>
      </w:r>
      <w:r w:rsidRPr="00B24FCD">
        <w:rPr>
          <w:u w:val="single"/>
        </w:rPr>
        <w:t>, are</w:t>
      </w:r>
      <w:r w:rsidRPr="00B24FCD">
        <w:rPr>
          <w:sz w:val="16"/>
        </w:rPr>
        <w:t xml:space="preserve"> those </w:t>
      </w:r>
      <w:r w:rsidRPr="00B24FCD">
        <w:rPr>
          <w:highlight w:val="yellow"/>
          <w:u w:val="single"/>
        </w:rPr>
        <w:t xml:space="preserve">inclined to effectively </w:t>
      </w:r>
      <w:r w:rsidRPr="00B24FCD">
        <w:rPr>
          <w:b/>
          <w:iCs/>
          <w:highlight w:val="yellow"/>
          <w:u w:val="single"/>
        </w:rPr>
        <w:t>confront challenges</w:t>
      </w:r>
      <w:r w:rsidRPr="00B24FCD">
        <w:rPr>
          <w:sz w:val="16"/>
        </w:rPr>
        <w:t xml:space="preserve">. An increase in the target state’s relative power is also associated with a higher probability of resistance, signifying that </w:t>
      </w:r>
      <w:r w:rsidRPr="00B24FCD">
        <w:rPr>
          <w:b/>
          <w:iCs/>
          <w:u w:val="single"/>
        </w:rPr>
        <w:t>stronger</w:t>
      </w:r>
      <w:r w:rsidRPr="00B24FCD">
        <w:rPr>
          <w:u w:val="single"/>
        </w:rPr>
        <w:t xml:space="preserve"> states in possession of substantial </w:t>
      </w:r>
      <w:r w:rsidRPr="00B24FCD">
        <w:rPr>
          <w:b/>
          <w:iCs/>
          <w:u w:val="single"/>
        </w:rPr>
        <w:t>military</w:t>
      </w:r>
      <w:r w:rsidRPr="00B24FCD">
        <w:rPr>
          <w:u w:val="single"/>
        </w:rPr>
        <w:t xml:space="preserve"> and </w:t>
      </w:r>
      <w:r w:rsidRPr="00B24FCD">
        <w:rPr>
          <w:b/>
          <w:iCs/>
          <w:u w:val="single"/>
        </w:rPr>
        <w:t>economic</w:t>
      </w:r>
      <w:r w:rsidRPr="00B24FCD">
        <w:rPr>
          <w:u w:val="single"/>
        </w:rPr>
        <w:t xml:space="preserve"> capacities are</w:t>
      </w:r>
      <w:r w:rsidRPr="00B24FCD">
        <w:rPr>
          <w:sz w:val="16"/>
        </w:rPr>
        <w:t xml:space="preserve"> those that feel the </w:t>
      </w:r>
      <w:r w:rsidRPr="00B24FCD">
        <w:rPr>
          <w:u w:val="single"/>
        </w:rPr>
        <w:t xml:space="preserve">most capable of </w:t>
      </w:r>
      <w:r w:rsidRPr="00B24FCD">
        <w:rPr>
          <w:b/>
          <w:iCs/>
          <w:u w:val="single"/>
        </w:rPr>
        <w:t>opposing external</w:t>
      </w:r>
      <w:r w:rsidRPr="00B24FCD">
        <w:rPr>
          <w:u w:val="single"/>
        </w:rPr>
        <w:t xml:space="preserve"> threats</w:t>
      </w:r>
      <w:r w:rsidRPr="00B24FCD">
        <w:rPr>
          <w:sz w:val="16"/>
        </w:rPr>
        <w:t xml:space="preserve">. Territorial contiguity shows mixed significance, but generally, states with contiguous borders are those more likely to engage in conflicts, probably due to the greater opportunities and motivations between neighboring states for border disputes and skirmishes. Higher levels of democracy within the target state are linked to a lesser likelihood of resistance, suggesting that democratic states, aligning with the democratic peace theory, may opt for diplomatic and non-military solutions to international disputes. </w:t>
      </w:r>
      <w:r w:rsidRPr="00B24FCD">
        <w:rPr>
          <w:highlight w:val="yellow"/>
          <w:u w:val="single"/>
        </w:rPr>
        <w:t xml:space="preserve">When </w:t>
      </w:r>
      <w:r w:rsidRPr="00B24FCD">
        <w:rPr>
          <w:b/>
          <w:iCs/>
          <w:highlight w:val="yellow"/>
          <w:u w:val="single"/>
        </w:rPr>
        <w:t>both</w:t>
      </w:r>
      <w:r w:rsidRPr="00B24FCD">
        <w:rPr>
          <w:highlight w:val="yellow"/>
          <w:u w:val="single"/>
        </w:rPr>
        <w:t xml:space="preserve"> states</w:t>
      </w:r>
      <w:r w:rsidRPr="00B24FCD">
        <w:rPr>
          <w:u w:val="single"/>
        </w:rPr>
        <w:t xml:space="preserve"> in the </w:t>
      </w:r>
      <w:r w:rsidRPr="00B24FCD">
        <w:rPr>
          <w:b/>
          <w:iCs/>
          <w:u w:val="single"/>
        </w:rPr>
        <w:t>dyad</w:t>
      </w:r>
      <w:r w:rsidRPr="00B24FCD">
        <w:rPr>
          <w:u w:val="single"/>
        </w:rPr>
        <w:t xml:space="preserve"> </w:t>
      </w:r>
      <w:r w:rsidRPr="00B24FCD">
        <w:rPr>
          <w:highlight w:val="yellow"/>
          <w:u w:val="single"/>
        </w:rPr>
        <w:t xml:space="preserve">are </w:t>
      </w:r>
      <w:r w:rsidRPr="00B24FCD">
        <w:rPr>
          <w:b/>
          <w:iCs/>
          <w:highlight w:val="yellow"/>
          <w:u w:val="single"/>
        </w:rPr>
        <w:t>dem</w:t>
      </w:r>
      <w:r w:rsidRPr="00B24FCD">
        <w:rPr>
          <w:highlight w:val="yellow"/>
          <w:u w:val="single"/>
        </w:rPr>
        <w:t>ocracie</w:t>
      </w:r>
      <w:r w:rsidRPr="00B24FCD">
        <w:rPr>
          <w:b/>
          <w:iCs/>
          <w:highlight w:val="yellow"/>
          <w:u w:val="single"/>
        </w:rPr>
        <w:t>s</w:t>
      </w:r>
      <w:r w:rsidRPr="00B24FCD">
        <w:rPr>
          <w:sz w:val="16"/>
        </w:rPr>
        <w:t xml:space="preserve">, however, </w:t>
      </w:r>
      <w:r w:rsidRPr="00B24FCD">
        <w:rPr>
          <w:highlight w:val="yellow"/>
          <w:u w:val="single"/>
        </w:rPr>
        <w:t xml:space="preserve">the likelihood of </w:t>
      </w:r>
      <w:r w:rsidRPr="00B24FCD">
        <w:rPr>
          <w:b/>
          <w:iCs/>
          <w:highlight w:val="yellow"/>
          <w:u w:val="single"/>
        </w:rPr>
        <w:t>resistance increases</w:t>
      </w:r>
      <w:r w:rsidRPr="00B24FCD">
        <w:rPr>
          <w:sz w:val="16"/>
        </w:rPr>
        <w:t xml:space="preserve">, thus </w:t>
      </w:r>
      <w:r w:rsidRPr="00B24FCD">
        <w:rPr>
          <w:u w:val="single"/>
        </w:rPr>
        <w:t xml:space="preserve">supporting the idea that </w:t>
      </w:r>
      <w:r w:rsidRPr="00B24FCD">
        <w:rPr>
          <w:b/>
          <w:iCs/>
          <w:highlight w:val="yellow"/>
          <w:u w:val="single"/>
        </w:rPr>
        <w:t>dem</w:t>
      </w:r>
      <w:r w:rsidRPr="00B24FCD">
        <w:rPr>
          <w:highlight w:val="yellow"/>
          <w:u w:val="single"/>
        </w:rPr>
        <w:t xml:space="preserve">ocratic dyads may experience </w:t>
      </w:r>
      <w:r w:rsidRPr="00B24FCD">
        <w:rPr>
          <w:b/>
          <w:iCs/>
          <w:highlight w:val="yellow"/>
          <w:u w:val="single"/>
        </w:rPr>
        <w:t>higher tensions</w:t>
      </w:r>
      <w:r w:rsidRPr="00B24FCD">
        <w:rPr>
          <w:highlight w:val="yellow"/>
          <w:u w:val="single"/>
        </w:rPr>
        <w:t xml:space="preserve">, or feel more </w:t>
      </w:r>
      <w:r w:rsidRPr="00B24FCD">
        <w:rPr>
          <w:b/>
          <w:iCs/>
          <w:highlight w:val="yellow"/>
          <w:u w:val="single"/>
        </w:rPr>
        <w:t>compelled to assert</w:t>
      </w:r>
      <w:r w:rsidRPr="00B24FCD">
        <w:rPr>
          <w:highlight w:val="yellow"/>
          <w:u w:val="single"/>
        </w:rPr>
        <w:t xml:space="preserve"> their positions</w:t>
      </w:r>
      <w:r w:rsidRPr="00B24FCD">
        <w:rPr>
          <w:u w:val="single"/>
        </w:rPr>
        <w:t xml:space="preserve"> in </w:t>
      </w:r>
      <w:r w:rsidRPr="00B24FCD">
        <w:rPr>
          <w:b/>
          <w:iCs/>
          <w:u w:val="single"/>
        </w:rPr>
        <w:t>conflicts</w:t>
      </w:r>
      <w:r w:rsidRPr="00B24FCD">
        <w:rPr>
          <w:u w:val="single"/>
        </w:rPr>
        <w:t xml:space="preserve"> </w:t>
      </w:r>
      <w:r w:rsidRPr="005E4C9C">
        <w:rPr>
          <w:highlight w:val="yellow"/>
          <w:u w:val="single"/>
        </w:rPr>
        <w:t xml:space="preserve">due to </w:t>
      </w:r>
      <w:r w:rsidRPr="005E4C9C">
        <w:rPr>
          <w:rStyle w:val="Emphasis"/>
          <w:highlight w:val="yellow"/>
        </w:rPr>
        <w:t>mutual expectations of democratic norms and accountability</w:t>
      </w:r>
      <w:r w:rsidRPr="00B24FCD">
        <w:rPr>
          <w:sz w:val="16"/>
        </w:rPr>
        <w:t xml:space="preserve"> (Maoz and Russett, 1993; Rosato, 2003; Gleditsch and Hegre, 1997). </w:t>
      </w:r>
      <w:r w:rsidRPr="00B24FCD">
        <w:rPr>
          <w:b/>
          <w:iCs/>
          <w:u w:val="single"/>
        </w:rPr>
        <w:t>Higher levels</w:t>
      </w:r>
      <w:r w:rsidRPr="00B24FCD">
        <w:rPr>
          <w:u w:val="single"/>
        </w:rPr>
        <w:t xml:space="preserve"> of</w:t>
      </w:r>
      <w:r w:rsidRPr="00B24FCD">
        <w:rPr>
          <w:sz w:val="16"/>
        </w:rPr>
        <w:t xml:space="preserve"> challenger </w:t>
      </w:r>
      <w:r w:rsidRPr="005E4C9C">
        <w:rPr>
          <w:u w:val="single"/>
        </w:rPr>
        <w:t xml:space="preserve">hostility </w:t>
      </w:r>
      <w:r w:rsidRPr="005E4C9C">
        <w:rPr>
          <w:b/>
          <w:iCs/>
          <w:u w:val="single"/>
        </w:rPr>
        <w:t>significantly increase</w:t>
      </w:r>
      <w:r w:rsidRPr="00B24FCD">
        <w:rPr>
          <w:u w:val="single"/>
        </w:rPr>
        <w:t xml:space="preserve"> the likelihood of resistance</w:t>
      </w:r>
      <w:r w:rsidRPr="00B24FCD">
        <w:rPr>
          <w:sz w:val="16"/>
        </w:rPr>
        <w:t xml:space="preserve"> from the target state, so </w:t>
      </w:r>
      <w:r w:rsidRPr="00B24FCD">
        <w:rPr>
          <w:u w:val="single"/>
        </w:rPr>
        <w:t xml:space="preserve">underscoring the </w:t>
      </w:r>
      <w:r w:rsidRPr="00B24FCD">
        <w:rPr>
          <w:b/>
          <w:iCs/>
          <w:u w:val="single"/>
        </w:rPr>
        <w:t>importance</w:t>
      </w:r>
      <w:r w:rsidRPr="00B24FCD">
        <w:rPr>
          <w:u w:val="single"/>
        </w:rPr>
        <w:t xml:space="preserve"> of perceived </w:t>
      </w:r>
      <w:r w:rsidRPr="00B24FCD">
        <w:rPr>
          <w:b/>
          <w:iCs/>
          <w:u w:val="single"/>
        </w:rPr>
        <w:t>threat</w:t>
      </w:r>
      <w:r w:rsidRPr="00B24FCD">
        <w:rPr>
          <w:u w:val="single"/>
        </w:rPr>
        <w:t xml:space="preserve"> levels in the target state’s </w:t>
      </w:r>
      <w:r w:rsidRPr="00B24FCD">
        <w:rPr>
          <w:b/>
          <w:iCs/>
          <w:u w:val="single"/>
        </w:rPr>
        <w:t>decision-making</w:t>
      </w:r>
      <w:r w:rsidRPr="00B24FCD">
        <w:rPr>
          <w:u w:val="single"/>
        </w:rPr>
        <w:t xml:space="preserve"> process</w:t>
      </w:r>
      <w:r w:rsidRPr="00B24FCD">
        <w:rPr>
          <w:sz w:val="16"/>
        </w:rPr>
        <w:t xml:space="preserve">. </w:t>
      </w:r>
    </w:p>
    <w:p w14:paraId="69CFC073" w14:textId="293EAEF1" w:rsidR="00B5605E" w:rsidRDefault="00B5605E" w:rsidP="00B5605E">
      <w:pPr>
        <w:pStyle w:val="Heading4"/>
      </w:pPr>
      <w:r>
        <w:t xml:space="preserve">Autocracy </w:t>
      </w:r>
      <w:r w:rsidRPr="00724933">
        <w:rPr>
          <w:u w:val="single"/>
        </w:rPr>
        <w:t>solves</w:t>
      </w:r>
      <w:r>
        <w:t xml:space="preserve"> and enables </w:t>
      </w:r>
      <w:r w:rsidRPr="00724933">
        <w:rPr>
          <w:u w:val="single"/>
        </w:rPr>
        <w:t>collective survival</w:t>
      </w:r>
      <w:r>
        <w:t>.</w:t>
      </w:r>
      <w:r w:rsidR="00B96BBF">
        <w:t xml:space="preserve"> </w:t>
      </w:r>
    </w:p>
    <w:p w14:paraId="6216F41C" w14:textId="77777777" w:rsidR="00B5605E" w:rsidRDefault="00B5605E" w:rsidP="00B5605E">
      <w:r w:rsidRPr="00B95F4C">
        <w:rPr>
          <w:rStyle w:val="Style13ptBold"/>
        </w:rPr>
        <w:t>Hirsch ’22</w:t>
      </w:r>
      <w:r>
        <w:t xml:space="preserve"> [Magdalena; August 22; M.S. and Ph.D. at the Berlin Social Science Center; Frontiers in Political Science, “Becoming Authoritarian for the Greater Good?” vol. 4]</w:t>
      </w:r>
    </w:p>
    <w:p w14:paraId="259FCB70" w14:textId="77777777" w:rsidR="00B5605E" w:rsidRPr="002F6248" w:rsidRDefault="00B5605E" w:rsidP="00B5605E">
      <w:pPr>
        <w:rPr>
          <w:sz w:val="16"/>
        </w:rPr>
      </w:pPr>
      <w:r w:rsidRPr="00C83E4D">
        <w:rPr>
          <w:sz w:val="16"/>
        </w:rPr>
        <w:t xml:space="preserve">The two approaches are reconciled in work that conceptualizes authoritarianism as being both dispositional and reactive (Feldman and Stenner, 1997; Stenner, 2005). General tendencies to value social conformity over individual freedom may reflect an authoritarian disposition that is deeply rooted in personality and socialization (Feldman, 2003). These dispositions may in turn be activated by normative threats to social cohesion instigating authoritarian responses, such as racial or political intolerance (Stenner, 2005). This reasoning suggests that having an authoritarian disposition is a prerequisite or at least facilitator for authoritarian reactions. An alternative account is that </w:t>
      </w:r>
      <w:r w:rsidRPr="002F6248">
        <w:rPr>
          <w:rStyle w:val="StyleUnderline"/>
        </w:rPr>
        <w:t xml:space="preserve">individuals generally recognize </w:t>
      </w:r>
      <w:r w:rsidRPr="002F6248">
        <w:rPr>
          <w:rStyle w:val="StyleUnderline"/>
          <w:highlight w:val="yellow"/>
        </w:rPr>
        <w:t xml:space="preserve">an </w:t>
      </w:r>
      <w:r w:rsidRPr="002F6248">
        <w:rPr>
          <w:rStyle w:val="Emphasis"/>
          <w:highlight w:val="yellow"/>
        </w:rPr>
        <w:t>instrumental value</w:t>
      </w:r>
      <w:r w:rsidRPr="002F6248">
        <w:rPr>
          <w:rStyle w:val="StyleUnderline"/>
          <w:highlight w:val="yellow"/>
        </w:rPr>
        <w:t xml:space="preserve"> in</w:t>
      </w:r>
      <w:r w:rsidRPr="002F6248">
        <w:rPr>
          <w:rStyle w:val="StyleUnderline"/>
        </w:rPr>
        <w:t xml:space="preserve"> </w:t>
      </w:r>
      <w:r w:rsidRPr="002F6248">
        <w:rPr>
          <w:rStyle w:val="StyleUnderline"/>
          <w:highlight w:val="yellow"/>
        </w:rPr>
        <w:t xml:space="preserve">authoritarianism for </w:t>
      </w:r>
      <w:r w:rsidRPr="002F6248">
        <w:rPr>
          <w:rStyle w:val="Emphasis"/>
          <w:highlight w:val="yellow"/>
        </w:rPr>
        <w:t>dealing</w:t>
      </w:r>
      <w:r w:rsidRPr="002F6248">
        <w:rPr>
          <w:rStyle w:val="StyleUnderline"/>
          <w:highlight w:val="yellow"/>
        </w:rPr>
        <w:t xml:space="preserve"> with </w:t>
      </w:r>
      <w:r w:rsidRPr="002F6248">
        <w:rPr>
          <w:rStyle w:val="Emphasis"/>
          <w:highlight w:val="yellow"/>
        </w:rPr>
        <w:t>societal threat</w:t>
      </w:r>
      <w:r w:rsidRPr="002F6248">
        <w:rPr>
          <w:sz w:val="16"/>
          <w:highlight w:val="yellow"/>
        </w:rPr>
        <w:t>,</w:t>
      </w:r>
      <w:r w:rsidRPr="002F6248">
        <w:rPr>
          <w:sz w:val="16"/>
        </w:rPr>
        <w:t xml:space="preserve"> pressing for social conformity independently of their authoritarian dispositions. In fact, </w:t>
      </w:r>
      <w:r w:rsidRPr="002F6248">
        <w:rPr>
          <w:rStyle w:val="StyleUnderline"/>
          <w:highlight w:val="yellow"/>
        </w:rPr>
        <w:t xml:space="preserve">authoritarianism may have an </w:t>
      </w:r>
      <w:r w:rsidRPr="002F6248">
        <w:rPr>
          <w:rStyle w:val="Emphasis"/>
          <w:highlight w:val="yellow"/>
        </w:rPr>
        <w:t>adaptationist</w:t>
      </w:r>
      <w:r w:rsidRPr="002F6248">
        <w:rPr>
          <w:rStyle w:val="StyleUnderline"/>
          <w:highlight w:val="yellow"/>
        </w:rPr>
        <w:t xml:space="preserve">, </w:t>
      </w:r>
      <w:r w:rsidRPr="002F6248">
        <w:rPr>
          <w:rStyle w:val="Emphasis"/>
          <w:highlight w:val="yellow"/>
        </w:rPr>
        <w:t>prosocial</w:t>
      </w:r>
      <w:r w:rsidRPr="002F6248">
        <w:rPr>
          <w:rStyle w:val="StyleUnderline"/>
          <w:highlight w:val="yellow"/>
        </w:rPr>
        <w:t xml:space="preserve"> function of</w:t>
      </w:r>
      <w:r w:rsidRPr="002F6248">
        <w:rPr>
          <w:rStyle w:val="StyleUnderline"/>
        </w:rPr>
        <w:t xml:space="preserve"> </w:t>
      </w:r>
      <w:r w:rsidRPr="002F6248">
        <w:rPr>
          <w:rStyle w:val="StyleUnderline"/>
          <w:highlight w:val="yellow"/>
        </w:rPr>
        <w:t xml:space="preserve">facilitating </w:t>
      </w:r>
      <w:r w:rsidRPr="002F6248">
        <w:rPr>
          <w:rStyle w:val="Emphasis"/>
          <w:highlight w:val="yellow"/>
        </w:rPr>
        <w:t>collective</w:t>
      </w:r>
      <w:r w:rsidRPr="002F6248">
        <w:rPr>
          <w:rStyle w:val="StyleUnderline"/>
          <w:highlight w:val="yellow"/>
        </w:rPr>
        <w:t xml:space="preserve">, </w:t>
      </w:r>
      <w:r w:rsidRPr="002F6248">
        <w:rPr>
          <w:rStyle w:val="Emphasis"/>
          <w:highlight w:val="yellow"/>
        </w:rPr>
        <w:t>goal-directed</w:t>
      </w:r>
      <w:r w:rsidRPr="002F6248">
        <w:rPr>
          <w:rStyle w:val="StyleUnderline"/>
          <w:highlight w:val="yellow"/>
        </w:rPr>
        <w:t xml:space="preserve"> action and </w:t>
      </w:r>
      <w:r w:rsidRPr="002F6248">
        <w:rPr>
          <w:rStyle w:val="Emphasis"/>
          <w:highlight w:val="yellow"/>
        </w:rPr>
        <w:t>coop</w:t>
      </w:r>
      <w:r w:rsidRPr="002F6248">
        <w:rPr>
          <w:rStyle w:val="StyleUnderline"/>
          <w:highlight w:val="yellow"/>
        </w:rPr>
        <w:t xml:space="preserve">eration in </w:t>
      </w:r>
      <w:r w:rsidRPr="002F6248">
        <w:rPr>
          <w:rStyle w:val="Emphasis"/>
          <w:highlight w:val="yellow"/>
        </w:rPr>
        <w:t>large groups</w:t>
      </w:r>
      <w:r w:rsidRPr="002F6248">
        <w:rPr>
          <w:sz w:val="16"/>
        </w:rPr>
        <w:t xml:space="preserve"> (Kessler and Cohrs, 2008; Sinn and Hayes, 2018). In line with this reasoning, research suggests that individuals are well-aware of the instrumental value of authoritarianism: </w:t>
      </w:r>
      <w:r w:rsidRPr="002F6248">
        <w:rPr>
          <w:rStyle w:val="Emphasis"/>
        </w:rPr>
        <w:t>Lack</w:t>
      </w:r>
      <w:r w:rsidRPr="002F6248">
        <w:rPr>
          <w:rStyle w:val="StyleUnderline"/>
        </w:rPr>
        <w:t xml:space="preserve"> of </w:t>
      </w:r>
      <w:r w:rsidRPr="002F6248">
        <w:rPr>
          <w:rStyle w:val="Emphasis"/>
        </w:rPr>
        <w:t>personal control</w:t>
      </w:r>
      <w:r w:rsidRPr="002F6248">
        <w:rPr>
          <w:rStyle w:val="StyleUnderline"/>
        </w:rPr>
        <w:t xml:space="preserve"> was found to </w:t>
      </w:r>
      <w:r w:rsidRPr="002F6248">
        <w:rPr>
          <w:rStyle w:val="Emphasis"/>
        </w:rPr>
        <w:t>mediate</w:t>
      </w:r>
      <w:r w:rsidRPr="002F6248">
        <w:rPr>
          <w:rStyle w:val="StyleUnderline"/>
        </w:rPr>
        <w:t xml:space="preserve"> the relation between </w:t>
      </w:r>
      <w:r w:rsidRPr="002F6248">
        <w:rPr>
          <w:rStyle w:val="Emphasis"/>
        </w:rPr>
        <w:t>societal threat</w:t>
      </w:r>
      <w:r w:rsidRPr="002F6248">
        <w:rPr>
          <w:rStyle w:val="StyleUnderline"/>
        </w:rPr>
        <w:t xml:space="preserve"> and authoritarianism</w:t>
      </w:r>
      <w:r w:rsidRPr="002F6248">
        <w:rPr>
          <w:sz w:val="16"/>
        </w:rPr>
        <w:t xml:space="preserve"> (Mirisola et al., 2014; Manzi et al., 2015; Kakkar and Sivanathan, 2017). Thus, individuals may strive for control over threatening situations by enforcing social rules that facilitate collective action. In line with this notion, large shifts in authoritarianism were found in response to various types of societal threats (for an overview, see Schnelle et al., 2021), </w:t>
      </w:r>
      <w:r w:rsidRPr="002F6248">
        <w:rPr>
          <w:rStyle w:val="StyleUnderline"/>
          <w:highlight w:val="yellow"/>
        </w:rPr>
        <w:t xml:space="preserve">including </w:t>
      </w:r>
      <w:r w:rsidRPr="002F6248">
        <w:rPr>
          <w:rStyle w:val="Emphasis"/>
          <w:highlight w:val="yellow"/>
        </w:rPr>
        <w:t>terror</w:t>
      </w:r>
      <w:r w:rsidRPr="002F6248">
        <w:rPr>
          <w:rStyle w:val="StyleUnderline"/>
          <w:highlight w:val="yellow"/>
        </w:rPr>
        <w:t>ism</w:t>
      </w:r>
      <w:r w:rsidRPr="002F6248">
        <w:rPr>
          <w:sz w:val="16"/>
        </w:rPr>
        <w:t xml:space="preserve"> and crime (Roccato et al., 2013; Manzi et al., 2015; Vasilopoulos et al., 2018) as well as </w:t>
      </w:r>
      <w:r w:rsidRPr="002F6248">
        <w:rPr>
          <w:rStyle w:val="Emphasis"/>
          <w:highlight w:val="yellow"/>
        </w:rPr>
        <w:t>economic crisis</w:t>
      </w:r>
      <w:r w:rsidRPr="002F6248">
        <w:rPr>
          <w:sz w:val="16"/>
        </w:rPr>
        <w:t xml:space="preserve"> (Doty et al., 1991; Jugert and Duckitt, 2009; Kakkar and Sivanathan, 2017), but also </w:t>
      </w:r>
      <w:r w:rsidRPr="002F6248">
        <w:rPr>
          <w:rStyle w:val="Emphasis"/>
          <w:highlight w:val="yellow"/>
        </w:rPr>
        <w:t>climate change</w:t>
      </w:r>
      <w:r w:rsidRPr="002F6248">
        <w:rPr>
          <w:sz w:val="16"/>
        </w:rPr>
        <w:t xml:space="preserve"> (Fritsche et al., 2012; Barth et al., 2018; Uhl et al., 2018) </w:t>
      </w:r>
      <w:r w:rsidRPr="002F6248">
        <w:rPr>
          <w:rStyle w:val="StyleUnderline"/>
        </w:rPr>
        <w:t>and</w:t>
      </w:r>
      <w:r w:rsidRPr="002F6248">
        <w:rPr>
          <w:sz w:val="16"/>
        </w:rPr>
        <w:t xml:space="preserve"> the </w:t>
      </w:r>
      <w:r w:rsidRPr="002F6248">
        <w:rPr>
          <w:rStyle w:val="Emphasis"/>
          <w:highlight w:val="yellow"/>
        </w:rPr>
        <w:t>COVID</w:t>
      </w:r>
      <w:r w:rsidRPr="002F6248">
        <w:rPr>
          <w:rStyle w:val="StyleUnderline"/>
        </w:rPr>
        <w:t>-19 crisis</w:t>
      </w:r>
      <w:r w:rsidRPr="002F6248">
        <w:rPr>
          <w:sz w:val="16"/>
        </w:rPr>
        <w:t xml:space="preserve"> (Amat et al., 2020; Filsinger and Freitag, 2022).</w:t>
      </w:r>
    </w:p>
    <w:p w14:paraId="7E4C456D" w14:textId="77777777" w:rsidR="00B5605E" w:rsidRDefault="00B5605E" w:rsidP="00B5605E">
      <w:pPr>
        <w:rPr>
          <w:sz w:val="16"/>
        </w:rPr>
      </w:pPr>
      <w:r w:rsidRPr="002F6248">
        <w:rPr>
          <w:sz w:val="16"/>
        </w:rPr>
        <w:t xml:space="preserve">The notion of authoritarianism as an effective means for dealing with societal crisis points to a gap between (a) general tendencies to value collective security over individual autonomy (authoritarian disposition) and (b) authoritarianism applied to contexts of societal threat (crisis-related authoritarianism). While </w:t>
      </w:r>
      <w:r w:rsidRPr="002F6248">
        <w:rPr>
          <w:rStyle w:val="StyleUnderline"/>
        </w:rPr>
        <w:t>individuals</w:t>
      </w:r>
      <w:r w:rsidRPr="002F6248">
        <w:rPr>
          <w:sz w:val="16"/>
        </w:rPr>
        <w:t xml:space="preserve"> may generally support individual freedoms, they may </w:t>
      </w:r>
      <w:r w:rsidRPr="002F6248">
        <w:rPr>
          <w:rStyle w:val="StyleUnderline"/>
        </w:rPr>
        <w:t xml:space="preserve">consider </w:t>
      </w:r>
      <w:r w:rsidRPr="002F6248">
        <w:rPr>
          <w:rStyle w:val="StyleUnderline"/>
          <w:highlight w:val="yellow"/>
        </w:rPr>
        <w:t xml:space="preserve">authoritarianism as a </w:t>
      </w:r>
      <w:r w:rsidRPr="002F6248">
        <w:rPr>
          <w:rStyle w:val="Emphasis"/>
          <w:highlight w:val="yellow"/>
        </w:rPr>
        <w:t>justifiable</w:t>
      </w:r>
      <w:r w:rsidRPr="002F6248">
        <w:rPr>
          <w:rStyle w:val="StyleUnderline"/>
          <w:highlight w:val="yellow"/>
        </w:rPr>
        <w:t xml:space="preserve"> means for </w:t>
      </w:r>
      <w:r w:rsidRPr="002F6248">
        <w:rPr>
          <w:rStyle w:val="Emphasis"/>
          <w:highlight w:val="yellow"/>
        </w:rPr>
        <w:t>solving collective problems</w:t>
      </w:r>
      <w:r w:rsidRPr="002F6248">
        <w:rPr>
          <w:sz w:val="16"/>
        </w:rPr>
        <w:t xml:space="preserve">. In fact, individuals are required to balance liberal principles of individual freedom, tolerance and democratic rule with the need for collective action against societal threats (for similar theorizing in the domain of political tolerance, see for example Verkuyten and Yogeeswaran, 2017). </w:t>
      </w:r>
      <w:r w:rsidRPr="002F6248">
        <w:rPr>
          <w:rStyle w:val="Emphasis"/>
        </w:rPr>
        <w:t>Previous studies</w:t>
      </w:r>
      <w:r w:rsidRPr="002F6248">
        <w:rPr>
          <w:rStyle w:val="StyleUnderline"/>
        </w:rPr>
        <w:t xml:space="preserve"> do </w:t>
      </w:r>
      <w:r w:rsidRPr="002F6248">
        <w:rPr>
          <w:rStyle w:val="Emphasis"/>
        </w:rPr>
        <w:t>not adequately</w:t>
      </w:r>
      <w:r w:rsidRPr="002F6248">
        <w:rPr>
          <w:rStyle w:val="StyleUnderline"/>
        </w:rPr>
        <w:t xml:space="preserve"> capture these </w:t>
      </w:r>
      <w:r w:rsidRPr="002F6248">
        <w:rPr>
          <w:rStyle w:val="Emphasis"/>
        </w:rPr>
        <w:t>conflicting</w:t>
      </w:r>
      <w:r w:rsidRPr="002F6248">
        <w:rPr>
          <w:rStyle w:val="StyleUnderline"/>
        </w:rPr>
        <w:t xml:space="preserve"> values and goals as they </w:t>
      </w:r>
      <w:r w:rsidRPr="002F6248">
        <w:rPr>
          <w:rStyle w:val="Emphasis"/>
        </w:rPr>
        <w:t>focus</w:t>
      </w:r>
      <w:r w:rsidRPr="002F6248">
        <w:rPr>
          <w:rStyle w:val="StyleUnderline"/>
        </w:rPr>
        <w:t xml:space="preserve"> on the </w:t>
      </w:r>
      <w:r w:rsidRPr="002F6248">
        <w:rPr>
          <w:rStyle w:val="Emphasis"/>
        </w:rPr>
        <w:t>impact</w:t>
      </w:r>
      <w:r w:rsidRPr="002F6248">
        <w:rPr>
          <w:rStyle w:val="StyleUnderline"/>
        </w:rPr>
        <w:t xml:space="preserve"> of societal threat</w:t>
      </w:r>
      <w:r w:rsidRPr="002F6248">
        <w:rPr>
          <w:sz w:val="16"/>
        </w:rPr>
        <w:t xml:space="preserve"> on general support for authoritarianism, </w:t>
      </w:r>
      <w:r w:rsidRPr="002F6248">
        <w:rPr>
          <w:rStyle w:val="Emphasis"/>
          <w:highlight w:val="yellow"/>
        </w:rPr>
        <w:t>rather</w:t>
      </w:r>
      <w:r w:rsidRPr="002F6248">
        <w:rPr>
          <w:rStyle w:val="StyleUnderline"/>
          <w:highlight w:val="yellow"/>
        </w:rPr>
        <w:t xml:space="preserve"> than on</w:t>
      </w:r>
      <w:r w:rsidRPr="002F6248">
        <w:rPr>
          <w:rStyle w:val="StyleUnderline"/>
        </w:rPr>
        <w:t xml:space="preserve"> </w:t>
      </w:r>
      <w:r w:rsidRPr="002F6248">
        <w:rPr>
          <w:rStyle w:val="StyleUnderline"/>
          <w:highlight w:val="yellow"/>
        </w:rPr>
        <w:t xml:space="preserve">crisis-related authoritarianism </w:t>
      </w:r>
      <w:r w:rsidRPr="002F6248">
        <w:rPr>
          <w:rStyle w:val="Emphasis"/>
          <w:highlight w:val="yellow"/>
        </w:rPr>
        <w:t>targeted</w:t>
      </w:r>
      <w:r w:rsidRPr="002F6248">
        <w:rPr>
          <w:rStyle w:val="StyleUnderline"/>
          <w:highlight w:val="yellow"/>
        </w:rPr>
        <w:t xml:space="preserve"> at </w:t>
      </w:r>
      <w:r w:rsidRPr="002F6248">
        <w:rPr>
          <w:rStyle w:val="Emphasis"/>
          <w:highlight w:val="yellow"/>
        </w:rPr>
        <w:t>managing</w:t>
      </w:r>
      <w:r w:rsidRPr="002F6248">
        <w:rPr>
          <w:rStyle w:val="StyleUnderline"/>
          <w:highlight w:val="yellow"/>
        </w:rPr>
        <w:t xml:space="preserve"> a specific </w:t>
      </w:r>
      <w:r w:rsidRPr="002F6248">
        <w:rPr>
          <w:rStyle w:val="Emphasis"/>
          <w:highlight w:val="yellow"/>
        </w:rPr>
        <w:t>collective problem</w:t>
      </w:r>
      <w:r w:rsidRPr="002F6248">
        <w:rPr>
          <w:sz w:val="16"/>
        </w:rPr>
        <w:t xml:space="preserve">. Research on political tolerance shows that support for abstract, liberal principles, such as freedom of speech and religious liberty, is much higher compared to the support of the applications of these principles to specific contexts that require trade-offs between contradicting values (Sullivan and Hendriks, 2009). For example, tolerance judgements of Muslim minority practices in the Netherlands result from balancing the abstract principle of religious freedom with the value of social cohesion (Adelman et al., 2021). Applying this logic to authoritarianism, concerns for achieving collective goals may outweigh commitments to liberal principles resulting in a relative increase of crisis-related authoritarianism vis à vis general tendencies to value collective security over individual autonomy. In other words, </w:t>
      </w:r>
      <w:r w:rsidRPr="002F6248">
        <w:rPr>
          <w:rStyle w:val="Emphasis"/>
        </w:rPr>
        <w:t>applications</w:t>
      </w:r>
      <w:r w:rsidRPr="002F6248">
        <w:rPr>
          <w:rStyle w:val="StyleUnderline"/>
        </w:rPr>
        <w:t xml:space="preserve"> of authoritarianism to</w:t>
      </w:r>
      <w:r w:rsidRPr="002F6248">
        <w:rPr>
          <w:sz w:val="16"/>
        </w:rPr>
        <w:t xml:space="preserve"> contexts of </w:t>
      </w:r>
      <w:r w:rsidRPr="002F6248">
        <w:rPr>
          <w:rStyle w:val="Emphasis"/>
        </w:rPr>
        <w:t>existential</w:t>
      </w:r>
      <w:r w:rsidRPr="002F6248">
        <w:rPr>
          <w:rStyle w:val="StyleUnderline"/>
        </w:rPr>
        <w:t xml:space="preserve">, </w:t>
      </w:r>
      <w:r w:rsidRPr="002F6248">
        <w:rPr>
          <w:rStyle w:val="Emphasis"/>
        </w:rPr>
        <w:t>societal</w:t>
      </w:r>
      <w:r w:rsidRPr="002F6248">
        <w:rPr>
          <w:rStyle w:val="StyleUnderline"/>
        </w:rPr>
        <w:t xml:space="preserve"> threat, are </w:t>
      </w:r>
      <w:r w:rsidRPr="002F6248">
        <w:rPr>
          <w:rStyle w:val="Emphasis"/>
        </w:rPr>
        <w:t>expected</w:t>
      </w:r>
      <w:r w:rsidRPr="002F6248">
        <w:rPr>
          <w:sz w:val="16"/>
        </w:rPr>
        <w:t xml:space="preserve"> to increase authoritarian responses (Hypothesis 1).</w:t>
      </w:r>
    </w:p>
    <w:p w14:paraId="77073505" w14:textId="77777777" w:rsidR="00B96BBF" w:rsidRPr="00061678" w:rsidRDefault="00B96BBF" w:rsidP="00B96BBF">
      <w:pPr>
        <w:pStyle w:val="Heading4"/>
      </w:pPr>
      <w:r w:rsidRPr="00061678">
        <w:t xml:space="preserve">Democracy </w:t>
      </w:r>
      <w:r w:rsidRPr="00061678">
        <w:rPr>
          <w:u w:val="single"/>
        </w:rPr>
        <w:t>ignites</w:t>
      </w:r>
      <w:r w:rsidRPr="00061678">
        <w:t xml:space="preserve"> maritime </w:t>
      </w:r>
      <w:r w:rsidRPr="00061678">
        <w:rPr>
          <w:u w:val="single"/>
        </w:rPr>
        <w:t>flashpoints</w:t>
      </w:r>
      <w:r w:rsidRPr="00061678">
        <w:t xml:space="preserve">---liberal values </w:t>
      </w:r>
      <w:r w:rsidRPr="00061678">
        <w:rPr>
          <w:u w:val="single"/>
        </w:rPr>
        <w:t>drive</w:t>
      </w:r>
      <w:r w:rsidRPr="00061678">
        <w:t xml:space="preserve"> nationalism and insecurity.</w:t>
      </w:r>
    </w:p>
    <w:p w14:paraId="6A89EA50" w14:textId="77777777" w:rsidR="00B96BBF" w:rsidRPr="00061678" w:rsidRDefault="00B96BBF" w:rsidP="00B96BBF">
      <w:r w:rsidRPr="00061678">
        <w:rPr>
          <w:rStyle w:val="Style13ptBold"/>
        </w:rPr>
        <w:t>Mitchell ’23</w:t>
      </w:r>
      <w:r w:rsidRPr="00061678">
        <w:t xml:space="preserve"> [Sara McLaughlin; 2023; Professor of Political Science at the University of Iowa; Security Studies in a New Era of Maritime Competition, “Clashes at Sea: Explaining the Onset, Militarization, and Resolution of Diplomatic Maritime Claims,” Ch. 3]</w:t>
      </w:r>
    </w:p>
    <w:p w14:paraId="47EEF5AC" w14:textId="77777777" w:rsidR="00B96BBF" w:rsidRPr="00061678" w:rsidRDefault="00B96BBF" w:rsidP="00B96BBF">
      <w:pPr>
        <w:rPr>
          <w:sz w:val="16"/>
        </w:rPr>
      </w:pPr>
      <w:r w:rsidRPr="00061678">
        <w:rPr>
          <w:sz w:val="16"/>
        </w:rPr>
        <w:t xml:space="preserve">Developed/Democratic Dyads </w:t>
      </w:r>
    </w:p>
    <w:p w14:paraId="3553B5EE" w14:textId="77777777" w:rsidR="00B96BBF" w:rsidRPr="00061678" w:rsidRDefault="00B96BBF" w:rsidP="00B96BBF">
      <w:pPr>
        <w:rPr>
          <w:sz w:val="16"/>
        </w:rPr>
      </w:pPr>
      <w:r w:rsidRPr="00061678">
        <w:rPr>
          <w:highlight w:val="yellow"/>
          <w:u w:val="single"/>
        </w:rPr>
        <w:t>Maritime claims</w:t>
      </w:r>
      <w:r w:rsidRPr="00061678">
        <w:rPr>
          <w:sz w:val="16"/>
        </w:rPr>
        <w:t xml:space="preserve"> often </w:t>
      </w:r>
      <w:r w:rsidRPr="00061678">
        <w:rPr>
          <w:b/>
          <w:iCs/>
          <w:highlight w:val="yellow"/>
          <w:u w:val="single"/>
        </w:rPr>
        <w:t>stem</w:t>
      </w:r>
      <w:r w:rsidRPr="00061678">
        <w:rPr>
          <w:highlight w:val="yellow"/>
          <w:u w:val="single"/>
        </w:rPr>
        <w:t xml:space="preserve"> from</w:t>
      </w:r>
      <w:r w:rsidRPr="00061678">
        <w:rPr>
          <w:sz w:val="16"/>
        </w:rPr>
        <w:t xml:space="preserve"> states’ </w:t>
      </w:r>
      <w:r w:rsidRPr="00061678">
        <w:rPr>
          <w:b/>
          <w:iCs/>
          <w:u w:val="single"/>
        </w:rPr>
        <w:t>economic goals</w:t>
      </w:r>
      <w:r w:rsidRPr="00061678">
        <w:rPr>
          <w:u w:val="single"/>
        </w:rPr>
        <w:t xml:space="preserve"> as more </w:t>
      </w:r>
      <w:r w:rsidRPr="00061678">
        <w:rPr>
          <w:b/>
          <w:iCs/>
          <w:highlight w:val="yellow"/>
          <w:u w:val="single"/>
        </w:rPr>
        <w:t>developed</w:t>
      </w:r>
      <w:r w:rsidRPr="00061678">
        <w:rPr>
          <w:highlight w:val="yellow"/>
          <w:u w:val="single"/>
        </w:rPr>
        <w:t xml:space="preserve"> countries seek to extract </w:t>
      </w:r>
      <w:r w:rsidRPr="00061678">
        <w:rPr>
          <w:b/>
          <w:iCs/>
          <w:highlight w:val="yellow"/>
          <w:u w:val="single"/>
        </w:rPr>
        <w:t>hydrocarbon</w:t>
      </w:r>
      <w:r w:rsidRPr="00061678">
        <w:rPr>
          <w:highlight w:val="yellow"/>
          <w:u w:val="single"/>
        </w:rPr>
        <w:t xml:space="preserve"> and </w:t>
      </w:r>
      <w:r w:rsidRPr="00061678">
        <w:rPr>
          <w:b/>
          <w:iCs/>
          <w:highlight w:val="yellow"/>
          <w:u w:val="single"/>
        </w:rPr>
        <w:t>fish</w:t>
      </w:r>
      <w:r w:rsidRPr="00061678">
        <w:rPr>
          <w:u w:val="single"/>
        </w:rPr>
        <w:t>ing resources of the sea to meet increasing</w:t>
      </w:r>
      <w:r w:rsidRPr="00061678">
        <w:rPr>
          <w:sz w:val="16"/>
        </w:rPr>
        <w:t xml:space="preserve"> local </w:t>
      </w:r>
      <w:r w:rsidRPr="00061678">
        <w:rPr>
          <w:b/>
          <w:iCs/>
          <w:u w:val="single"/>
        </w:rPr>
        <w:t>demands</w:t>
      </w:r>
      <w:r w:rsidRPr="00061678">
        <w:rPr>
          <w:sz w:val="16"/>
        </w:rPr>
        <w:t xml:space="preserve"> for food and energy. Economically advanced </w:t>
      </w:r>
      <w:r w:rsidRPr="00061678">
        <w:rPr>
          <w:highlight w:val="yellow"/>
          <w:u w:val="single"/>
        </w:rPr>
        <w:t>states</w:t>
      </w:r>
      <w:r w:rsidRPr="00061678">
        <w:rPr>
          <w:sz w:val="16"/>
        </w:rPr>
        <w:t xml:space="preserve"> also </w:t>
      </w:r>
      <w:r w:rsidRPr="00061678">
        <w:rPr>
          <w:highlight w:val="yellow"/>
          <w:u w:val="single"/>
        </w:rPr>
        <w:t xml:space="preserve">tend to be more </w:t>
      </w:r>
      <w:r w:rsidRPr="00061678">
        <w:rPr>
          <w:b/>
          <w:iCs/>
          <w:highlight w:val="yellow"/>
          <w:u w:val="single"/>
        </w:rPr>
        <w:t>democratic</w:t>
      </w:r>
      <w:r w:rsidRPr="00061678">
        <w:rPr>
          <w:u w:val="single"/>
        </w:rPr>
        <w:t>, with</w:t>
      </w:r>
      <w:r w:rsidRPr="00061678">
        <w:rPr>
          <w:highlight w:val="yellow"/>
          <w:u w:val="single"/>
        </w:rPr>
        <w:t xml:space="preserve"> institutions </w:t>
      </w:r>
      <w:r w:rsidRPr="00061678">
        <w:rPr>
          <w:u w:val="single"/>
        </w:rPr>
        <w:t xml:space="preserve">that </w:t>
      </w:r>
      <w:r w:rsidRPr="00061678">
        <w:rPr>
          <w:highlight w:val="yellow"/>
          <w:u w:val="single"/>
        </w:rPr>
        <w:t>provide</w:t>
      </w:r>
      <w:r w:rsidRPr="00061678">
        <w:rPr>
          <w:u w:val="single"/>
        </w:rPr>
        <w:t xml:space="preserve"> for </w:t>
      </w:r>
      <w:r w:rsidRPr="00061678">
        <w:rPr>
          <w:b/>
          <w:iCs/>
          <w:highlight w:val="yellow"/>
          <w:u w:val="single"/>
        </w:rPr>
        <w:t>free</w:t>
      </w:r>
      <w:r w:rsidRPr="00061678">
        <w:rPr>
          <w:highlight w:val="yellow"/>
          <w:u w:val="single"/>
        </w:rPr>
        <w:t xml:space="preserve"> and </w:t>
      </w:r>
      <w:r w:rsidRPr="00061678">
        <w:rPr>
          <w:b/>
          <w:iCs/>
          <w:highlight w:val="yellow"/>
          <w:u w:val="single"/>
        </w:rPr>
        <w:t>fair elections</w:t>
      </w:r>
      <w:r w:rsidRPr="00061678">
        <w:rPr>
          <w:highlight w:val="yellow"/>
          <w:u w:val="single"/>
        </w:rPr>
        <w:t xml:space="preserve"> and </w:t>
      </w:r>
      <w:r w:rsidRPr="00061678">
        <w:rPr>
          <w:b/>
          <w:iCs/>
          <w:highlight w:val="yellow"/>
          <w:u w:val="single"/>
        </w:rPr>
        <w:t>protect property rights</w:t>
      </w:r>
      <w:r w:rsidRPr="00061678">
        <w:rPr>
          <w:highlight w:val="yellow"/>
          <w:u w:val="single"/>
        </w:rPr>
        <w:t xml:space="preserve">. </w:t>
      </w:r>
      <w:r w:rsidRPr="00061678">
        <w:rPr>
          <w:b/>
          <w:iCs/>
          <w:highlight w:val="yellow"/>
          <w:u w:val="single"/>
        </w:rPr>
        <w:t>Dem</w:t>
      </w:r>
      <w:r w:rsidRPr="00061678">
        <w:rPr>
          <w:highlight w:val="yellow"/>
          <w:u w:val="single"/>
        </w:rPr>
        <w:t>ocracy</w:t>
      </w:r>
      <w:r w:rsidRPr="00061678">
        <w:rPr>
          <w:sz w:val="16"/>
        </w:rPr>
        <w:t xml:space="preserve"> and development </w:t>
      </w:r>
      <w:r w:rsidRPr="00061678">
        <w:rPr>
          <w:highlight w:val="yellow"/>
          <w:u w:val="single"/>
        </w:rPr>
        <w:t xml:space="preserve">go </w:t>
      </w:r>
      <w:r w:rsidRPr="00061678">
        <w:rPr>
          <w:b/>
          <w:iCs/>
          <w:highlight w:val="yellow"/>
          <w:u w:val="single"/>
        </w:rPr>
        <w:t>hand in hand</w:t>
      </w:r>
      <w:r w:rsidRPr="00061678">
        <w:rPr>
          <w:highlight w:val="yellow"/>
          <w:u w:val="single"/>
        </w:rPr>
        <w:t xml:space="preserve"> with maritime conflicts because most of the </w:t>
      </w:r>
      <w:r w:rsidRPr="00061678">
        <w:rPr>
          <w:b/>
          <w:iCs/>
          <w:highlight w:val="yellow"/>
          <w:u w:val="single"/>
        </w:rPr>
        <w:t>largest fishing fleets</w:t>
      </w:r>
      <w:r w:rsidRPr="00061678">
        <w:rPr>
          <w:highlight w:val="yellow"/>
          <w:u w:val="single"/>
        </w:rPr>
        <w:t xml:space="preserve"> in the </w:t>
      </w:r>
      <w:r w:rsidRPr="00061678">
        <w:rPr>
          <w:b/>
          <w:iCs/>
          <w:highlight w:val="yellow"/>
          <w:u w:val="single"/>
        </w:rPr>
        <w:t>world</w:t>
      </w:r>
      <w:r w:rsidRPr="00061678">
        <w:rPr>
          <w:highlight w:val="yellow"/>
          <w:u w:val="single"/>
        </w:rPr>
        <w:t xml:space="preserve"> come from</w:t>
      </w:r>
      <w:r w:rsidRPr="00061678">
        <w:rPr>
          <w:sz w:val="16"/>
        </w:rPr>
        <w:t xml:space="preserve"> wealthy </w:t>
      </w:r>
      <w:r w:rsidRPr="00061678">
        <w:rPr>
          <w:b/>
          <w:iCs/>
          <w:highlight w:val="yellow"/>
          <w:u w:val="single"/>
        </w:rPr>
        <w:t>dem</w:t>
      </w:r>
      <w:r w:rsidRPr="00061678">
        <w:rPr>
          <w:highlight w:val="yellow"/>
          <w:u w:val="single"/>
        </w:rPr>
        <w:t>ocratic state</w:t>
      </w:r>
      <w:r w:rsidRPr="00061678">
        <w:rPr>
          <w:b/>
          <w:iCs/>
          <w:highlight w:val="yellow"/>
          <w:u w:val="single"/>
        </w:rPr>
        <w:t>s</w:t>
      </w:r>
      <w:r w:rsidRPr="00061678">
        <w:rPr>
          <w:sz w:val="16"/>
        </w:rPr>
        <w:t xml:space="preserve">, such as Japan, Spain, India, the UK, and the US. 51 Many of the </w:t>
      </w:r>
      <w:r w:rsidRPr="00061678">
        <w:rPr>
          <w:highlight w:val="yellow"/>
          <w:u w:val="single"/>
        </w:rPr>
        <w:t>maritime claims</w:t>
      </w:r>
      <w:r w:rsidRPr="00061678">
        <w:rPr>
          <w:sz w:val="16"/>
        </w:rPr>
        <w:t xml:space="preserve"> discussed in the paper </w:t>
      </w:r>
      <w:r w:rsidRPr="00061678">
        <w:rPr>
          <w:highlight w:val="yellow"/>
          <w:u w:val="single"/>
        </w:rPr>
        <w:t>thus far</w:t>
      </w:r>
      <w:r w:rsidRPr="00061678">
        <w:rPr>
          <w:sz w:val="16"/>
        </w:rPr>
        <w:t xml:space="preserve"> (e.g</w:t>
      </w:r>
      <w:r w:rsidRPr="00061678">
        <w:rPr>
          <w:sz w:val="16"/>
          <w:highlight w:val="yellow"/>
        </w:rPr>
        <w:t xml:space="preserve">. </w:t>
      </w:r>
      <w:r w:rsidRPr="00061678">
        <w:rPr>
          <w:b/>
          <w:iCs/>
          <w:highlight w:val="yellow"/>
          <w:u w:val="single"/>
        </w:rPr>
        <w:t>Cod</w:t>
      </w:r>
      <w:r w:rsidRPr="00061678">
        <w:rPr>
          <w:highlight w:val="yellow"/>
          <w:u w:val="single"/>
        </w:rPr>
        <w:t xml:space="preserve"> Wars, </w:t>
      </w:r>
      <w:r w:rsidRPr="00061678">
        <w:rPr>
          <w:b/>
          <w:iCs/>
          <w:highlight w:val="yellow"/>
          <w:u w:val="single"/>
        </w:rPr>
        <w:t>Turbot</w:t>
      </w:r>
      <w:r w:rsidRPr="00061678">
        <w:rPr>
          <w:highlight w:val="yellow"/>
          <w:u w:val="single"/>
        </w:rPr>
        <w:t xml:space="preserve"> Wars, </w:t>
      </w:r>
      <w:r w:rsidRPr="00061678">
        <w:rPr>
          <w:b/>
          <w:iCs/>
          <w:highlight w:val="yellow"/>
          <w:u w:val="single"/>
        </w:rPr>
        <w:t>Northwest Passage</w:t>
      </w:r>
      <w:r w:rsidRPr="00061678">
        <w:rPr>
          <w:highlight w:val="yellow"/>
          <w:u w:val="single"/>
        </w:rPr>
        <w:t xml:space="preserve">, </w:t>
      </w:r>
      <w:r w:rsidRPr="00061678">
        <w:rPr>
          <w:b/>
          <w:iCs/>
          <w:highlight w:val="yellow"/>
          <w:u w:val="single"/>
        </w:rPr>
        <w:t>Tuna</w:t>
      </w:r>
      <w:r w:rsidRPr="00061678">
        <w:rPr>
          <w:highlight w:val="yellow"/>
          <w:u w:val="single"/>
        </w:rPr>
        <w:t xml:space="preserve"> Wars</w:t>
      </w:r>
      <w:r w:rsidRPr="00061678">
        <w:rPr>
          <w:sz w:val="16"/>
          <w:highlight w:val="yellow"/>
        </w:rPr>
        <w:t xml:space="preserve">) </w:t>
      </w:r>
      <w:r w:rsidRPr="00061678">
        <w:rPr>
          <w:highlight w:val="yellow"/>
          <w:u w:val="single"/>
        </w:rPr>
        <w:t xml:space="preserve">occur between </w:t>
      </w:r>
      <w:r w:rsidRPr="00061678">
        <w:rPr>
          <w:b/>
          <w:iCs/>
          <w:highlight w:val="yellow"/>
          <w:u w:val="single"/>
        </w:rPr>
        <w:t>fully dem</w:t>
      </w:r>
      <w:r w:rsidRPr="00061678">
        <w:rPr>
          <w:highlight w:val="yellow"/>
          <w:u w:val="single"/>
        </w:rPr>
        <w:t>ocratic countries</w:t>
      </w:r>
      <w:r w:rsidRPr="00061678">
        <w:rPr>
          <w:sz w:val="16"/>
          <w:highlight w:val="yellow"/>
        </w:rPr>
        <w:t>.</w:t>
      </w:r>
    </w:p>
    <w:p w14:paraId="67773B42" w14:textId="77777777" w:rsidR="00B96BBF" w:rsidRPr="00061678" w:rsidRDefault="00B96BBF" w:rsidP="00B96BBF">
      <w:pPr>
        <w:rPr>
          <w:sz w:val="16"/>
        </w:rPr>
      </w:pPr>
      <w:r w:rsidRPr="00061678">
        <w:rPr>
          <w:sz w:val="16"/>
        </w:rPr>
        <w:t xml:space="preserve">Few territorial disputes occur between fully democratic states, although </w:t>
      </w:r>
      <w:r w:rsidRPr="00061678">
        <w:rPr>
          <w:u w:val="single"/>
        </w:rPr>
        <w:t xml:space="preserve">a </w:t>
      </w:r>
      <w:r w:rsidRPr="00061678">
        <w:rPr>
          <w:b/>
          <w:iCs/>
          <w:highlight w:val="yellow"/>
          <w:u w:val="single"/>
        </w:rPr>
        <w:t>high percent</w:t>
      </w:r>
      <w:r w:rsidRPr="00061678">
        <w:rPr>
          <w:highlight w:val="yellow"/>
          <w:u w:val="single"/>
        </w:rPr>
        <w:t xml:space="preserve">age democratic </w:t>
      </w:r>
      <w:r w:rsidRPr="00061678">
        <w:rPr>
          <w:b/>
          <w:iCs/>
          <w:highlight w:val="yellow"/>
          <w:u w:val="single"/>
        </w:rPr>
        <w:t>militarized disputes</w:t>
      </w:r>
      <w:r w:rsidRPr="00061678">
        <w:rPr>
          <w:highlight w:val="yellow"/>
          <w:u w:val="single"/>
        </w:rPr>
        <w:t xml:space="preserve"> involve </w:t>
      </w:r>
      <w:r w:rsidRPr="00061678">
        <w:rPr>
          <w:b/>
          <w:iCs/>
          <w:highlight w:val="yellow"/>
          <w:u w:val="single"/>
        </w:rPr>
        <w:t>oil</w:t>
      </w:r>
      <w:r w:rsidRPr="00061678">
        <w:rPr>
          <w:highlight w:val="yellow"/>
          <w:u w:val="single"/>
        </w:rPr>
        <w:t xml:space="preserve"> and </w:t>
      </w:r>
      <w:r w:rsidRPr="00061678">
        <w:rPr>
          <w:b/>
          <w:iCs/>
          <w:highlight w:val="yellow"/>
          <w:u w:val="single"/>
        </w:rPr>
        <w:t>fish</w:t>
      </w:r>
      <w:r w:rsidRPr="00061678">
        <w:rPr>
          <w:u w:val="single"/>
        </w:rPr>
        <w:t>ing resources</w:t>
      </w:r>
      <w:r w:rsidRPr="00061678">
        <w:rPr>
          <w:sz w:val="16"/>
        </w:rPr>
        <w:t xml:space="preserve">. Of the 97 dyadic MIDs that occurred (1946-1992) between two democracies, 43% involved fishing, oil, or mineral resources (Mitchell and Prins 1999). </w:t>
      </w:r>
      <w:r w:rsidRPr="00061678">
        <w:rPr>
          <w:b/>
          <w:iCs/>
          <w:u w:val="single"/>
        </w:rPr>
        <w:t xml:space="preserve">Fully </w:t>
      </w:r>
      <w:r w:rsidRPr="00061678">
        <w:rPr>
          <w:b/>
          <w:iCs/>
          <w:highlight w:val="yellow"/>
          <w:u w:val="single"/>
        </w:rPr>
        <w:t>dem</w:t>
      </w:r>
      <w:r w:rsidRPr="00061678">
        <w:rPr>
          <w:highlight w:val="yellow"/>
          <w:u w:val="single"/>
        </w:rPr>
        <w:t>ocratic countries</w:t>
      </w:r>
      <w:r w:rsidRPr="00061678">
        <w:rPr>
          <w:sz w:val="16"/>
        </w:rPr>
        <w:t xml:space="preserve"> do not often contest each other’s land borders, but they </w:t>
      </w:r>
      <w:r w:rsidRPr="00061678">
        <w:rPr>
          <w:b/>
          <w:iCs/>
          <w:highlight w:val="yellow"/>
          <w:u w:val="single"/>
        </w:rPr>
        <w:t>engage frequently</w:t>
      </w:r>
      <w:r w:rsidRPr="00061678">
        <w:rPr>
          <w:highlight w:val="yellow"/>
          <w:u w:val="single"/>
        </w:rPr>
        <w:t xml:space="preserve"> in maritime claims</w:t>
      </w:r>
      <w:r w:rsidRPr="00061678">
        <w:rPr>
          <w:sz w:val="16"/>
        </w:rPr>
        <w:t xml:space="preserve">. My replication of the Daniels and Mitchell (2017) model (Table 5) evaluates whether democratic dyads face higher risks for maritime claims than other regime pairings among all dyads (N=125,891) that could experience diplomatic disagreements over such issues. The authors’ </w:t>
      </w:r>
      <w:r w:rsidRPr="00061678">
        <w:rPr>
          <w:b/>
          <w:iCs/>
          <w:highlight w:val="yellow"/>
          <w:u w:val="single"/>
        </w:rPr>
        <w:t>bivariate analyses</w:t>
      </w:r>
      <w:r w:rsidRPr="00061678">
        <w:rPr>
          <w:highlight w:val="yellow"/>
          <w:u w:val="single"/>
        </w:rPr>
        <w:t xml:space="preserve"> show that</w:t>
      </w:r>
      <w:r w:rsidRPr="00061678">
        <w:rPr>
          <w:u w:val="single"/>
        </w:rPr>
        <w:t xml:space="preserve"> </w:t>
      </w:r>
      <w:r w:rsidRPr="00061678">
        <w:rPr>
          <w:b/>
          <w:iCs/>
          <w:highlight w:val="yellow"/>
          <w:u w:val="single"/>
        </w:rPr>
        <w:t>dem</w:t>
      </w:r>
      <w:r w:rsidRPr="00061678">
        <w:rPr>
          <w:highlight w:val="yellow"/>
          <w:u w:val="single"/>
        </w:rPr>
        <w:t xml:space="preserve">ocratic dyads have a </w:t>
      </w:r>
      <w:r w:rsidRPr="00061678">
        <w:rPr>
          <w:b/>
          <w:iCs/>
          <w:highlight w:val="yellow"/>
          <w:u w:val="single"/>
        </w:rPr>
        <w:t>significantly higher risk</w:t>
      </w:r>
      <w:r w:rsidRPr="00061678">
        <w:rPr>
          <w:highlight w:val="yellow"/>
          <w:u w:val="single"/>
        </w:rPr>
        <w:t xml:space="preserve"> for maritime claims</w:t>
      </w:r>
      <w:r w:rsidRPr="00061678">
        <w:rPr>
          <w:sz w:val="16"/>
        </w:rPr>
        <w:t xml:space="preserve"> (7.09%) </w:t>
      </w:r>
      <w:r w:rsidRPr="00061678">
        <w:rPr>
          <w:u w:val="single"/>
        </w:rPr>
        <w:t xml:space="preserve">than </w:t>
      </w:r>
      <w:r w:rsidRPr="00061678">
        <w:rPr>
          <w:b/>
          <w:iCs/>
          <w:u w:val="single"/>
        </w:rPr>
        <w:t>non-dem</w:t>
      </w:r>
      <w:r w:rsidRPr="00061678">
        <w:rPr>
          <w:u w:val="single"/>
        </w:rPr>
        <w:t>ocratic dyads</w:t>
      </w:r>
      <w:r w:rsidRPr="00061678">
        <w:rPr>
          <w:sz w:val="16"/>
        </w:rPr>
        <w:t xml:space="preserve"> (4.68%; χ2= 203.1308, p &lt; .001), </w:t>
      </w:r>
      <w:r w:rsidRPr="00061678">
        <w:rPr>
          <w:u w:val="single"/>
        </w:rPr>
        <w:t>a finding confirmed in</w:t>
      </w:r>
      <w:r w:rsidRPr="00061678">
        <w:rPr>
          <w:sz w:val="16"/>
        </w:rPr>
        <w:t xml:space="preserve"> my </w:t>
      </w:r>
      <w:r w:rsidRPr="00061678">
        <w:rPr>
          <w:b/>
          <w:iCs/>
          <w:u w:val="single"/>
        </w:rPr>
        <w:t>replication</w:t>
      </w:r>
      <w:r w:rsidRPr="00061678">
        <w:rPr>
          <w:u w:val="single"/>
        </w:rPr>
        <w:t xml:space="preserve"> model</w:t>
      </w:r>
      <w:r w:rsidRPr="00061678">
        <w:rPr>
          <w:sz w:val="16"/>
        </w:rPr>
        <w:t xml:space="preserve"> (Table 5, Model 1). </w:t>
      </w:r>
      <w:r w:rsidRPr="00061678">
        <w:rPr>
          <w:u w:val="single"/>
        </w:rPr>
        <w:t xml:space="preserve">The risks of maritime claim onset are </w:t>
      </w:r>
      <w:r w:rsidRPr="00061678">
        <w:rPr>
          <w:b/>
          <w:iCs/>
          <w:u w:val="single"/>
        </w:rPr>
        <w:t>46% higher</w:t>
      </w:r>
      <w:r w:rsidRPr="00061678">
        <w:rPr>
          <w:sz w:val="16"/>
        </w:rPr>
        <w:t xml:space="preserve"> for democratic dyads than non-democratic dyads. Consistent with democracies’ global economic interests driving these conflicts, maritime claims are 300% more likely if a dyad involves economically advanced states. These patterns suggest that </w:t>
      </w:r>
      <w:r w:rsidRPr="00061678">
        <w:rPr>
          <w:b/>
          <w:iCs/>
          <w:u w:val="single"/>
        </w:rPr>
        <w:t>maritime conflicts</w:t>
      </w:r>
      <w:r w:rsidRPr="00061678">
        <w:rPr>
          <w:u w:val="single"/>
        </w:rPr>
        <w:t xml:space="preserve"> between </w:t>
      </w:r>
      <w:r w:rsidRPr="00061678">
        <w:rPr>
          <w:b/>
          <w:iCs/>
          <w:u w:val="single"/>
        </w:rPr>
        <w:t>dem</w:t>
      </w:r>
      <w:r w:rsidRPr="00061678">
        <w:rPr>
          <w:u w:val="single"/>
        </w:rPr>
        <w:t xml:space="preserve">ocracies are </w:t>
      </w:r>
      <w:r w:rsidRPr="00061678">
        <w:rPr>
          <w:b/>
          <w:iCs/>
          <w:u w:val="single"/>
        </w:rPr>
        <w:t>quite frequent</w:t>
      </w:r>
      <w:r w:rsidRPr="00061678">
        <w:rPr>
          <w:u w:val="single"/>
        </w:rPr>
        <w:t>,</w:t>
      </w:r>
      <w:r w:rsidRPr="00061678">
        <w:rPr>
          <w:sz w:val="16"/>
        </w:rPr>
        <w:t xml:space="preserve"> which is surprising given that many of them (29%) involve militarized disputes. </w:t>
      </w:r>
      <w:r w:rsidRPr="00061678">
        <w:rPr>
          <w:highlight w:val="yellow"/>
          <w:u w:val="single"/>
        </w:rPr>
        <w:t>Maritime issues</w:t>
      </w:r>
      <w:r w:rsidRPr="00061678">
        <w:rPr>
          <w:u w:val="single"/>
        </w:rPr>
        <w:t xml:space="preserve"> thus </w:t>
      </w:r>
      <w:r w:rsidRPr="00061678">
        <w:rPr>
          <w:b/>
          <w:iCs/>
          <w:u w:val="single"/>
        </w:rPr>
        <w:t>create</w:t>
      </w:r>
      <w:r w:rsidRPr="00061678">
        <w:rPr>
          <w:u w:val="single"/>
        </w:rPr>
        <w:t xml:space="preserve"> a </w:t>
      </w:r>
      <w:r w:rsidRPr="00061678">
        <w:rPr>
          <w:b/>
          <w:iCs/>
          <w:u w:val="single"/>
        </w:rPr>
        <w:t>bone</w:t>
      </w:r>
      <w:r w:rsidRPr="00061678">
        <w:rPr>
          <w:u w:val="single"/>
        </w:rPr>
        <w:t xml:space="preserve"> of</w:t>
      </w:r>
      <w:r w:rsidRPr="00061678">
        <w:rPr>
          <w:sz w:val="16"/>
        </w:rPr>
        <w:t xml:space="preserve"> democratic </w:t>
      </w:r>
      <w:r w:rsidRPr="00061678">
        <w:rPr>
          <w:u w:val="single"/>
        </w:rPr>
        <w:t>contention and</w:t>
      </w:r>
      <w:r w:rsidRPr="00061678">
        <w:rPr>
          <w:sz w:val="16"/>
        </w:rPr>
        <w:t xml:space="preserve"> could </w:t>
      </w:r>
      <w:r w:rsidRPr="00061678">
        <w:rPr>
          <w:highlight w:val="yellow"/>
          <w:u w:val="single"/>
        </w:rPr>
        <w:t>threaten</w:t>
      </w:r>
      <w:r w:rsidRPr="00061678">
        <w:rPr>
          <w:u w:val="single"/>
        </w:rPr>
        <w:t xml:space="preserve"> the</w:t>
      </w:r>
      <w:r w:rsidRPr="00061678">
        <w:rPr>
          <w:sz w:val="16"/>
        </w:rPr>
        <w:t xml:space="preserve"> democratic </w:t>
      </w:r>
      <w:r w:rsidRPr="00061678">
        <w:rPr>
          <w:b/>
          <w:iCs/>
          <w:highlight w:val="yellow"/>
          <w:u w:val="single"/>
        </w:rPr>
        <w:t>peace</w:t>
      </w:r>
      <w:r w:rsidRPr="00061678">
        <w:rPr>
          <w:u w:val="single"/>
        </w:rPr>
        <w:t xml:space="preserve"> in the </w:t>
      </w:r>
      <w:r w:rsidRPr="00061678">
        <w:rPr>
          <w:b/>
          <w:iCs/>
          <w:u w:val="single"/>
        </w:rPr>
        <w:t>future</w:t>
      </w:r>
      <w:r w:rsidRPr="00061678">
        <w:rPr>
          <w:u w:val="single"/>
        </w:rPr>
        <w:t xml:space="preserve"> as marine </w:t>
      </w:r>
      <w:r w:rsidRPr="00061678">
        <w:rPr>
          <w:highlight w:val="yellow"/>
          <w:u w:val="single"/>
        </w:rPr>
        <w:t xml:space="preserve">resources become </w:t>
      </w:r>
      <w:r w:rsidRPr="00061678">
        <w:rPr>
          <w:b/>
          <w:iCs/>
          <w:highlight w:val="yellow"/>
          <w:u w:val="single"/>
        </w:rPr>
        <w:t>more contested</w:t>
      </w:r>
      <w:r w:rsidRPr="00061678">
        <w:rPr>
          <w:highlight w:val="yellow"/>
          <w:u w:val="single"/>
        </w:rPr>
        <w:t xml:space="preserve"> </w:t>
      </w:r>
      <w:r w:rsidRPr="00061678">
        <w:rPr>
          <w:u w:val="single"/>
        </w:rPr>
        <w:t xml:space="preserve">in an </w:t>
      </w:r>
      <w:r w:rsidRPr="00061678">
        <w:rPr>
          <w:b/>
          <w:iCs/>
          <w:highlight w:val="yellow"/>
          <w:u w:val="single"/>
        </w:rPr>
        <w:t>increasingly scarce</w:t>
      </w:r>
      <w:r w:rsidRPr="00061678">
        <w:rPr>
          <w:u w:val="single"/>
        </w:rPr>
        <w:t xml:space="preserve"> global environment</w:t>
      </w:r>
      <w:r w:rsidRPr="00061678">
        <w:rPr>
          <w:sz w:val="16"/>
        </w:rPr>
        <w:t>. The negative and significant effect of the UNCLOS treaty being in force, however, shows that the risks for new jointly democratic maritime claims decreased in more recent decades given that the treaty has been ratified by 85% of all countries in the world.</w:t>
      </w:r>
    </w:p>
    <w:p w14:paraId="64293DF9" w14:textId="77777777" w:rsidR="00B96BBF" w:rsidRPr="00061678" w:rsidRDefault="00B96BBF" w:rsidP="00B96BBF">
      <w:pPr>
        <w:rPr>
          <w:sz w:val="16"/>
        </w:rPr>
      </w:pPr>
      <w:r w:rsidRPr="00061678">
        <w:rPr>
          <w:sz w:val="16"/>
        </w:rPr>
        <w:t xml:space="preserve">Militarization of Maritime Claims (Stage 3) </w:t>
      </w:r>
    </w:p>
    <w:p w14:paraId="1D3B61FC" w14:textId="77777777" w:rsidR="00B96BBF" w:rsidRPr="00061678" w:rsidRDefault="00B96BBF" w:rsidP="00B96BBF">
      <w:pPr>
        <w:rPr>
          <w:sz w:val="16"/>
        </w:rPr>
      </w:pPr>
      <w:r w:rsidRPr="00061678">
        <w:rPr>
          <w:sz w:val="16"/>
        </w:rPr>
        <w:t xml:space="preserve">Close to a third of all ICOW dyadic maritime claims experience at least one militarized dispute over the contested issues at stake. This is a conservative estimate of the effects of maritime issues on conflict, however, because ICOW excludes MIDs that are not fought directly over the issues in a claim. Variation in issue salience provides great leverage for predicting </w:t>
      </w:r>
      <w:r w:rsidRPr="00061678">
        <w:rPr>
          <w:b/>
          <w:iCs/>
          <w:u w:val="single"/>
        </w:rPr>
        <w:t>militarized disputes</w:t>
      </w:r>
      <w:r w:rsidRPr="00061678">
        <w:rPr>
          <w:u w:val="single"/>
        </w:rPr>
        <w:t>, with</w:t>
      </w:r>
      <w:r w:rsidRPr="00061678">
        <w:rPr>
          <w:sz w:val="16"/>
        </w:rPr>
        <w:t xml:space="preserve"> more </w:t>
      </w:r>
      <w:r w:rsidRPr="00061678">
        <w:rPr>
          <w:b/>
          <w:iCs/>
          <w:u w:val="single"/>
        </w:rPr>
        <w:t>salient issues</w:t>
      </w:r>
      <w:r w:rsidRPr="00061678">
        <w:rPr>
          <w:u w:val="single"/>
        </w:rPr>
        <w:t xml:space="preserve"> involving </w:t>
      </w:r>
      <w:r w:rsidRPr="00061678">
        <w:rPr>
          <w:b/>
          <w:iCs/>
          <w:u w:val="single"/>
        </w:rPr>
        <w:t>oil</w:t>
      </w:r>
      <w:r w:rsidRPr="00061678">
        <w:rPr>
          <w:u w:val="single"/>
        </w:rPr>
        <w:t xml:space="preserve">, migratory </w:t>
      </w:r>
      <w:r w:rsidRPr="00061678">
        <w:rPr>
          <w:b/>
          <w:iCs/>
          <w:u w:val="single"/>
        </w:rPr>
        <w:t>fish stocks</w:t>
      </w:r>
      <w:r w:rsidRPr="00061678">
        <w:rPr>
          <w:u w:val="single"/>
        </w:rPr>
        <w:t xml:space="preserve">, and </w:t>
      </w:r>
      <w:r w:rsidRPr="00061678">
        <w:rPr>
          <w:b/>
          <w:iCs/>
          <w:u w:val="single"/>
        </w:rPr>
        <w:t>land disputes</w:t>
      </w:r>
      <w:r w:rsidRPr="00061678">
        <w:rPr>
          <w:u w:val="single"/>
        </w:rPr>
        <w:t xml:space="preserve"> becoming </w:t>
      </w:r>
      <w:r w:rsidRPr="00061678">
        <w:rPr>
          <w:b/>
          <w:iCs/>
          <w:u w:val="single"/>
        </w:rPr>
        <w:t>more violent</w:t>
      </w:r>
      <w:r w:rsidRPr="00061678">
        <w:rPr>
          <w:sz w:val="16"/>
        </w:rPr>
        <w:t xml:space="preserve"> on average. A history of </w:t>
      </w:r>
      <w:r w:rsidRPr="00061678">
        <w:rPr>
          <w:b/>
          <w:iCs/>
          <w:highlight w:val="yellow"/>
          <w:u w:val="single"/>
        </w:rPr>
        <w:t>conflict</w:t>
      </w:r>
      <w:r w:rsidRPr="00061678">
        <w:rPr>
          <w:sz w:val="16"/>
        </w:rPr>
        <w:t xml:space="preserve"> and rivalry also </w:t>
      </w:r>
      <w:r w:rsidRPr="00061678">
        <w:rPr>
          <w:b/>
          <w:iCs/>
          <w:highlight w:val="yellow"/>
          <w:u w:val="single"/>
        </w:rPr>
        <w:t>raise</w:t>
      </w:r>
      <w:r w:rsidRPr="00061678">
        <w:rPr>
          <w:highlight w:val="yellow"/>
          <w:u w:val="single"/>
        </w:rPr>
        <w:t xml:space="preserve"> the </w:t>
      </w:r>
      <w:r w:rsidRPr="00061678">
        <w:rPr>
          <w:b/>
          <w:iCs/>
          <w:highlight w:val="yellow"/>
          <w:u w:val="single"/>
        </w:rPr>
        <w:t>risks</w:t>
      </w:r>
      <w:r w:rsidRPr="00061678">
        <w:rPr>
          <w:highlight w:val="yellow"/>
          <w:u w:val="single"/>
        </w:rPr>
        <w:t xml:space="preserve"> that a </w:t>
      </w:r>
      <w:r w:rsidRPr="00061678">
        <w:rPr>
          <w:b/>
          <w:iCs/>
          <w:highlight w:val="yellow"/>
          <w:u w:val="single"/>
        </w:rPr>
        <w:t>dyadic</w:t>
      </w:r>
      <w:r w:rsidRPr="00061678">
        <w:rPr>
          <w:highlight w:val="yellow"/>
          <w:u w:val="single"/>
        </w:rPr>
        <w:t xml:space="preserve"> maritime claim will become </w:t>
      </w:r>
      <w:r w:rsidRPr="00061678">
        <w:rPr>
          <w:b/>
          <w:iCs/>
          <w:highlight w:val="yellow"/>
          <w:u w:val="single"/>
        </w:rPr>
        <w:t>militarized</w:t>
      </w:r>
      <w:r w:rsidRPr="00061678">
        <w:rPr>
          <w:sz w:val="16"/>
          <w:highlight w:val="yellow"/>
        </w:rPr>
        <w:t>.</w:t>
      </w:r>
    </w:p>
    <w:p w14:paraId="0D5EB508" w14:textId="77777777" w:rsidR="00B96BBF" w:rsidRPr="004033FD" w:rsidRDefault="00B96BBF" w:rsidP="00B96BBF">
      <w:pPr>
        <w:pStyle w:val="Heading4"/>
      </w:pPr>
      <w:r>
        <w:t xml:space="preserve">Democracy makes </w:t>
      </w:r>
      <w:r>
        <w:rPr>
          <w:u w:val="single"/>
        </w:rPr>
        <w:t>disease control</w:t>
      </w:r>
      <w:r>
        <w:t xml:space="preserve"> impossible.</w:t>
      </w:r>
    </w:p>
    <w:p w14:paraId="0553A477" w14:textId="77777777" w:rsidR="00B96BBF" w:rsidRPr="00576973" w:rsidRDefault="00B96BBF" w:rsidP="00B96BBF">
      <w:r w:rsidRPr="002640E4">
        <w:rPr>
          <w:rStyle w:val="Style13ptBold"/>
        </w:rPr>
        <w:t>Landman ’23</w:t>
      </w:r>
      <w:r>
        <w:t xml:space="preserve"> [Todd and </w:t>
      </w:r>
      <w:r w:rsidRPr="005A32D0">
        <w:t>Matthew Smallman-Raynor</w:t>
      </w:r>
      <w:r>
        <w:t xml:space="preserve">; October; </w:t>
      </w:r>
      <w:r w:rsidRPr="005A32D0">
        <w:t>Professor of Government and Director of the Institute for Democracy and Conflict Resolution at the University of Essex</w:t>
      </w:r>
      <w:r>
        <w:t xml:space="preserve">; </w:t>
      </w:r>
      <w:r w:rsidRPr="0044184E">
        <w:t>Professor of Analytical Geography, Faculty of Social Sciences</w:t>
      </w:r>
      <w:r>
        <w:t xml:space="preserve"> at the University of Nottingham; </w:t>
      </w:r>
      <w:r w:rsidRPr="00B75222">
        <w:t>Political Geography</w:t>
      </w:r>
      <w:r>
        <w:t>, “The politics of COVID-19: Government response in comparative perspective,” vol. 106]</w:t>
      </w:r>
    </w:p>
    <w:p w14:paraId="74D91150" w14:textId="77777777" w:rsidR="00B96BBF" w:rsidRDefault="00B96BBF" w:rsidP="00B96BBF">
      <w:pPr>
        <w:rPr>
          <w:sz w:val="16"/>
        </w:rPr>
      </w:pPr>
      <w:r w:rsidRPr="00292924">
        <w:rPr>
          <w:sz w:val="16"/>
        </w:rPr>
        <w:t xml:space="preserve">Across this great variety of regime types there are thus fundamental questions of governance during crisis involving authority, legitimacy, and capacity to respond to the COVID-19 pandemic. Many </w:t>
      </w:r>
      <w:r w:rsidRPr="002F6248">
        <w:rPr>
          <w:rStyle w:val="AAAUNDERLINEKEYBOARD"/>
          <w:highlight w:val="yellow"/>
        </w:rPr>
        <w:t xml:space="preserve">democracies </w:t>
      </w:r>
      <w:r w:rsidRPr="002F6248">
        <w:rPr>
          <w:rStyle w:val="Boxes"/>
          <w:highlight w:val="yellow"/>
        </w:rPr>
        <w:t>lack</w:t>
      </w:r>
      <w:r w:rsidRPr="00292924">
        <w:rPr>
          <w:sz w:val="16"/>
        </w:rPr>
        <w:t xml:space="preserve"> the </w:t>
      </w:r>
      <w:r w:rsidRPr="00C31F06">
        <w:rPr>
          <w:rStyle w:val="AAAUNDERLINEKEYBOARD"/>
        </w:rPr>
        <w:t>necessary</w:t>
      </w:r>
      <w:r w:rsidRPr="00292924">
        <w:rPr>
          <w:sz w:val="16"/>
        </w:rPr>
        <w:t xml:space="preserve"> ‘</w:t>
      </w:r>
      <w:r w:rsidRPr="002F6248">
        <w:rPr>
          <w:rStyle w:val="Boxes"/>
          <w:highlight w:val="yellow"/>
        </w:rPr>
        <w:t>emergency</w:t>
      </w:r>
      <w:r w:rsidRPr="002F6248">
        <w:rPr>
          <w:sz w:val="16"/>
          <w:highlight w:val="yellow"/>
        </w:rPr>
        <w:t xml:space="preserve">’ </w:t>
      </w:r>
      <w:r w:rsidRPr="002F6248">
        <w:rPr>
          <w:rStyle w:val="AAAUNDERLINEKEYBOARD"/>
          <w:highlight w:val="yellow"/>
        </w:rPr>
        <w:t>clauses</w:t>
      </w:r>
      <w:r w:rsidRPr="00292924">
        <w:rPr>
          <w:sz w:val="16"/>
        </w:rPr>
        <w:t xml:space="preserve"> in their national constitutions </w:t>
      </w:r>
      <w:r w:rsidRPr="002F6248">
        <w:rPr>
          <w:rStyle w:val="AAAUNDERLINEKEYBOARD"/>
          <w:highlight w:val="yellow"/>
        </w:rPr>
        <w:t xml:space="preserve">and </w:t>
      </w:r>
      <w:r w:rsidRPr="002F6248">
        <w:rPr>
          <w:rStyle w:val="Boxes"/>
          <w:highlight w:val="yellow"/>
        </w:rPr>
        <w:t>defined</w:t>
      </w:r>
      <w:r w:rsidRPr="00C31F06">
        <w:rPr>
          <w:rStyle w:val="AAAUNDERLINEKEYBOARD"/>
        </w:rPr>
        <w:t xml:space="preserve"> the threat from </w:t>
      </w:r>
      <w:r w:rsidRPr="002F6248">
        <w:rPr>
          <w:rStyle w:val="Boxes"/>
          <w:highlight w:val="yellow"/>
        </w:rPr>
        <w:t>COVID</w:t>
      </w:r>
      <w:r w:rsidRPr="006E1CEF">
        <w:rPr>
          <w:rStyle w:val="Boxes"/>
        </w:rPr>
        <w:t>-19</w:t>
      </w:r>
      <w:r w:rsidRPr="00292924">
        <w:rPr>
          <w:sz w:val="16"/>
        </w:rPr>
        <w:t xml:space="preserve"> </w:t>
      </w:r>
      <w:r w:rsidRPr="002F6248">
        <w:rPr>
          <w:rStyle w:val="AAAUNDERLINEKEYBOARD"/>
          <w:highlight w:val="yellow"/>
        </w:rPr>
        <w:t>differently</w:t>
      </w:r>
      <w:r w:rsidRPr="00292924">
        <w:rPr>
          <w:sz w:val="16"/>
        </w:rPr>
        <w:t xml:space="preserve"> (Kettemann &amp; Lachmayer, 2022), while others do not provide sufficient freedoms that allow for publics to question and critique government response. </w:t>
      </w:r>
      <w:r w:rsidRPr="006E1CEF">
        <w:rPr>
          <w:rStyle w:val="Boxes"/>
        </w:rPr>
        <w:t>Some</w:t>
      </w:r>
      <w:r w:rsidRPr="006E1CEF">
        <w:rPr>
          <w:rStyle w:val="StyleUnderline"/>
        </w:rPr>
        <w:t xml:space="preserve"> democracies</w:t>
      </w:r>
      <w:r w:rsidRPr="00C31F06">
        <w:rPr>
          <w:rStyle w:val="AAAUNDERLINEKEYBOARD"/>
        </w:rPr>
        <w:t xml:space="preserve"> saw the pandemic as an </w:t>
      </w:r>
      <w:r w:rsidRPr="006E1CEF">
        <w:rPr>
          <w:rStyle w:val="Boxes"/>
        </w:rPr>
        <w:t>external</w:t>
      </w:r>
      <w:r w:rsidRPr="00292924">
        <w:rPr>
          <w:sz w:val="16"/>
        </w:rPr>
        <w:t xml:space="preserve"> and indiscriminate </w:t>
      </w:r>
      <w:r w:rsidRPr="00C31F06">
        <w:rPr>
          <w:rStyle w:val="AAAUNDERLINEKEYBOARD"/>
        </w:rPr>
        <w:t>threat</w:t>
      </w:r>
      <w:r w:rsidRPr="00292924">
        <w:rPr>
          <w:sz w:val="16"/>
        </w:rPr>
        <w:t xml:space="preserve">, </w:t>
      </w:r>
      <w:r w:rsidRPr="00C31F06">
        <w:rPr>
          <w:rStyle w:val="AAAUNDERLINEKEYBOARD"/>
        </w:rPr>
        <w:t xml:space="preserve">while </w:t>
      </w:r>
      <w:r w:rsidRPr="006E1CEF">
        <w:rPr>
          <w:rStyle w:val="Boxes"/>
        </w:rPr>
        <w:t>others</w:t>
      </w:r>
      <w:r w:rsidRPr="00292924">
        <w:rPr>
          <w:sz w:val="16"/>
        </w:rPr>
        <w:t xml:space="preserve">, such as Germany, initially </w:t>
      </w:r>
      <w:r w:rsidRPr="00C31F06">
        <w:rPr>
          <w:rStyle w:val="AAAUNDERLINEKEYBOARD"/>
        </w:rPr>
        <w:t>saw it as an</w:t>
      </w:r>
      <w:r w:rsidRPr="00292924">
        <w:rPr>
          <w:sz w:val="16"/>
        </w:rPr>
        <w:t xml:space="preserve"> ‘</w:t>
      </w:r>
      <w:r w:rsidRPr="006E1CEF">
        <w:rPr>
          <w:rStyle w:val="Boxes"/>
        </w:rPr>
        <w:t>internal</w:t>
      </w:r>
      <w:r w:rsidRPr="00292924">
        <w:rPr>
          <w:sz w:val="16"/>
        </w:rPr>
        <w:t xml:space="preserve">’ </w:t>
      </w:r>
      <w:r w:rsidRPr="00C31F06">
        <w:rPr>
          <w:rStyle w:val="AAAUNDERLINEKEYBOARD"/>
        </w:rPr>
        <w:t>problem</w:t>
      </w:r>
      <w:r w:rsidRPr="00292924">
        <w:rPr>
          <w:sz w:val="16"/>
        </w:rPr>
        <w:t xml:space="preserve"> (Thielborger, ¨ 2022). The </w:t>
      </w:r>
      <w:r w:rsidRPr="002F6248">
        <w:rPr>
          <w:rStyle w:val="Boxes"/>
          <w:highlight w:val="yellow"/>
        </w:rPr>
        <w:t>s</w:t>
      </w:r>
      <w:r w:rsidRPr="002F6248">
        <w:rPr>
          <w:rStyle w:val="AAAUNDERLINEKEYBOARD"/>
          <w:highlight w:val="yellow"/>
        </w:rPr>
        <w:t xml:space="preserve">eparation </w:t>
      </w:r>
      <w:r w:rsidRPr="002F6248">
        <w:rPr>
          <w:rStyle w:val="Boxes"/>
          <w:highlight w:val="yellow"/>
        </w:rPr>
        <w:t>o</w:t>
      </w:r>
      <w:r w:rsidRPr="002F6248">
        <w:rPr>
          <w:rStyle w:val="AAAUNDERLINEKEYBOARD"/>
          <w:highlight w:val="yellow"/>
        </w:rPr>
        <w:t xml:space="preserve">f </w:t>
      </w:r>
      <w:r w:rsidRPr="002F6248">
        <w:rPr>
          <w:rStyle w:val="Boxes"/>
          <w:highlight w:val="yellow"/>
        </w:rPr>
        <w:t>p</w:t>
      </w:r>
      <w:r w:rsidRPr="002F6248">
        <w:rPr>
          <w:rStyle w:val="AAAUNDERLINEKEYBOARD"/>
          <w:highlight w:val="yellow"/>
        </w:rPr>
        <w:t>owers and</w:t>
      </w:r>
      <w:r w:rsidRPr="00292924">
        <w:rPr>
          <w:sz w:val="16"/>
        </w:rPr>
        <w:t xml:space="preserve"> the </w:t>
      </w:r>
      <w:r w:rsidRPr="002F6248">
        <w:rPr>
          <w:rStyle w:val="AAAUNDERLINEKEYBOARD"/>
          <w:highlight w:val="yellow"/>
        </w:rPr>
        <w:t>difference between</w:t>
      </w:r>
      <w:r w:rsidRPr="00292924">
        <w:rPr>
          <w:sz w:val="16"/>
        </w:rPr>
        <w:t xml:space="preserve"> unitary and federal </w:t>
      </w:r>
      <w:r w:rsidRPr="002F6248">
        <w:rPr>
          <w:rStyle w:val="AAAUNDERLINEKEYBOARD"/>
          <w:highlight w:val="yellow"/>
        </w:rPr>
        <w:t>systems meant</w:t>
      </w:r>
      <w:r w:rsidRPr="00292924">
        <w:rPr>
          <w:sz w:val="16"/>
        </w:rPr>
        <w:t xml:space="preserve"> that </w:t>
      </w:r>
      <w:r w:rsidRPr="00C31F06">
        <w:rPr>
          <w:rStyle w:val="AAAUNDERLINEKEYBOARD"/>
        </w:rPr>
        <w:t>there were</w:t>
      </w:r>
      <w:r w:rsidRPr="00292924">
        <w:rPr>
          <w:sz w:val="16"/>
        </w:rPr>
        <w:t xml:space="preserve"> significant </w:t>
      </w:r>
      <w:r w:rsidRPr="002F6248">
        <w:rPr>
          <w:rStyle w:val="AAAUNDERLINEKEYBOARD"/>
          <w:highlight w:val="yellow"/>
        </w:rPr>
        <w:t xml:space="preserve">coordination and </w:t>
      </w:r>
      <w:r w:rsidRPr="002F6248">
        <w:rPr>
          <w:rStyle w:val="Boxes"/>
          <w:highlight w:val="yellow"/>
        </w:rPr>
        <w:t>c</w:t>
      </w:r>
      <w:r w:rsidRPr="002F6248">
        <w:rPr>
          <w:rStyle w:val="AAAUNDERLINEKEYBOARD"/>
          <w:highlight w:val="yellow"/>
        </w:rPr>
        <w:t>ommand a</w:t>
      </w:r>
      <w:r w:rsidRPr="002F6248">
        <w:rPr>
          <w:rStyle w:val="Emphasis"/>
          <w:highlight w:val="yellow"/>
        </w:rPr>
        <w:t>n</w:t>
      </w:r>
      <w:r w:rsidRPr="002F6248">
        <w:rPr>
          <w:rStyle w:val="AAAUNDERLINEKEYBOARD"/>
          <w:highlight w:val="yellow"/>
        </w:rPr>
        <w:t xml:space="preserve">d </w:t>
      </w:r>
      <w:r w:rsidRPr="002F6248">
        <w:rPr>
          <w:rStyle w:val="Boxes"/>
          <w:highlight w:val="yellow"/>
        </w:rPr>
        <w:t>c</w:t>
      </w:r>
      <w:r w:rsidRPr="002F6248">
        <w:rPr>
          <w:rStyle w:val="AAAUNDERLINEKEYBOARD"/>
          <w:highlight w:val="yellow"/>
        </w:rPr>
        <w:t>ontrol challenges</w:t>
      </w:r>
      <w:r w:rsidRPr="00292924">
        <w:rPr>
          <w:sz w:val="16"/>
        </w:rPr>
        <w:t xml:space="preserve"> that slowed the marshalling of state resource needed to combat the virus and minimise its community transmission (Rich, 2021). The </w:t>
      </w:r>
      <w:r w:rsidRPr="002F6248">
        <w:rPr>
          <w:rStyle w:val="Boxes"/>
        </w:rPr>
        <w:t>U</w:t>
      </w:r>
      <w:r w:rsidRPr="002F6248">
        <w:rPr>
          <w:rStyle w:val="AAAUNDERLINEKEYBOARD"/>
        </w:rPr>
        <w:t xml:space="preserve">nited </w:t>
      </w:r>
      <w:r w:rsidRPr="002F6248">
        <w:rPr>
          <w:rStyle w:val="Boxes"/>
        </w:rPr>
        <w:t>K</w:t>
      </w:r>
      <w:r w:rsidRPr="002F6248">
        <w:rPr>
          <w:rStyle w:val="AAAUNDERLINEKEYBOARD"/>
        </w:rPr>
        <w:t xml:space="preserve">ingdom faced significant </w:t>
      </w:r>
      <w:r w:rsidRPr="002F6248">
        <w:rPr>
          <w:rStyle w:val="Boxes"/>
        </w:rPr>
        <w:t>challenges</w:t>
      </w:r>
      <w:r w:rsidRPr="002F6248">
        <w:rPr>
          <w:sz w:val="16"/>
        </w:rPr>
        <w:t xml:space="preserve"> in its approach to ‘virus governance’ </w:t>
      </w:r>
      <w:r w:rsidRPr="002F6248">
        <w:rPr>
          <w:rStyle w:val="AAAUNDERLINEKEYBOARD"/>
        </w:rPr>
        <w:t>across</w:t>
      </w:r>
      <w:r w:rsidRPr="002F6248">
        <w:rPr>
          <w:sz w:val="16"/>
        </w:rPr>
        <w:t xml:space="preserve"> its </w:t>
      </w:r>
      <w:r w:rsidRPr="002F6248">
        <w:rPr>
          <w:rStyle w:val="Boxes"/>
        </w:rPr>
        <w:t>devolved</w:t>
      </w:r>
      <w:r w:rsidRPr="002F6248">
        <w:rPr>
          <w:rStyle w:val="AAAUNDERLINEKEYBOARD"/>
        </w:rPr>
        <w:t xml:space="preserve"> authorities</w:t>
      </w:r>
      <w:r w:rsidRPr="002F6248">
        <w:rPr>
          <w:sz w:val="16"/>
        </w:rPr>
        <w:t xml:space="preserve"> in England, Wales, Scotland, and Northern Ireland (Baldwin, 2021; Thomas, 2022</w:t>
      </w:r>
      <w:r w:rsidRPr="002F6248">
        <w:rPr>
          <w:sz w:val="16"/>
          <w:highlight w:val="yellow"/>
        </w:rPr>
        <w:t xml:space="preserve">). </w:t>
      </w:r>
      <w:r w:rsidRPr="002F6248">
        <w:rPr>
          <w:rStyle w:val="AAAUNDERLINEKEYBOARD"/>
          <w:highlight w:val="yellow"/>
        </w:rPr>
        <w:t>Democracies</w:t>
      </w:r>
      <w:r w:rsidRPr="002F6248">
        <w:rPr>
          <w:sz w:val="16"/>
        </w:rPr>
        <w:t xml:space="preserve"> also </w:t>
      </w:r>
      <w:r w:rsidRPr="002F6248">
        <w:rPr>
          <w:rStyle w:val="AAAUNDERLINEKEYBOARD"/>
          <w:highlight w:val="yellow"/>
        </w:rPr>
        <w:t>faced</w:t>
      </w:r>
      <w:r w:rsidRPr="002F6248">
        <w:rPr>
          <w:sz w:val="16"/>
        </w:rPr>
        <w:t xml:space="preserve"> the </w:t>
      </w:r>
      <w:r w:rsidRPr="002F6248">
        <w:rPr>
          <w:rStyle w:val="AAAUNDERLINEKEYBOARD"/>
        </w:rPr>
        <w:t xml:space="preserve">challenge of mass </w:t>
      </w:r>
      <w:r w:rsidRPr="002F6248">
        <w:rPr>
          <w:rStyle w:val="Boxes"/>
        </w:rPr>
        <w:t>public</w:t>
      </w:r>
      <w:r w:rsidRPr="002F6248">
        <w:rPr>
          <w:sz w:val="16"/>
          <w:szCs w:val="16"/>
        </w:rPr>
        <w:t>s</w:t>
      </w:r>
      <w:r w:rsidRPr="002F6248">
        <w:rPr>
          <w:rStyle w:val="AAAUNDERLINEKEYBOARD"/>
        </w:rPr>
        <w:t xml:space="preserve"> and </w:t>
      </w:r>
      <w:r w:rsidRPr="002F6248">
        <w:rPr>
          <w:rStyle w:val="AAAUNDERLINEKEYBOARD"/>
          <w:highlight w:val="yellow"/>
        </w:rPr>
        <w:t xml:space="preserve">popular </w:t>
      </w:r>
      <w:r w:rsidRPr="002F6248">
        <w:rPr>
          <w:rStyle w:val="Boxes"/>
          <w:highlight w:val="yellow"/>
        </w:rPr>
        <w:t>opinion</w:t>
      </w:r>
      <w:r w:rsidRPr="002F6248">
        <w:rPr>
          <w:sz w:val="16"/>
          <w:highlight w:val="yellow"/>
        </w:rPr>
        <w:t xml:space="preserve">, </w:t>
      </w:r>
      <w:r w:rsidRPr="002F6248">
        <w:rPr>
          <w:rStyle w:val="AAAUNDERLINEKEYBOARD"/>
          <w:highlight w:val="yellow"/>
        </w:rPr>
        <w:t>which were</w:t>
      </w:r>
      <w:r w:rsidRPr="002F6248">
        <w:rPr>
          <w:sz w:val="16"/>
        </w:rPr>
        <w:t xml:space="preserve"> variously </w:t>
      </w:r>
      <w:r w:rsidRPr="002F6248">
        <w:rPr>
          <w:rStyle w:val="AAAUNDERLINEKEYBOARD"/>
          <w:highlight w:val="yellow"/>
        </w:rPr>
        <w:t>influenced by</w:t>
      </w:r>
      <w:r w:rsidRPr="002F6248">
        <w:rPr>
          <w:sz w:val="16"/>
        </w:rPr>
        <w:t xml:space="preserve"> scientific information, </w:t>
      </w:r>
      <w:r w:rsidRPr="002F6248">
        <w:rPr>
          <w:rStyle w:val="Boxes"/>
          <w:highlight w:val="yellow"/>
        </w:rPr>
        <w:t>misinformation</w:t>
      </w:r>
      <w:r w:rsidRPr="002F6248">
        <w:rPr>
          <w:sz w:val="16"/>
        </w:rPr>
        <w:t xml:space="preserve">, and conspiratorial disinformation, </w:t>
      </w:r>
      <w:r w:rsidRPr="002F6248">
        <w:rPr>
          <w:rStyle w:val="AAAUNDERLINEKEYBOARD"/>
        </w:rPr>
        <w:t xml:space="preserve">which proliferated </w:t>
      </w:r>
      <w:r w:rsidRPr="002F6248">
        <w:rPr>
          <w:rStyle w:val="AAAUNDERLINEKEYBOARD"/>
          <w:highlight w:val="yellow"/>
        </w:rPr>
        <w:t xml:space="preserve">across </w:t>
      </w:r>
      <w:r w:rsidRPr="002F6248">
        <w:rPr>
          <w:rStyle w:val="Boxes"/>
          <w:highlight w:val="yellow"/>
        </w:rPr>
        <w:t>social media</w:t>
      </w:r>
      <w:r w:rsidRPr="002F6248">
        <w:rPr>
          <w:sz w:val="16"/>
        </w:rPr>
        <w:t xml:space="preserve"> platforms (Kellerman, 2021). Mass </w:t>
      </w:r>
      <w:r w:rsidRPr="002F6248">
        <w:rPr>
          <w:rStyle w:val="AAAUNDERLINEKEYBOARD"/>
          <w:highlight w:val="yellow"/>
        </w:rPr>
        <w:t>publics</w:t>
      </w:r>
      <w:r w:rsidRPr="002F6248">
        <w:rPr>
          <w:sz w:val="16"/>
          <w:highlight w:val="yellow"/>
        </w:rPr>
        <w:t xml:space="preserve"> </w:t>
      </w:r>
      <w:r w:rsidRPr="002F6248">
        <w:rPr>
          <w:rStyle w:val="AAAUNDERLINEKEYBOARD"/>
          <w:highlight w:val="yellow"/>
        </w:rPr>
        <w:t xml:space="preserve">accustomed to </w:t>
      </w:r>
      <w:r w:rsidRPr="002F6248">
        <w:rPr>
          <w:rStyle w:val="Boxes"/>
          <w:highlight w:val="yellow"/>
        </w:rPr>
        <w:t>freedom</w:t>
      </w:r>
      <w:r w:rsidRPr="002F6248">
        <w:rPr>
          <w:rStyle w:val="AAAUNDERLINEKEYBOARD"/>
          <w:highlight w:val="yellow"/>
        </w:rPr>
        <w:t xml:space="preserve"> of movement</w:t>
      </w:r>
      <w:r w:rsidRPr="002F6248">
        <w:rPr>
          <w:sz w:val="16"/>
          <w:highlight w:val="yellow"/>
        </w:rPr>
        <w:t xml:space="preserve">, </w:t>
      </w:r>
      <w:r w:rsidRPr="002F6248">
        <w:rPr>
          <w:rStyle w:val="Boxes"/>
          <w:highlight w:val="yellow"/>
        </w:rPr>
        <w:t>economic</w:t>
      </w:r>
      <w:r w:rsidRPr="002F6248">
        <w:rPr>
          <w:rStyle w:val="AAAUNDERLINEKEYBOARD"/>
          <w:highlight w:val="yellow"/>
        </w:rPr>
        <w:t xml:space="preserve"> enterprise</w:t>
      </w:r>
      <w:r w:rsidRPr="002F6248">
        <w:rPr>
          <w:sz w:val="16"/>
          <w:highlight w:val="yellow"/>
        </w:rPr>
        <w:t xml:space="preserve">, </w:t>
      </w:r>
      <w:r w:rsidRPr="002F6248">
        <w:rPr>
          <w:rStyle w:val="AAAUNDERLINEKEYBOARD"/>
          <w:highlight w:val="yellow"/>
        </w:rPr>
        <w:t>and</w:t>
      </w:r>
      <w:r w:rsidRPr="002F6248">
        <w:rPr>
          <w:rStyle w:val="AAAUNDERLINEKEYBOARD"/>
        </w:rPr>
        <w:t xml:space="preserve"> </w:t>
      </w:r>
      <w:r w:rsidRPr="002F6248">
        <w:rPr>
          <w:rStyle w:val="AAAUNDERLINEKEYBOARD"/>
          <w:highlight w:val="yellow"/>
        </w:rPr>
        <w:t xml:space="preserve">public </w:t>
      </w:r>
      <w:r w:rsidRPr="002F6248">
        <w:rPr>
          <w:rStyle w:val="Boxes"/>
          <w:highlight w:val="yellow"/>
        </w:rPr>
        <w:t>participation</w:t>
      </w:r>
      <w:r w:rsidRPr="002F6248">
        <w:rPr>
          <w:sz w:val="16"/>
        </w:rPr>
        <w:t xml:space="preserve"> in events and gatherings </w:t>
      </w:r>
      <w:r w:rsidRPr="002F6248">
        <w:rPr>
          <w:rStyle w:val="AAAUNDERLINEKEYBOARD"/>
          <w:highlight w:val="yellow"/>
        </w:rPr>
        <w:t>reacted negatively</w:t>
      </w:r>
      <w:r w:rsidRPr="002F6248">
        <w:rPr>
          <w:sz w:val="16"/>
        </w:rPr>
        <w:t xml:space="preserve"> to prolonged periods of lockdown, facemask guidance, and vaccine distribution. </w:t>
      </w:r>
      <w:r w:rsidRPr="002F6248">
        <w:rPr>
          <w:rStyle w:val="AAAUNDERLINEKEYBOARD"/>
          <w:highlight w:val="yellow"/>
        </w:rPr>
        <w:t>Democracies</w:t>
      </w:r>
      <w:r w:rsidRPr="002F6248">
        <w:rPr>
          <w:sz w:val="16"/>
        </w:rPr>
        <w:t xml:space="preserve"> thus </w:t>
      </w:r>
      <w:r w:rsidRPr="002F6248">
        <w:rPr>
          <w:rStyle w:val="Boxes"/>
          <w:highlight w:val="yellow"/>
        </w:rPr>
        <w:t>faced</w:t>
      </w:r>
      <w:r w:rsidRPr="002F6248">
        <w:rPr>
          <w:sz w:val="16"/>
        </w:rPr>
        <w:t xml:space="preserve"> significant </w:t>
      </w:r>
      <w:r w:rsidRPr="002F6248">
        <w:rPr>
          <w:rStyle w:val="AAAUNDERLINEKEYBOARD"/>
          <w:highlight w:val="yellow"/>
        </w:rPr>
        <w:t>trade-offs between</w:t>
      </w:r>
      <w:r w:rsidRPr="002F6248">
        <w:rPr>
          <w:sz w:val="16"/>
        </w:rPr>
        <w:t xml:space="preserve"> fundamental </w:t>
      </w:r>
      <w:r w:rsidRPr="002F6248">
        <w:rPr>
          <w:rStyle w:val="Boxes"/>
          <w:highlight w:val="yellow"/>
        </w:rPr>
        <w:t>freedoms</w:t>
      </w:r>
      <w:r w:rsidRPr="002F6248">
        <w:rPr>
          <w:sz w:val="16"/>
        </w:rPr>
        <w:t xml:space="preserve"> (e.g., speech, assembly, access to information, peaceful protest and demonstrations, </w:t>
      </w:r>
      <w:r w:rsidRPr="002F6248">
        <w:rPr>
          <w:rStyle w:val="StyleUnderline"/>
          <w:highlight w:val="yellow"/>
        </w:rPr>
        <w:t>and</w:t>
      </w:r>
      <w:r w:rsidRPr="002F6248">
        <w:rPr>
          <w:sz w:val="16"/>
        </w:rPr>
        <w:t xml:space="preserve"> privacy), </w:t>
      </w:r>
      <w:r w:rsidRPr="002F6248">
        <w:rPr>
          <w:rStyle w:val="Boxes"/>
          <w:highlight w:val="yellow"/>
        </w:rPr>
        <w:t>concerns</w:t>
      </w:r>
      <w:r w:rsidRPr="002F6248">
        <w:rPr>
          <w:rStyle w:val="AAAUNDERLINEKEYBOARD"/>
          <w:highlight w:val="yellow"/>
        </w:rPr>
        <w:t xml:space="preserve"> for public health</w:t>
      </w:r>
      <w:r w:rsidRPr="002F6248">
        <w:rPr>
          <w:sz w:val="16"/>
        </w:rPr>
        <w:t xml:space="preserve">, </w:t>
      </w:r>
      <w:r w:rsidRPr="002F6248">
        <w:rPr>
          <w:rStyle w:val="AAAUNDERLINEKEYBOARD"/>
        </w:rPr>
        <w:t>and maintaining</w:t>
      </w:r>
      <w:r w:rsidRPr="002F6248">
        <w:rPr>
          <w:sz w:val="16"/>
        </w:rPr>
        <w:t xml:space="preserve"> their </w:t>
      </w:r>
      <w:r w:rsidRPr="002F6248">
        <w:rPr>
          <w:rStyle w:val="Boxes"/>
        </w:rPr>
        <w:t>economies</w:t>
      </w:r>
      <w:r w:rsidRPr="002F6248">
        <w:rPr>
          <w:sz w:val="16"/>
        </w:rPr>
        <w:t xml:space="preserve">. Arguably, </w:t>
      </w:r>
      <w:r w:rsidRPr="002F6248">
        <w:rPr>
          <w:rStyle w:val="AAAUNDERLINEKEYBOARD"/>
          <w:highlight w:val="yellow"/>
        </w:rPr>
        <w:t>autocracies</w:t>
      </w:r>
      <w:r w:rsidRPr="002F6248">
        <w:rPr>
          <w:sz w:val="16"/>
        </w:rPr>
        <w:t xml:space="preserve"> were </w:t>
      </w:r>
      <w:r w:rsidRPr="002F6248">
        <w:rPr>
          <w:rStyle w:val="AAAUNDERLINEKEYBOARD"/>
          <w:highlight w:val="yellow"/>
        </w:rPr>
        <w:t>in</w:t>
      </w:r>
      <w:r w:rsidRPr="002F6248">
        <w:rPr>
          <w:rStyle w:val="AAAUNDERLINEKEYBOARD"/>
        </w:rPr>
        <w:t xml:space="preserve"> much</w:t>
      </w:r>
      <w:r w:rsidRPr="002F6248">
        <w:rPr>
          <w:sz w:val="16"/>
        </w:rPr>
        <w:t xml:space="preserve"> a </w:t>
      </w:r>
      <w:r w:rsidRPr="002F6248">
        <w:rPr>
          <w:rStyle w:val="Boxes"/>
          <w:highlight w:val="yellow"/>
        </w:rPr>
        <w:t>better</w:t>
      </w:r>
      <w:r w:rsidRPr="002F6248">
        <w:rPr>
          <w:rStyle w:val="AAAUNDERLINEKEYBOARD"/>
          <w:highlight w:val="yellow"/>
        </w:rPr>
        <w:t xml:space="preserve"> position to respond </w:t>
      </w:r>
      <w:r w:rsidRPr="002F6248">
        <w:rPr>
          <w:rStyle w:val="Boxes"/>
          <w:highlight w:val="yellow"/>
        </w:rPr>
        <w:t>quickly</w:t>
      </w:r>
      <w:r w:rsidRPr="002F6248">
        <w:rPr>
          <w:sz w:val="16"/>
        </w:rPr>
        <w:t xml:space="preserve"> to the threat from the virus, where they </w:t>
      </w:r>
      <w:r w:rsidRPr="002F6248">
        <w:rPr>
          <w:rStyle w:val="AAAUNDERLINEKEYBOARD"/>
        </w:rPr>
        <w:t>have</w:t>
      </w:r>
      <w:r w:rsidRPr="002F6248">
        <w:rPr>
          <w:sz w:val="16"/>
        </w:rPr>
        <w:t xml:space="preserve"> more </w:t>
      </w:r>
      <w:r w:rsidRPr="002F6248">
        <w:rPr>
          <w:rStyle w:val="AAAUNDERLINEKEYBOARD"/>
        </w:rPr>
        <w:t xml:space="preserve">immediate </w:t>
      </w:r>
      <w:r w:rsidRPr="002F6248">
        <w:rPr>
          <w:rStyle w:val="Boxes"/>
        </w:rPr>
        <w:t>control</w:t>
      </w:r>
      <w:r w:rsidRPr="002F6248">
        <w:rPr>
          <w:rStyle w:val="AAAUNDERLINEKEYBOARD"/>
        </w:rPr>
        <w:t xml:space="preserve"> over state resource</w:t>
      </w:r>
      <w:r w:rsidRPr="002F6248">
        <w:rPr>
          <w:sz w:val="16"/>
        </w:rPr>
        <w:t xml:space="preserve">, the </w:t>
      </w:r>
      <w:r w:rsidRPr="002F6248">
        <w:rPr>
          <w:rStyle w:val="AAAUNDERLINEKEYBOARD"/>
        </w:rPr>
        <w:t xml:space="preserve">ability to repress and </w:t>
      </w:r>
      <w:r w:rsidRPr="002F6248">
        <w:rPr>
          <w:rStyle w:val="Boxes"/>
        </w:rPr>
        <w:t>control</w:t>
      </w:r>
      <w:r w:rsidRPr="002F6248">
        <w:rPr>
          <w:sz w:val="16"/>
        </w:rPr>
        <w:t xml:space="preserve"> popular </w:t>
      </w:r>
      <w:r w:rsidRPr="002F6248">
        <w:rPr>
          <w:rStyle w:val="AAAUNDERLINEKEYBOARD"/>
        </w:rPr>
        <w:t>dissent</w:t>
      </w:r>
      <w:r w:rsidRPr="002F6248">
        <w:rPr>
          <w:sz w:val="16"/>
        </w:rPr>
        <w:t xml:space="preserve">, </w:t>
      </w:r>
      <w:r w:rsidRPr="002F6248">
        <w:rPr>
          <w:rStyle w:val="AAAUNDERLINEKEYBOARD"/>
        </w:rPr>
        <w:t>and</w:t>
      </w:r>
      <w:r w:rsidRPr="002F6248">
        <w:rPr>
          <w:sz w:val="16"/>
        </w:rPr>
        <w:t xml:space="preserve"> a </w:t>
      </w:r>
      <w:r w:rsidRPr="002F6248">
        <w:rPr>
          <w:rStyle w:val="AAAUNDERLINEKEYBOARD"/>
        </w:rPr>
        <w:t xml:space="preserve">weaker </w:t>
      </w:r>
      <w:r w:rsidRPr="002F6248">
        <w:rPr>
          <w:rStyle w:val="Boxes"/>
        </w:rPr>
        <w:t>tradition</w:t>
      </w:r>
      <w:r w:rsidRPr="002F6248">
        <w:rPr>
          <w:rStyle w:val="AAAUNDERLINEKEYBOARD"/>
        </w:rPr>
        <w:t xml:space="preserve"> of public opposition</w:t>
      </w:r>
      <w:r w:rsidRPr="002F6248">
        <w:rPr>
          <w:sz w:val="16"/>
        </w:rPr>
        <w:t xml:space="preserve"> to state authority, particularly </w:t>
      </w:r>
      <w:r w:rsidRPr="002F6248">
        <w:rPr>
          <w:rStyle w:val="AAAUNDERLINEKEYBOARD"/>
        </w:rPr>
        <w:t>during</w:t>
      </w:r>
      <w:r w:rsidRPr="002F6248">
        <w:rPr>
          <w:sz w:val="16"/>
        </w:rPr>
        <w:t xml:space="preserve"> times of national </w:t>
      </w:r>
      <w:r w:rsidRPr="002F6248">
        <w:rPr>
          <w:rStyle w:val="AAAUNDERLINEKEYBOARD"/>
        </w:rPr>
        <w:t>crisis</w:t>
      </w:r>
      <w:r w:rsidRPr="002F6248">
        <w:rPr>
          <w:sz w:val="16"/>
        </w:rPr>
        <w:t>. They also have political incentives to under-report COVID data and/or manipulate data to appear more competent during the pandemic.</w:t>
      </w:r>
    </w:p>
    <w:p w14:paraId="467A3115" w14:textId="77777777" w:rsidR="00B96BBF" w:rsidRPr="009C06FC" w:rsidRDefault="00B96BBF" w:rsidP="00B96BBF">
      <w:pPr>
        <w:pStyle w:val="Heading4"/>
      </w:pPr>
      <w:r w:rsidRPr="009C06FC">
        <w:t xml:space="preserve">Future </w:t>
      </w:r>
      <w:r w:rsidRPr="009C06FC">
        <w:rPr>
          <w:u w:val="single"/>
        </w:rPr>
        <w:t>pandemics</w:t>
      </w:r>
      <w:r w:rsidRPr="009C06FC">
        <w:t xml:space="preserve"> are </w:t>
      </w:r>
      <w:r w:rsidRPr="009C06FC">
        <w:rPr>
          <w:u w:val="single"/>
        </w:rPr>
        <w:t>inevitable</w:t>
      </w:r>
      <w:r w:rsidRPr="009C06FC">
        <w:t>---extinction.</w:t>
      </w:r>
    </w:p>
    <w:p w14:paraId="58B9D8C1" w14:textId="77777777" w:rsidR="00B96BBF" w:rsidRPr="009C06FC" w:rsidRDefault="00B96BBF" w:rsidP="00B96BBF">
      <w:r w:rsidRPr="009C06FC">
        <w:rPr>
          <w:rStyle w:val="Style13ptBold"/>
        </w:rPr>
        <w:t>Boyd ’21</w:t>
      </w:r>
      <w:r w:rsidRPr="009C06FC">
        <w:rPr>
          <w:b/>
          <w:bCs/>
        </w:rPr>
        <w:t xml:space="preserve"> </w:t>
      </w:r>
      <w:r w:rsidRPr="009C06FC">
        <w:t>[Matt and Nick Wilson; April 22; Research Director at Adapt Research, PhD in Philosophy of Evolution and Cognition from the Victoria University of Wellington, BA from Massey University; Research Professor in the Department of Public Health at the University of Otago; Risk Analysis, “Optimizing Island Refuges Against Global Catastrophic and Existential Biological Threats: Priorities and Preparations,” vol. 41]</w:t>
      </w:r>
    </w:p>
    <w:p w14:paraId="6CBD540E" w14:textId="77777777" w:rsidR="00B96BBF" w:rsidRPr="009C06FC" w:rsidRDefault="00B96BBF" w:rsidP="00B96BBF">
      <w:pPr>
        <w:rPr>
          <w:sz w:val="16"/>
        </w:rPr>
      </w:pPr>
      <w:r w:rsidRPr="009C06FC">
        <w:rPr>
          <w:sz w:val="16"/>
        </w:rPr>
        <w:t>1 Introduction</w:t>
      </w:r>
    </w:p>
    <w:p w14:paraId="364E852A" w14:textId="77777777" w:rsidR="00B96BBF" w:rsidRPr="009C06FC" w:rsidRDefault="00B96BBF" w:rsidP="00B96BBF">
      <w:pPr>
        <w:rPr>
          <w:sz w:val="16"/>
        </w:rPr>
      </w:pPr>
      <w:r w:rsidRPr="009C06FC">
        <w:rPr>
          <w:u w:val="single"/>
        </w:rPr>
        <w:t>Our world is vulnerable to global catastrophic risks</w:t>
      </w:r>
      <w:r w:rsidRPr="009C06FC">
        <w:rPr>
          <w:sz w:val="16"/>
        </w:rPr>
        <w:t xml:space="preserve"> (GCRs) </w:t>
      </w:r>
      <w:r w:rsidRPr="009C06FC">
        <w:rPr>
          <w:u w:val="single"/>
        </w:rPr>
        <w:t>or existential risks</w:t>
      </w:r>
      <w:r w:rsidRPr="009C06FC">
        <w:rPr>
          <w:sz w:val="16"/>
        </w:rPr>
        <w:t xml:space="preserve"> (Bostrom, 2019; Ord, 2020). </w:t>
      </w:r>
      <w:r w:rsidRPr="009C06FC">
        <w:rPr>
          <w:b/>
          <w:iCs/>
          <w:highlight w:val="yellow"/>
          <w:u w:val="single"/>
        </w:rPr>
        <w:t>GCRs</w:t>
      </w:r>
      <w:r w:rsidRPr="009C06FC">
        <w:rPr>
          <w:u w:val="single"/>
        </w:rPr>
        <w:t xml:space="preserve"> are so disastrous because they affect one or more systems </w:t>
      </w:r>
      <w:r w:rsidRPr="009C06FC">
        <w:rPr>
          <w:b/>
          <w:iCs/>
          <w:u w:val="single"/>
        </w:rPr>
        <w:t>critical to humanity</w:t>
      </w:r>
      <w:r w:rsidRPr="009C06FC">
        <w:rPr>
          <w:u w:val="single"/>
        </w:rPr>
        <w:t xml:space="preserve">, and </w:t>
      </w:r>
      <w:r w:rsidRPr="009C06FC">
        <w:rPr>
          <w:b/>
          <w:iCs/>
          <w:highlight w:val="yellow"/>
          <w:u w:val="single"/>
        </w:rPr>
        <w:t>spread</w:t>
      </w:r>
      <w:r w:rsidRPr="009C06FC">
        <w:rPr>
          <w:highlight w:val="yellow"/>
          <w:u w:val="single"/>
        </w:rPr>
        <w:t xml:space="preserve"> to affect the </w:t>
      </w:r>
      <w:r w:rsidRPr="009C06FC">
        <w:rPr>
          <w:b/>
          <w:iCs/>
          <w:highlight w:val="yellow"/>
          <w:u w:val="single"/>
        </w:rPr>
        <w:t>entire planet</w:t>
      </w:r>
      <w:r w:rsidRPr="009C06FC">
        <w:rPr>
          <w:sz w:val="16"/>
        </w:rPr>
        <w:t xml:space="preserve"> (Avin et al., 2018). Existential risks threaten to eliminate humanity or permanently curtail its potential (Ord, 2020). Some of these </w:t>
      </w:r>
      <w:r w:rsidRPr="009C06FC">
        <w:rPr>
          <w:u w:val="single"/>
        </w:rPr>
        <w:t xml:space="preserve">risks are </w:t>
      </w:r>
      <w:r w:rsidRPr="009C06FC">
        <w:rPr>
          <w:b/>
          <w:iCs/>
          <w:u w:val="single"/>
        </w:rPr>
        <w:t>natural</w:t>
      </w:r>
      <w:r w:rsidRPr="009C06FC">
        <w:rPr>
          <w:u w:val="single"/>
        </w:rPr>
        <w:t>, for example</w:t>
      </w:r>
      <w:r w:rsidRPr="009C06FC">
        <w:rPr>
          <w:sz w:val="16"/>
        </w:rPr>
        <w:t xml:space="preserve"> asteroid or comet impact, supervolcanic eruption, </w:t>
      </w:r>
      <w:r w:rsidRPr="009C06FC">
        <w:rPr>
          <w:highlight w:val="yellow"/>
          <w:u w:val="single"/>
        </w:rPr>
        <w:t xml:space="preserve">naturally occurring </w:t>
      </w:r>
      <w:r w:rsidRPr="009C06FC">
        <w:rPr>
          <w:b/>
          <w:iCs/>
          <w:highlight w:val="yellow"/>
          <w:u w:val="single"/>
        </w:rPr>
        <w:t>pandemic</w:t>
      </w:r>
      <w:r w:rsidRPr="009C06FC">
        <w:rPr>
          <w:sz w:val="16"/>
        </w:rPr>
        <w:t>, or various cosmic events (Bostrom &amp; Cirkovic, 2008; Ord, 2020). Many others are the result of human activities, for example nuclear war, anthropogenic climate change, nonaligned artificial intelligence, engineered biological threats, geoengineering, or inescapable totalitarianism (Bostrom &amp; Cirkovic, 2008; Ord, 2020).</w:t>
      </w:r>
    </w:p>
    <w:p w14:paraId="7D575B45" w14:textId="77777777" w:rsidR="00B96BBF" w:rsidRPr="009C06FC" w:rsidRDefault="00B96BBF" w:rsidP="00B96BBF">
      <w:pPr>
        <w:rPr>
          <w:sz w:val="16"/>
        </w:rPr>
      </w:pPr>
      <w:r w:rsidRPr="009C06FC">
        <w:rPr>
          <w:sz w:val="16"/>
        </w:rPr>
        <w:t xml:space="preserve">There are three phases to an existential catastrophe: origin, scale up, and reaching every last human (Cotton-Barratt, Daniel, &amp; Sandberg, 2020). Following any near miss, there would be a period where recovery of humanity's long-term potential may or may not be realized (Baum et al., 2019). </w:t>
      </w:r>
      <w:r w:rsidRPr="009C06FC">
        <w:rPr>
          <w:u w:val="single"/>
        </w:rPr>
        <w:t>Failure to</w:t>
      </w:r>
      <w:r w:rsidRPr="009C06FC">
        <w:rPr>
          <w:sz w:val="16"/>
        </w:rPr>
        <w:t xml:space="preserve"> anticipate or </w:t>
      </w:r>
      <w:r w:rsidRPr="009C06FC">
        <w:rPr>
          <w:b/>
          <w:iCs/>
          <w:u w:val="single"/>
        </w:rPr>
        <w:t>mitigate</w:t>
      </w:r>
      <w:r w:rsidRPr="009C06FC">
        <w:rPr>
          <w:u w:val="single"/>
        </w:rPr>
        <w:t xml:space="preserve"> these threats risks </w:t>
      </w:r>
      <w:r w:rsidRPr="009C06FC">
        <w:rPr>
          <w:b/>
          <w:iCs/>
          <w:u w:val="single"/>
        </w:rPr>
        <w:t>undesirable trajectories</w:t>
      </w:r>
      <w:r w:rsidRPr="009C06FC">
        <w:rPr>
          <w:u w:val="single"/>
        </w:rPr>
        <w:t xml:space="preserve"> for </w:t>
      </w:r>
      <w:r w:rsidRPr="009C06FC">
        <w:rPr>
          <w:b/>
          <w:iCs/>
          <w:u w:val="single"/>
        </w:rPr>
        <w:t>human civilization</w:t>
      </w:r>
      <w:r w:rsidRPr="009C06FC">
        <w:rPr>
          <w:sz w:val="16"/>
        </w:rPr>
        <w:t xml:space="preserve"> (Baum et al., 2019).</w:t>
      </w:r>
    </w:p>
    <w:p w14:paraId="1B555D0E" w14:textId="77777777" w:rsidR="00B96BBF" w:rsidRPr="009C06FC" w:rsidRDefault="00B96BBF" w:rsidP="00B96BBF">
      <w:pPr>
        <w:rPr>
          <w:sz w:val="16"/>
        </w:rPr>
      </w:pPr>
      <w:r w:rsidRPr="009C06FC">
        <w:rPr>
          <w:sz w:val="16"/>
        </w:rPr>
        <w:t>In addition to the present generation's obvious self-interest in continuing to exist, the perspective of long-termism suggests that humanity ought to mitigate these risks due to the potential immense value of future human generations (Beckstead, 2013), a desire to see aspects of the human project continue across time and perhaps the universe (Bostrom, 2003; Scheffler, 2013), and the potential cosmic significance of preserving intelligent life on Earth (Ord, 2020). A number of philosophical defenses of long-termism have been published (Beckstead, 2013; Greaves &amp; MacAskill, 2019). Importantly, these long-term outcomes are largely under human control because most of the risk is probably anthropogenic (Beard &amp; Torres, 2020; Ord, 2020).</w:t>
      </w:r>
    </w:p>
    <w:p w14:paraId="34DFA6A5" w14:textId="77777777" w:rsidR="00B96BBF" w:rsidRPr="009C06FC" w:rsidRDefault="00B96BBF" w:rsidP="00B96BBF">
      <w:pPr>
        <w:rPr>
          <w:sz w:val="16"/>
        </w:rPr>
      </w:pPr>
      <w:r w:rsidRPr="009C06FC">
        <w:rPr>
          <w:sz w:val="16"/>
        </w:rPr>
        <w:t>1.1 Mitigating Existential Threats</w:t>
      </w:r>
    </w:p>
    <w:p w14:paraId="0308E981" w14:textId="77777777" w:rsidR="00B96BBF" w:rsidRPr="009C06FC" w:rsidRDefault="00B96BBF" w:rsidP="00B96BBF">
      <w:pPr>
        <w:rPr>
          <w:sz w:val="16"/>
        </w:rPr>
      </w:pPr>
      <w:r w:rsidRPr="009C06FC">
        <w:rPr>
          <w:sz w:val="16"/>
        </w:rPr>
        <w:t xml:space="preserve">It is too simplistic to think of existential risks as mere causes that are followed by a sequence of effects. We should think of risks as the product of hazards, vulnerabilities, and exposures (Liu, Lauta, &amp; Maas, 2018). </w:t>
      </w:r>
      <w:r w:rsidRPr="009C06FC">
        <w:rPr>
          <w:u w:val="single"/>
        </w:rPr>
        <w:t xml:space="preserve">Hazards are the </w:t>
      </w:r>
      <w:r w:rsidRPr="009C06FC">
        <w:rPr>
          <w:b/>
          <w:iCs/>
          <w:u w:val="single"/>
        </w:rPr>
        <w:t>precipitating cause</w:t>
      </w:r>
      <w:r w:rsidRPr="009C06FC">
        <w:rPr>
          <w:u w:val="single"/>
        </w:rPr>
        <w:t xml:space="preserve"> of a </w:t>
      </w:r>
      <w:r w:rsidRPr="009C06FC">
        <w:rPr>
          <w:b/>
          <w:iCs/>
          <w:u w:val="single"/>
        </w:rPr>
        <w:t>catastrophe</w:t>
      </w:r>
      <w:r w:rsidRPr="009C06FC">
        <w:rPr>
          <w:sz w:val="16"/>
        </w:rPr>
        <w:t xml:space="preserve">, vulnerabilities are the inability of critical systems to withstand hazards, and exposures are the features of human society that turn this system damage into harm to populations (Beard &amp; Torres, 2020). </w:t>
      </w:r>
      <w:r w:rsidRPr="009C06FC">
        <w:rPr>
          <w:highlight w:val="yellow"/>
          <w:u w:val="single"/>
        </w:rPr>
        <w:t>Mitigatio</w:t>
      </w:r>
      <w:r w:rsidRPr="009C06FC">
        <w:rPr>
          <w:u w:val="single"/>
        </w:rPr>
        <w:t xml:space="preserve">n of existential threats </w:t>
      </w:r>
      <w:r w:rsidRPr="009C06FC">
        <w:rPr>
          <w:highlight w:val="yellow"/>
          <w:u w:val="single"/>
        </w:rPr>
        <w:t>involves preventing</w:t>
      </w:r>
      <w:r w:rsidRPr="009C06FC">
        <w:rPr>
          <w:u w:val="single"/>
        </w:rPr>
        <w:t xml:space="preserve"> their emergence, </w:t>
      </w:r>
      <w:r w:rsidRPr="009C06FC">
        <w:rPr>
          <w:b/>
          <w:iCs/>
          <w:highlight w:val="yellow"/>
          <w:u w:val="single"/>
        </w:rPr>
        <w:t>responding</w:t>
      </w:r>
      <w:r w:rsidRPr="009C06FC">
        <w:rPr>
          <w:u w:val="single"/>
        </w:rPr>
        <w:t xml:space="preserve"> if the threat spreads, </w:t>
      </w:r>
      <w:r w:rsidRPr="009C06FC">
        <w:rPr>
          <w:highlight w:val="yellow"/>
          <w:u w:val="single"/>
        </w:rPr>
        <w:t xml:space="preserve">and building </w:t>
      </w:r>
      <w:r w:rsidRPr="009C06FC">
        <w:rPr>
          <w:b/>
          <w:iCs/>
          <w:highlight w:val="yellow"/>
          <w:u w:val="single"/>
        </w:rPr>
        <w:t>resilience</w:t>
      </w:r>
      <w:r w:rsidRPr="009C06FC">
        <w:rPr>
          <w:u w:val="single"/>
        </w:rPr>
        <w:t xml:space="preserve"> so the threat does </w:t>
      </w:r>
      <w:r w:rsidRPr="009C06FC">
        <w:rPr>
          <w:b/>
          <w:iCs/>
          <w:u w:val="single"/>
        </w:rPr>
        <w:t>not</w:t>
      </w:r>
      <w:r w:rsidRPr="009C06FC">
        <w:rPr>
          <w:u w:val="single"/>
        </w:rPr>
        <w:t xml:space="preserve"> lead to the death of </w:t>
      </w:r>
      <w:r w:rsidRPr="009C06FC">
        <w:rPr>
          <w:b/>
          <w:iCs/>
          <w:u w:val="single"/>
        </w:rPr>
        <w:t>every last human</w:t>
      </w:r>
      <w:r w:rsidRPr="009C06FC">
        <w:rPr>
          <w:u w:val="single"/>
        </w:rPr>
        <w:t xml:space="preserve"> or leave humanity with </w:t>
      </w:r>
      <w:r w:rsidRPr="009C06FC">
        <w:rPr>
          <w:b/>
          <w:iCs/>
          <w:u w:val="single"/>
        </w:rPr>
        <w:t>permanently curtailed</w:t>
      </w:r>
      <w:r w:rsidRPr="009C06FC">
        <w:rPr>
          <w:u w:val="single"/>
        </w:rPr>
        <w:t xml:space="preserve"> prospects</w:t>
      </w:r>
      <w:r w:rsidRPr="009C06FC">
        <w:rPr>
          <w:sz w:val="16"/>
        </w:rPr>
        <w:t xml:space="preserve"> (Cotton-Barratt et al., 2020). After a threat has passed, there may also be a series of limiters that might prevent the reemergence of a flourishing humanity (Baum et al., 2019). One such limiting factor could be the loss of technological society and know-how.</w:t>
      </w:r>
    </w:p>
    <w:p w14:paraId="07F29A03" w14:textId="77777777" w:rsidR="00B96BBF" w:rsidRPr="009C06FC" w:rsidRDefault="00B96BBF" w:rsidP="00B96BBF">
      <w:pPr>
        <w:rPr>
          <w:sz w:val="16"/>
        </w:rPr>
      </w:pPr>
      <w:r w:rsidRPr="009C06FC">
        <w:rPr>
          <w:sz w:val="16"/>
        </w:rPr>
        <w:t>In order to achieve immunity from existential threat, humanity will need a period where it preserves its potential and protects itself from risks (Ord, 2020). Various methods have been proposed to address vulnerabilities and hence shift the probability of existential risk. These suggestions include: improved international focus, governance, and cooperation such as through the United Nations (Boyd &amp; Wilson, 2020), imitating existing frameworks such as the Sendai framework for disaster risk reduction (Avin et al., 2018), achieving the United Nations Sustainable Development Goals (Cernev &amp; Fenner, 2020), or extreme surveillance for threats (Bostrom, 2019). Toby Ord lists 38 specific measures across eight existential threats, and an additional 12 avenues to explore that address risks in general terms (Ord, 2020).</w:t>
      </w:r>
    </w:p>
    <w:p w14:paraId="010B15A6" w14:textId="77777777" w:rsidR="00B96BBF" w:rsidRPr="009C06FC" w:rsidRDefault="00B96BBF" w:rsidP="00B96BBF">
      <w:pPr>
        <w:rPr>
          <w:sz w:val="16"/>
        </w:rPr>
      </w:pPr>
      <w:r w:rsidRPr="009C06FC">
        <w:rPr>
          <w:sz w:val="16"/>
        </w:rPr>
        <w:t>1.2 Biological Threats</w:t>
      </w:r>
    </w:p>
    <w:p w14:paraId="214A4063" w14:textId="77777777" w:rsidR="00B96BBF" w:rsidRPr="009C06FC" w:rsidRDefault="00B96BBF" w:rsidP="00B96BBF">
      <w:pPr>
        <w:rPr>
          <w:sz w:val="16"/>
        </w:rPr>
      </w:pPr>
      <w:r w:rsidRPr="009C06FC">
        <w:rPr>
          <w:b/>
          <w:iCs/>
          <w:highlight w:val="yellow"/>
          <w:u w:val="single"/>
        </w:rPr>
        <w:t>Pandemic viruses</w:t>
      </w:r>
      <w:r w:rsidRPr="009C06FC">
        <w:rPr>
          <w:highlight w:val="yellow"/>
          <w:u w:val="single"/>
        </w:rPr>
        <w:t xml:space="preserve"> with </w:t>
      </w:r>
      <w:r w:rsidRPr="009C06FC">
        <w:rPr>
          <w:b/>
          <w:iCs/>
          <w:highlight w:val="yellow"/>
          <w:u w:val="single"/>
        </w:rPr>
        <w:t>high</w:t>
      </w:r>
      <w:r w:rsidRPr="009C06FC">
        <w:rPr>
          <w:b/>
          <w:iCs/>
          <w:u w:val="single"/>
        </w:rPr>
        <w:t xml:space="preserve"> case </w:t>
      </w:r>
      <w:r w:rsidRPr="009C06FC">
        <w:rPr>
          <w:b/>
          <w:iCs/>
          <w:highlight w:val="yellow"/>
          <w:u w:val="single"/>
        </w:rPr>
        <w:t>fatality</w:t>
      </w:r>
      <w:r w:rsidRPr="009C06FC">
        <w:rPr>
          <w:highlight w:val="yellow"/>
          <w:u w:val="single"/>
        </w:rPr>
        <w:t xml:space="preserve"> could</w:t>
      </w:r>
      <w:r w:rsidRPr="009C06FC">
        <w:rPr>
          <w:u w:val="single"/>
        </w:rPr>
        <w:t xml:space="preserve"> potentially </w:t>
      </w:r>
      <w:r w:rsidRPr="009C06FC">
        <w:rPr>
          <w:highlight w:val="yellow"/>
          <w:u w:val="single"/>
        </w:rPr>
        <w:t xml:space="preserve">infect a </w:t>
      </w:r>
      <w:r w:rsidRPr="009C06FC">
        <w:rPr>
          <w:b/>
          <w:iCs/>
          <w:highlight w:val="yellow"/>
          <w:u w:val="single"/>
        </w:rPr>
        <w:t>majority</w:t>
      </w:r>
      <w:r w:rsidRPr="009C06FC">
        <w:rPr>
          <w:highlight w:val="yellow"/>
          <w:u w:val="single"/>
        </w:rPr>
        <w:t xml:space="preserve"> of the population. Deliberate biological events</w:t>
      </w:r>
      <w:r w:rsidRPr="009C06FC">
        <w:rPr>
          <w:u w:val="single"/>
        </w:rPr>
        <w:t xml:space="preserve"> (DBEs) have </w:t>
      </w:r>
      <w:r w:rsidRPr="009C06FC">
        <w:rPr>
          <w:highlight w:val="yellow"/>
          <w:u w:val="single"/>
        </w:rPr>
        <w:t>occurred before</w:t>
      </w:r>
      <w:r w:rsidRPr="009C06FC">
        <w:rPr>
          <w:sz w:val="16"/>
        </w:rPr>
        <w:t xml:space="preserve"> (Millet &amp; Snyder-Beattie, 2017a), </w:t>
      </w:r>
      <w:r w:rsidRPr="009C06FC">
        <w:rPr>
          <w:u w:val="single"/>
        </w:rPr>
        <w:t xml:space="preserve">will </w:t>
      </w:r>
      <w:r w:rsidRPr="009C06FC">
        <w:rPr>
          <w:b/>
          <w:iCs/>
          <w:u w:val="single"/>
        </w:rPr>
        <w:t>likely occur again</w:t>
      </w:r>
      <w:r w:rsidRPr="009C06FC">
        <w:rPr>
          <w:u w:val="single"/>
        </w:rPr>
        <w:t xml:space="preserve">, and could </w:t>
      </w:r>
      <w:r w:rsidRPr="009C06FC">
        <w:rPr>
          <w:highlight w:val="yellow"/>
          <w:u w:val="single"/>
        </w:rPr>
        <w:t xml:space="preserve">pose a </w:t>
      </w:r>
      <w:r w:rsidRPr="009C06FC">
        <w:rPr>
          <w:b/>
          <w:iCs/>
          <w:highlight w:val="yellow"/>
          <w:u w:val="single"/>
        </w:rPr>
        <w:t>threat</w:t>
      </w:r>
      <w:r w:rsidRPr="009C06FC">
        <w:rPr>
          <w:highlight w:val="yellow"/>
          <w:u w:val="single"/>
        </w:rPr>
        <w:t xml:space="preserve"> to humans as great as </w:t>
      </w:r>
      <w:r w:rsidRPr="009C06FC">
        <w:rPr>
          <w:b/>
          <w:iCs/>
          <w:highlight w:val="yellow"/>
          <w:u w:val="single"/>
        </w:rPr>
        <w:t>nuclear war</w:t>
      </w:r>
      <w:r w:rsidRPr="009C06FC">
        <w:rPr>
          <w:sz w:val="16"/>
        </w:rPr>
        <w:t xml:space="preserve"> (Kosal, 2020). </w:t>
      </w:r>
      <w:r w:rsidRPr="009C06FC">
        <w:rPr>
          <w:highlight w:val="yellow"/>
          <w:u w:val="single"/>
        </w:rPr>
        <w:t xml:space="preserve">New </w:t>
      </w:r>
      <w:r w:rsidRPr="009C06FC">
        <w:rPr>
          <w:b/>
          <w:iCs/>
          <w:highlight w:val="yellow"/>
          <w:u w:val="single"/>
        </w:rPr>
        <w:t>tech</w:t>
      </w:r>
      <w:r w:rsidRPr="009C06FC">
        <w:rPr>
          <w:sz w:val="16"/>
        </w:rPr>
        <w:t xml:space="preserve">nologies </w:t>
      </w:r>
      <w:r w:rsidRPr="009C06FC">
        <w:rPr>
          <w:u w:val="single"/>
        </w:rPr>
        <w:t xml:space="preserve">such as </w:t>
      </w:r>
      <w:r w:rsidRPr="009C06FC">
        <w:rPr>
          <w:b/>
          <w:iCs/>
          <w:highlight w:val="yellow"/>
          <w:u w:val="single"/>
        </w:rPr>
        <w:t>a</w:t>
      </w:r>
      <w:r w:rsidRPr="009C06FC">
        <w:rPr>
          <w:sz w:val="16"/>
        </w:rPr>
        <w:t xml:space="preserve">rtificial </w:t>
      </w:r>
      <w:r w:rsidRPr="009C06FC">
        <w:rPr>
          <w:b/>
          <w:iCs/>
          <w:highlight w:val="yellow"/>
          <w:u w:val="single"/>
        </w:rPr>
        <w:t>i</w:t>
      </w:r>
      <w:r w:rsidRPr="009C06FC">
        <w:rPr>
          <w:sz w:val="16"/>
        </w:rPr>
        <w:t xml:space="preserve">ntelligence </w:t>
      </w:r>
      <w:r w:rsidRPr="009C06FC">
        <w:rPr>
          <w:u w:val="single"/>
        </w:rPr>
        <w:t xml:space="preserve">could </w:t>
      </w:r>
      <w:r w:rsidRPr="009C06FC">
        <w:rPr>
          <w:b/>
          <w:iCs/>
          <w:highlight w:val="yellow"/>
          <w:u w:val="single"/>
        </w:rPr>
        <w:t>amplify biothreats</w:t>
      </w:r>
      <w:r w:rsidRPr="009C06FC">
        <w:rPr>
          <w:u w:val="single"/>
        </w:rPr>
        <w:t xml:space="preserve"> in a number of ways</w:t>
      </w:r>
      <w:r w:rsidRPr="009C06FC">
        <w:rPr>
          <w:sz w:val="16"/>
        </w:rPr>
        <w:t xml:space="preserve"> (O'Brien &amp; Nelson, 2020). </w:t>
      </w:r>
      <w:r w:rsidRPr="009C06FC">
        <w:rPr>
          <w:u w:val="single"/>
        </w:rPr>
        <w:t xml:space="preserve">These risks are </w:t>
      </w:r>
      <w:r w:rsidRPr="009C06FC">
        <w:rPr>
          <w:b/>
          <w:iCs/>
          <w:u w:val="single"/>
        </w:rPr>
        <w:t>increased</w:t>
      </w:r>
      <w:r w:rsidRPr="009C06FC">
        <w:rPr>
          <w:u w:val="single"/>
        </w:rPr>
        <w:t xml:space="preserve"> because the</w:t>
      </w:r>
      <w:r w:rsidRPr="009C06FC">
        <w:rPr>
          <w:sz w:val="16"/>
        </w:rPr>
        <w:t xml:space="preserve"> Biological Weapons Convention </w:t>
      </w:r>
      <w:r w:rsidRPr="009C06FC">
        <w:rPr>
          <w:u w:val="single"/>
        </w:rPr>
        <w:t>(BWC) has no verification system</w:t>
      </w:r>
      <w:r w:rsidRPr="009C06FC">
        <w:rPr>
          <w:sz w:val="16"/>
        </w:rPr>
        <w:t xml:space="preserve"> (Dando, 2016), </w:t>
      </w:r>
      <w:r w:rsidRPr="009C06FC">
        <w:rPr>
          <w:u w:val="single"/>
        </w:rPr>
        <w:t>and has been violated in the past</w:t>
      </w:r>
      <w:r w:rsidRPr="009C06FC">
        <w:rPr>
          <w:sz w:val="16"/>
        </w:rPr>
        <w:t xml:space="preserve"> (Gronvall, 2018). </w:t>
      </w:r>
      <w:r w:rsidRPr="009C06FC">
        <w:rPr>
          <w:u w:val="single"/>
        </w:rPr>
        <w:t xml:space="preserve">It would </w:t>
      </w:r>
      <w:r w:rsidRPr="009C06FC">
        <w:rPr>
          <w:b/>
          <w:iCs/>
          <w:highlight w:val="yellow"/>
          <w:u w:val="single"/>
        </w:rPr>
        <w:t>only</w:t>
      </w:r>
      <w:r w:rsidRPr="009C06FC">
        <w:rPr>
          <w:highlight w:val="yellow"/>
          <w:u w:val="single"/>
        </w:rPr>
        <w:t xml:space="preserve"> take </w:t>
      </w:r>
      <w:r w:rsidRPr="009C06FC">
        <w:rPr>
          <w:b/>
          <w:iCs/>
          <w:highlight w:val="yellow"/>
          <w:u w:val="single"/>
        </w:rPr>
        <w:t>one</w:t>
      </w:r>
      <w:r w:rsidRPr="009C06FC">
        <w:rPr>
          <w:highlight w:val="yellow"/>
          <w:u w:val="single"/>
        </w:rPr>
        <w:t xml:space="preserve"> unanticipated or </w:t>
      </w:r>
      <w:r w:rsidRPr="009C06FC">
        <w:rPr>
          <w:b/>
          <w:iCs/>
          <w:highlight w:val="yellow"/>
          <w:u w:val="single"/>
        </w:rPr>
        <w:t>accidental event</w:t>
      </w:r>
      <w:r w:rsidRPr="009C06FC">
        <w:rPr>
          <w:highlight w:val="yellow"/>
          <w:u w:val="single"/>
        </w:rPr>
        <w:t xml:space="preserve"> for a </w:t>
      </w:r>
      <w:r w:rsidRPr="009C06FC">
        <w:rPr>
          <w:b/>
          <w:iCs/>
          <w:highlight w:val="yellow"/>
          <w:u w:val="single"/>
        </w:rPr>
        <w:t>bioweapon</w:t>
      </w:r>
      <w:r w:rsidRPr="009C06FC">
        <w:rPr>
          <w:highlight w:val="yellow"/>
          <w:u w:val="single"/>
        </w:rPr>
        <w:t xml:space="preserve"> (or </w:t>
      </w:r>
      <w:r w:rsidRPr="009C06FC">
        <w:rPr>
          <w:b/>
          <w:iCs/>
          <w:highlight w:val="yellow"/>
          <w:u w:val="single"/>
        </w:rPr>
        <w:t>lab</w:t>
      </w:r>
      <w:r w:rsidRPr="009C06FC">
        <w:rPr>
          <w:sz w:val="16"/>
        </w:rPr>
        <w:t xml:space="preserve">oratory </w:t>
      </w:r>
      <w:r w:rsidRPr="009C06FC">
        <w:rPr>
          <w:u w:val="single"/>
        </w:rPr>
        <w:t xml:space="preserve">accident) </w:t>
      </w:r>
      <w:r w:rsidRPr="009C06FC">
        <w:rPr>
          <w:highlight w:val="yellow"/>
          <w:u w:val="single"/>
        </w:rPr>
        <w:t xml:space="preserve">to </w:t>
      </w:r>
      <w:r w:rsidRPr="009C06FC">
        <w:rPr>
          <w:b/>
          <w:iCs/>
          <w:highlight w:val="yellow"/>
          <w:u w:val="single"/>
        </w:rPr>
        <w:t>be</w:t>
      </w:r>
      <w:r w:rsidRPr="009C06FC">
        <w:rPr>
          <w:u w:val="single"/>
        </w:rPr>
        <w:t xml:space="preserve">come </w:t>
      </w:r>
      <w:r w:rsidRPr="009C06FC">
        <w:rPr>
          <w:highlight w:val="yellow"/>
          <w:u w:val="single"/>
        </w:rPr>
        <w:t xml:space="preserve">a </w:t>
      </w:r>
      <w:r w:rsidRPr="009C06FC">
        <w:rPr>
          <w:b/>
          <w:iCs/>
          <w:highlight w:val="yellow"/>
          <w:u w:val="single"/>
        </w:rPr>
        <w:t>catastrophic threat</w:t>
      </w:r>
      <w:r w:rsidRPr="009C06FC">
        <w:rPr>
          <w:sz w:val="16"/>
        </w:rPr>
        <w:t xml:space="preserve">. The U.S. National Academies of Sciences specifically warns against synthetic biology and xenobiology (Gomez-Tatay &amp; Hernandez-Andreu, 2019) and it is argued that </w:t>
      </w:r>
      <w:r w:rsidRPr="009C06FC">
        <w:rPr>
          <w:u w:val="single"/>
        </w:rPr>
        <w:t xml:space="preserve">a state-sponsored bioweapon attack is the </w:t>
      </w:r>
      <w:r w:rsidRPr="009C06FC">
        <w:rPr>
          <w:b/>
          <w:iCs/>
          <w:u w:val="single"/>
        </w:rPr>
        <w:t>greatest current threat</w:t>
      </w:r>
      <w:r w:rsidRPr="009C06FC">
        <w:rPr>
          <w:sz w:val="16"/>
        </w:rPr>
        <w:t xml:space="preserve"> (Sandberg &amp; Nelson, 2020). See the Supporting Information for further details on biological threats. Global preparedness through the One Health approach, global health security projects, and the need to integrate health and the GCR field (Millet &amp; Snyder-Beattie, 2017b) are important. But as the COVID-19 pandemic has shown, there may be important overlooked aspects or misunderstood risks that could make any suite of general preparation inadequate. Therefore, last lines of defense may be required, such as refuges.</w:t>
      </w:r>
    </w:p>
    <w:p w14:paraId="4C33C887" w14:textId="77777777" w:rsidR="00B96BBF" w:rsidRPr="00465FC7" w:rsidRDefault="00B96BBF" w:rsidP="00B96BBF">
      <w:pPr>
        <w:pStyle w:val="Heading4"/>
      </w:pPr>
      <w:r w:rsidRPr="00465FC7">
        <w:t xml:space="preserve">Democracy </w:t>
      </w:r>
      <w:r w:rsidRPr="00465FC7">
        <w:rPr>
          <w:u w:val="single"/>
        </w:rPr>
        <w:t>dooms</w:t>
      </w:r>
      <w:r w:rsidRPr="00465FC7">
        <w:t xml:space="preserve"> climate response AND </w:t>
      </w:r>
      <w:r w:rsidRPr="00465FC7">
        <w:rPr>
          <w:u w:val="single"/>
        </w:rPr>
        <w:t>fuels</w:t>
      </w:r>
      <w:r w:rsidRPr="00465FC7">
        <w:t xml:space="preserve"> food insecurity, ensuring </w:t>
      </w:r>
      <w:r w:rsidRPr="00465FC7">
        <w:rPr>
          <w:u w:val="single"/>
        </w:rPr>
        <w:t>global backsliding</w:t>
      </w:r>
      <w:r w:rsidRPr="00465FC7">
        <w:t xml:space="preserve">---it’s </w:t>
      </w:r>
      <w:r w:rsidRPr="00465FC7">
        <w:rPr>
          <w:u w:val="single"/>
        </w:rPr>
        <w:t>try-or-die</w:t>
      </w:r>
      <w:r w:rsidRPr="00465FC7">
        <w:t xml:space="preserve"> for </w:t>
      </w:r>
      <w:r w:rsidRPr="00465FC7">
        <w:rPr>
          <w:u w:val="single"/>
        </w:rPr>
        <w:t>autocracy</w:t>
      </w:r>
      <w:r w:rsidRPr="00465FC7">
        <w:t xml:space="preserve">. </w:t>
      </w:r>
    </w:p>
    <w:p w14:paraId="79A0B6E2" w14:textId="77777777" w:rsidR="00B96BBF" w:rsidRPr="00465FC7" w:rsidRDefault="00B96BBF" w:rsidP="00B96BBF">
      <w:r w:rsidRPr="00465FC7">
        <w:rPr>
          <w:rStyle w:val="Style13ptBold"/>
        </w:rPr>
        <w:t>Nandi ’25</w:t>
      </w:r>
      <w:r w:rsidRPr="00465FC7">
        <w:t xml:space="preserve"> [Neha; May; Postgraduate Student and Researcher, Department of Political Science Presidency University, Kolkata; Loreto College Journal of Humanities and Social Sciences, “Democracy Under Heat: Transforming Political Systems in The Face of Environmental Urgency,” vol. 1, no. 1]</w:t>
      </w:r>
    </w:p>
    <w:p w14:paraId="2595061F" w14:textId="77777777" w:rsidR="00B96BBF" w:rsidRPr="00465FC7" w:rsidRDefault="00B96BBF" w:rsidP="00B96BBF">
      <w:pPr>
        <w:rPr>
          <w:rStyle w:val="StyleUnderline"/>
        </w:rPr>
      </w:pPr>
      <w:r w:rsidRPr="00465FC7">
        <w:rPr>
          <w:rStyle w:val="StyleUnderline"/>
        </w:rPr>
        <w:t>IS AUTOCRACY A BETTER REGIME TO TACKLE THE WICKED PROBLEM?</w:t>
      </w:r>
    </w:p>
    <w:p w14:paraId="61189D37" w14:textId="77777777" w:rsidR="00B96BBF" w:rsidRPr="00465FC7" w:rsidRDefault="00B96BBF" w:rsidP="00B96BBF">
      <w:pPr>
        <w:rPr>
          <w:sz w:val="16"/>
        </w:rPr>
      </w:pPr>
      <w:r w:rsidRPr="00465FC7">
        <w:rPr>
          <w:u w:val="single"/>
        </w:rPr>
        <w:t xml:space="preserve">In </w:t>
      </w:r>
      <w:r w:rsidRPr="00465FC7">
        <w:rPr>
          <w:highlight w:val="yellow"/>
          <w:u w:val="single"/>
        </w:rPr>
        <w:t>addressing</w:t>
      </w:r>
      <w:r w:rsidRPr="00465FC7">
        <w:rPr>
          <w:sz w:val="16"/>
        </w:rPr>
        <w:t xml:space="preserve"> the issue of </w:t>
      </w:r>
      <w:r w:rsidRPr="00465FC7">
        <w:rPr>
          <w:b/>
          <w:highlight w:val="yellow"/>
          <w:u w:val="single"/>
        </w:rPr>
        <w:t>climate</w:t>
      </w:r>
      <w:r w:rsidRPr="00465FC7">
        <w:rPr>
          <w:highlight w:val="yellow"/>
          <w:u w:val="single"/>
        </w:rPr>
        <w:t xml:space="preserve"> change</w:t>
      </w:r>
      <w:r w:rsidRPr="00465FC7">
        <w:rPr>
          <w:sz w:val="16"/>
          <w:highlight w:val="yellow"/>
        </w:rPr>
        <w:t xml:space="preserve">, </w:t>
      </w:r>
      <w:r w:rsidRPr="00465FC7">
        <w:rPr>
          <w:b/>
          <w:highlight w:val="yellow"/>
          <w:u w:val="single"/>
        </w:rPr>
        <w:t>autocratic</w:t>
      </w:r>
      <w:r w:rsidRPr="00465FC7">
        <w:rPr>
          <w:highlight w:val="yellow"/>
          <w:u w:val="single"/>
        </w:rPr>
        <w:t xml:space="preserve"> governments</w:t>
      </w:r>
      <w:r w:rsidRPr="00465FC7">
        <w:rPr>
          <w:sz w:val="16"/>
        </w:rPr>
        <w:t xml:space="preserve"> may </w:t>
      </w:r>
      <w:r w:rsidRPr="00465FC7">
        <w:rPr>
          <w:highlight w:val="yellow"/>
          <w:u w:val="single"/>
        </w:rPr>
        <w:t xml:space="preserve">have significant </w:t>
      </w:r>
      <w:r w:rsidRPr="00465FC7">
        <w:rPr>
          <w:b/>
          <w:highlight w:val="yellow"/>
          <w:u w:val="single"/>
        </w:rPr>
        <w:t>benefits</w:t>
      </w:r>
      <w:r w:rsidRPr="00465FC7">
        <w:rPr>
          <w:sz w:val="16"/>
        </w:rPr>
        <w:t xml:space="preserve"> over their democratic equivalents. According to prominent scientist James Lovelock, concerning climate change, “It may be </w:t>
      </w:r>
      <w:r w:rsidRPr="00465FC7">
        <w:rPr>
          <w:u w:val="single"/>
        </w:rPr>
        <w:t xml:space="preserve">necessary to put democracy </w:t>
      </w:r>
      <w:r w:rsidRPr="00465FC7">
        <w:rPr>
          <w:b/>
          <w:u w:val="single"/>
        </w:rPr>
        <w:t>on hold</w:t>
      </w:r>
      <w:r w:rsidRPr="00465FC7">
        <w:rPr>
          <w:sz w:val="16"/>
        </w:rPr>
        <w:t xml:space="preserve"> for a while” to allow a small number of honest officials to make judgments based on evidence that restricts individual freedom (Lovelock, 2010). When citizens' basic requirements for protection are met, such an </w:t>
      </w:r>
      <w:r w:rsidRPr="00465FC7">
        <w:rPr>
          <w:b/>
          <w:u w:val="single"/>
        </w:rPr>
        <w:t>authoritarian</w:t>
      </w:r>
      <w:r w:rsidRPr="00465FC7">
        <w:rPr>
          <w:u w:val="single"/>
        </w:rPr>
        <w:t xml:space="preserve"> power exercise is accepted</w:t>
      </w:r>
      <w:r w:rsidRPr="00465FC7">
        <w:rPr>
          <w:sz w:val="16"/>
        </w:rPr>
        <w:t xml:space="preserve"> as acceptable in democracies </w:t>
      </w:r>
      <w:r w:rsidRPr="00465FC7">
        <w:rPr>
          <w:u w:val="single"/>
        </w:rPr>
        <w:t>during</w:t>
      </w:r>
      <w:r w:rsidRPr="00465FC7">
        <w:rPr>
          <w:sz w:val="16"/>
        </w:rPr>
        <w:t xml:space="preserve"> times of </w:t>
      </w:r>
      <w:r w:rsidRPr="00465FC7">
        <w:rPr>
          <w:b/>
          <w:u w:val="single"/>
        </w:rPr>
        <w:t>crisis</w:t>
      </w:r>
      <w:r w:rsidRPr="00465FC7">
        <w:rPr>
          <w:sz w:val="16"/>
        </w:rPr>
        <w:t xml:space="preserve">. Two principal factors bolster this viewpoint. First, </w:t>
      </w:r>
      <w:r w:rsidRPr="00465FC7">
        <w:rPr>
          <w:b/>
          <w:highlight w:val="yellow"/>
          <w:u w:val="single"/>
        </w:rPr>
        <w:t>centralized</w:t>
      </w:r>
      <w:r w:rsidRPr="00465FC7">
        <w:rPr>
          <w:highlight w:val="yellow"/>
          <w:u w:val="single"/>
        </w:rPr>
        <w:t xml:space="preserve"> policymaking restricts</w:t>
      </w:r>
      <w:r w:rsidRPr="00465FC7">
        <w:rPr>
          <w:sz w:val="16"/>
        </w:rPr>
        <w:t xml:space="preserve"> the </w:t>
      </w:r>
      <w:r w:rsidRPr="00465FC7">
        <w:rPr>
          <w:u w:val="single"/>
        </w:rPr>
        <w:t>power of</w:t>
      </w:r>
      <w:r w:rsidRPr="00465FC7">
        <w:rPr>
          <w:sz w:val="16"/>
        </w:rPr>
        <w:t xml:space="preserve"> potentially </w:t>
      </w:r>
      <w:r w:rsidRPr="00465FC7">
        <w:rPr>
          <w:highlight w:val="yellow"/>
          <w:u w:val="single"/>
        </w:rPr>
        <w:t>hostile actors</w:t>
      </w:r>
      <w:r w:rsidRPr="00465FC7">
        <w:rPr>
          <w:sz w:val="16"/>
        </w:rPr>
        <w:t xml:space="preserve"> (such as corporations), </w:t>
      </w:r>
      <w:r w:rsidRPr="00465FC7">
        <w:rPr>
          <w:u w:val="single"/>
        </w:rPr>
        <w:t xml:space="preserve">which is advantageous to </w:t>
      </w:r>
      <w:r w:rsidRPr="00465FC7">
        <w:rPr>
          <w:b/>
          <w:u w:val="single"/>
        </w:rPr>
        <w:t>authoritarian</w:t>
      </w:r>
      <w:r w:rsidRPr="00465FC7">
        <w:rPr>
          <w:u w:val="single"/>
        </w:rPr>
        <w:t xml:space="preserve"> regimes</w:t>
      </w:r>
      <w:r w:rsidRPr="00465FC7">
        <w:rPr>
          <w:sz w:val="16"/>
        </w:rPr>
        <w:t xml:space="preserve">. Furthermore, </w:t>
      </w:r>
      <w:r w:rsidRPr="00465FC7">
        <w:rPr>
          <w:highlight w:val="yellow"/>
          <w:u w:val="single"/>
        </w:rPr>
        <w:t>authoritarian leaders are not under</w:t>
      </w:r>
      <w:r w:rsidRPr="00465FC7">
        <w:rPr>
          <w:sz w:val="16"/>
        </w:rPr>
        <w:t xml:space="preserve"> the same </w:t>
      </w:r>
      <w:r w:rsidRPr="00465FC7">
        <w:rPr>
          <w:b/>
          <w:highlight w:val="yellow"/>
          <w:u w:val="single"/>
        </w:rPr>
        <w:t>pressure</w:t>
      </w:r>
      <w:r w:rsidRPr="00465FC7">
        <w:rPr>
          <w:sz w:val="16"/>
        </w:rPr>
        <w:t xml:space="preserve"> as democratic leaders </w:t>
      </w:r>
      <w:r w:rsidRPr="00465FC7">
        <w:rPr>
          <w:highlight w:val="yellow"/>
          <w:u w:val="single"/>
        </w:rPr>
        <w:t>to put</w:t>
      </w:r>
      <w:r w:rsidRPr="00465FC7">
        <w:rPr>
          <w:sz w:val="16"/>
        </w:rPr>
        <w:t xml:space="preserve"> the </w:t>
      </w:r>
      <w:r w:rsidRPr="00465FC7">
        <w:rPr>
          <w:highlight w:val="yellow"/>
          <w:u w:val="single"/>
        </w:rPr>
        <w:t xml:space="preserve">needs of the </w:t>
      </w:r>
      <w:r w:rsidRPr="00465FC7">
        <w:rPr>
          <w:b/>
          <w:highlight w:val="yellow"/>
          <w:u w:val="single"/>
        </w:rPr>
        <w:t>populace</w:t>
      </w:r>
      <w:r w:rsidRPr="00465FC7">
        <w:rPr>
          <w:highlight w:val="yellow"/>
          <w:u w:val="single"/>
        </w:rPr>
        <w:t xml:space="preserve"> first</w:t>
      </w:r>
      <w:r w:rsidRPr="00465FC7">
        <w:rPr>
          <w:sz w:val="16"/>
        </w:rPr>
        <w:t xml:space="preserve">, prioritizing immediate personal gain over longterm climate goals. </w:t>
      </w:r>
      <w:r w:rsidRPr="00465FC7">
        <w:rPr>
          <w:highlight w:val="yellow"/>
          <w:u w:val="single"/>
        </w:rPr>
        <w:t>Climate mitigation</w:t>
      </w:r>
      <w:r w:rsidRPr="00465FC7">
        <w:rPr>
          <w:sz w:val="16"/>
        </w:rPr>
        <w:t xml:space="preserve"> may </w:t>
      </w:r>
      <w:r w:rsidRPr="00465FC7">
        <w:rPr>
          <w:highlight w:val="yellow"/>
          <w:u w:val="single"/>
        </w:rPr>
        <w:t xml:space="preserve">encounter </w:t>
      </w:r>
      <w:r w:rsidRPr="00465FC7">
        <w:rPr>
          <w:b/>
          <w:highlight w:val="yellow"/>
          <w:u w:val="single"/>
        </w:rPr>
        <w:t>resistance</w:t>
      </w:r>
      <w:r w:rsidRPr="00465FC7">
        <w:rPr>
          <w:u w:val="single"/>
        </w:rPr>
        <w:t xml:space="preserve"> from industries and communities</w:t>
      </w:r>
      <w:r w:rsidRPr="00465FC7">
        <w:rPr>
          <w:sz w:val="16"/>
        </w:rPr>
        <w:t xml:space="preserve"> who are unwilling to bear unequal burdens because it usually offers global advantages at the price of localized costs.</w:t>
      </w:r>
    </w:p>
    <w:p w14:paraId="08542B8A" w14:textId="77777777" w:rsidR="00B96BBF" w:rsidRPr="00465FC7" w:rsidRDefault="00B96BBF" w:rsidP="00B96BBF">
      <w:pPr>
        <w:rPr>
          <w:sz w:val="16"/>
        </w:rPr>
      </w:pPr>
      <w:r w:rsidRPr="00465FC7">
        <w:rPr>
          <w:sz w:val="16"/>
        </w:rPr>
        <w:t xml:space="preserve">Second, </w:t>
      </w:r>
      <w:r w:rsidRPr="00465FC7">
        <w:rPr>
          <w:b/>
          <w:highlight w:val="yellow"/>
          <w:u w:val="single"/>
        </w:rPr>
        <w:t>authoritarian</w:t>
      </w:r>
      <w:r w:rsidRPr="00465FC7">
        <w:rPr>
          <w:highlight w:val="yellow"/>
          <w:u w:val="single"/>
        </w:rPr>
        <w:t xml:space="preserve"> governments</w:t>
      </w:r>
      <w:r w:rsidRPr="00465FC7">
        <w:rPr>
          <w:sz w:val="16"/>
        </w:rPr>
        <w:t xml:space="preserve"> can </w:t>
      </w:r>
      <w:r w:rsidRPr="00465FC7">
        <w:rPr>
          <w:b/>
          <w:iCs/>
          <w:highlight w:val="yellow"/>
          <w:u w:val="single"/>
        </w:rPr>
        <w:t>quickly mobilize</w:t>
      </w:r>
      <w:r w:rsidRPr="00465FC7">
        <w:rPr>
          <w:highlight w:val="yellow"/>
          <w:u w:val="single"/>
        </w:rPr>
        <w:t xml:space="preserve"> people and resources</w:t>
      </w:r>
      <w:r w:rsidRPr="00465FC7">
        <w:rPr>
          <w:sz w:val="16"/>
        </w:rPr>
        <w:t xml:space="preserve">, </w:t>
      </w:r>
      <w:r w:rsidRPr="00465FC7">
        <w:rPr>
          <w:u w:val="single"/>
        </w:rPr>
        <w:t>using</w:t>
      </w:r>
      <w:r w:rsidRPr="00465FC7">
        <w:rPr>
          <w:sz w:val="16"/>
        </w:rPr>
        <w:t xml:space="preserve"> their </w:t>
      </w:r>
      <w:r w:rsidRPr="00465FC7">
        <w:rPr>
          <w:b/>
          <w:u w:val="single"/>
        </w:rPr>
        <w:t>coercive</w:t>
      </w:r>
      <w:r w:rsidRPr="00465FC7">
        <w:rPr>
          <w:u w:val="single"/>
        </w:rPr>
        <w:t xml:space="preserve"> powers to </w:t>
      </w:r>
      <w:r w:rsidRPr="00465FC7">
        <w:rPr>
          <w:highlight w:val="yellow"/>
          <w:u w:val="single"/>
        </w:rPr>
        <w:t>limit</w:t>
      </w:r>
      <w:r w:rsidRPr="00465FC7">
        <w:rPr>
          <w:sz w:val="16"/>
        </w:rPr>
        <w:t xml:space="preserve"> personal </w:t>
      </w:r>
      <w:r w:rsidRPr="00465FC7">
        <w:rPr>
          <w:highlight w:val="yellow"/>
          <w:u w:val="single"/>
        </w:rPr>
        <w:t>liberties and</w:t>
      </w:r>
      <w:r w:rsidRPr="00465FC7">
        <w:rPr>
          <w:sz w:val="16"/>
        </w:rPr>
        <w:t xml:space="preserve"> unhinderedly </w:t>
      </w:r>
      <w:r w:rsidRPr="00465FC7">
        <w:rPr>
          <w:highlight w:val="yellow"/>
          <w:u w:val="single"/>
        </w:rPr>
        <w:t xml:space="preserve">concentrate </w:t>
      </w:r>
      <w:r w:rsidRPr="00465FC7">
        <w:rPr>
          <w:b/>
          <w:highlight w:val="yellow"/>
          <w:u w:val="single"/>
        </w:rPr>
        <w:t>attention</w:t>
      </w:r>
      <w:r w:rsidRPr="00465FC7">
        <w:rPr>
          <w:sz w:val="16"/>
        </w:rPr>
        <w:t xml:space="preserve">, </w:t>
      </w:r>
      <w:r w:rsidRPr="00465FC7">
        <w:rPr>
          <w:u w:val="single"/>
        </w:rPr>
        <w:t>resources</w:t>
      </w:r>
      <w:r w:rsidRPr="00465FC7">
        <w:rPr>
          <w:sz w:val="16"/>
        </w:rPr>
        <w:t xml:space="preserve">, </w:t>
      </w:r>
      <w:r w:rsidRPr="00465FC7">
        <w:rPr>
          <w:u w:val="single"/>
        </w:rPr>
        <w:t>and energies on</w:t>
      </w:r>
      <w:r w:rsidRPr="00465FC7">
        <w:rPr>
          <w:sz w:val="16"/>
        </w:rPr>
        <w:t xml:space="preserve"> their </w:t>
      </w:r>
      <w:r w:rsidRPr="00465FC7">
        <w:rPr>
          <w:u w:val="single"/>
        </w:rPr>
        <w:t>top priorities</w:t>
      </w:r>
      <w:r w:rsidRPr="00465FC7">
        <w:rPr>
          <w:sz w:val="16"/>
        </w:rPr>
        <w:t xml:space="preserve">. Therefore, </w:t>
      </w:r>
      <w:r w:rsidRPr="00465FC7">
        <w:rPr>
          <w:b/>
          <w:highlight w:val="yellow"/>
          <w:u w:val="single"/>
        </w:rPr>
        <w:t>climate-conscious</w:t>
      </w:r>
      <w:r w:rsidRPr="00465FC7">
        <w:rPr>
          <w:highlight w:val="yellow"/>
          <w:u w:val="single"/>
        </w:rPr>
        <w:t xml:space="preserve"> autocracies</w:t>
      </w:r>
      <w:r w:rsidRPr="00465FC7">
        <w:rPr>
          <w:sz w:val="16"/>
        </w:rPr>
        <w:t xml:space="preserve"> have the potential to </w:t>
      </w:r>
      <w:r w:rsidRPr="00465FC7">
        <w:rPr>
          <w:u w:val="single"/>
        </w:rPr>
        <w:t xml:space="preserve">effectively </w:t>
      </w:r>
      <w:r w:rsidRPr="00465FC7">
        <w:rPr>
          <w:b/>
          <w:highlight w:val="yellow"/>
          <w:u w:val="single"/>
        </w:rPr>
        <w:t>reduce</w:t>
      </w:r>
      <w:r w:rsidRPr="00465FC7">
        <w:rPr>
          <w:highlight w:val="yellow"/>
          <w:u w:val="single"/>
        </w:rPr>
        <w:t xml:space="preserve"> carbon emissions</w:t>
      </w:r>
      <w:r w:rsidRPr="00465FC7">
        <w:rPr>
          <w:sz w:val="16"/>
        </w:rPr>
        <w:t xml:space="preserve"> from individuals, groups, and organizations. Known as "authoritarian environmentalism," this style of government is typified by a </w:t>
      </w:r>
      <w:r w:rsidRPr="00465FC7">
        <w:rPr>
          <w:u w:val="single"/>
        </w:rPr>
        <w:t>concentration of power</w:t>
      </w:r>
      <w:r w:rsidRPr="00465FC7">
        <w:rPr>
          <w:sz w:val="16"/>
        </w:rPr>
        <w:t xml:space="preserve"> in a small number of executive agencies, </w:t>
      </w:r>
      <w:r w:rsidRPr="00465FC7">
        <w:rPr>
          <w:u w:val="single"/>
        </w:rPr>
        <w:t xml:space="preserve">little </w:t>
      </w:r>
      <w:r w:rsidRPr="00465FC7">
        <w:rPr>
          <w:b/>
          <w:u w:val="single"/>
        </w:rPr>
        <w:t>public</w:t>
      </w:r>
      <w:r w:rsidRPr="00465FC7">
        <w:rPr>
          <w:u w:val="single"/>
        </w:rPr>
        <w:t xml:space="preserve"> involvement in policymaking</w:t>
      </w:r>
      <w:r w:rsidRPr="00465FC7">
        <w:rPr>
          <w:sz w:val="16"/>
        </w:rPr>
        <w:t xml:space="preserve"> or execution outside of state-led mobilization, </w:t>
      </w:r>
      <w:r w:rsidRPr="00465FC7">
        <w:rPr>
          <w:b/>
          <w:u w:val="single"/>
        </w:rPr>
        <w:t>quick</w:t>
      </w:r>
      <w:r w:rsidRPr="00465FC7">
        <w:rPr>
          <w:u w:val="single"/>
        </w:rPr>
        <w:t xml:space="preserve"> policy outputs</w:t>
      </w:r>
      <w:r w:rsidRPr="00465FC7">
        <w:rPr>
          <w:sz w:val="16"/>
        </w:rPr>
        <w:t xml:space="preserve">, </w:t>
      </w:r>
      <w:r w:rsidRPr="00465FC7">
        <w:rPr>
          <w:u w:val="single"/>
        </w:rPr>
        <w:t xml:space="preserve">and restrictions on personal </w:t>
      </w:r>
      <w:r w:rsidRPr="00465FC7">
        <w:rPr>
          <w:b/>
          <w:u w:val="single"/>
        </w:rPr>
        <w:t>freedom</w:t>
      </w:r>
      <w:r w:rsidRPr="00465FC7">
        <w:rPr>
          <w:sz w:val="16"/>
        </w:rPr>
        <w:t>. According to some academics</w:t>
      </w:r>
      <w:r w:rsidRPr="00465FC7">
        <w:rPr>
          <w:sz w:val="16"/>
          <w:highlight w:val="yellow"/>
        </w:rPr>
        <w:t xml:space="preserve">, </w:t>
      </w:r>
      <w:r w:rsidRPr="00465FC7">
        <w:rPr>
          <w:highlight w:val="yellow"/>
          <w:u w:val="single"/>
        </w:rPr>
        <w:t>authoritarian approaches to climate</w:t>
      </w:r>
      <w:r w:rsidRPr="00465FC7">
        <w:rPr>
          <w:sz w:val="16"/>
        </w:rPr>
        <w:t xml:space="preserve"> governance may </w:t>
      </w:r>
      <w:r w:rsidRPr="00465FC7">
        <w:rPr>
          <w:u w:val="single"/>
        </w:rPr>
        <w:t xml:space="preserve">become </w:t>
      </w:r>
      <w:r w:rsidRPr="00465FC7">
        <w:rPr>
          <w:b/>
          <w:highlight w:val="yellow"/>
          <w:u w:val="single"/>
        </w:rPr>
        <w:t>increasingly</w:t>
      </w:r>
      <w:r w:rsidRPr="00465FC7">
        <w:rPr>
          <w:u w:val="single"/>
        </w:rPr>
        <w:t xml:space="preserve"> prevalent and </w:t>
      </w:r>
      <w:r w:rsidRPr="00465FC7">
        <w:rPr>
          <w:b/>
          <w:highlight w:val="yellow"/>
          <w:u w:val="single"/>
        </w:rPr>
        <w:t>essential</w:t>
      </w:r>
      <w:r w:rsidRPr="00465FC7">
        <w:rPr>
          <w:highlight w:val="yellow"/>
          <w:u w:val="single"/>
        </w:rPr>
        <w:t xml:space="preserve"> as</w:t>
      </w:r>
      <w:r w:rsidRPr="00465FC7">
        <w:rPr>
          <w:sz w:val="16"/>
        </w:rPr>
        <w:t xml:space="preserve"> modern </w:t>
      </w:r>
      <w:r w:rsidRPr="00465FC7">
        <w:rPr>
          <w:highlight w:val="yellow"/>
          <w:u w:val="single"/>
        </w:rPr>
        <w:t xml:space="preserve">democracies </w:t>
      </w:r>
      <w:r w:rsidRPr="00465FC7">
        <w:rPr>
          <w:b/>
          <w:highlight w:val="yellow"/>
          <w:u w:val="single"/>
        </w:rPr>
        <w:t>struggle</w:t>
      </w:r>
      <w:r w:rsidRPr="00465FC7">
        <w:rPr>
          <w:highlight w:val="yellow"/>
          <w:u w:val="single"/>
        </w:rPr>
        <w:t xml:space="preserve"> to respond</w:t>
      </w:r>
      <w:r w:rsidRPr="00465FC7">
        <w:rPr>
          <w:sz w:val="16"/>
        </w:rPr>
        <w:t xml:space="preserve"> to climate change </w:t>
      </w:r>
      <w:r w:rsidRPr="00465FC7">
        <w:rPr>
          <w:u w:val="single"/>
        </w:rPr>
        <w:t xml:space="preserve">in a timely and </w:t>
      </w:r>
      <w:r w:rsidRPr="00465FC7">
        <w:rPr>
          <w:b/>
          <w:u w:val="single"/>
        </w:rPr>
        <w:t>efficient</w:t>
      </w:r>
      <w:r w:rsidRPr="00465FC7">
        <w:rPr>
          <w:u w:val="single"/>
        </w:rPr>
        <w:t xml:space="preserve"> manner</w:t>
      </w:r>
      <w:r w:rsidRPr="00465FC7">
        <w:rPr>
          <w:sz w:val="16"/>
        </w:rPr>
        <w:t xml:space="preserve"> (Gilley, 2012).</w:t>
      </w:r>
    </w:p>
    <w:p w14:paraId="2016F778" w14:textId="77777777" w:rsidR="00B96BBF" w:rsidRPr="00465FC7" w:rsidRDefault="00B96BBF" w:rsidP="00B96BBF">
      <w:pPr>
        <w:rPr>
          <w:sz w:val="16"/>
        </w:rPr>
      </w:pPr>
      <w:r w:rsidRPr="00465FC7">
        <w:rPr>
          <w:sz w:val="16"/>
        </w:rPr>
        <w:t>Natural disasters have caused social unrest and disturbances, including violence and looting, in nations with weak state institutions and unstable political environments. Some research indicates that these events might also contribute to a growing mistrust of democracy. These circumstances can be used by an authoritarian government to increase its social legitimacy. Natural catastrophes can also reduce the likelihood of protests, which gives authoritarian governments the chance to impose more dictatorial control and restrict people's freedoms. This is particularly true in nations that already have political instability and have an intermediate regime type. Natural catastrophes may also result in a scenario where parties with opposing interests are brought together, reinforcing national unity and enabling social and political change. Natural disasters often do not threaten the political system in industrialized democracies. In democracies, if people are unhappy with how the government is responding. In autocratic nations, such circumstances could result in regime transition, while in other countries, leadership could be punished in future elections. As an illustration, consider the April 2015 earthquake that rocked Nepal, killing 9,000 people and seriously damaging infrastructure and homes. The catastrophe drew political parties together at a time when the nation was discussing a new constitution. According to some analysts, the catastrophe aided in the progress of democratization, and two years later, Nepal had its first municipal elections in almost two decades.</w:t>
      </w:r>
    </w:p>
    <w:p w14:paraId="2C20821F" w14:textId="77777777" w:rsidR="00B96BBF" w:rsidRPr="00465FC7" w:rsidRDefault="00B96BBF" w:rsidP="00B96BBF">
      <w:pPr>
        <w:rPr>
          <w:sz w:val="16"/>
        </w:rPr>
      </w:pPr>
      <w:r w:rsidRPr="00465FC7">
        <w:rPr>
          <w:b/>
          <w:highlight w:val="yellow"/>
          <w:u w:val="single"/>
        </w:rPr>
        <w:t>Feeding</w:t>
      </w:r>
      <w:r w:rsidRPr="00465FC7">
        <w:rPr>
          <w:highlight w:val="yellow"/>
          <w:u w:val="single"/>
        </w:rPr>
        <w:t xml:space="preserve"> the world</w:t>
      </w:r>
      <w:r w:rsidRPr="00465FC7">
        <w:rPr>
          <w:u w:val="single"/>
        </w:rPr>
        <w:t>'s</w:t>
      </w:r>
      <w:r w:rsidRPr="00465FC7">
        <w:rPr>
          <w:sz w:val="16"/>
        </w:rPr>
        <w:t xml:space="preserve"> expanding </w:t>
      </w:r>
      <w:r w:rsidRPr="00465FC7">
        <w:rPr>
          <w:u w:val="single"/>
        </w:rPr>
        <w:t>population</w:t>
      </w:r>
      <w:r w:rsidRPr="00465FC7">
        <w:rPr>
          <w:sz w:val="16"/>
        </w:rPr>
        <w:t xml:space="preserve"> will </w:t>
      </w:r>
      <w:r w:rsidRPr="00465FC7">
        <w:rPr>
          <w:u w:val="single"/>
        </w:rPr>
        <w:t xml:space="preserve">become </w:t>
      </w:r>
      <w:r w:rsidRPr="00465FC7">
        <w:rPr>
          <w:b/>
          <w:highlight w:val="yellow"/>
          <w:u w:val="single"/>
        </w:rPr>
        <w:t>extremely challenging</w:t>
      </w:r>
      <w:r w:rsidRPr="00465FC7">
        <w:rPr>
          <w:highlight w:val="yellow"/>
          <w:u w:val="single"/>
        </w:rPr>
        <w:t xml:space="preserve"> due to</w:t>
      </w:r>
      <w:r w:rsidRPr="00465FC7">
        <w:rPr>
          <w:sz w:val="16"/>
        </w:rPr>
        <w:t xml:space="preserve"> global </w:t>
      </w:r>
      <w:r w:rsidRPr="00465FC7">
        <w:rPr>
          <w:b/>
          <w:highlight w:val="yellow"/>
          <w:u w:val="single"/>
        </w:rPr>
        <w:t>warming</w:t>
      </w:r>
      <w:r w:rsidRPr="00465FC7">
        <w:rPr>
          <w:sz w:val="16"/>
          <w:highlight w:val="yellow"/>
        </w:rPr>
        <w:t xml:space="preserve">. </w:t>
      </w:r>
      <w:r w:rsidRPr="00465FC7">
        <w:rPr>
          <w:highlight w:val="yellow"/>
          <w:u w:val="single"/>
        </w:rPr>
        <w:t>Food insecurity</w:t>
      </w:r>
      <w:r w:rsidRPr="00465FC7">
        <w:rPr>
          <w:sz w:val="16"/>
        </w:rPr>
        <w:t xml:space="preserve"> is therefore quite </w:t>
      </w:r>
      <w:r w:rsidRPr="00465FC7">
        <w:rPr>
          <w:highlight w:val="yellow"/>
          <w:u w:val="single"/>
        </w:rPr>
        <w:t xml:space="preserve">likely to </w:t>
      </w:r>
      <w:r w:rsidRPr="00465FC7">
        <w:rPr>
          <w:b/>
          <w:highlight w:val="yellow"/>
          <w:u w:val="single"/>
        </w:rPr>
        <w:t>rise</w:t>
      </w:r>
      <w:r w:rsidRPr="00465FC7">
        <w:rPr>
          <w:sz w:val="16"/>
        </w:rPr>
        <w:t xml:space="preserve"> in the future, and as a result, food costs will increase. Rising food costs </w:t>
      </w:r>
      <w:r w:rsidRPr="00465FC7">
        <w:rPr>
          <w:u w:val="single"/>
        </w:rPr>
        <w:t xml:space="preserve">put </w:t>
      </w:r>
      <w:r w:rsidRPr="00465FC7">
        <w:rPr>
          <w:highlight w:val="yellow"/>
          <w:u w:val="single"/>
        </w:rPr>
        <w:t xml:space="preserve">democratic </w:t>
      </w:r>
      <w:r w:rsidRPr="00465FC7">
        <w:rPr>
          <w:b/>
          <w:highlight w:val="yellow"/>
          <w:u w:val="single"/>
        </w:rPr>
        <w:t>institutions</w:t>
      </w:r>
      <w:r w:rsidRPr="00465FC7">
        <w:rPr>
          <w:highlight w:val="yellow"/>
          <w:u w:val="single"/>
        </w:rPr>
        <w:t xml:space="preserve"> under strain by</w:t>
      </w:r>
      <w:r w:rsidRPr="00465FC7">
        <w:rPr>
          <w:u w:val="single"/>
        </w:rPr>
        <w:t xml:space="preserve"> raising</w:t>
      </w:r>
      <w:r w:rsidRPr="00465FC7">
        <w:rPr>
          <w:sz w:val="16"/>
        </w:rPr>
        <w:t xml:space="preserve"> the possibility of </w:t>
      </w:r>
      <w:r w:rsidRPr="00465FC7">
        <w:rPr>
          <w:u w:val="single"/>
        </w:rPr>
        <w:t xml:space="preserve">economic and </w:t>
      </w:r>
      <w:r w:rsidRPr="00465FC7">
        <w:rPr>
          <w:highlight w:val="yellow"/>
          <w:u w:val="single"/>
        </w:rPr>
        <w:t xml:space="preserve">social </w:t>
      </w:r>
      <w:r w:rsidRPr="00465FC7">
        <w:rPr>
          <w:b/>
          <w:highlight w:val="yellow"/>
          <w:u w:val="single"/>
        </w:rPr>
        <w:t>unrest</w:t>
      </w:r>
      <w:r w:rsidRPr="00465FC7">
        <w:rPr>
          <w:sz w:val="16"/>
        </w:rPr>
        <w:t xml:space="preserve">, urban </w:t>
      </w:r>
      <w:r w:rsidRPr="00465FC7">
        <w:rPr>
          <w:highlight w:val="yellow"/>
          <w:u w:val="single"/>
        </w:rPr>
        <w:t>riots</w:t>
      </w:r>
      <w:r w:rsidRPr="00465FC7">
        <w:rPr>
          <w:sz w:val="16"/>
          <w:highlight w:val="yellow"/>
        </w:rPr>
        <w:t xml:space="preserve">, </w:t>
      </w:r>
      <w:r w:rsidRPr="00465FC7">
        <w:rPr>
          <w:highlight w:val="yellow"/>
          <w:u w:val="single"/>
        </w:rPr>
        <w:t>protests</w:t>
      </w:r>
      <w:r w:rsidRPr="00465FC7">
        <w:rPr>
          <w:sz w:val="16"/>
          <w:highlight w:val="yellow"/>
        </w:rPr>
        <w:t xml:space="preserve">, </w:t>
      </w:r>
      <w:r w:rsidRPr="00465FC7">
        <w:rPr>
          <w:highlight w:val="yellow"/>
          <w:u w:val="single"/>
        </w:rPr>
        <w:t>and</w:t>
      </w:r>
      <w:r w:rsidRPr="00465FC7">
        <w:rPr>
          <w:sz w:val="16"/>
        </w:rPr>
        <w:t xml:space="preserve"> political </w:t>
      </w:r>
      <w:r w:rsidRPr="00465FC7">
        <w:rPr>
          <w:b/>
          <w:highlight w:val="yellow"/>
          <w:u w:val="single"/>
        </w:rPr>
        <w:t>instability</w:t>
      </w:r>
      <w:r w:rsidRPr="00465FC7">
        <w:rPr>
          <w:sz w:val="16"/>
        </w:rPr>
        <w:t xml:space="preserve">. Such occurrences are likely to be </w:t>
      </w:r>
      <w:r w:rsidRPr="00465FC7">
        <w:rPr>
          <w:u w:val="single"/>
        </w:rPr>
        <w:t>detrimental to</w:t>
      </w:r>
      <w:r w:rsidRPr="00465FC7">
        <w:rPr>
          <w:sz w:val="16"/>
        </w:rPr>
        <w:t xml:space="preserve"> the advancement of </w:t>
      </w:r>
      <w:r w:rsidRPr="00465FC7">
        <w:rPr>
          <w:u w:val="single"/>
        </w:rPr>
        <w:t xml:space="preserve">global </w:t>
      </w:r>
      <w:r w:rsidRPr="00465FC7">
        <w:rPr>
          <w:b/>
          <w:u w:val="single"/>
        </w:rPr>
        <w:t>freedom</w:t>
      </w:r>
      <w:r w:rsidRPr="00465FC7">
        <w:rPr>
          <w:u w:val="single"/>
        </w:rPr>
        <w:t xml:space="preserve"> and</w:t>
      </w:r>
      <w:r w:rsidRPr="00465FC7">
        <w:rPr>
          <w:sz w:val="16"/>
        </w:rPr>
        <w:t xml:space="preserve"> could </w:t>
      </w:r>
      <w:r w:rsidRPr="00465FC7">
        <w:rPr>
          <w:u w:val="single"/>
        </w:rPr>
        <w:t>result in a collapse of governing structures</w:t>
      </w:r>
      <w:r w:rsidRPr="00465FC7">
        <w:rPr>
          <w:sz w:val="16"/>
        </w:rPr>
        <w:t xml:space="preserve">. However, these occasions could also present opportunities for the transition of autocratic governments to democracy. </w:t>
      </w:r>
      <w:r w:rsidRPr="00465FC7">
        <w:rPr>
          <w:b/>
          <w:highlight w:val="yellow"/>
          <w:u w:val="single"/>
        </w:rPr>
        <w:t>Nondemocratic</w:t>
      </w:r>
      <w:r w:rsidRPr="00465FC7">
        <w:rPr>
          <w:highlight w:val="yellow"/>
          <w:u w:val="single"/>
        </w:rPr>
        <w:t xml:space="preserve"> regimes</w:t>
      </w:r>
      <w:r w:rsidRPr="00465FC7">
        <w:rPr>
          <w:sz w:val="16"/>
        </w:rPr>
        <w:t xml:space="preserve"> are </w:t>
      </w:r>
      <w:r w:rsidRPr="00465FC7">
        <w:rPr>
          <w:b/>
          <w:highlight w:val="yellow"/>
          <w:u w:val="single"/>
        </w:rPr>
        <w:t>better able</w:t>
      </w:r>
      <w:r w:rsidRPr="00465FC7">
        <w:rPr>
          <w:highlight w:val="yellow"/>
          <w:u w:val="single"/>
        </w:rPr>
        <w:t xml:space="preserve"> to silence a hungry </w:t>
      </w:r>
      <w:r w:rsidRPr="00465FC7">
        <w:rPr>
          <w:b/>
          <w:highlight w:val="yellow"/>
          <w:u w:val="single"/>
        </w:rPr>
        <w:t>populace</w:t>
      </w:r>
      <w:r w:rsidRPr="00465FC7">
        <w:rPr>
          <w:sz w:val="16"/>
        </w:rPr>
        <w:t xml:space="preserve">, </w:t>
      </w:r>
      <w:r w:rsidRPr="00465FC7">
        <w:rPr>
          <w:u w:val="single"/>
        </w:rPr>
        <w:t>while elected leaders</w:t>
      </w:r>
      <w:r w:rsidRPr="00465FC7">
        <w:rPr>
          <w:sz w:val="16"/>
        </w:rPr>
        <w:t xml:space="preserve"> typically </w:t>
      </w:r>
      <w:r w:rsidRPr="00465FC7">
        <w:rPr>
          <w:u w:val="single"/>
        </w:rPr>
        <w:t xml:space="preserve">find it more </w:t>
      </w:r>
      <w:r w:rsidRPr="00465FC7">
        <w:rPr>
          <w:b/>
          <w:u w:val="single"/>
        </w:rPr>
        <w:t>difficult</w:t>
      </w:r>
      <w:r w:rsidRPr="00465FC7">
        <w:rPr>
          <w:u w:val="single"/>
        </w:rPr>
        <w:t xml:space="preserve"> to maintain</w:t>
      </w:r>
      <w:r w:rsidRPr="00465FC7">
        <w:rPr>
          <w:sz w:val="16"/>
        </w:rPr>
        <w:t xml:space="preserve"> their hold on </w:t>
      </w:r>
      <w:r w:rsidRPr="00465FC7">
        <w:rPr>
          <w:u w:val="single"/>
        </w:rPr>
        <w:t>power if</w:t>
      </w:r>
      <w:r w:rsidRPr="00465FC7">
        <w:rPr>
          <w:sz w:val="16"/>
        </w:rPr>
        <w:t xml:space="preserve"> the </w:t>
      </w:r>
      <w:r w:rsidRPr="00465FC7">
        <w:rPr>
          <w:u w:val="single"/>
        </w:rPr>
        <w:t xml:space="preserve">people are unable to </w:t>
      </w:r>
      <w:r w:rsidRPr="00465FC7">
        <w:rPr>
          <w:b/>
          <w:u w:val="single"/>
        </w:rPr>
        <w:t>eat</w:t>
      </w:r>
      <w:r w:rsidRPr="00465FC7">
        <w:rPr>
          <w:sz w:val="16"/>
        </w:rPr>
        <w:t>.</w:t>
      </w:r>
    </w:p>
    <w:p w14:paraId="762CBCB2" w14:textId="77777777" w:rsidR="00B96BBF" w:rsidRDefault="00B96BBF" w:rsidP="00B96BBF">
      <w:pPr>
        <w:pStyle w:val="Heading4"/>
      </w:pPr>
      <w:r>
        <w:t xml:space="preserve">Warming causes </w:t>
      </w:r>
      <w:r w:rsidRPr="00B371A4">
        <w:rPr>
          <w:u w:val="single"/>
        </w:rPr>
        <w:t>extinction</w:t>
      </w:r>
      <w:r>
        <w:t xml:space="preserve">.  </w:t>
      </w:r>
    </w:p>
    <w:p w14:paraId="2D4FE5E9" w14:textId="77777777" w:rsidR="00B96BBF" w:rsidRDefault="00B96BBF" w:rsidP="00B96BBF">
      <w:r>
        <w:t xml:space="preserve">William </w:t>
      </w:r>
      <w:r w:rsidRPr="007A76FD">
        <w:rPr>
          <w:rStyle w:val="Style13ptBold"/>
        </w:rPr>
        <w:t>Ripple et al. 24</w:t>
      </w:r>
      <w:r>
        <w:t xml:space="preserve">. </w:t>
      </w:r>
      <w:r w:rsidRPr="00D22A06">
        <w:t>Distinguished Professor of Ecology</w:t>
      </w:r>
      <w:r>
        <w:t xml:space="preserve"> at Oregon State University, PhD from Oregon State University. Christopher Wolf, Postdoctoral Scholar at and PhD from Oregon State University. Jillian Gregg, Senior Instructor of Crop and Soil Science at Oregon State University. Johan Rockström, Director of the Potsdam Institute for Climate Impact Research, Professor in Earth System Science at the University of Potsdam. Michael Mann, Presidential Distinguished Professor of Earth &amp; Environmental Science at the University of Pennsylvania. Naomi Oreskes, Henry Charles Lea Professor of the History of Science and Affiliated Professor of Earth and Planetary Sciences at Harvard University. Timothy Lenton, Director of the Global Systems Institute at the University of Exeter and Chair in Climate Change and Earth System Science. Stefan Rahmstorf, Co-Head of Research Department on Earth System Analysis of the Potsdam Institute for Climate Impact Research and Professor of Physics of the Oceans at the University of Potsdam. Thomas Newsome, postdoctoral fellow at the University of Sydney. Chi Xu, Professor at Nanjing University. Jens-Christian Svenning, Professor at the Department of Biology at Aarhus University. </w:t>
      </w:r>
      <w:r w:rsidRPr="00785C8E">
        <w:t>Cássio Cardoso Pereira</w:t>
      </w:r>
      <w:r>
        <w:t>, Ph.D. in Ecology from the Federal University of Minas Gerais, subject editor of BioScience. Beverly Law, Emeritus Professor of Forest Ecosystems &amp; Society at Oregon State University. Thomas Crowther, assistant professor in the department of Environmental Systems Science at ETH Zurich, PhD from Cardiff University.</w:t>
      </w:r>
      <w:r w:rsidRPr="00812F4B">
        <w:t xml:space="preserve"> </w:t>
      </w:r>
      <w:r w:rsidRPr="007A76FD">
        <w:t>"The 2024 state of the climate report: Perilous times on planet Earth."</w:t>
      </w:r>
      <w:r>
        <w:t xml:space="preserve"> BioScience. 10-8-2024. </w:t>
      </w:r>
      <w:r w:rsidRPr="00D22A06">
        <w:t>https://doi.org/10.1093/biosci/biae087</w:t>
      </w:r>
    </w:p>
    <w:p w14:paraId="6D33EF30" w14:textId="77777777" w:rsidR="00B96BBF" w:rsidRPr="009B3A7A" w:rsidRDefault="00B96BBF" w:rsidP="00B96BBF">
      <w:pPr>
        <w:rPr>
          <w:sz w:val="16"/>
        </w:rPr>
      </w:pPr>
      <w:r w:rsidRPr="00906AD7">
        <w:rPr>
          <w:rStyle w:val="AAAUNDERLINEKEYBOARD"/>
        </w:rPr>
        <w:t xml:space="preserve">We are </w:t>
      </w:r>
      <w:r w:rsidRPr="003666AC">
        <w:rPr>
          <w:rStyle w:val="AAAUNDERLINEKEYBOARD"/>
          <w:highlight w:val="yellow"/>
        </w:rPr>
        <w:t xml:space="preserve">on the </w:t>
      </w:r>
      <w:r w:rsidRPr="003666AC">
        <w:rPr>
          <w:rStyle w:val="Boxes"/>
          <w:highlight w:val="yellow"/>
        </w:rPr>
        <w:t>brink</w:t>
      </w:r>
      <w:r w:rsidRPr="003666AC">
        <w:rPr>
          <w:rStyle w:val="AAAUNDERLINEKEYBOARD"/>
          <w:highlight w:val="yellow"/>
        </w:rPr>
        <w:t xml:space="preserve"> of</w:t>
      </w:r>
      <w:r w:rsidRPr="009B3A7A">
        <w:rPr>
          <w:sz w:val="16"/>
        </w:rPr>
        <w:t xml:space="preserve"> an </w:t>
      </w:r>
      <w:r w:rsidRPr="003666AC">
        <w:rPr>
          <w:rStyle w:val="Boxes"/>
          <w:highlight w:val="yellow"/>
        </w:rPr>
        <w:t>irreversible climate disaster</w:t>
      </w:r>
      <w:r w:rsidRPr="009B3A7A">
        <w:rPr>
          <w:sz w:val="16"/>
        </w:rPr>
        <w:t xml:space="preserve">. This is a global emergency beyond any doubt. Much of </w:t>
      </w:r>
      <w:r w:rsidRPr="003666AC">
        <w:rPr>
          <w:rStyle w:val="AAAUNDERLINEKEYBOARD"/>
        </w:rPr>
        <w:t xml:space="preserve">the very fabric of </w:t>
      </w:r>
      <w:r w:rsidRPr="003666AC">
        <w:rPr>
          <w:rStyle w:val="AAAUNDERLINEKEYBOARD"/>
          <w:highlight w:val="yellow"/>
        </w:rPr>
        <w:t xml:space="preserve">life on Earth is </w:t>
      </w:r>
      <w:r w:rsidRPr="003666AC">
        <w:rPr>
          <w:rStyle w:val="Boxes"/>
          <w:highlight w:val="yellow"/>
        </w:rPr>
        <w:t>imperiled</w:t>
      </w:r>
      <w:r w:rsidRPr="00906AD7">
        <w:rPr>
          <w:rStyle w:val="AAAUNDERLINEKEYBOARD"/>
        </w:rPr>
        <w:t xml:space="preserve">. We are stepping into a </w:t>
      </w:r>
      <w:r w:rsidRPr="003666AC">
        <w:rPr>
          <w:rStyle w:val="Boxes"/>
          <w:highlight w:val="yellow"/>
        </w:rPr>
        <w:t>critical</w:t>
      </w:r>
      <w:r w:rsidRPr="003666AC">
        <w:rPr>
          <w:rStyle w:val="AAAUNDERLINEKEYBOARD"/>
          <w:highlight w:val="yellow"/>
        </w:rPr>
        <w:t xml:space="preserve"> and </w:t>
      </w:r>
      <w:r w:rsidRPr="003666AC">
        <w:rPr>
          <w:rStyle w:val="Boxes"/>
          <w:highlight w:val="yellow"/>
        </w:rPr>
        <w:t>unpredictable</w:t>
      </w:r>
      <w:r w:rsidRPr="003666AC">
        <w:rPr>
          <w:rStyle w:val="AAAUNDERLINEKEYBOARD"/>
          <w:highlight w:val="yellow"/>
        </w:rPr>
        <w:t xml:space="preserve"> new phase of</w:t>
      </w:r>
      <w:r w:rsidRPr="009B3A7A">
        <w:rPr>
          <w:sz w:val="16"/>
        </w:rPr>
        <w:t xml:space="preserve"> the </w:t>
      </w:r>
      <w:r w:rsidRPr="003666AC">
        <w:rPr>
          <w:rStyle w:val="AAAUNDERLINEKEYBOARD"/>
          <w:highlight w:val="yellow"/>
        </w:rPr>
        <w:t>climate</w:t>
      </w:r>
      <w:r w:rsidRPr="009B3A7A">
        <w:rPr>
          <w:sz w:val="16"/>
        </w:rPr>
        <w:t xml:space="preserve"> crisis. For many years, </w:t>
      </w:r>
      <w:r w:rsidRPr="003666AC">
        <w:rPr>
          <w:rStyle w:val="Boxes"/>
          <w:highlight w:val="yellow"/>
        </w:rPr>
        <w:t>scientists</w:t>
      </w:r>
      <w:r w:rsidRPr="009B3A7A">
        <w:rPr>
          <w:sz w:val="16"/>
        </w:rPr>
        <w:t xml:space="preserve">, including a group of </w:t>
      </w:r>
      <w:r w:rsidRPr="00906AD7">
        <w:rPr>
          <w:rStyle w:val="AAAUNDERLINEKEYBOARD"/>
        </w:rPr>
        <w:t xml:space="preserve">more than </w:t>
      </w:r>
      <w:r w:rsidRPr="003666AC">
        <w:rPr>
          <w:rStyle w:val="Boxes"/>
          <w:highlight w:val="yellow"/>
        </w:rPr>
        <w:t>15,000</w:t>
      </w:r>
      <w:r w:rsidRPr="003666AC">
        <w:rPr>
          <w:rStyle w:val="AAAUNDERLINEKEYBOARD"/>
          <w:highlight w:val="yellow"/>
        </w:rPr>
        <w:t>, have sounded</w:t>
      </w:r>
      <w:r w:rsidRPr="009B3A7A">
        <w:rPr>
          <w:sz w:val="16"/>
        </w:rPr>
        <w:t xml:space="preserve"> the </w:t>
      </w:r>
      <w:r w:rsidRPr="003666AC">
        <w:rPr>
          <w:rStyle w:val="AAAUNDERLINEKEYBOARD"/>
          <w:highlight w:val="yellow"/>
        </w:rPr>
        <w:t>alarm</w:t>
      </w:r>
      <w:r w:rsidRPr="00906AD7">
        <w:rPr>
          <w:rStyle w:val="AAAUNDERLINEKEYBOARD"/>
        </w:rPr>
        <w:t xml:space="preserve"> about</w:t>
      </w:r>
      <w:r w:rsidRPr="009B3A7A">
        <w:rPr>
          <w:sz w:val="16"/>
        </w:rPr>
        <w:t xml:space="preserve"> the </w:t>
      </w:r>
      <w:r w:rsidRPr="00906AD7">
        <w:rPr>
          <w:rStyle w:val="AAAUNDERLINEKEYBOARD"/>
        </w:rPr>
        <w:t>impending dangers of climate change</w:t>
      </w:r>
      <w:r w:rsidRPr="009B3A7A">
        <w:rPr>
          <w:sz w:val="16"/>
        </w:rPr>
        <w:t xml:space="preserve"> driven by increasing greenhouse gas emissions and ecosystem change (Ripple et al. 2020). For half a century, global </w:t>
      </w:r>
      <w:r w:rsidRPr="00906AD7">
        <w:rPr>
          <w:rStyle w:val="AAAUNDERLINEKEYBOARD"/>
        </w:rPr>
        <w:t>warming has been correctly predicted even before it was observed</w:t>
      </w:r>
      <w:r w:rsidRPr="009B3A7A">
        <w:rPr>
          <w:sz w:val="16"/>
        </w:rPr>
        <w:t xml:space="preserve">—and not only by independent academic scientists but also by fossil fuel companies (Supran et al. 2023). Despite these warnings, </w:t>
      </w:r>
      <w:r w:rsidRPr="00906AD7">
        <w:rPr>
          <w:rStyle w:val="AAAUNDERLINEKEYBOARD"/>
        </w:rPr>
        <w:t xml:space="preserve">we are </w:t>
      </w:r>
      <w:r w:rsidRPr="003666AC">
        <w:rPr>
          <w:rStyle w:val="Boxes"/>
        </w:rPr>
        <w:t>still</w:t>
      </w:r>
      <w:r w:rsidRPr="003666AC">
        <w:rPr>
          <w:rStyle w:val="AAAUNDERLINEKEYBOARD"/>
        </w:rPr>
        <w:t xml:space="preserve"> moving in the </w:t>
      </w:r>
      <w:r w:rsidRPr="003666AC">
        <w:rPr>
          <w:rStyle w:val="Boxes"/>
        </w:rPr>
        <w:t>wrong direction</w:t>
      </w:r>
      <w:r w:rsidRPr="00906AD7">
        <w:rPr>
          <w:rStyle w:val="AAAUNDERLINEKEYBOARD"/>
        </w:rPr>
        <w:t xml:space="preserve">; </w:t>
      </w:r>
      <w:r w:rsidRPr="003666AC">
        <w:rPr>
          <w:rStyle w:val="AAAUNDERLINEKEYBOARD"/>
          <w:highlight w:val="yellow"/>
        </w:rPr>
        <w:t>fossil fuel emissions</w:t>
      </w:r>
      <w:r w:rsidRPr="00906AD7">
        <w:rPr>
          <w:rStyle w:val="AAAUNDERLINEKEYBOARD"/>
        </w:rPr>
        <w:t xml:space="preserve"> have increased to</w:t>
      </w:r>
      <w:r w:rsidRPr="009B3A7A">
        <w:rPr>
          <w:sz w:val="16"/>
        </w:rPr>
        <w:t xml:space="preserve"> an </w:t>
      </w:r>
      <w:r w:rsidRPr="003666AC">
        <w:rPr>
          <w:rStyle w:val="AAAUNDERLINEKEYBOARD"/>
          <w:highlight w:val="yellow"/>
        </w:rPr>
        <w:t>all-time high</w:t>
      </w:r>
      <w:r w:rsidRPr="009B3A7A">
        <w:rPr>
          <w:sz w:val="16"/>
        </w:rPr>
        <w:t xml:space="preserve">, the 3 hottest days ever occurred in July of 2024 (Guterres 2024), and </w:t>
      </w:r>
      <w:r w:rsidRPr="00906AD7">
        <w:rPr>
          <w:rStyle w:val="AAAUNDERLINEKEYBOARD"/>
        </w:rPr>
        <w:t xml:space="preserve">current policies have us </w:t>
      </w:r>
      <w:r w:rsidRPr="003666AC">
        <w:rPr>
          <w:rStyle w:val="AAAUNDERLINEKEYBOARD"/>
          <w:highlight w:val="yellow"/>
        </w:rPr>
        <w:t>on track for</w:t>
      </w:r>
      <w:r w:rsidRPr="009B3A7A">
        <w:rPr>
          <w:sz w:val="16"/>
        </w:rPr>
        <w:t xml:space="preserve"> approximately </w:t>
      </w:r>
      <w:r w:rsidRPr="003666AC">
        <w:rPr>
          <w:rStyle w:val="Boxes"/>
          <w:highlight w:val="yellow"/>
        </w:rPr>
        <w:t>2.7</w:t>
      </w:r>
      <w:r w:rsidRPr="003666AC">
        <w:rPr>
          <w:rStyle w:val="AAAUNDERLINEKEYBOARD"/>
          <w:highlight w:val="yellow"/>
        </w:rPr>
        <w:t xml:space="preserve"> degrees</w:t>
      </w:r>
      <w:r w:rsidRPr="009B3A7A">
        <w:rPr>
          <w:sz w:val="16"/>
        </w:rPr>
        <w:t xml:space="preserve"> Celsius (°C) peak warming by 2100 (UNEP 2023). Tragically, </w:t>
      </w:r>
      <w:r w:rsidRPr="00906AD7">
        <w:rPr>
          <w:rStyle w:val="AAAUNDERLINEKEYBOARD"/>
        </w:rPr>
        <w:t xml:space="preserve">we are failing to avoid </w:t>
      </w:r>
      <w:r w:rsidRPr="00906AD7">
        <w:rPr>
          <w:rStyle w:val="Boxes"/>
        </w:rPr>
        <w:t>serious impacts</w:t>
      </w:r>
      <w:r w:rsidRPr="009B3A7A">
        <w:rPr>
          <w:sz w:val="16"/>
        </w:rPr>
        <w:t xml:space="preserve">, and we can now only hope to limit the extent of the damage. We are witnessing the grim reality of the forecasts as </w:t>
      </w:r>
      <w:r w:rsidRPr="00906AD7">
        <w:rPr>
          <w:rStyle w:val="AAAUNDERLINEKEYBOARD"/>
        </w:rPr>
        <w:t>climate impacts</w:t>
      </w:r>
      <w:r w:rsidRPr="009B3A7A">
        <w:rPr>
          <w:sz w:val="16"/>
        </w:rPr>
        <w:t xml:space="preserve"> escalate, </w:t>
      </w:r>
      <w:r w:rsidRPr="003666AC">
        <w:rPr>
          <w:rStyle w:val="AAAUNDERLINEKEYBOARD"/>
          <w:highlight w:val="yellow"/>
        </w:rPr>
        <w:t>bringing forth</w:t>
      </w:r>
      <w:r w:rsidRPr="009B3A7A">
        <w:rPr>
          <w:sz w:val="16"/>
        </w:rPr>
        <w:t xml:space="preserve"> scenes of </w:t>
      </w:r>
      <w:r w:rsidRPr="003666AC">
        <w:rPr>
          <w:rStyle w:val="Boxes"/>
          <w:highlight w:val="yellow"/>
        </w:rPr>
        <w:t>unprecedented disasters</w:t>
      </w:r>
      <w:r w:rsidRPr="009B3A7A">
        <w:rPr>
          <w:sz w:val="16"/>
        </w:rPr>
        <w:t xml:space="preserve">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7C6BF294" w14:textId="77777777" w:rsidR="00B96BBF" w:rsidRPr="009B3A7A" w:rsidRDefault="00B96BBF" w:rsidP="00B96BBF">
      <w:pPr>
        <w:rPr>
          <w:sz w:val="16"/>
        </w:rPr>
      </w:pPr>
      <w:r w:rsidRPr="009B3A7A">
        <w:rPr>
          <w:sz w:val="16"/>
        </w:rPr>
        <w:t xml:space="preserve">Last year, we witnessed </w:t>
      </w:r>
      <w:r w:rsidRPr="00906AD7">
        <w:rPr>
          <w:rStyle w:val="Boxes"/>
        </w:rPr>
        <w:t>record-breaking</w:t>
      </w:r>
      <w:r w:rsidRPr="00906AD7">
        <w:rPr>
          <w:rStyle w:val="AAAUNDERLINEKEYBOARD"/>
        </w:rPr>
        <w:t xml:space="preserve"> sea surface temperatures</w:t>
      </w:r>
      <w:r w:rsidRPr="009B3A7A">
        <w:rPr>
          <w:sz w:val="16"/>
        </w:rPr>
        <w:t xml:space="preserve"> (Cheng et al. 2024), the hottest Northern Hemisphere extratropical summer in 2000 years (Esper et al. 2024), and the </w:t>
      </w:r>
      <w:r w:rsidRPr="00906AD7">
        <w:rPr>
          <w:rStyle w:val="AAAUNDERLINEKEYBOARD"/>
        </w:rPr>
        <w:t>breaking of</w:t>
      </w:r>
      <w:r w:rsidRPr="009B3A7A">
        <w:rPr>
          <w:sz w:val="16"/>
        </w:rPr>
        <w:t xml:space="preserve"> many other </w:t>
      </w:r>
      <w:r w:rsidRPr="00906AD7">
        <w:rPr>
          <w:rStyle w:val="Boxes"/>
        </w:rPr>
        <w:t>climate records</w:t>
      </w:r>
      <w:r w:rsidRPr="009B3A7A">
        <w:rPr>
          <w:sz w:val="16"/>
        </w:rPr>
        <w:t xml:space="preserve"> (Ripple et al. 2023a). Moreover, we will see much more extreme weather in the coming years (Masson-Delmotte et al. 2021). </w:t>
      </w:r>
      <w:r w:rsidRPr="003666AC">
        <w:rPr>
          <w:rStyle w:val="Boxes"/>
          <w:highlight w:val="yellow"/>
        </w:rPr>
        <w:t>Human</w:t>
      </w:r>
      <w:r w:rsidRPr="003666AC">
        <w:rPr>
          <w:rStyle w:val="AAAUNDERLINEKEYBOARD"/>
          <w:highlight w:val="yellow"/>
        </w:rPr>
        <w:t>-caused</w:t>
      </w:r>
      <w:r w:rsidRPr="009B3A7A">
        <w:rPr>
          <w:sz w:val="16"/>
        </w:rPr>
        <w:t xml:space="preserve"> carbon dioxide </w:t>
      </w:r>
      <w:r w:rsidRPr="003666AC">
        <w:rPr>
          <w:rStyle w:val="AAAUNDERLINEKEYBOARD"/>
          <w:highlight w:val="yellow"/>
        </w:rPr>
        <w:t>emissions</w:t>
      </w:r>
      <w:r w:rsidRPr="009B3A7A">
        <w:rPr>
          <w:sz w:val="16"/>
        </w:rPr>
        <w:t xml:space="preserve"> and other greenhouse </w:t>
      </w:r>
      <w:r w:rsidRPr="003666AC">
        <w:rPr>
          <w:sz w:val="16"/>
        </w:rPr>
        <w:t>gases</w:t>
      </w:r>
      <w:r w:rsidRPr="003666AC">
        <w:rPr>
          <w:sz w:val="16"/>
          <w:highlight w:val="yellow"/>
        </w:rPr>
        <w:t xml:space="preserve"> </w:t>
      </w:r>
      <w:r w:rsidRPr="003666AC">
        <w:rPr>
          <w:rStyle w:val="AAAUNDERLINEKEYBOARD"/>
          <w:highlight w:val="yellow"/>
        </w:rPr>
        <w:t>are</w:t>
      </w:r>
      <w:r w:rsidRPr="009B3A7A">
        <w:rPr>
          <w:sz w:val="16"/>
        </w:rPr>
        <w:t xml:space="preserve"> the </w:t>
      </w:r>
      <w:r w:rsidRPr="003666AC">
        <w:rPr>
          <w:rStyle w:val="Boxes"/>
          <w:highlight w:val="yellow"/>
        </w:rPr>
        <w:t>primary drivers</w:t>
      </w:r>
      <w:r w:rsidRPr="00906AD7">
        <w:rPr>
          <w:rStyle w:val="Boxes"/>
        </w:rPr>
        <w:t xml:space="preserve"> of climate change</w:t>
      </w:r>
      <w:r w:rsidRPr="009B3A7A">
        <w:rPr>
          <w:sz w:val="16"/>
        </w:rPr>
        <w:t>. As of 2022, global fossil fuel combustion and industrial processes account for approximately 90% of these emissions, whereas land-use change, primarily deforestation, accounts for approximately 10% (supplemental figure S2).</w:t>
      </w:r>
    </w:p>
    <w:p w14:paraId="54461891" w14:textId="77777777" w:rsidR="00B96BBF" w:rsidRPr="009B3A7A" w:rsidRDefault="00B96BBF" w:rsidP="00B96BBF">
      <w:pPr>
        <w:rPr>
          <w:sz w:val="16"/>
        </w:rPr>
      </w:pPr>
      <w:r w:rsidRPr="009B3A7A">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202955CF" w14:textId="77777777" w:rsidR="00B96BBF" w:rsidRPr="009B3A7A" w:rsidRDefault="00B96BBF" w:rsidP="00B96BBF">
      <w:pPr>
        <w:rPr>
          <w:sz w:val="16"/>
        </w:rPr>
      </w:pPr>
      <w:r w:rsidRPr="009B3A7A">
        <w:rPr>
          <w:sz w:val="16"/>
        </w:rPr>
        <w:t>Recent trends in planetary vital signs</w:t>
      </w:r>
    </w:p>
    <w:p w14:paraId="62D741E1" w14:textId="77777777" w:rsidR="00B96BBF" w:rsidRDefault="00B96BBF" w:rsidP="00B5605E">
      <w:pPr>
        <w:rPr>
          <w:sz w:val="16"/>
        </w:rPr>
      </w:pPr>
    </w:p>
    <w:p w14:paraId="3AB52F47" w14:textId="77777777" w:rsidR="00E25B89" w:rsidRDefault="00E25B89" w:rsidP="00E25B89">
      <w:pPr>
        <w:pStyle w:val="Heading3"/>
      </w:pPr>
      <w:r>
        <w:t>1NC – AT Kleptocracy</w:t>
      </w:r>
    </w:p>
    <w:p w14:paraId="53E38A30" w14:textId="77777777" w:rsidR="00E25B89" w:rsidRPr="00B96BBF" w:rsidRDefault="00E25B89" w:rsidP="00E25B89">
      <w:pPr>
        <w:keepNext/>
        <w:keepLines/>
        <w:spacing w:before="40" w:after="0" w:line="256" w:lineRule="auto"/>
        <w:outlineLvl w:val="3"/>
        <w:rPr>
          <w:rFonts w:eastAsia="Times New Roman" w:cs="Arial"/>
          <w:b/>
          <w:iCs/>
          <w:sz w:val="26"/>
        </w:rPr>
      </w:pPr>
      <w:r w:rsidRPr="00B96BBF">
        <w:rPr>
          <w:rFonts w:eastAsia="Times New Roman" w:cs="Arial"/>
          <w:b/>
          <w:iCs/>
          <w:sz w:val="26"/>
        </w:rPr>
        <w:t xml:space="preserve">Inequality </w:t>
      </w:r>
      <w:r>
        <w:rPr>
          <w:rFonts w:eastAsia="Times New Roman" w:cs="Arial"/>
          <w:b/>
          <w:iCs/>
          <w:sz w:val="26"/>
        </w:rPr>
        <w:t xml:space="preserve">and kleptocracy </w:t>
      </w:r>
      <w:r w:rsidRPr="00B96BBF">
        <w:rPr>
          <w:rFonts w:eastAsia="Times New Roman" w:cs="Arial"/>
          <w:b/>
          <w:iCs/>
          <w:sz w:val="26"/>
        </w:rPr>
        <w:t xml:space="preserve">doesn’t cause </w:t>
      </w:r>
      <w:r w:rsidRPr="00B96BBF">
        <w:rPr>
          <w:rFonts w:eastAsia="Times New Roman" w:cs="Arial"/>
          <w:b/>
          <w:iCs/>
          <w:sz w:val="26"/>
          <w:u w:val="single"/>
        </w:rPr>
        <w:t>institutional collapse</w:t>
      </w:r>
      <w:r w:rsidRPr="00B96BBF">
        <w:rPr>
          <w:rFonts w:eastAsia="Times New Roman" w:cs="Arial"/>
          <w:b/>
          <w:iCs/>
          <w:sz w:val="26"/>
        </w:rPr>
        <w:t>.</w:t>
      </w:r>
    </w:p>
    <w:p w14:paraId="5B3933A5" w14:textId="77777777" w:rsidR="00E25B89" w:rsidRPr="00B96BBF" w:rsidRDefault="00E25B89" w:rsidP="00E25B89">
      <w:pPr>
        <w:spacing w:line="256" w:lineRule="auto"/>
        <w:rPr>
          <w:rFonts w:eastAsia="Calibri"/>
        </w:rPr>
      </w:pPr>
      <w:r w:rsidRPr="00B96BBF">
        <w:rPr>
          <w:rFonts w:eastAsia="Calibri"/>
        </w:rPr>
        <w:t>Chris</w:t>
      </w:r>
      <w:r w:rsidRPr="00B96BBF">
        <w:rPr>
          <w:rFonts w:eastAsia="Calibri"/>
          <w:b/>
          <w:bCs/>
          <w:sz w:val="26"/>
        </w:rPr>
        <w:t xml:space="preserve"> Edwards &amp; </w:t>
      </w:r>
      <w:r w:rsidRPr="00B96BBF">
        <w:rPr>
          <w:rFonts w:eastAsia="Calibri"/>
        </w:rPr>
        <w:t>Ryan</w:t>
      </w:r>
      <w:r w:rsidRPr="00B96BBF">
        <w:rPr>
          <w:rFonts w:eastAsia="Calibri"/>
          <w:b/>
          <w:bCs/>
          <w:sz w:val="26"/>
        </w:rPr>
        <w:t xml:space="preserve"> Bourne 19</w:t>
      </w:r>
      <w:r w:rsidRPr="00B96BBF">
        <w:rPr>
          <w:rFonts w:eastAsia="Calibri"/>
        </w:rPr>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3C7F2379" w14:textId="77777777" w:rsidR="00E25B89" w:rsidRPr="00B96BBF" w:rsidRDefault="00E25B89" w:rsidP="00E25B89">
      <w:pPr>
        <w:spacing w:line="256" w:lineRule="auto"/>
        <w:rPr>
          <w:rFonts w:eastAsia="Calibri"/>
          <w:sz w:val="16"/>
        </w:rPr>
      </w:pPr>
      <w:r w:rsidRPr="00B96BBF">
        <w:rPr>
          <w:rFonts w:eastAsia="Calibri"/>
          <w:highlight w:val="cyan"/>
          <w:u w:val="single"/>
        </w:rPr>
        <w:t>Are</w:t>
      </w:r>
      <w:r w:rsidRPr="00B96BBF">
        <w:rPr>
          <w:rFonts w:eastAsia="Calibri"/>
          <w:sz w:val="16"/>
        </w:rPr>
        <w:t xml:space="preserve"> such </w:t>
      </w:r>
      <w:r w:rsidRPr="00B96BBF">
        <w:rPr>
          <w:rFonts w:eastAsia="Calibri"/>
          <w:highlight w:val="cyan"/>
          <w:u w:val="single"/>
        </w:rPr>
        <w:t>fears justified</w:t>
      </w:r>
      <w:r w:rsidRPr="00B96BBF">
        <w:rPr>
          <w:rFonts w:eastAsia="Calibri"/>
          <w:sz w:val="16"/>
        </w:rPr>
        <w:t xml:space="preserve">? </w:t>
      </w:r>
      <w:r w:rsidRPr="00B96BBF">
        <w:rPr>
          <w:rFonts w:eastAsia="Calibri"/>
          <w:b/>
          <w:iCs/>
          <w:sz w:val="24"/>
          <w:highlight w:val="cyan"/>
          <w:u w:val="single"/>
        </w:rPr>
        <w:t>No</w:t>
      </w:r>
      <w:r w:rsidRPr="00B96BBF">
        <w:rPr>
          <w:rFonts w:eastAsia="Calibri"/>
          <w:sz w:val="16"/>
        </w:rPr>
        <w:t xml:space="preserve">, </w:t>
      </w:r>
      <w:r w:rsidRPr="00B96BBF">
        <w:rPr>
          <w:rFonts w:eastAsia="Calibri"/>
          <w:u w:val="single"/>
        </w:rPr>
        <w:t>for numerous reasons</w:t>
      </w:r>
      <w:r w:rsidRPr="00B96BBF">
        <w:rPr>
          <w:rFonts w:eastAsia="Calibri"/>
          <w:sz w:val="16"/>
        </w:rPr>
        <w:t xml:space="preserve">. </w:t>
      </w:r>
      <w:r w:rsidRPr="00B96BBF">
        <w:rPr>
          <w:rFonts w:eastAsia="Calibri"/>
          <w:u w:val="single"/>
        </w:rPr>
        <w:t xml:space="preserve">The </w:t>
      </w:r>
      <w:r w:rsidRPr="00B96BBF">
        <w:rPr>
          <w:rFonts w:eastAsia="Calibri"/>
          <w:b/>
          <w:iCs/>
          <w:sz w:val="24"/>
          <w:u w:val="single"/>
        </w:rPr>
        <w:t xml:space="preserve">political </w:t>
      </w:r>
      <w:r w:rsidRPr="00B96BBF">
        <w:rPr>
          <w:rFonts w:eastAsia="Calibri"/>
          <w:b/>
          <w:iCs/>
          <w:sz w:val="24"/>
          <w:highlight w:val="cyan"/>
          <w:u w:val="single"/>
        </w:rPr>
        <w:t>views</w:t>
      </w:r>
      <w:r w:rsidRPr="00B96BBF">
        <w:rPr>
          <w:rFonts w:eastAsia="Calibri"/>
          <w:highlight w:val="cyan"/>
          <w:u w:val="single"/>
        </w:rPr>
        <w:t xml:space="preserve"> of the wealthy are not homogeneous</w:t>
      </w:r>
      <w:r w:rsidRPr="00B96BBF">
        <w:rPr>
          <w:rFonts w:eastAsia="Calibri"/>
          <w:sz w:val="16"/>
        </w:rPr>
        <w:t xml:space="preserve">, </w:t>
      </w:r>
      <w:r w:rsidRPr="00B96BBF">
        <w:rPr>
          <w:rFonts w:eastAsia="Calibri"/>
          <w:highlight w:val="cyan"/>
          <w:u w:val="single"/>
        </w:rPr>
        <w:t xml:space="preserve">and on </w:t>
      </w:r>
      <w:r w:rsidRPr="00B96BBF">
        <w:rPr>
          <w:rFonts w:eastAsia="Calibri"/>
          <w:b/>
          <w:iCs/>
          <w:sz w:val="24"/>
          <w:highlight w:val="cyan"/>
          <w:u w:val="single"/>
        </w:rPr>
        <w:t>many issues</w:t>
      </w:r>
      <w:r w:rsidRPr="00B96BBF">
        <w:rPr>
          <w:rFonts w:eastAsia="Calibri"/>
          <w:sz w:val="16"/>
        </w:rPr>
        <w:t xml:space="preserve">, they </w:t>
      </w:r>
      <w:r w:rsidRPr="00B96BBF">
        <w:rPr>
          <w:rFonts w:eastAsia="Calibri"/>
          <w:highlight w:val="cyan"/>
          <w:u w:val="single"/>
        </w:rPr>
        <w:t>track</w:t>
      </w:r>
      <w:r w:rsidRPr="00B96BBF">
        <w:rPr>
          <w:rFonts w:eastAsia="Calibri"/>
          <w:u w:val="single"/>
        </w:rPr>
        <w:t xml:space="preserve"> the views of </w:t>
      </w:r>
      <w:r w:rsidRPr="00B96BBF">
        <w:rPr>
          <w:rFonts w:eastAsia="Calibri"/>
          <w:highlight w:val="cyan"/>
          <w:u w:val="single"/>
        </w:rPr>
        <w:t xml:space="preserve">the </w:t>
      </w:r>
      <w:r w:rsidRPr="00B96BBF">
        <w:rPr>
          <w:rFonts w:eastAsia="Calibri"/>
          <w:b/>
          <w:iCs/>
          <w:sz w:val="24"/>
          <w:highlight w:val="cyan"/>
          <w:u w:val="single"/>
        </w:rPr>
        <w:t>rest of the population</w:t>
      </w:r>
      <w:r w:rsidRPr="00B96BBF">
        <w:rPr>
          <w:rFonts w:eastAsia="Calibri"/>
          <w:sz w:val="16"/>
        </w:rPr>
        <w:t xml:space="preserve">. </w:t>
      </w:r>
      <w:r w:rsidRPr="00B96BBF">
        <w:rPr>
          <w:rFonts w:eastAsia="Calibri"/>
          <w:highlight w:val="cyan"/>
          <w:u w:val="single"/>
        </w:rPr>
        <w:t>When</w:t>
      </w:r>
      <w:r w:rsidRPr="00B96BBF">
        <w:rPr>
          <w:rFonts w:eastAsia="Calibri"/>
          <w:u w:val="single"/>
        </w:rPr>
        <w:t xml:space="preserve"> the </w:t>
      </w:r>
      <w:r w:rsidRPr="00B96BBF">
        <w:rPr>
          <w:rFonts w:eastAsia="Calibri"/>
          <w:highlight w:val="cyan"/>
          <w:u w:val="single"/>
        </w:rPr>
        <w:t>preferences</w:t>
      </w:r>
      <w:r w:rsidRPr="00B96BBF">
        <w:rPr>
          <w:rFonts w:eastAsia="Calibri"/>
          <w:u w:val="single"/>
        </w:rPr>
        <w:t xml:space="preserve"> of the wealthy </w:t>
      </w:r>
      <w:r w:rsidRPr="00B96BBF">
        <w:rPr>
          <w:rFonts w:eastAsia="Calibri"/>
          <w:highlight w:val="cyan"/>
          <w:u w:val="single"/>
        </w:rPr>
        <w:t>are different</w:t>
      </w:r>
      <w:r w:rsidRPr="00B96BBF">
        <w:rPr>
          <w:rFonts w:eastAsia="Calibri"/>
          <w:sz w:val="16"/>
        </w:rPr>
        <w:t xml:space="preserve">, </w:t>
      </w:r>
      <w:r w:rsidRPr="00B96BBF">
        <w:rPr>
          <w:rFonts w:eastAsia="Calibri"/>
          <w:highlight w:val="cyan"/>
          <w:u w:val="single"/>
        </w:rPr>
        <w:t>they are</w:t>
      </w:r>
      <w:r w:rsidRPr="00B96BBF">
        <w:rPr>
          <w:rFonts w:eastAsia="Calibri"/>
          <w:u w:val="single"/>
        </w:rPr>
        <w:t xml:space="preserve"> often </w:t>
      </w:r>
      <w:r w:rsidRPr="00B96BBF">
        <w:rPr>
          <w:rFonts w:eastAsia="Calibri"/>
          <w:highlight w:val="cyan"/>
          <w:u w:val="single"/>
        </w:rPr>
        <w:t>not followed by policymakers</w:t>
      </w:r>
      <w:r w:rsidRPr="00B96BBF">
        <w:rPr>
          <w:rFonts w:eastAsia="Calibri"/>
          <w:sz w:val="16"/>
          <w:highlight w:val="cyan"/>
        </w:rPr>
        <w:t xml:space="preserve">, </w:t>
      </w:r>
      <w:r w:rsidRPr="00B96BBF">
        <w:rPr>
          <w:rFonts w:eastAsia="Calibri"/>
          <w:highlight w:val="cyan"/>
          <w:u w:val="single"/>
        </w:rPr>
        <w:t>who</w:t>
      </w:r>
      <w:r w:rsidRPr="00B96BBF">
        <w:rPr>
          <w:rFonts w:eastAsia="Calibri"/>
          <w:u w:val="single"/>
        </w:rPr>
        <w:t xml:space="preserve"> </w:t>
      </w:r>
      <w:r w:rsidRPr="00B96BBF">
        <w:rPr>
          <w:rFonts w:eastAsia="Calibri"/>
          <w:b/>
          <w:iCs/>
          <w:sz w:val="24"/>
          <w:u w:val="single"/>
        </w:rPr>
        <w:t xml:space="preserve">ultimately </w:t>
      </w:r>
      <w:r w:rsidRPr="00B96BBF">
        <w:rPr>
          <w:rFonts w:eastAsia="Calibri"/>
          <w:b/>
          <w:iCs/>
          <w:sz w:val="24"/>
          <w:highlight w:val="cyan"/>
          <w:u w:val="single"/>
        </w:rPr>
        <w:t>need votes</w:t>
      </w:r>
      <w:r w:rsidRPr="00B96BBF">
        <w:rPr>
          <w:rFonts w:eastAsia="Calibri"/>
          <w:sz w:val="16"/>
        </w:rPr>
        <w:t xml:space="preserve">, </w:t>
      </w:r>
      <w:r w:rsidRPr="00B96BBF">
        <w:rPr>
          <w:rFonts w:eastAsia="Calibri"/>
          <w:highlight w:val="cyan"/>
          <w:u w:val="single"/>
        </w:rPr>
        <w:t>not money</w:t>
      </w:r>
      <w:r w:rsidRPr="00B96BBF">
        <w:rPr>
          <w:rFonts w:eastAsia="Calibri"/>
          <w:sz w:val="16"/>
        </w:rPr>
        <w:t xml:space="preserve">. Finally, the empirical evidence is complex, but it appears that </w:t>
      </w:r>
      <w:r w:rsidRPr="00B96BBF">
        <w:rPr>
          <w:rFonts w:eastAsia="Calibri"/>
          <w:u w:val="single"/>
        </w:rPr>
        <w:t>money does not buy elections</w:t>
      </w:r>
      <w:r w:rsidRPr="00B96BBF">
        <w:rPr>
          <w:rFonts w:eastAsia="Calibri"/>
          <w:sz w:val="16"/>
        </w:rPr>
        <w:t xml:space="preserve">, and </w:t>
      </w:r>
      <w:r w:rsidRPr="00B96BBF">
        <w:rPr>
          <w:rFonts w:eastAsia="Calibri"/>
          <w:u w:val="single"/>
        </w:rPr>
        <w:t xml:space="preserve">wealthy </w:t>
      </w:r>
      <w:r w:rsidRPr="00B96BBF">
        <w:rPr>
          <w:rFonts w:eastAsia="Calibri"/>
          <w:b/>
          <w:iCs/>
          <w:sz w:val="24"/>
          <w:u w:val="single"/>
        </w:rPr>
        <w:t>self</w:t>
      </w:r>
      <w:r w:rsidRPr="00B96BBF">
        <w:rPr>
          <w:rFonts w:ascii="Cambria Math" w:eastAsia="Calibri" w:hAnsi="Cambria Math" w:cs="Cambria Math"/>
          <w:b/>
          <w:iCs/>
          <w:sz w:val="24"/>
          <w:u w:val="single"/>
        </w:rPr>
        <w:t>‐</w:t>
      </w:r>
      <w:r w:rsidRPr="00B96BBF">
        <w:rPr>
          <w:rFonts w:eastAsia="Calibri"/>
          <w:b/>
          <w:iCs/>
          <w:sz w:val="24"/>
          <w:u w:val="single"/>
        </w:rPr>
        <w:t>​funded candidates</w:t>
      </w:r>
      <w:r w:rsidRPr="00B96BBF">
        <w:rPr>
          <w:rFonts w:eastAsia="Calibri"/>
          <w:sz w:val="16"/>
        </w:rPr>
        <w:t xml:space="preserve"> often </w:t>
      </w:r>
      <w:r w:rsidRPr="00B96BBF">
        <w:rPr>
          <w:rFonts w:eastAsia="Calibri"/>
          <w:u w:val="single"/>
        </w:rPr>
        <w:t>do poorly</w:t>
      </w:r>
      <w:r w:rsidRPr="00B96BBF">
        <w:rPr>
          <w:rFonts w:eastAsia="Calibri"/>
          <w:sz w:val="16"/>
        </w:rPr>
        <w:t xml:space="preserve">. </w:t>
      </w:r>
    </w:p>
    <w:p w14:paraId="7480AD53" w14:textId="77777777" w:rsidR="00E25B89" w:rsidRPr="00B96BBF" w:rsidRDefault="00E25B89" w:rsidP="00E25B89">
      <w:pPr>
        <w:spacing w:line="256" w:lineRule="auto"/>
        <w:rPr>
          <w:rFonts w:eastAsia="Calibri"/>
          <w:sz w:val="16"/>
        </w:rPr>
      </w:pPr>
      <w:r w:rsidRPr="00B96BBF">
        <w:rPr>
          <w:rFonts w:eastAsia="Calibri"/>
          <w:sz w:val="16"/>
        </w:rPr>
        <w:t xml:space="preserve">The Preferences of the Wealthy </w:t>
      </w:r>
    </w:p>
    <w:p w14:paraId="0786373A" w14:textId="77777777" w:rsidR="00E25B89" w:rsidRPr="00B96BBF" w:rsidRDefault="00E25B89" w:rsidP="00E25B89">
      <w:pPr>
        <w:spacing w:line="256" w:lineRule="auto"/>
        <w:rPr>
          <w:rFonts w:eastAsia="Calibri"/>
          <w:sz w:val="16"/>
        </w:rPr>
      </w:pPr>
      <w:r w:rsidRPr="00B96BBF">
        <w:rPr>
          <w:rFonts w:eastAsia="Calibri"/>
          <w:sz w:val="16"/>
        </w:rPr>
        <w:t xml:space="preserve">Do the wealthy have different policy preferences than the rest of us? If they do not have different policy preferences, then even if they had large political clout, it would not affect policy outcomes. </w:t>
      </w:r>
    </w:p>
    <w:p w14:paraId="4301591A" w14:textId="77777777" w:rsidR="00E25B89" w:rsidRPr="00B96BBF" w:rsidRDefault="00E25B89" w:rsidP="00E25B89">
      <w:pPr>
        <w:spacing w:line="256" w:lineRule="auto"/>
        <w:rPr>
          <w:rFonts w:eastAsia="Calibri"/>
          <w:sz w:val="16"/>
        </w:rPr>
      </w:pPr>
      <w:r w:rsidRPr="00B96BBF">
        <w:rPr>
          <w:rFonts w:eastAsia="Calibri"/>
          <w:sz w:val="16"/>
        </w:rPr>
        <w:t xml:space="preserve">The </w:t>
      </w:r>
      <w:r w:rsidRPr="00B96BBF">
        <w:rPr>
          <w:rFonts w:eastAsia="Calibri"/>
          <w:highlight w:val="cyan"/>
          <w:u w:val="single"/>
        </w:rPr>
        <w:t xml:space="preserve">breakdown of </w:t>
      </w:r>
      <w:r w:rsidRPr="00B96BBF">
        <w:rPr>
          <w:rFonts w:eastAsia="Calibri"/>
          <w:b/>
          <w:iCs/>
          <w:sz w:val="24"/>
          <w:highlight w:val="cyan"/>
          <w:u w:val="single"/>
        </w:rPr>
        <w:t>policy views</w:t>
      </w:r>
      <w:r w:rsidRPr="00B96BBF">
        <w:rPr>
          <w:rFonts w:eastAsia="Calibri"/>
          <w:highlight w:val="cyan"/>
          <w:u w:val="single"/>
        </w:rPr>
        <w:t xml:space="preserve"> of</w:t>
      </w:r>
      <w:r w:rsidRPr="00B96BBF">
        <w:rPr>
          <w:rFonts w:eastAsia="Calibri"/>
          <w:u w:val="single"/>
        </w:rPr>
        <w:t xml:space="preserve"> broad </w:t>
      </w:r>
      <w:r w:rsidRPr="00B96BBF">
        <w:rPr>
          <w:rFonts w:eastAsia="Calibri"/>
          <w:highlight w:val="cyan"/>
          <w:u w:val="single"/>
        </w:rPr>
        <w:t>lower</w:t>
      </w:r>
      <w:r w:rsidRPr="00B96BBF">
        <w:rPr>
          <w:rFonts w:ascii="Cambria Math" w:eastAsia="Calibri" w:hAnsi="Cambria Math" w:cs="Cambria Math"/>
          <w:sz w:val="16"/>
        </w:rPr>
        <w:noBreakHyphen/>
      </w:r>
      <w:r w:rsidRPr="00B96BBF">
        <w:rPr>
          <w:rFonts w:eastAsia="Calibri"/>
          <w:sz w:val="16"/>
        </w:rPr>
        <w:t xml:space="preserve">, </w:t>
      </w:r>
      <w:r w:rsidRPr="00B96BBF">
        <w:rPr>
          <w:rFonts w:eastAsia="Calibri"/>
          <w:highlight w:val="cyan"/>
          <w:u w:val="single"/>
        </w:rPr>
        <w:t>middle</w:t>
      </w:r>
      <w:r w:rsidRPr="00B96BBF">
        <w:rPr>
          <w:rFonts w:ascii="Cambria Math" w:eastAsia="Calibri" w:hAnsi="Cambria Math" w:cs="Cambria Math"/>
          <w:sz w:val="16"/>
        </w:rPr>
        <w:noBreakHyphen/>
      </w:r>
      <w:r w:rsidRPr="00B96BBF">
        <w:rPr>
          <w:rFonts w:eastAsia="Calibri"/>
          <w:sz w:val="16"/>
        </w:rPr>
        <w:t xml:space="preserve">, </w:t>
      </w:r>
      <w:r w:rsidRPr="00B96BBF">
        <w:rPr>
          <w:rFonts w:eastAsia="Calibri"/>
          <w:highlight w:val="cyan"/>
          <w:u w:val="single"/>
        </w:rPr>
        <w:t>and higher</w:t>
      </w:r>
      <w:r w:rsidRPr="00B96BBF">
        <w:rPr>
          <w:rFonts w:ascii="Cambria Math" w:eastAsia="Calibri" w:hAnsi="Cambria Math" w:cs="Cambria Math"/>
          <w:highlight w:val="cyan"/>
          <w:u w:val="single"/>
        </w:rPr>
        <w:t>‐</w:t>
      </w:r>
      <w:r w:rsidRPr="00B96BBF">
        <w:rPr>
          <w:rFonts w:eastAsia="Calibri"/>
          <w:highlight w:val="cyan"/>
          <w:u w:val="single"/>
        </w:rPr>
        <w:t>​income groups are</w:t>
      </w:r>
      <w:r w:rsidRPr="00B96BBF">
        <w:rPr>
          <w:rFonts w:eastAsia="Calibri"/>
          <w:u w:val="single"/>
        </w:rPr>
        <w:t xml:space="preserve"> </w:t>
      </w:r>
      <w:r w:rsidRPr="00B96BBF">
        <w:rPr>
          <w:rFonts w:eastAsia="Calibri"/>
          <w:b/>
          <w:iCs/>
          <w:sz w:val="24"/>
          <w:u w:val="single"/>
        </w:rPr>
        <w:t xml:space="preserve">quite </w:t>
      </w:r>
      <w:r w:rsidRPr="00B96BBF">
        <w:rPr>
          <w:rFonts w:eastAsia="Calibri"/>
          <w:b/>
          <w:iCs/>
          <w:sz w:val="24"/>
          <w:highlight w:val="cyan"/>
          <w:u w:val="single"/>
        </w:rPr>
        <w:t>similar</w:t>
      </w:r>
      <w:r w:rsidRPr="00B96BBF">
        <w:rPr>
          <w:rFonts w:eastAsia="Calibri"/>
          <w:sz w:val="16"/>
        </w:rPr>
        <w:t xml:space="preserve">. Alexander Branham, Stuart Soroka, and Christopher Wlezien note that </w:t>
      </w:r>
      <w:r w:rsidRPr="00B96BBF">
        <w:rPr>
          <w:rFonts w:eastAsia="Calibri"/>
          <w:b/>
          <w:iCs/>
          <w:sz w:val="24"/>
          <w:highlight w:val="cyan"/>
          <w:u w:val="single"/>
        </w:rPr>
        <w:t>empirical research</w:t>
      </w:r>
      <w:r w:rsidRPr="00B96BBF">
        <w:rPr>
          <w:rFonts w:eastAsia="Calibri"/>
          <w:u w:val="single"/>
        </w:rPr>
        <w:t xml:space="preserve"> generally </w:t>
      </w:r>
      <w:r w:rsidRPr="00B96BBF">
        <w:rPr>
          <w:rFonts w:eastAsia="Calibri"/>
          <w:highlight w:val="cyan"/>
          <w:u w:val="single"/>
        </w:rPr>
        <w:t>shows</w:t>
      </w:r>
      <w:r w:rsidRPr="00B96BBF">
        <w:rPr>
          <w:rFonts w:eastAsia="Calibri"/>
          <w:u w:val="single"/>
        </w:rPr>
        <w:t xml:space="preserve"> that</w:t>
      </w:r>
      <w:r w:rsidRPr="00B96BBF">
        <w:rPr>
          <w:rFonts w:eastAsia="Calibri"/>
          <w:sz w:val="16"/>
        </w:rPr>
        <w:t xml:space="preserve"> “</w:t>
      </w:r>
      <w:r w:rsidRPr="00B96BBF">
        <w:rPr>
          <w:rFonts w:eastAsia="Calibri"/>
          <w:highlight w:val="cyan"/>
          <w:u w:val="single"/>
        </w:rPr>
        <w:t>preferences</w:t>
      </w:r>
      <w:r w:rsidRPr="00B96BBF">
        <w:rPr>
          <w:rFonts w:eastAsia="Calibri"/>
          <w:u w:val="single"/>
        </w:rPr>
        <w:t xml:space="preserve"> across economic groups</w:t>
      </w:r>
      <w:r w:rsidRPr="00B96BBF">
        <w:rPr>
          <w:rFonts w:eastAsia="Calibri"/>
          <w:sz w:val="16"/>
        </w:rPr>
        <w:t xml:space="preserve">, especially the middle and rich, </w:t>
      </w:r>
      <w:r w:rsidRPr="00B96BBF">
        <w:rPr>
          <w:rFonts w:eastAsia="Calibri"/>
          <w:highlight w:val="cyan"/>
          <w:u w:val="single"/>
        </w:rPr>
        <w:t>do not differ</w:t>
      </w:r>
      <w:r w:rsidRPr="00B96BBF">
        <w:rPr>
          <w:rFonts w:eastAsia="Calibri"/>
          <w:u w:val="single"/>
        </w:rPr>
        <w:t xml:space="preserve"> much </w:t>
      </w:r>
      <w:r w:rsidRPr="00B96BBF">
        <w:rPr>
          <w:rFonts w:eastAsia="Calibri"/>
          <w:highlight w:val="cyan"/>
          <w:u w:val="single"/>
        </w:rPr>
        <w:t>in</w:t>
      </w:r>
      <w:r w:rsidRPr="00B96BBF">
        <w:rPr>
          <w:rFonts w:eastAsia="Calibri"/>
          <w:u w:val="single"/>
        </w:rPr>
        <w:t xml:space="preserve"> </w:t>
      </w:r>
      <w:r w:rsidRPr="00B96BBF">
        <w:rPr>
          <w:rFonts w:eastAsia="Calibri"/>
          <w:b/>
          <w:iCs/>
          <w:sz w:val="24"/>
          <w:u w:val="single"/>
        </w:rPr>
        <w:t xml:space="preserve">many </w:t>
      </w:r>
      <w:r w:rsidRPr="00B96BBF">
        <w:rPr>
          <w:rFonts w:eastAsia="Calibri"/>
          <w:b/>
          <w:iCs/>
          <w:sz w:val="24"/>
          <w:highlight w:val="cyan"/>
          <w:u w:val="single"/>
        </w:rPr>
        <w:t>policy</w:t>
      </w:r>
      <w:r w:rsidRPr="00B96BBF">
        <w:rPr>
          <w:rFonts w:eastAsia="Calibri"/>
          <w:b/>
          <w:iCs/>
          <w:sz w:val="24"/>
          <w:u w:val="single"/>
        </w:rPr>
        <w:t xml:space="preserve"> areas</w:t>
      </w:r>
      <w:r w:rsidRPr="00B96BBF">
        <w:rPr>
          <w:rFonts w:eastAsia="Calibri"/>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B96BBF">
        <w:rPr>
          <w:rFonts w:eastAsia="Calibri"/>
          <w:highlight w:val="cyan"/>
          <w:u w:val="single"/>
        </w:rPr>
        <w:t>On 80 percent</w:t>
      </w:r>
      <w:r w:rsidRPr="00B96BBF">
        <w:rPr>
          <w:rFonts w:eastAsia="Calibri"/>
          <w:u w:val="single"/>
        </w:rPr>
        <w:t xml:space="preserve"> of questions</w:t>
      </w:r>
      <w:r w:rsidRPr="00B96BBF">
        <w:rPr>
          <w:rFonts w:eastAsia="Calibri"/>
          <w:sz w:val="16"/>
        </w:rPr>
        <w:t xml:space="preserve">, </w:t>
      </w:r>
      <w:r w:rsidRPr="00B96BBF">
        <w:rPr>
          <w:rFonts w:eastAsia="Calibri"/>
          <w:highlight w:val="cyan"/>
          <w:u w:val="single"/>
        </w:rPr>
        <w:t>majorities</w:t>
      </w:r>
      <w:r w:rsidRPr="00B96BBF">
        <w:rPr>
          <w:rFonts w:eastAsia="Calibri"/>
          <w:u w:val="single"/>
        </w:rPr>
        <w:t xml:space="preserve"> of </w:t>
      </w:r>
      <w:r w:rsidRPr="00B96BBF">
        <w:rPr>
          <w:rFonts w:eastAsia="Calibri"/>
          <w:b/>
          <w:iCs/>
          <w:sz w:val="24"/>
          <w:highlight w:val="cyan"/>
          <w:u w:val="single"/>
        </w:rPr>
        <w:t>all</w:t>
      </w:r>
      <w:r w:rsidRPr="00B96BBF">
        <w:rPr>
          <w:rFonts w:eastAsia="Calibri"/>
          <w:b/>
          <w:iCs/>
          <w:sz w:val="24"/>
          <w:u w:val="single"/>
        </w:rPr>
        <w:t xml:space="preserve"> three income groups</w:t>
      </w:r>
      <w:r w:rsidRPr="00B96BBF">
        <w:rPr>
          <w:rFonts w:eastAsia="Calibri"/>
          <w:u w:val="single"/>
        </w:rPr>
        <w:t xml:space="preserve"> </w:t>
      </w:r>
      <w:r w:rsidRPr="00B96BBF">
        <w:rPr>
          <w:rFonts w:eastAsia="Calibri"/>
          <w:highlight w:val="cyan"/>
          <w:u w:val="single"/>
        </w:rPr>
        <w:t>agreed</w:t>
      </w:r>
      <w:r w:rsidRPr="00B96BBF">
        <w:rPr>
          <w:rFonts w:eastAsia="Calibri"/>
          <w:sz w:val="16"/>
        </w:rPr>
        <w:t xml:space="preserve">, albeit with differing degrees of enthusiasm. </w:t>
      </w:r>
    </w:p>
    <w:p w14:paraId="25C41AA8" w14:textId="77777777" w:rsidR="00E25B89" w:rsidRPr="00B96BBF" w:rsidRDefault="00E25B89" w:rsidP="00E25B89">
      <w:pPr>
        <w:spacing w:line="256" w:lineRule="auto"/>
        <w:rPr>
          <w:rFonts w:eastAsia="Calibri"/>
          <w:sz w:val="16"/>
        </w:rPr>
      </w:pPr>
      <w:r w:rsidRPr="00B96BBF">
        <w:rPr>
          <w:rFonts w:eastAsia="Calibri"/>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6F3F5B32" w14:textId="77777777" w:rsidR="00E25B89" w:rsidRPr="00B96BBF" w:rsidRDefault="00E25B89" w:rsidP="00E25B89">
      <w:pPr>
        <w:spacing w:line="256" w:lineRule="auto"/>
        <w:rPr>
          <w:rFonts w:eastAsia="Calibri"/>
          <w:sz w:val="16"/>
        </w:rPr>
      </w:pPr>
      <w:r w:rsidRPr="00B96BBF">
        <w:rPr>
          <w:rFonts w:eastAsia="Calibri"/>
          <w:sz w:val="16"/>
        </w:rPr>
        <w:t>Within every income group there is, of course, a broad range of policy views. Jonah Goldberg noted the diversity among billionaires: “George Soros, Tom Steyer, and other liberal billionaires are in a hammer</w:t>
      </w:r>
      <w:r w:rsidRPr="00B96BBF">
        <w:rPr>
          <w:rFonts w:ascii="Cambria Math" w:eastAsia="Calibri" w:hAnsi="Cambria Math" w:cs="Cambria Math"/>
          <w:sz w:val="16"/>
        </w:rPr>
        <w:t>‐</w:t>
      </w:r>
      <w:r w:rsidRPr="00B96BBF">
        <w:rPr>
          <w:rFonts w:eastAsia="Calibri"/>
          <w:sz w:val="16"/>
        </w:rPr>
        <w:t>​and</w:t>
      </w:r>
      <w:r w:rsidRPr="00B96BBF">
        <w:rPr>
          <w:rFonts w:ascii="Cambria Math" w:eastAsia="Calibri" w:hAnsi="Cambria Math" w:cs="Cambria Math"/>
          <w:sz w:val="16"/>
        </w:rPr>
        <w:t>‐</w:t>
      </w:r>
      <w:r w:rsidRPr="00B96BBF">
        <w:rPr>
          <w:rFonts w:eastAsia="Calibri"/>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6C9A87E5" w14:textId="77777777" w:rsidR="00E25B89" w:rsidRPr="00B96BBF" w:rsidRDefault="00E25B89" w:rsidP="00E25B89">
      <w:pPr>
        <w:spacing w:line="256" w:lineRule="auto"/>
        <w:rPr>
          <w:rFonts w:eastAsia="Calibri"/>
          <w:sz w:val="16"/>
        </w:rPr>
      </w:pPr>
      <w:r w:rsidRPr="00B96BBF">
        <w:rPr>
          <w:rFonts w:eastAsia="Calibri"/>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7F5C4A68" w14:textId="77777777" w:rsidR="00E25B89" w:rsidRPr="00B96BBF" w:rsidRDefault="00E25B89" w:rsidP="00E25B89">
      <w:pPr>
        <w:spacing w:line="256" w:lineRule="auto"/>
        <w:rPr>
          <w:rFonts w:eastAsia="Calibri"/>
          <w:sz w:val="16"/>
        </w:rPr>
      </w:pPr>
      <w:r w:rsidRPr="00B96BBF">
        <w:rPr>
          <w:rFonts w:eastAsia="Calibri"/>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129F7F7B" w14:textId="77777777" w:rsidR="00E25B89" w:rsidRPr="00B96BBF" w:rsidRDefault="00E25B89" w:rsidP="00E25B89">
      <w:pPr>
        <w:spacing w:line="256" w:lineRule="auto"/>
        <w:rPr>
          <w:rFonts w:eastAsia="Calibri"/>
          <w:sz w:val="16"/>
        </w:rPr>
      </w:pPr>
      <w:r w:rsidRPr="00B96BBF">
        <w:rPr>
          <w:rFonts w:eastAsia="Calibri"/>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0BEA435D" w14:textId="77777777" w:rsidR="00E25B89" w:rsidRPr="00B96BBF" w:rsidRDefault="00E25B89" w:rsidP="00E25B89">
      <w:pPr>
        <w:spacing w:line="256" w:lineRule="auto"/>
        <w:rPr>
          <w:rFonts w:eastAsia="Calibri"/>
          <w:sz w:val="16"/>
        </w:rPr>
      </w:pPr>
      <w:r w:rsidRPr="00B96BBF">
        <w:rPr>
          <w:rFonts w:eastAsia="Calibri"/>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35270AAC" w14:textId="77777777" w:rsidR="00E25B89" w:rsidRPr="00B96BBF" w:rsidRDefault="00E25B89" w:rsidP="00E25B89">
      <w:pPr>
        <w:spacing w:line="256" w:lineRule="auto"/>
        <w:rPr>
          <w:rFonts w:eastAsia="Calibri"/>
          <w:sz w:val="16"/>
        </w:rPr>
      </w:pPr>
      <w:r w:rsidRPr="00B96BBF">
        <w:rPr>
          <w:rFonts w:eastAsia="Calibri"/>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35D131B1" w14:textId="77777777" w:rsidR="00E25B89" w:rsidRPr="00B96BBF" w:rsidRDefault="00E25B89" w:rsidP="00E25B89">
      <w:pPr>
        <w:spacing w:line="256" w:lineRule="auto"/>
        <w:rPr>
          <w:rFonts w:eastAsia="Calibri"/>
          <w:sz w:val="16"/>
        </w:rPr>
      </w:pPr>
      <w:r w:rsidRPr="00B96BBF">
        <w:rPr>
          <w:rFonts w:eastAsia="Calibri"/>
          <w:sz w:val="16"/>
        </w:rPr>
        <w:t xml:space="preserve">Do the Rich Have Disproportionate Political Power? </w:t>
      </w:r>
    </w:p>
    <w:p w14:paraId="356C1889" w14:textId="77777777" w:rsidR="00E25B89" w:rsidRPr="00B96BBF" w:rsidRDefault="00E25B89" w:rsidP="00E25B89">
      <w:pPr>
        <w:spacing w:line="256" w:lineRule="auto"/>
        <w:rPr>
          <w:rFonts w:eastAsia="Calibri"/>
          <w:sz w:val="16"/>
        </w:rPr>
      </w:pPr>
      <w:r w:rsidRPr="00B96BBF">
        <w:rPr>
          <w:rFonts w:eastAsia="Calibri"/>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0EF61351" w14:textId="77777777" w:rsidR="00E25B89" w:rsidRPr="00B96BBF" w:rsidRDefault="00E25B89" w:rsidP="00E25B89">
      <w:pPr>
        <w:spacing w:line="256" w:lineRule="auto"/>
        <w:rPr>
          <w:rFonts w:eastAsia="Calibri"/>
          <w:sz w:val="16"/>
        </w:rPr>
      </w:pPr>
      <w:r w:rsidRPr="00B96BBF">
        <w:rPr>
          <w:rFonts w:eastAsia="Calibri"/>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114FD236" w14:textId="77777777" w:rsidR="00E25B89" w:rsidRPr="00B96BBF" w:rsidRDefault="00E25B89" w:rsidP="00E25B89">
      <w:pPr>
        <w:spacing w:line="256" w:lineRule="auto"/>
        <w:rPr>
          <w:rFonts w:eastAsia="Calibri"/>
          <w:sz w:val="16"/>
        </w:rPr>
      </w:pPr>
      <w:r w:rsidRPr="00B96BBF">
        <w:rPr>
          <w:rFonts w:eastAsia="Calibri"/>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3E40158B" w14:textId="77777777" w:rsidR="00E25B89" w:rsidRPr="00B96BBF" w:rsidRDefault="00E25B89" w:rsidP="00E25B89">
      <w:pPr>
        <w:spacing w:line="256" w:lineRule="auto"/>
        <w:rPr>
          <w:rFonts w:eastAsia="Calibri"/>
          <w:sz w:val="16"/>
        </w:rPr>
      </w:pPr>
      <w:r w:rsidRPr="00B96BBF">
        <w:rPr>
          <w:rFonts w:eastAsia="Calibri"/>
          <w:sz w:val="16"/>
        </w:rPr>
        <w:t>When less</w:t>
      </w:r>
      <w:r w:rsidRPr="00B96BBF">
        <w:rPr>
          <w:rFonts w:ascii="Cambria Math" w:eastAsia="Calibri" w:hAnsi="Cambria Math" w:cs="Cambria Math"/>
          <w:sz w:val="16"/>
        </w:rPr>
        <w:t>‐</w:t>
      </w:r>
      <w:r w:rsidRPr="00B96BBF">
        <w:rPr>
          <w:rFonts w:eastAsia="Calibri"/>
          <w:sz w:val="16"/>
        </w:rPr>
        <w:t>​well</w:t>
      </w:r>
      <w:r w:rsidRPr="00B96BBF">
        <w:rPr>
          <w:rFonts w:ascii="Cambria Math" w:eastAsia="Calibri" w:hAnsi="Cambria Math" w:cs="Cambria Math"/>
          <w:sz w:val="16"/>
        </w:rPr>
        <w:t>‐</w:t>
      </w:r>
      <w:r w:rsidRPr="00B96BBF">
        <w:rPr>
          <w:rFonts w:eastAsia="Calibri"/>
          <w:sz w:val="16"/>
        </w:rPr>
        <w:t>​off Americans hold preferences that diverge from those of the affluent, policy responsiveness to the well</w:t>
      </w:r>
      <w:r w:rsidRPr="00B96BBF">
        <w:rPr>
          <w:rFonts w:ascii="Cambria Math" w:eastAsia="Calibri" w:hAnsi="Cambria Math" w:cs="Cambria Math"/>
          <w:sz w:val="16"/>
        </w:rPr>
        <w:t>‐</w:t>
      </w:r>
      <w:r w:rsidRPr="00B96BBF">
        <w:rPr>
          <w:rFonts w:eastAsia="Calibri"/>
          <w:sz w:val="16"/>
        </w:rPr>
        <w:t>​off remains strong but responsiveness to lower</w:t>
      </w:r>
      <w:r w:rsidRPr="00B96BBF">
        <w:rPr>
          <w:rFonts w:ascii="Cambria Math" w:eastAsia="Calibri" w:hAnsi="Cambria Math" w:cs="Cambria Math"/>
          <w:sz w:val="16"/>
        </w:rPr>
        <w:t>‐</w:t>
      </w:r>
      <w:r w:rsidRPr="00B96BBF">
        <w:rPr>
          <w:rFonts w:eastAsia="Calibri"/>
          <w:sz w:val="16"/>
        </w:rPr>
        <w:t xml:space="preserve">​income groups all but disappears.190 </w:t>
      </w:r>
    </w:p>
    <w:p w14:paraId="3B874A9D" w14:textId="77777777" w:rsidR="00E25B89" w:rsidRPr="00B96BBF" w:rsidRDefault="00E25B89" w:rsidP="00E25B89">
      <w:pPr>
        <w:spacing w:line="256" w:lineRule="auto"/>
        <w:rPr>
          <w:rFonts w:eastAsia="Calibri"/>
          <w:sz w:val="16"/>
        </w:rPr>
      </w:pPr>
      <w:r w:rsidRPr="00B96BBF">
        <w:rPr>
          <w:rFonts w:eastAsia="Calibri"/>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B96BBF">
        <w:rPr>
          <w:rFonts w:ascii="Cambria Math" w:eastAsia="Calibri" w:hAnsi="Cambria Math" w:cs="Cambria Math"/>
          <w:sz w:val="16"/>
        </w:rPr>
        <w:t>‐</w:t>
      </w:r>
      <w:r w:rsidRPr="00B96BBF">
        <w:rPr>
          <w:rFonts w:eastAsia="Calibri"/>
          <w:sz w:val="16"/>
        </w:rPr>
        <w:t xml:space="preserve">​wealthy also favor cutting, brings that share to more than 60 percent. Thus, for most of the federal budget, the reform approach relatively favored by the wealthy is generally not followed. </w:t>
      </w:r>
    </w:p>
    <w:p w14:paraId="50465010" w14:textId="77777777" w:rsidR="00E25B89" w:rsidRPr="00B96BBF" w:rsidRDefault="00E25B89" w:rsidP="00E25B89">
      <w:pPr>
        <w:spacing w:line="256" w:lineRule="auto"/>
        <w:rPr>
          <w:rFonts w:eastAsia="Calibri"/>
          <w:sz w:val="16"/>
        </w:rPr>
      </w:pPr>
      <w:r w:rsidRPr="00B96BBF">
        <w:rPr>
          <w:rFonts w:eastAsia="Calibri"/>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347A4649" w14:textId="77777777" w:rsidR="00E25B89" w:rsidRPr="00B96BBF" w:rsidRDefault="00E25B89" w:rsidP="00E25B89">
      <w:pPr>
        <w:spacing w:line="256" w:lineRule="auto"/>
        <w:rPr>
          <w:rFonts w:eastAsia="Calibri"/>
          <w:sz w:val="16"/>
        </w:rPr>
      </w:pPr>
      <w:r w:rsidRPr="00B96BBF">
        <w:rPr>
          <w:rFonts w:eastAsia="Calibri"/>
          <w:sz w:val="16"/>
        </w:rPr>
        <w:t>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B96BBF">
        <w:rPr>
          <w:rFonts w:ascii="Cambria Math" w:eastAsia="Calibri" w:hAnsi="Cambria Math" w:cs="Cambria Math"/>
          <w:sz w:val="16"/>
        </w:rPr>
        <w:t>‐</w:t>
      </w:r>
      <w:r w:rsidRPr="00B96BBF">
        <w:rPr>
          <w:rFonts w:eastAsia="Calibri"/>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51E73B81" w14:textId="77777777" w:rsidR="00E25B89" w:rsidRPr="00B96BBF" w:rsidRDefault="00E25B89" w:rsidP="00E25B89">
      <w:pPr>
        <w:spacing w:line="256" w:lineRule="auto"/>
        <w:rPr>
          <w:rFonts w:eastAsia="Calibri"/>
          <w:sz w:val="16"/>
        </w:rPr>
      </w:pPr>
      <w:r w:rsidRPr="00B96BBF">
        <w:rPr>
          <w:rFonts w:eastAsia="Calibri"/>
          <w:sz w:val="16"/>
        </w:rPr>
        <w:t xml:space="preserve">Finally, a statistical study by Eric Brunner, Stephen Ross, and Ebonya Washington found that the </w:t>
      </w:r>
      <w:r w:rsidRPr="00B96BBF">
        <w:rPr>
          <w:rFonts w:eastAsia="Calibri"/>
          <w:highlight w:val="cyan"/>
          <w:u w:val="single"/>
        </w:rPr>
        <w:t>views of the rich were not favored in legislation</w:t>
      </w:r>
      <w:r w:rsidRPr="00B96BBF">
        <w:rPr>
          <w:rFonts w:eastAsia="Calibri"/>
          <w:sz w:val="16"/>
        </w:rPr>
        <w:t xml:space="preserve">. </w:t>
      </w:r>
      <w:r w:rsidRPr="00B96BBF">
        <w:rPr>
          <w:rFonts w:eastAsia="Calibri"/>
          <w:u w:val="single"/>
        </w:rPr>
        <w:t xml:space="preserve">They created a </w:t>
      </w:r>
      <w:r w:rsidRPr="00B96BBF">
        <w:rPr>
          <w:rFonts w:eastAsia="Calibri"/>
          <w:b/>
          <w:iCs/>
          <w:sz w:val="24"/>
          <w:u w:val="single"/>
        </w:rPr>
        <w:t xml:space="preserve">unique </w:t>
      </w:r>
      <w:r w:rsidRPr="00B96BBF">
        <w:rPr>
          <w:rFonts w:eastAsia="Calibri"/>
          <w:b/>
          <w:iCs/>
          <w:sz w:val="24"/>
          <w:highlight w:val="cyan"/>
          <w:u w:val="single"/>
        </w:rPr>
        <w:t>data set</w:t>
      </w:r>
      <w:r w:rsidRPr="00B96BBF">
        <w:rPr>
          <w:rFonts w:eastAsia="Calibri"/>
          <w:sz w:val="16"/>
        </w:rPr>
        <w:t xml:space="preserve"> based on 77 times </w:t>
      </w:r>
      <w:r w:rsidRPr="00B96BBF">
        <w:rPr>
          <w:rFonts w:eastAsia="Calibri"/>
          <w:highlight w:val="cyan"/>
          <w:u w:val="single"/>
        </w:rPr>
        <w:t>from</w:t>
      </w:r>
      <w:r w:rsidRPr="00B96BBF">
        <w:rPr>
          <w:rFonts w:eastAsia="Calibri"/>
          <w:u w:val="single"/>
        </w:rPr>
        <w:t xml:space="preserve"> 19</w:t>
      </w:r>
      <w:r w:rsidRPr="00B96BBF">
        <w:rPr>
          <w:rFonts w:eastAsia="Calibri"/>
          <w:highlight w:val="cyan"/>
          <w:u w:val="single"/>
        </w:rPr>
        <w:t>91 to</w:t>
      </w:r>
      <w:r w:rsidRPr="00B96BBF">
        <w:rPr>
          <w:rFonts w:eastAsia="Calibri"/>
          <w:u w:val="single"/>
        </w:rPr>
        <w:t xml:space="preserve"> 20</w:t>
      </w:r>
      <w:r w:rsidRPr="00B96BBF">
        <w:rPr>
          <w:rFonts w:eastAsia="Calibri"/>
          <w:highlight w:val="cyan"/>
          <w:u w:val="single"/>
        </w:rPr>
        <w:t>08</w:t>
      </w:r>
      <w:r w:rsidRPr="00B96BBF">
        <w:rPr>
          <w:rFonts w:eastAsia="Calibri"/>
          <w:u w:val="single"/>
        </w:rPr>
        <w:t xml:space="preserve"> that</w:t>
      </w:r>
      <w:r w:rsidRPr="00B96BBF">
        <w:rPr>
          <w:rFonts w:eastAsia="Calibri"/>
          <w:sz w:val="16"/>
        </w:rPr>
        <w:t xml:space="preserve"> California state </w:t>
      </w:r>
      <w:r w:rsidRPr="00B96BBF">
        <w:rPr>
          <w:rFonts w:eastAsia="Calibri"/>
          <w:highlight w:val="cyan"/>
          <w:u w:val="single"/>
        </w:rPr>
        <w:t xml:space="preserve">legislators voted on the </w:t>
      </w:r>
      <w:r w:rsidRPr="00B96BBF">
        <w:rPr>
          <w:rFonts w:eastAsia="Calibri"/>
          <w:b/>
          <w:iCs/>
          <w:sz w:val="24"/>
          <w:highlight w:val="cyan"/>
          <w:u w:val="single"/>
        </w:rPr>
        <w:t>same proposal</w:t>
      </w:r>
      <w:r w:rsidRPr="00B96BBF">
        <w:rPr>
          <w:rFonts w:eastAsia="Calibri"/>
          <w:highlight w:val="cyan"/>
          <w:u w:val="single"/>
        </w:rPr>
        <w:t xml:space="preserve"> as the public</w:t>
      </w:r>
      <w:r w:rsidRPr="00B96BBF">
        <w:rPr>
          <w:rFonts w:eastAsia="Calibri"/>
          <w:u w:val="single"/>
        </w:rPr>
        <w:t xml:space="preserve"> voted on in a referendum</w:t>
      </w:r>
      <w:r w:rsidRPr="00B96BBF">
        <w:rPr>
          <w:rFonts w:eastAsia="Calibri"/>
          <w:sz w:val="16"/>
        </w:rPr>
        <w:t xml:space="preserve">. They compiled information on the ballot votes by neighborhood income levels and found: </w:t>
      </w:r>
    </w:p>
    <w:p w14:paraId="2EE2ADAA" w14:textId="77777777" w:rsidR="00E25B89" w:rsidRPr="00B96BBF" w:rsidRDefault="00E25B89" w:rsidP="00E25B89">
      <w:pPr>
        <w:spacing w:line="256" w:lineRule="auto"/>
        <w:ind w:left="720"/>
        <w:rPr>
          <w:rFonts w:eastAsia="Calibri"/>
          <w:sz w:val="16"/>
        </w:rPr>
      </w:pPr>
      <w:r w:rsidRPr="00B96BBF">
        <w:rPr>
          <w:rFonts w:eastAsia="Calibri"/>
          <w:u w:val="single"/>
        </w:rPr>
        <w:t xml:space="preserve">Contrary to </w:t>
      </w:r>
      <w:r w:rsidRPr="00B96BBF">
        <w:rPr>
          <w:rFonts w:eastAsia="Calibri"/>
          <w:b/>
          <w:iCs/>
          <w:sz w:val="24"/>
          <w:u w:val="single"/>
        </w:rPr>
        <w:t>popular view</w:t>
      </w:r>
      <w:r w:rsidRPr="00B96BBF">
        <w:rPr>
          <w:rFonts w:eastAsia="Calibri"/>
          <w:sz w:val="16"/>
        </w:rPr>
        <w:t xml:space="preserve">, </w:t>
      </w:r>
      <w:r w:rsidRPr="00B96BBF">
        <w:rPr>
          <w:rFonts w:eastAsia="Calibri"/>
          <w:highlight w:val="cyan"/>
          <w:u w:val="single"/>
        </w:rPr>
        <w:t>we do not find</w:t>
      </w:r>
      <w:r w:rsidRPr="00B96BBF">
        <w:rPr>
          <w:rFonts w:eastAsia="Calibri"/>
          <w:u w:val="single"/>
        </w:rPr>
        <w:t xml:space="preserve"> that </w:t>
      </w:r>
      <w:r w:rsidRPr="00B96BBF">
        <w:rPr>
          <w:rFonts w:eastAsia="Calibri"/>
          <w:b/>
          <w:iCs/>
          <w:sz w:val="24"/>
          <w:highlight w:val="cyan"/>
          <w:u w:val="single"/>
        </w:rPr>
        <w:t>less income</w:t>
      </w:r>
      <w:r w:rsidRPr="00B96BBF">
        <w:rPr>
          <w:rFonts w:eastAsia="Calibri"/>
          <w:highlight w:val="cyan"/>
          <w:u w:val="single"/>
        </w:rPr>
        <w:t xml:space="preserve"> means </w:t>
      </w:r>
      <w:r w:rsidRPr="00B96BBF">
        <w:rPr>
          <w:rFonts w:eastAsia="Calibri"/>
          <w:b/>
          <w:iCs/>
          <w:sz w:val="24"/>
          <w:highlight w:val="cyan"/>
          <w:u w:val="single"/>
        </w:rPr>
        <w:t>less representation</w:t>
      </w:r>
      <w:r w:rsidRPr="00B96BBF">
        <w:rPr>
          <w:rFonts w:eastAsia="Calibri"/>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492D1884" w14:textId="77777777" w:rsidR="00E25B89" w:rsidRPr="00B96BBF" w:rsidRDefault="00E25B89" w:rsidP="00E25B89">
      <w:pPr>
        <w:spacing w:line="256" w:lineRule="auto"/>
        <w:rPr>
          <w:rFonts w:eastAsia="Calibri"/>
          <w:sz w:val="16"/>
        </w:rPr>
      </w:pPr>
      <w:r w:rsidRPr="00B96BBF">
        <w:rPr>
          <w:rFonts w:eastAsia="Calibri"/>
          <w:sz w:val="16"/>
        </w:rPr>
        <w:t xml:space="preserve">What </w:t>
      </w:r>
      <w:r w:rsidRPr="00B96BBF">
        <w:rPr>
          <w:rFonts w:eastAsia="Calibri"/>
          <w:u w:val="single"/>
        </w:rPr>
        <w:t>differences</w:t>
      </w:r>
      <w:r w:rsidRPr="00B96BBF">
        <w:rPr>
          <w:rFonts w:eastAsia="Calibri"/>
          <w:sz w:val="16"/>
        </w:rPr>
        <w:t xml:space="preserve"> there are </w:t>
      </w:r>
      <w:r w:rsidRPr="00B96BBF">
        <w:rPr>
          <w:rFonts w:eastAsia="Calibri"/>
          <w:u w:val="single"/>
        </w:rPr>
        <w:t xml:space="preserve">in representation do not result in lower income voters’ </w:t>
      </w:r>
      <w:r w:rsidRPr="00B96BBF">
        <w:rPr>
          <w:rFonts w:eastAsia="Calibri"/>
          <w:b/>
          <w:iCs/>
          <w:sz w:val="24"/>
          <w:u w:val="single"/>
        </w:rPr>
        <w:t>consistent disadvantage</w:t>
      </w:r>
      <w:r w:rsidRPr="00B96BBF">
        <w:rPr>
          <w:rFonts w:eastAsia="Calibri"/>
          <w:sz w:val="16"/>
        </w:rPr>
        <w:t xml:space="preserve">. While Republican legislators more frequently vote congruently with the view of their highest income constituents, Democrats are more likely to vote the view of their lowest income constituents… . What is clear is that our </w:t>
      </w:r>
      <w:r w:rsidRPr="00B96BBF">
        <w:rPr>
          <w:rFonts w:eastAsia="Calibri"/>
          <w:b/>
          <w:iCs/>
          <w:sz w:val="24"/>
          <w:highlight w:val="cyan"/>
          <w:u w:val="single"/>
        </w:rPr>
        <w:t>findings</w:t>
      </w:r>
      <w:r w:rsidRPr="00B96BBF">
        <w:rPr>
          <w:rFonts w:eastAsia="Calibri"/>
          <w:b/>
          <w:iCs/>
          <w:sz w:val="24"/>
          <w:u w:val="single"/>
        </w:rPr>
        <w:t xml:space="preserve"> on representation</w:t>
      </w:r>
      <w:r w:rsidRPr="00B96BBF">
        <w:rPr>
          <w:rFonts w:eastAsia="Calibri"/>
          <w:u w:val="single"/>
        </w:rPr>
        <w:t xml:space="preserve"> by income group </w:t>
      </w:r>
      <w:r w:rsidRPr="00B96BBF">
        <w:rPr>
          <w:rFonts w:eastAsia="Calibri"/>
          <w:highlight w:val="cyan"/>
          <w:u w:val="single"/>
        </w:rPr>
        <w:t>have more to do with party than</w:t>
      </w:r>
      <w:r w:rsidRPr="00B96BBF">
        <w:rPr>
          <w:rFonts w:eastAsia="Calibri"/>
          <w:sz w:val="16"/>
        </w:rPr>
        <w:t xml:space="preserve"> with </w:t>
      </w:r>
      <w:r w:rsidRPr="00B96BBF">
        <w:rPr>
          <w:rFonts w:eastAsia="Calibri"/>
          <w:highlight w:val="cyan"/>
          <w:u w:val="single"/>
        </w:rPr>
        <w:t>income</w:t>
      </w:r>
      <w:r w:rsidRPr="00B96BBF">
        <w:rPr>
          <w:rFonts w:eastAsia="Calibri"/>
          <w:sz w:val="16"/>
        </w:rPr>
        <w:t>.195</w:t>
      </w:r>
    </w:p>
    <w:p w14:paraId="62125DE9" w14:textId="77777777" w:rsidR="00E25B89" w:rsidRPr="00B96BBF" w:rsidRDefault="00E25B89" w:rsidP="00E25B89"/>
    <w:p w14:paraId="044F7D3E" w14:textId="77777777" w:rsidR="00B5605E" w:rsidRDefault="00B5605E" w:rsidP="00B5605E">
      <w:pPr>
        <w:pStyle w:val="Heading3"/>
      </w:pPr>
      <w:r>
        <w:t>1NC – No Solvency – Fissuring</w:t>
      </w:r>
    </w:p>
    <w:p w14:paraId="78846C17" w14:textId="77777777" w:rsidR="00B5605E" w:rsidRPr="007372DF" w:rsidRDefault="00B5605E" w:rsidP="00B5605E">
      <w:pPr>
        <w:pStyle w:val="Heading4"/>
      </w:pPr>
      <w:r w:rsidRPr="007372DF">
        <w:t>Alt causality: fissuring. Compliance only increases subcontracting.</w:t>
      </w:r>
    </w:p>
    <w:p w14:paraId="0B33B3E2" w14:textId="77777777" w:rsidR="00B5605E" w:rsidRPr="007372DF" w:rsidRDefault="00B5605E" w:rsidP="00B5605E">
      <w:r w:rsidRPr="007372DF">
        <w:rPr>
          <w:rStyle w:val="Style13ptBold"/>
        </w:rPr>
        <w:t xml:space="preserve">Stansbury 2021 </w:t>
      </w:r>
      <w:r w:rsidRPr="007372DF">
        <w:t>[Anna Stanbury is an Assistant Professor of Work and Organization Studies at MIT Sloan School of Management and on the Core Faculty of MIT’s Institute for Work and Employment Research, "Do US Firms Have an Incentive to Comply with the FLSA and the NLRA?," Peterson Institute for International Economics Working Paper 21-9, pages 33-34, 2021]//vhl</w:t>
      </w:r>
    </w:p>
    <w:p w14:paraId="59888C96" w14:textId="77777777" w:rsidR="00B5605E" w:rsidRPr="007372DF" w:rsidRDefault="00B5605E" w:rsidP="00B5605E">
      <w:pPr>
        <w:rPr>
          <w:sz w:val="16"/>
        </w:rPr>
      </w:pPr>
      <w:r w:rsidRPr="007372DF">
        <w:rPr>
          <w:sz w:val="16"/>
        </w:rPr>
        <w:t xml:space="preserve">In this paper, I have focused on the financial incentives for employers to comply with the FLSA and NLRA in a typical employer-employee relationship. </w:t>
      </w:r>
      <w:r w:rsidRPr="007372DF">
        <w:rPr>
          <w:u w:val="single"/>
        </w:rPr>
        <w:t xml:space="preserve">But attempts to increase firms’ </w:t>
      </w:r>
      <w:r w:rsidRPr="007372DF">
        <w:rPr>
          <w:b/>
          <w:iCs/>
          <w:highlight w:val="yellow"/>
          <w:u w:val="single"/>
        </w:rPr>
        <w:t>compliance incentives will be successful</w:t>
      </w:r>
      <w:r w:rsidRPr="007372DF">
        <w:rPr>
          <w:b/>
          <w:iCs/>
          <w:u w:val="single"/>
        </w:rPr>
        <w:t xml:space="preserve"> </w:t>
      </w:r>
      <w:r w:rsidRPr="007372DF">
        <w:rPr>
          <w:b/>
          <w:iCs/>
          <w:highlight w:val="yellow"/>
          <w:u w:val="single"/>
        </w:rPr>
        <w:t>only if they</w:t>
      </w:r>
      <w:r w:rsidRPr="007372DF">
        <w:rPr>
          <w:b/>
          <w:iCs/>
          <w:u w:val="single"/>
        </w:rPr>
        <w:t xml:space="preserve"> also </w:t>
      </w:r>
      <w:r w:rsidRPr="007372DF">
        <w:rPr>
          <w:b/>
          <w:iCs/>
          <w:highlight w:val="yellow"/>
          <w:u w:val="single"/>
        </w:rPr>
        <w:t>address</w:t>
      </w:r>
      <w:r w:rsidRPr="007372DF">
        <w:rPr>
          <w:u w:val="single"/>
        </w:rPr>
        <w:t xml:space="preserve"> the issues raised by the ‘</w:t>
      </w:r>
      <w:r w:rsidRPr="007372DF">
        <w:rPr>
          <w:highlight w:val="yellow"/>
          <w:u w:val="single"/>
        </w:rPr>
        <w:t>fissuring</w:t>
      </w:r>
      <w:r w:rsidRPr="007372DF">
        <w:rPr>
          <w:u w:val="single"/>
        </w:rPr>
        <w:t>’ of the workplace</w:t>
      </w:r>
      <w:r w:rsidRPr="007372DF">
        <w:rPr>
          <w:sz w:val="16"/>
        </w:rPr>
        <w:t xml:space="preserve">. </w:t>
      </w:r>
      <w:r w:rsidRPr="007372DF">
        <w:rPr>
          <w:u w:val="single"/>
        </w:rPr>
        <w:t xml:space="preserve">In a fissured workplace (Weil 2014a), </w:t>
      </w:r>
      <w:r w:rsidRPr="007372DF">
        <w:rPr>
          <w:highlight w:val="yellow"/>
          <w:u w:val="single"/>
        </w:rPr>
        <w:t>a large share of workers</w:t>
      </w:r>
      <w:r w:rsidRPr="007372DF">
        <w:rPr>
          <w:u w:val="single"/>
        </w:rPr>
        <w:t xml:space="preserve"> are </w:t>
      </w:r>
      <w:r w:rsidRPr="007372DF">
        <w:rPr>
          <w:highlight w:val="yellow"/>
          <w:u w:val="single"/>
        </w:rPr>
        <w:t>not employed</w:t>
      </w:r>
      <w:r w:rsidRPr="007372DF">
        <w:rPr>
          <w:u w:val="single"/>
        </w:rPr>
        <w:t xml:space="preserve"> directly </w:t>
      </w:r>
      <w:r w:rsidRPr="007372DF">
        <w:rPr>
          <w:highlight w:val="yellow"/>
          <w:u w:val="single"/>
        </w:rPr>
        <w:t>by the company</w:t>
      </w:r>
      <w:r w:rsidRPr="007372DF">
        <w:rPr>
          <w:u w:val="single"/>
        </w:rPr>
        <w:t xml:space="preserve"> for which they perform work, </w:t>
      </w:r>
      <w:r w:rsidRPr="007372DF">
        <w:rPr>
          <w:highlight w:val="yellow"/>
          <w:u w:val="single"/>
        </w:rPr>
        <w:t>but instead by a subcontracting firm</w:t>
      </w:r>
      <w:r w:rsidRPr="007372DF">
        <w:rPr>
          <w:u w:val="single"/>
        </w:rPr>
        <w:t xml:space="preserve"> or staffing agency (especially in the cleaning, food service, and security sectors), or by franchisees of a brand management company (especially in hotels and fast food)</w:t>
      </w:r>
      <w:r w:rsidRPr="007372DF">
        <w:rPr>
          <w:sz w:val="16"/>
        </w:rPr>
        <w:t xml:space="preserve">. </w:t>
      </w:r>
      <w:r w:rsidRPr="007372DF">
        <w:rPr>
          <w:b/>
          <w:iCs/>
          <w:u w:val="single"/>
        </w:rPr>
        <w:t xml:space="preserve">There is extensive evidence that </w:t>
      </w:r>
      <w:r w:rsidRPr="007372DF">
        <w:rPr>
          <w:b/>
          <w:iCs/>
          <w:highlight w:val="yellow"/>
          <w:u w:val="single"/>
        </w:rPr>
        <w:t>these employment structures increase noncompliance with labor</w:t>
      </w:r>
      <w:r w:rsidRPr="007372DF">
        <w:rPr>
          <w:b/>
          <w:iCs/>
          <w:u w:val="single"/>
        </w:rPr>
        <w:t xml:space="preserve"> and employment </w:t>
      </w:r>
      <w:r w:rsidRPr="007372DF">
        <w:rPr>
          <w:b/>
          <w:iCs/>
          <w:highlight w:val="yellow"/>
          <w:u w:val="single"/>
        </w:rPr>
        <w:t>laws</w:t>
      </w:r>
      <w:r w:rsidRPr="007372DF">
        <w:rPr>
          <w:sz w:val="16"/>
        </w:rPr>
        <w:t xml:space="preserve">, as well as </w:t>
      </w:r>
      <w:r w:rsidRPr="007372DF">
        <w:rPr>
          <w:u w:val="single"/>
        </w:rPr>
        <w:t>making detection of this noncompliance more difficult</w:t>
      </w:r>
      <w:r w:rsidRPr="007372DF">
        <w:rPr>
          <w:sz w:val="16"/>
        </w:rPr>
        <w:t xml:space="preserve"> (summarized in Weil 2010).57 In addition, </w:t>
      </w:r>
      <w:r w:rsidRPr="007372DF">
        <w:rPr>
          <w:u w:val="single"/>
        </w:rPr>
        <w:t>fissuring means that a growing n</w:t>
      </w:r>
      <w:r w:rsidRPr="007372DF">
        <w:rPr>
          <w:b/>
          <w:iCs/>
          <w:u w:val="single"/>
        </w:rPr>
        <w:t xml:space="preserve">umber of </w:t>
      </w:r>
      <w:r w:rsidRPr="007372DF">
        <w:rPr>
          <w:b/>
          <w:iCs/>
          <w:highlight w:val="yellow"/>
          <w:u w:val="single"/>
        </w:rPr>
        <w:t>low-wage workers are misclassified as independent contractors</w:t>
      </w:r>
      <w:r w:rsidRPr="007372DF">
        <w:rPr>
          <w:sz w:val="16"/>
        </w:rPr>
        <w:t xml:space="preserve">. Since firms are not required to pay independent contractors minimum wage or overtime, and independent contractors are not legally permitted to bargain collectively with their employer, this misclassification can often result in labor and employment law violations that workers themselves may not be aware of. </w:t>
      </w:r>
      <w:r w:rsidRPr="007372DF">
        <w:rPr>
          <w:u w:val="single"/>
        </w:rPr>
        <w:t>While the creation of fissured employment structures is partly a response to changing economic and technological conditions, in many cases the incentive for firms to adopt these structures appears to be an increased ability to subvert labor law—or at least to reduce employment costs by turning a blind eye to labor law noncompliance</w:t>
      </w:r>
      <w:r w:rsidRPr="007372DF">
        <w:rPr>
          <w:sz w:val="16"/>
        </w:rPr>
        <w:t xml:space="preserve"> (Ruckelshaus 2008; Zatz 2008; Weil 2010, 2014).58</w:t>
      </w:r>
    </w:p>
    <w:p w14:paraId="66864C21" w14:textId="77777777" w:rsidR="00B5605E" w:rsidRPr="007372DF" w:rsidRDefault="00B5605E" w:rsidP="00B5605E">
      <w:pPr>
        <w:rPr>
          <w:u w:val="single"/>
        </w:rPr>
      </w:pPr>
      <w:r w:rsidRPr="007372DF">
        <w:rPr>
          <w:sz w:val="16"/>
        </w:rPr>
        <w:t xml:space="preserve">Ensuring that the incentives to comply with the FLSA and NLRA apply across the boundaries of these fissured workplaces is an extremely important aspect of guaranteeing labor protections in the modern workplace. The Department of Labor has taken several steps to address noncompliance in the fissured workplace (Weil 2018), enacting a proactive strategic enforcement approach focused explicitly on industry structure (see, e.g., Weil 2010, 2011). While a detailed examination of how to make further progress on enforcement in the fissured workplace is beyond the scope of this paper, </w:t>
      </w:r>
      <w:r w:rsidRPr="007372DF">
        <w:rPr>
          <w:u w:val="single"/>
        </w:rPr>
        <w:t>addressing this issue could include an expansion of the definition of a joint employer, third-party liability for labor and employment violations, a clampdown on the misclassification of employees as independent contractors, a more expansive definition of the employment relationship (such as the ABC test for independent contracting status), explicit extension of labor and employment protections to workers regardless of their legal status, and the use of antitrust to align firms’ span of control with their responsibilities under labor and employment law</w:t>
      </w:r>
      <w:r w:rsidRPr="007372DF">
        <w:rPr>
          <w:sz w:val="16"/>
        </w:rPr>
        <w:t xml:space="preserve"> (see, e.g., Zatz 2008, Rogers 2010, Paul 2019, Block and Sachs 2020, Goldman and Weil 2020). </w:t>
      </w:r>
      <w:r w:rsidRPr="007372DF">
        <w:rPr>
          <w:highlight w:val="yellow"/>
          <w:u w:val="single"/>
        </w:rPr>
        <w:t>Without addressing the fissuring</w:t>
      </w:r>
      <w:r w:rsidRPr="007372DF">
        <w:rPr>
          <w:u w:val="single"/>
        </w:rPr>
        <w:t xml:space="preserve"> of the workplace, </w:t>
      </w:r>
      <w:r w:rsidRPr="007372DF">
        <w:rPr>
          <w:b/>
          <w:iCs/>
          <w:highlight w:val="yellow"/>
          <w:u w:val="single"/>
        </w:rPr>
        <w:t>increased incentives to comply</w:t>
      </w:r>
      <w:r w:rsidRPr="007372DF">
        <w:rPr>
          <w:u w:val="single"/>
        </w:rPr>
        <w:t xml:space="preserve"> with the minimum wage or union organizing protections </w:t>
      </w:r>
      <w:r w:rsidRPr="007372DF">
        <w:rPr>
          <w:b/>
          <w:iCs/>
          <w:highlight w:val="yellow"/>
          <w:u w:val="single"/>
        </w:rPr>
        <w:t>may simply increase firms’ incentive to ‘fissure’</w:t>
      </w:r>
      <w:r w:rsidRPr="007372DF">
        <w:rPr>
          <w:u w:val="single"/>
        </w:rPr>
        <w:t xml:space="preserve"> their employment relationship </w:t>
      </w:r>
      <w:r w:rsidRPr="007372DF">
        <w:rPr>
          <w:highlight w:val="yellow"/>
          <w:u w:val="single"/>
        </w:rPr>
        <w:t>to avoid legal liability</w:t>
      </w:r>
      <w:r w:rsidRPr="007372DF">
        <w:rPr>
          <w:u w:val="single"/>
        </w:rPr>
        <w:t>—rather than increasing firms’ incentive to comply with the law itself.</w:t>
      </w:r>
    </w:p>
    <w:p w14:paraId="7760C9FC" w14:textId="77777777" w:rsidR="00B96BBF" w:rsidRDefault="00B96BBF" w:rsidP="00B96BBF">
      <w:pPr>
        <w:pStyle w:val="Heading3"/>
        <w:rPr>
          <w:rFonts w:eastAsia="Calibri"/>
        </w:rPr>
      </w:pPr>
      <w:r>
        <w:rPr>
          <w:rFonts w:eastAsia="Calibri"/>
        </w:rPr>
        <w:t>1NC – No Solvency – Corruption</w:t>
      </w:r>
    </w:p>
    <w:p w14:paraId="5731B664" w14:textId="7507EA09" w:rsidR="00B96BBF" w:rsidRPr="00E45B36" w:rsidRDefault="00B96BBF" w:rsidP="00B96BBF">
      <w:pPr>
        <w:pStyle w:val="Heading4"/>
      </w:pPr>
      <w:r w:rsidRPr="00E45B36">
        <w:t xml:space="preserve">Unions don’t </w:t>
      </w:r>
      <w:r>
        <w:t>help institutions</w:t>
      </w:r>
      <w:r w:rsidRPr="00E45B36">
        <w:t xml:space="preserve">---they </w:t>
      </w:r>
      <w:r w:rsidRPr="00E45B36">
        <w:rPr>
          <w:u w:val="single"/>
        </w:rPr>
        <w:t>entrench corruption</w:t>
      </w:r>
      <w:r w:rsidRPr="00E45B36">
        <w:t>.</w:t>
      </w:r>
    </w:p>
    <w:p w14:paraId="292EFF42" w14:textId="77777777" w:rsidR="00B96BBF" w:rsidRPr="00E45B36" w:rsidRDefault="00B96BBF" w:rsidP="00B96BBF">
      <w:r w:rsidRPr="00E45B36">
        <w:t xml:space="preserve">Steven K. </w:t>
      </w:r>
      <w:r w:rsidRPr="00E45B36">
        <w:rPr>
          <w:rStyle w:val="Style13ptBold"/>
        </w:rPr>
        <w:t>Ashby 22</w:t>
      </w:r>
      <w:r w:rsidRPr="00E45B36">
        <w:t>. Labor Education Program, School of Labor and Employment Relations, University of Illinois at UrbanaChampaign. “Union Democracy in Today’s Labor Movement”. Labor Studies Journal 2022, Vol. 47(2) 109–136</w:t>
      </w:r>
    </w:p>
    <w:p w14:paraId="0B035428" w14:textId="77777777" w:rsidR="00B96BBF" w:rsidRPr="00E45B36" w:rsidRDefault="00B96BBF" w:rsidP="00B96BBF">
      <w:pPr>
        <w:rPr>
          <w:sz w:val="16"/>
        </w:rPr>
      </w:pPr>
      <w:r w:rsidRPr="00E45B36">
        <w:rPr>
          <w:sz w:val="16"/>
        </w:rPr>
        <w:t xml:space="preserve">Yet American </w:t>
      </w:r>
      <w:r w:rsidRPr="00E45B36">
        <w:rPr>
          <w:highlight w:val="yellow"/>
          <w:u w:val="single"/>
        </w:rPr>
        <w:t xml:space="preserve">unions are </w:t>
      </w:r>
      <w:r w:rsidRPr="00E45B36">
        <w:rPr>
          <w:b/>
          <w:iCs/>
          <w:highlight w:val="yellow"/>
          <w:u w:val="single"/>
        </w:rPr>
        <w:t>not</w:t>
      </w:r>
      <w:r w:rsidRPr="00E45B36">
        <w:rPr>
          <w:sz w:val="16"/>
        </w:rPr>
        <w:t xml:space="preserve"> perfect </w:t>
      </w:r>
      <w:r w:rsidRPr="00E45B36">
        <w:rPr>
          <w:highlight w:val="yellow"/>
          <w:u w:val="single"/>
        </w:rPr>
        <w:t>models of democracy</w:t>
      </w:r>
      <w:r w:rsidRPr="00E45B36">
        <w:rPr>
          <w:sz w:val="16"/>
        </w:rPr>
        <w:t xml:space="preserve">. While all unions have constitutions and by-laws that outline democratic procedures, there is a tremendous range of democracy within the labor movement. </w:t>
      </w:r>
      <w:r w:rsidRPr="00E45B36">
        <w:rPr>
          <w:u w:val="single"/>
        </w:rPr>
        <w:t>The bulk of labor unions are somewhere</w:t>
      </w:r>
      <w:r w:rsidRPr="00E45B36">
        <w:rPr>
          <w:sz w:val="16"/>
        </w:rPr>
        <w:t xml:space="preserve"> </w:t>
      </w:r>
      <w:r w:rsidRPr="00E45B36">
        <w:rPr>
          <w:u w:val="single"/>
        </w:rPr>
        <w:t xml:space="preserve">on a </w:t>
      </w:r>
      <w:r w:rsidRPr="00E45B36">
        <w:rPr>
          <w:b/>
          <w:iCs/>
          <w:u w:val="single"/>
        </w:rPr>
        <w:t>spectrum</w:t>
      </w:r>
      <w:r w:rsidRPr="00E45B36">
        <w:rPr>
          <w:sz w:val="16"/>
        </w:rPr>
        <w:t xml:space="preserve"> between completely democratic, member-driven, transparent unions, and bureaucratic, top-down, </w:t>
      </w:r>
      <w:r w:rsidRPr="00E45B36">
        <w:rPr>
          <w:b/>
          <w:iCs/>
          <w:highlight w:val="yellow"/>
          <w:u w:val="single"/>
        </w:rPr>
        <w:t>secretive unions</w:t>
      </w:r>
      <w:r w:rsidRPr="00E45B36">
        <w:rPr>
          <w:sz w:val="16"/>
        </w:rPr>
        <w:t xml:space="preserve"> with </w:t>
      </w:r>
      <w:r w:rsidRPr="00E45B36">
        <w:rPr>
          <w:highlight w:val="yellow"/>
          <w:u w:val="single"/>
        </w:rPr>
        <w:t>no member involvement</w:t>
      </w:r>
      <w:r w:rsidRPr="00E45B36">
        <w:rPr>
          <w:sz w:val="16"/>
        </w:rPr>
        <w:t>. Democracy is a goal.</w:t>
      </w:r>
      <w:r w:rsidRPr="00E45B36">
        <w:rPr>
          <w:u w:val="single"/>
        </w:rPr>
        <w:t xml:space="preserve"> </w:t>
      </w:r>
      <w:r w:rsidRPr="00E45B36">
        <w:rPr>
          <w:highlight w:val="yellow"/>
          <w:u w:val="single"/>
        </w:rPr>
        <w:t>Democracy is not something a union achieves</w:t>
      </w:r>
      <w:r w:rsidRPr="00E45B36">
        <w:rPr>
          <w:sz w:val="16"/>
        </w:rPr>
        <w:t xml:space="preserve">, congratulates itself, and then forgets about. Democracy, in a country or in a labor union, is not achieved by just passing good laws or rules. </w:t>
      </w:r>
      <w:r w:rsidRPr="00E45B36">
        <w:rPr>
          <w:highlight w:val="yellow"/>
          <w:u w:val="single"/>
        </w:rPr>
        <w:t>No</w:t>
      </w:r>
      <w:r w:rsidRPr="00E45B36">
        <w:rPr>
          <w:u w:val="single"/>
        </w:rPr>
        <w:t xml:space="preserve"> set of </w:t>
      </w:r>
      <w:r w:rsidRPr="00E45B36">
        <w:rPr>
          <w:b/>
          <w:iCs/>
          <w:highlight w:val="yellow"/>
          <w:u w:val="single"/>
        </w:rPr>
        <w:t>rules</w:t>
      </w:r>
      <w:r w:rsidRPr="00E45B36">
        <w:rPr>
          <w:sz w:val="16"/>
        </w:rPr>
        <w:t xml:space="preserve">, </w:t>
      </w:r>
      <w:r w:rsidRPr="00E45B36">
        <w:rPr>
          <w:u w:val="single"/>
        </w:rPr>
        <w:t xml:space="preserve">no </w:t>
      </w:r>
      <w:r w:rsidRPr="00E45B36">
        <w:rPr>
          <w:b/>
          <w:iCs/>
          <w:u w:val="single"/>
        </w:rPr>
        <w:t>constitution</w:t>
      </w:r>
      <w:r w:rsidRPr="00E45B36">
        <w:rPr>
          <w:sz w:val="16"/>
        </w:rPr>
        <w:t xml:space="preserve">, no </w:t>
      </w:r>
      <w:r w:rsidRPr="00E45B36">
        <w:rPr>
          <w:b/>
          <w:iCs/>
          <w:u w:val="single"/>
        </w:rPr>
        <w:t>by-laws</w:t>
      </w:r>
      <w:r w:rsidRPr="00E45B36">
        <w:rPr>
          <w:sz w:val="16"/>
        </w:rPr>
        <w:t xml:space="preserve">, </w:t>
      </w:r>
      <w:r w:rsidRPr="00E45B36">
        <w:rPr>
          <w:u w:val="single"/>
        </w:rPr>
        <w:t xml:space="preserve">and no elections </w:t>
      </w:r>
      <w:r w:rsidRPr="00E45B36">
        <w:rPr>
          <w:highlight w:val="yellow"/>
          <w:u w:val="single"/>
        </w:rPr>
        <w:t xml:space="preserve">guarantee </w:t>
      </w:r>
      <w:r w:rsidRPr="00E45B36">
        <w:rPr>
          <w:b/>
          <w:iCs/>
          <w:highlight w:val="yellow"/>
          <w:u w:val="single"/>
        </w:rPr>
        <w:t>union democracy</w:t>
      </w:r>
      <w:r w:rsidRPr="00E45B36">
        <w:rPr>
          <w:sz w:val="16"/>
        </w:rPr>
        <w:t>. Democracy is achieved by the continual struggle to maintain it and to expand it. Democracy is maintained by the people holding elected leaders accountable for their actions.</w:t>
      </w:r>
    </w:p>
    <w:p w14:paraId="19C03975" w14:textId="77777777" w:rsidR="00B96BBF" w:rsidRPr="00E45B36" w:rsidRDefault="00B96BBF" w:rsidP="00B96BBF">
      <w:pPr>
        <w:rPr>
          <w:sz w:val="16"/>
        </w:rPr>
      </w:pPr>
      <w:r w:rsidRPr="00E45B36">
        <w:rPr>
          <w:highlight w:val="yellow"/>
          <w:u w:val="single"/>
        </w:rPr>
        <w:t xml:space="preserve">There is a </w:t>
      </w:r>
      <w:r w:rsidRPr="00E45B36">
        <w:rPr>
          <w:b/>
          <w:iCs/>
          <w:highlight w:val="yellow"/>
          <w:u w:val="single"/>
        </w:rPr>
        <w:t>dark side</w:t>
      </w:r>
      <w:r w:rsidRPr="00E45B36">
        <w:rPr>
          <w:highlight w:val="yellow"/>
          <w:u w:val="single"/>
        </w:rPr>
        <w:t xml:space="preserve"> to</w:t>
      </w:r>
      <w:r w:rsidRPr="00E45B36">
        <w:rPr>
          <w:u w:val="single"/>
        </w:rPr>
        <w:t xml:space="preserve"> being in </w:t>
      </w:r>
      <w:r w:rsidRPr="00E45B36">
        <w:rPr>
          <w:highlight w:val="yellow"/>
          <w:u w:val="single"/>
        </w:rPr>
        <w:t>power</w:t>
      </w:r>
      <w:r w:rsidRPr="00E45B36">
        <w:rPr>
          <w:sz w:val="16"/>
        </w:rPr>
        <w:t xml:space="preserve">, whether as an elected politician or as an </w:t>
      </w:r>
      <w:r w:rsidRPr="00E45B36">
        <w:rPr>
          <w:u w:val="single"/>
        </w:rPr>
        <w:t>elected union officer</w:t>
      </w:r>
      <w:r w:rsidRPr="00E45B36">
        <w:rPr>
          <w:sz w:val="16"/>
        </w:rPr>
        <w:t xml:space="preserve">. </w:t>
      </w:r>
      <w:r w:rsidRPr="00E45B36">
        <w:rPr>
          <w:u w:val="single"/>
        </w:rPr>
        <w:t xml:space="preserve">Power can </w:t>
      </w:r>
      <w:r w:rsidRPr="00E45B36">
        <w:rPr>
          <w:b/>
          <w:iCs/>
          <w:u w:val="single"/>
        </w:rPr>
        <w:t xml:space="preserve">be </w:t>
      </w:r>
      <w:r w:rsidRPr="00E45B36">
        <w:rPr>
          <w:b/>
          <w:iCs/>
          <w:highlight w:val="yellow"/>
          <w:u w:val="single"/>
        </w:rPr>
        <w:t>an addiction</w:t>
      </w:r>
      <w:r w:rsidRPr="00E45B36">
        <w:rPr>
          <w:sz w:val="16"/>
        </w:rPr>
        <w:t xml:space="preserve">. It is easy to slowly begin to </w:t>
      </w:r>
      <w:r w:rsidRPr="00E45B36">
        <w:rPr>
          <w:highlight w:val="yellow"/>
          <w:u w:val="single"/>
        </w:rPr>
        <w:t>abuse</w:t>
      </w:r>
      <w:r w:rsidRPr="00E45B36">
        <w:rPr>
          <w:sz w:val="16"/>
        </w:rPr>
        <w:t xml:space="preserve"> your </w:t>
      </w:r>
      <w:r w:rsidRPr="00E45B36">
        <w:rPr>
          <w:highlight w:val="yellow"/>
          <w:u w:val="single"/>
        </w:rPr>
        <w:t>power</w:t>
      </w:r>
      <w:r w:rsidRPr="00E45B36">
        <w:rPr>
          <w:sz w:val="16"/>
        </w:rPr>
        <w:t xml:space="preserve">. It is easy to fall </w:t>
      </w:r>
      <w:r w:rsidRPr="00E45B36">
        <w:rPr>
          <w:u w:val="single"/>
        </w:rPr>
        <w:t>into a way of thinking that your old self would have thought unthinkable</w:t>
      </w:r>
      <w:r w:rsidRPr="00E45B36">
        <w:rPr>
          <w:sz w:val="16"/>
        </w:rPr>
        <w:t>.</w:t>
      </w:r>
    </w:p>
    <w:p w14:paraId="7E68F672" w14:textId="77777777" w:rsidR="00B96BBF" w:rsidRPr="00E45B36" w:rsidRDefault="00B96BBF" w:rsidP="00B96BBF">
      <w:pPr>
        <w:rPr>
          <w:sz w:val="16"/>
        </w:rPr>
      </w:pPr>
      <w:r w:rsidRPr="00E45B36">
        <w:rPr>
          <w:sz w:val="16"/>
        </w:rPr>
        <w:t xml:space="preserve">While the United States prides itself on being a democratic country, the </w:t>
      </w:r>
      <w:r w:rsidRPr="00E45B36">
        <w:rPr>
          <w:u w:val="single"/>
        </w:rPr>
        <w:t>political culture in the United States leans far more heavily</w:t>
      </w:r>
      <w:r w:rsidRPr="00E45B36">
        <w:rPr>
          <w:sz w:val="16"/>
        </w:rPr>
        <w:t xml:space="preserve"> </w:t>
      </w:r>
      <w:r w:rsidRPr="00E45B36">
        <w:rPr>
          <w:u w:val="single"/>
        </w:rPr>
        <w:t xml:space="preserve">toward the benefits of holding </w:t>
      </w:r>
      <w:r w:rsidRPr="00E45B36">
        <w:rPr>
          <w:b/>
          <w:iCs/>
          <w:u w:val="single"/>
        </w:rPr>
        <w:t>power</w:t>
      </w:r>
      <w:r w:rsidRPr="00E45B36">
        <w:rPr>
          <w:u w:val="single"/>
        </w:rPr>
        <w:t xml:space="preserve"> than to the ideals of </w:t>
      </w:r>
      <w:r w:rsidRPr="00E45B36">
        <w:rPr>
          <w:b/>
          <w:iCs/>
          <w:u w:val="single"/>
        </w:rPr>
        <w:t>democracy</w:t>
      </w:r>
      <w:r w:rsidRPr="00E45B36">
        <w:rPr>
          <w:sz w:val="16"/>
        </w:rPr>
        <w:t xml:space="preserve">. In both the Republican and Democratic parties, few </w:t>
      </w:r>
      <w:r w:rsidRPr="00E45B36">
        <w:rPr>
          <w:u w:val="single"/>
        </w:rPr>
        <w:t xml:space="preserve">top leaders have unbending principles. </w:t>
      </w:r>
      <w:r w:rsidRPr="00E45B36">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1BC3756B" w14:textId="77777777" w:rsidR="00B96BBF" w:rsidRPr="00E45B36" w:rsidRDefault="00B96BBF" w:rsidP="00B96BBF">
      <w:pPr>
        <w:rPr>
          <w:sz w:val="16"/>
        </w:rPr>
      </w:pPr>
      <w:r w:rsidRPr="00E45B36">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347C430B" w14:textId="77777777" w:rsidR="00B96BBF" w:rsidRPr="00E45B36" w:rsidRDefault="00B96BBF" w:rsidP="00B96BBF">
      <w:pPr>
        <w:rPr>
          <w:sz w:val="16"/>
        </w:rPr>
      </w:pPr>
      <w:r w:rsidRPr="00E45B36">
        <w:rPr>
          <w:sz w:val="16"/>
        </w:rPr>
        <w:t>That is a disgraceful admission. Schumer was admitting that politicians do not speak the truth or stand for principle. Rather, they change their position when it serves their purposes.</w:t>
      </w:r>
    </w:p>
    <w:p w14:paraId="1E24C72D" w14:textId="77777777" w:rsidR="00B96BBF" w:rsidRPr="00E45B36" w:rsidRDefault="00B96BBF" w:rsidP="00B96BBF">
      <w:pPr>
        <w:rPr>
          <w:sz w:val="16"/>
        </w:rPr>
      </w:pPr>
      <w:r w:rsidRPr="00E45B36">
        <w:rPr>
          <w:highlight w:val="yellow"/>
          <w:u w:val="single"/>
        </w:rPr>
        <w:t xml:space="preserve">Union leaders are </w:t>
      </w:r>
      <w:r w:rsidRPr="00E45B36">
        <w:rPr>
          <w:b/>
          <w:iCs/>
          <w:highlight w:val="yellow"/>
          <w:u w:val="single"/>
        </w:rPr>
        <w:t>not immune</w:t>
      </w:r>
      <w:r w:rsidRPr="00E45B36">
        <w:rPr>
          <w:sz w:val="16"/>
          <w:highlight w:val="yellow"/>
        </w:rPr>
        <w:t xml:space="preserve"> </w:t>
      </w:r>
      <w:r w:rsidRPr="00E45B36">
        <w:rPr>
          <w:highlight w:val="yellow"/>
          <w:u w:val="single"/>
        </w:rPr>
        <w:t>to</w:t>
      </w:r>
      <w:r w:rsidRPr="00E45B36">
        <w:rPr>
          <w:u w:val="single"/>
        </w:rPr>
        <w:t xml:space="preserve"> the realty that we are all immersed in </w:t>
      </w:r>
      <w:r w:rsidRPr="00E45B36">
        <w:rPr>
          <w:highlight w:val="yellow"/>
          <w:u w:val="single"/>
        </w:rPr>
        <w:t xml:space="preserve">the deep </w:t>
      </w:r>
      <w:r w:rsidRPr="00E45B36">
        <w:rPr>
          <w:b/>
          <w:iCs/>
          <w:highlight w:val="yellow"/>
          <w:u w:val="single"/>
        </w:rPr>
        <w:t>culture of corruption</w:t>
      </w:r>
      <w:r w:rsidRPr="00E45B36">
        <w:rPr>
          <w:u w:val="single"/>
        </w:rPr>
        <w:t xml:space="preserve"> in American politics.</w:t>
      </w:r>
      <w:r w:rsidRPr="00E45B36">
        <w:rPr>
          <w:sz w:val="16"/>
        </w:rPr>
        <w:t xml:space="preserve"> Union leaders are not insusceptible to the paradigm in American politics that all that matters is winning and keeping power. </w:t>
      </w:r>
      <w:r w:rsidRPr="00E45B36">
        <w:rPr>
          <w:u w:val="single"/>
        </w:rPr>
        <w:t>Few labor leaders would publicly say what former Teamsters president Dave Beck did:</w:t>
      </w:r>
      <w:r w:rsidRPr="00E45B36">
        <w:rPr>
          <w:sz w:val="16"/>
        </w:rPr>
        <w:t xml:space="preserve"> “</w:t>
      </w:r>
      <w:r w:rsidRPr="00E45B36">
        <w:rPr>
          <w:b/>
          <w:iCs/>
          <w:highlight w:val="yellow"/>
          <w:u w:val="single"/>
        </w:rPr>
        <w:t>Unions are big business</w:t>
      </w:r>
      <w:r w:rsidRPr="00E45B36">
        <w:rPr>
          <w:sz w:val="16"/>
        </w:rPr>
        <w:t xml:space="preserve">. </w:t>
      </w:r>
      <w:r w:rsidRPr="00E45B36">
        <w:rPr>
          <w:u w:val="single"/>
        </w:rPr>
        <w:t>Why should truck drivers and bottle washers be allowed to make big decisions affecting union policy? Would any corporation allow it?”</w:t>
      </w:r>
      <w:r w:rsidRPr="00E45B36">
        <w:rPr>
          <w:sz w:val="16"/>
        </w:rPr>
        <w:t xml:space="preserve"> 4 Or the equally disturbing, </w:t>
      </w:r>
      <w:r w:rsidRPr="00E45B36">
        <w:rPr>
          <w:u w:val="single"/>
        </w:rPr>
        <w:t>anti-democratic words of Leon Davis, the founding president of SEIU 1199</w:t>
      </w:r>
      <w:r w:rsidRPr="00E45B36">
        <w:rPr>
          <w:sz w:val="16"/>
        </w:rPr>
        <w:t xml:space="preserve">, now called SEIU United Healthcare Workers East: “The </w:t>
      </w:r>
      <w:r w:rsidRPr="00E45B36">
        <w:rPr>
          <w:u w:val="single"/>
        </w:rPr>
        <w:t>membership can only be a sounding board, even the delegates</w:t>
      </w:r>
      <w:r w:rsidRPr="00E45B36">
        <w:rPr>
          <w:sz w:val="16"/>
        </w:rPr>
        <w:t>…</w:t>
      </w:r>
      <w:r w:rsidRPr="00E45B36">
        <w:rPr>
          <w:u w:val="single"/>
        </w:rPr>
        <w:t xml:space="preserve">they </w:t>
      </w:r>
      <w:r w:rsidRPr="00E45B36">
        <w:rPr>
          <w:b/>
          <w:iCs/>
          <w:u w:val="single"/>
        </w:rPr>
        <w:t>can’t make decisions</w:t>
      </w:r>
      <w:r w:rsidRPr="00E45B36">
        <w:rPr>
          <w:sz w:val="16"/>
        </w:rPr>
        <w:t xml:space="preserve">… </w:t>
      </w:r>
      <w:r w:rsidRPr="00E45B36">
        <w:rPr>
          <w:u w:val="single"/>
        </w:rPr>
        <w:t>The idea of wisdom emanating from the bottom is full of shit, not because they are stupid, but because they have a job which is not running the union and knowing all the intricate business about</w:t>
      </w:r>
      <w:r w:rsidRPr="00E45B36">
        <w:rPr>
          <w:sz w:val="16"/>
        </w:rPr>
        <w:t xml:space="preserve"> it.” 5</w:t>
      </w:r>
    </w:p>
    <w:p w14:paraId="03F9DC72" w14:textId="77777777" w:rsidR="00B96BBF" w:rsidRPr="00E45B36" w:rsidRDefault="00B96BBF" w:rsidP="00B96BBF">
      <w:pPr>
        <w:rPr>
          <w:sz w:val="16"/>
        </w:rPr>
      </w:pPr>
      <w:r w:rsidRPr="00E45B36">
        <w:rPr>
          <w:sz w:val="16"/>
        </w:rPr>
        <w:t>Yet some variant of that idea exists within many unions. That is, the idea that the members are too stupid to run a large organization. Instead, only skilled, experienced leaders can do it.</w:t>
      </w:r>
    </w:p>
    <w:p w14:paraId="238AC5C0" w14:textId="77777777" w:rsidR="00B96BBF" w:rsidRDefault="00B96BBF" w:rsidP="00B96BBF">
      <w:pPr>
        <w:rPr>
          <w:sz w:val="16"/>
        </w:rPr>
      </w:pPr>
      <w:r w:rsidRPr="00E45B36">
        <w:rPr>
          <w:sz w:val="16"/>
        </w:rPr>
        <w:t xml:space="preserve">Another argument offered by some </w:t>
      </w:r>
      <w:r w:rsidRPr="00E45B36">
        <w:rPr>
          <w:highlight w:val="yellow"/>
          <w:u w:val="single"/>
        </w:rPr>
        <w:t>union officials</w:t>
      </w:r>
      <w:r w:rsidRPr="00E45B36">
        <w:rPr>
          <w:sz w:val="16"/>
        </w:rPr>
        <w:t xml:space="preserve"> is that workers </w:t>
      </w:r>
      <w:r w:rsidRPr="00E45B36">
        <w:rPr>
          <w:highlight w:val="yellow"/>
          <w:u w:val="single"/>
        </w:rPr>
        <w:t>do not</w:t>
      </w:r>
      <w:r w:rsidRPr="00E45B36">
        <w:rPr>
          <w:u w:val="single"/>
        </w:rPr>
        <w:t xml:space="preserve"> really </w:t>
      </w:r>
      <w:r w:rsidRPr="00E45B36">
        <w:rPr>
          <w:highlight w:val="yellow"/>
          <w:u w:val="single"/>
        </w:rPr>
        <w:t>care about democracy</w:t>
      </w:r>
      <w:r w:rsidRPr="00E45B36">
        <w:rPr>
          <w:sz w:val="16"/>
        </w:rPr>
        <w:t xml:space="preserve">, but </w:t>
      </w:r>
      <w:r w:rsidRPr="00E45B36">
        <w:rPr>
          <w:b/>
          <w:iCs/>
          <w:highlight w:val="yellow"/>
          <w:u w:val="single"/>
        </w:rPr>
        <w:t>just want more money in their wallets</w:t>
      </w:r>
      <w:r w:rsidRPr="00E45B36">
        <w:rPr>
          <w:sz w:val="16"/>
        </w:rPr>
        <w:t>.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sectPr w:rsidR="00B96BB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67A46" w14:textId="77777777" w:rsidR="002150BA" w:rsidRDefault="002150BA" w:rsidP="00066D2C">
      <w:pPr>
        <w:spacing w:after="0" w:line="240" w:lineRule="auto"/>
      </w:pPr>
      <w:r>
        <w:separator/>
      </w:r>
    </w:p>
  </w:endnote>
  <w:endnote w:type="continuationSeparator" w:id="0">
    <w:p w14:paraId="6E2ED30F" w14:textId="77777777" w:rsidR="002150BA" w:rsidRDefault="002150B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68332" w14:textId="77777777" w:rsidR="002150BA" w:rsidRDefault="002150BA" w:rsidP="00066D2C">
      <w:pPr>
        <w:spacing w:after="0" w:line="240" w:lineRule="auto"/>
      </w:pPr>
      <w:r>
        <w:separator/>
      </w:r>
    </w:p>
  </w:footnote>
  <w:footnote w:type="continuationSeparator" w:id="0">
    <w:p w14:paraId="146E9952" w14:textId="77777777" w:rsidR="002150BA" w:rsidRDefault="002150B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rwin Bryen"/>
    <w:docVar w:name="OS" w:val="Windows NT"/>
    <w:docVar w:name="OSVersion" w:val="10.0"/>
    <w:docVar w:name="RibbonPointer" w:val="321688408"/>
    <w:docVar w:name="Team" w:val="Binghamton"/>
    <w:docVar w:name="VerbatimVersion" w:val="6.0.0"/>
    <w:docVar w:name="WordVersion" w:val="16.0"/>
  </w:docVars>
  <w:rsids>
    <w:rsidRoot w:val="00B5605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8E2"/>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6C75"/>
    <w:rsid w:val="000F775F"/>
    <w:rsid w:val="001014FC"/>
    <w:rsid w:val="0010417F"/>
    <w:rsid w:val="00105540"/>
    <w:rsid w:val="00105C8A"/>
    <w:rsid w:val="001119CE"/>
    <w:rsid w:val="001128A3"/>
    <w:rsid w:val="00114316"/>
    <w:rsid w:val="001149FE"/>
    <w:rsid w:val="00117F85"/>
    <w:rsid w:val="00117F87"/>
    <w:rsid w:val="001218F5"/>
    <w:rsid w:val="00122202"/>
    <w:rsid w:val="00124618"/>
    <w:rsid w:val="00127061"/>
    <w:rsid w:val="00131B53"/>
    <w:rsid w:val="001327C1"/>
    <w:rsid w:val="001329A3"/>
    <w:rsid w:val="00134120"/>
    <w:rsid w:val="001356C8"/>
    <w:rsid w:val="001378C8"/>
    <w:rsid w:val="00140A6B"/>
    <w:rsid w:val="00144AD4"/>
    <w:rsid w:val="00146731"/>
    <w:rsid w:val="00146B67"/>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0BA"/>
    <w:rsid w:val="002152F9"/>
    <w:rsid w:val="0021530A"/>
    <w:rsid w:val="002212A9"/>
    <w:rsid w:val="002234FB"/>
    <w:rsid w:val="00225437"/>
    <w:rsid w:val="002263A1"/>
    <w:rsid w:val="00232746"/>
    <w:rsid w:val="00236707"/>
    <w:rsid w:val="00241116"/>
    <w:rsid w:val="0024328E"/>
    <w:rsid w:val="002508CB"/>
    <w:rsid w:val="002514A7"/>
    <w:rsid w:val="00253733"/>
    <w:rsid w:val="00253A81"/>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5E3"/>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DF8"/>
    <w:rsid w:val="008E30D8"/>
    <w:rsid w:val="008E447C"/>
    <w:rsid w:val="008E596E"/>
    <w:rsid w:val="008E6741"/>
    <w:rsid w:val="008F02C5"/>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2E34"/>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605E"/>
    <w:rsid w:val="00B66AF2"/>
    <w:rsid w:val="00B72848"/>
    <w:rsid w:val="00B74544"/>
    <w:rsid w:val="00B77754"/>
    <w:rsid w:val="00B81054"/>
    <w:rsid w:val="00B820DB"/>
    <w:rsid w:val="00B837F0"/>
    <w:rsid w:val="00B83896"/>
    <w:rsid w:val="00B860A9"/>
    <w:rsid w:val="00B96BBF"/>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082E"/>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CB4"/>
    <w:rsid w:val="00D47529"/>
    <w:rsid w:val="00D47713"/>
    <w:rsid w:val="00D51103"/>
    <w:rsid w:val="00D53B1C"/>
    <w:rsid w:val="00D55A7A"/>
    <w:rsid w:val="00D568D5"/>
    <w:rsid w:val="00D56B6F"/>
    <w:rsid w:val="00D57878"/>
    <w:rsid w:val="00D60AB7"/>
    <w:rsid w:val="00D6226F"/>
    <w:rsid w:val="00D70E15"/>
    <w:rsid w:val="00D714E5"/>
    <w:rsid w:val="00D72720"/>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42F"/>
    <w:rsid w:val="00DF7D53"/>
    <w:rsid w:val="00E12F22"/>
    <w:rsid w:val="00E165FC"/>
    <w:rsid w:val="00E168D7"/>
    <w:rsid w:val="00E23A47"/>
    <w:rsid w:val="00E23E0E"/>
    <w:rsid w:val="00E2482B"/>
    <w:rsid w:val="00E2592B"/>
    <w:rsid w:val="00E25B89"/>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2"/>
    <w:rsid w:val="00EE0176"/>
    <w:rsid w:val="00EE17BD"/>
    <w:rsid w:val="00EE27D8"/>
    <w:rsid w:val="00EE32BD"/>
    <w:rsid w:val="00EE5542"/>
    <w:rsid w:val="00EE6872"/>
    <w:rsid w:val="00EF0191"/>
    <w:rsid w:val="00EF09CC"/>
    <w:rsid w:val="00EF0F91"/>
    <w:rsid w:val="00F00A14"/>
    <w:rsid w:val="00F0685D"/>
    <w:rsid w:val="00F06A5D"/>
    <w:rsid w:val="00F0700E"/>
    <w:rsid w:val="00F110CD"/>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089"/>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5FE28F"/>
  <w15:chartTrackingRefBased/>
  <w15:docId w15:val="{8F50A9FB-CF9E-4C5B-9F4B-D2B45C155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5605E"/>
    <w:rPr>
      <w:rFonts w:ascii="Calibri" w:hAnsi="Calibri" w:cs="Calibri"/>
    </w:rPr>
  </w:style>
  <w:style w:type="paragraph" w:styleId="Heading1">
    <w:name w:val="heading 1"/>
    <w:aliases w:val="Pocket"/>
    <w:basedOn w:val="Normal"/>
    <w:next w:val="Normal"/>
    <w:link w:val="Heading1Char"/>
    <w:qFormat/>
    <w:rsid w:val="00B560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5605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Heading 3 Char Char,Char Char,Text 7,Block Writing,Index Headers,Underline Char Char Char,Citation,CardStyle,Heading 3 Foldover,Tag Char Char,Bold Cite,Cite 1,Read Char,Char,Read Char Ch,Char1,no"/>
    <w:basedOn w:val="Normal"/>
    <w:next w:val="Normal"/>
    <w:link w:val="Heading3Char"/>
    <w:uiPriority w:val="2"/>
    <w:qFormat/>
    <w:rsid w:val="00B5605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no read,No Spacing211,No Spacing12,No Spacing2111,No Spacing111111,No Spacing11111,ta,Ta,T,t,small space,Medium Grid 21,Heading 2 Char2 Char,Heading 2 Char1 Char Char,No Spacing1121,Card,TAG"/>
    <w:basedOn w:val="Normal"/>
    <w:next w:val="Normal"/>
    <w:link w:val="Heading4Char"/>
    <w:uiPriority w:val="3"/>
    <w:qFormat/>
    <w:rsid w:val="00B5605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5605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B560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605E"/>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Emphasis1"/>
    <w:uiPriority w:val="8"/>
    <w:qFormat/>
    <w:rsid w:val="00B5605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5605E"/>
    <w:rPr>
      <w:color w:val="auto"/>
      <w:u w:val="none"/>
    </w:rPr>
  </w:style>
  <w:style w:type="character" w:customStyle="1" w:styleId="Heading1Char">
    <w:name w:val="Heading 1 Char"/>
    <w:aliases w:val="Pocket Char"/>
    <w:basedOn w:val="DefaultParagraphFont"/>
    <w:link w:val="Heading1"/>
    <w:rsid w:val="00B5605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5605E"/>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Heading 3 Char Char Char,Char Char Char,Text 7 Char,Block Writing Char,Index Headers Char,Underline Char Char Char Char,Citation Char,CardStyle Char,Heading 3 Foldover Char"/>
    <w:basedOn w:val="DefaultParagraphFont"/>
    <w:link w:val="Heading3"/>
    <w:uiPriority w:val="2"/>
    <w:rsid w:val="00B5605E"/>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no read Char,No Spacing211 Char,No Spacing12 Char,No Spacing2111 Char,No Spacing111111 Char,No Spacing11111 Char,ta Char,Ta Char,T Char,t Char, Ch Char"/>
    <w:basedOn w:val="DefaultParagraphFont"/>
    <w:link w:val="Heading4"/>
    <w:uiPriority w:val="3"/>
    <w:rsid w:val="00B5605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5605E"/>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7"/>
    <w:qFormat/>
    <w:rsid w:val="00B5605E"/>
    <w:rPr>
      <w:b w:val="0"/>
      <w:sz w:val="22"/>
      <w:u w:val="single"/>
    </w:rPr>
  </w:style>
  <w:style w:type="character" w:styleId="Strong">
    <w:name w:val="Strong"/>
    <w:basedOn w:val="DefaultParagraphFont"/>
    <w:uiPriority w:val="22"/>
    <w:semiHidden/>
    <w:qFormat/>
    <w:rsid w:val="00B5605E"/>
    <w:rPr>
      <w:b/>
      <w:bCs/>
    </w:rPr>
  </w:style>
  <w:style w:type="character" w:styleId="BookTitle">
    <w:name w:val="Book Title"/>
    <w:basedOn w:val="DefaultParagraphFont"/>
    <w:uiPriority w:val="33"/>
    <w:semiHidden/>
    <w:qFormat/>
    <w:rsid w:val="00B5605E"/>
    <w:rPr>
      <w:b/>
      <w:bCs/>
      <w:i/>
      <w:iCs/>
      <w:spacing w:val="5"/>
    </w:rPr>
  </w:style>
  <w:style w:type="character" w:customStyle="1" w:styleId="Heading5Char">
    <w:name w:val="Heading 5 Char"/>
    <w:basedOn w:val="DefaultParagraphFont"/>
    <w:link w:val="Heading5"/>
    <w:uiPriority w:val="9"/>
    <w:semiHidden/>
    <w:rsid w:val="00B5605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5605E"/>
  </w:style>
  <w:style w:type="paragraph" w:styleId="Header">
    <w:name w:val="header"/>
    <w:basedOn w:val="Normal"/>
    <w:link w:val="HeaderChar"/>
    <w:uiPriority w:val="99"/>
    <w:semiHidden/>
    <w:rsid w:val="00B5605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5605E"/>
    <w:rPr>
      <w:rFonts w:ascii="Calibri" w:hAnsi="Calibri" w:cs="Calibri"/>
    </w:rPr>
  </w:style>
  <w:style w:type="paragraph" w:styleId="Footer">
    <w:name w:val="footer"/>
    <w:basedOn w:val="Normal"/>
    <w:link w:val="FooterChar"/>
    <w:uiPriority w:val="99"/>
    <w:semiHidden/>
    <w:rsid w:val="00B5605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5605E"/>
    <w:rPr>
      <w:rFonts w:ascii="Calibri" w:hAnsi="Calibri" w:cs="Calibri"/>
    </w:rPr>
  </w:style>
  <w:style w:type="paragraph" w:styleId="BodyText">
    <w:name w:val="Body Text"/>
    <w:basedOn w:val="Normal"/>
    <w:link w:val="BodyTextChar"/>
    <w:uiPriority w:val="99"/>
    <w:semiHidden/>
    <w:unhideWhenUsed/>
    <w:rsid w:val="00B5605E"/>
    <w:pPr>
      <w:spacing w:after="120"/>
    </w:pPr>
  </w:style>
  <w:style w:type="character" w:customStyle="1" w:styleId="BodyTextChar">
    <w:name w:val="Body Text Char"/>
    <w:basedOn w:val="DefaultParagraphFont"/>
    <w:link w:val="BodyText"/>
    <w:uiPriority w:val="99"/>
    <w:semiHidden/>
    <w:rsid w:val="00B5605E"/>
    <w:rPr>
      <w:rFonts w:ascii="Calibri" w:hAnsi="Calibri" w:cs="Calibri"/>
    </w:rPr>
  </w:style>
  <w:style w:type="paragraph" w:styleId="NoSpacing">
    <w:name w:val="No Spacing"/>
    <w:link w:val="NoSpacingChar"/>
    <w:uiPriority w:val="99"/>
    <w:semiHidden/>
    <w:unhideWhenUsed/>
    <w:qFormat/>
    <w:rsid w:val="00B5605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5605E"/>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
    <w:basedOn w:val="DefaultParagraphFont"/>
    <w:link w:val="Heading411"/>
    <w:uiPriority w:val="99"/>
    <w:unhideWhenUsed/>
    <w:rsid w:val="00B5605E"/>
    <w:rPr>
      <w:color w:val="0563C1" w:themeColor="hyperlink"/>
      <w:u w:val="single"/>
    </w:rPr>
  </w:style>
  <w:style w:type="character" w:styleId="UnresolvedMention">
    <w:name w:val="Unresolved Mention"/>
    <w:basedOn w:val="DefaultParagraphFont"/>
    <w:uiPriority w:val="99"/>
    <w:semiHidden/>
    <w:unhideWhenUsed/>
    <w:rsid w:val="00B5605E"/>
    <w:rPr>
      <w:color w:val="605E5C"/>
      <w:shd w:val="clear" w:color="auto" w:fill="E1DFDD"/>
    </w:rPr>
  </w:style>
  <w:style w:type="paragraph" w:customStyle="1" w:styleId="Emphasis1">
    <w:name w:val="Emphasis1"/>
    <w:basedOn w:val="Normal"/>
    <w:link w:val="Emphasis"/>
    <w:autoRedefine/>
    <w:uiPriority w:val="8"/>
    <w:qFormat/>
    <w:rsid w:val="00B5605E"/>
    <w:pPr>
      <w:widowControl w:val="0"/>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B5605E"/>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B5605E"/>
    <w:pPr>
      <w:ind w:left="720"/>
      <w:jc w:val="both"/>
    </w:pPr>
    <w:rPr>
      <w:b/>
      <w:iCs/>
      <w:u w:val="single"/>
    </w:rPr>
  </w:style>
  <w:style w:type="character" w:customStyle="1" w:styleId="AAAUNDERLINEKEYBOARD">
    <w:name w:val="AAA UNDERLINE KEYBOARD"/>
    <w:basedOn w:val="DefaultParagraphFont"/>
    <w:uiPriority w:val="6"/>
    <w:qFormat/>
    <w:rsid w:val="00B96BBF"/>
    <w:rPr>
      <w:b w:val="0"/>
      <w:bCs w:val="0"/>
      <w:sz w:val="22"/>
      <w:u w:val="single"/>
    </w:rPr>
  </w:style>
  <w:style w:type="character" w:customStyle="1" w:styleId="Boxes">
    <w:name w:val="Boxes"/>
    <w:basedOn w:val="Emphasis"/>
    <w:qFormat/>
    <w:rsid w:val="00B96BBF"/>
    <w:rPr>
      <w:rFonts w:ascii="Calibri" w:hAnsi="Calibri" w:cs="Calibri"/>
      <w:b/>
      <w:i w:val="0"/>
      <w:iCs w:val="0"/>
      <w:sz w:val="24"/>
      <w:u w:val="single"/>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lymarket.com/event/which-party-will-win-the-house-in-2026"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TotalTime>
  <Pages>1</Pages>
  <Words>12520</Words>
  <Characters>71367</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Darwin Bryen</dc:creator>
  <cp:keywords>6.0.0</cp:keywords>
  <dc:description/>
  <cp:lastModifiedBy>Darwin Bryen</cp:lastModifiedBy>
  <cp:revision>10</cp:revision>
  <dcterms:created xsi:type="dcterms:W3CDTF">2026-02-07T18:44:00Z</dcterms:created>
  <dcterms:modified xsi:type="dcterms:W3CDTF">2026-02-07T19:22:00Z</dcterms:modified>
</cp:coreProperties>
</file>