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37E8" w14:textId="24E01077" w:rsidR="005D388F" w:rsidRDefault="00C61935" w:rsidP="00C61935">
      <w:pPr>
        <w:pStyle w:val="Heading1"/>
      </w:pPr>
      <w:r>
        <w:t xml:space="preserve">1AC: Puta Ensimosas Districts </w:t>
      </w:r>
    </w:p>
    <w:p w14:paraId="51A0137B" w14:textId="77777777" w:rsidR="005E31CE" w:rsidRDefault="005E31CE" w:rsidP="00C61935"/>
    <w:p w14:paraId="3D741B6C" w14:textId="6F4C201A" w:rsidR="002B0E3B" w:rsidRDefault="002B0E3B" w:rsidP="002B0E3B">
      <w:pPr>
        <w:pStyle w:val="Heading4"/>
      </w:pPr>
      <w:r>
        <w:t>Puta’s, Whores, and Sex Workers working Noche y Dia:</w:t>
      </w:r>
    </w:p>
    <w:p w14:paraId="365EA7B0" w14:textId="7220C523" w:rsidR="002B0E3B" w:rsidRDefault="002B0E3B" w:rsidP="002B0E3B">
      <w:pPr>
        <w:pStyle w:val="Heading4"/>
      </w:pPr>
      <w:r>
        <w:t xml:space="preserve">Yet their bodies are deemed as unrepairable, needing to be saved, and dirty looking. </w:t>
      </w:r>
    </w:p>
    <w:p w14:paraId="7BB4950E" w14:textId="2024428F" w:rsidR="002B0E3B" w:rsidRDefault="002B0E3B" w:rsidP="002B0E3B">
      <w:pPr>
        <w:pStyle w:val="Heading4"/>
      </w:pPr>
      <w:r>
        <w:t>Never escaping Las Amenazas that must be surveilled and policed</w:t>
      </w:r>
      <w:r w:rsidR="00FE5B1A">
        <w:t>.</w:t>
      </w:r>
    </w:p>
    <w:p w14:paraId="6E8F17C6" w14:textId="25AB0F26" w:rsidR="002B0E3B" w:rsidRDefault="002B0E3B" w:rsidP="002B0E3B">
      <w:pPr>
        <w:pStyle w:val="Heading4"/>
      </w:pPr>
      <w:r>
        <w:t xml:space="preserve">Pero pa que </w:t>
      </w:r>
      <w:r w:rsidR="003A1C5F">
        <w:t>a</w:t>
      </w:r>
      <w:r w:rsidR="002531F0">
        <w:t>lg</w:t>
      </w:r>
      <w:r w:rsidR="002069B1">
        <w:t>uien</w:t>
      </w:r>
      <w:r>
        <w:t xml:space="preserve"> sea Puta- their bodies do not have to be in the market for </w:t>
      </w:r>
      <w:r w:rsidR="003A1C5F">
        <w:t>“</w:t>
      </w:r>
      <w:r>
        <w:t>sex</w:t>
      </w:r>
      <w:r w:rsidR="002531F0">
        <w:t>”</w:t>
      </w:r>
    </w:p>
    <w:p w14:paraId="5306C87A" w14:textId="77777777" w:rsidR="00BF42D2" w:rsidRDefault="003A1C5F" w:rsidP="003A1C5F">
      <w:pPr>
        <w:pStyle w:val="Heading4"/>
      </w:pPr>
      <w:r>
        <w:t xml:space="preserve">Regulated Politics </w:t>
      </w:r>
      <w:r w:rsidR="00C77805">
        <w:t xml:space="preserve">deem </w:t>
      </w:r>
      <w:r w:rsidR="00BF42D2">
        <w:t xml:space="preserve">people like: </w:t>
      </w:r>
    </w:p>
    <w:p w14:paraId="29368A23" w14:textId="684C5286" w:rsidR="003A1C5F" w:rsidRDefault="0053769B" w:rsidP="003A1C5F">
      <w:pPr>
        <w:pStyle w:val="Heading4"/>
      </w:pPr>
      <w:r>
        <w:t>Maquiladoras, Pan</w:t>
      </w:r>
      <w:r w:rsidR="003A1C5F">
        <w:t xml:space="preserve"> Dulce’s, </w:t>
      </w:r>
      <w:r w:rsidR="00BF42D2">
        <w:t>Tortas, Whores</w:t>
      </w:r>
      <w:r>
        <w:t>, Promiscuous dressing people, prostitutes, transgenero workers</w:t>
      </w:r>
      <w:r w:rsidR="003A1C5F">
        <w:t xml:space="preserve"> and </w:t>
      </w:r>
      <w:r>
        <w:t xml:space="preserve">gender non-confirming </w:t>
      </w:r>
      <w:r w:rsidR="003A1C5F">
        <w:t xml:space="preserve">People as Putas </w:t>
      </w:r>
    </w:p>
    <w:p w14:paraId="71D3621F" w14:textId="3047FC3D" w:rsidR="002B0E3B" w:rsidRDefault="003A1C5F" w:rsidP="002B0E3B">
      <w:pPr>
        <w:pStyle w:val="Heading4"/>
      </w:pPr>
      <w:r>
        <w:t xml:space="preserve">Como </w:t>
      </w:r>
      <w:r w:rsidR="002531F0">
        <w:t>que ser</w:t>
      </w:r>
      <w:r>
        <w:t xml:space="preserve"> Puta</w:t>
      </w:r>
      <w:r w:rsidR="002531F0">
        <w:t xml:space="preserve"> es </w:t>
      </w:r>
      <w:r>
        <w:t xml:space="preserve">una Triteza, </w:t>
      </w:r>
      <w:r w:rsidR="002531F0">
        <w:t>es algo</w:t>
      </w:r>
      <w:r>
        <w:t xml:space="preserve"> Ensimos</w:t>
      </w:r>
      <w:r w:rsidR="002531F0">
        <w:t>o</w:t>
      </w:r>
      <w:r>
        <w:t xml:space="preserve">, </w:t>
      </w:r>
      <w:r w:rsidR="002531F0">
        <w:t xml:space="preserve">Como que </w:t>
      </w:r>
      <w:r w:rsidR="00787725">
        <w:t>las</w:t>
      </w:r>
      <w:r w:rsidR="002531F0">
        <w:t xml:space="preserve"> Putas son </w:t>
      </w:r>
      <w:r w:rsidRPr="003A1C5F">
        <w:t>Engañadora</w:t>
      </w:r>
      <w:r>
        <w:t>s</w:t>
      </w:r>
      <w:r w:rsidR="00C77805">
        <w:t>…</w:t>
      </w:r>
      <w:r w:rsidR="002531F0">
        <w:t xml:space="preserve"> </w:t>
      </w:r>
    </w:p>
    <w:p w14:paraId="6D873D0F" w14:textId="054AC21E" w:rsidR="00ED7F6B" w:rsidRDefault="003A1C5F" w:rsidP="00ED7F6B">
      <w:pPr>
        <w:pStyle w:val="Heading4"/>
      </w:pPr>
      <w:r>
        <w:t xml:space="preserve">Pero </w:t>
      </w:r>
      <w:r w:rsidR="00ED7F6B">
        <w:t xml:space="preserve">Las Putas son Politicas </w:t>
      </w:r>
    </w:p>
    <w:p w14:paraId="6FF87219" w14:textId="7F1752D4" w:rsidR="00ED7F6B" w:rsidRDefault="00ED7F6B" w:rsidP="00ED7F6B">
      <w:pPr>
        <w:pStyle w:val="Heading4"/>
      </w:pPr>
      <w:r>
        <w:t xml:space="preserve">Son Putas Decentes </w:t>
      </w:r>
    </w:p>
    <w:p w14:paraId="4CFA79E7" w14:textId="411A7A11" w:rsidR="00ED7F6B" w:rsidRDefault="00ED7F6B" w:rsidP="00ED7F6B">
      <w:pPr>
        <w:pStyle w:val="Heading4"/>
      </w:pPr>
      <w:r>
        <w:t xml:space="preserve">La Puta es Poder </w:t>
      </w:r>
    </w:p>
    <w:p w14:paraId="389B0D9F" w14:textId="531D2F2A" w:rsidR="00DA04B3" w:rsidRDefault="00ED7F6B" w:rsidP="00DD6EC6">
      <w:pPr>
        <w:pStyle w:val="Heading4"/>
      </w:pPr>
      <w:r>
        <w:t xml:space="preserve">La Puta es Maravilla </w:t>
      </w:r>
    </w:p>
    <w:p w14:paraId="2A5323E6" w14:textId="77777777" w:rsidR="00DD6EC6" w:rsidRPr="00DD6EC6" w:rsidRDefault="00DD6EC6" w:rsidP="00DD6EC6"/>
    <w:p w14:paraId="354624A2" w14:textId="2F6657C4" w:rsidR="003A1C5F" w:rsidRDefault="003A1C5F" w:rsidP="00C61935">
      <w:pPr>
        <w:spacing w:line="256" w:lineRule="auto"/>
        <w:rPr>
          <w:rFonts w:eastAsia="Calibri"/>
          <w:b/>
          <w:bCs/>
          <w:sz w:val="26"/>
          <w:szCs w:val="26"/>
        </w:rPr>
      </w:pPr>
      <w:r>
        <w:rPr>
          <w:rFonts w:eastAsia="Calibri"/>
          <w:b/>
          <w:bCs/>
          <w:sz w:val="26"/>
          <w:szCs w:val="26"/>
        </w:rPr>
        <w:t>Yet, when Migrant Putas cannot escape being “Las Sucias” y “Las Amenazas” they become surveilled and Policed creating sexual violence like Boarder Sex</w:t>
      </w:r>
      <w:r w:rsidR="002672A9">
        <w:rPr>
          <w:rFonts w:eastAsia="Calibri"/>
          <w:b/>
          <w:bCs/>
          <w:sz w:val="26"/>
          <w:szCs w:val="26"/>
        </w:rPr>
        <w:t>- framing racial oppression as a sexual desire in Porn Film Features</w:t>
      </w:r>
      <w:r w:rsidR="002531F0">
        <w:rPr>
          <w:rFonts w:eastAsia="Calibri"/>
          <w:b/>
          <w:bCs/>
          <w:sz w:val="26"/>
          <w:szCs w:val="26"/>
        </w:rPr>
        <w:t>.</w:t>
      </w:r>
    </w:p>
    <w:p w14:paraId="129446AB" w14:textId="4055C3D2" w:rsidR="00C61935" w:rsidRPr="003A1C5F" w:rsidRDefault="00C61935" w:rsidP="00C61935">
      <w:pPr>
        <w:spacing w:line="256" w:lineRule="auto"/>
        <w:rPr>
          <w:rFonts w:eastAsia="Calibri"/>
          <w:b/>
          <w:bCs/>
          <w:sz w:val="26"/>
          <w:szCs w:val="26"/>
        </w:rPr>
      </w:pPr>
      <w:r>
        <w:rPr>
          <w:rFonts w:eastAsia="Calibri"/>
          <w:b/>
          <w:bCs/>
          <w:sz w:val="26"/>
          <w:szCs w:val="26"/>
        </w:rPr>
        <w:t>Gracia 22</w:t>
      </w:r>
      <w:r>
        <w:rPr>
          <w:rFonts w:eastAsia="Calibri"/>
        </w:rPr>
        <w:t xml:space="preserve"> (Yessica Garcia Hernandez (2022) Border Trash: the markings of Latinas as foreign bodies, Women &amp; Performance: a journal of feminist theory,  Border Trash: the markings of Latinas as foreign bodies Women &amp; Performance: a journal of feminist theory, 2022 Vol. 32, No. 1, 8–30,</w:t>
      </w:r>
      <w:hyperlink r:id="rId8">
        <w:r>
          <w:rPr>
            <w:rFonts w:eastAsia="Calibri"/>
          </w:rPr>
          <w:t xml:space="preserve"> </w:t>
        </w:r>
      </w:hyperlink>
      <w:hyperlink r:id="rId9">
        <w:r>
          <w:rPr>
            <w:rFonts w:eastAsia="Calibri"/>
            <w:color w:val="0563C1"/>
            <w:u w:val="single"/>
          </w:rPr>
          <w:t>https://doi.org/10.1080/0740770X.2023.2206187</w:t>
        </w:r>
      </w:hyperlink>
      <w:r>
        <w:rPr>
          <w:rFonts w:eastAsia="Calibri"/>
        </w:rPr>
        <w:t xml:space="preserve">  </w:t>
      </w:r>
      <w:proofErr w:type="spellStart"/>
      <w:r>
        <w:rPr>
          <w:rFonts w:eastAsia="Calibri"/>
        </w:rPr>
        <w:t>catbunnyae</w:t>
      </w:r>
      <w:proofErr w:type="spellEnd"/>
      <w:r>
        <w:rPr>
          <w:rFonts w:eastAsia="Calibri"/>
        </w:rPr>
        <w:t xml:space="preserve">   25 Jul 2023.)</w:t>
      </w:r>
    </w:p>
    <w:p w14:paraId="342C7148" w14:textId="2A436A96" w:rsidR="00C61935" w:rsidRPr="002069B1" w:rsidRDefault="00C61935" w:rsidP="002069B1">
      <w:pPr>
        <w:spacing w:line="256" w:lineRule="auto"/>
        <w:rPr>
          <w:rFonts w:eastAsia="Calibri"/>
          <w:b/>
          <w:bCs/>
          <w:highlight w:val="yellow"/>
          <w:u w:val="single"/>
        </w:rPr>
      </w:pPr>
      <w:r w:rsidRPr="00DA0129">
        <w:rPr>
          <w:rFonts w:eastAsia="Calibri"/>
          <w:b/>
          <w:bCs/>
          <w:highlight w:val="green"/>
          <w:u w:val="single"/>
        </w:rPr>
        <w:t>boarder Trash ||| Border Bangers ||| Border Ho’ s ||| Border Babes ||| Border Hoppers– are</w:t>
      </w:r>
      <w:r>
        <w:rPr>
          <w:rFonts w:eastAsia="Calibri"/>
          <w:b/>
          <w:bCs/>
          <w:u w:val="single"/>
        </w:rPr>
        <w:t xml:space="preserve"> among </w:t>
      </w:r>
      <w:r w:rsidRPr="00DA0129">
        <w:rPr>
          <w:rFonts w:eastAsia="Calibri"/>
          <w:b/>
          <w:bCs/>
          <w:highlight w:val="green"/>
          <w:u w:val="single"/>
        </w:rPr>
        <w:t>some of the titles and descriptions found in Border themed pornography that feature Latinas</w:t>
      </w:r>
      <w:r>
        <w:rPr>
          <w:rFonts w:eastAsia="Calibri"/>
        </w:rPr>
        <w:t xml:space="preserve"> (</w:t>
      </w:r>
      <w:r>
        <w:rPr>
          <w:rFonts w:eastAsia="Calibri"/>
          <w:sz w:val="12"/>
          <w:szCs w:val="12"/>
        </w:rPr>
        <w:t xml:space="preserve">Figure 1). What visceral engagements do they create– do they revolt, entice, shock, or turn you on? Pause. Ask yourself the question again, this time do it slowly. What visceral engagements do they create– do they revolt, entice, shock, or turn you on? In this article, I show how </w:t>
      </w:r>
      <w:r w:rsidRPr="00DA0129">
        <w:rPr>
          <w:rFonts w:eastAsia="Calibri"/>
          <w:b/>
          <w:bCs/>
          <w:highlight w:val="green"/>
          <w:u w:val="single"/>
        </w:rPr>
        <w:t>pornographic feature films</w:t>
      </w:r>
      <w:r>
        <w:rPr>
          <w:rFonts w:eastAsia="Calibri"/>
          <w:b/>
          <w:bCs/>
          <w:u w:val="single"/>
        </w:rPr>
        <w:t>, as early as the 1970s</w:t>
      </w:r>
      <w:r w:rsidRPr="00DA0129">
        <w:rPr>
          <w:rFonts w:eastAsia="Calibri"/>
          <w:b/>
          <w:bCs/>
          <w:highlight w:val="green"/>
          <w:u w:val="single"/>
        </w:rPr>
        <w:t>, deploy</w:t>
      </w:r>
      <w:r>
        <w:rPr>
          <w:rFonts w:eastAsia="Calibri"/>
          <w:b/>
          <w:bCs/>
          <w:u w:val="single"/>
        </w:rPr>
        <w:t xml:space="preserve">ed both the </w:t>
      </w:r>
      <w:r w:rsidRPr="00DA0129">
        <w:rPr>
          <w:rFonts w:eastAsia="Calibri"/>
          <w:b/>
          <w:bCs/>
          <w:highlight w:val="green"/>
          <w:u w:val="single"/>
        </w:rPr>
        <w:t>metaphorical and real-life experiences of the border to market brown racialized sexuality, particularly as it related to interracial sex.</w:t>
      </w:r>
      <w:r>
        <w:rPr>
          <w:rFonts w:eastAsia="Calibri"/>
          <w:b/>
          <w:bCs/>
          <w:u w:val="single"/>
        </w:rPr>
        <w:t xml:space="preserve"> While films produced in the early 1970s often centered on white women’s sexual adventures to</w:t>
      </w:r>
      <w:r>
        <w:rPr>
          <w:rFonts w:eastAsia="Calibri"/>
          <w:sz w:val="12"/>
          <w:szCs w:val="12"/>
        </w:rPr>
        <w:t xml:space="preserve"> Mexico, in the post-9/11 pol- </w:t>
      </w:r>
      <w:proofErr w:type="spellStart"/>
      <w:r>
        <w:rPr>
          <w:rFonts w:eastAsia="Calibri"/>
          <w:sz w:val="12"/>
          <w:szCs w:val="12"/>
        </w:rPr>
        <w:t>itical</w:t>
      </w:r>
      <w:proofErr w:type="spellEnd"/>
      <w:r>
        <w:rPr>
          <w:rFonts w:eastAsia="Calibri"/>
          <w:sz w:val="12"/>
          <w:szCs w:val="12"/>
        </w:rPr>
        <w:t xml:space="preserve"> moment the border genre became </w:t>
      </w:r>
      <w:proofErr w:type="spellStart"/>
      <w:r>
        <w:rPr>
          <w:rFonts w:eastAsia="Calibri"/>
          <w:sz w:val="12"/>
          <w:szCs w:val="12"/>
        </w:rPr>
        <w:t>synonyn</w:t>
      </w:r>
      <w:proofErr w:type="spellEnd"/>
      <w:r>
        <w:rPr>
          <w:rFonts w:eastAsia="Calibri"/>
          <w:sz w:val="12"/>
          <w:szCs w:val="12"/>
        </w:rPr>
        <w:t xml:space="preserve"> </w:t>
      </w:r>
      <w:proofErr w:type="spellStart"/>
      <w:r>
        <w:rPr>
          <w:rFonts w:eastAsia="Calibri"/>
          <w:sz w:val="12"/>
          <w:szCs w:val="12"/>
        </w:rPr>
        <w:t>mous</w:t>
      </w:r>
      <w:proofErr w:type="spellEnd"/>
      <w:r>
        <w:rPr>
          <w:rFonts w:eastAsia="Calibri"/>
          <w:sz w:val="12"/>
          <w:szCs w:val="12"/>
        </w:rPr>
        <w:t xml:space="preserve"> with a racial-sexual difference of the Latina body and their brown carnality. I argue that </w:t>
      </w:r>
      <w:r w:rsidRPr="00DA0129">
        <w:rPr>
          <w:rFonts w:eastAsia="Calibri"/>
          <w:b/>
          <w:bCs/>
          <w:highlight w:val="green"/>
          <w:u w:val="single"/>
        </w:rPr>
        <w:t xml:space="preserve">Latina porn stars use their sexual performances to create counter-fantasies where their pleasure </w:t>
      </w:r>
      <w:proofErr w:type="gramStart"/>
      <w:r w:rsidRPr="00DA0129">
        <w:rPr>
          <w:rFonts w:eastAsia="Calibri"/>
          <w:b/>
          <w:bCs/>
          <w:highlight w:val="green"/>
          <w:u w:val="single"/>
        </w:rPr>
        <w:t>transgresses  the</w:t>
      </w:r>
      <w:proofErr w:type="gramEnd"/>
      <w:r w:rsidRPr="00DA0129">
        <w:rPr>
          <w:rFonts w:eastAsia="Calibri"/>
          <w:b/>
          <w:bCs/>
          <w:highlight w:val="green"/>
          <w:u w:val="single"/>
        </w:rPr>
        <w:t xml:space="preserve"> militarized power of border violence</w:t>
      </w:r>
      <w:r>
        <w:rPr>
          <w:rFonts w:eastAsia="Calibri"/>
          <w:b/>
          <w:bCs/>
          <w:u w:val="single"/>
        </w:rPr>
        <w:t xml:space="preserve">. What I define as </w:t>
      </w:r>
      <w:r w:rsidRPr="00DA0129">
        <w:rPr>
          <w:rFonts w:eastAsia="Calibri"/>
          <w:b/>
          <w:bCs/>
          <w:highlight w:val="green"/>
          <w:u w:val="single"/>
        </w:rPr>
        <w:t>border pornography</w:t>
      </w:r>
      <w:r>
        <w:rPr>
          <w:rFonts w:eastAsia="Calibri"/>
          <w:b/>
          <w:bCs/>
          <w:u w:val="single"/>
        </w:rPr>
        <w:t xml:space="preserve"> </w:t>
      </w:r>
      <w:r>
        <w:rPr>
          <w:rFonts w:eastAsia="Calibri"/>
          <w:sz w:val="12"/>
          <w:szCs w:val="12"/>
        </w:rPr>
        <w:t xml:space="preserve">does not necessarily take place on the border, or in the outdoors; the border is </w:t>
      </w:r>
      <w:r w:rsidRPr="00DA0129">
        <w:rPr>
          <w:rFonts w:eastAsia="Calibri"/>
          <w:b/>
          <w:bCs/>
          <w:highlight w:val="green"/>
          <w:u w:val="single"/>
        </w:rPr>
        <w:t>perceived figuratively, and some- times materially, to market sexual difference between performers</w:t>
      </w:r>
      <w:r>
        <w:rPr>
          <w:rFonts w:eastAsia="Calibri"/>
          <w:b/>
          <w:bCs/>
          <w:u w:val="single"/>
        </w:rPr>
        <w:t>.</w:t>
      </w:r>
      <w:r>
        <w:rPr>
          <w:rFonts w:eastAsia="Calibri"/>
          <w:sz w:val="12"/>
          <w:szCs w:val="12"/>
        </w:rPr>
        <w:t xml:space="preserve">   </w:t>
      </w:r>
      <w:proofErr w:type="spellStart"/>
      <w:proofErr w:type="gramStart"/>
      <w:r>
        <w:rPr>
          <w:rFonts w:eastAsia="Calibri"/>
          <w:sz w:val="12"/>
          <w:szCs w:val="12"/>
        </w:rPr>
        <w:t>Unlike“</w:t>
      </w:r>
      <w:proofErr w:type="gramEnd"/>
      <w:r>
        <w:rPr>
          <w:rFonts w:eastAsia="Calibri"/>
          <w:sz w:val="12"/>
          <w:szCs w:val="12"/>
        </w:rPr>
        <w:t>border</w:t>
      </w:r>
      <w:proofErr w:type="spellEnd"/>
      <w:r>
        <w:rPr>
          <w:rFonts w:eastAsia="Calibri"/>
          <w:sz w:val="12"/>
          <w:szCs w:val="12"/>
        </w:rPr>
        <w:t xml:space="preserve"> sex” which tends to take place outdoors and features border patrols soliciting sex from </w:t>
      </w:r>
      <w:proofErr w:type="spellStart"/>
      <w:r>
        <w:rPr>
          <w:rFonts w:eastAsia="Calibri"/>
          <w:sz w:val="12"/>
          <w:szCs w:val="12"/>
        </w:rPr>
        <w:t>immi</w:t>
      </w:r>
      <w:proofErr w:type="spellEnd"/>
      <w:r>
        <w:rPr>
          <w:rFonts w:eastAsia="Calibri"/>
          <w:sz w:val="12"/>
          <w:szCs w:val="12"/>
        </w:rPr>
        <w:t>- grant women (</w:t>
      </w:r>
      <w:proofErr w:type="spellStart"/>
      <w:r>
        <w:rPr>
          <w:rFonts w:eastAsia="Calibri"/>
          <w:sz w:val="12"/>
          <w:szCs w:val="12"/>
        </w:rPr>
        <w:t>Casaglia</w:t>
      </w:r>
      <w:proofErr w:type="spellEnd"/>
      <w:r>
        <w:rPr>
          <w:rFonts w:eastAsia="Calibri"/>
          <w:sz w:val="12"/>
          <w:szCs w:val="12"/>
        </w:rPr>
        <w:t xml:space="preserve"> 2020; Rodriguez 2014),</w:t>
      </w:r>
      <w:r>
        <w:rPr>
          <w:rFonts w:eastAsia="Calibri"/>
          <w:b/>
          <w:bCs/>
          <w:u w:val="single"/>
        </w:rPr>
        <w:t xml:space="preserve"> </w:t>
      </w:r>
      <w:r w:rsidRPr="00DA0129">
        <w:rPr>
          <w:rFonts w:eastAsia="Calibri"/>
          <w:b/>
          <w:bCs/>
          <w:highlight w:val="green"/>
          <w:u w:val="single"/>
        </w:rPr>
        <w:t>border pornography sells interracial sex between Latinas and white or Black actors</w:t>
      </w:r>
      <w:r>
        <w:rPr>
          <w:rFonts w:eastAsia="Calibri"/>
          <w:sz w:val="12"/>
          <w:szCs w:val="12"/>
        </w:rPr>
        <w:t xml:space="preserve">, and very seldomly will you see brown sex on screen. Porn scholar Linda Williams has stated </w:t>
      </w:r>
      <w:proofErr w:type="spellStart"/>
      <w:proofErr w:type="gramStart"/>
      <w:r>
        <w:rPr>
          <w:rFonts w:eastAsia="Calibri"/>
          <w:sz w:val="12"/>
          <w:szCs w:val="12"/>
        </w:rPr>
        <w:t>that“</w:t>
      </w:r>
      <w:proofErr w:type="gramEnd"/>
      <w:r>
        <w:rPr>
          <w:rFonts w:eastAsia="Calibri"/>
          <w:sz w:val="12"/>
          <w:szCs w:val="12"/>
        </w:rPr>
        <w:t>eroticism</w:t>
      </w:r>
      <w:proofErr w:type="spellEnd"/>
      <w:r>
        <w:rPr>
          <w:rFonts w:eastAsia="Calibri"/>
          <w:sz w:val="12"/>
          <w:szCs w:val="12"/>
        </w:rPr>
        <w:t xml:space="preserve"> in pornography” is </w:t>
      </w:r>
      <w:proofErr w:type="spellStart"/>
      <w:proofErr w:type="gramStart"/>
      <w:r>
        <w:rPr>
          <w:rFonts w:eastAsia="Calibri"/>
          <w:sz w:val="12"/>
          <w:szCs w:val="12"/>
        </w:rPr>
        <w:t>dependent“</w:t>
      </w:r>
      <w:proofErr w:type="gramEnd"/>
      <w:r>
        <w:rPr>
          <w:rFonts w:eastAsia="Calibri"/>
          <w:sz w:val="12"/>
          <w:szCs w:val="12"/>
        </w:rPr>
        <w:t>on</w:t>
      </w:r>
      <w:proofErr w:type="spellEnd"/>
      <w:r>
        <w:rPr>
          <w:rFonts w:eastAsia="Calibri"/>
          <w:sz w:val="12"/>
          <w:szCs w:val="12"/>
        </w:rPr>
        <w:t xml:space="preserve"> the continued awareness of the taboo” (2004). In her analysis of interracial sex, Williams suggests that interracial lust relies on all viewers knowing the stereotype on screen. You do not have to necessarily believe the stereotypes you see onscreen, but the pleasure of them relies </w:t>
      </w:r>
      <w:proofErr w:type="spellStart"/>
      <w:proofErr w:type="gramStart"/>
      <w:r>
        <w:rPr>
          <w:rFonts w:eastAsia="Calibri"/>
          <w:sz w:val="12"/>
          <w:szCs w:val="12"/>
        </w:rPr>
        <w:t>on“</w:t>
      </w:r>
      <w:proofErr w:type="gramEnd"/>
      <w:r>
        <w:rPr>
          <w:rFonts w:eastAsia="Calibri"/>
          <w:sz w:val="12"/>
          <w:szCs w:val="12"/>
        </w:rPr>
        <w:t>a</w:t>
      </w:r>
      <w:proofErr w:type="spellEnd"/>
      <w:r>
        <w:rPr>
          <w:rFonts w:eastAsia="Calibri"/>
          <w:sz w:val="12"/>
          <w:szCs w:val="12"/>
        </w:rPr>
        <w:t xml:space="preserve"> complex flirtation with the now historically proscribed stereo- type operating on both sides of the </w:t>
      </w:r>
      <w:proofErr w:type="spellStart"/>
      <w:r>
        <w:rPr>
          <w:rFonts w:eastAsia="Calibri"/>
          <w:sz w:val="12"/>
          <w:szCs w:val="12"/>
        </w:rPr>
        <w:t>colorline</w:t>
      </w:r>
      <w:proofErr w:type="spellEnd"/>
      <w:r>
        <w:rPr>
          <w:rFonts w:eastAsia="Calibri"/>
          <w:sz w:val="12"/>
          <w:szCs w:val="12"/>
        </w:rPr>
        <w:t>” (2004, 286</w:t>
      </w:r>
      <w:r w:rsidRPr="00DA0129">
        <w:rPr>
          <w:rFonts w:eastAsia="Calibri"/>
          <w:b/>
          <w:bCs/>
          <w:highlight w:val="green"/>
          <w:u w:val="single"/>
        </w:rPr>
        <w:t>). In Latina pornography with border plots, the racial borderline is not just a metaphor but a geography that uses techno- logical surveillance,</w:t>
      </w:r>
      <w:r>
        <w:rPr>
          <w:rFonts w:eastAsia="Calibri"/>
          <w:b/>
          <w:bCs/>
          <w:u w:val="single"/>
        </w:rPr>
        <w:t xml:space="preserve"> numerous </w:t>
      </w:r>
      <w:r w:rsidRPr="00DA0129">
        <w:rPr>
          <w:rFonts w:eastAsia="Calibri"/>
          <w:b/>
          <w:bCs/>
          <w:highlight w:val="green"/>
          <w:u w:val="single"/>
        </w:rPr>
        <w:t xml:space="preserve">forms of policing, and the promise </w:t>
      </w:r>
      <w:proofErr w:type="spellStart"/>
      <w:proofErr w:type="gramStart"/>
      <w:r w:rsidRPr="00DA0129">
        <w:rPr>
          <w:rFonts w:eastAsia="Calibri"/>
          <w:b/>
          <w:bCs/>
          <w:highlight w:val="green"/>
          <w:u w:val="single"/>
        </w:rPr>
        <w:t>of“</w:t>
      </w:r>
      <w:proofErr w:type="gramEnd"/>
      <w:r w:rsidRPr="00DA0129">
        <w:rPr>
          <w:rFonts w:eastAsia="Calibri"/>
          <w:b/>
          <w:bCs/>
          <w:highlight w:val="green"/>
          <w:u w:val="single"/>
        </w:rPr>
        <w:t>foreign</w:t>
      </w:r>
      <w:proofErr w:type="spellEnd"/>
      <w:r w:rsidRPr="00DA0129">
        <w:rPr>
          <w:rFonts w:eastAsia="Calibri"/>
          <w:b/>
          <w:bCs/>
          <w:highlight w:val="green"/>
          <w:u w:val="single"/>
        </w:rPr>
        <w:t xml:space="preserve"> bodies” to</w:t>
      </w:r>
      <w:r>
        <w:rPr>
          <w:rFonts w:eastAsia="Calibri"/>
          <w:b/>
          <w:bCs/>
          <w:u w:val="single"/>
        </w:rPr>
        <w:t xml:space="preserve"> construct </w:t>
      </w:r>
      <w:r w:rsidRPr="00DA0129">
        <w:rPr>
          <w:rFonts w:eastAsia="Calibri"/>
          <w:b/>
          <w:bCs/>
          <w:highlight w:val="green"/>
          <w:u w:val="single"/>
        </w:rPr>
        <w:t xml:space="preserve">numerous taboos that build </w:t>
      </w:r>
      <w:proofErr w:type="spellStart"/>
      <w:proofErr w:type="gramStart"/>
      <w:r w:rsidRPr="00DA0129">
        <w:rPr>
          <w:rFonts w:eastAsia="Calibri"/>
          <w:b/>
          <w:bCs/>
          <w:highlight w:val="green"/>
          <w:u w:val="single"/>
        </w:rPr>
        <w:t>these“</w:t>
      </w:r>
      <w:proofErr w:type="gramEnd"/>
      <w:r w:rsidRPr="00DA0129">
        <w:rPr>
          <w:rFonts w:eastAsia="Calibri"/>
          <w:b/>
          <w:bCs/>
          <w:highlight w:val="green"/>
          <w:u w:val="single"/>
        </w:rPr>
        <w:t>erotic</w:t>
      </w:r>
      <w:proofErr w:type="spellEnd"/>
      <w:r w:rsidRPr="00DA0129">
        <w:rPr>
          <w:rFonts w:eastAsia="Calibri"/>
          <w:b/>
          <w:bCs/>
          <w:highlight w:val="green"/>
          <w:u w:val="single"/>
        </w:rPr>
        <w:t xml:space="preserve"> tension</w:t>
      </w:r>
      <w:r w:rsidRPr="00DA0129">
        <w:rPr>
          <w:rFonts w:eastAsia="Calibri"/>
          <w:sz w:val="12"/>
          <w:szCs w:val="12"/>
          <w:highlight w:val="green"/>
        </w:rPr>
        <w:t>s</w:t>
      </w:r>
      <w:r>
        <w:rPr>
          <w:rFonts w:eastAsia="Calibri"/>
          <w:sz w:val="12"/>
          <w:szCs w:val="12"/>
        </w:rPr>
        <w:t xml:space="preserve">.” The study of Latinas in pornography requires an understanding that race is a relational process, that, as Natalia Molina states, </w:t>
      </w:r>
      <w:proofErr w:type="spellStart"/>
      <w:proofErr w:type="gramStart"/>
      <w:r w:rsidRPr="00DA0129">
        <w:rPr>
          <w:rFonts w:eastAsia="Calibri"/>
          <w:b/>
          <w:bCs/>
          <w:highlight w:val="green"/>
          <w:u w:val="single"/>
        </w:rPr>
        <w:t>the“</w:t>
      </w:r>
      <w:proofErr w:type="gramEnd"/>
      <w:r w:rsidRPr="00DA0129">
        <w:rPr>
          <w:rFonts w:eastAsia="Calibri"/>
          <w:b/>
          <w:bCs/>
          <w:highlight w:val="green"/>
          <w:u w:val="single"/>
        </w:rPr>
        <w:t>racial</w:t>
      </w:r>
      <w:proofErr w:type="spellEnd"/>
      <w:r w:rsidRPr="00DA0129">
        <w:rPr>
          <w:rFonts w:eastAsia="Calibri"/>
          <w:sz w:val="12"/>
          <w:szCs w:val="12"/>
          <w:highlight w:val="green"/>
        </w:rPr>
        <w:t xml:space="preserve"> </w:t>
      </w:r>
      <w:r w:rsidRPr="00DA0129">
        <w:rPr>
          <w:rFonts w:eastAsia="Calibri"/>
          <w:b/>
          <w:bCs/>
          <w:highlight w:val="green"/>
          <w:u w:val="single"/>
        </w:rPr>
        <w:t>construction of one group affects others</w:t>
      </w:r>
      <w:r>
        <w:rPr>
          <w:rFonts w:eastAsia="Calibri"/>
          <w:sz w:val="12"/>
          <w:szCs w:val="12"/>
        </w:rPr>
        <w:t xml:space="preserve">” (2014, 5). Not only do we see race relationally to understand how </w:t>
      </w:r>
      <w:r w:rsidRPr="00DA0129">
        <w:rPr>
          <w:rFonts w:eastAsia="Calibri"/>
          <w:b/>
          <w:bCs/>
          <w:highlight w:val="green"/>
          <w:u w:val="single"/>
        </w:rPr>
        <w:t>Latinidad is constructed in pornography</w:t>
      </w:r>
      <w:r>
        <w:rPr>
          <w:rFonts w:eastAsia="Calibri"/>
          <w:sz w:val="12"/>
          <w:szCs w:val="12"/>
        </w:rPr>
        <w:t xml:space="preserve">, but also to understand how the racial scripts of other racialized groups </w:t>
      </w:r>
      <w:r w:rsidRPr="00DA0129">
        <w:rPr>
          <w:rFonts w:eastAsia="Calibri"/>
          <w:b/>
          <w:bCs/>
          <w:highlight w:val="green"/>
          <w:u w:val="single"/>
        </w:rPr>
        <w:t>affect the labor conditions, experience, and representation of Latinas</w:t>
      </w:r>
      <w:r>
        <w:rPr>
          <w:rFonts w:eastAsia="Calibri"/>
          <w:sz w:val="12"/>
          <w:szCs w:val="12"/>
          <w:highlight w:val="yellow"/>
        </w:rPr>
        <w:t xml:space="preserve"> </w:t>
      </w:r>
      <w:r>
        <w:rPr>
          <w:rFonts w:eastAsia="Calibri"/>
          <w:sz w:val="12"/>
          <w:szCs w:val="12"/>
        </w:rPr>
        <w:t xml:space="preserve">on screen. For </w:t>
      </w:r>
      <w:proofErr w:type="gramStart"/>
      <w:r>
        <w:rPr>
          <w:rFonts w:eastAsia="Calibri"/>
          <w:sz w:val="12"/>
          <w:szCs w:val="12"/>
        </w:rPr>
        <w:t xml:space="preserve">instance,  </w:t>
      </w:r>
      <w:r>
        <w:rPr>
          <w:rFonts w:eastAsia="Calibri"/>
          <w:b/>
          <w:bCs/>
          <w:u w:val="single"/>
        </w:rPr>
        <w:t>Black</w:t>
      </w:r>
      <w:proofErr w:type="gramEnd"/>
      <w:r>
        <w:rPr>
          <w:rFonts w:eastAsia="Calibri"/>
          <w:b/>
          <w:bCs/>
          <w:u w:val="single"/>
        </w:rPr>
        <w:t xml:space="preserve"> feminists have shown how the history of slavery has structured Black women as “animalistic” in pornography</w:t>
      </w:r>
      <w:r>
        <w:rPr>
          <w:rFonts w:eastAsia="Calibri"/>
          <w:sz w:val="12"/>
          <w:szCs w:val="12"/>
        </w:rPr>
        <w:t xml:space="preserve"> (Miller Young 2014; Nash 2014; Cruz 2016) and Asian/American feminist have shown </w:t>
      </w:r>
      <w:proofErr w:type="spellStart"/>
      <w:proofErr w:type="gramStart"/>
      <w:r>
        <w:rPr>
          <w:rFonts w:eastAsia="Calibri"/>
          <w:sz w:val="12"/>
          <w:szCs w:val="12"/>
        </w:rPr>
        <w:t>how“</w:t>
      </w:r>
      <w:proofErr w:type="gramEnd"/>
      <w:r>
        <w:rPr>
          <w:rFonts w:eastAsia="Calibri"/>
          <w:sz w:val="12"/>
          <w:szCs w:val="12"/>
        </w:rPr>
        <w:t>colonial</w:t>
      </w:r>
      <w:proofErr w:type="spellEnd"/>
      <w:r>
        <w:rPr>
          <w:rFonts w:eastAsia="Calibri"/>
          <w:sz w:val="12"/>
          <w:szCs w:val="12"/>
        </w:rPr>
        <w:t xml:space="preserve"> encounters of war” </w:t>
      </w:r>
      <w:proofErr w:type="gramStart"/>
      <w:r>
        <w:rPr>
          <w:rFonts w:eastAsia="Calibri"/>
          <w:sz w:val="12"/>
          <w:szCs w:val="12"/>
        </w:rPr>
        <w:t>structure  the</w:t>
      </w:r>
      <w:proofErr w:type="gramEnd"/>
      <w:r>
        <w:rPr>
          <w:rFonts w:eastAsia="Calibri"/>
          <w:sz w:val="12"/>
          <w:szCs w:val="12"/>
        </w:rPr>
        <w:t xml:space="preserve"> racial categorization of Asian women (Parreñas Shimizu 2007). </w:t>
      </w:r>
      <w:proofErr w:type="gramStart"/>
      <w:r>
        <w:rPr>
          <w:rFonts w:eastAsia="Calibri"/>
          <w:sz w:val="12"/>
          <w:szCs w:val="12"/>
        </w:rPr>
        <w:t>Similar to</w:t>
      </w:r>
      <w:proofErr w:type="gramEnd"/>
      <w:r>
        <w:rPr>
          <w:rFonts w:eastAsia="Calibri"/>
          <w:sz w:val="12"/>
          <w:szCs w:val="12"/>
        </w:rPr>
        <w:t xml:space="preserve"> Black and Asian/American women, </w:t>
      </w:r>
      <w:r w:rsidRPr="00DA0129">
        <w:rPr>
          <w:rFonts w:eastAsia="Calibri"/>
          <w:b/>
          <w:bCs/>
          <w:highlight w:val="green"/>
          <w:u w:val="single"/>
        </w:rPr>
        <w:t>Latina hypersexuality is</w:t>
      </w:r>
      <w:r>
        <w:rPr>
          <w:rFonts w:eastAsia="Calibri"/>
          <w:b/>
          <w:bCs/>
          <w:u w:val="single"/>
        </w:rPr>
        <w:t xml:space="preserve"> </w:t>
      </w:r>
      <w:r w:rsidRPr="00DA0129">
        <w:rPr>
          <w:rFonts w:eastAsia="Calibri"/>
          <w:b/>
          <w:bCs/>
          <w:highlight w:val="green"/>
          <w:u w:val="single"/>
        </w:rPr>
        <w:t>also perceived as excessive compared to white women</w:t>
      </w:r>
      <w:r>
        <w:rPr>
          <w:rFonts w:eastAsia="Calibri"/>
          <w:b/>
          <w:bCs/>
          <w:u w:val="single"/>
        </w:rPr>
        <w:t xml:space="preserve">. For </w:t>
      </w:r>
      <w:r w:rsidRPr="00DA0129">
        <w:rPr>
          <w:rFonts w:eastAsia="Calibri"/>
          <w:b/>
          <w:bCs/>
          <w:highlight w:val="green"/>
          <w:u w:val="single"/>
        </w:rPr>
        <w:t xml:space="preserve">Latinas in </w:t>
      </w:r>
      <w:proofErr w:type="spellStart"/>
      <w:proofErr w:type="gramStart"/>
      <w:r w:rsidRPr="00DA0129">
        <w:rPr>
          <w:rFonts w:eastAsia="Calibri"/>
          <w:b/>
          <w:bCs/>
          <w:highlight w:val="green"/>
          <w:u w:val="single"/>
        </w:rPr>
        <w:t>pornography,“</w:t>
      </w:r>
      <w:proofErr w:type="gramEnd"/>
      <w:r w:rsidRPr="00DA0129">
        <w:rPr>
          <w:rFonts w:eastAsia="Calibri"/>
          <w:b/>
          <w:bCs/>
          <w:highlight w:val="green"/>
          <w:u w:val="single"/>
        </w:rPr>
        <w:t>the</w:t>
      </w:r>
      <w:proofErr w:type="spellEnd"/>
      <w:r w:rsidRPr="00DA0129">
        <w:rPr>
          <w:rFonts w:eastAsia="Calibri"/>
          <w:b/>
          <w:bCs/>
          <w:highlight w:val="green"/>
          <w:u w:val="single"/>
        </w:rPr>
        <w:t xml:space="preserve"> border” has become</w:t>
      </w:r>
      <w:r>
        <w:rPr>
          <w:rFonts w:eastAsia="Calibri"/>
          <w:b/>
          <w:bCs/>
          <w:u w:val="single"/>
        </w:rPr>
        <w:t xml:space="preserve"> one of </w:t>
      </w:r>
      <w:proofErr w:type="spellStart"/>
      <w:proofErr w:type="gramStart"/>
      <w:r>
        <w:rPr>
          <w:rFonts w:eastAsia="Calibri"/>
          <w:b/>
          <w:bCs/>
          <w:u w:val="single"/>
        </w:rPr>
        <w:t>many</w:t>
      </w:r>
      <w:r w:rsidRPr="00DA0129">
        <w:rPr>
          <w:rFonts w:eastAsia="Calibri"/>
          <w:b/>
          <w:bCs/>
          <w:highlight w:val="green"/>
          <w:u w:val="single"/>
        </w:rPr>
        <w:t>“</w:t>
      </w:r>
      <w:proofErr w:type="gramEnd"/>
      <w:r w:rsidRPr="00DA0129">
        <w:rPr>
          <w:rFonts w:eastAsia="Calibri"/>
          <w:b/>
          <w:bCs/>
          <w:highlight w:val="green"/>
          <w:u w:val="single"/>
        </w:rPr>
        <w:t>racial</w:t>
      </w:r>
      <w:proofErr w:type="spellEnd"/>
      <w:r w:rsidRPr="00DA0129">
        <w:rPr>
          <w:rFonts w:eastAsia="Calibri"/>
          <w:b/>
          <w:bCs/>
          <w:highlight w:val="green"/>
          <w:u w:val="single"/>
        </w:rPr>
        <w:t xml:space="preserve"> scripts”</w:t>
      </w:r>
      <w:r>
        <w:rPr>
          <w:rFonts w:eastAsia="Calibri"/>
          <w:b/>
          <w:bCs/>
          <w:u w:val="single"/>
        </w:rPr>
        <w:t xml:space="preserve"> (Molina 2014) </w:t>
      </w:r>
      <w:r w:rsidRPr="00DA0129">
        <w:rPr>
          <w:rFonts w:eastAsia="Calibri"/>
          <w:b/>
          <w:bCs/>
          <w:highlight w:val="green"/>
          <w:u w:val="single"/>
        </w:rPr>
        <w:t>that structure their hypersexuality</w:t>
      </w:r>
    </w:p>
    <w:p w14:paraId="2C4EBEDD" w14:textId="77777777" w:rsidR="00C61935" w:rsidRDefault="00C61935" w:rsidP="0074371E">
      <w:pPr>
        <w:pStyle w:val="Heading4"/>
      </w:pPr>
    </w:p>
    <w:p w14:paraId="007F201A" w14:textId="27FF3BC5" w:rsidR="003C63BC" w:rsidRDefault="0074371E" w:rsidP="003C63BC">
      <w:pPr>
        <w:pStyle w:val="Heading4"/>
      </w:pPr>
      <w:r>
        <w:t xml:space="preserve">Neoliberal </w:t>
      </w:r>
      <w:r w:rsidR="002672A9">
        <w:t>Pedagog</w:t>
      </w:r>
      <w:r>
        <w:t>y is the normalizing factor that tells us: Putas are Shameful. This hegemonic form of knowledge Production continues to overcrowd conversation</w:t>
      </w:r>
      <w:r w:rsidR="002531F0">
        <w:t xml:space="preserve">s </w:t>
      </w:r>
      <w:r>
        <w:t xml:space="preserve">of Sex Work production under debates of labor. This will continue to control the narrative of </w:t>
      </w:r>
      <w:r w:rsidR="002531F0">
        <w:t xml:space="preserve">Unas </w:t>
      </w:r>
      <w:r>
        <w:t xml:space="preserve">Putas that makes Racial Stigmas Inevitable. Puta Life challenges Neoliberal Pedagogy that feeds </w:t>
      </w:r>
      <w:r w:rsidR="002531F0">
        <w:t>L</w:t>
      </w:r>
      <w:r>
        <w:t>earning Centers</w:t>
      </w:r>
      <w:r w:rsidR="002531F0">
        <w:t xml:space="preserve"> like debate.</w:t>
      </w:r>
    </w:p>
    <w:p w14:paraId="50FAB2A3" w14:textId="77777777" w:rsidR="006716D6" w:rsidRDefault="006716D6" w:rsidP="006716D6">
      <w:pPr>
        <w:rPr>
          <w:sz w:val="16"/>
        </w:rPr>
      </w:pPr>
      <w:r w:rsidRPr="008D605B">
        <w:rPr>
          <w:rFonts w:asciiTheme="minorHAnsi" w:eastAsiaTheme="majorEastAsia" w:hAnsiTheme="minorHAnsi" w:cstheme="minorHAnsi"/>
          <w:b/>
          <w:iCs/>
          <w:sz w:val="26"/>
        </w:rPr>
        <w:t>Singh 13</w:t>
      </w:r>
      <w:r>
        <w:t xml:space="preserve"> </w:t>
      </w:r>
      <w:r w:rsidRPr="00682856">
        <w:rPr>
          <w:sz w:val="16"/>
        </w:rPr>
        <w:t xml:space="preserve">Kamaljeet Singh Education Teacher </w:t>
      </w:r>
      <w:r>
        <w:rPr>
          <w:sz w:val="16"/>
        </w:rPr>
        <w:t xml:space="preserve">and graduated from Punjabi University Regional Centre </w:t>
      </w:r>
      <w:r w:rsidRPr="00682856">
        <w:rPr>
          <w:sz w:val="16"/>
        </w:rPr>
        <w:t>“Neoliberalism Pedagogy: Redefining the Teacher and Quality debates in Teacher Education”</w:t>
      </w:r>
      <w:r>
        <w:rPr>
          <w:sz w:val="16"/>
        </w:rPr>
        <w:t xml:space="preserve"> </w:t>
      </w:r>
      <w:hyperlink r:id="rId10" w:history="1">
        <w:r w:rsidRPr="00C936A7">
          <w:rPr>
            <w:rStyle w:val="Hyperlink"/>
          </w:rPr>
          <w:t>https://pedagogyoflearning.com/wp-content/uploads/2015/06/7-Oct-2013-Merged-Journal-Oct-2013.43-49.pdf</w:t>
        </w:r>
      </w:hyperlink>
      <w:r w:rsidRPr="00682856">
        <w:rPr>
          <w:sz w:val="16"/>
        </w:rPr>
        <w:t xml:space="preserve"> </w:t>
      </w:r>
      <w:proofErr w:type="spellStart"/>
      <w:r w:rsidRPr="00682856">
        <w:rPr>
          <w:sz w:val="16"/>
        </w:rPr>
        <w:t>catbunnyae</w:t>
      </w:r>
      <w:proofErr w:type="spellEnd"/>
    </w:p>
    <w:p w14:paraId="0A86E3A4" w14:textId="24410EB6" w:rsidR="00B21EE9" w:rsidRDefault="006716D6" w:rsidP="00B21EE9">
      <w:pPr>
        <w:rPr>
          <w:rStyle w:val="Emphasis"/>
        </w:rPr>
      </w:pPr>
      <w:r w:rsidRPr="006716D6">
        <w:t xml:space="preserve"> </w:t>
      </w:r>
      <w:r w:rsidRPr="006716D6">
        <w:rPr>
          <w:sz w:val="10"/>
        </w:rPr>
        <w:t>October 2013 44Neoliberal Pedagogy: Redefining the Teacher... iii. Teacher education must engage with theory along with field experiences to help trainees to view knowledge not as external to the learner but as something that is actively constructed during learning. iv. Teachers need to be trained in organizing learner-</w:t>
      </w:r>
      <w:proofErr w:type="spellStart"/>
      <w:r w:rsidRPr="006716D6">
        <w:rPr>
          <w:sz w:val="10"/>
        </w:rPr>
        <w:t>centred</w:t>
      </w:r>
      <w:proofErr w:type="spellEnd"/>
      <w:r w:rsidRPr="006716D6">
        <w:rPr>
          <w:sz w:val="10"/>
        </w:rPr>
        <w:t xml:space="preserve">, activity-based, participatory learning experiences-play, projects, discussion, dialogue, observation, visits, integrating academic learning with productive work. v. Teacher education should engage teachers with the curriculum, syllabi and textbooks to critically examine them rather than taking them as ‘given’ and accepted without question. vi. Teacher education should provide opportunity to student-teachers for reflection and independent study without packing the training schedule with teacher-directed activities alone. vii. Teacher education </w:t>
      </w:r>
      <w:proofErr w:type="spellStart"/>
      <w:r w:rsidRPr="006716D6">
        <w:rPr>
          <w:sz w:val="10"/>
        </w:rPr>
        <w:t>programme</w:t>
      </w:r>
      <w:proofErr w:type="spellEnd"/>
      <w:r w:rsidRPr="006716D6">
        <w:rPr>
          <w:sz w:val="10"/>
        </w:rPr>
        <w:t xml:space="preserve"> should help teachers or potential teachers to develop social sensitivity and consciousness and finer human sensibilities. viii. Teachers need to re-conceptualize citizenship education in terms of human rights and approaches of critical pedagogy; emphasize environment and its protection, living in harmony within oneself and with natural and social environment; promote peace, democratic way of life, constitutional values of equality, justice, liberty, fraternity and secularism, and caring values (NCTE, 2010). Educational Agenda of Neoliberalism With neoliberalism as a policy framework gaining ground after the adoption of structural adjustment </w:t>
      </w:r>
      <w:proofErr w:type="spellStart"/>
      <w:r w:rsidRPr="006716D6">
        <w:rPr>
          <w:sz w:val="10"/>
        </w:rPr>
        <w:t>programme</w:t>
      </w:r>
      <w:proofErr w:type="spellEnd"/>
      <w:r w:rsidRPr="006716D6">
        <w:rPr>
          <w:sz w:val="10"/>
        </w:rPr>
        <w:t xml:space="preserve"> in India, its agendas are also unfolding in the field of education.  One of such agendas has been to redefine education in the terms commensurate with the needs of capital. Neoliberalism does not only affect the institutions, </w:t>
      </w:r>
      <w:proofErr w:type="spellStart"/>
      <w:r w:rsidRPr="006716D6">
        <w:rPr>
          <w:sz w:val="10"/>
        </w:rPr>
        <w:t>moulding</w:t>
      </w:r>
      <w:proofErr w:type="spellEnd"/>
      <w:r w:rsidRPr="006716D6">
        <w:rPr>
          <w:sz w:val="10"/>
        </w:rPr>
        <w:t xml:space="preserve"> them to its own end, but also radically alters the way even welfarist, social-democratic forces understand education (Kumar, 2010</w:t>
      </w:r>
      <w:proofErr w:type="gramStart"/>
      <w:r w:rsidRPr="006716D6">
        <w:rPr>
          <w:sz w:val="10"/>
        </w:rPr>
        <w:t>).There</w:t>
      </w:r>
      <w:proofErr w:type="gramEnd"/>
      <w:r w:rsidRPr="006716D6">
        <w:rPr>
          <w:sz w:val="10"/>
        </w:rPr>
        <w:t xml:space="preserve"> has been a redefining of the purpose of education and what it means to teach, learn, and participate in schooling (Lipman, </w:t>
      </w:r>
      <w:proofErr w:type="gramStart"/>
      <w:r w:rsidRPr="006716D6">
        <w:rPr>
          <w:sz w:val="10"/>
        </w:rPr>
        <w:t>2011 )</w:t>
      </w:r>
      <w:proofErr w:type="gramEnd"/>
      <w:r w:rsidRPr="006716D6">
        <w:rPr>
          <w:sz w:val="10"/>
        </w:rPr>
        <w:t xml:space="preserve">. In the neoliberal framework, education is increasingly viewed as an investment one makes in one’s child or oneself to “add value” in order better to compete in the </w:t>
      </w:r>
      <w:proofErr w:type="spellStart"/>
      <w:r w:rsidRPr="006716D6">
        <w:rPr>
          <w:sz w:val="10"/>
        </w:rPr>
        <w:t>labour</w:t>
      </w:r>
      <w:proofErr w:type="spellEnd"/>
      <w:r w:rsidRPr="006716D6">
        <w:rPr>
          <w:sz w:val="10"/>
        </w:rPr>
        <w:t xml:space="preserve"> market. It is no longer seen as part of the larger end of promoting individual and social </w:t>
      </w:r>
      <w:proofErr w:type="gramStart"/>
      <w:r w:rsidRPr="006716D6">
        <w:rPr>
          <w:sz w:val="10"/>
        </w:rPr>
        <w:t>development, but</w:t>
      </w:r>
      <w:proofErr w:type="gramEnd"/>
      <w:r w:rsidRPr="006716D6">
        <w:rPr>
          <w:sz w:val="10"/>
        </w:rPr>
        <w:t xml:space="preserve"> is merely the means to rise above others. In fact, education has been transmuted as a commodity and the students are largely looked upon as consumers of educational commodity and human capital for the </w:t>
      </w:r>
      <w:proofErr w:type="spellStart"/>
      <w:r w:rsidRPr="006716D6">
        <w:rPr>
          <w:sz w:val="10"/>
        </w:rPr>
        <w:t>labour</w:t>
      </w:r>
      <w:proofErr w:type="spellEnd"/>
      <w:r w:rsidRPr="006716D6">
        <w:rPr>
          <w:sz w:val="10"/>
        </w:rPr>
        <w:t xml:space="preserve"> market. Students on their part, choose such courses which prepare them for the </w:t>
      </w:r>
      <w:proofErr w:type="spellStart"/>
      <w:r w:rsidRPr="006716D6">
        <w:rPr>
          <w:sz w:val="10"/>
        </w:rPr>
        <w:t>labour</w:t>
      </w:r>
      <w:proofErr w:type="spellEnd"/>
      <w:r w:rsidRPr="006716D6">
        <w:rPr>
          <w:sz w:val="10"/>
        </w:rPr>
        <w:t xml:space="preserve"> market and provide them avenues for maximum financial returns on their completion. Globally, nations are restructuring their education systems for “human capital” development to prepare students for new types of work and labor relations (ibid.). Education has been more oriented to </w:t>
      </w:r>
      <w:proofErr w:type="spellStart"/>
      <w:r w:rsidRPr="006716D6">
        <w:rPr>
          <w:sz w:val="10"/>
        </w:rPr>
        <w:t>mould</w:t>
      </w:r>
      <w:proofErr w:type="spellEnd"/>
      <w:r w:rsidRPr="006716D6">
        <w:rPr>
          <w:sz w:val="10"/>
        </w:rPr>
        <w:t xml:space="preserve"> it to cater to the </w:t>
      </w:r>
      <w:proofErr w:type="spellStart"/>
      <w:r w:rsidRPr="006716D6">
        <w:rPr>
          <w:sz w:val="10"/>
        </w:rPr>
        <w:t>labour</w:t>
      </w:r>
      <w:proofErr w:type="spellEnd"/>
      <w:r w:rsidRPr="006716D6">
        <w:rPr>
          <w:sz w:val="10"/>
        </w:rPr>
        <w:t xml:space="preserve"> needs of the emerging capitalist economy by defining it in the terms of skill development and lesser emphasis has been on its role in the knowledge-generation, development of democratic ethos and citizenship. Such a scenario has been viewed by Glenn </w:t>
      </w:r>
      <w:proofErr w:type="spellStart"/>
      <w:r w:rsidRPr="006716D6">
        <w:rPr>
          <w:sz w:val="10"/>
        </w:rPr>
        <w:t>Rikowski</w:t>
      </w:r>
      <w:proofErr w:type="spellEnd"/>
      <w:r w:rsidRPr="006716D6">
        <w:rPr>
          <w:sz w:val="10"/>
        </w:rPr>
        <w:t xml:space="preserve"> as an outcome of process of capitalization of the ‘human’ (</w:t>
      </w:r>
      <w:proofErr w:type="spellStart"/>
      <w:r w:rsidRPr="006716D6">
        <w:rPr>
          <w:sz w:val="10"/>
        </w:rPr>
        <w:t>Rikowski</w:t>
      </w:r>
      <w:proofErr w:type="spellEnd"/>
      <w:r w:rsidRPr="006716D6">
        <w:rPr>
          <w:sz w:val="10"/>
        </w:rPr>
        <w:t xml:space="preserve">, 2002:136). In the face of the widening of inequalities in the society, neoliberalism is also facing a crisis of legitimacy as such a system would be seen as unfair and inhumane. Neoliberalism needs to persuade 45Singh the people that privatization, widening inequalities between rich and poor, poorer standards of public services are </w:t>
      </w:r>
      <w:proofErr w:type="spellStart"/>
      <w:proofErr w:type="gramStart"/>
      <w:r w:rsidRPr="006716D6">
        <w:rPr>
          <w:sz w:val="10"/>
        </w:rPr>
        <w:t>legitimate.</w:t>
      </w:r>
      <w:r w:rsidR="00643480" w:rsidRPr="00E949F3">
        <w:rPr>
          <w:rStyle w:val="Emphasis"/>
          <w:highlight w:val="green"/>
        </w:rPr>
        <w:t>Education</w:t>
      </w:r>
      <w:proofErr w:type="spellEnd"/>
      <w:proofErr w:type="gramEnd"/>
      <w:r w:rsidR="00643480" w:rsidRPr="00E949F3">
        <w:rPr>
          <w:rStyle w:val="Emphasis"/>
          <w:highlight w:val="green"/>
        </w:rPr>
        <w:t xml:space="preserve"> as an ideological apparatus has been put in the service of neoliberal forces</w:t>
      </w:r>
      <w:r w:rsidR="00643480" w:rsidRPr="00927741">
        <w:rPr>
          <w:rStyle w:val="Emphasis"/>
        </w:rPr>
        <w:t xml:space="preserve">. To stop de legitimation and </w:t>
      </w:r>
      <w:r w:rsidR="00643480" w:rsidRPr="00E949F3">
        <w:rPr>
          <w:rStyle w:val="Emphasis"/>
          <w:highlight w:val="green"/>
        </w:rPr>
        <w:t>to ensure that the majority of the population conside</w:t>
      </w:r>
      <w:r w:rsidR="00643480" w:rsidRPr="00E9694C">
        <w:rPr>
          <w:rStyle w:val="Emphasis"/>
        </w:rPr>
        <w:t xml:space="preserve">r </w:t>
      </w:r>
      <w:r w:rsidR="00643480" w:rsidRPr="00E9694C">
        <w:rPr>
          <w:rStyle w:val="Emphasis"/>
          <w:highlight w:val="green"/>
        </w:rPr>
        <w:t>the government and the</w:t>
      </w:r>
      <w:r w:rsidR="00643480" w:rsidRPr="00E9694C">
        <w:rPr>
          <w:highlight w:val="green"/>
        </w:rPr>
        <w:t xml:space="preserve"> </w:t>
      </w:r>
      <w:r w:rsidR="00643480" w:rsidRPr="00E9694C">
        <w:rPr>
          <w:rStyle w:val="Emphasis"/>
          <w:highlight w:val="green"/>
        </w:rPr>
        <w:t>economic system of private monopoly ownership as legitimate</w:t>
      </w:r>
      <w:r w:rsidR="00643480">
        <w:t xml:space="preserve"> </w:t>
      </w:r>
      <w:r w:rsidR="00643480" w:rsidRPr="005E44F4">
        <w:t xml:space="preserve">, </w:t>
      </w:r>
      <w:r w:rsidR="00643480" w:rsidRPr="00E949F3">
        <w:rPr>
          <w:rStyle w:val="Emphasis"/>
          <w:highlight w:val="green"/>
        </w:rPr>
        <w:t>the state uses the ideological apparatuses such as</w:t>
      </w:r>
      <w:r w:rsidR="00643480" w:rsidRPr="00E949F3">
        <w:rPr>
          <w:rStyle w:val="Emphasis"/>
        </w:rPr>
        <w:t xml:space="preserve"> schools and </w:t>
      </w:r>
      <w:r w:rsidR="00643480" w:rsidRPr="00E949F3">
        <w:rPr>
          <w:rStyle w:val="Emphasis"/>
          <w:highlight w:val="green"/>
        </w:rPr>
        <w:t>universities</w:t>
      </w:r>
      <w:r w:rsidR="00643480" w:rsidRPr="00E949F3">
        <w:rPr>
          <w:rStyle w:val="Emphasis"/>
        </w:rPr>
        <w:t xml:space="preserve"> </w:t>
      </w:r>
      <w:r w:rsidR="00643480" w:rsidRPr="00E949F3">
        <w:rPr>
          <w:rStyle w:val="Emphasis"/>
          <w:highlight w:val="green"/>
        </w:rPr>
        <w:t>to ‘naturalize’</w:t>
      </w:r>
      <w:r w:rsidR="00643480" w:rsidRPr="00E949F3">
        <w:rPr>
          <w:rStyle w:val="Emphasis"/>
        </w:rPr>
        <w:t xml:space="preserve"> </w:t>
      </w:r>
      <w:r w:rsidR="00643480" w:rsidRPr="00E949F3">
        <w:rPr>
          <w:rStyle w:val="Emphasis"/>
          <w:highlight w:val="green"/>
        </w:rPr>
        <w:t>capitalism-to make the existing status quo seem ‘only natural’, to hegemonies its ‘common sense’</w:t>
      </w:r>
      <w:r w:rsidR="00643480" w:rsidRPr="00E949F3">
        <w:rPr>
          <w:rStyle w:val="Emphasis"/>
        </w:rPr>
        <w:t xml:space="preserve"> (ibid.) </w:t>
      </w:r>
      <w:r w:rsidR="00643480" w:rsidRPr="00E949F3">
        <w:rPr>
          <w:rStyle w:val="Emphasis"/>
          <w:highlight w:val="green"/>
        </w:rPr>
        <w:t>Neoliberal Pedagogy</w:t>
      </w:r>
      <w:r w:rsidR="00643480">
        <w:t xml:space="preserve"> </w:t>
      </w:r>
      <w:r w:rsidR="00643480" w:rsidRPr="005E44F4">
        <w:t xml:space="preserve">Under the neoliberal order, whereby students </w:t>
      </w:r>
      <w:r w:rsidR="00643480">
        <w:rPr>
          <w:rStyle w:val="Emphasis"/>
        </w:rPr>
        <w:t xml:space="preserve"> </w:t>
      </w:r>
      <w:r w:rsidR="00643480" w:rsidRPr="005E44F4">
        <w:t xml:space="preserve"> (Macedo,</w:t>
      </w:r>
      <w:r w:rsidR="00643480">
        <w:t xml:space="preserve"> </w:t>
      </w:r>
      <w:r w:rsidR="00643480" w:rsidRPr="005E44F4">
        <w:t xml:space="preserve">2000: 4). Therefore, </w:t>
      </w:r>
      <w:r w:rsidR="00643480" w:rsidRPr="00476E2C">
        <w:rPr>
          <w:rStyle w:val="Emphasis"/>
        </w:rPr>
        <w:t>Neoliberalism</w:t>
      </w:r>
      <w:r w:rsidR="00643480" w:rsidRPr="008D605B">
        <w:rPr>
          <w:rStyle w:val="Emphasis"/>
        </w:rPr>
        <w:t xml:space="preserve"> </w:t>
      </w:r>
      <w:r w:rsidR="00643480" w:rsidRPr="005E44F4">
        <w:t xml:space="preserve">will seek to </w:t>
      </w:r>
      <w:r w:rsidR="00643480" w:rsidRPr="008D605B">
        <w:rPr>
          <w:rStyle w:val="Emphasis"/>
          <w:highlight w:val="green"/>
        </w:rPr>
        <w:t xml:space="preserve">destroy </w:t>
      </w:r>
      <w:r w:rsidR="00643480" w:rsidRPr="008D605B">
        <w:rPr>
          <w:rStyle w:val="Emphasis"/>
        </w:rPr>
        <w:t>any</w:t>
      </w:r>
      <w:r w:rsidR="00643480" w:rsidRPr="008D605B">
        <w:rPr>
          <w:rStyle w:val="Emphasis"/>
          <w:highlight w:val="green"/>
        </w:rPr>
        <w:t xml:space="preserve"> forms </w:t>
      </w:r>
      <w:r w:rsidR="00643480" w:rsidRPr="00476E2C">
        <w:rPr>
          <w:rStyle w:val="Emphasis"/>
        </w:rPr>
        <w:t xml:space="preserve">of pedagogy </w:t>
      </w:r>
      <w:r w:rsidR="00643480" w:rsidRPr="008D605B">
        <w:rPr>
          <w:rStyle w:val="Emphasis"/>
          <w:highlight w:val="green"/>
        </w:rPr>
        <w:t>that attempt to educate students regarding their real predicamen</w:t>
      </w:r>
      <w:r w:rsidR="00643480" w:rsidRPr="008D605B">
        <w:rPr>
          <w:rStyle w:val="Emphasis"/>
        </w:rPr>
        <w:t>t</w:t>
      </w:r>
      <w:r w:rsidR="00643480" w:rsidRPr="005E44F4">
        <w:t xml:space="preserve"> (Hill, 2004). Rikowsky suggests that the </w:t>
      </w:r>
      <w:r w:rsidR="00643480" w:rsidRPr="008D605B">
        <w:rPr>
          <w:rStyle w:val="Emphasis"/>
          <w:highlight w:val="green"/>
        </w:rPr>
        <w:t>neoliberal State tries to ensure that modes of pedagogy</w:t>
      </w:r>
      <w:r w:rsidR="00643480" w:rsidRPr="008D605B">
        <w:rPr>
          <w:rStyle w:val="Emphasis"/>
        </w:rPr>
        <w:t xml:space="preserve"> that </w:t>
      </w:r>
      <w:r w:rsidR="00643480" w:rsidRPr="008D605B">
        <w:rPr>
          <w:rStyle w:val="Emphasis"/>
          <w:highlight w:val="green"/>
        </w:rPr>
        <w:t xml:space="preserve">are antithetical to </w:t>
      </w:r>
      <w:proofErr w:type="spellStart"/>
      <w:r w:rsidR="00643480" w:rsidRPr="008D605B">
        <w:rPr>
          <w:rStyle w:val="Emphasis"/>
          <w:highlight w:val="green"/>
        </w:rPr>
        <w:t>labour</w:t>
      </w:r>
      <w:proofErr w:type="spellEnd"/>
      <w:r w:rsidR="00643480" w:rsidRPr="008D605B">
        <w:rPr>
          <w:rStyle w:val="Emphasis"/>
          <w:highlight w:val="green"/>
        </w:rPr>
        <w:t>-power production do not and cannot exist</w:t>
      </w:r>
      <w:r w:rsidR="00643480" w:rsidRPr="005E44F4">
        <w:t>.</w:t>
      </w:r>
      <w:r w:rsidR="00643480">
        <w:t xml:space="preserve"> </w:t>
      </w:r>
      <w:r w:rsidR="00643480" w:rsidRPr="005E44F4">
        <w:t xml:space="preserve">There have been conscious efforts to evolve a pedagogy </w:t>
      </w:r>
      <w:r w:rsidR="00643480" w:rsidRPr="008D605B">
        <w:rPr>
          <w:rStyle w:val="Emphasis"/>
          <w:highlight w:val="green"/>
        </w:rPr>
        <w:t xml:space="preserve">which focuses on </w:t>
      </w:r>
      <w:r w:rsidR="00643480" w:rsidRPr="00476E2C">
        <w:rPr>
          <w:rStyle w:val="Emphasis"/>
        </w:rPr>
        <w:t>rote</w:t>
      </w:r>
      <w:r w:rsidR="00643480" w:rsidRPr="008D605B">
        <w:rPr>
          <w:rStyle w:val="Emphasis"/>
        </w:rPr>
        <w:t xml:space="preserve"> learning, memorization and standardized testing and oriented towards </w:t>
      </w:r>
      <w:r w:rsidR="00643480" w:rsidRPr="008D605B">
        <w:rPr>
          <w:rStyle w:val="Emphasis"/>
          <w:highlight w:val="green"/>
        </w:rPr>
        <w:t>imparting skills considered necessary for the</w:t>
      </w:r>
      <w:r w:rsidR="00643480" w:rsidRPr="008D605B">
        <w:rPr>
          <w:rStyle w:val="Emphasis"/>
        </w:rPr>
        <w:t xml:space="preserve"> smooth </w:t>
      </w:r>
      <w:r w:rsidR="00643480" w:rsidRPr="008D605B">
        <w:rPr>
          <w:rStyle w:val="Emphasis"/>
          <w:highlight w:val="green"/>
        </w:rPr>
        <w:t>functioning of market-based econom</w:t>
      </w:r>
      <w:r w:rsidR="00643480" w:rsidRPr="008D605B">
        <w:rPr>
          <w:rStyle w:val="Emphasis"/>
        </w:rPr>
        <w:t>y</w:t>
      </w:r>
      <w:r w:rsidR="00643480" w:rsidRPr="005E44F4">
        <w:t>. This is pedagogy is tied to models of accountability driven by</w:t>
      </w:r>
      <w:r w:rsidR="00643480">
        <w:t xml:space="preserve"> </w:t>
      </w:r>
      <w:r w:rsidR="00643480" w:rsidRPr="005E44F4">
        <w:t>the need to “teach to the test</w:t>
      </w:r>
      <w:r w:rsidR="00643480" w:rsidRPr="008D605B">
        <w:rPr>
          <w:rStyle w:val="Emphasis"/>
        </w:rPr>
        <w:t xml:space="preserve">”. </w:t>
      </w:r>
      <w:r w:rsidR="00643480" w:rsidRPr="008D605B">
        <w:rPr>
          <w:rStyle w:val="Emphasis"/>
          <w:highlight w:val="green"/>
        </w:rPr>
        <w:t>In this</w:t>
      </w:r>
      <w:r w:rsidR="00643480" w:rsidRPr="008D605B">
        <w:rPr>
          <w:rStyle w:val="Emphasis"/>
        </w:rPr>
        <w:t xml:space="preserve"> paradigm, </w:t>
      </w:r>
      <w:r w:rsidR="00643480" w:rsidRPr="008D605B">
        <w:rPr>
          <w:rStyle w:val="Emphasis"/>
          <w:highlight w:val="green"/>
        </w:rPr>
        <w:t>students are educated primarily to acquire market- oriented skills</w:t>
      </w:r>
      <w:r w:rsidR="00643480" w:rsidRPr="008D605B">
        <w:rPr>
          <w:rStyle w:val="Emphasis"/>
        </w:rPr>
        <w:t xml:space="preserve"> </w:t>
      </w:r>
      <w:proofErr w:type="gramStart"/>
      <w:r w:rsidR="00643480" w:rsidRPr="008D605B">
        <w:rPr>
          <w:rStyle w:val="Emphasis"/>
        </w:rPr>
        <w:t xml:space="preserve">in order </w:t>
      </w:r>
      <w:r w:rsidR="00643480" w:rsidRPr="008D605B">
        <w:rPr>
          <w:rStyle w:val="Emphasis"/>
          <w:highlight w:val="green"/>
        </w:rPr>
        <w:t>to</w:t>
      </w:r>
      <w:proofErr w:type="gramEnd"/>
      <w:r w:rsidR="00643480" w:rsidRPr="008D605B">
        <w:rPr>
          <w:rStyle w:val="Emphasis"/>
          <w:highlight w:val="green"/>
        </w:rPr>
        <w:t xml:space="preserve"> compete favorably in the global economy</w:t>
      </w:r>
      <w:r w:rsidR="007B5185">
        <w:rPr>
          <w:rStyle w:val="Emphasis"/>
        </w:rPr>
        <w:t>.</w:t>
      </w:r>
    </w:p>
    <w:p w14:paraId="5B0B693B" w14:textId="77777777" w:rsidR="007B5185" w:rsidRPr="006716D6" w:rsidRDefault="007B5185" w:rsidP="00B21EE9">
      <w:pPr>
        <w:rPr>
          <w:sz w:val="10"/>
        </w:rPr>
      </w:pPr>
    </w:p>
    <w:p w14:paraId="2CAF5875" w14:textId="77777777" w:rsidR="001C631A" w:rsidRDefault="001C631A" w:rsidP="00B21EE9">
      <w:pPr>
        <w:pStyle w:val="Heading4"/>
      </w:pPr>
      <w:r>
        <w:t xml:space="preserve">Without our destruction </w:t>
      </w:r>
    </w:p>
    <w:p w14:paraId="19B49F08" w14:textId="266FDE49" w:rsidR="00B21EE9" w:rsidRDefault="00B21EE9" w:rsidP="00B21EE9">
      <w:pPr>
        <w:pStyle w:val="Heading4"/>
      </w:pPr>
      <w:r>
        <w:t>Putas are shamed to believe their work is not Worthy of a Union for collective bargaining rights or protection and…</w:t>
      </w:r>
    </w:p>
    <w:p w14:paraId="4145B5AC" w14:textId="007174FF" w:rsidR="00B21EE9" w:rsidRPr="00D768A7" w:rsidRDefault="00B21EE9" w:rsidP="00B21EE9">
      <w:pPr>
        <w:pStyle w:val="Heading4"/>
      </w:pPr>
      <w:r>
        <w:t>Defining sex work as “</w:t>
      </w:r>
      <w:r w:rsidRPr="00D768A7">
        <w:t>fantasy</w:t>
      </w:r>
      <w:r>
        <w:t>”</w:t>
      </w:r>
      <w:r w:rsidRPr="00D768A7">
        <w:t xml:space="preserve"> which projects </w:t>
      </w:r>
      <w:r>
        <w:t xml:space="preserve">more </w:t>
      </w:r>
      <w:r w:rsidRPr="00D768A7">
        <w:t>violence against sex workers</w:t>
      </w:r>
      <w:r>
        <w:t xml:space="preserve"> to further deny Putas labor protection</w:t>
      </w:r>
      <w:r w:rsidRPr="00D768A7">
        <w:t>. Th</w:t>
      </w:r>
      <w:r>
        <w:t>is</w:t>
      </w:r>
      <w:r w:rsidRPr="00D768A7">
        <w:t xml:space="preserve"> refusal to recognize sex workers outside of fantasy leaves gaps in our knowledge of everyone involved in sex work- from customers to directors and street sex workers. We must stop denying the existence of sex workers to only be seen as bad to re-orient our understandings. </w:t>
      </w:r>
    </w:p>
    <w:p w14:paraId="2A575111" w14:textId="77777777" w:rsidR="00B21EE9" w:rsidRPr="005F4B4E" w:rsidRDefault="00B21EE9" w:rsidP="00B21EE9">
      <w:pPr>
        <w:rPr>
          <w:rFonts w:asciiTheme="minorHAnsi" w:hAnsiTheme="minorHAnsi" w:cstheme="minorHAnsi"/>
          <w:sz w:val="16"/>
        </w:rPr>
      </w:pPr>
      <w:r>
        <w:rPr>
          <w:rFonts w:asciiTheme="minorHAnsi" w:eastAsiaTheme="majorEastAsia" w:hAnsiTheme="minorHAnsi" w:cstheme="minorHAnsi"/>
          <w:b/>
          <w:iCs/>
          <w:sz w:val="26"/>
        </w:rPr>
        <w:t xml:space="preserve">Maria </w:t>
      </w:r>
      <w:r w:rsidRPr="004E30A3">
        <w:rPr>
          <w:rFonts w:asciiTheme="minorHAnsi" w:eastAsiaTheme="majorEastAsia" w:hAnsiTheme="minorHAnsi" w:cstheme="minorHAnsi"/>
          <w:b/>
          <w:iCs/>
          <w:sz w:val="26"/>
        </w:rPr>
        <w:t xml:space="preserve">23 </w:t>
      </w:r>
      <w:proofErr w:type="gramStart"/>
      <w:r w:rsidRPr="004E30A3">
        <w:rPr>
          <w:rFonts w:asciiTheme="minorHAnsi" w:hAnsiTheme="minorHAnsi" w:cstheme="minorHAnsi"/>
          <w:sz w:val="16"/>
        </w:rPr>
        <w:t>( Juana</w:t>
      </w:r>
      <w:proofErr w:type="gramEnd"/>
      <w:r w:rsidRPr="004E30A3">
        <w:rPr>
          <w:rFonts w:asciiTheme="minorHAnsi" w:hAnsiTheme="minorHAnsi" w:cstheme="minorHAnsi"/>
          <w:sz w:val="16"/>
        </w:rPr>
        <w:t xml:space="preserve"> Maria “Puta Seeing Latinas” In Puta Life, Juana María Rodríguez probes the ways that sexual labor and Latina sexuality become visual phenomena. Drawing on state archives, illustrated biographies, documentary films, photojournalistic essays, graphic novels, and digital spaces, she focuses on the figure of the puta—the whore, that phantasmatic figure of Latinized feminine excess. </w:t>
      </w:r>
      <w:hyperlink r:id="rId11" w:history="1">
        <w:r w:rsidRPr="004E30A3">
          <w:rPr>
            <w:rStyle w:val="Hyperlink"/>
            <w:rFonts w:asciiTheme="minorHAnsi" w:hAnsiTheme="minorHAnsi" w:cstheme="minorHAnsi"/>
          </w:rPr>
          <w:t>https://www.dukeupress.edu/puta-life</w:t>
        </w:r>
        <w:r w:rsidRPr="004E30A3">
          <w:rPr>
            <w:rStyle w:val="Hyperlink"/>
            <w:rFonts w:asciiTheme="minorHAnsi" w:hAnsiTheme="minorHAnsi" w:cstheme="minorHAnsi"/>
            <w:sz w:val="16"/>
          </w:rPr>
          <w:t xml:space="preserve"> </w:t>
        </w:r>
        <w:proofErr w:type="spellStart"/>
        <w:r w:rsidRPr="004E30A3">
          <w:rPr>
            <w:rStyle w:val="Hyperlink"/>
            <w:rFonts w:asciiTheme="minorHAnsi" w:hAnsiTheme="minorHAnsi" w:cstheme="minorHAnsi"/>
            <w:sz w:val="16"/>
          </w:rPr>
          <w:t>catbunnyae</w:t>
        </w:r>
        <w:proofErr w:type="spellEnd"/>
        <w:r w:rsidRPr="004E30A3">
          <w:rPr>
            <w:rStyle w:val="Hyperlink"/>
            <w:rFonts w:asciiTheme="minorHAnsi" w:hAnsiTheme="minorHAnsi" w:cstheme="minorHAnsi"/>
            <w:sz w:val="16"/>
          </w:rPr>
          <w:t xml:space="preserve"> 2023</w:t>
        </w:r>
      </w:hyperlink>
      <w:r w:rsidRPr="004E30A3">
        <w:rPr>
          <w:rFonts w:asciiTheme="minorHAnsi" w:hAnsiTheme="minorHAnsi" w:cstheme="minorHAnsi"/>
          <w:sz w:val="16"/>
        </w:rPr>
        <w:t xml:space="preserve"> edited for Gendered Language)  </w:t>
      </w:r>
    </w:p>
    <w:p w14:paraId="72CDBAE3" w14:textId="77777777" w:rsidR="00B21EE9" w:rsidRPr="00432361" w:rsidRDefault="00B21EE9" w:rsidP="00B21EE9">
      <w:pPr>
        <w:rPr>
          <w:b/>
          <w:iCs/>
          <w:u w:val="single"/>
        </w:rPr>
      </w:pPr>
      <w:r w:rsidRPr="00D87275">
        <w:rPr>
          <w:rStyle w:val="Emphasis"/>
        </w:rPr>
        <w:t xml:space="preserve"> </w:t>
      </w:r>
      <w:r w:rsidRPr="00D87275">
        <w:rPr>
          <w:rStyle w:val="Emphasis"/>
          <w:highlight w:val="green"/>
        </w:rPr>
        <w:t>In locating the roots of whorephobia</w:t>
      </w:r>
      <w:r w:rsidRPr="004E30A3">
        <w:rPr>
          <w:rFonts w:asciiTheme="minorHAnsi" w:hAnsiTheme="minorHAnsi" w:cstheme="minorHAnsi"/>
          <w:sz w:val="14"/>
        </w:rPr>
        <w:t>, Lola Davina</w:t>
      </w:r>
      <w:r w:rsidRPr="004D29B6">
        <w:rPr>
          <w:rFonts w:asciiTheme="minorHAnsi" w:hAnsiTheme="minorHAnsi" w:cstheme="minorHAnsi"/>
          <w:sz w:val="14"/>
        </w:rPr>
        <w:t xml:space="preserve"> </w:t>
      </w:r>
      <w:r w:rsidRPr="004E30A3">
        <w:rPr>
          <w:rFonts w:asciiTheme="minorHAnsi" w:hAnsiTheme="minorHAnsi" w:cstheme="minorHAnsi"/>
          <w:sz w:val="14"/>
        </w:rPr>
        <w:t xml:space="preserve">(2020) declares, </w:t>
      </w:r>
      <w:r w:rsidRPr="00DA0129">
        <w:rPr>
          <w:rFonts w:asciiTheme="minorHAnsi" w:hAnsiTheme="minorHAnsi" w:cstheme="minorHAnsi"/>
          <w:sz w:val="14"/>
          <w:highlight w:val="green"/>
        </w:rPr>
        <w:t>“</w:t>
      </w:r>
      <w:r w:rsidRPr="00DA0129">
        <w:rPr>
          <w:rStyle w:val="Emphasis"/>
          <w:highlight w:val="green"/>
        </w:rPr>
        <w:t xml:space="preserve">To civilians, [sex workers] don’t seem ‘real.’ They’re </w:t>
      </w:r>
      <w:proofErr w:type="spellStart"/>
      <w:r w:rsidRPr="00DA0129">
        <w:rPr>
          <w:rStyle w:val="Emphasis"/>
          <w:highlight w:val="green"/>
        </w:rPr>
        <w:t>ob</w:t>
      </w:r>
      <w:proofErr w:type="spellEnd"/>
      <w:r w:rsidRPr="00DA0129">
        <w:rPr>
          <w:rStyle w:val="Emphasis"/>
          <w:highlight w:val="green"/>
        </w:rPr>
        <w:t xml:space="preserve">- jects of fantasy, </w:t>
      </w:r>
      <w:r w:rsidRPr="004E30A3">
        <w:rPr>
          <w:rStyle w:val="Emphasis"/>
        </w:rPr>
        <w:t>or</w:t>
      </w:r>
      <w:r w:rsidRPr="004E30A3">
        <w:rPr>
          <w:rFonts w:asciiTheme="minorHAnsi" w:hAnsiTheme="minorHAnsi" w:cstheme="minorHAnsi"/>
          <w:sz w:val="14"/>
        </w:rPr>
        <w:t xml:space="preserve"> revulsion, or some confusing mix of the two. Our hu-</w:t>
      </w:r>
      <w:r w:rsidRPr="004D29B6">
        <w:rPr>
          <w:rFonts w:asciiTheme="minorHAnsi" w:hAnsiTheme="minorHAnsi" w:cstheme="minorHAnsi"/>
          <w:sz w:val="14"/>
        </w:rPr>
        <w:t xml:space="preserve"> </w:t>
      </w:r>
      <w:proofErr w:type="spellStart"/>
      <w:r w:rsidRPr="004E30A3">
        <w:rPr>
          <w:rFonts w:asciiTheme="minorHAnsi" w:hAnsiTheme="minorHAnsi" w:cstheme="minorHAnsi"/>
          <w:sz w:val="14"/>
        </w:rPr>
        <w:t>manity</w:t>
      </w:r>
      <w:proofErr w:type="spellEnd"/>
      <w:r w:rsidRPr="004E30A3">
        <w:rPr>
          <w:rFonts w:asciiTheme="minorHAnsi" w:hAnsiTheme="minorHAnsi" w:cstheme="minorHAnsi"/>
          <w:sz w:val="14"/>
        </w:rPr>
        <w:t xml:space="preserve"> is obliterated.” Davina’s comment crystallizes how </w:t>
      </w:r>
      <w:r w:rsidRPr="00DA0129">
        <w:rPr>
          <w:rStyle w:val="Emphasis"/>
          <w:highlight w:val="green"/>
        </w:rPr>
        <w:t>the fantastic projections cast onto sex workers are</w:t>
      </w:r>
      <w:r w:rsidRPr="004E30A3">
        <w:rPr>
          <w:rStyle w:val="Emphasis"/>
        </w:rPr>
        <w:t xml:space="preserve"> directly </w:t>
      </w:r>
      <w:r w:rsidRPr="00DA0129">
        <w:rPr>
          <w:rStyle w:val="Emphasis"/>
          <w:highlight w:val="green"/>
        </w:rPr>
        <w:t xml:space="preserve">related to the real-world </w:t>
      </w:r>
      <w:proofErr w:type="spellStart"/>
      <w:r w:rsidRPr="00DA0129">
        <w:rPr>
          <w:rStyle w:val="Emphasis"/>
          <w:highlight w:val="green"/>
        </w:rPr>
        <w:t>vio</w:t>
      </w:r>
      <w:proofErr w:type="spellEnd"/>
      <w:r w:rsidRPr="00DA0129">
        <w:rPr>
          <w:rStyle w:val="Emphasis"/>
          <w:highlight w:val="green"/>
        </w:rPr>
        <w:t xml:space="preserve">- </w:t>
      </w:r>
      <w:proofErr w:type="spellStart"/>
      <w:r w:rsidRPr="00DA0129">
        <w:rPr>
          <w:rStyle w:val="Emphasis"/>
          <w:highlight w:val="green"/>
        </w:rPr>
        <w:t>lence</w:t>
      </w:r>
      <w:proofErr w:type="spellEnd"/>
      <w:r w:rsidRPr="004E30A3">
        <w:rPr>
          <w:rStyle w:val="Emphasis"/>
        </w:rPr>
        <w:t xml:space="preserve"> to which they are continually subjected</w:t>
      </w:r>
      <w:r w:rsidRPr="004E30A3">
        <w:rPr>
          <w:rFonts w:asciiTheme="minorHAnsi" w:hAnsiTheme="minorHAnsi" w:cstheme="minorHAnsi"/>
          <w:sz w:val="14"/>
        </w:rPr>
        <w:t>.</w:t>
      </w:r>
      <w:r w:rsidRPr="00833AC6">
        <w:rPr>
          <w:rFonts w:asciiTheme="minorHAnsi" w:hAnsiTheme="minorHAnsi" w:cstheme="minorHAnsi"/>
          <w:sz w:val="14"/>
        </w:rPr>
        <w:t xml:space="preserve"> </w:t>
      </w:r>
      <w:r w:rsidRPr="004E30A3">
        <w:rPr>
          <w:rFonts w:asciiTheme="minorHAnsi" w:hAnsiTheme="minorHAnsi" w:cstheme="minorHAnsi"/>
          <w:sz w:val="14"/>
        </w:rPr>
        <w:t>Working Sex Work</w:t>
      </w:r>
      <w:r w:rsidRPr="00833AC6">
        <w:rPr>
          <w:rFonts w:asciiTheme="minorHAnsi" w:hAnsiTheme="minorHAnsi" w:cstheme="minorHAnsi"/>
          <w:sz w:val="14"/>
        </w:rPr>
        <w:t xml:space="preserve"> </w:t>
      </w:r>
      <w:r w:rsidRPr="004E30A3">
        <w:rPr>
          <w:rFonts w:asciiTheme="minorHAnsi" w:hAnsiTheme="minorHAnsi" w:cstheme="minorHAnsi"/>
          <w:sz w:val="14"/>
        </w:rPr>
        <w:t>Within the world of academia and public policy, numerous investigations</w:t>
      </w:r>
      <w:r w:rsidRPr="00833AC6">
        <w:rPr>
          <w:rFonts w:asciiTheme="minorHAnsi" w:hAnsiTheme="minorHAnsi" w:cstheme="minorHAnsi"/>
          <w:sz w:val="14"/>
        </w:rPr>
        <w:t xml:space="preserve"> </w:t>
      </w:r>
      <w:r w:rsidRPr="004E30A3">
        <w:rPr>
          <w:rFonts w:asciiTheme="minorHAnsi" w:hAnsiTheme="minorHAnsi" w:cstheme="minorHAnsi"/>
          <w:sz w:val="14"/>
        </w:rPr>
        <w:t xml:space="preserve">of sex work have approached the subject from a range of disciplinary </w:t>
      </w:r>
      <w:proofErr w:type="spellStart"/>
      <w:r w:rsidRPr="004E30A3">
        <w:rPr>
          <w:rFonts w:asciiTheme="minorHAnsi" w:hAnsiTheme="minorHAnsi" w:cstheme="minorHAnsi"/>
          <w:sz w:val="14"/>
        </w:rPr>
        <w:t>loca</w:t>
      </w:r>
      <w:proofErr w:type="spellEnd"/>
      <w:r w:rsidRPr="004E30A3">
        <w:rPr>
          <w:rFonts w:asciiTheme="minorHAnsi" w:hAnsiTheme="minorHAnsi" w:cstheme="minorHAnsi"/>
          <w:sz w:val="14"/>
        </w:rPr>
        <w:t>-</w:t>
      </w:r>
      <w:r w:rsidRPr="00833AC6">
        <w:rPr>
          <w:rFonts w:asciiTheme="minorHAnsi" w:hAnsiTheme="minorHAnsi" w:cstheme="minorHAnsi"/>
          <w:sz w:val="14"/>
        </w:rPr>
        <w:t xml:space="preserve"> </w:t>
      </w:r>
      <w:proofErr w:type="spellStart"/>
      <w:r w:rsidRPr="004E30A3">
        <w:rPr>
          <w:rFonts w:asciiTheme="minorHAnsi" w:hAnsiTheme="minorHAnsi" w:cstheme="minorHAnsi"/>
          <w:sz w:val="14"/>
        </w:rPr>
        <w:t>tions</w:t>
      </w:r>
      <w:proofErr w:type="spellEnd"/>
      <w:r w:rsidRPr="004E30A3">
        <w:rPr>
          <w:rFonts w:asciiTheme="minorHAnsi" w:hAnsiTheme="minorHAnsi" w:cstheme="minorHAnsi"/>
          <w:sz w:val="14"/>
        </w:rPr>
        <w:t>: local histories of prostitution; ethnographic studies of sex workers;</w:t>
      </w:r>
      <w:r w:rsidRPr="004D29B6">
        <w:rPr>
          <w:rFonts w:asciiTheme="minorHAnsi" w:hAnsiTheme="minorHAnsi" w:cstheme="minorHAnsi"/>
          <w:sz w:val="14"/>
        </w:rPr>
        <w:t xml:space="preserve"> </w:t>
      </w:r>
      <w:r w:rsidRPr="004E30A3">
        <w:rPr>
          <w:rFonts w:asciiTheme="minorHAnsi" w:hAnsiTheme="minorHAnsi" w:cstheme="minorHAnsi"/>
          <w:sz w:val="14"/>
        </w:rPr>
        <w:t>legal, public health, and public policy approaches; and sociological studies</w:t>
      </w:r>
      <w:r w:rsidRPr="004D29B6">
        <w:rPr>
          <w:rFonts w:asciiTheme="minorHAnsi" w:hAnsiTheme="minorHAnsi" w:cstheme="minorHAnsi"/>
          <w:sz w:val="14"/>
        </w:rPr>
        <w:t xml:space="preserve"> </w:t>
      </w:r>
      <w:r w:rsidRPr="004E30A3">
        <w:rPr>
          <w:rFonts w:asciiTheme="minorHAnsi" w:hAnsiTheme="minorHAnsi" w:cstheme="minorHAnsi"/>
          <w:sz w:val="14"/>
        </w:rPr>
        <w:t xml:space="preserve">of individual actors and social movements. In these accounts of </w:t>
      </w:r>
      <w:r w:rsidRPr="00DA0129">
        <w:rPr>
          <w:rStyle w:val="Emphasis"/>
          <w:highlight w:val="green"/>
        </w:rPr>
        <w:t xml:space="preserve">sexual la- </w:t>
      </w:r>
      <w:proofErr w:type="spellStart"/>
      <w:r w:rsidRPr="00DA0129">
        <w:rPr>
          <w:rStyle w:val="Emphasis"/>
          <w:highlight w:val="green"/>
        </w:rPr>
        <w:t>bor</w:t>
      </w:r>
      <w:proofErr w:type="spellEnd"/>
      <w:r w:rsidRPr="00DA0129">
        <w:rPr>
          <w:rStyle w:val="Emphasis"/>
          <w:highlight w:val="green"/>
        </w:rPr>
        <w:t>,</w:t>
      </w:r>
      <w:r w:rsidRPr="004E30A3">
        <w:rPr>
          <w:rStyle w:val="Emphasis"/>
        </w:rPr>
        <w:t xml:space="preserve"> the definition of sex work </w:t>
      </w:r>
      <w:r w:rsidRPr="00DA0129">
        <w:rPr>
          <w:rStyle w:val="Emphasis"/>
          <w:highlight w:val="green"/>
        </w:rPr>
        <w:t>determines who is imagined as the object of</w:t>
      </w:r>
      <w:r w:rsidRPr="00833AC6">
        <w:rPr>
          <w:rStyle w:val="Emphasis"/>
        </w:rPr>
        <w:t xml:space="preserve"> </w:t>
      </w:r>
      <w:r w:rsidRPr="004E30A3">
        <w:rPr>
          <w:rStyle w:val="Emphasis"/>
        </w:rPr>
        <w:t xml:space="preserve">inquiry; </w:t>
      </w:r>
      <w:r w:rsidRPr="00DA0129">
        <w:rPr>
          <w:rStyle w:val="Emphasis"/>
          <w:highlight w:val="green"/>
        </w:rPr>
        <w:t>those that work in street-</w:t>
      </w:r>
      <w:r w:rsidRPr="00DA0129">
        <w:rPr>
          <w:rStyle w:val="Emphasis"/>
          <w:highlight w:val="green"/>
        </w:rPr>
        <w:softHyphen/>
        <w:t xml:space="preserve"> level sex work, pornography, strip clubs, massage parlors</w:t>
      </w:r>
      <w:r w:rsidRPr="004E30A3">
        <w:rPr>
          <w:rStyle w:val="Emphasis"/>
          <w:highlight w:val="yellow"/>
        </w:rPr>
        <w:t>,</w:t>
      </w:r>
      <w:r w:rsidRPr="004E30A3">
        <w:rPr>
          <w:rStyle w:val="Emphasis"/>
        </w:rPr>
        <w:t xml:space="preserve"> and </w:t>
      </w:r>
      <w:r w:rsidRPr="00DA0129">
        <w:rPr>
          <w:rStyle w:val="Emphasis"/>
          <w:highlight w:val="green"/>
        </w:rPr>
        <w:t>escort services</w:t>
      </w:r>
      <w:r w:rsidRPr="004E30A3">
        <w:rPr>
          <w:rStyle w:val="Emphasis"/>
        </w:rPr>
        <w:t xml:space="preserve"> are generally </w:t>
      </w:r>
      <w:r w:rsidRPr="00DA0129">
        <w:rPr>
          <w:rStyle w:val="Emphasis"/>
          <w:highlight w:val="green"/>
        </w:rPr>
        <w:t xml:space="preserve">understood as </w:t>
      </w:r>
      <w:r w:rsidRPr="004E30A3">
        <w:rPr>
          <w:rStyle w:val="Emphasis"/>
        </w:rPr>
        <w:t>performing</w:t>
      </w:r>
      <w:r w:rsidRPr="00833AC6">
        <w:rPr>
          <w:rStyle w:val="Emphasis"/>
        </w:rPr>
        <w:t xml:space="preserve"> </w:t>
      </w:r>
      <w:r w:rsidRPr="004E30A3">
        <w:rPr>
          <w:rStyle w:val="Emphasis"/>
        </w:rPr>
        <w:t xml:space="preserve">different </w:t>
      </w:r>
      <w:r w:rsidRPr="00DA0129">
        <w:rPr>
          <w:rStyle w:val="Emphasis"/>
          <w:highlight w:val="green"/>
        </w:rPr>
        <w:t>forms of erotic labor</w:t>
      </w:r>
      <w:r w:rsidRPr="004E30A3">
        <w:rPr>
          <w:rStyle w:val="Emphasis"/>
        </w:rPr>
        <w:t>, even as the risks, labor, and legal status of</w:t>
      </w:r>
      <w:r w:rsidRPr="00833AC6">
        <w:rPr>
          <w:rStyle w:val="Emphasis"/>
        </w:rPr>
        <w:t xml:space="preserve"> </w:t>
      </w:r>
      <w:r w:rsidRPr="004E30A3">
        <w:rPr>
          <w:rStyle w:val="Emphasis"/>
        </w:rPr>
        <w:t xml:space="preserve">these jobs differ dramatically across </w:t>
      </w:r>
      <w:r w:rsidRPr="004E30A3">
        <w:rPr>
          <w:rFonts w:asciiTheme="minorHAnsi" w:hAnsiTheme="minorHAnsi" w:cstheme="minorHAnsi"/>
        </w:rPr>
        <w:t xml:space="preserve">and within specific localities. </w:t>
      </w:r>
      <w:proofErr w:type="spellStart"/>
      <w:r w:rsidRPr="004E30A3">
        <w:rPr>
          <w:rFonts w:asciiTheme="minorHAnsi" w:hAnsiTheme="minorHAnsi" w:cstheme="minorHAnsi"/>
        </w:rPr>
        <w:t>Pornog</w:t>
      </w:r>
      <w:proofErr w:type="spellEnd"/>
      <w:r w:rsidRPr="004E30A3">
        <w:rPr>
          <w:rFonts w:asciiTheme="minorHAnsi" w:hAnsiTheme="minorHAnsi" w:cstheme="minorHAnsi"/>
        </w:rPr>
        <w:t xml:space="preserve">- </w:t>
      </w:r>
      <w:proofErr w:type="spellStart"/>
      <w:r w:rsidRPr="004E30A3">
        <w:rPr>
          <w:rFonts w:asciiTheme="minorHAnsi" w:hAnsiTheme="minorHAnsi" w:cstheme="minorHAnsi"/>
        </w:rPr>
        <w:t>raphy</w:t>
      </w:r>
      <w:proofErr w:type="spellEnd"/>
      <w:r w:rsidRPr="004E30A3">
        <w:rPr>
          <w:rFonts w:asciiTheme="minorHAnsi" w:hAnsiTheme="minorHAnsi" w:cstheme="minorHAnsi"/>
        </w:rPr>
        <w:t xml:space="preserve">, in all its varied forms, is also generally understood as sexual labor. </w:t>
      </w:r>
      <w:r w:rsidRPr="004E30A3">
        <w:rPr>
          <w:rStyle w:val="Emphasis"/>
        </w:rPr>
        <w:t xml:space="preserve">But </w:t>
      </w:r>
      <w:r w:rsidRPr="00DA0129">
        <w:rPr>
          <w:rStyle w:val="Emphasis"/>
          <w:highlight w:val="green"/>
        </w:rPr>
        <w:t>porn is a billion-</w:t>
      </w:r>
      <w:r w:rsidRPr="00DA0129">
        <w:rPr>
          <w:rStyle w:val="Emphasis"/>
          <w:highlight w:val="green"/>
        </w:rPr>
        <w:softHyphen/>
        <w:t xml:space="preserve"> dollar transnational industry that employs editors, dis- </w:t>
      </w:r>
      <w:proofErr w:type="spellStart"/>
      <w:r w:rsidRPr="00DA0129">
        <w:rPr>
          <w:rStyle w:val="Emphasis"/>
          <w:highlight w:val="green"/>
        </w:rPr>
        <w:t>tributors</w:t>
      </w:r>
      <w:proofErr w:type="spellEnd"/>
      <w:r w:rsidRPr="00DA0129">
        <w:rPr>
          <w:rStyle w:val="Emphasis"/>
          <w:highlight w:val="green"/>
        </w:rPr>
        <w:t xml:space="preserve">, writers, photographers, bouncers, booking agents, tax </w:t>
      </w:r>
      <w:proofErr w:type="spellStart"/>
      <w:r w:rsidRPr="00DA0129">
        <w:rPr>
          <w:rStyle w:val="Emphasis"/>
          <w:highlight w:val="green"/>
        </w:rPr>
        <w:t>accoun</w:t>
      </w:r>
      <w:proofErr w:type="spellEnd"/>
      <w:r w:rsidRPr="00DA0129">
        <w:rPr>
          <w:rStyle w:val="Emphasis"/>
          <w:highlight w:val="green"/>
        </w:rPr>
        <w:t xml:space="preserve">- </w:t>
      </w:r>
      <w:proofErr w:type="spellStart"/>
      <w:r w:rsidRPr="00DA0129">
        <w:rPr>
          <w:rStyle w:val="Emphasis"/>
          <w:highlight w:val="green"/>
        </w:rPr>
        <w:t>tants</w:t>
      </w:r>
      <w:proofErr w:type="spellEnd"/>
      <w:r w:rsidRPr="00DA0129">
        <w:rPr>
          <w:rStyle w:val="Emphasis"/>
          <w:highlight w:val="green"/>
        </w:rPr>
        <w:t>, and landlords</w:t>
      </w:r>
      <w:r w:rsidRPr="00DA0129">
        <w:rPr>
          <w:rFonts w:asciiTheme="minorHAnsi" w:hAnsiTheme="minorHAnsi" w:cstheme="minorHAnsi"/>
          <w:highlight w:val="green"/>
        </w:rPr>
        <w:t>;</w:t>
      </w:r>
      <w:r w:rsidRPr="004E30A3">
        <w:rPr>
          <w:rFonts w:asciiTheme="minorHAnsi" w:hAnsiTheme="minorHAnsi" w:cstheme="minorHAnsi"/>
        </w:rPr>
        <w:t xml:space="preserve"> are they sex workers too? </w:t>
      </w:r>
      <w:r w:rsidRPr="00DA0129">
        <w:rPr>
          <w:rStyle w:val="Emphasis"/>
          <w:highlight w:val="green"/>
        </w:rPr>
        <w:t xml:space="preserve">If the definition of sex work is limited to those who exchange sexual labor for money, might we need to think more expansively about what constitutes </w:t>
      </w:r>
      <w:proofErr w:type="gramStart"/>
      <w:r w:rsidRPr="00DA0129">
        <w:rPr>
          <w:rStyle w:val="Emphasis"/>
          <w:highlight w:val="green"/>
        </w:rPr>
        <w:t>sex</w:t>
      </w:r>
      <w:r>
        <w:rPr>
          <w:rFonts w:asciiTheme="minorHAnsi" w:hAnsiTheme="minorHAnsi" w:cstheme="minorHAnsi"/>
        </w:rPr>
        <w:t xml:space="preserve"> </w:t>
      </w:r>
      <w:r w:rsidRPr="004E30A3">
        <w:rPr>
          <w:rFonts w:asciiTheme="minorHAnsi" w:hAnsiTheme="minorHAnsi" w:cstheme="minorHAnsi"/>
        </w:rPr>
        <w:t>?</w:t>
      </w:r>
      <w:proofErr w:type="gramEnd"/>
      <w:r w:rsidRPr="004E30A3">
        <w:rPr>
          <w:rStyle w:val="Emphasis"/>
        </w:rPr>
        <w:t xml:space="preserve"> Would this </w:t>
      </w:r>
      <w:proofErr w:type="spellStart"/>
      <w:r w:rsidRPr="004E30A3">
        <w:rPr>
          <w:rStyle w:val="Emphasis"/>
        </w:rPr>
        <w:t>includeINTRODUCTION</w:t>
      </w:r>
      <w:proofErr w:type="spellEnd"/>
      <w:r w:rsidRPr="004D29B6">
        <w:rPr>
          <w:rStyle w:val="Emphasis"/>
        </w:rPr>
        <w:t xml:space="preserve"> </w:t>
      </w:r>
      <w:r w:rsidRPr="004E30A3">
        <w:rPr>
          <w:rStyle w:val="Emphasis"/>
        </w:rPr>
        <w:t xml:space="preserve">any number of </w:t>
      </w:r>
      <w:proofErr w:type="spellStart"/>
      <w:r w:rsidRPr="004E30A3">
        <w:rPr>
          <w:rStyle w:val="Emphasis"/>
        </w:rPr>
        <w:t>dominatrixes</w:t>
      </w:r>
      <w:proofErr w:type="spellEnd"/>
      <w:r w:rsidRPr="004E30A3">
        <w:rPr>
          <w:rStyle w:val="Emphasis"/>
        </w:rPr>
        <w:t xml:space="preserve"> whose only touch might be the sting of their</w:t>
      </w:r>
      <w:r w:rsidRPr="004D29B6">
        <w:rPr>
          <w:rStyle w:val="Emphasis"/>
        </w:rPr>
        <w:t xml:space="preserve"> </w:t>
      </w:r>
      <w:r w:rsidRPr="004E30A3">
        <w:rPr>
          <w:rStyle w:val="Emphasis"/>
        </w:rPr>
        <w:t xml:space="preserve">words or their whips, or the arduous labor of OnlyFans content </w:t>
      </w:r>
      <w:proofErr w:type="spellStart"/>
      <w:r w:rsidRPr="004E30A3">
        <w:rPr>
          <w:rStyle w:val="Emphasis"/>
        </w:rPr>
        <w:t>provid</w:t>
      </w:r>
      <w:proofErr w:type="spellEnd"/>
      <w:r w:rsidRPr="004E30A3">
        <w:rPr>
          <w:rStyle w:val="Emphasis"/>
        </w:rPr>
        <w:t>-</w:t>
      </w:r>
      <w:r w:rsidRPr="004D29B6">
        <w:rPr>
          <w:rStyle w:val="Emphasis"/>
        </w:rPr>
        <w:t xml:space="preserve"> </w:t>
      </w:r>
      <w:proofErr w:type="spellStart"/>
      <w:r w:rsidRPr="004E30A3">
        <w:rPr>
          <w:rStyle w:val="Emphasis"/>
        </w:rPr>
        <w:t>ers</w:t>
      </w:r>
      <w:proofErr w:type="spellEnd"/>
      <w:r w:rsidRPr="004E30A3">
        <w:rPr>
          <w:rStyle w:val="Emphasis"/>
        </w:rPr>
        <w:t xml:space="preserve"> who have no flesh-</w:t>
      </w:r>
      <w:r w:rsidRPr="004E30A3">
        <w:rPr>
          <w:rStyle w:val="Emphasis"/>
        </w:rPr>
        <w:softHyphen/>
        <w:t xml:space="preserve"> to-</w:t>
      </w:r>
      <w:r w:rsidRPr="004E30A3">
        <w:rPr>
          <w:rStyle w:val="Emphasis"/>
        </w:rPr>
        <w:softHyphen/>
        <w:t xml:space="preserve"> flesh contact with their clients? If just “talking”</w:t>
      </w:r>
      <w:r w:rsidRPr="004D29B6">
        <w:rPr>
          <w:rStyle w:val="Emphasis"/>
        </w:rPr>
        <w:t xml:space="preserve"> </w:t>
      </w:r>
      <w:r w:rsidRPr="004E30A3">
        <w:rPr>
          <w:rStyle w:val="Emphasis"/>
        </w:rPr>
        <w:t>about sex is considered sex work in one instance, are the vocalized sexual</w:t>
      </w:r>
      <w:r w:rsidRPr="004D29B6">
        <w:rPr>
          <w:rStyle w:val="Emphasis"/>
        </w:rPr>
        <w:t xml:space="preserve"> </w:t>
      </w:r>
      <w:r w:rsidRPr="004E30A3">
        <w:rPr>
          <w:rStyle w:val="Emphasis"/>
        </w:rPr>
        <w:t>narratives we share within the context of a therapeutic exchange, a staged</w:t>
      </w:r>
      <w:r w:rsidRPr="004D29B6">
        <w:rPr>
          <w:rStyle w:val="Emphasis"/>
        </w:rPr>
        <w:t xml:space="preserve"> </w:t>
      </w:r>
      <w:r w:rsidRPr="004E30A3">
        <w:rPr>
          <w:rStyle w:val="Emphasis"/>
        </w:rPr>
        <w:t>performance, or academic discourse also forms of sexual labor? And if we</w:t>
      </w:r>
      <w:r w:rsidRPr="004D29B6">
        <w:rPr>
          <w:rStyle w:val="Emphasis"/>
        </w:rPr>
        <w:t xml:space="preserve"> </w:t>
      </w:r>
      <w:r w:rsidRPr="004E30A3">
        <w:rPr>
          <w:rStyle w:val="Emphasis"/>
        </w:rPr>
        <w:t>interrogate the limits and possibilities of the category of sex, might we also</w:t>
      </w:r>
      <w:r w:rsidRPr="004D29B6">
        <w:rPr>
          <w:rStyle w:val="Emphasis"/>
        </w:rPr>
        <w:t xml:space="preserve"> </w:t>
      </w:r>
      <w:r w:rsidRPr="004E30A3">
        <w:rPr>
          <w:rStyle w:val="Emphasis"/>
        </w:rPr>
        <w:t>need to investigate what constitutes work, remuneration, and payment?</w:t>
      </w:r>
      <w:r w:rsidRPr="004D29B6">
        <w:rPr>
          <w:rStyle w:val="Emphasis"/>
        </w:rPr>
        <w:t xml:space="preserve">  </w:t>
      </w:r>
      <w:r w:rsidRPr="004E30A3">
        <w:rPr>
          <w:rStyle w:val="Emphasis"/>
        </w:rPr>
        <w:t>How might the sexual labor we perform within romantic relationships,</w:t>
      </w:r>
      <w:r w:rsidRPr="004D29B6">
        <w:rPr>
          <w:rStyle w:val="Emphasis"/>
        </w:rPr>
        <w:t xml:space="preserve"> </w:t>
      </w:r>
      <w:r w:rsidRPr="004E30A3">
        <w:rPr>
          <w:rStyle w:val="Emphasis"/>
        </w:rPr>
        <w:t>including marriage, also function as a kind of sexual labor, performed in</w:t>
      </w:r>
      <w:r w:rsidRPr="004D29B6">
        <w:rPr>
          <w:rStyle w:val="Emphasis"/>
        </w:rPr>
        <w:t xml:space="preserve"> </w:t>
      </w:r>
      <w:r w:rsidRPr="004E30A3">
        <w:rPr>
          <w:rStyle w:val="Emphasis"/>
        </w:rPr>
        <w:t xml:space="preserve">exchange for social status, jewelry, or domestic harmony? </w:t>
      </w:r>
      <w:r w:rsidRPr="004E30A3">
        <w:rPr>
          <w:rFonts w:asciiTheme="minorHAnsi" w:hAnsiTheme="minorHAnsi" w:cstheme="minorHAnsi"/>
          <w:sz w:val="8"/>
        </w:rPr>
        <w:t>Even in these</w:t>
      </w:r>
      <w:r w:rsidRPr="003660D4">
        <w:rPr>
          <w:rFonts w:asciiTheme="minorHAnsi" w:hAnsiTheme="minorHAnsi" w:cstheme="minorHAnsi"/>
          <w:sz w:val="8"/>
        </w:rPr>
        <w:t xml:space="preserve"> </w:t>
      </w:r>
      <w:r w:rsidRPr="004E30A3">
        <w:rPr>
          <w:rFonts w:asciiTheme="minorHAnsi" w:hAnsiTheme="minorHAnsi" w:cstheme="minorHAnsi"/>
          <w:sz w:val="8"/>
        </w:rPr>
        <w:t>noncommercial contexts, when is sex about mutual aid and shared pleasure</w:t>
      </w:r>
      <w:r w:rsidRPr="003660D4">
        <w:rPr>
          <w:rFonts w:asciiTheme="minorHAnsi" w:hAnsiTheme="minorHAnsi" w:cstheme="minorHAnsi"/>
          <w:sz w:val="8"/>
        </w:rPr>
        <w:t xml:space="preserve"> </w:t>
      </w:r>
      <w:r w:rsidRPr="004E30A3">
        <w:rPr>
          <w:rFonts w:asciiTheme="minorHAnsi" w:hAnsiTheme="minorHAnsi" w:cstheme="minorHAnsi"/>
          <w:sz w:val="8"/>
        </w:rPr>
        <w:t xml:space="preserve">and when is </w:t>
      </w:r>
      <w:proofErr w:type="gramStart"/>
      <w:r w:rsidRPr="004E30A3">
        <w:rPr>
          <w:rFonts w:asciiTheme="minorHAnsi" w:hAnsiTheme="minorHAnsi" w:cstheme="minorHAnsi"/>
          <w:sz w:val="8"/>
        </w:rPr>
        <w:t>it</w:t>
      </w:r>
      <w:proofErr w:type="gramEnd"/>
      <w:r w:rsidRPr="004E30A3">
        <w:rPr>
          <w:rFonts w:asciiTheme="minorHAnsi" w:hAnsiTheme="minorHAnsi" w:cstheme="minorHAnsi"/>
          <w:sz w:val="8"/>
        </w:rPr>
        <w:t xml:space="preserve"> a transactional exchange performed across uneven registers</w:t>
      </w:r>
      <w:r w:rsidRPr="003660D4">
        <w:rPr>
          <w:rFonts w:asciiTheme="minorHAnsi" w:hAnsiTheme="minorHAnsi" w:cstheme="minorHAnsi"/>
          <w:sz w:val="8"/>
        </w:rPr>
        <w:t xml:space="preserve"> </w:t>
      </w:r>
      <w:r w:rsidRPr="004E30A3">
        <w:rPr>
          <w:rFonts w:asciiTheme="minorHAnsi" w:hAnsiTheme="minorHAnsi" w:cstheme="minorHAnsi"/>
          <w:sz w:val="8"/>
        </w:rPr>
        <w:t>of power?</w:t>
      </w:r>
      <w:r w:rsidRPr="003660D4">
        <w:rPr>
          <w:rFonts w:asciiTheme="minorHAnsi" w:hAnsiTheme="minorHAnsi" w:cstheme="minorHAnsi"/>
          <w:sz w:val="8"/>
        </w:rPr>
        <w:t xml:space="preserve"> </w:t>
      </w:r>
      <w:r w:rsidRPr="004E30A3">
        <w:rPr>
          <w:rFonts w:asciiTheme="minorHAnsi" w:hAnsiTheme="minorHAnsi" w:cstheme="minorHAnsi"/>
          <w:sz w:val="8"/>
        </w:rPr>
        <w:t>In recent years, there has been a flourishing of books that highlight the</w:t>
      </w:r>
      <w:r w:rsidRPr="003660D4">
        <w:rPr>
          <w:rFonts w:asciiTheme="minorHAnsi" w:hAnsiTheme="minorHAnsi" w:cstheme="minorHAnsi"/>
          <w:sz w:val="8"/>
        </w:rPr>
        <w:t xml:space="preserve"> </w:t>
      </w:r>
      <w:r w:rsidRPr="004E30A3">
        <w:rPr>
          <w:rFonts w:asciiTheme="minorHAnsi" w:hAnsiTheme="minorHAnsi" w:cstheme="minorHAnsi"/>
          <w:sz w:val="8"/>
        </w:rPr>
        <w:t>first-</w:t>
      </w:r>
      <w:r w:rsidRPr="004E30A3">
        <w:rPr>
          <w:rFonts w:asciiTheme="minorHAnsi" w:hAnsiTheme="minorHAnsi" w:cstheme="minorHAnsi"/>
          <w:sz w:val="8"/>
        </w:rPr>
        <w:softHyphen/>
        <w:t xml:space="preserve"> person voices and perspectives of current and former sex workers to</w:t>
      </w:r>
      <w:r w:rsidRPr="003660D4">
        <w:rPr>
          <w:rFonts w:asciiTheme="minorHAnsi" w:hAnsiTheme="minorHAnsi" w:cstheme="minorHAnsi"/>
          <w:sz w:val="8"/>
        </w:rPr>
        <w:t xml:space="preserve"> </w:t>
      </w:r>
      <w:r w:rsidRPr="004E30A3">
        <w:rPr>
          <w:rFonts w:asciiTheme="minorHAnsi" w:hAnsiTheme="minorHAnsi" w:cstheme="minorHAnsi"/>
          <w:sz w:val="8"/>
        </w:rPr>
        <w:t>define the meaning of their own lives.16 What these texts make abundantly</w:t>
      </w:r>
      <w:r w:rsidRPr="003660D4">
        <w:rPr>
          <w:rFonts w:asciiTheme="minorHAnsi" w:hAnsiTheme="minorHAnsi" w:cstheme="minorHAnsi"/>
          <w:sz w:val="8"/>
        </w:rPr>
        <w:t xml:space="preserve"> </w:t>
      </w:r>
      <w:r w:rsidRPr="004E30A3">
        <w:rPr>
          <w:rFonts w:asciiTheme="minorHAnsi" w:hAnsiTheme="minorHAnsi" w:cstheme="minorHAnsi"/>
          <w:sz w:val="8"/>
        </w:rPr>
        <w:t>clear is that sex work is never a single thing even when it is always work.</w:t>
      </w:r>
      <w:r w:rsidRPr="003660D4">
        <w:rPr>
          <w:rFonts w:asciiTheme="minorHAnsi" w:hAnsiTheme="minorHAnsi" w:cstheme="minorHAnsi"/>
          <w:sz w:val="8"/>
        </w:rPr>
        <w:t xml:space="preserve"> </w:t>
      </w:r>
      <w:r w:rsidRPr="004E30A3">
        <w:rPr>
          <w:rFonts w:asciiTheme="minorHAnsi" w:hAnsiTheme="minorHAnsi" w:cstheme="minorHAnsi"/>
          <w:sz w:val="8"/>
        </w:rPr>
        <w:t>In the introduction to We Too: Essays on Sex Work and Survival, Natalie West</w:t>
      </w:r>
      <w:r w:rsidRPr="003660D4">
        <w:rPr>
          <w:rFonts w:asciiTheme="minorHAnsi" w:hAnsiTheme="minorHAnsi" w:cstheme="minorHAnsi"/>
          <w:sz w:val="8"/>
        </w:rPr>
        <w:t xml:space="preserve"> </w:t>
      </w:r>
      <w:r w:rsidRPr="004E30A3">
        <w:rPr>
          <w:rFonts w:asciiTheme="minorHAnsi" w:hAnsiTheme="minorHAnsi" w:cstheme="minorHAnsi"/>
          <w:sz w:val="8"/>
        </w:rPr>
        <w:t>(2021, 10) writes, “</w:t>
      </w:r>
      <w:r w:rsidRPr="00DA0129">
        <w:rPr>
          <w:rStyle w:val="Emphasis"/>
          <w:highlight w:val="green"/>
        </w:rPr>
        <w:t xml:space="preserve">Without seeing sex work as work, sex workers cannot be seen as laboring subjects in need of rights, </w:t>
      </w:r>
      <w:r w:rsidRPr="004E30A3">
        <w:rPr>
          <w:rStyle w:val="Emphasis"/>
        </w:rPr>
        <w:t>not rescue.”</w:t>
      </w:r>
      <w:r w:rsidRPr="004E30A3">
        <w:rPr>
          <w:rFonts w:asciiTheme="minorHAnsi" w:hAnsiTheme="minorHAnsi" w:cstheme="minorHAnsi"/>
          <w:sz w:val="8"/>
        </w:rPr>
        <w:t xml:space="preserve"> </w:t>
      </w:r>
      <w:r w:rsidRPr="004E30A3">
        <w:rPr>
          <w:rStyle w:val="Emphasis"/>
        </w:rPr>
        <w:t>This refusal of “</w:t>
      </w:r>
      <w:r w:rsidRPr="00DA0129">
        <w:rPr>
          <w:rStyle w:val="Emphasis"/>
          <w:highlight w:val="green"/>
        </w:rPr>
        <w:t xml:space="preserve">res- cue” also functions to call out </w:t>
      </w:r>
      <w:r w:rsidRPr="004E30A3">
        <w:rPr>
          <w:rStyle w:val="Emphasis"/>
        </w:rPr>
        <w:t xml:space="preserve">attempts to study and represent </w:t>
      </w:r>
      <w:r w:rsidRPr="00DA0129">
        <w:rPr>
          <w:rStyle w:val="Emphasis"/>
          <w:highlight w:val="green"/>
        </w:rPr>
        <w:t>the diverse conditions, attitudes, and motivations that define sex worker lives absent the voices and theorizations of sex workers</w:t>
      </w:r>
      <w:r w:rsidRPr="004E30A3">
        <w:rPr>
          <w:rFonts w:asciiTheme="minorHAnsi" w:hAnsiTheme="minorHAnsi" w:cstheme="minorHAnsi"/>
          <w:sz w:val="8"/>
          <w:highlight w:val="yellow"/>
        </w:rPr>
        <w:t>.</w:t>
      </w:r>
      <w:r w:rsidRPr="004E30A3">
        <w:rPr>
          <w:rFonts w:asciiTheme="minorHAnsi" w:hAnsiTheme="minorHAnsi" w:cstheme="minorHAnsi"/>
          <w:sz w:val="8"/>
        </w:rPr>
        <w:t>17 In her contribution to the col-</w:t>
      </w:r>
      <w:r w:rsidRPr="003660D4">
        <w:rPr>
          <w:rFonts w:asciiTheme="minorHAnsi" w:hAnsiTheme="minorHAnsi" w:cstheme="minorHAnsi"/>
          <w:sz w:val="8"/>
        </w:rPr>
        <w:t xml:space="preserve"> </w:t>
      </w:r>
      <w:r w:rsidRPr="004E30A3">
        <w:rPr>
          <w:rFonts w:asciiTheme="minorHAnsi" w:hAnsiTheme="minorHAnsi" w:cstheme="minorHAnsi"/>
          <w:sz w:val="8"/>
        </w:rPr>
        <w:t xml:space="preserve">lection Coming Out like a Porn Star, edited by queer porn icon </w:t>
      </w:r>
      <w:proofErr w:type="spellStart"/>
      <w:r w:rsidRPr="004E30A3">
        <w:rPr>
          <w:rFonts w:asciiTheme="minorHAnsi" w:hAnsiTheme="minorHAnsi" w:cstheme="minorHAnsi"/>
          <w:sz w:val="8"/>
        </w:rPr>
        <w:t>Jiz</w:t>
      </w:r>
      <w:proofErr w:type="spellEnd"/>
      <w:r w:rsidRPr="004E30A3">
        <w:rPr>
          <w:rFonts w:asciiTheme="minorHAnsi" w:hAnsiTheme="minorHAnsi" w:cstheme="minorHAnsi"/>
          <w:sz w:val="8"/>
        </w:rPr>
        <w:t xml:space="preserve"> Lee, Zahra</w:t>
      </w:r>
      <w:r w:rsidRPr="003660D4">
        <w:rPr>
          <w:rFonts w:asciiTheme="minorHAnsi" w:hAnsiTheme="minorHAnsi" w:cstheme="minorHAnsi"/>
          <w:sz w:val="8"/>
        </w:rPr>
        <w:t xml:space="preserve"> </w:t>
      </w:r>
      <w:r w:rsidRPr="004E30A3">
        <w:rPr>
          <w:rFonts w:asciiTheme="minorHAnsi" w:hAnsiTheme="minorHAnsi" w:cstheme="minorHAnsi"/>
          <w:sz w:val="8"/>
        </w:rPr>
        <w:t>Stardust (2015, 305) asserts that they are “not a walking research project to</w:t>
      </w:r>
      <w:r w:rsidRPr="003660D4">
        <w:rPr>
          <w:rFonts w:asciiTheme="minorHAnsi" w:hAnsiTheme="minorHAnsi" w:cstheme="minorHAnsi"/>
          <w:sz w:val="8"/>
        </w:rPr>
        <w:t xml:space="preserve"> </w:t>
      </w:r>
      <w:r w:rsidRPr="004E30A3">
        <w:rPr>
          <w:rFonts w:asciiTheme="minorHAnsi" w:hAnsiTheme="minorHAnsi" w:cstheme="minorHAnsi"/>
          <w:sz w:val="8"/>
        </w:rPr>
        <w:t>appease the voyeurism and sexual tourism of middle-</w:t>
      </w:r>
      <w:r w:rsidRPr="004E30A3">
        <w:rPr>
          <w:rFonts w:asciiTheme="minorHAnsi" w:hAnsiTheme="minorHAnsi" w:cstheme="minorHAnsi"/>
          <w:sz w:val="8"/>
        </w:rPr>
        <w:softHyphen/>
        <w:t xml:space="preserve"> class careerist </w:t>
      </w:r>
      <w:proofErr w:type="spellStart"/>
      <w:r w:rsidRPr="004E30A3">
        <w:rPr>
          <w:rFonts w:asciiTheme="minorHAnsi" w:hAnsiTheme="minorHAnsi" w:cstheme="minorHAnsi"/>
          <w:sz w:val="8"/>
        </w:rPr>
        <w:t>profes</w:t>
      </w:r>
      <w:proofErr w:type="spellEnd"/>
      <w:r w:rsidRPr="004E30A3">
        <w:rPr>
          <w:rFonts w:asciiTheme="minorHAnsi" w:hAnsiTheme="minorHAnsi" w:cstheme="minorHAnsi"/>
          <w:sz w:val="8"/>
        </w:rPr>
        <w:t>-</w:t>
      </w:r>
      <w:r w:rsidRPr="003660D4">
        <w:rPr>
          <w:rFonts w:asciiTheme="minorHAnsi" w:hAnsiTheme="minorHAnsi" w:cstheme="minorHAnsi"/>
          <w:sz w:val="8"/>
        </w:rPr>
        <w:t xml:space="preserve"> </w:t>
      </w:r>
      <w:proofErr w:type="spellStart"/>
      <w:r w:rsidRPr="004E30A3">
        <w:rPr>
          <w:rFonts w:asciiTheme="minorHAnsi" w:hAnsiTheme="minorHAnsi" w:cstheme="minorHAnsi"/>
          <w:sz w:val="8"/>
        </w:rPr>
        <w:t>sionals</w:t>
      </w:r>
      <w:proofErr w:type="spellEnd"/>
      <w:r w:rsidRPr="004E30A3">
        <w:rPr>
          <w:rFonts w:asciiTheme="minorHAnsi" w:hAnsiTheme="minorHAnsi" w:cstheme="minorHAnsi"/>
          <w:sz w:val="8"/>
        </w:rPr>
        <w:t xml:space="preserve"> who want access to our sexual communities while avoiding stigma</w:t>
      </w:r>
      <w:r w:rsidRPr="003660D4">
        <w:rPr>
          <w:rFonts w:asciiTheme="minorHAnsi" w:hAnsiTheme="minorHAnsi" w:cstheme="minorHAnsi"/>
          <w:sz w:val="8"/>
        </w:rPr>
        <w:t xml:space="preserve"> </w:t>
      </w:r>
      <w:r w:rsidRPr="004E30A3">
        <w:rPr>
          <w:rFonts w:asciiTheme="minorHAnsi" w:hAnsiTheme="minorHAnsi" w:cstheme="minorHAnsi"/>
          <w:sz w:val="8"/>
        </w:rPr>
        <w:t>and protecting their reputation.” Stardust, West, Lee, and many others are</w:t>
      </w:r>
      <w:r w:rsidRPr="003660D4">
        <w:rPr>
          <w:rFonts w:asciiTheme="minorHAnsi" w:hAnsiTheme="minorHAnsi" w:cstheme="minorHAnsi"/>
          <w:sz w:val="8"/>
        </w:rPr>
        <w:t xml:space="preserve"> </w:t>
      </w:r>
      <w:r w:rsidRPr="004E30A3">
        <w:rPr>
          <w:rFonts w:asciiTheme="minorHAnsi" w:hAnsiTheme="minorHAnsi" w:cstheme="minorHAnsi"/>
          <w:sz w:val="8"/>
        </w:rPr>
        <w:t>themselves actively involved in writing and theorizing the conditions of</w:t>
      </w:r>
      <w:r w:rsidRPr="003660D4">
        <w:rPr>
          <w:rFonts w:asciiTheme="minorHAnsi" w:hAnsiTheme="minorHAnsi" w:cstheme="minorHAnsi"/>
          <w:sz w:val="8"/>
        </w:rPr>
        <w:t xml:space="preserve"> </w:t>
      </w:r>
      <w:r w:rsidRPr="004E30A3">
        <w:rPr>
          <w:rFonts w:asciiTheme="minorHAnsi" w:hAnsiTheme="minorHAnsi" w:cstheme="minorHAnsi"/>
          <w:sz w:val="8"/>
        </w:rPr>
        <w:t>their lives and their labor. This new generation of texts by and about sex</w:t>
      </w:r>
      <w:r w:rsidRPr="003660D4">
        <w:rPr>
          <w:rFonts w:asciiTheme="minorHAnsi" w:hAnsiTheme="minorHAnsi" w:cstheme="minorHAnsi"/>
          <w:sz w:val="8"/>
        </w:rPr>
        <w:t xml:space="preserve"> </w:t>
      </w:r>
      <w:r w:rsidRPr="004E30A3">
        <w:rPr>
          <w:rFonts w:asciiTheme="minorHAnsi" w:hAnsiTheme="minorHAnsi" w:cstheme="minorHAnsi"/>
          <w:sz w:val="8"/>
        </w:rPr>
        <w:t>workers makes a resolute effort to include the diverse voices of sex workers</w:t>
      </w:r>
      <w:r w:rsidRPr="003660D4">
        <w:rPr>
          <w:rFonts w:asciiTheme="minorHAnsi" w:hAnsiTheme="minorHAnsi" w:cstheme="minorHAnsi"/>
          <w:sz w:val="8"/>
        </w:rPr>
        <w:t xml:space="preserve"> </w:t>
      </w:r>
      <w:r w:rsidRPr="004E30A3">
        <w:rPr>
          <w:rFonts w:asciiTheme="minorHAnsi" w:hAnsiTheme="minorHAnsi" w:cstheme="minorHAnsi"/>
          <w:sz w:val="8"/>
        </w:rPr>
        <w:t>and former sex workers who are Black, Indigenous, nonwhite, immigrant,</w:t>
      </w:r>
      <w:r w:rsidRPr="003660D4">
        <w:rPr>
          <w:rFonts w:asciiTheme="minorHAnsi" w:hAnsiTheme="minorHAnsi" w:cstheme="minorHAnsi"/>
          <w:sz w:val="8"/>
        </w:rPr>
        <w:t xml:space="preserve"> </w:t>
      </w:r>
      <w:r w:rsidRPr="004E30A3">
        <w:rPr>
          <w:rFonts w:asciiTheme="minorHAnsi" w:hAnsiTheme="minorHAnsi" w:cstheme="minorHAnsi"/>
          <w:sz w:val="8"/>
        </w:rPr>
        <w:t>disabled, trans, homeless, queer, nonbinary, undocumented, and survivors</w:t>
      </w:r>
      <w:r w:rsidRPr="003660D4">
        <w:rPr>
          <w:rFonts w:asciiTheme="minorHAnsi" w:hAnsiTheme="minorHAnsi" w:cstheme="minorHAnsi"/>
          <w:sz w:val="8"/>
        </w:rPr>
        <w:t xml:space="preserve"> </w:t>
      </w:r>
      <w:r w:rsidRPr="004E30A3">
        <w:rPr>
          <w:rFonts w:asciiTheme="minorHAnsi" w:hAnsiTheme="minorHAnsi" w:cstheme="minorHAnsi"/>
          <w:sz w:val="8"/>
        </w:rPr>
        <w:t>of sexual and domestic abuse. The force and range of the stories recounted</w:t>
      </w:r>
      <w:r w:rsidRPr="003660D4">
        <w:rPr>
          <w:rFonts w:asciiTheme="minorHAnsi" w:hAnsiTheme="minorHAnsi" w:cstheme="minorHAnsi"/>
          <w:sz w:val="8"/>
        </w:rPr>
        <w:t xml:space="preserve"> </w:t>
      </w:r>
      <w:r w:rsidRPr="004E30A3">
        <w:rPr>
          <w:rFonts w:asciiTheme="minorHAnsi" w:hAnsiTheme="minorHAnsi" w:cstheme="minorHAnsi"/>
          <w:sz w:val="8"/>
        </w:rPr>
        <w:t>in these texts illuminate how varied the experiences of sex workers are,</w:t>
      </w:r>
      <w:r w:rsidRPr="003660D4">
        <w:rPr>
          <w:rFonts w:asciiTheme="minorHAnsi" w:hAnsiTheme="minorHAnsi" w:cstheme="minorHAnsi"/>
          <w:sz w:val="8"/>
        </w:rPr>
        <w:t xml:space="preserve"> </w:t>
      </w:r>
      <w:r w:rsidRPr="004E30A3">
        <w:rPr>
          <w:rFonts w:asciiTheme="minorHAnsi" w:hAnsiTheme="minorHAnsi" w:cstheme="minorHAnsi"/>
          <w:sz w:val="8"/>
        </w:rPr>
        <w:t>making clear how the terms, risks, and potential rewards of sex work need</w:t>
      </w:r>
      <w:r w:rsidRPr="003660D4">
        <w:rPr>
          <w:rFonts w:asciiTheme="minorHAnsi" w:hAnsiTheme="minorHAnsi" w:cstheme="minorHAnsi"/>
          <w:sz w:val="8"/>
        </w:rPr>
        <w:t xml:space="preserve"> </w:t>
      </w:r>
      <w:r w:rsidRPr="004E30A3">
        <w:rPr>
          <w:rFonts w:asciiTheme="minorHAnsi" w:hAnsiTheme="minorHAnsi" w:cstheme="minorHAnsi"/>
          <w:sz w:val="8"/>
        </w:rPr>
        <w:t xml:space="preserve">to be situated within the context of </w:t>
      </w:r>
      <w:proofErr w:type="gramStart"/>
      <w:r w:rsidRPr="004E30A3">
        <w:rPr>
          <w:rFonts w:asciiTheme="minorHAnsi" w:hAnsiTheme="minorHAnsi" w:cstheme="minorHAnsi"/>
          <w:sz w:val="8"/>
        </w:rPr>
        <w:t>each individual’s</w:t>
      </w:r>
      <w:proofErr w:type="gramEnd"/>
      <w:r w:rsidRPr="004E30A3">
        <w:rPr>
          <w:rFonts w:asciiTheme="minorHAnsi" w:hAnsiTheme="minorHAnsi" w:cstheme="minorHAnsi"/>
          <w:sz w:val="8"/>
        </w:rPr>
        <w:t xml:space="preserve"> particular frame of</w:t>
      </w:r>
      <w:r w:rsidRPr="003660D4">
        <w:rPr>
          <w:rFonts w:asciiTheme="minorHAnsi" w:hAnsiTheme="minorHAnsi" w:cstheme="minorHAnsi"/>
          <w:sz w:val="8"/>
        </w:rPr>
        <w:t xml:space="preserve"> </w:t>
      </w:r>
      <w:r w:rsidRPr="004E30A3">
        <w:rPr>
          <w:rFonts w:asciiTheme="minorHAnsi" w:hAnsiTheme="minorHAnsi" w:cstheme="minorHAnsi"/>
          <w:sz w:val="8"/>
        </w:rPr>
        <w:t>reference. Like the biographical accounts I present in my own text, these15</w:t>
      </w:r>
      <w:r w:rsidRPr="003660D4">
        <w:rPr>
          <w:rFonts w:asciiTheme="minorHAnsi" w:hAnsiTheme="minorHAnsi" w:cstheme="minorHAnsi"/>
          <w:sz w:val="8"/>
        </w:rPr>
        <w:t xml:space="preserve"> </w:t>
      </w:r>
      <w:r w:rsidRPr="004E30A3">
        <w:rPr>
          <w:rFonts w:asciiTheme="minorHAnsi" w:hAnsiTheme="minorHAnsi" w:cstheme="minorHAnsi"/>
          <w:sz w:val="8"/>
        </w:rPr>
        <w:t>first-</w:t>
      </w:r>
      <w:r w:rsidRPr="004E30A3">
        <w:rPr>
          <w:rFonts w:asciiTheme="minorHAnsi" w:hAnsiTheme="minorHAnsi" w:cstheme="minorHAnsi"/>
          <w:sz w:val="8"/>
        </w:rPr>
        <w:softHyphen/>
        <w:t xml:space="preserve"> person accounts refuse the false binary of happy hooker or hapless </w:t>
      </w:r>
      <w:proofErr w:type="spellStart"/>
      <w:r w:rsidRPr="004E30A3">
        <w:rPr>
          <w:rFonts w:asciiTheme="minorHAnsi" w:hAnsiTheme="minorHAnsi" w:cstheme="minorHAnsi"/>
          <w:sz w:val="8"/>
        </w:rPr>
        <w:t>vic</w:t>
      </w:r>
      <w:proofErr w:type="spellEnd"/>
      <w:r w:rsidRPr="004E30A3">
        <w:rPr>
          <w:rFonts w:asciiTheme="minorHAnsi" w:hAnsiTheme="minorHAnsi" w:cstheme="minorHAnsi"/>
          <w:sz w:val="8"/>
        </w:rPr>
        <w:t>-</w:t>
      </w:r>
      <w:r w:rsidRPr="003660D4">
        <w:rPr>
          <w:rFonts w:asciiTheme="minorHAnsi" w:hAnsiTheme="minorHAnsi" w:cstheme="minorHAnsi"/>
          <w:sz w:val="8"/>
        </w:rPr>
        <w:t xml:space="preserve"> </w:t>
      </w:r>
      <w:proofErr w:type="spellStart"/>
      <w:r w:rsidRPr="004E30A3">
        <w:rPr>
          <w:rFonts w:asciiTheme="minorHAnsi" w:hAnsiTheme="minorHAnsi" w:cstheme="minorHAnsi"/>
          <w:sz w:val="8"/>
        </w:rPr>
        <w:t>tim</w:t>
      </w:r>
      <w:proofErr w:type="spellEnd"/>
      <w:r w:rsidRPr="004E30A3">
        <w:rPr>
          <w:rFonts w:asciiTheme="minorHAnsi" w:hAnsiTheme="minorHAnsi" w:cstheme="minorHAnsi"/>
          <w:sz w:val="8"/>
        </w:rPr>
        <w:t xml:space="preserve"> that have dominated public debates about the decriminalization of sex</w:t>
      </w:r>
      <w:r w:rsidRPr="003660D4">
        <w:rPr>
          <w:rFonts w:asciiTheme="minorHAnsi" w:hAnsiTheme="minorHAnsi" w:cstheme="minorHAnsi"/>
          <w:sz w:val="8"/>
        </w:rPr>
        <w:t xml:space="preserve"> </w:t>
      </w:r>
      <w:r w:rsidRPr="004E30A3">
        <w:rPr>
          <w:rFonts w:asciiTheme="minorHAnsi" w:hAnsiTheme="minorHAnsi" w:cstheme="minorHAnsi"/>
          <w:sz w:val="8"/>
        </w:rPr>
        <w:t xml:space="preserve">work and instead insist on the messy affective, material, and psychic </w:t>
      </w:r>
      <w:proofErr w:type="spellStart"/>
      <w:r w:rsidRPr="004E30A3">
        <w:rPr>
          <w:rFonts w:asciiTheme="minorHAnsi" w:hAnsiTheme="minorHAnsi" w:cstheme="minorHAnsi"/>
          <w:sz w:val="8"/>
        </w:rPr>
        <w:t>reali</w:t>
      </w:r>
      <w:proofErr w:type="spellEnd"/>
      <w:r w:rsidRPr="004E30A3">
        <w:rPr>
          <w:rFonts w:asciiTheme="minorHAnsi" w:hAnsiTheme="minorHAnsi" w:cstheme="minorHAnsi"/>
          <w:sz w:val="8"/>
        </w:rPr>
        <w:t>-</w:t>
      </w:r>
      <w:r w:rsidRPr="003660D4">
        <w:rPr>
          <w:rFonts w:asciiTheme="minorHAnsi" w:hAnsiTheme="minorHAnsi" w:cstheme="minorHAnsi"/>
          <w:sz w:val="8"/>
        </w:rPr>
        <w:t xml:space="preserve"> </w:t>
      </w:r>
      <w:r w:rsidRPr="004E30A3">
        <w:rPr>
          <w:rFonts w:asciiTheme="minorHAnsi" w:hAnsiTheme="minorHAnsi" w:cstheme="minorHAnsi"/>
          <w:sz w:val="8"/>
        </w:rPr>
        <w:t>ties these representational accounts leave out.</w:t>
      </w:r>
      <w:r w:rsidRPr="003660D4">
        <w:rPr>
          <w:rFonts w:asciiTheme="minorHAnsi" w:hAnsiTheme="minorHAnsi" w:cstheme="minorHAnsi"/>
          <w:sz w:val="8"/>
        </w:rPr>
        <w:t xml:space="preserve"> </w:t>
      </w:r>
      <w:r w:rsidRPr="00DA0129">
        <w:rPr>
          <w:rStyle w:val="Emphasis"/>
          <w:highlight w:val="green"/>
        </w:rPr>
        <w:t>Addressing the stigma that surrounds puta life is also about addressing the stigma of those willing to pay the price for someone else’s sexual labor. While some of these first-</w:t>
      </w:r>
      <w:r w:rsidRPr="00DA0129">
        <w:rPr>
          <w:rStyle w:val="Emphasis"/>
          <w:highlight w:val="green"/>
        </w:rPr>
        <w:softHyphen/>
        <w:t xml:space="preserve"> person accounts expose how sex work can be de- humanizing,</w:t>
      </w:r>
      <w:r w:rsidRPr="004E30A3">
        <w:rPr>
          <w:rStyle w:val="Emphasis"/>
        </w:rPr>
        <w:t xml:space="preserve"> exploitative, and too often seen as a license for </w:t>
      </w:r>
      <w:proofErr w:type="spellStart"/>
      <w:r w:rsidRPr="004E30A3">
        <w:rPr>
          <w:rStyle w:val="Emphasis"/>
        </w:rPr>
        <w:t>nonconsen</w:t>
      </w:r>
      <w:proofErr w:type="spellEnd"/>
      <w:r w:rsidRPr="004E30A3">
        <w:rPr>
          <w:rStyle w:val="Emphasis"/>
        </w:rPr>
        <w:t>-</w:t>
      </w:r>
      <w:r w:rsidRPr="003660D4">
        <w:rPr>
          <w:rStyle w:val="Emphasis"/>
        </w:rPr>
        <w:t xml:space="preserve"> </w:t>
      </w:r>
      <w:proofErr w:type="spellStart"/>
      <w:r w:rsidRPr="004E30A3">
        <w:rPr>
          <w:rStyle w:val="Emphasis"/>
        </w:rPr>
        <w:t>sual</w:t>
      </w:r>
      <w:proofErr w:type="spellEnd"/>
      <w:r w:rsidRPr="004E30A3">
        <w:rPr>
          <w:rStyle w:val="Emphasis"/>
        </w:rPr>
        <w:t xml:space="preserve"> forms of sexual violence, </w:t>
      </w:r>
      <w:r w:rsidRPr="00DA0129">
        <w:rPr>
          <w:rStyle w:val="Emphasis"/>
          <w:highlight w:val="green"/>
        </w:rPr>
        <w:t>other accounts highlight how sex work can also be tender in its clarity of intimate care, lasting in its commitments</w:t>
      </w:r>
      <w:r w:rsidRPr="004E30A3">
        <w:rPr>
          <w:rStyle w:val="Emphasis"/>
        </w:rPr>
        <w:t>,</w:t>
      </w:r>
      <w:r w:rsidRPr="003660D4">
        <w:rPr>
          <w:rStyle w:val="Emphasis"/>
        </w:rPr>
        <w:t xml:space="preserve"> </w:t>
      </w:r>
      <w:r w:rsidRPr="004E30A3">
        <w:rPr>
          <w:rStyle w:val="Emphasis"/>
        </w:rPr>
        <w:t xml:space="preserve">elevated </w:t>
      </w:r>
      <w:r w:rsidRPr="00DA0129">
        <w:rPr>
          <w:rStyle w:val="Emphasis"/>
          <w:highlight w:val="green"/>
        </w:rPr>
        <w:t>and valued</w:t>
      </w:r>
      <w:r w:rsidRPr="004E30A3">
        <w:rPr>
          <w:rStyle w:val="Emphasis"/>
        </w:rPr>
        <w:t xml:space="preserve"> precisely </w:t>
      </w:r>
      <w:r w:rsidRPr="00DA0129">
        <w:rPr>
          <w:rStyle w:val="Emphasis"/>
          <w:highlight w:val="green"/>
        </w:rPr>
        <w:t>because it is negotiated and paid for. Clients, always imagined as male, are</w:t>
      </w:r>
      <w:r w:rsidRPr="004E30A3">
        <w:rPr>
          <w:rStyle w:val="Emphasis"/>
        </w:rPr>
        <w:t xml:space="preserve"> generally </w:t>
      </w:r>
      <w:r w:rsidRPr="00DA0129">
        <w:rPr>
          <w:rStyle w:val="Emphasis"/>
          <w:highlight w:val="green"/>
        </w:rPr>
        <w:t xml:space="preserve">portrayed as pathetic and </w:t>
      </w:r>
      <w:proofErr w:type="spellStart"/>
      <w:r w:rsidRPr="00DA0129">
        <w:rPr>
          <w:rStyle w:val="Emphasis"/>
          <w:highlight w:val="green"/>
        </w:rPr>
        <w:t>undesir</w:t>
      </w:r>
      <w:proofErr w:type="spellEnd"/>
      <w:r w:rsidRPr="00DA0129">
        <w:rPr>
          <w:rStyle w:val="Emphasis"/>
          <w:highlight w:val="green"/>
        </w:rPr>
        <w:t>- able losers rather than as people in search of sexual attention, satisfaction, or care.</w:t>
      </w:r>
      <w:r w:rsidRPr="004E30A3">
        <w:rPr>
          <w:rFonts w:asciiTheme="minorHAnsi" w:hAnsiTheme="minorHAnsi" w:cstheme="minorHAnsi"/>
          <w:sz w:val="8"/>
        </w:rPr>
        <w:t xml:space="preserve"> What might it mean to imagine that sexual touch might be some-</w:t>
      </w:r>
      <w:r w:rsidRPr="003660D4">
        <w:rPr>
          <w:rFonts w:asciiTheme="minorHAnsi" w:hAnsiTheme="minorHAnsi" w:cstheme="minorHAnsi"/>
          <w:sz w:val="8"/>
        </w:rPr>
        <w:t xml:space="preserve"> </w:t>
      </w:r>
      <w:r w:rsidRPr="004E30A3">
        <w:rPr>
          <w:rFonts w:asciiTheme="minorHAnsi" w:hAnsiTheme="minorHAnsi" w:cstheme="minorHAnsi"/>
          <w:sz w:val="8"/>
        </w:rPr>
        <w:t xml:space="preserve">thing that those of us who are </w:t>
      </w:r>
      <w:proofErr w:type="gramStart"/>
      <w:r w:rsidRPr="004E30A3">
        <w:rPr>
          <w:rFonts w:asciiTheme="minorHAnsi" w:hAnsiTheme="minorHAnsi" w:cstheme="minorHAnsi"/>
          <w:sz w:val="8"/>
        </w:rPr>
        <w:t>female</w:t>
      </w:r>
      <w:proofErr w:type="gramEnd"/>
      <w:r w:rsidRPr="004E30A3">
        <w:rPr>
          <w:rFonts w:asciiTheme="minorHAnsi" w:hAnsiTheme="minorHAnsi" w:cstheme="minorHAnsi"/>
          <w:sz w:val="8"/>
        </w:rPr>
        <w:t xml:space="preserve"> or femme can also purchase, that</w:t>
      </w:r>
      <w:r w:rsidRPr="003660D4">
        <w:rPr>
          <w:rFonts w:asciiTheme="minorHAnsi" w:hAnsiTheme="minorHAnsi" w:cstheme="minorHAnsi"/>
          <w:sz w:val="8"/>
        </w:rPr>
        <w:t xml:space="preserve"> </w:t>
      </w:r>
      <w:r w:rsidRPr="004E30A3">
        <w:rPr>
          <w:rFonts w:asciiTheme="minorHAnsi" w:hAnsiTheme="minorHAnsi" w:cstheme="minorHAnsi"/>
          <w:sz w:val="8"/>
        </w:rPr>
        <w:t>those poorly equipped to navigate sex in the marketplace of normative de-</w:t>
      </w:r>
      <w:r w:rsidRPr="003660D4">
        <w:rPr>
          <w:rFonts w:asciiTheme="minorHAnsi" w:hAnsiTheme="minorHAnsi" w:cstheme="minorHAnsi"/>
          <w:sz w:val="8"/>
        </w:rPr>
        <w:t xml:space="preserve"> </w:t>
      </w:r>
      <w:proofErr w:type="spellStart"/>
      <w:r w:rsidRPr="004E30A3">
        <w:rPr>
          <w:rFonts w:asciiTheme="minorHAnsi" w:hAnsiTheme="minorHAnsi" w:cstheme="minorHAnsi"/>
          <w:sz w:val="8"/>
        </w:rPr>
        <w:t>sirability</w:t>
      </w:r>
      <w:proofErr w:type="spellEnd"/>
      <w:r w:rsidRPr="004E30A3">
        <w:rPr>
          <w:rFonts w:asciiTheme="minorHAnsi" w:hAnsiTheme="minorHAnsi" w:cstheme="minorHAnsi"/>
          <w:sz w:val="8"/>
        </w:rPr>
        <w:t xml:space="preserve"> might also have a right to access? That rather than waiting to be</w:t>
      </w:r>
      <w:r w:rsidRPr="003660D4">
        <w:rPr>
          <w:rFonts w:asciiTheme="minorHAnsi" w:hAnsiTheme="minorHAnsi" w:cstheme="minorHAnsi"/>
          <w:sz w:val="8"/>
        </w:rPr>
        <w:t xml:space="preserve"> </w:t>
      </w:r>
      <w:r w:rsidRPr="004E30A3">
        <w:rPr>
          <w:rFonts w:asciiTheme="minorHAnsi" w:hAnsiTheme="minorHAnsi" w:cstheme="minorHAnsi"/>
          <w:sz w:val="8"/>
        </w:rPr>
        <w:t>asked for sex, or relegated to giving rather than receiving, those of us who</w:t>
      </w:r>
      <w:r w:rsidRPr="003660D4">
        <w:rPr>
          <w:rFonts w:asciiTheme="minorHAnsi" w:hAnsiTheme="minorHAnsi" w:cstheme="minorHAnsi"/>
          <w:sz w:val="8"/>
        </w:rPr>
        <w:t xml:space="preserve"> </w:t>
      </w:r>
      <w:r w:rsidRPr="004E30A3">
        <w:rPr>
          <w:rFonts w:asciiTheme="minorHAnsi" w:hAnsiTheme="minorHAnsi" w:cstheme="minorHAnsi"/>
          <w:sz w:val="8"/>
        </w:rPr>
        <w:t>are unchosen in these economies of desire can also seek out, negotiate, and</w:t>
      </w:r>
      <w:r w:rsidRPr="003660D4">
        <w:rPr>
          <w:rFonts w:asciiTheme="minorHAnsi" w:hAnsiTheme="minorHAnsi" w:cstheme="minorHAnsi"/>
          <w:sz w:val="8"/>
        </w:rPr>
        <w:t xml:space="preserve"> </w:t>
      </w:r>
      <w:r w:rsidRPr="004E30A3">
        <w:rPr>
          <w:rFonts w:asciiTheme="minorHAnsi" w:hAnsiTheme="minorHAnsi" w:cstheme="minorHAnsi"/>
          <w:sz w:val="8"/>
        </w:rPr>
        <w:t>value for ourselves the sexual pleasures offered by the touch of another? If</w:t>
      </w:r>
      <w:r w:rsidRPr="003660D4">
        <w:rPr>
          <w:rStyle w:val="Emphasis"/>
        </w:rPr>
        <w:t xml:space="preserve"> </w:t>
      </w:r>
      <w:r w:rsidRPr="004E30A3">
        <w:rPr>
          <w:rStyle w:val="Emphasis"/>
        </w:rPr>
        <w:t>we can agree that sexual labor, intimate erotic care, and those who perform</w:t>
      </w:r>
      <w:r w:rsidRPr="00833AC6">
        <w:rPr>
          <w:rStyle w:val="Emphasis"/>
        </w:rPr>
        <w:t xml:space="preserve"> </w:t>
      </w:r>
      <w:r w:rsidRPr="004E30A3">
        <w:rPr>
          <w:rStyle w:val="Emphasis"/>
        </w:rPr>
        <w:t>it are valuable, might we allow ourselves to imagine that we too should</w:t>
      </w:r>
      <w:r w:rsidRPr="00833AC6">
        <w:rPr>
          <w:rStyle w:val="Emphasis"/>
        </w:rPr>
        <w:t xml:space="preserve"> </w:t>
      </w:r>
      <w:r w:rsidRPr="004E30A3">
        <w:rPr>
          <w:rStyle w:val="Emphasis"/>
        </w:rPr>
        <w:t>have access to that care?</w:t>
      </w:r>
    </w:p>
    <w:p w14:paraId="59877BC4" w14:textId="77777777" w:rsidR="00B21EE9" w:rsidRDefault="00B21EE9" w:rsidP="00787725">
      <w:pPr>
        <w:pStyle w:val="Heading4"/>
      </w:pPr>
    </w:p>
    <w:p w14:paraId="28CDBC67" w14:textId="4A5F6C55" w:rsidR="00B21EE9" w:rsidRPr="00CA5EE9" w:rsidRDefault="00787725" w:rsidP="00787725">
      <w:pPr>
        <w:pStyle w:val="Heading4"/>
      </w:pPr>
      <w:r>
        <w:t xml:space="preserve">But this violence affects us all- Puta impacts are not a Soley a sex work problem but a normalizing factor that creates non static conversations around labor. When Puta violence is </w:t>
      </w:r>
      <w:r w:rsidR="00A43684">
        <w:t>undertheorized,</w:t>
      </w:r>
      <w:r>
        <w:t xml:space="preserve"> this violence becomes inevitable in debate…</w:t>
      </w:r>
    </w:p>
    <w:p w14:paraId="5E2F4D99" w14:textId="77777777" w:rsidR="00787725" w:rsidRDefault="00787725" w:rsidP="00B21EE9">
      <w:pPr>
        <w:pStyle w:val="Heading4"/>
      </w:pPr>
    </w:p>
    <w:p w14:paraId="7DFAD7F5" w14:textId="77777777" w:rsidR="00787725" w:rsidRDefault="00787725" w:rsidP="00B21EE9">
      <w:pPr>
        <w:pStyle w:val="Heading4"/>
      </w:pPr>
      <w:r>
        <w:t xml:space="preserve">Paradigms of </w:t>
      </w:r>
      <w:r w:rsidR="00B21EE9">
        <w:t>Sex Work</w:t>
      </w:r>
      <w:r>
        <w:t xml:space="preserve"> need to change, and violence against Puteria need to become ceased because </w:t>
      </w:r>
    </w:p>
    <w:p w14:paraId="77C17B41" w14:textId="3D371273" w:rsidR="00B21EE9" w:rsidRDefault="00787725" w:rsidP="00B21EE9">
      <w:pPr>
        <w:pStyle w:val="Heading4"/>
      </w:pPr>
      <w:r>
        <w:t>Sex Work</w:t>
      </w:r>
      <w:r w:rsidR="00B21EE9">
        <w:t xml:space="preserve"> will continue to exist as it’s existed from the creation of Casa Xochiquetzal that houses retired Sex Workers in La Cuidad de Mexico </w:t>
      </w:r>
    </w:p>
    <w:p w14:paraId="54A26386" w14:textId="77777777" w:rsidR="00B21EE9" w:rsidRDefault="00B21EE9" w:rsidP="00B21EE9">
      <w:pPr>
        <w:pStyle w:val="Heading4"/>
      </w:pPr>
      <w:r>
        <w:t>And</w:t>
      </w:r>
    </w:p>
    <w:p w14:paraId="74D0EFB5" w14:textId="77777777" w:rsidR="00B21EE9" w:rsidRPr="00CF5187" w:rsidRDefault="00B21EE9" w:rsidP="00B21EE9">
      <w:pPr>
        <w:pStyle w:val="Heading4"/>
      </w:pPr>
      <w:r>
        <w:t>Sex Activists like Jacqueline Montero who was elected Chamar of Deputies in the Dominican Republic and celebrates sex workers…</w:t>
      </w:r>
    </w:p>
    <w:p w14:paraId="0E88DF67" w14:textId="7EA626C5" w:rsidR="00B21EE9" w:rsidRPr="006907B0" w:rsidRDefault="00B21EE9" w:rsidP="00B21EE9">
      <w:pPr>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But when Las Putas no son Sucias, the Federal Government uses their bodies for monetary gains. And when the US is satisfied with the benefit of legitimizing Sex </w:t>
      </w:r>
      <w:r w:rsidR="00132B76">
        <w:rPr>
          <w:rFonts w:asciiTheme="minorHAnsi" w:eastAsiaTheme="majorEastAsia" w:hAnsiTheme="minorHAnsi" w:cstheme="minorHAnsi"/>
          <w:b/>
          <w:iCs/>
          <w:sz w:val="26"/>
        </w:rPr>
        <w:t>Workers,</w:t>
      </w:r>
      <w:r>
        <w:rPr>
          <w:rFonts w:asciiTheme="minorHAnsi" w:eastAsiaTheme="majorEastAsia" w:hAnsiTheme="minorHAnsi" w:cstheme="minorHAnsi"/>
          <w:b/>
          <w:iCs/>
          <w:sz w:val="26"/>
        </w:rPr>
        <w:t xml:space="preserve"> they recreate crusades against Putas.</w:t>
      </w:r>
    </w:p>
    <w:p w14:paraId="453F6E74" w14:textId="77777777" w:rsidR="001C631A" w:rsidRDefault="001C631A" w:rsidP="0053769B">
      <w:pPr>
        <w:pStyle w:val="Heading4"/>
        <w:keepNext w:val="0"/>
        <w:keepLines w:val="0"/>
        <w:spacing w:line="303" w:lineRule="auto"/>
      </w:pPr>
    </w:p>
    <w:p w14:paraId="38F7F1B1" w14:textId="5FDFB679" w:rsidR="00787725" w:rsidRPr="00A43684" w:rsidRDefault="0053769B" w:rsidP="00A43684">
      <w:pPr>
        <w:pStyle w:val="Heading4"/>
        <w:keepNext w:val="0"/>
        <w:keepLines w:val="0"/>
        <w:spacing w:line="303" w:lineRule="auto"/>
        <w:rPr>
          <w:rFonts w:eastAsia="Calibri" w:cs="Calibri"/>
          <w:bCs/>
          <w:color w:val="000000"/>
          <w:szCs w:val="26"/>
        </w:rPr>
      </w:pPr>
      <w:r>
        <w:rPr>
          <w:rFonts w:eastAsia="Calibri" w:cs="Calibri"/>
          <w:bCs/>
          <w:color w:val="000000"/>
          <w:szCs w:val="26"/>
        </w:rPr>
        <w:t>Thus</w:t>
      </w:r>
    </w:p>
    <w:p w14:paraId="53F808AD" w14:textId="049EC036" w:rsidR="0053769B" w:rsidRPr="0053769B" w:rsidRDefault="0053769B" w:rsidP="0053769B">
      <w:pPr>
        <w:pStyle w:val="Heading4"/>
        <w:keepNext w:val="0"/>
        <w:keepLines w:val="0"/>
        <w:spacing w:line="303" w:lineRule="auto"/>
        <w:rPr>
          <w:rFonts w:eastAsia="Calibri" w:cs="Calibri"/>
          <w:bCs/>
          <w:iCs w:val="0"/>
          <w:color w:val="000000"/>
          <w:szCs w:val="26"/>
        </w:rPr>
      </w:pPr>
      <w:r>
        <w:rPr>
          <w:rFonts w:eastAsia="Calibri" w:cs="Calibri"/>
          <w:bCs/>
          <w:color w:val="000000"/>
          <w:szCs w:val="26"/>
        </w:rPr>
        <w:t xml:space="preserve">we affirm </w:t>
      </w:r>
      <w:r>
        <w:rPr>
          <w:rFonts w:eastAsia="Calibri" w:cs="Calibri"/>
          <w:bCs/>
          <w:i/>
          <w:color w:val="000000"/>
          <w:szCs w:val="26"/>
        </w:rPr>
        <w:t xml:space="preserve">Puta Life, </w:t>
      </w:r>
      <w:r w:rsidR="00787725">
        <w:rPr>
          <w:rFonts w:eastAsia="Calibri" w:cs="Calibri"/>
          <w:bCs/>
          <w:iCs w:val="0"/>
          <w:color w:val="000000"/>
          <w:szCs w:val="26"/>
        </w:rPr>
        <w:t>as a form of Erotic Pedagogy grounded in the refusal to affirm authoritarian claims of knowledge production</w:t>
      </w:r>
      <w:r w:rsidR="001C631A">
        <w:rPr>
          <w:rFonts w:eastAsia="Calibri" w:cs="Calibri"/>
          <w:bCs/>
          <w:iCs w:val="0"/>
          <w:color w:val="000000"/>
          <w:szCs w:val="26"/>
        </w:rPr>
        <w:t xml:space="preserve"> that perpetuate puta violence.</w:t>
      </w:r>
    </w:p>
    <w:p w14:paraId="7A77C05F" w14:textId="43628AF1" w:rsidR="0053769B" w:rsidRPr="0053769B" w:rsidRDefault="0053769B" w:rsidP="0053769B">
      <w:pPr>
        <w:pStyle w:val="Heading4"/>
        <w:keepNext w:val="0"/>
        <w:keepLines w:val="0"/>
        <w:spacing w:line="303" w:lineRule="auto"/>
        <w:rPr>
          <w:rFonts w:eastAsia="Calibri" w:cs="Calibri"/>
          <w:bCs/>
          <w:i/>
          <w:color w:val="000000"/>
          <w:szCs w:val="26"/>
        </w:rPr>
      </w:pPr>
      <w:r>
        <w:rPr>
          <w:rFonts w:eastAsia="Calibri" w:cs="Calibri"/>
          <w:bCs/>
          <w:szCs w:val="26"/>
        </w:rPr>
        <w:t xml:space="preserve">Maria 23 </w:t>
      </w:r>
      <w:proofErr w:type="gramStart"/>
      <w:r>
        <w:rPr>
          <w:rFonts w:eastAsia="Calibri" w:cs="Calibri"/>
          <w:sz w:val="16"/>
          <w:szCs w:val="16"/>
        </w:rPr>
        <w:t xml:space="preserve">( </w:t>
      </w:r>
      <w:r w:rsidRPr="00A27D40">
        <w:rPr>
          <w:rFonts w:eastAsia="Calibri" w:cs="Calibri"/>
          <w:b w:val="0"/>
          <w:bCs/>
          <w:sz w:val="16"/>
          <w:szCs w:val="16"/>
        </w:rPr>
        <w:t>Juana</w:t>
      </w:r>
      <w:proofErr w:type="gramEnd"/>
      <w:r w:rsidRPr="00A27D40">
        <w:rPr>
          <w:rFonts w:eastAsia="Calibri" w:cs="Calibri"/>
          <w:b w:val="0"/>
          <w:bCs/>
          <w:sz w:val="16"/>
          <w:szCs w:val="16"/>
        </w:rPr>
        <w:t xml:space="preserve"> Maria “Puta Seeing </w:t>
      </w:r>
      <w:proofErr w:type="gramStart"/>
      <w:r w:rsidRPr="00A27D40">
        <w:rPr>
          <w:rFonts w:eastAsia="Calibri" w:cs="Calibri"/>
          <w:b w:val="0"/>
          <w:bCs/>
          <w:sz w:val="16"/>
          <w:szCs w:val="16"/>
        </w:rPr>
        <w:t>Latinas”  In</w:t>
      </w:r>
      <w:proofErr w:type="gramEnd"/>
      <w:r w:rsidRPr="00A27D40">
        <w:rPr>
          <w:rFonts w:eastAsia="Calibri" w:cs="Calibri"/>
          <w:b w:val="0"/>
          <w:bCs/>
          <w:sz w:val="16"/>
          <w:szCs w:val="16"/>
        </w:rPr>
        <w:t xml:space="preserve"> Puta Life, Juana María Rodríguez probes the ways that sexual labor and Latina sexuality become visual phenomena. Drawing on state archives, illustrated biographies, documentary films, photojournalistic essays, graphic novels, and digital spaces, she focuses on the figure of the puta—the whore, that phantasmatic figure of Latinized feminine excess.</w:t>
      </w:r>
      <w:hyperlink r:id="rId12">
        <w:r w:rsidRPr="00A27D40">
          <w:rPr>
            <w:rFonts w:eastAsia="Calibri" w:cs="Calibri"/>
            <w:b w:val="0"/>
            <w:bCs/>
            <w:sz w:val="16"/>
            <w:szCs w:val="16"/>
          </w:rPr>
          <w:t xml:space="preserve"> </w:t>
        </w:r>
      </w:hyperlink>
      <w:hyperlink r:id="rId13">
        <w:r w:rsidRPr="00A27D40">
          <w:rPr>
            <w:rFonts w:eastAsia="Calibri" w:cs="Calibri"/>
            <w:b w:val="0"/>
            <w:bCs/>
            <w:color w:val="0563C1"/>
            <w:u w:val="single"/>
          </w:rPr>
          <w:t>https://www.dukeupress.edu/puta-life</w:t>
        </w:r>
      </w:hyperlink>
      <w:hyperlink r:id="rId14">
        <w:r w:rsidRPr="00A27D40">
          <w:rPr>
            <w:rFonts w:eastAsia="Calibri" w:cs="Calibri"/>
            <w:b w:val="0"/>
            <w:bCs/>
            <w:color w:val="0563C1"/>
            <w:sz w:val="16"/>
            <w:szCs w:val="16"/>
            <w:u w:val="single"/>
          </w:rPr>
          <w:t xml:space="preserve"> catbunnyae 2023</w:t>
        </w:r>
      </w:hyperlink>
      <w:r w:rsidRPr="00A27D40">
        <w:rPr>
          <w:rFonts w:eastAsia="Calibri" w:cs="Calibri"/>
          <w:b w:val="0"/>
          <w:bCs/>
          <w:sz w:val="16"/>
          <w:szCs w:val="16"/>
        </w:rPr>
        <w:t xml:space="preserve"> edited for Gendered Language</w:t>
      </w:r>
      <w:r w:rsidRPr="00A27D40">
        <w:rPr>
          <w:rFonts w:eastAsia="Calibri" w:cs="Calibri"/>
          <w:b w:val="0"/>
          <w:bCs/>
        </w:rPr>
        <w:t xml:space="preserve">) </w:t>
      </w:r>
      <w:r w:rsidRPr="00A27D40">
        <w:rPr>
          <w:rFonts w:eastAsia="Calibri" w:cs="Calibri"/>
          <w:b w:val="0"/>
          <w:bCs/>
          <w:sz w:val="14"/>
          <w:szCs w:val="14"/>
        </w:rPr>
        <w:t xml:space="preserve">Writing against </w:t>
      </w:r>
      <w:r w:rsidRPr="00A27D40">
        <w:rPr>
          <w:rFonts w:eastAsia="Calibri"/>
          <w:b w:val="0"/>
          <w:bCs/>
          <w:sz w:val="14"/>
          <w:szCs w:val="14"/>
        </w:rPr>
        <w:t>‘</w:t>
      </w:r>
      <w:r w:rsidRPr="00A27D40">
        <w:rPr>
          <w:rFonts w:eastAsia="Calibri" w:cs="Calibri"/>
          <w:b w:val="0"/>
          <w:bCs/>
          <w:sz w:val="14"/>
          <w:szCs w:val="14"/>
        </w:rPr>
        <w:t xml:space="preserve">the captive impulses of criminalizing states and the </w:t>
      </w:r>
      <w:proofErr w:type="spellStart"/>
      <w:r w:rsidRPr="00A27D40">
        <w:rPr>
          <w:rFonts w:eastAsia="Calibri" w:cs="Calibri"/>
          <w:b w:val="0"/>
          <w:bCs/>
          <w:sz w:val="14"/>
          <w:szCs w:val="14"/>
        </w:rPr>
        <w:t>judg</w:t>
      </w:r>
      <w:proofErr w:type="spellEnd"/>
      <w:r w:rsidRPr="00A27D40">
        <w:rPr>
          <w:rFonts w:eastAsia="Calibri" w:cs="Calibri"/>
          <w:b w:val="0"/>
          <w:bCs/>
          <w:sz w:val="14"/>
          <w:szCs w:val="14"/>
        </w:rPr>
        <w:t>- mental stares of petty publics, this book is my small contribution to</w:t>
      </w:r>
      <w:r>
        <w:rPr>
          <w:rFonts w:eastAsia="Calibri" w:cs="Calibri"/>
          <w:sz w:val="14"/>
          <w:szCs w:val="14"/>
        </w:rPr>
        <w:t xml:space="preserve"> </w:t>
      </w:r>
      <w:r w:rsidRPr="00787725">
        <w:rPr>
          <w:rFonts w:eastAsia="Calibri" w:cs="Calibri"/>
          <w:bCs/>
          <w:highlight w:val="green"/>
          <w:u w:val="single"/>
        </w:rPr>
        <w:t xml:space="preserve">the po- </w:t>
      </w:r>
      <w:proofErr w:type="spellStart"/>
      <w:r w:rsidRPr="00787725">
        <w:rPr>
          <w:rFonts w:eastAsia="Calibri" w:cs="Calibri"/>
          <w:bCs/>
          <w:highlight w:val="green"/>
          <w:u w:val="single"/>
        </w:rPr>
        <w:t>litical</w:t>
      </w:r>
      <w:proofErr w:type="spellEnd"/>
      <w:r w:rsidRPr="00787725">
        <w:rPr>
          <w:rFonts w:eastAsia="Calibri" w:cs="Calibri"/>
          <w:bCs/>
          <w:highlight w:val="green"/>
          <w:u w:val="single"/>
        </w:rPr>
        <w:t xml:space="preserve"> project of </w:t>
      </w:r>
      <w:r w:rsidRPr="00787725">
        <w:rPr>
          <w:rFonts w:eastAsia="Calibri"/>
          <w:bCs/>
          <w:highlight w:val="green"/>
          <w:u w:val="single"/>
        </w:rPr>
        <w:t>,affirming puta life,</w:t>
      </w:r>
      <w:r>
        <w:rPr>
          <w:rFonts w:eastAsia="Calibri"/>
          <w:bCs/>
          <w:u w:val="single"/>
        </w:rPr>
        <w:t xml:space="preserve"> </w:t>
      </w:r>
      <w:r w:rsidRPr="00787725">
        <w:rPr>
          <w:rFonts w:eastAsia="Calibri"/>
          <w:bCs/>
          <w:u w:val="single"/>
        </w:rPr>
        <w:t>of r</w:t>
      </w:r>
      <w:r w:rsidRPr="00787725">
        <w:rPr>
          <w:rFonts w:eastAsia="Calibri"/>
          <w:bCs/>
          <w:highlight w:val="green"/>
          <w:u w:val="single"/>
        </w:rPr>
        <w:t xml:space="preserve">efusing the stigma that surrounds sex work </w:t>
      </w:r>
      <w:r w:rsidRPr="00787725">
        <w:rPr>
          <w:rFonts w:eastAsia="Calibri"/>
          <w:bCs/>
          <w:u w:val="single"/>
        </w:rPr>
        <w:t>and lingering</w:t>
      </w:r>
      <w:r w:rsidRPr="00B12416">
        <w:rPr>
          <w:rFonts w:eastAsia="Calibri"/>
          <w:bCs/>
          <w:u w:val="single"/>
        </w:rPr>
        <w:t xml:space="preserve"> instead in the life lessons it might offer. </w:t>
      </w:r>
      <w:r w:rsidRPr="00787725">
        <w:rPr>
          <w:rFonts w:eastAsia="Calibri"/>
          <w:bCs/>
          <w:u w:val="single"/>
        </w:rPr>
        <w:t>Toward that end</w:t>
      </w:r>
      <w:r>
        <w:rPr>
          <w:rFonts w:eastAsia="Calibri"/>
          <w:bCs/>
          <w:u w:val="single"/>
        </w:rPr>
        <w:t xml:space="preserve">, I have </w:t>
      </w:r>
      <w:r w:rsidRPr="00787725">
        <w:rPr>
          <w:rFonts w:eastAsia="Calibri"/>
          <w:bCs/>
          <w:highlight w:val="green"/>
          <w:u w:val="single"/>
        </w:rPr>
        <w:t>resist</w:t>
      </w:r>
      <w:r>
        <w:rPr>
          <w:rFonts w:eastAsia="Calibri"/>
          <w:bCs/>
          <w:u w:val="single"/>
        </w:rPr>
        <w:t xml:space="preserve">ed </w:t>
      </w:r>
      <w:proofErr w:type="gramStart"/>
      <w:r w:rsidRPr="00787725">
        <w:rPr>
          <w:rFonts w:eastAsia="Calibri"/>
          <w:bCs/>
          <w:highlight w:val="green"/>
          <w:u w:val="single"/>
        </w:rPr>
        <w:t>authorial</w:t>
      </w:r>
      <w:r w:rsidRPr="00787725">
        <w:rPr>
          <w:rFonts w:eastAsia="Calibri"/>
          <w:bCs/>
          <w:u w:val="single"/>
        </w:rPr>
        <w:t xml:space="preserve">  </w:t>
      </w:r>
      <w:r w:rsidRPr="00787725">
        <w:rPr>
          <w:rFonts w:eastAsia="Calibri"/>
          <w:bCs/>
          <w:highlight w:val="green"/>
          <w:u w:val="single"/>
        </w:rPr>
        <w:t>claims</w:t>
      </w:r>
      <w:proofErr w:type="gramEnd"/>
      <w:r w:rsidRPr="00787725">
        <w:rPr>
          <w:rFonts w:eastAsia="Calibri"/>
          <w:bCs/>
          <w:highlight w:val="green"/>
          <w:u w:val="single"/>
        </w:rPr>
        <w:t xml:space="preserve"> to knowledge production and</w:t>
      </w:r>
      <w:r>
        <w:rPr>
          <w:rFonts w:eastAsia="Calibri"/>
          <w:sz w:val="14"/>
          <w:szCs w:val="14"/>
        </w:rPr>
        <w:t xml:space="preserve"> shared instead the words and faces of those </w:t>
      </w:r>
      <w:proofErr w:type="spellStart"/>
      <w:r>
        <w:rPr>
          <w:rFonts w:eastAsia="Calibri"/>
          <w:sz w:val="14"/>
          <w:szCs w:val="14"/>
        </w:rPr>
        <w:t>mujeres</w:t>
      </w:r>
      <w:proofErr w:type="spellEnd"/>
      <w:r>
        <w:rPr>
          <w:rFonts w:eastAsia="Calibri"/>
          <w:sz w:val="14"/>
          <w:szCs w:val="14"/>
        </w:rPr>
        <w:t xml:space="preserve"> </w:t>
      </w:r>
      <w:proofErr w:type="spellStart"/>
      <w:r>
        <w:rPr>
          <w:rFonts w:eastAsia="Calibri"/>
          <w:sz w:val="14"/>
          <w:szCs w:val="14"/>
        </w:rPr>
        <w:t>públicas</w:t>
      </w:r>
      <w:proofErr w:type="spellEnd"/>
      <w:r>
        <w:rPr>
          <w:rFonts w:eastAsia="Calibri"/>
          <w:sz w:val="14"/>
          <w:szCs w:val="14"/>
        </w:rPr>
        <w:t xml:space="preserve"> who have been my teachers and my guides, who have challenged me to look and </w:t>
      </w:r>
      <w:proofErr w:type="spellStart"/>
      <w:r w:rsidRPr="00787725">
        <w:rPr>
          <w:rFonts w:eastAsia="Calibri"/>
          <w:bCs/>
          <w:highlight w:val="green"/>
          <w:u w:val="single"/>
        </w:rPr>
        <w:t>lis</w:t>
      </w:r>
      <w:proofErr w:type="spellEnd"/>
      <w:r w:rsidRPr="00787725">
        <w:rPr>
          <w:rFonts w:eastAsia="Calibri"/>
          <w:bCs/>
          <w:highlight w:val="green"/>
          <w:u w:val="single"/>
        </w:rPr>
        <w:t>-</w:t>
      </w:r>
      <w:r w:rsidRPr="00787725">
        <w:rPr>
          <w:rFonts w:eastAsia="Calibri"/>
          <w:sz w:val="14"/>
          <w:szCs w:val="14"/>
          <w:highlight w:val="green"/>
        </w:rPr>
        <w:t xml:space="preserve"> </w:t>
      </w:r>
      <w:r w:rsidRPr="00787725">
        <w:rPr>
          <w:rFonts w:eastAsia="Calibri"/>
          <w:bCs/>
          <w:highlight w:val="green"/>
          <w:u w:val="single"/>
        </w:rPr>
        <w:t>ten more closely</w:t>
      </w:r>
      <w:r>
        <w:rPr>
          <w:rFonts w:eastAsia="Calibri"/>
          <w:bCs/>
          <w:u w:val="single"/>
        </w:rPr>
        <w:t xml:space="preserve"> </w:t>
      </w:r>
      <w:proofErr w:type="gramStart"/>
      <w:r>
        <w:rPr>
          <w:rFonts w:eastAsia="Calibri"/>
          <w:bCs/>
          <w:u w:val="single"/>
        </w:rPr>
        <w:t>i</w:t>
      </w:r>
      <w:r>
        <w:rPr>
          <w:rFonts w:eastAsia="Calibri"/>
          <w:sz w:val="14"/>
          <w:szCs w:val="14"/>
        </w:rPr>
        <w:t xml:space="preserve">n order </w:t>
      </w:r>
      <w:r w:rsidRPr="00787725">
        <w:rPr>
          <w:rFonts w:eastAsia="Calibri"/>
          <w:bCs/>
          <w:highlight w:val="green"/>
          <w:u w:val="single"/>
        </w:rPr>
        <w:t>to</w:t>
      </w:r>
      <w:proofErr w:type="gramEnd"/>
      <w:r w:rsidRPr="00787725">
        <w:rPr>
          <w:rFonts w:eastAsia="Calibri"/>
          <w:bCs/>
          <w:highlight w:val="green"/>
          <w:u w:val="single"/>
        </w:rPr>
        <w:t xml:space="preserve"> s</w:t>
      </w:r>
      <w:r w:rsidRPr="00B12416">
        <w:rPr>
          <w:rFonts w:eastAsia="Calibri"/>
          <w:bCs/>
          <w:u w:val="single"/>
        </w:rPr>
        <w:t>ense</w:t>
      </w:r>
      <w:r w:rsidRPr="00787725">
        <w:rPr>
          <w:rFonts w:eastAsia="Calibri"/>
          <w:bCs/>
          <w:highlight w:val="green"/>
          <w:u w:val="single"/>
        </w:rPr>
        <w:t xml:space="preserve"> other ways of knowing the labor of sex</w:t>
      </w:r>
      <w:r>
        <w:rPr>
          <w:rFonts w:eastAsia="Calibri"/>
          <w:sz w:val="14"/>
          <w:szCs w:val="14"/>
        </w:rPr>
        <w:t xml:space="preserve">. As method, I have offered a slow sensory encounter that is allowed to fer- </w:t>
      </w:r>
      <w:proofErr w:type="spellStart"/>
      <w:r>
        <w:rPr>
          <w:rFonts w:eastAsia="Calibri"/>
          <w:sz w:val="14"/>
          <w:szCs w:val="14"/>
        </w:rPr>
        <w:t>ment</w:t>
      </w:r>
      <w:proofErr w:type="spellEnd"/>
      <w:r>
        <w:rPr>
          <w:rFonts w:eastAsia="Calibri"/>
          <w:sz w:val="14"/>
          <w:szCs w:val="14"/>
        </w:rPr>
        <w:t xml:space="preserve"> over time, </w:t>
      </w:r>
      <w:r w:rsidRPr="00787725">
        <w:rPr>
          <w:rFonts w:eastAsia="Calibri"/>
          <w:bCs/>
          <w:highlight w:val="green"/>
          <w:u w:val="single"/>
        </w:rPr>
        <w:t>stirred by</w:t>
      </w:r>
      <w:r w:rsidRPr="00787725">
        <w:rPr>
          <w:rFonts w:eastAsia="Calibri"/>
          <w:bCs/>
          <w:u w:val="single"/>
        </w:rPr>
        <w:t xml:space="preserve"> the</w:t>
      </w:r>
      <w:r w:rsidRPr="00B12416">
        <w:rPr>
          <w:rFonts w:eastAsia="Calibri"/>
          <w:bCs/>
          <w:u w:val="single"/>
        </w:rPr>
        <w:t xml:space="preserve"> soft </w:t>
      </w:r>
      <w:r w:rsidRPr="00787725">
        <w:rPr>
          <w:rFonts w:eastAsia="Calibri"/>
          <w:bCs/>
          <w:u w:val="single"/>
        </w:rPr>
        <w:t xml:space="preserve">strokes of </w:t>
      </w:r>
      <w:r w:rsidRPr="00787725">
        <w:rPr>
          <w:rFonts w:eastAsia="Calibri"/>
          <w:bCs/>
          <w:highlight w:val="green"/>
          <w:u w:val="single"/>
        </w:rPr>
        <w:t>queer</w:t>
      </w:r>
      <w:r w:rsidRPr="00787725">
        <w:rPr>
          <w:rFonts w:eastAsia="Calibri"/>
          <w:sz w:val="14"/>
          <w:szCs w:val="14"/>
          <w:highlight w:val="green"/>
        </w:rPr>
        <w:t xml:space="preserve"> </w:t>
      </w:r>
      <w:r w:rsidRPr="00787725">
        <w:rPr>
          <w:rFonts w:eastAsia="Calibri"/>
          <w:bCs/>
          <w:highlight w:val="green"/>
          <w:u w:val="single"/>
        </w:rPr>
        <w:t xml:space="preserve">poetics </w:t>
      </w:r>
      <w:r w:rsidRPr="00787725">
        <w:rPr>
          <w:rStyle w:val="Emphasis"/>
          <w:rFonts w:cstheme="majorBidi"/>
          <w:b/>
          <w:iCs/>
          <w:sz w:val="26"/>
        </w:rPr>
        <w:t xml:space="preserve">and </w:t>
      </w:r>
      <w:proofErr w:type="gramStart"/>
      <w:r w:rsidRPr="00787725">
        <w:rPr>
          <w:rStyle w:val="Emphasis"/>
          <w:rFonts w:cstheme="majorBidi"/>
          <w:b/>
          <w:iCs/>
          <w:sz w:val="26"/>
        </w:rPr>
        <w:t>the</w:t>
      </w:r>
      <w:r w:rsidR="00787725" w:rsidRPr="00787725">
        <w:rPr>
          <w:rFonts w:eastAsia="Calibri"/>
          <w:sz w:val="14"/>
          <w:szCs w:val="14"/>
        </w:rPr>
        <w:t xml:space="preserve"> </w:t>
      </w:r>
      <w:r w:rsidRPr="00787725">
        <w:rPr>
          <w:rFonts w:eastAsia="Calibri"/>
          <w:sz w:val="14"/>
          <w:szCs w:val="14"/>
        </w:rPr>
        <w:t xml:space="preserve"> </w:t>
      </w:r>
      <w:r w:rsidRPr="00787725">
        <w:rPr>
          <w:rFonts w:eastAsia="Calibri"/>
          <w:bCs/>
          <w:u w:val="single"/>
        </w:rPr>
        <w:t>felt</w:t>
      </w:r>
      <w:proofErr w:type="gramEnd"/>
      <w:r w:rsidRPr="00787725">
        <w:rPr>
          <w:rFonts w:eastAsia="Calibri"/>
          <w:bCs/>
          <w:u w:val="single"/>
        </w:rPr>
        <w:t xml:space="preserve"> force of</w:t>
      </w:r>
      <w:r w:rsidRPr="00787725">
        <w:rPr>
          <w:rFonts w:eastAsia="Calibri"/>
          <w:sz w:val="14"/>
          <w:szCs w:val="14"/>
        </w:rPr>
        <w:t xml:space="preserve"> friendship under the </w:t>
      </w:r>
      <w:r w:rsidRPr="00787725">
        <w:rPr>
          <w:rFonts w:eastAsia="Calibri"/>
          <w:bCs/>
          <w:u w:val="single"/>
        </w:rPr>
        <w:t xml:space="preserve">protective veil of the spirits that hover </w:t>
      </w:r>
      <w:proofErr w:type="spellStart"/>
      <w:r w:rsidRPr="00787725">
        <w:rPr>
          <w:rFonts w:eastAsia="Calibri"/>
          <w:bCs/>
          <w:u w:val="single"/>
        </w:rPr>
        <w:t>near by</w:t>
      </w:r>
      <w:proofErr w:type="spellEnd"/>
      <w:r w:rsidRPr="00787725">
        <w:rPr>
          <w:rFonts w:eastAsia="Calibri"/>
          <w:bCs/>
          <w:u w:val="single"/>
        </w:rPr>
        <w:t xml:space="preserve">. </w:t>
      </w:r>
      <w:r w:rsidRPr="00787725">
        <w:rPr>
          <w:b w:val="0"/>
          <w:bCs/>
          <w:sz w:val="14"/>
          <w:szCs w:val="14"/>
        </w:rPr>
        <w:t xml:space="preserve">In the process, I have tried to model a femme practice of receptivity, opening myself to other ways of knowing and unknowing, allowing my- self to be transformed by the possibilities that connection engenders, and attentive to what remains outside. Along the way, I have shared pieces of myself with you, parts that are also tender and prone to misinterpretation, fragments that are scattered within and beyond memory. Books take time; I have grown older sitting with this archive of faces and figures. Spending time with my age mates, I have tried to make peace with my own con- </w:t>
      </w:r>
      <w:proofErr w:type="spellStart"/>
      <w:r w:rsidRPr="00787725">
        <w:rPr>
          <w:b w:val="0"/>
          <w:bCs/>
          <w:sz w:val="14"/>
          <w:szCs w:val="14"/>
        </w:rPr>
        <w:t>flicted</w:t>
      </w:r>
      <w:proofErr w:type="spellEnd"/>
      <w:r w:rsidRPr="00787725">
        <w:rPr>
          <w:b w:val="0"/>
          <w:bCs/>
          <w:sz w:val="14"/>
          <w:szCs w:val="14"/>
        </w:rPr>
        <w:t xml:space="preserve"> thoughts about aging, sexuality, and what might come next. As I have watched my own body grow more fragile as life has rubbed raw the bruised places in my heart, I have seen the women I have profiled in this text model different ways to come to terms with the final phase of this jour- </w:t>
      </w:r>
      <w:proofErr w:type="spellStart"/>
      <w:r w:rsidRPr="00787725">
        <w:rPr>
          <w:b w:val="0"/>
          <w:bCs/>
          <w:sz w:val="14"/>
          <w:szCs w:val="14"/>
        </w:rPr>
        <w:t>ney</w:t>
      </w:r>
      <w:proofErr w:type="spellEnd"/>
      <w:r w:rsidRPr="00787725">
        <w:rPr>
          <w:b w:val="0"/>
          <w:bCs/>
          <w:sz w:val="14"/>
          <w:szCs w:val="14"/>
        </w:rPr>
        <w:t xml:space="preserve"> and the always uncertain paths to arrive there. In the end, those instances where I have tried to reach for the touch of recognition or repair have revealed the anxious authorial urges and con- </w:t>
      </w:r>
      <w:proofErr w:type="spellStart"/>
      <w:r w:rsidRPr="00787725">
        <w:rPr>
          <w:b w:val="0"/>
          <w:bCs/>
          <w:sz w:val="14"/>
          <w:szCs w:val="14"/>
        </w:rPr>
        <w:t>tradictory</w:t>
      </w:r>
      <w:proofErr w:type="spellEnd"/>
      <w:r w:rsidRPr="00787725">
        <w:rPr>
          <w:b w:val="0"/>
          <w:bCs/>
          <w:sz w:val="14"/>
          <w:szCs w:val="14"/>
        </w:rPr>
        <w:t xml:space="preserve"> desires that representation splays open as </w:t>
      </w:r>
      <w:proofErr w:type="gramStart"/>
      <w:r w:rsidRPr="00787725">
        <w:rPr>
          <w:b w:val="0"/>
          <w:bCs/>
          <w:sz w:val="14"/>
          <w:szCs w:val="14"/>
        </w:rPr>
        <w:t>well  as</w:t>
      </w:r>
      <w:proofErr w:type="gramEnd"/>
      <w:r w:rsidRPr="00787725">
        <w:rPr>
          <w:b w:val="0"/>
          <w:bCs/>
          <w:sz w:val="14"/>
          <w:szCs w:val="14"/>
        </w:rPr>
        <w:t xml:space="preserve"> the strain and friction of the wildest hopes they also hide. The truth is that I am wary of the authority I have assumed in composing this text, all the ways I feel inadequate to the task that I have laid out for</w:t>
      </w:r>
      <w:r w:rsidRPr="00B12416">
        <w:rPr>
          <w:rFonts w:eastAsia="Calibri"/>
          <w:sz w:val="12"/>
          <w:szCs w:val="12"/>
        </w:rPr>
        <w:t xml:space="preserve"> </w:t>
      </w:r>
      <w:r w:rsidRPr="00B12416">
        <w:rPr>
          <w:rFonts w:eastAsia="Calibri"/>
          <w:bCs/>
          <w:u w:val="single"/>
        </w:rPr>
        <w:t>myself</w:t>
      </w:r>
      <w:r w:rsidRPr="00787725">
        <w:rPr>
          <w:rFonts w:eastAsia="Calibri"/>
          <w:bCs/>
          <w:highlight w:val="green"/>
          <w:u w:val="single"/>
        </w:rPr>
        <w:t>: the impossible task of the translator; the documentarian; the scholar who aspires to change hearts, laws, worlds</w:t>
      </w:r>
      <w:r>
        <w:rPr>
          <w:rFonts w:eastAsia="Calibri"/>
          <w:bCs/>
          <w:u w:val="single"/>
        </w:rPr>
        <w:t xml:space="preserve">; </w:t>
      </w:r>
      <w:r w:rsidRPr="00787725">
        <w:rPr>
          <w:rFonts w:eastAsia="Calibri"/>
          <w:bCs/>
          <w:highlight w:val="green"/>
          <w:u w:val="single"/>
        </w:rPr>
        <w:t>the aging puta who seeks connection and community</w:t>
      </w:r>
      <w:r>
        <w:rPr>
          <w:rFonts w:eastAsia="Calibri"/>
          <w:bCs/>
          <w:u w:val="single"/>
        </w:rPr>
        <w:t xml:space="preserve">. I </w:t>
      </w:r>
      <w:r w:rsidRPr="00787725">
        <w:rPr>
          <w:rFonts w:eastAsia="Calibri"/>
          <w:bCs/>
          <w:u w:val="single"/>
        </w:rPr>
        <w:t xml:space="preserve">have </w:t>
      </w:r>
      <w:r w:rsidRPr="00787725">
        <w:rPr>
          <w:rFonts w:eastAsia="Calibri"/>
          <w:bCs/>
          <w:highlight w:val="green"/>
          <w:u w:val="single"/>
        </w:rPr>
        <w:t>sought out ways of knowing that</w:t>
      </w:r>
      <w:r>
        <w:rPr>
          <w:rFonts w:eastAsia="Calibri"/>
          <w:bCs/>
          <w:u w:val="single"/>
        </w:rPr>
        <w:t xml:space="preserve"> might </w:t>
      </w:r>
      <w:r w:rsidRPr="00787725">
        <w:rPr>
          <w:rFonts w:eastAsia="Calibri"/>
          <w:bCs/>
          <w:highlight w:val="green"/>
          <w:u w:val="single"/>
        </w:rPr>
        <w:t xml:space="preserve">guide us toward other modes of relationality capable of extending friendship and care across the differ- </w:t>
      </w:r>
      <w:proofErr w:type="spellStart"/>
      <w:r w:rsidRPr="00787725">
        <w:rPr>
          <w:rFonts w:eastAsia="Calibri"/>
          <w:bCs/>
          <w:highlight w:val="green"/>
          <w:u w:val="single"/>
        </w:rPr>
        <w:t>ences</w:t>
      </w:r>
      <w:proofErr w:type="spellEnd"/>
      <w:r w:rsidRPr="00787725">
        <w:rPr>
          <w:rFonts w:eastAsia="Calibri"/>
          <w:bCs/>
          <w:highlight w:val="green"/>
          <w:u w:val="single"/>
        </w:rPr>
        <w:t xml:space="preserve"> that separate us</w:t>
      </w:r>
      <w:r>
        <w:rPr>
          <w:rFonts w:eastAsia="Calibri"/>
          <w:sz w:val="12"/>
          <w:szCs w:val="12"/>
        </w:rPr>
        <w:t>.</w:t>
      </w:r>
      <w:r w:rsidR="00787725">
        <w:rPr>
          <w:rFonts w:eastAsia="Calibri"/>
          <w:sz w:val="12"/>
          <w:szCs w:val="12"/>
        </w:rPr>
        <w:t xml:space="preserve"> </w:t>
      </w:r>
      <w:r>
        <w:rPr>
          <w:rFonts w:eastAsia="Calibri"/>
          <w:sz w:val="12"/>
          <w:szCs w:val="12"/>
        </w:rPr>
        <w:t xml:space="preserve"> I have tried to be gentle, to leave air for distrust and doubt, knowing that many times I am exhuming another’s </w:t>
      </w:r>
      <w:proofErr w:type="spellStart"/>
      <w:r>
        <w:rPr>
          <w:rFonts w:eastAsia="Calibri"/>
          <w:sz w:val="12"/>
          <w:szCs w:val="12"/>
        </w:rPr>
        <w:t>vulnerabil</w:t>
      </w:r>
      <w:proofErr w:type="spellEnd"/>
      <w:r>
        <w:rPr>
          <w:rFonts w:eastAsia="Calibri"/>
          <w:sz w:val="12"/>
          <w:szCs w:val="12"/>
        </w:rPr>
        <w:t xml:space="preserve">- </w:t>
      </w:r>
      <w:proofErr w:type="spellStart"/>
      <w:r>
        <w:rPr>
          <w:rFonts w:eastAsia="Calibri"/>
          <w:sz w:val="12"/>
          <w:szCs w:val="12"/>
        </w:rPr>
        <w:t>ity</w:t>
      </w:r>
      <w:proofErr w:type="spellEnd"/>
      <w:r>
        <w:rPr>
          <w:rFonts w:eastAsia="Calibri"/>
          <w:sz w:val="12"/>
          <w:szCs w:val="12"/>
        </w:rPr>
        <w:t xml:space="preserve"> and heartache across an insurmountable chasm of space and time and flesh. </w:t>
      </w:r>
      <w:r w:rsidRPr="00787725">
        <w:rPr>
          <w:rFonts w:eastAsia="Calibri"/>
          <w:sz w:val="12"/>
          <w:szCs w:val="12"/>
        </w:rPr>
        <w:t xml:space="preserve">Yet </w:t>
      </w:r>
      <w:r w:rsidRPr="00787725">
        <w:rPr>
          <w:rFonts w:eastAsia="Calibri"/>
          <w:bCs/>
          <w:highlight w:val="green"/>
          <w:u w:val="single"/>
        </w:rPr>
        <w:t>to say that the differences</w:t>
      </w:r>
      <w:r>
        <w:rPr>
          <w:rFonts w:eastAsia="Calibri"/>
          <w:bCs/>
          <w:u w:val="single"/>
        </w:rPr>
        <w:t xml:space="preserve"> that </w:t>
      </w:r>
      <w:r w:rsidRPr="00787725">
        <w:rPr>
          <w:rFonts w:eastAsia="Calibri"/>
          <w:bCs/>
          <w:highlight w:val="green"/>
          <w:u w:val="single"/>
        </w:rPr>
        <w:t>divide us</w:t>
      </w:r>
      <w:r>
        <w:rPr>
          <w:rFonts w:eastAsia="Calibri"/>
          <w:bCs/>
          <w:u w:val="single"/>
        </w:rPr>
        <w:t xml:space="preserve"> are</w:t>
      </w:r>
      <w:r>
        <w:rPr>
          <w:rFonts w:eastAsia="Calibri"/>
          <w:sz w:val="12"/>
          <w:szCs w:val="12"/>
        </w:rPr>
        <w:t xml:space="preserve"> too deep or too </w:t>
      </w:r>
      <w:proofErr w:type="spellStart"/>
      <w:r>
        <w:rPr>
          <w:rFonts w:eastAsia="Calibri"/>
          <w:sz w:val="12"/>
          <w:szCs w:val="12"/>
        </w:rPr>
        <w:t>dif</w:t>
      </w:r>
      <w:proofErr w:type="spellEnd"/>
      <w:r>
        <w:rPr>
          <w:rFonts w:eastAsia="Calibri"/>
          <w:sz w:val="12"/>
          <w:szCs w:val="12"/>
        </w:rPr>
        <w:t xml:space="preserve">- </w:t>
      </w:r>
      <w:proofErr w:type="spellStart"/>
      <w:r>
        <w:rPr>
          <w:rFonts w:eastAsia="Calibri"/>
          <w:sz w:val="12"/>
          <w:szCs w:val="12"/>
        </w:rPr>
        <w:t>ficult</w:t>
      </w:r>
      <w:proofErr w:type="spellEnd"/>
      <w:r>
        <w:rPr>
          <w:rFonts w:eastAsia="Calibri"/>
          <w:sz w:val="12"/>
          <w:szCs w:val="12"/>
        </w:rPr>
        <w:t xml:space="preserve"> </w:t>
      </w:r>
      <w:r w:rsidRPr="00787725">
        <w:rPr>
          <w:rFonts w:eastAsia="Calibri"/>
          <w:bCs/>
          <w:highlight w:val="green"/>
          <w:u w:val="single"/>
        </w:rPr>
        <w:t>is to refuse the work of affirming life</w:t>
      </w:r>
      <w:r>
        <w:rPr>
          <w:rFonts w:eastAsia="Calibri"/>
          <w:bCs/>
          <w:u w:val="single"/>
        </w:rPr>
        <w:t>,</w:t>
      </w:r>
      <w:r>
        <w:rPr>
          <w:rFonts w:eastAsia="Calibri"/>
          <w:sz w:val="12"/>
          <w:szCs w:val="12"/>
        </w:rPr>
        <w:t xml:space="preserve"> not as a singular enterprise of survival but </w:t>
      </w:r>
      <w:r w:rsidRPr="00787725">
        <w:rPr>
          <w:rFonts w:eastAsia="Calibri"/>
          <w:bCs/>
          <w:highlight w:val="green"/>
          <w:u w:val="single"/>
        </w:rPr>
        <w:t>as a collective</w:t>
      </w:r>
      <w:r>
        <w:rPr>
          <w:rFonts w:eastAsia="Calibri"/>
          <w:sz w:val="12"/>
          <w:szCs w:val="12"/>
        </w:rPr>
        <w:t xml:space="preserve"> </w:t>
      </w:r>
      <w:r w:rsidRPr="00CA5EE9">
        <w:rPr>
          <w:rStyle w:val="Emphasis"/>
        </w:rPr>
        <w:t xml:space="preserve">dream about what Denise Ferreira da Silva calls “entangled worlds.” Ferreira da Silva </w:t>
      </w:r>
      <w:r>
        <w:rPr>
          <w:rFonts w:eastAsia="Calibri"/>
          <w:sz w:val="12"/>
          <w:szCs w:val="12"/>
        </w:rPr>
        <w:t xml:space="preserve">(2017, 58) writes, “What if, instead of The Ordered World, we could image </w:t>
      </w:r>
      <w:proofErr w:type="spellStart"/>
      <w:r>
        <w:rPr>
          <w:rFonts w:eastAsia="Calibri"/>
          <w:sz w:val="12"/>
          <w:szCs w:val="12"/>
        </w:rPr>
        <w:t>T he</w:t>
      </w:r>
      <w:proofErr w:type="spellEnd"/>
      <w:r>
        <w:rPr>
          <w:rFonts w:eastAsia="Calibri"/>
          <w:sz w:val="12"/>
          <w:szCs w:val="12"/>
        </w:rPr>
        <w:t xml:space="preserve"> World as a Plenum, an infinite composition in which each </w:t>
      </w:r>
      <w:proofErr w:type="spellStart"/>
      <w:r>
        <w:rPr>
          <w:rFonts w:eastAsia="Calibri"/>
          <w:sz w:val="12"/>
          <w:szCs w:val="12"/>
        </w:rPr>
        <w:t>existant’s</w:t>
      </w:r>
      <w:proofErr w:type="spellEnd"/>
      <w:r>
        <w:rPr>
          <w:rFonts w:eastAsia="Calibri"/>
          <w:sz w:val="12"/>
          <w:szCs w:val="12"/>
        </w:rPr>
        <w:t xml:space="preserve"> singularity is contingent upon its be- coming one possible expression of all the other </w:t>
      </w:r>
      <w:proofErr w:type="spellStart"/>
      <w:r>
        <w:rPr>
          <w:rFonts w:eastAsia="Calibri"/>
          <w:sz w:val="12"/>
          <w:szCs w:val="12"/>
        </w:rPr>
        <w:t>existants</w:t>
      </w:r>
      <w:proofErr w:type="spellEnd"/>
      <w:r>
        <w:rPr>
          <w:rFonts w:eastAsia="Calibri"/>
          <w:sz w:val="12"/>
          <w:szCs w:val="12"/>
        </w:rPr>
        <w:t>, with which it is entangled beyond space and time</w:t>
      </w:r>
      <w:r w:rsidRPr="00787725">
        <w:rPr>
          <w:rFonts w:eastAsia="Calibri"/>
          <w:bCs/>
          <w:highlight w:val="green"/>
          <w:u w:val="single"/>
        </w:rPr>
        <w:t>.” This</w:t>
      </w:r>
      <w:r>
        <w:rPr>
          <w:rFonts w:eastAsia="Calibri"/>
          <w:bCs/>
          <w:u w:val="single"/>
        </w:rPr>
        <w:t xml:space="preserve"> text </w:t>
      </w:r>
      <w:r w:rsidRPr="00787725">
        <w:rPr>
          <w:rFonts w:eastAsia="Calibri"/>
          <w:bCs/>
          <w:highlight w:val="green"/>
          <w:u w:val="single"/>
        </w:rPr>
        <w:t>has invited you to become</w:t>
      </w:r>
      <w:r>
        <w:rPr>
          <w:rFonts w:eastAsia="Calibri"/>
          <w:bCs/>
          <w:u w:val="single"/>
        </w:rPr>
        <w:t xml:space="preserve"> </w:t>
      </w:r>
      <w:proofErr w:type="spellStart"/>
      <w:r w:rsidRPr="00787725">
        <w:rPr>
          <w:rFonts w:eastAsia="Calibri"/>
          <w:bCs/>
          <w:highlight w:val="green"/>
          <w:u w:val="single"/>
        </w:rPr>
        <w:t>en</w:t>
      </w:r>
      <w:proofErr w:type="spellEnd"/>
      <w:r w:rsidRPr="00787725">
        <w:rPr>
          <w:rFonts w:eastAsia="Calibri"/>
          <w:bCs/>
          <w:highlight w:val="green"/>
          <w:u w:val="single"/>
        </w:rPr>
        <w:t>- tangled with puta life because you already are</w:t>
      </w:r>
      <w:r>
        <w:rPr>
          <w:rFonts w:eastAsia="Calibri"/>
          <w:bCs/>
          <w:u w:val="single"/>
        </w:rPr>
        <w:t xml:space="preserve">. Fantastic </w:t>
      </w:r>
      <w:r w:rsidRPr="00787725">
        <w:rPr>
          <w:rFonts w:eastAsia="Calibri"/>
          <w:bCs/>
          <w:highlight w:val="green"/>
          <w:u w:val="single"/>
        </w:rPr>
        <w:t xml:space="preserve">projections that depict sex workers as either dangerous </w:t>
      </w:r>
      <w:r w:rsidRPr="00B12416">
        <w:rPr>
          <w:rFonts w:eastAsia="Calibri"/>
          <w:bCs/>
          <w:u w:val="single"/>
        </w:rPr>
        <w:t xml:space="preserve">manipulative vixens </w:t>
      </w:r>
      <w:r w:rsidRPr="00787725">
        <w:rPr>
          <w:rFonts w:eastAsia="Calibri"/>
          <w:bCs/>
          <w:highlight w:val="green"/>
          <w:u w:val="single"/>
        </w:rPr>
        <w:t>or</w:t>
      </w:r>
      <w:r w:rsidRPr="00B12416">
        <w:rPr>
          <w:rFonts w:eastAsia="Calibri"/>
          <w:bCs/>
          <w:u w:val="single"/>
        </w:rPr>
        <w:t xml:space="preserve"> </w:t>
      </w:r>
      <w:proofErr w:type="spellStart"/>
      <w:r w:rsidRPr="00B12416">
        <w:rPr>
          <w:rFonts w:eastAsia="Calibri"/>
          <w:bCs/>
          <w:u w:val="single"/>
        </w:rPr>
        <w:t>perpetu</w:t>
      </w:r>
      <w:proofErr w:type="spellEnd"/>
      <w:r w:rsidRPr="00B12416">
        <w:rPr>
          <w:rFonts w:eastAsia="Calibri"/>
          <w:bCs/>
          <w:u w:val="single"/>
        </w:rPr>
        <w:t>- ally</w:t>
      </w:r>
      <w:r w:rsidRPr="00B12416">
        <w:rPr>
          <w:rFonts w:eastAsia="Calibri"/>
          <w:sz w:val="12"/>
          <w:szCs w:val="12"/>
        </w:rPr>
        <w:t xml:space="preserve"> lamentable </w:t>
      </w:r>
      <w:r w:rsidRPr="00787725">
        <w:rPr>
          <w:rFonts w:eastAsia="Calibri"/>
          <w:bCs/>
          <w:highlight w:val="green"/>
          <w:u w:val="single"/>
        </w:rPr>
        <w:t>victims</w:t>
      </w:r>
      <w:r w:rsidRPr="00B12416">
        <w:rPr>
          <w:rFonts w:eastAsia="Calibri"/>
          <w:bCs/>
          <w:u w:val="single"/>
        </w:rPr>
        <w:t xml:space="preserve"> </w:t>
      </w:r>
      <w:r w:rsidRPr="00787725">
        <w:rPr>
          <w:rFonts w:eastAsia="Calibri"/>
          <w:bCs/>
          <w:highlight w:val="green"/>
          <w:u w:val="single"/>
        </w:rPr>
        <w:t>make it harder to recognize your ancestors, your communities, or yourself as</w:t>
      </w:r>
      <w:r w:rsidRPr="00B12416">
        <w:rPr>
          <w:rFonts w:eastAsia="Calibri"/>
          <w:bCs/>
          <w:u w:val="single"/>
        </w:rPr>
        <w:t xml:space="preserve"> </w:t>
      </w:r>
      <w:r w:rsidRPr="00787725">
        <w:rPr>
          <w:rFonts w:eastAsia="Calibri"/>
          <w:bCs/>
          <w:highlight w:val="green"/>
          <w:u w:val="single"/>
        </w:rPr>
        <w:t>impacted by the ongoing criminalization and stigma that surrounds</w:t>
      </w:r>
      <w:r w:rsidRPr="00B12416">
        <w:rPr>
          <w:rFonts w:eastAsia="Calibri"/>
          <w:bCs/>
          <w:u w:val="single"/>
        </w:rPr>
        <w:t xml:space="preserve"> every aspect of </w:t>
      </w:r>
      <w:r w:rsidRPr="00787725">
        <w:rPr>
          <w:rFonts w:eastAsia="Calibri"/>
          <w:bCs/>
          <w:highlight w:val="green"/>
          <w:u w:val="single"/>
        </w:rPr>
        <w:t>sexual</w:t>
      </w:r>
      <w:r w:rsidRPr="00787725">
        <w:rPr>
          <w:rStyle w:val="Emphasis"/>
          <w:b/>
          <w:bCs/>
          <w:sz w:val="26"/>
          <w:szCs w:val="26"/>
        </w:rPr>
        <w:t xml:space="preserve"> </w:t>
      </w:r>
      <w:proofErr w:type="gramStart"/>
      <w:r w:rsidRPr="00787725">
        <w:rPr>
          <w:rStyle w:val="Emphasis"/>
          <w:b/>
          <w:bCs/>
          <w:sz w:val="26"/>
          <w:szCs w:val="26"/>
          <w:highlight w:val="green"/>
        </w:rPr>
        <w:t>labor</w:t>
      </w:r>
      <w:r w:rsidR="00787725" w:rsidRPr="00787725">
        <w:rPr>
          <w:rStyle w:val="Emphasis"/>
          <w:b/>
          <w:bCs/>
          <w:sz w:val="26"/>
          <w:szCs w:val="26"/>
        </w:rPr>
        <w:t xml:space="preserve"> </w:t>
      </w:r>
      <w:r w:rsidRPr="00B12416">
        <w:rPr>
          <w:rStyle w:val="Emphasis"/>
        </w:rPr>
        <w:t>.</w:t>
      </w:r>
      <w:proofErr w:type="gramEnd"/>
      <w:r w:rsidRPr="00B12416">
        <w:rPr>
          <w:rStyle w:val="Emphasis"/>
        </w:rPr>
        <w:t xml:space="preserve"> B</w:t>
      </w:r>
      <w:r>
        <w:rPr>
          <w:rFonts w:eastAsia="Calibri"/>
          <w:sz w:val="12"/>
          <w:szCs w:val="12"/>
        </w:rPr>
        <w:t xml:space="preserve"> </w:t>
      </w:r>
      <w:proofErr w:type="spellStart"/>
      <w:r w:rsidRPr="00787725">
        <w:rPr>
          <w:rStyle w:val="Emphasis"/>
          <w:rFonts w:cstheme="majorBidi"/>
          <w:b/>
          <w:iCs/>
          <w:sz w:val="26"/>
          <w:u w:val="none"/>
        </w:rPr>
        <w:t>ut</w:t>
      </w:r>
      <w:proofErr w:type="spellEnd"/>
      <w:r w:rsidRPr="00787725">
        <w:rPr>
          <w:rStyle w:val="Emphasis"/>
          <w:rFonts w:cstheme="majorBidi"/>
          <w:b/>
          <w:iCs/>
          <w:sz w:val="26"/>
          <w:u w:val="none"/>
        </w:rPr>
        <w:t xml:space="preserve"> </w:t>
      </w:r>
      <w:r w:rsidRPr="00787725">
        <w:rPr>
          <w:rStyle w:val="Emphasis"/>
          <w:rFonts w:cstheme="majorBidi"/>
          <w:b/>
          <w:iCs/>
          <w:sz w:val="26"/>
          <w:highlight w:val="green"/>
          <w:u w:val="none"/>
        </w:rPr>
        <w:t>sex</w:t>
      </w:r>
      <w:r w:rsidRPr="00787725">
        <w:rPr>
          <w:rFonts w:eastAsia="Calibri"/>
          <w:bCs/>
          <w:highlight w:val="green"/>
          <w:u w:val="single"/>
        </w:rPr>
        <w:t xml:space="preserve"> workers are all around you; they are your students and your professors, the mom at your day care,</w:t>
      </w:r>
      <w:r w:rsidRPr="00787725">
        <w:rPr>
          <w:rFonts w:eastAsia="Calibri"/>
          <w:sz w:val="12"/>
          <w:szCs w:val="12"/>
          <w:highlight w:val="green"/>
        </w:rPr>
        <w:t xml:space="preserve"> and </w:t>
      </w:r>
      <w:r w:rsidRPr="00787725">
        <w:rPr>
          <w:rFonts w:eastAsia="Calibri"/>
          <w:bCs/>
          <w:highlight w:val="green"/>
          <w:u w:val="single"/>
        </w:rPr>
        <w:t xml:space="preserve">the tamal vendor on your block. If you care about mass in- </w:t>
      </w:r>
      <w:proofErr w:type="spellStart"/>
      <w:r w:rsidRPr="00787725">
        <w:rPr>
          <w:rFonts w:eastAsia="Calibri"/>
          <w:bCs/>
          <w:highlight w:val="green"/>
          <w:u w:val="single"/>
        </w:rPr>
        <w:t>carceration</w:t>
      </w:r>
      <w:proofErr w:type="spellEnd"/>
      <w:r w:rsidRPr="00787725">
        <w:rPr>
          <w:rFonts w:eastAsia="Calibri"/>
          <w:bCs/>
          <w:highlight w:val="green"/>
          <w:u w:val="single"/>
        </w:rPr>
        <w:t xml:space="preserve">, police brutality, immigrant detention, sexual violence, state surveillance, reproductive rights, freedom of expression, </w:t>
      </w:r>
      <w:proofErr w:type="gramStart"/>
      <w:r w:rsidRPr="00787725">
        <w:rPr>
          <w:rFonts w:eastAsia="Calibri"/>
          <w:bCs/>
          <w:highlight w:val="green"/>
          <w:u w:val="single"/>
        </w:rPr>
        <w:t>child care</w:t>
      </w:r>
      <w:proofErr w:type="gramEnd"/>
      <w:r w:rsidRPr="00787725">
        <w:rPr>
          <w:rFonts w:eastAsia="Calibri"/>
          <w:bCs/>
          <w:highlight w:val="green"/>
          <w:u w:val="single"/>
        </w:rPr>
        <w:t>, elder care, poverty, education, refugee rights, housing, health care, and the life</w:t>
      </w:r>
      <w:r>
        <w:rPr>
          <w:rFonts w:eastAsia="Calibri"/>
          <w:bCs/>
          <w:u w:val="single"/>
        </w:rPr>
        <w:t xml:space="preserve"> </w:t>
      </w:r>
      <w:r>
        <w:rPr>
          <w:rFonts w:eastAsia="Calibri"/>
          <w:sz w:val="12"/>
          <w:szCs w:val="12"/>
        </w:rPr>
        <w:t xml:space="preserve">Rodríguez, Juana María. Puta </w:t>
      </w:r>
      <w:proofErr w:type="gramStart"/>
      <w:r>
        <w:rPr>
          <w:rFonts w:eastAsia="Calibri"/>
          <w:sz w:val="12"/>
          <w:szCs w:val="12"/>
        </w:rPr>
        <w:t xml:space="preserve">Life </w:t>
      </w:r>
      <w:r>
        <w:rPr>
          <w:rFonts w:eastAsia="Calibri"/>
          <w:sz w:val="12"/>
          <w:szCs w:val="12"/>
          <w:highlight w:val="yellow"/>
        </w:rPr>
        <w:t>:</w:t>
      </w:r>
      <w:proofErr w:type="gramEnd"/>
      <w:r>
        <w:rPr>
          <w:rFonts w:eastAsia="Calibri"/>
          <w:sz w:val="12"/>
          <w:szCs w:val="12"/>
          <w:highlight w:val="yellow"/>
        </w:rPr>
        <w:t xml:space="preserve"> </w:t>
      </w:r>
      <w:r>
        <w:rPr>
          <w:rFonts w:eastAsia="Calibri"/>
          <w:sz w:val="12"/>
          <w:szCs w:val="12"/>
        </w:rPr>
        <w:t xml:space="preserve">Seeing Latinas, Working Sex, Duke University Press, 2023. ProQuest </w:t>
      </w:r>
      <w:proofErr w:type="spellStart"/>
      <w:r>
        <w:rPr>
          <w:rFonts w:eastAsia="Calibri"/>
          <w:sz w:val="12"/>
          <w:szCs w:val="12"/>
        </w:rPr>
        <w:t>Ebook</w:t>
      </w:r>
      <w:proofErr w:type="spellEnd"/>
      <w:r>
        <w:rPr>
          <w:rFonts w:eastAsia="Calibri"/>
          <w:sz w:val="12"/>
          <w:szCs w:val="12"/>
        </w:rPr>
        <w:t xml:space="preserve"> Central, http://ebookcentral.proquest.com/lib/fullerton/detail.action?docID=30347867. Created from </w:t>
      </w:r>
      <w:proofErr w:type="spellStart"/>
      <w:r>
        <w:rPr>
          <w:rFonts w:eastAsia="Calibri"/>
          <w:sz w:val="12"/>
          <w:szCs w:val="12"/>
        </w:rPr>
        <w:t>fullerton</w:t>
      </w:r>
      <w:proofErr w:type="spellEnd"/>
      <w:r>
        <w:rPr>
          <w:rFonts w:eastAsia="Calibri"/>
          <w:sz w:val="12"/>
          <w:szCs w:val="12"/>
        </w:rPr>
        <w:t xml:space="preserve"> on 2025-11-13 15:19:25.213 chances of those who were never meant to survive, I want </w:t>
      </w:r>
      <w:r w:rsidRPr="00787725">
        <w:rPr>
          <w:rFonts w:eastAsia="Calibri"/>
          <w:bCs/>
          <w:highlight w:val="green"/>
          <w:u w:val="single"/>
        </w:rPr>
        <w:t>you</w:t>
      </w:r>
      <w:r w:rsidRPr="00787725">
        <w:rPr>
          <w:rFonts w:eastAsia="Calibri"/>
          <w:sz w:val="12"/>
          <w:szCs w:val="12"/>
          <w:highlight w:val="green"/>
        </w:rPr>
        <w:t xml:space="preserve"> to </w:t>
      </w:r>
      <w:r w:rsidRPr="00787725">
        <w:rPr>
          <w:rFonts w:eastAsia="Calibri"/>
          <w:bCs/>
          <w:highlight w:val="green"/>
          <w:u w:val="single"/>
        </w:rPr>
        <w:t>care about sex workers. The ongoing stigmatization and criminalization of sex work is a feminist issue, a racial justice issue</w:t>
      </w:r>
      <w:r>
        <w:rPr>
          <w:rFonts w:eastAsia="Calibri"/>
          <w:sz w:val="12"/>
          <w:szCs w:val="12"/>
        </w:rPr>
        <w:t xml:space="preserve">, a queer and trans issue, </w:t>
      </w:r>
      <w:r w:rsidRPr="00787725">
        <w:rPr>
          <w:rFonts w:eastAsia="Calibri"/>
          <w:bCs/>
          <w:highlight w:val="green"/>
          <w:u w:val="single"/>
        </w:rPr>
        <w:t>an immigrant rights issue, a labor issue, a disability justice issue, an issue that touches on the very rights of bodily autonomy</w:t>
      </w:r>
      <w:r>
        <w:rPr>
          <w:rFonts w:eastAsia="Calibri"/>
          <w:sz w:val="12"/>
          <w:szCs w:val="12"/>
        </w:rPr>
        <w:t xml:space="preserve">, yet too often the stigma that surrounds sexual labor has kept it from forming part of our ongoing demands for jus- tice for all. And what we know for certain is that criminalization makes </w:t>
      </w:r>
      <w:proofErr w:type="spellStart"/>
      <w:r>
        <w:rPr>
          <w:rFonts w:eastAsia="Calibri"/>
          <w:sz w:val="12"/>
          <w:szCs w:val="12"/>
        </w:rPr>
        <w:t>ev</w:t>
      </w:r>
      <w:proofErr w:type="spellEnd"/>
      <w:r>
        <w:rPr>
          <w:rFonts w:eastAsia="Calibri"/>
          <w:sz w:val="12"/>
          <w:szCs w:val="12"/>
        </w:rPr>
        <w:t xml:space="preserve">- </w:t>
      </w:r>
      <w:proofErr w:type="spellStart"/>
      <w:r>
        <w:rPr>
          <w:rFonts w:eastAsia="Calibri"/>
          <w:sz w:val="12"/>
          <w:szCs w:val="12"/>
        </w:rPr>
        <w:t>erything</w:t>
      </w:r>
      <w:proofErr w:type="spellEnd"/>
      <w:r>
        <w:rPr>
          <w:rFonts w:eastAsia="Calibri"/>
          <w:sz w:val="12"/>
          <w:szCs w:val="12"/>
        </w:rPr>
        <w:t xml:space="preserve"> bad about sex work worse. Even if I fail in my </w:t>
      </w:r>
      <w:r>
        <w:rPr>
          <w:rFonts w:eastAsia="Calibri"/>
          <w:bCs/>
          <w:u w:val="single"/>
        </w:rPr>
        <w:t>efforts</w:t>
      </w:r>
      <w:r>
        <w:rPr>
          <w:rFonts w:eastAsia="Calibri"/>
          <w:sz w:val="12"/>
          <w:szCs w:val="12"/>
        </w:rPr>
        <w:t xml:space="preserve"> to represent the fullness of these women’s lives, to register my own entanglement with the putas who surround me and the puta who I am, I have tried to convey the innumerable ways that their lives, our lives, are informed by the </w:t>
      </w:r>
      <w:proofErr w:type="spellStart"/>
      <w:r>
        <w:rPr>
          <w:rFonts w:eastAsia="Calibri"/>
          <w:sz w:val="12"/>
          <w:szCs w:val="12"/>
        </w:rPr>
        <w:t>nefar</w:t>
      </w:r>
      <w:proofErr w:type="spellEnd"/>
      <w:r>
        <w:rPr>
          <w:rFonts w:eastAsia="Calibri"/>
          <w:sz w:val="12"/>
          <w:szCs w:val="12"/>
        </w:rPr>
        <w:t xml:space="preserve">- </w:t>
      </w:r>
      <w:proofErr w:type="spellStart"/>
      <w:r>
        <w:rPr>
          <w:rFonts w:eastAsia="Calibri"/>
          <w:sz w:val="12"/>
          <w:szCs w:val="12"/>
        </w:rPr>
        <w:t>ious</w:t>
      </w:r>
      <w:proofErr w:type="spellEnd"/>
      <w:r>
        <w:rPr>
          <w:rFonts w:eastAsia="Calibri"/>
          <w:sz w:val="12"/>
          <w:szCs w:val="12"/>
        </w:rPr>
        <w:t xml:space="preserve"> forms of sexual regulation and social stigma that surround us all. </w:t>
      </w:r>
      <w:r w:rsidRPr="00787725">
        <w:rPr>
          <w:rFonts w:eastAsia="Calibri"/>
          <w:bCs/>
          <w:highlight w:val="green"/>
          <w:u w:val="single"/>
        </w:rPr>
        <w:t>This</w:t>
      </w:r>
      <w:r w:rsidRPr="00787725">
        <w:rPr>
          <w:rFonts w:eastAsia="Calibri"/>
          <w:sz w:val="12"/>
          <w:szCs w:val="12"/>
        </w:rPr>
        <w:t xml:space="preserve"> book </w:t>
      </w:r>
      <w:r w:rsidRPr="00787725">
        <w:rPr>
          <w:rFonts w:eastAsia="Calibri"/>
          <w:bCs/>
          <w:highlight w:val="green"/>
          <w:u w:val="single"/>
        </w:rPr>
        <w:t xml:space="preserve">is a call to sit with the weight of testimony, to demand more of our- selves, to do the work and </w:t>
      </w:r>
      <w:r w:rsidRPr="00787725">
        <w:rPr>
          <w:rFonts w:eastAsia="Calibri"/>
          <w:sz w:val="12"/>
          <w:szCs w:val="12"/>
        </w:rPr>
        <w:t xml:space="preserve">the </w:t>
      </w:r>
      <w:r w:rsidR="00787725" w:rsidRPr="00787725">
        <w:rPr>
          <w:b w:val="0"/>
          <w:bCs/>
          <w:u w:val="single"/>
        </w:rPr>
        <w:t>work</w:t>
      </w:r>
      <w:r w:rsidRPr="00787725">
        <w:rPr>
          <w:b w:val="0"/>
          <w:bCs/>
          <w:u w:val="single"/>
        </w:rPr>
        <w:t xml:space="preserve"> </w:t>
      </w:r>
      <w:r w:rsidR="00787725" w:rsidRPr="00787725">
        <w:rPr>
          <w:rStyle w:val="Emphasis"/>
          <w:b/>
          <w:bCs/>
          <w:sz w:val="26"/>
          <w:highlight w:val="green"/>
        </w:rPr>
        <w:t>of</w:t>
      </w:r>
      <w:r w:rsidRPr="00787725">
        <w:rPr>
          <w:rStyle w:val="Emphasis"/>
          <w:b/>
          <w:bCs/>
          <w:sz w:val="26"/>
          <w:highlight w:val="green"/>
        </w:rPr>
        <w:t xml:space="preserve"> changing the</w:t>
      </w:r>
      <w:r w:rsidRPr="00787725">
        <w:rPr>
          <w:b w:val="0"/>
          <w:bCs/>
          <w:highlight w:val="green"/>
          <w:u w:val="single"/>
        </w:rPr>
        <w:t xml:space="preserve"> world</w:t>
      </w:r>
      <w:r w:rsidRPr="00787725">
        <w:rPr>
          <w:b w:val="0"/>
          <w:bCs/>
          <w:u w:val="single"/>
        </w:rPr>
        <w:t>,</w:t>
      </w:r>
      <w:r w:rsidRPr="00787725">
        <w:rPr>
          <w:rFonts w:eastAsia="Calibri"/>
          <w:bCs/>
          <w:u w:val="single"/>
        </w:rPr>
        <w:t xml:space="preserve"> </w:t>
      </w:r>
      <w:r w:rsidRPr="00B12416">
        <w:rPr>
          <w:rFonts w:eastAsia="Calibri"/>
          <w:bCs/>
          <w:u w:val="single"/>
        </w:rPr>
        <w:t>of making puta life more livable for all of us</w:t>
      </w:r>
      <w:r w:rsidRPr="00B12416">
        <w:rPr>
          <w:rFonts w:eastAsia="Calibri"/>
        </w:rPr>
        <w:t xml:space="preserve"> .1</w:t>
      </w:r>
    </w:p>
    <w:p w14:paraId="6D0071DF" w14:textId="77777777" w:rsidR="00D523DF" w:rsidRDefault="00D523DF" w:rsidP="00D523DF"/>
    <w:p w14:paraId="0C134FA8" w14:textId="23A31191" w:rsidR="00DA0129" w:rsidRDefault="00DA0129" w:rsidP="001C631A">
      <w:pPr>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Eroticsim is ignited by Puta life channeling us to work against hegemonic powers in academic complexes that allows us to disrupt disenfranchised distortions places on cultures of the oppressed. Erotic pedagogy provides the energy for change. </w:t>
      </w:r>
    </w:p>
    <w:p w14:paraId="09DAAF0C" w14:textId="5C6AE656" w:rsidR="001C631A" w:rsidRPr="008F1ADB" w:rsidRDefault="001C631A" w:rsidP="001C631A">
      <w:pPr>
        <w:rPr>
          <w:rFonts w:asciiTheme="minorHAnsi" w:hAnsiTheme="minorHAnsi" w:cstheme="minorHAnsi"/>
        </w:rPr>
      </w:pPr>
      <w:r w:rsidRPr="00F17087">
        <w:rPr>
          <w:rFonts w:asciiTheme="minorHAnsi" w:eastAsiaTheme="majorEastAsia" w:hAnsiTheme="minorHAnsi" w:cstheme="minorHAnsi"/>
          <w:b/>
          <w:iCs/>
          <w:sz w:val="26"/>
        </w:rPr>
        <w:t>Carrillo Rowe 12</w:t>
      </w:r>
      <w:r w:rsidRPr="00F17087">
        <w:rPr>
          <w:rFonts w:asciiTheme="minorHAnsi" w:hAnsiTheme="minorHAnsi" w:cstheme="minorHAnsi"/>
        </w:rPr>
        <w:t xml:space="preserve"> “Erotic pedagogies” Aimee Carrillo Rowe obtains PhD from the Department</w:t>
      </w:r>
      <w:r w:rsidRPr="008F1ADB">
        <w:rPr>
          <w:rFonts w:asciiTheme="minorHAnsi" w:hAnsiTheme="minorHAnsi" w:cstheme="minorHAnsi"/>
        </w:rPr>
        <w:t xml:space="preserve"> of Communication Studies at the Northridge State College in California. Journal of Homosexuality, 59:1031–1056, 2012 Copyright © Taylor &amp; Francis Group.  </w:t>
      </w:r>
      <w:hyperlink r:id="rId15" w:history="1">
        <w:r w:rsidRPr="008F1ADB">
          <w:rPr>
            <w:rStyle w:val="Hyperlink"/>
            <w:rFonts w:asciiTheme="minorHAnsi" w:hAnsiTheme="minorHAnsi" w:cstheme="minorHAnsi"/>
          </w:rPr>
          <w:t>https://www.tandfonline.com/doi/epdf/10.1080/00918369.2012.699844?needAccess=true</w:t>
        </w:r>
      </w:hyperlink>
      <w:r w:rsidRPr="008F1ADB">
        <w:rPr>
          <w:rFonts w:asciiTheme="minorHAnsi" w:hAnsiTheme="minorHAnsi" w:cstheme="minorHAnsi"/>
        </w:rPr>
        <w:t xml:space="preserve"> 2012 </w:t>
      </w:r>
      <w:proofErr w:type="spellStart"/>
      <w:r w:rsidRPr="008F1ADB">
        <w:rPr>
          <w:rFonts w:asciiTheme="minorHAnsi" w:hAnsiTheme="minorHAnsi" w:cstheme="minorHAnsi"/>
        </w:rPr>
        <w:t>Catbunnyae</w:t>
      </w:r>
      <w:proofErr w:type="spellEnd"/>
      <w:r w:rsidRPr="008F1ADB">
        <w:rPr>
          <w:rFonts w:asciiTheme="minorHAnsi" w:hAnsiTheme="minorHAnsi" w:cstheme="minorHAnsi"/>
        </w:rPr>
        <w:t xml:space="preserve"> </w:t>
      </w:r>
    </w:p>
    <w:p w14:paraId="257A2738" w14:textId="77777777" w:rsidR="001C631A" w:rsidRDefault="001C631A" w:rsidP="001C631A">
      <w:pPr>
        <w:rPr>
          <w:sz w:val="12"/>
        </w:rPr>
      </w:pPr>
      <w:r w:rsidRPr="008A6EEA">
        <w:rPr>
          <w:sz w:val="12"/>
          <w:lang w:val="en-GB" w:eastAsia="en-GB"/>
        </w:rPr>
        <w:t>USES OF THE EROTIC” PEDAGOGIES</w:t>
      </w:r>
      <w:r w:rsidRPr="009A5762">
        <w:rPr>
          <w:sz w:val="12"/>
          <w:lang w:val="en-GB" w:eastAsia="en-GB"/>
        </w:rPr>
        <w:t xml:space="preserve"> </w:t>
      </w:r>
      <w:r w:rsidRPr="008A6EEA">
        <w:rPr>
          <w:sz w:val="12"/>
          <w:lang w:val="en-GB" w:eastAsia="en-GB"/>
        </w:rPr>
        <w:t>The aim of each thing which we do is to make our lives and the</w:t>
      </w:r>
      <w:r w:rsidRPr="009A5762">
        <w:rPr>
          <w:sz w:val="12"/>
          <w:lang w:val="en-GB" w:eastAsia="en-GB"/>
        </w:rPr>
        <w:t xml:space="preserve"> </w:t>
      </w:r>
      <w:r w:rsidRPr="008A6EEA">
        <w:rPr>
          <w:sz w:val="12"/>
          <w:lang w:val="en-GB" w:eastAsia="en-GB"/>
        </w:rPr>
        <w:t xml:space="preserve">lives of our children richer and more possible. Within the </w:t>
      </w:r>
      <w:proofErr w:type="spellStart"/>
      <w:r w:rsidRPr="008A6EEA">
        <w:rPr>
          <w:sz w:val="12"/>
          <w:lang w:val="en-GB" w:eastAsia="en-GB"/>
        </w:rPr>
        <w:t>celebra</w:t>
      </w:r>
      <w:proofErr w:type="spellEnd"/>
      <w:r w:rsidRPr="008A6EEA">
        <w:rPr>
          <w:sz w:val="12"/>
          <w:lang w:val="en-GB" w:eastAsia="en-GB"/>
        </w:rPr>
        <w:t>-</w:t>
      </w:r>
      <w:r w:rsidRPr="009A5762">
        <w:rPr>
          <w:sz w:val="12"/>
          <w:lang w:val="en-GB" w:eastAsia="en-GB"/>
        </w:rPr>
        <w:t xml:space="preserve"> </w:t>
      </w:r>
      <w:proofErr w:type="spellStart"/>
      <w:r w:rsidRPr="008A6EEA">
        <w:rPr>
          <w:sz w:val="12"/>
          <w:lang w:val="en-GB" w:eastAsia="en-GB"/>
        </w:rPr>
        <w:t>tion</w:t>
      </w:r>
      <w:proofErr w:type="spellEnd"/>
      <w:r w:rsidRPr="008A6EEA">
        <w:rPr>
          <w:sz w:val="12"/>
          <w:lang w:val="en-GB" w:eastAsia="en-GB"/>
        </w:rPr>
        <w:t xml:space="preserve"> of the erotic in all our </w:t>
      </w:r>
      <w:proofErr w:type="spellStart"/>
      <w:r w:rsidRPr="008A6EEA">
        <w:rPr>
          <w:sz w:val="12"/>
          <w:lang w:val="en-GB" w:eastAsia="en-GB"/>
        </w:rPr>
        <w:t>endeavors</w:t>
      </w:r>
      <w:proofErr w:type="spellEnd"/>
      <w:r w:rsidRPr="008A6EEA">
        <w:rPr>
          <w:sz w:val="12"/>
          <w:lang w:val="en-GB" w:eastAsia="en-GB"/>
        </w:rPr>
        <w:t>, my work becomes a conscious</w:t>
      </w:r>
      <w:r w:rsidRPr="009A5762">
        <w:rPr>
          <w:sz w:val="12"/>
          <w:lang w:val="en-GB" w:eastAsia="en-GB"/>
        </w:rPr>
        <w:t xml:space="preserve"> </w:t>
      </w:r>
      <w:r w:rsidRPr="008A6EEA">
        <w:rPr>
          <w:sz w:val="12"/>
          <w:lang w:val="en-GB" w:eastAsia="en-GB"/>
        </w:rPr>
        <w:t>decision—a longed-for bed which I enter gratefully and from which I</w:t>
      </w:r>
      <w:r w:rsidRPr="009A5762">
        <w:rPr>
          <w:sz w:val="12"/>
          <w:lang w:val="en-GB" w:eastAsia="en-GB"/>
        </w:rPr>
        <w:t xml:space="preserve"> </w:t>
      </w:r>
      <w:r w:rsidRPr="008A6EEA">
        <w:rPr>
          <w:sz w:val="12"/>
          <w:lang w:val="en-GB" w:eastAsia="en-GB"/>
        </w:rPr>
        <w:t>rise empowered.” (Lorde, 1984, p. 55)</w:t>
      </w:r>
      <w:r w:rsidRPr="009A5762">
        <w:rPr>
          <w:sz w:val="12"/>
          <w:lang w:val="en-GB" w:eastAsia="en-GB"/>
        </w:rPr>
        <w:t xml:space="preserve"> </w:t>
      </w:r>
      <w:r w:rsidRPr="008A6EEA">
        <w:rPr>
          <w:sz w:val="12"/>
          <w:lang w:val="en-GB" w:eastAsia="en-GB"/>
        </w:rPr>
        <w:t>Erotic Pedagogies 1035</w:t>
      </w:r>
      <w:r w:rsidRPr="009A5762">
        <w:rPr>
          <w:sz w:val="12"/>
          <w:lang w:val="en-GB" w:eastAsia="en-GB"/>
        </w:rPr>
        <w:t xml:space="preserve"> </w:t>
      </w:r>
      <w:r w:rsidRPr="008A6EEA">
        <w:rPr>
          <w:sz w:val="12"/>
          <w:lang w:val="en-GB" w:eastAsia="en-GB"/>
        </w:rPr>
        <w:t>Audre Lorde (1984) delivered “Uses of the Erotic: The Erotic as Power”</w:t>
      </w:r>
      <w:r w:rsidRPr="009A5762">
        <w:rPr>
          <w:sz w:val="12"/>
          <w:lang w:val="en-GB" w:eastAsia="en-GB"/>
        </w:rPr>
        <w:t xml:space="preserve"> </w:t>
      </w:r>
      <w:r w:rsidRPr="008A6EEA">
        <w:rPr>
          <w:sz w:val="12"/>
          <w:lang w:val="en-GB" w:eastAsia="en-GB"/>
        </w:rPr>
        <w:t>in 1978 at Mount Holyoke College. In her address, Lorde speaks of “. . .</w:t>
      </w:r>
      <w:r w:rsidRPr="009A5762">
        <w:rPr>
          <w:sz w:val="12"/>
          <w:lang w:val="en-GB" w:eastAsia="en-GB"/>
        </w:rPr>
        <w:t xml:space="preserve"> </w:t>
      </w:r>
      <w:r w:rsidRPr="008A6EEA">
        <w:rPr>
          <w:rStyle w:val="Emphasis"/>
          <w:lang w:val="en-GB" w:eastAsia="en-GB"/>
        </w:rPr>
        <w:t>many kinds of power, used and unused, acknowledged or otherwise,” but</w:t>
      </w:r>
      <w:r w:rsidRPr="00046CF1">
        <w:rPr>
          <w:rStyle w:val="Emphasis"/>
        </w:rPr>
        <w:t xml:space="preserve"> </w:t>
      </w:r>
      <w:r w:rsidRPr="008A6EEA">
        <w:rPr>
          <w:rStyle w:val="Emphasis"/>
          <w:lang w:val="en-GB" w:eastAsia="en-GB"/>
        </w:rPr>
        <w:t xml:space="preserve">foregrounds </w:t>
      </w:r>
      <w:r w:rsidRPr="008A6EEA">
        <w:rPr>
          <w:rStyle w:val="Emphasis"/>
          <w:highlight w:val="green"/>
          <w:lang w:val="en-GB" w:eastAsia="en-GB"/>
        </w:rPr>
        <w:t>the erotic</w:t>
      </w:r>
      <w:r w:rsidRPr="008A6EEA">
        <w:rPr>
          <w:rStyle w:val="Emphasis"/>
          <w:lang w:val="en-GB" w:eastAsia="en-GB"/>
        </w:rPr>
        <w:t xml:space="preserve"> as “.</w:t>
      </w:r>
      <w:r w:rsidRPr="008A6EEA">
        <w:rPr>
          <w:sz w:val="12"/>
          <w:lang w:val="en-GB" w:eastAsia="en-GB"/>
        </w:rPr>
        <w:t xml:space="preserve"> . . </w:t>
      </w:r>
      <w:r w:rsidRPr="008A6EEA">
        <w:rPr>
          <w:rStyle w:val="Emphasis"/>
          <w:highlight w:val="green"/>
          <w:lang w:val="en-GB" w:eastAsia="en-GB"/>
        </w:rPr>
        <w:t>a resource within each of us</w:t>
      </w:r>
      <w:r w:rsidRPr="008A6EEA">
        <w:rPr>
          <w:rStyle w:val="Emphasis"/>
          <w:lang w:val="en-GB" w:eastAsia="en-GB"/>
        </w:rPr>
        <w:t xml:space="preserve"> that lies in</w:t>
      </w:r>
      <w:r w:rsidRPr="00046CF1">
        <w:rPr>
          <w:rStyle w:val="Emphasis"/>
        </w:rPr>
        <w:t xml:space="preserve"> </w:t>
      </w:r>
      <w:r w:rsidRPr="008A6EEA">
        <w:rPr>
          <w:rStyle w:val="Emphasis"/>
          <w:lang w:val="en-GB" w:eastAsia="en-GB"/>
        </w:rPr>
        <w:t xml:space="preserve">a deeply female and spiritual plane, </w:t>
      </w:r>
      <w:r w:rsidRPr="008A6EEA">
        <w:rPr>
          <w:rStyle w:val="Emphasis"/>
          <w:highlight w:val="green"/>
          <w:lang w:val="en-GB" w:eastAsia="en-GB"/>
        </w:rPr>
        <w:t>ﬁrmly rooted in the power of our</w:t>
      </w:r>
      <w:r w:rsidRPr="008F1ADB">
        <w:rPr>
          <w:rStyle w:val="Emphasis"/>
          <w:highlight w:val="green"/>
        </w:rPr>
        <w:t xml:space="preserve"> </w:t>
      </w:r>
      <w:r w:rsidRPr="008A6EEA">
        <w:rPr>
          <w:rStyle w:val="Emphasis"/>
          <w:highlight w:val="green"/>
          <w:lang w:val="en-GB" w:eastAsia="en-GB"/>
        </w:rPr>
        <w:t>unexpressed or unrecognized feeling</w:t>
      </w:r>
      <w:r w:rsidRPr="008A6EEA">
        <w:rPr>
          <w:rStyle w:val="Emphasis"/>
          <w:lang w:val="en-GB" w:eastAsia="en-GB"/>
        </w:rPr>
        <w:t xml:space="preserve">” </w:t>
      </w:r>
      <w:r w:rsidRPr="008A6EEA">
        <w:rPr>
          <w:sz w:val="12"/>
          <w:lang w:val="en-GB" w:eastAsia="en-GB"/>
        </w:rPr>
        <w:t xml:space="preserve">(p. 53). </w:t>
      </w:r>
      <w:r w:rsidRPr="008A6EEA">
        <w:rPr>
          <w:rStyle w:val="Emphasis"/>
          <w:lang w:val="en-GB" w:eastAsia="en-GB"/>
        </w:rPr>
        <w:t>Power is multiple: pow-</w:t>
      </w:r>
      <w:r w:rsidRPr="00046CF1">
        <w:rPr>
          <w:rStyle w:val="Emphasis"/>
        </w:rPr>
        <w:t xml:space="preserve"> </w:t>
      </w:r>
      <w:proofErr w:type="spellStart"/>
      <w:r w:rsidRPr="008A6EEA">
        <w:rPr>
          <w:rStyle w:val="Emphasis"/>
          <w:lang w:val="en-GB" w:eastAsia="en-GB"/>
        </w:rPr>
        <w:t>ers</w:t>
      </w:r>
      <w:proofErr w:type="spellEnd"/>
      <w:r w:rsidRPr="008A6EEA">
        <w:rPr>
          <w:rStyle w:val="Emphasis"/>
          <w:lang w:val="en-GB" w:eastAsia="en-GB"/>
        </w:rPr>
        <w:t xml:space="preserve">. They are </w:t>
      </w:r>
      <w:r w:rsidRPr="008A6EEA">
        <w:rPr>
          <w:rStyle w:val="Emphasis"/>
          <w:highlight w:val="green"/>
          <w:lang w:val="en-GB" w:eastAsia="en-GB"/>
        </w:rPr>
        <w:t>always at work in our pedagogical lives</w:t>
      </w:r>
      <w:r w:rsidRPr="008A6EEA">
        <w:rPr>
          <w:rStyle w:val="Emphasis"/>
          <w:lang w:val="en-GB" w:eastAsia="en-GB"/>
        </w:rPr>
        <w:t xml:space="preserve">. We are </w:t>
      </w:r>
      <w:r w:rsidRPr="008A6EEA">
        <w:rPr>
          <w:rStyle w:val="Emphasis"/>
          <w:highlight w:val="green"/>
          <w:lang w:val="en-GB" w:eastAsia="en-GB"/>
        </w:rPr>
        <w:t>negotiating</w:t>
      </w:r>
      <w:r w:rsidRPr="008F1ADB">
        <w:rPr>
          <w:rStyle w:val="Emphasis"/>
          <w:highlight w:val="green"/>
        </w:rPr>
        <w:t xml:space="preserve"> </w:t>
      </w:r>
      <w:r w:rsidRPr="008A6EEA">
        <w:rPr>
          <w:rStyle w:val="Emphasis"/>
          <w:highlight w:val="green"/>
          <w:lang w:val="en-GB" w:eastAsia="en-GB"/>
        </w:rPr>
        <w:t>the hegemonic powers of what might be called an “academic industrial</w:t>
      </w:r>
      <w:r w:rsidRPr="008F1ADB">
        <w:rPr>
          <w:rStyle w:val="Emphasis"/>
          <w:highlight w:val="green"/>
        </w:rPr>
        <w:t xml:space="preserve"> </w:t>
      </w:r>
      <w:r w:rsidRPr="008A6EEA">
        <w:rPr>
          <w:rStyle w:val="Emphasis"/>
          <w:highlight w:val="green"/>
          <w:lang w:val="en-GB" w:eastAsia="en-GB"/>
        </w:rPr>
        <w:t>complex</w:t>
      </w:r>
      <w:r w:rsidRPr="008A6EEA">
        <w:rPr>
          <w:rStyle w:val="Emphasis"/>
          <w:lang w:val="en-GB" w:eastAsia="en-GB"/>
        </w:rPr>
        <w:t xml:space="preserve">” 4 and </w:t>
      </w:r>
      <w:r w:rsidRPr="008A6EEA">
        <w:rPr>
          <w:rStyle w:val="Emphasis"/>
          <w:highlight w:val="green"/>
          <w:lang w:val="en-GB" w:eastAsia="en-GB"/>
        </w:rPr>
        <w:t>the culture of neocolonial violence</w:t>
      </w:r>
      <w:r w:rsidRPr="008A6EEA">
        <w:rPr>
          <w:rStyle w:val="Emphasis"/>
          <w:lang w:val="en-GB" w:eastAsia="en-GB"/>
        </w:rPr>
        <w:t xml:space="preserve"> that is the air </w:t>
      </w:r>
      <w:r w:rsidRPr="008A6EEA">
        <w:rPr>
          <w:rStyle w:val="Emphasis"/>
          <w:highlight w:val="green"/>
          <w:lang w:val="en-GB" w:eastAsia="en-GB"/>
        </w:rPr>
        <w:t>tha</w:t>
      </w:r>
      <w:r w:rsidRPr="008A6EEA">
        <w:rPr>
          <w:rStyle w:val="Emphasis"/>
          <w:lang w:val="en-GB" w:eastAsia="en-GB"/>
        </w:rPr>
        <w:t>t our</w:t>
      </w:r>
      <w:r w:rsidRPr="00046CF1">
        <w:rPr>
          <w:rStyle w:val="Emphasis"/>
        </w:rPr>
        <w:t xml:space="preserve"> </w:t>
      </w:r>
      <w:r w:rsidRPr="008A6EEA">
        <w:rPr>
          <w:rStyle w:val="Emphasis"/>
          <w:lang w:val="en-GB" w:eastAsia="en-GB"/>
        </w:rPr>
        <w:t>U.S</w:t>
      </w:r>
      <w:r w:rsidRPr="008A6EEA">
        <w:rPr>
          <w:rStyle w:val="Emphasis"/>
          <w:highlight w:val="green"/>
          <w:lang w:val="en-GB" w:eastAsia="en-GB"/>
        </w:rPr>
        <w:t>. American students grow up</w:t>
      </w:r>
      <w:r w:rsidRPr="008A6EEA">
        <w:rPr>
          <w:rStyle w:val="Emphasis"/>
          <w:lang w:val="en-GB" w:eastAsia="en-GB"/>
        </w:rPr>
        <w:t xml:space="preserve"> breathing.</w:t>
      </w:r>
      <w:r w:rsidRPr="008A6EEA">
        <w:rPr>
          <w:sz w:val="12"/>
          <w:lang w:val="en-GB" w:eastAsia="en-GB"/>
        </w:rPr>
        <w:t xml:space="preserve"> Giroux’s (2004) insight that</w:t>
      </w:r>
      <w:r w:rsidRPr="009A5762">
        <w:rPr>
          <w:sz w:val="12"/>
          <w:lang w:val="en-GB" w:eastAsia="en-GB"/>
        </w:rPr>
        <w:t xml:space="preserve"> </w:t>
      </w:r>
      <w:r w:rsidRPr="008A6EEA">
        <w:rPr>
          <w:rStyle w:val="Emphasis"/>
          <w:lang w:val="en-GB" w:eastAsia="en-GB"/>
        </w:rPr>
        <w:t>neoliberalism must be understood as both an economic theory and a</w:t>
      </w:r>
      <w:r w:rsidRPr="00046CF1">
        <w:rPr>
          <w:rStyle w:val="Emphasis"/>
        </w:rPr>
        <w:t xml:space="preserve"> </w:t>
      </w:r>
      <w:r w:rsidRPr="008A6EEA">
        <w:rPr>
          <w:rStyle w:val="Emphasis"/>
          <w:lang w:val="en-GB" w:eastAsia="en-GB"/>
        </w:rPr>
        <w:t>powerful public pedagogy and cultural politics</w:t>
      </w:r>
      <w:r w:rsidRPr="008A6EEA">
        <w:rPr>
          <w:sz w:val="12"/>
          <w:lang w:val="en-GB" w:eastAsia="en-GB"/>
        </w:rPr>
        <w:t xml:space="preserve"> is helpful here. He argues</w:t>
      </w:r>
      <w:r w:rsidRPr="009A5762">
        <w:rPr>
          <w:sz w:val="12"/>
          <w:lang w:val="en-GB" w:eastAsia="en-GB"/>
        </w:rPr>
        <w:t xml:space="preserve"> </w:t>
      </w:r>
      <w:r w:rsidRPr="008A6EEA">
        <w:rPr>
          <w:sz w:val="12"/>
          <w:lang w:val="en-GB" w:eastAsia="en-GB"/>
        </w:rPr>
        <w:t>that the economic and cultural manifestations of neoliberalism must be</w:t>
      </w:r>
      <w:r w:rsidRPr="009A5762">
        <w:rPr>
          <w:sz w:val="12"/>
          <w:lang w:val="en-GB" w:eastAsia="en-GB"/>
        </w:rPr>
        <w:t xml:space="preserve"> </w:t>
      </w:r>
      <w:r w:rsidRPr="008A6EEA">
        <w:rPr>
          <w:sz w:val="12"/>
          <w:lang w:val="en-GB" w:eastAsia="en-GB"/>
        </w:rPr>
        <w:t xml:space="preserve">actively aligned. </w:t>
      </w:r>
      <w:r w:rsidRPr="008A6EEA">
        <w:rPr>
          <w:rStyle w:val="Emphasis"/>
          <w:lang w:val="en-GB" w:eastAsia="en-GB"/>
        </w:rPr>
        <w:t xml:space="preserve">Neoliberal pedagogy becomes the condition of </w:t>
      </w:r>
      <w:proofErr w:type="spellStart"/>
      <w:r w:rsidRPr="008A6EEA">
        <w:rPr>
          <w:rStyle w:val="Emphasis"/>
          <w:lang w:val="en-GB" w:eastAsia="en-GB"/>
        </w:rPr>
        <w:t>possibil</w:t>
      </w:r>
      <w:proofErr w:type="spellEnd"/>
      <w:r w:rsidRPr="008A6EEA">
        <w:rPr>
          <w:rStyle w:val="Emphasis"/>
          <w:lang w:val="en-GB" w:eastAsia="en-GB"/>
        </w:rPr>
        <w:t>-</w:t>
      </w:r>
      <w:r w:rsidRPr="00F17087">
        <w:rPr>
          <w:rStyle w:val="Emphasis"/>
        </w:rPr>
        <w:t xml:space="preserve"> </w:t>
      </w:r>
      <w:proofErr w:type="spellStart"/>
      <w:r w:rsidRPr="008A6EEA">
        <w:rPr>
          <w:rStyle w:val="Emphasis"/>
          <w:lang w:val="en-GB" w:eastAsia="en-GB"/>
        </w:rPr>
        <w:t>ity</w:t>
      </w:r>
      <w:proofErr w:type="spellEnd"/>
      <w:r w:rsidRPr="008A6EEA">
        <w:rPr>
          <w:rStyle w:val="Emphasis"/>
          <w:lang w:val="en-GB" w:eastAsia="en-GB"/>
        </w:rPr>
        <w:t xml:space="preserve"> for the convergence between the economic and the cultural</w:t>
      </w:r>
      <w:r w:rsidRPr="008A6EEA">
        <w:rPr>
          <w:rStyle w:val="Emphasis"/>
          <w:highlight w:val="green"/>
          <w:lang w:val="en-GB" w:eastAsia="en-GB"/>
        </w:rPr>
        <w:t xml:space="preserve"> </w:t>
      </w:r>
      <w:r w:rsidRPr="008A6EEA">
        <w:rPr>
          <w:rStyle w:val="Emphasis"/>
          <w:lang w:val="en-GB" w:eastAsia="en-GB"/>
        </w:rPr>
        <w:t>through</w:t>
      </w:r>
      <w:r w:rsidRPr="00046CF1">
        <w:rPr>
          <w:rStyle w:val="Emphasis"/>
        </w:rPr>
        <w:t xml:space="preserve"> </w:t>
      </w:r>
      <w:r w:rsidRPr="008A6EEA">
        <w:rPr>
          <w:rStyle w:val="Emphasis"/>
          <w:lang w:val="en-GB" w:eastAsia="en-GB"/>
        </w:rPr>
        <w:t xml:space="preserve">which </w:t>
      </w:r>
      <w:r w:rsidRPr="008A6EEA">
        <w:rPr>
          <w:rStyle w:val="Emphasis"/>
          <w:highlight w:val="green"/>
          <w:lang w:val="en-GB" w:eastAsia="en-GB"/>
        </w:rPr>
        <w:t>neoliberal formations</w:t>
      </w:r>
      <w:r w:rsidRPr="008A6EEA">
        <w:rPr>
          <w:rStyle w:val="Emphasis"/>
          <w:lang w:val="en-GB" w:eastAsia="en-GB"/>
        </w:rPr>
        <w:t xml:space="preserve"> circulate.</w:t>
      </w:r>
      <w:r w:rsidRPr="008A6EEA">
        <w:rPr>
          <w:sz w:val="12"/>
          <w:lang w:val="en-GB" w:eastAsia="en-GB"/>
        </w:rPr>
        <w:t xml:space="preserve"> Thus, late capitalism, with its </w:t>
      </w:r>
      <w:proofErr w:type="spellStart"/>
      <w:r w:rsidRPr="008A6EEA">
        <w:rPr>
          <w:rFonts w:eastAsiaTheme="majorEastAsia" w:cstheme="majorBidi"/>
          <w:b/>
          <w:iCs/>
          <w:sz w:val="26"/>
        </w:rPr>
        <w:t>empha</w:t>
      </w:r>
      <w:proofErr w:type="spellEnd"/>
      <w:r w:rsidRPr="008A6EEA">
        <w:rPr>
          <w:rFonts w:eastAsiaTheme="majorEastAsia" w:cstheme="majorBidi"/>
          <w:b/>
          <w:iCs/>
          <w:sz w:val="26"/>
        </w:rPr>
        <w:t>-</w:t>
      </w:r>
      <w:r w:rsidRPr="00283099">
        <w:rPr>
          <w:rFonts w:eastAsiaTheme="majorEastAsia" w:cstheme="majorBidi"/>
          <w:b/>
          <w:iCs/>
          <w:sz w:val="26"/>
        </w:rPr>
        <w:t xml:space="preserve"> </w:t>
      </w:r>
      <w:r w:rsidRPr="008A6EEA">
        <w:rPr>
          <w:rFonts w:eastAsiaTheme="majorEastAsia" w:cstheme="majorBidi"/>
          <w:b/>
          <w:iCs/>
          <w:sz w:val="26"/>
        </w:rPr>
        <w:t>sis</w:t>
      </w:r>
      <w:r w:rsidRPr="008A6EEA">
        <w:rPr>
          <w:sz w:val="12"/>
          <w:lang w:val="en-GB" w:eastAsia="en-GB"/>
        </w:rPr>
        <w:t xml:space="preserve"> on transnational ﬂows and the maximization </w:t>
      </w:r>
      <w:r w:rsidRPr="008A6EEA">
        <w:rPr>
          <w:rFonts w:eastAsiaTheme="majorEastAsia" w:cstheme="majorBidi"/>
          <w:b/>
          <w:iCs/>
          <w:sz w:val="26"/>
          <w:highlight w:val="green"/>
        </w:rPr>
        <w:t>of proﬁt within a global</w:t>
      </w:r>
      <w:r w:rsidRPr="00283099">
        <w:rPr>
          <w:rFonts w:eastAsiaTheme="majorEastAsia" w:cstheme="majorBidi"/>
          <w:b/>
          <w:iCs/>
          <w:sz w:val="26"/>
          <w:highlight w:val="green"/>
        </w:rPr>
        <w:t xml:space="preserve"> </w:t>
      </w:r>
      <w:r w:rsidRPr="008A6EEA">
        <w:rPr>
          <w:rFonts w:eastAsiaTheme="majorEastAsia" w:cstheme="majorBidi"/>
          <w:b/>
          <w:iCs/>
          <w:sz w:val="26"/>
          <w:highlight w:val="green"/>
        </w:rPr>
        <w:t>economy</w:t>
      </w:r>
      <w:r w:rsidRPr="008A6EEA">
        <w:rPr>
          <w:sz w:val="12"/>
          <w:lang w:val="en-GB" w:eastAsia="en-GB"/>
        </w:rPr>
        <w:t xml:space="preserve">, inter-animates the socio-cultural. The kinds of </w:t>
      </w:r>
      <w:r w:rsidRPr="008A6EEA">
        <w:rPr>
          <w:rStyle w:val="Emphasis"/>
          <w:highlight w:val="green"/>
          <w:lang w:val="en-GB" w:eastAsia="en-GB"/>
        </w:rPr>
        <w:t>erotic power</w:t>
      </w:r>
      <w:r w:rsidRPr="008A6EEA">
        <w:rPr>
          <w:sz w:val="12"/>
          <w:lang w:val="en-GB" w:eastAsia="en-GB"/>
        </w:rPr>
        <w:t xml:space="preserve"> Lorde</w:t>
      </w:r>
      <w:r w:rsidRPr="009A5762">
        <w:rPr>
          <w:sz w:val="12"/>
          <w:lang w:val="en-GB" w:eastAsia="en-GB"/>
        </w:rPr>
        <w:t xml:space="preserve"> </w:t>
      </w:r>
      <w:r w:rsidRPr="008A6EEA">
        <w:rPr>
          <w:sz w:val="12"/>
          <w:lang w:val="en-GB" w:eastAsia="en-GB"/>
        </w:rPr>
        <w:t xml:space="preserve">discusses </w:t>
      </w:r>
      <w:r w:rsidRPr="008A6EEA">
        <w:rPr>
          <w:rStyle w:val="Emphasis"/>
          <w:highlight w:val="green"/>
          <w:lang w:val="en-GB" w:eastAsia="en-GB"/>
        </w:rPr>
        <w:t>work against the grain of the academic industrial compl</w:t>
      </w:r>
      <w:r w:rsidRPr="008A6EEA">
        <w:rPr>
          <w:rStyle w:val="Emphasis"/>
          <w:lang w:val="en-GB" w:eastAsia="en-GB"/>
        </w:rPr>
        <w:t xml:space="preserve">ex </w:t>
      </w:r>
      <w:r w:rsidRPr="008A6EEA">
        <w:rPr>
          <w:rStyle w:val="Emphasis"/>
          <w:highlight w:val="green"/>
          <w:lang w:val="en-GB" w:eastAsia="en-GB"/>
        </w:rPr>
        <w:t>through</w:t>
      </w:r>
      <w:r w:rsidRPr="00F17087">
        <w:rPr>
          <w:rStyle w:val="Emphasis"/>
          <w:highlight w:val="green"/>
        </w:rPr>
        <w:t xml:space="preserve"> </w:t>
      </w:r>
      <w:r w:rsidRPr="008A6EEA">
        <w:rPr>
          <w:rStyle w:val="Emphasis"/>
          <w:highlight w:val="green"/>
          <w:lang w:val="en-GB" w:eastAsia="en-GB"/>
        </w:rPr>
        <w:t>the formation o</w:t>
      </w:r>
      <w:r w:rsidRPr="008A6EEA">
        <w:rPr>
          <w:rStyle w:val="Emphasis"/>
          <w:lang w:val="en-GB" w:eastAsia="en-GB"/>
        </w:rPr>
        <w:t xml:space="preserve">f vital and </w:t>
      </w:r>
      <w:r w:rsidRPr="008A6EEA">
        <w:rPr>
          <w:rStyle w:val="Emphasis"/>
          <w:highlight w:val="green"/>
          <w:lang w:val="en-GB" w:eastAsia="en-GB"/>
        </w:rPr>
        <w:t xml:space="preserve">revitalizing </w:t>
      </w:r>
      <w:proofErr w:type="spellStart"/>
      <w:r w:rsidRPr="008A6EEA">
        <w:rPr>
          <w:rStyle w:val="Emphasis"/>
          <w:highlight w:val="green"/>
          <w:lang w:val="en-GB" w:eastAsia="en-GB"/>
        </w:rPr>
        <w:t>collectivities</w:t>
      </w:r>
      <w:proofErr w:type="spellEnd"/>
      <w:r w:rsidRPr="008A6EEA">
        <w:rPr>
          <w:sz w:val="12"/>
          <w:lang w:val="en-GB" w:eastAsia="en-GB"/>
        </w:rPr>
        <w:t>. Many of us are seek-</w:t>
      </w:r>
      <w:r w:rsidRPr="009A5762">
        <w:rPr>
          <w:sz w:val="12"/>
          <w:lang w:val="en-GB" w:eastAsia="en-GB"/>
        </w:rPr>
        <w:t xml:space="preserve"> </w:t>
      </w:r>
      <w:proofErr w:type="spellStart"/>
      <w:r w:rsidRPr="008A6EEA">
        <w:rPr>
          <w:sz w:val="12"/>
          <w:lang w:val="en-GB" w:eastAsia="en-GB"/>
        </w:rPr>
        <w:t>ing</w:t>
      </w:r>
      <w:proofErr w:type="spellEnd"/>
      <w:r w:rsidRPr="008A6EEA">
        <w:rPr>
          <w:sz w:val="12"/>
          <w:lang w:val="en-GB" w:eastAsia="en-GB"/>
        </w:rPr>
        <w:t xml:space="preserve"> personal power to survive our struggles as women and men of </w:t>
      </w:r>
      <w:proofErr w:type="spellStart"/>
      <w:r w:rsidRPr="008A6EEA">
        <w:rPr>
          <w:sz w:val="12"/>
          <w:lang w:val="en-GB" w:eastAsia="en-GB"/>
        </w:rPr>
        <w:t>color</w:t>
      </w:r>
      <w:proofErr w:type="spellEnd"/>
      <w:r w:rsidRPr="008A6EEA">
        <w:rPr>
          <w:sz w:val="12"/>
          <w:lang w:val="en-GB" w:eastAsia="en-GB"/>
        </w:rPr>
        <w:t>,</w:t>
      </w:r>
      <w:r w:rsidRPr="009A5762">
        <w:rPr>
          <w:sz w:val="12"/>
          <w:lang w:val="en-GB" w:eastAsia="en-GB"/>
        </w:rPr>
        <w:t xml:space="preserve"> </w:t>
      </w:r>
      <w:r w:rsidRPr="008A6EEA">
        <w:rPr>
          <w:sz w:val="12"/>
          <w:lang w:val="en-GB" w:eastAsia="en-GB"/>
        </w:rPr>
        <w:t>disabled, and queer folk. If we are lucky, we locate collective power</w:t>
      </w:r>
      <w:r w:rsidRPr="009A5762">
        <w:rPr>
          <w:sz w:val="12"/>
          <w:lang w:val="en-GB" w:eastAsia="en-GB"/>
        </w:rPr>
        <w:t xml:space="preserve"> </w:t>
      </w:r>
      <w:r w:rsidRPr="008A6EEA">
        <w:rPr>
          <w:sz w:val="12"/>
          <w:lang w:val="en-GB" w:eastAsia="en-GB"/>
        </w:rPr>
        <w:t>in our allies across campus, country, and globe. Here, in the dark glow</w:t>
      </w:r>
      <w:r w:rsidRPr="009A5762">
        <w:rPr>
          <w:sz w:val="12"/>
          <w:lang w:val="en-GB" w:eastAsia="en-GB"/>
        </w:rPr>
        <w:t xml:space="preserve"> </w:t>
      </w:r>
      <w:r w:rsidRPr="008A6EEA">
        <w:rPr>
          <w:sz w:val="12"/>
          <w:lang w:val="en-GB" w:eastAsia="en-GB"/>
        </w:rPr>
        <w:t xml:space="preserve">of Lorde’s words, </w:t>
      </w:r>
      <w:r w:rsidRPr="008A6EEA">
        <w:rPr>
          <w:rStyle w:val="Emphasis"/>
          <w:lang w:val="en-GB" w:eastAsia="en-GB"/>
        </w:rPr>
        <w:t xml:space="preserve">we locate </w:t>
      </w:r>
      <w:r w:rsidRPr="008A6EEA">
        <w:rPr>
          <w:rStyle w:val="Emphasis"/>
          <w:highlight w:val="green"/>
          <w:lang w:val="en-GB" w:eastAsia="en-GB"/>
        </w:rPr>
        <w:t>erotic power: female, spiritual, unexpressed,</w:t>
      </w:r>
      <w:r w:rsidRPr="00F17087">
        <w:rPr>
          <w:rStyle w:val="Emphasis"/>
          <w:highlight w:val="green"/>
        </w:rPr>
        <w:t xml:space="preserve"> </w:t>
      </w:r>
      <w:r w:rsidRPr="008A6EEA">
        <w:rPr>
          <w:rStyle w:val="Emphasis"/>
          <w:highlight w:val="green"/>
          <w:lang w:val="en-GB" w:eastAsia="en-GB"/>
        </w:rPr>
        <w:t>unrecognized</w:t>
      </w:r>
      <w:r w:rsidRPr="008A6EEA">
        <w:rPr>
          <w:rStyle w:val="Emphasis"/>
          <w:lang w:val="en-GB" w:eastAsia="en-GB"/>
        </w:rPr>
        <w:t>.</w:t>
      </w:r>
      <w:r w:rsidRPr="00046CF1">
        <w:rPr>
          <w:rStyle w:val="Emphasis"/>
        </w:rPr>
        <w:t xml:space="preserve"> </w:t>
      </w:r>
      <w:r w:rsidRPr="008A6EEA">
        <w:rPr>
          <w:rStyle w:val="Emphasis"/>
          <w:lang w:val="en-GB" w:eastAsia="en-GB"/>
        </w:rPr>
        <w:t>“Female” because Lorde (1984) is speaking to feminists, to women,</w:t>
      </w:r>
      <w:r w:rsidRPr="00046CF1">
        <w:rPr>
          <w:rStyle w:val="Emphasis"/>
        </w:rPr>
        <w:t xml:space="preserve"> </w:t>
      </w:r>
      <w:r w:rsidRPr="008A6EEA">
        <w:rPr>
          <w:rStyle w:val="Emphasis"/>
          <w:lang w:val="en-GB" w:eastAsia="en-GB"/>
        </w:rPr>
        <w:t>of their power as women, a female and spiritual power: “the assertion of</w:t>
      </w:r>
      <w:r w:rsidRPr="00046CF1">
        <w:rPr>
          <w:rStyle w:val="Emphasis"/>
        </w:rPr>
        <w:t xml:space="preserve"> </w:t>
      </w:r>
      <w:r w:rsidRPr="008A6EEA">
        <w:rPr>
          <w:rStyle w:val="Emphasis"/>
          <w:lang w:val="en-GB" w:eastAsia="en-GB"/>
        </w:rPr>
        <w:t xml:space="preserve">the lifeforce of women; of </w:t>
      </w:r>
      <w:r w:rsidRPr="008A6EEA">
        <w:rPr>
          <w:rStyle w:val="Emphasis"/>
          <w:highlight w:val="green"/>
          <w:lang w:val="en-GB" w:eastAsia="en-GB"/>
        </w:rPr>
        <w:t>that creative energy empowered, the knowledge</w:t>
      </w:r>
      <w:r w:rsidRPr="00F17087">
        <w:rPr>
          <w:rStyle w:val="Emphasis"/>
          <w:highlight w:val="green"/>
        </w:rPr>
        <w:t xml:space="preserve"> </w:t>
      </w:r>
      <w:r w:rsidRPr="008A6EEA">
        <w:rPr>
          <w:rStyle w:val="Emphasis"/>
          <w:highlight w:val="green"/>
          <w:lang w:val="en-GB" w:eastAsia="en-GB"/>
        </w:rPr>
        <w:t>and</w:t>
      </w:r>
      <w:r w:rsidRPr="008A6EEA">
        <w:rPr>
          <w:rStyle w:val="Emphasis"/>
          <w:lang w:val="en-GB" w:eastAsia="en-GB"/>
        </w:rPr>
        <w:t xml:space="preserve"> use of which we are now </w:t>
      </w:r>
      <w:r w:rsidRPr="008A6EEA">
        <w:rPr>
          <w:rStyle w:val="Emphasis"/>
          <w:highlight w:val="green"/>
          <w:lang w:val="en-GB" w:eastAsia="en-GB"/>
        </w:rPr>
        <w:t>reclaimi</w:t>
      </w:r>
      <w:r w:rsidRPr="008A6EEA">
        <w:rPr>
          <w:rStyle w:val="Emphasis"/>
          <w:lang w:val="en-GB" w:eastAsia="en-GB"/>
        </w:rPr>
        <w:t xml:space="preserve">ng in </w:t>
      </w:r>
      <w:r w:rsidRPr="008A6EEA">
        <w:rPr>
          <w:rStyle w:val="Emphasis"/>
          <w:highlight w:val="green"/>
          <w:lang w:val="en-GB" w:eastAsia="en-GB"/>
        </w:rPr>
        <w:t>our language, our history, our</w:t>
      </w:r>
      <w:r w:rsidRPr="00F17087">
        <w:rPr>
          <w:rStyle w:val="Emphasis"/>
          <w:highlight w:val="green"/>
        </w:rPr>
        <w:t xml:space="preserve"> </w:t>
      </w:r>
      <w:r w:rsidRPr="008A6EEA">
        <w:rPr>
          <w:rStyle w:val="Emphasis"/>
          <w:highlight w:val="green"/>
          <w:lang w:val="en-GB" w:eastAsia="en-GB"/>
        </w:rPr>
        <w:t>dancing, our loving, our work, our live</w:t>
      </w:r>
      <w:r w:rsidRPr="008A6EEA">
        <w:rPr>
          <w:rStyle w:val="Emphasis"/>
          <w:lang w:val="en-GB" w:eastAsia="en-GB"/>
        </w:rPr>
        <w:t>s</w:t>
      </w:r>
      <w:r w:rsidRPr="008A6EEA">
        <w:rPr>
          <w:lang w:val="en-GB" w:eastAsia="en-GB"/>
        </w:rPr>
        <w:t>” (p. 55). “Female” because, at the</w:t>
      </w:r>
      <w:r w:rsidRPr="00A74348">
        <w:t xml:space="preserve"> </w:t>
      </w:r>
      <w:r w:rsidRPr="008A6EEA">
        <w:rPr>
          <w:lang w:val="en-GB" w:eastAsia="en-GB"/>
        </w:rPr>
        <w:t>historical moment of Lorde’s enunciation, she sought to empower the dis-</w:t>
      </w:r>
      <w:r w:rsidRPr="00A74348">
        <w:t xml:space="preserve"> </w:t>
      </w:r>
      <w:r w:rsidRPr="008A6EEA">
        <w:rPr>
          <w:lang w:val="en-GB" w:eastAsia="en-GB"/>
        </w:rPr>
        <w:t>empowered of her audience by reclaiming the power of the erotic from</w:t>
      </w:r>
      <w:r w:rsidRPr="00A74348">
        <w:t xml:space="preserve"> </w:t>
      </w:r>
      <w:r w:rsidRPr="008A6EEA">
        <w:rPr>
          <w:lang w:val="en-GB" w:eastAsia="en-GB"/>
        </w:rPr>
        <w:t xml:space="preserve">its pornographic articulation—a problem </w:t>
      </w:r>
      <w:r w:rsidRPr="008A6EEA">
        <w:rPr>
          <w:rStyle w:val="Emphasis"/>
          <w:lang w:val="en-GB" w:eastAsia="en-GB"/>
        </w:rPr>
        <w:t>of gender subordination.</w:t>
      </w:r>
      <w:r w:rsidRPr="008A6EEA">
        <w:rPr>
          <w:sz w:val="12"/>
          <w:lang w:val="en-GB" w:eastAsia="en-GB"/>
        </w:rPr>
        <w:t xml:space="preserve"> </w:t>
      </w:r>
      <w:r w:rsidRPr="008A6EEA">
        <w:rPr>
          <w:rStyle w:val="Emphasis"/>
          <w:lang w:val="en-GB" w:eastAsia="en-GB"/>
        </w:rPr>
        <w:t>Now this</w:t>
      </w:r>
      <w:r w:rsidRPr="00046CF1">
        <w:rPr>
          <w:rStyle w:val="Emphasis"/>
        </w:rPr>
        <w:t xml:space="preserve"> </w:t>
      </w:r>
      <w:r w:rsidRPr="008A6EEA">
        <w:rPr>
          <w:rStyle w:val="Emphasis"/>
          <w:lang w:val="en-GB" w:eastAsia="en-GB"/>
        </w:rPr>
        <w:t>female power also may be announced as queer power, marginal power</w:t>
      </w:r>
      <w:r w:rsidRPr="00046CF1">
        <w:rPr>
          <w:rStyle w:val="Emphasis"/>
        </w:rPr>
        <w:t xml:space="preserve"> </w:t>
      </w:r>
      <w:r w:rsidRPr="008A6EEA">
        <w:rPr>
          <w:rStyle w:val="Emphasis"/>
          <w:lang w:val="en-GB" w:eastAsia="en-GB"/>
        </w:rPr>
        <w:t>because the work of (</w:t>
      </w:r>
      <w:r w:rsidRPr="008A6EEA">
        <w:rPr>
          <w:rStyle w:val="Emphasis"/>
          <w:highlight w:val="green"/>
          <w:lang w:val="en-GB" w:eastAsia="en-GB"/>
        </w:rPr>
        <w:t>re)claiming erotic power involves</w:t>
      </w:r>
      <w:r w:rsidRPr="008A6EEA">
        <w:rPr>
          <w:rStyle w:val="Emphasis"/>
          <w:lang w:val="en-GB" w:eastAsia="en-GB"/>
        </w:rPr>
        <w:t xml:space="preserve"> </w:t>
      </w:r>
      <w:r w:rsidRPr="008A6EEA">
        <w:rPr>
          <w:rStyle w:val="Emphasis"/>
          <w:highlight w:val="green"/>
          <w:lang w:val="en-GB" w:eastAsia="en-GB"/>
        </w:rPr>
        <w:t>transﬁguring the</w:t>
      </w:r>
      <w:r w:rsidRPr="00046CF1">
        <w:rPr>
          <w:rStyle w:val="Emphasis"/>
        </w:rPr>
        <w:t xml:space="preserve"> </w:t>
      </w:r>
      <w:r w:rsidRPr="008A6EEA">
        <w:rPr>
          <w:rStyle w:val="Emphasis"/>
          <w:highlight w:val="green"/>
          <w:lang w:val="en-GB" w:eastAsia="en-GB"/>
        </w:rPr>
        <w:t>distortions placed on the bodies of the disenfranchised</w:t>
      </w:r>
      <w:r w:rsidRPr="008A6EEA">
        <w:rPr>
          <w:sz w:val="12"/>
          <w:lang w:val="en-GB" w:eastAsia="en-GB"/>
        </w:rPr>
        <w:t>: “. . . .</w:t>
      </w:r>
      <w:r w:rsidRPr="008A6EEA">
        <w:rPr>
          <w:rStyle w:val="Emphasis"/>
          <w:highlight w:val="green"/>
          <w:lang w:val="en-GB" w:eastAsia="en-GB"/>
        </w:rPr>
        <w:t>in order to per-</w:t>
      </w:r>
      <w:r w:rsidRPr="00283099">
        <w:rPr>
          <w:rStyle w:val="Emphasis"/>
          <w:highlight w:val="green"/>
        </w:rPr>
        <w:t xml:space="preserve"> </w:t>
      </w:r>
      <w:proofErr w:type="spellStart"/>
      <w:r w:rsidRPr="008A6EEA">
        <w:rPr>
          <w:rStyle w:val="Emphasis"/>
          <w:highlight w:val="green"/>
          <w:lang w:val="en-GB" w:eastAsia="en-GB"/>
        </w:rPr>
        <w:t>petuate</w:t>
      </w:r>
      <w:proofErr w:type="spellEnd"/>
      <w:r w:rsidRPr="008A6EEA">
        <w:rPr>
          <w:rStyle w:val="Emphasis"/>
          <w:lang w:val="en-GB" w:eastAsia="en-GB"/>
        </w:rPr>
        <w:t xml:space="preserve"> itself, every oppression must </w:t>
      </w:r>
      <w:r w:rsidRPr="008A6EEA">
        <w:rPr>
          <w:rStyle w:val="Emphasis"/>
          <w:highlight w:val="green"/>
          <w:lang w:val="en-GB" w:eastAsia="en-GB"/>
        </w:rPr>
        <w:t>corrupt or distort</w:t>
      </w:r>
      <w:r w:rsidRPr="008A6EEA">
        <w:rPr>
          <w:rStyle w:val="Emphasis"/>
          <w:lang w:val="en-GB" w:eastAsia="en-GB"/>
        </w:rPr>
        <w:t xml:space="preserve"> those </w:t>
      </w:r>
      <w:r w:rsidRPr="008A6EEA">
        <w:rPr>
          <w:rStyle w:val="Emphasis"/>
          <w:highlight w:val="green"/>
          <w:lang w:val="en-GB" w:eastAsia="en-GB"/>
        </w:rPr>
        <w:t>various sources</w:t>
      </w:r>
      <w:r w:rsidRPr="00283099">
        <w:rPr>
          <w:rStyle w:val="Emphasis"/>
          <w:highlight w:val="green"/>
        </w:rPr>
        <w:t xml:space="preserve"> </w:t>
      </w:r>
      <w:r w:rsidRPr="008A6EEA">
        <w:rPr>
          <w:rStyle w:val="Emphasis"/>
          <w:highlight w:val="green"/>
          <w:lang w:val="en-GB" w:eastAsia="en-GB"/>
        </w:rPr>
        <w:t>of power within the culture of the oppressed that can provide energy for</w:t>
      </w:r>
      <w:r w:rsidRPr="00283099">
        <w:rPr>
          <w:rStyle w:val="Emphasis"/>
          <w:highlight w:val="green"/>
        </w:rPr>
        <w:t xml:space="preserve"> </w:t>
      </w:r>
      <w:r w:rsidRPr="008A6EEA">
        <w:rPr>
          <w:rStyle w:val="Emphasis"/>
          <w:highlight w:val="green"/>
          <w:lang w:val="en-GB" w:eastAsia="en-GB"/>
        </w:rPr>
        <w:t>change</w:t>
      </w:r>
      <w:r w:rsidRPr="008A6EEA">
        <w:rPr>
          <w:sz w:val="12"/>
          <w:lang w:val="en-GB" w:eastAsia="en-GB"/>
        </w:rPr>
        <w:t xml:space="preserve">. For women, this has meant a suppression of the erotic as a </w:t>
      </w:r>
      <w:proofErr w:type="spellStart"/>
      <w:r w:rsidRPr="008A6EEA">
        <w:rPr>
          <w:sz w:val="12"/>
          <w:lang w:val="en-GB" w:eastAsia="en-GB"/>
        </w:rPr>
        <w:t>consid</w:t>
      </w:r>
      <w:proofErr w:type="spellEnd"/>
      <w:r w:rsidRPr="008A6EEA">
        <w:rPr>
          <w:sz w:val="12"/>
          <w:lang w:val="en-GB" w:eastAsia="en-GB"/>
        </w:rPr>
        <w:t>-</w:t>
      </w:r>
      <w:r w:rsidRPr="009A5762">
        <w:rPr>
          <w:sz w:val="12"/>
          <w:lang w:val="en-GB" w:eastAsia="en-GB"/>
        </w:rPr>
        <w:t xml:space="preserve"> </w:t>
      </w:r>
      <w:proofErr w:type="spellStart"/>
      <w:r w:rsidRPr="008A6EEA">
        <w:rPr>
          <w:sz w:val="12"/>
          <w:lang w:val="en-GB" w:eastAsia="en-GB"/>
        </w:rPr>
        <w:t>ered</w:t>
      </w:r>
      <w:proofErr w:type="spellEnd"/>
      <w:r w:rsidRPr="008A6EEA">
        <w:rPr>
          <w:sz w:val="12"/>
          <w:lang w:val="en-GB" w:eastAsia="en-GB"/>
        </w:rPr>
        <w:t xml:space="preserve"> source of power and information within our lives” (p. 53). </w:t>
      </w:r>
      <w:proofErr w:type="gramStart"/>
      <w:r w:rsidRPr="008A6EEA">
        <w:rPr>
          <w:sz w:val="12"/>
          <w:lang w:val="en-GB" w:eastAsia="en-GB"/>
        </w:rPr>
        <w:t>So</w:t>
      </w:r>
      <w:proofErr w:type="gramEnd"/>
      <w:r w:rsidRPr="008A6EEA">
        <w:rPr>
          <w:sz w:val="12"/>
          <w:lang w:val="en-GB" w:eastAsia="en-GB"/>
        </w:rPr>
        <w:t xml:space="preserve"> I would</w:t>
      </w:r>
      <w:r w:rsidRPr="009A5762">
        <w:rPr>
          <w:sz w:val="12"/>
          <w:lang w:val="en-GB" w:eastAsia="en-GB"/>
        </w:rPr>
        <w:t xml:space="preserve"> </w:t>
      </w:r>
      <w:r w:rsidRPr="008A6EEA">
        <w:rPr>
          <w:sz w:val="12"/>
          <w:lang w:val="en-GB" w:eastAsia="en-GB"/>
        </w:rPr>
        <w:t>add, for queers and others, too, returning to the work of such containments</w:t>
      </w:r>
      <w:r w:rsidRPr="009A5762">
        <w:rPr>
          <w:sz w:val="12"/>
          <w:lang w:val="en-GB" w:eastAsia="en-GB"/>
        </w:rPr>
        <w:t xml:space="preserve"> </w:t>
      </w:r>
      <w:r w:rsidRPr="008A6EEA">
        <w:rPr>
          <w:sz w:val="12"/>
          <w:lang w:val="en-GB" w:eastAsia="en-GB"/>
        </w:rPr>
        <w:t>in the following section. Here, I foreground moments of (re)claiming its</w:t>
      </w:r>
      <w:r w:rsidRPr="009A5762">
        <w:rPr>
          <w:sz w:val="12"/>
          <w:lang w:val="en-GB" w:eastAsia="en-GB"/>
        </w:rPr>
        <w:t xml:space="preserve"> </w:t>
      </w:r>
      <w:r w:rsidRPr="008A6EEA">
        <w:rPr>
          <w:sz w:val="12"/>
          <w:lang w:val="en-GB" w:eastAsia="en-GB"/>
        </w:rPr>
        <w:t>power as erotic pedagogies</w:t>
      </w:r>
      <w:r w:rsidRPr="009A5762">
        <w:rPr>
          <w:sz w:val="12"/>
          <w:lang w:val="en-GB" w:eastAsia="en-GB"/>
        </w:rPr>
        <w:t xml:space="preserve"> </w:t>
      </w:r>
      <w:r w:rsidRPr="008A6EEA">
        <w:rPr>
          <w:sz w:val="12"/>
          <w:lang w:val="en-GB" w:eastAsia="en-GB"/>
        </w:rPr>
        <w:t xml:space="preserve">Lorde’s (1984) uses of </w:t>
      </w:r>
      <w:r w:rsidRPr="008A6EEA">
        <w:rPr>
          <w:rStyle w:val="Emphasis"/>
          <w:lang w:val="en-GB" w:eastAsia="en-GB"/>
        </w:rPr>
        <w:t xml:space="preserve">the </w:t>
      </w:r>
      <w:r w:rsidRPr="008A6EEA">
        <w:rPr>
          <w:rStyle w:val="Emphasis"/>
          <w:highlight w:val="green"/>
          <w:lang w:val="en-GB" w:eastAsia="en-GB"/>
        </w:rPr>
        <w:t>erotic provides a pedagogy</w:t>
      </w:r>
      <w:r w:rsidRPr="008A6EEA">
        <w:rPr>
          <w:rStyle w:val="Emphasis"/>
          <w:lang w:val="en-GB" w:eastAsia="en-GB"/>
        </w:rPr>
        <w:t>, or methodology,</w:t>
      </w:r>
      <w:r w:rsidRPr="00046CF1">
        <w:rPr>
          <w:rStyle w:val="Emphasis"/>
        </w:rPr>
        <w:t xml:space="preserve"> </w:t>
      </w:r>
      <w:r w:rsidRPr="008A6EEA">
        <w:rPr>
          <w:rStyle w:val="Emphasis"/>
          <w:highlight w:val="green"/>
          <w:lang w:val="en-GB" w:eastAsia="en-GB"/>
        </w:rPr>
        <w:t>for living fully</w:t>
      </w:r>
      <w:r w:rsidRPr="008A6EEA">
        <w:rPr>
          <w:sz w:val="12"/>
          <w:highlight w:val="green"/>
          <w:lang w:val="en-GB" w:eastAsia="en-GB"/>
        </w:rPr>
        <w:t xml:space="preserve">. </w:t>
      </w:r>
      <w:r w:rsidRPr="008A6EEA">
        <w:rPr>
          <w:rStyle w:val="Emphasis"/>
          <w:highlight w:val="green"/>
          <w:lang w:val="en-GB" w:eastAsia="en-GB"/>
        </w:rPr>
        <w:t>Against the grain of neoliberalism</w:t>
      </w:r>
      <w:r w:rsidRPr="008A6EEA">
        <w:rPr>
          <w:rStyle w:val="Emphasis"/>
          <w:lang w:val="en-GB" w:eastAsia="en-GB"/>
        </w:rPr>
        <w:t xml:space="preserve">, erotic pedagogies entail </w:t>
      </w:r>
      <w:r w:rsidRPr="008A6EEA">
        <w:rPr>
          <w:rStyle w:val="Emphasis"/>
          <w:highlight w:val="green"/>
          <w:lang w:val="en-GB" w:eastAsia="en-GB"/>
        </w:rPr>
        <w:t>a</w:t>
      </w:r>
      <w:r w:rsidRPr="00F17087">
        <w:rPr>
          <w:rStyle w:val="Emphasis"/>
          <w:highlight w:val="green"/>
        </w:rPr>
        <w:t xml:space="preserve"> </w:t>
      </w:r>
      <w:r w:rsidRPr="008A6EEA">
        <w:rPr>
          <w:rStyle w:val="Emphasis"/>
          <w:highlight w:val="green"/>
          <w:lang w:val="en-GB" w:eastAsia="en-GB"/>
        </w:rPr>
        <w:t>reﬂection on how to tap into</w:t>
      </w:r>
      <w:r w:rsidRPr="008A6EEA">
        <w:rPr>
          <w:rStyle w:val="Emphasis"/>
          <w:lang w:val="en-GB" w:eastAsia="en-GB"/>
        </w:rPr>
        <w:t xml:space="preserve"> the erotic at work in </w:t>
      </w:r>
      <w:r w:rsidRPr="008A6EEA">
        <w:rPr>
          <w:rStyle w:val="Emphasis"/>
          <w:highlight w:val="green"/>
          <w:lang w:val="en-GB" w:eastAsia="en-GB"/>
        </w:rPr>
        <w:t>our teaching and learning</w:t>
      </w:r>
      <w:r w:rsidRPr="00F17087">
        <w:rPr>
          <w:rStyle w:val="Emphasis"/>
          <w:highlight w:val="green"/>
        </w:rPr>
        <w:t xml:space="preserve"> </w:t>
      </w:r>
      <w:r w:rsidRPr="008A6EEA">
        <w:rPr>
          <w:rStyle w:val="Emphasis"/>
          <w:highlight w:val="green"/>
          <w:lang w:val="en-GB" w:eastAsia="en-GB"/>
        </w:rPr>
        <w:t>contexts</w:t>
      </w:r>
      <w:r w:rsidRPr="008A6EEA">
        <w:rPr>
          <w:rStyle w:val="Emphasis"/>
          <w:lang w:val="en-GB" w:eastAsia="en-GB"/>
        </w:rPr>
        <w:t xml:space="preserve">, </w:t>
      </w:r>
      <w:r w:rsidRPr="008A6EEA">
        <w:rPr>
          <w:rStyle w:val="Emphasis"/>
          <w:highlight w:val="green"/>
          <w:lang w:val="en-GB" w:eastAsia="en-GB"/>
        </w:rPr>
        <w:t>bot</w:t>
      </w:r>
      <w:r w:rsidRPr="008A6EEA">
        <w:rPr>
          <w:rStyle w:val="Emphasis"/>
          <w:lang w:val="en-GB" w:eastAsia="en-GB"/>
        </w:rPr>
        <w:t xml:space="preserve">h </w:t>
      </w:r>
      <w:r w:rsidRPr="008A6EEA">
        <w:rPr>
          <w:rStyle w:val="Emphasis"/>
          <w:highlight w:val="green"/>
          <w:lang w:val="en-GB" w:eastAsia="en-GB"/>
        </w:rPr>
        <w:t>within and outside</w:t>
      </w:r>
      <w:r w:rsidRPr="008A6EEA">
        <w:rPr>
          <w:rStyle w:val="Emphasis"/>
          <w:lang w:val="en-GB" w:eastAsia="en-GB"/>
        </w:rPr>
        <w:t xml:space="preserve"> of the c</w:t>
      </w:r>
      <w:r w:rsidRPr="008A6EEA">
        <w:rPr>
          <w:rStyle w:val="Emphasis"/>
          <w:highlight w:val="green"/>
          <w:lang w:val="en-GB" w:eastAsia="en-GB"/>
        </w:rPr>
        <w:t>lassroom</w:t>
      </w:r>
      <w:r w:rsidRPr="008A6EEA">
        <w:rPr>
          <w:rStyle w:val="Emphasis"/>
          <w:lang w:val="en-GB" w:eastAsia="en-GB"/>
        </w:rPr>
        <w:t>.</w:t>
      </w:r>
      <w:r w:rsidRPr="008A6EEA">
        <w:rPr>
          <w:sz w:val="12"/>
          <w:lang w:val="en-GB" w:eastAsia="en-GB"/>
        </w:rPr>
        <w:t xml:space="preserve"> </w:t>
      </w:r>
      <w:r w:rsidRPr="008A6EEA">
        <w:rPr>
          <w:rStyle w:val="Emphasis"/>
          <w:highlight w:val="green"/>
          <w:lang w:val="en-GB" w:eastAsia="en-GB"/>
        </w:rPr>
        <w:t xml:space="preserve">Erotic pedagogies </w:t>
      </w:r>
      <w:proofErr w:type="gramStart"/>
      <w:r w:rsidRPr="008A6EEA">
        <w:rPr>
          <w:rStyle w:val="Emphasis"/>
          <w:highlight w:val="green"/>
          <w:lang w:val="en-GB" w:eastAsia="en-GB"/>
        </w:rPr>
        <w:t>goes</w:t>
      </w:r>
      <w:proofErr w:type="gramEnd"/>
      <w:r w:rsidRPr="00046CF1">
        <w:rPr>
          <w:rStyle w:val="Emphasis"/>
        </w:rPr>
        <w:t xml:space="preserve"> </w:t>
      </w:r>
      <w:r w:rsidRPr="008A6EEA">
        <w:rPr>
          <w:rStyle w:val="Emphasis"/>
          <w:lang w:val="en-GB" w:eastAsia="en-GB"/>
        </w:rPr>
        <w:t xml:space="preserve">well </w:t>
      </w:r>
      <w:r w:rsidRPr="008A6EEA">
        <w:rPr>
          <w:rStyle w:val="Emphasis"/>
          <w:highlight w:val="green"/>
          <w:lang w:val="en-GB" w:eastAsia="en-GB"/>
        </w:rPr>
        <w:t>beyond the bounds of the classroom</w:t>
      </w:r>
      <w:r w:rsidRPr="008A6EEA">
        <w:rPr>
          <w:rStyle w:val="Emphasis"/>
          <w:lang w:val="en-GB" w:eastAsia="en-GB"/>
        </w:rPr>
        <w:t xml:space="preserve"> </w:t>
      </w:r>
      <w:r w:rsidRPr="008A6EEA">
        <w:rPr>
          <w:rStyle w:val="Emphasis"/>
          <w:highlight w:val="green"/>
          <w:lang w:val="en-GB" w:eastAsia="en-GB"/>
        </w:rPr>
        <w:t>to the ways we live</w:t>
      </w:r>
      <w:r w:rsidRPr="008A6EEA">
        <w:rPr>
          <w:rStyle w:val="Emphasis"/>
          <w:lang w:val="en-GB" w:eastAsia="en-GB"/>
        </w:rPr>
        <w:t xml:space="preserve"> </w:t>
      </w:r>
      <w:r w:rsidRPr="008A6EEA">
        <w:rPr>
          <w:rStyle w:val="Emphasis"/>
          <w:highlight w:val="green"/>
          <w:lang w:val="en-GB" w:eastAsia="en-GB"/>
        </w:rPr>
        <w:t>and</w:t>
      </w:r>
      <w:r w:rsidRPr="008A6EEA">
        <w:rPr>
          <w:rStyle w:val="Emphasis"/>
          <w:lang w:val="en-GB" w:eastAsia="en-GB"/>
        </w:rPr>
        <w:t xml:space="preserve"> love and</w:t>
      </w:r>
      <w:r w:rsidRPr="00046CF1">
        <w:rPr>
          <w:rStyle w:val="Emphasis"/>
        </w:rPr>
        <w:t xml:space="preserve"> </w:t>
      </w:r>
      <w:r w:rsidRPr="008A6EEA">
        <w:rPr>
          <w:rStyle w:val="Emphasis"/>
          <w:highlight w:val="green"/>
          <w:lang w:val="en-GB" w:eastAsia="en-GB"/>
        </w:rPr>
        <w:t>the awareness</w:t>
      </w:r>
      <w:r w:rsidRPr="008A6EEA">
        <w:rPr>
          <w:rStyle w:val="Emphasis"/>
          <w:lang w:val="en-GB" w:eastAsia="en-GB"/>
        </w:rPr>
        <w:t xml:space="preserve"> with which we </w:t>
      </w:r>
      <w:proofErr w:type="gramStart"/>
      <w:r w:rsidRPr="008A6EEA">
        <w:rPr>
          <w:rStyle w:val="Emphasis"/>
          <w:lang w:val="en-GB" w:eastAsia="en-GB"/>
        </w:rPr>
        <w:t>breathe, but</w:t>
      </w:r>
      <w:proofErr w:type="gramEnd"/>
      <w:r w:rsidRPr="008A6EEA">
        <w:rPr>
          <w:rStyle w:val="Emphasis"/>
          <w:lang w:val="en-GB" w:eastAsia="en-GB"/>
        </w:rPr>
        <w:t xml:space="preserve"> become most intensely manifest</w:t>
      </w:r>
      <w:r w:rsidRPr="00046CF1">
        <w:rPr>
          <w:rStyle w:val="Emphasis"/>
        </w:rPr>
        <w:t xml:space="preserve"> </w:t>
      </w:r>
      <w:r w:rsidRPr="008A6EEA">
        <w:rPr>
          <w:rStyle w:val="Emphasis"/>
          <w:lang w:val="en-GB" w:eastAsia="en-GB"/>
        </w:rPr>
        <w:t>within the classroo</w:t>
      </w:r>
      <w:r w:rsidRPr="008A6EEA">
        <w:rPr>
          <w:sz w:val="12"/>
          <w:lang w:val="en-GB" w:eastAsia="en-GB"/>
        </w:rPr>
        <w:t>m. How do we mindfully engage in erotic pedagogies</w:t>
      </w:r>
      <w:r w:rsidRPr="009A5762">
        <w:rPr>
          <w:sz w:val="12"/>
          <w:lang w:val="en-GB" w:eastAsia="en-GB"/>
        </w:rPr>
        <w:t xml:space="preserve"> </w:t>
      </w:r>
      <w:r w:rsidRPr="008A6EEA">
        <w:rPr>
          <w:sz w:val="12"/>
          <w:lang w:val="en-GB" w:eastAsia="en-GB"/>
        </w:rPr>
        <w:t xml:space="preserve">within such a context? </w:t>
      </w:r>
      <w:proofErr w:type="spellStart"/>
      <w:r w:rsidRPr="008A6EEA">
        <w:rPr>
          <w:sz w:val="12"/>
          <w:lang w:val="en-GB" w:eastAsia="en-GB"/>
        </w:rPr>
        <w:t>O’Reilley</w:t>
      </w:r>
      <w:proofErr w:type="spellEnd"/>
      <w:r w:rsidRPr="008A6EEA">
        <w:rPr>
          <w:sz w:val="12"/>
          <w:lang w:val="en-GB" w:eastAsia="en-GB"/>
        </w:rPr>
        <w:t xml:space="preserve"> (1998) writes in Radical Presence: Teaching</w:t>
      </w:r>
      <w:r w:rsidRPr="009A5762">
        <w:rPr>
          <w:sz w:val="12"/>
          <w:lang w:val="en-GB" w:eastAsia="en-GB"/>
        </w:rPr>
        <w:t xml:space="preserve"> </w:t>
      </w:r>
      <w:r w:rsidRPr="008A6EEA">
        <w:rPr>
          <w:sz w:val="12"/>
          <w:lang w:val="en-GB" w:eastAsia="en-GB"/>
        </w:rPr>
        <w:t>as Contemplative Practice, that while “we cause or control very little” of</w:t>
      </w:r>
      <w:r w:rsidRPr="009A5762">
        <w:rPr>
          <w:sz w:val="12"/>
          <w:lang w:val="en-GB" w:eastAsia="en-GB"/>
        </w:rPr>
        <w:t xml:space="preserve"> </w:t>
      </w:r>
      <w:r w:rsidRPr="008A6EEA">
        <w:rPr>
          <w:sz w:val="12"/>
          <w:lang w:val="en-GB" w:eastAsia="en-GB"/>
        </w:rPr>
        <w:t xml:space="preserve">what happens in the classroom, what we can do is </w:t>
      </w:r>
      <w:r w:rsidRPr="008A6EEA">
        <w:rPr>
          <w:rStyle w:val="Emphasis"/>
          <w:lang w:val="en-GB" w:eastAsia="en-GB"/>
        </w:rPr>
        <w:t>to “create a space</w:t>
      </w:r>
      <w:r w:rsidRPr="008A6EEA">
        <w:rPr>
          <w:sz w:val="12"/>
          <w:lang w:val="en-GB" w:eastAsia="en-GB"/>
        </w:rPr>
        <w:t>”</w:t>
      </w:r>
      <w:r w:rsidRPr="009A5762">
        <w:rPr>
          <w:sz w:val="12"/>
          <w:lang w:val="en-GB" w:eastAsia="en-GB"/>
        </w:rPr>
        <w:t xml:space="preserve"> </w:t>
      </w:r>
      <w:r w:rsidRPr="008A6EEA">
        <w:rPr>
          <w:sz w:val="12"/>
          <w:lang w:val="en-GB" w:eastAsia="en-GB"/>
        </w:rPr>
        <w:t xml:space="preserve">(building on Parker Palmer’s notion, see Palmer, 1990) </w:t>
      </w:r>
      <w:r w:rsidRPr="008A6EEA">
        <w:rPr>
          <w:rStyle w:val="Emphasis"/>
          <w:lang w:val="en-GB" w:eastAsia="en-GB"/>
        </w:rPr>
        <w:t>that “acknowledges</w:t>
      </w:r>
      <w:r w:rsidRPr="00046CF1">
        <w:rPr>
          <w:rStyle w:val="Emphasis"/>
        </w:rPr>
        <w:t xml:space="preserve"> </w:t>
      </w:r>
      <w:r w:rsidRPr="008A6EEA">
        <w:rPr>
          <w:rStyle w:val="Emphasis"/>
          <w:lang w:val="en-GB" w:eastAsia="en-GB"/>
        </w:rPr>
        <w:t>both our sphere of responsibility and our lack of control”</w:t>
      </w:r>
      <w:r w:rsidRPr="008A6EEA">
        <w:rPr>
          <w:sz w:val="12"/>
          <w:lang w:val="en-GB" w:eastAsia="en-GB"/>
        </w:rPr>
        <w:t xml:space="preserve"> (p. 2). Here</w:t>
      </w:r>
      <w:r w:rsidRPr="008A6EEA">
        <w:rPr>
          <w:rStyle w:val="Emphasis"/>
          <w:lang w:val="en-GB" w:eastAsia="en-GB"/>
        </w:rPr>
        <w:t>,</w:t>
      </w:r>
      <w:r w:rsidRPr="00046CF1">
        <w:rPr>
          <w:rStyle w:val="Emphasis"/>
        </w:rPr>
        <w:t xml:space="preserve"> </w:t>
      </w:r>
      <w:r w:rsidRPr="008A6EEA">
        <w:rPr>
          <w:rStyle w:val="Emphasis"/>
          <w:lang w:val="en-GB" w:eastAsia="en-GB"/>
        </w:rPr>
        <w:t>responsibility is reclaimed from its articulation within neoliberalism</w:t>
      </w:r>
      <w:r w:rsidRPr="008A6EEA">
        <w:rPr>
          <w:sz w:val="12"/>
          <w:lang w:val="en-GB" w:eastAsia="en-GB"/>
        </w:rPr>
        <w:t>—</w:t>
      </w:r>
      <w:r w:rsidRPr="008A6EEA">
        <w:rPr>
          <w:rStyle w:val="Emphasis"/>
          <w:lang w:val="en-GB" w:eastAsia="en-GB"/>
        </w:rPr>
        <w:t>as per-</w:t>
      </w:r>
      <w:r w:rsidRPr="00046CF1">
        <w:rPr>
          <w:rStyle w:val="Emphasis"/>
        </w:rPr>
        <w:t xml:space="preserve"> </w:t>
      </w:r>
      <w:r w:rsidRPr="008A6EEA">
        <w:rPr>
          <w:rStyle w:val="Emphasis"/>
          <w:lang w:val="en-GB" w:eastAsia="en-GB"/>
        </w:rPr>
        <w:t>sonal responsibility, as being capable of succeeding within a free market</w:t>
      </w:r>
      <w:r w:rsidRPr="00046CF1">
        <w:rPr>
          <w:rStyle w:val="Emphasis"/>
        </w:rPr>
        <w:t xml:space="preserve"> </w:t>
      </w:r>
      <w:r w:rsidRPr="008A6EEA">
        <w:rPr>
          <w:rStyle w:val="Emphasis"/>
          <w:lang w:val="en-GB" w:eastAsia="en-GB"/>
        </w:rPr>
        <w:t>economy—</w:t>
      </w:r>
      <w:r w:rsidRPr="008A6EEA">
        <w:rPr>
          <w:sz w:val="12"/>
          <w:lang w:val="en-GB" w:eastAsia="en-GB"/>
        </w:rPr>
        <w:t xml:space="preserve">as </w:t>
      </w:r>
      <w:proofErr w:type="spellStart"/>
      <w:r w:rsidRPr="008A6EEA">
        <w:rPr>
          <w:sz w:val="12"/>
          <w:lang w:val="en-GB" w:eastAsia="en-GB"/>
        </w:rPr>
        <w:t>O’Reilley</w:t>
      </w:r>
      <w:proofErr w:type="spellEnd"/>
      <w:r w:rsidRPr="008A6EEA">
        <w:rPr>
          <w:sz w:val="12"/>
          <w:lang w:val="en-GB" w:eastAsia="en-GB"/>
        </w:rPr>
        <w:t xml:space="preserve"> sutures the term to its counter, our lack of control.</w:t>
      </w:r>
      <w:r w:rsidRPr="009A5762">
        <w:rPr>
          <w:sz w:val="12"/>
          <w:lang w:val="en-GB" w:eastAsia="en-GB"/>
        </w:rPr>
        <w:t xml:space="preserve"> </w:t>
      </w:r>
      <w:r w:rsidRPr="008A6EEA">
        <w:rPr>
          <w:sz w:val="12"/>
          <w:lang w:val="en-GB" w:eastAsia="en-GB"/>
        </w:rPr>
        <w:t>Thus, she underscores the importance of vulnerability, of surrendering con-</w:t>
      </w:r>
      <w:r w:rsidRPr="009A5762">
        <w:rPr>
          <w:sz w:val="12"/>
          <w:lang w:val="en-GB" w:eastAsia="en-GB"/>
        </w:rPr>
        <w:t xml:space="preserve"> </w:t>
      </w:r>
      <w:proofErr w:type="spellStart"/>
      <w:r w:rsidRPr="008A6EEA">
        <w:rPr>
          <w:sz w:val="12"/>
          <w:lang w:val="en-GB" w:eastAsia="en-GB"/>
        </w:rPr>
        <w:t>trol</w:t>
      </w:r>
      <w:proofErr w:type="spellEnd"/>
      <w:r w:rsidRPr="008A6EEA">
        <w:rPr>
          <w:sz w:val="12"/>
          <w:lang w:val="en-GB" w:eastAsia="en-GB"/>
        </w:rPr>
        <w:t xml:space="preserve"> and power as educators, </w:t>
      </w:r>
      <w:proofErr w:type="gramStart"/>
      <w:r w:rsidRPr="008A6EEA">
        <w:rPr>
          <w:sz w:val="12"/>
          <w:lang w:val="en-GB" w:eastAsia="en-GB"/>
        </w:rPr>
        <w:t>in order to</w:t>
      </w:r>
      <w:proofErr w:type="gramEnd"/>
      <w:r w:rsidRPr="008A6EEA">
        <w:rPr>
          <w:sz w:val="12"/>
          <w:lang w:val="en-GB" w:eastAsia="en-GB"/>
        </w:rPr>
        <w:t xml:space="preserve"> deeply listen to what is going on</w:t>
      </w:r>
      <w:r w:rsidRPr="009A5762">
        <w:rPr>
          <w:sz w:val="12"/>
          <w:lang w:val="en-GB" w:eastAsia="en-GB"/>
        </w:rPr>
        <w:t xml:space="preserve"> </w:t>
      </w:r>
      <w:r w:rsidRPr="008A6EEA">
        <w:rPr>
          <w:sz w:val="12"/>
          <w:lang w:val="en-GB" w:eastAsia="en-GB"/>
        </w:rPr>
        <w:t>within our classes, instead of urgently ﬁlling up every space with our out-</w:t>
      </w:r>
      <w:r w:rsidRPr="009A5762">
        <w:rPr>
          <w:sz w:val="12"/>
          <w:lang w:val="en-GB" w:eastAsia="en-GB"/>
        </w:rPr>
        <w:t xml:space="preserve"> </w:t>
      </w:r>
      <w:r w:rsidRPr="008A6EEA">
        <w:rPr>
          <w:sz w:val="12"/>
          <w:lang w:val="en-GB" w:eastAsia="en-GB"/>
        </w:rPr>
        <w:t>ward projections. Reﬂection, turning inward, as both a model to students for</w:t>
      </w:r>
      <w:r w:rsidRPr="009A5762">
        <w:rPr>
          <w:sz w:val="12"/>
          <w:lang w:val="en-GB" w:eastAsia="en-GB"/>
        </w:rPr>
        <w:t xml:space="preserve"> </w:t>
      </w:r>
      <w:r w:rsidRPr="008A6EEA">
        <w:rPr>
          <w:sz w:val="12"/>
          <w:lang w:val="en-GB" w:eastAsia="en-GB"/>
        </w:rPr>
        <w:t>walking a balanced path, and to create a space in which their needs, sources</w:t>
      </w:r>
      <w:r w:rsidRPr="009A5762">
        <w:rPr>
          <w:sz w:val="12"/>
          <w:lang w:val="en-GB" w:eastAsia="en-GB"/>
        </w:rPr>
        <w:t xml:space="preserve"> </w:t>
      </w:r>
      <w:r w:rsidRPr="008A6EEA">
        <w:rPr>
          <w:sz w:val="12"/>
          <w:lang w:val="en-GB" w:eastAsia="en-GB"/>
        </w:rPr>
        <w:t>of power, and voices can emerge. This entails striking a balance between</w:t>
      </w:r>
      <w:r w:rsidRPr="009A5762">
        <w:rPr>
          <w:sz w:val="12"/>
          <w:lang w:val="en-GB" w:eastAsia="en-GB"/>
        </w:rPr>
        <w:t xml:space="preserve"> </w:t>
      </w:r>
      <w:r w:rsidRPr="008A6EEA">
        <w:rPr>
          <w:sz w:val="12"/>
          <w:lang w:val="en-GB" w:eastAsia="en-GB"/>
        </w:rPr>
        <w:t>control and vulnerability, between surrender and activity, between leading</w:t>
      </w:r>
      <w:r w:rsidRPr="009A5762">
        <w:rPr>
          <w:sz w:val="12"/>
          <w:lang w:val="en-GB" w:eastAsia="en-GB"/>
        </w:rPr>
        <w:t xml:space="preserve"> </w:t>
      </w:r>
      <w:r w:rsidRPr="008A6EEA">
        <w:rPr>
          <w:sz w:val="12"/>
          <w:lang w:val="en-GB" w:eastAsia="en-GB"/>
        </w:rPr>
        <w:t>and following—an ever-seeking, even mystical dynamic between teacher</w:t>
      </w:r>
      <w:r w:rsidRPr="009A5762">
        <w:rPr>
          <w:sz w:val="12"/>
          <w:lang w:val="en-GB" w:eastAsia="en-GB"/>
        </w:rPr>
        <w:t xml:space="preserve"> </w:t>
      </w:r>
      <w:r w:rsidRPr="008A6EEA">
        <w:rPr>
          <w:sz w:val="12"/>
          <w:lang w:val="en-GB" w:eastAsia="en-GB"/>
        </w:rPr>
        <w:t>and students. Like ﬁnding the pulse on an infant—almost imperceptible, but</w:t>
      </w:r>
      <w:r w:rsidRPr="009A5762">
        <w:rPr>
          <w:sz w:val="12"/>
          <w:lang w:val="en-GB" w:eastAsia="en-GB"/>
        </w:rPr>
        <w:t xml:space="preserve"> </w:t>
      </w:r>
      <w:r w:rsidRPr="008A6EEA">
        <w:rPr>
          <w:sz w:val="12"/>
          <w:lang w:val="en-GB" w:eastAsia="en-GB"/>
        </w:rPr>
        <w:t>also vital to the thriving of the organism—attending to the ebb and ﬂow of</w:t>
      </w:r>
      <w:r w:rsidRPr="009A5762">
        <w:rPr>
          <w:sz w:val="12"/>
          <w:lang w:val="en-GB" w:eastAsia="en-GB"/>
        </w:rPr>
        <w:t xml:space="preserve"> </w:t>
      </w:r>
      <w:r w:rsidRPr="008A6EEA">
        <w:rPr>
          <w:sz w:val="12"/>
          <w:lang w:val="en-GB" w:eastAsia="en-GB"/>
        </w:rPr>
        <w:t>energy, power, and exchange is a process of mindfulness. Sometimes those</w:t>
      </w:r>
      <w:r w:rsidRPr="009A5762">
        <w:rPr>
          <w:sz w:val="12"/>
          <w:lang w:val="en-GB" w:eastAsia="en-GB"/>
        </w:rPr>
        <w:t xml:space="preserve"> </w:t>
      </w:r>
      <w:r w:rsidRPr="008A6EEA">
        <w:rPr>
          <w:sz w:val="12"/>
          <w:lang w:val="en-GB" w:eastAsia="en-GB"/>
        </w:rPr>
        <w:t>days in which I am least prepared are the best. This mindful practice, as one</w:t>
      </w:r>
      <w:r w:rsidRPr="009A5762">
        <w:rPr>
          <w:sz w:val="12"/>
          <w:lang w:val="en-GB" w:eastAsia="en-GB"/>
        </w:rPr>
        <w:t xml:space="preserve"> </w:t>
      </w:r>
      <w:r w:rsidRPr="008A6EEA">
        <w:rPr>
          <w:sz w:val="12"/>
          <w:lang w:val="en-GB" w:eastAsia="en-GB"/>
        </w:rPr>
        <w:t>we continually enact and, in turn, model for our students, empowers us to</w:t>
      </w:r>
      <w:r w:rsidRPr="009A5762">
        <w:rPr>
          <w:sz w:val="12"/>
          <w:lang w:val="en-GB" w:eastAsia="en-GB"/>
        </w:rPr>
        <w:t xml:space="preserve"> </w:t>
      </w:r>
      <w:r w:rsidRPr="008A6EEA">
        <w:rPr>
          <w:sz w:val="12"/>
          <w:lang w:val="en-GB" w:eastAsia="en-GB"/>
        </w:rPr>
        <w:t>work against the often fear-based interpellation of late capitalism: appeals</w:t>
      </w:r>
      <w:r w:rsidRPr="009A5762">
        <w:rPr>
          <w:sz w:val="12"/>
          <w:lang w:val="en-GB" w:eastAsia="en-GB"/>
        </w:rPr>
        <w:t xml:space="preserve"> </w:t>
      </w:r>
      <w:r w:rsidRPr="008A6EEA">
        <w:rPr>
          <w:sz w:val="12"/>
          <w:lang w:val="en-GB" w:eastAsia="en-GB"/>
        </w:rPr>
        <w:t>to fear and sexual desire based on power over others and exceptionalism.</w:t>
      </w:r>
      <w:r w:rsidRPr="009A5762">
        <w:rPr>
          <w:sz w:val="12"/>
          <w:lang w:val="en-GB" w:eastAsia="en-GB"/>
        </w:rPr>
        <w:t xml:space="preserve"> </w:t>
      </w:r>
      <w:r w:rsidRPr="008A6EEA">
        <w:rPr>
          <w:sz w:val="12"/>
          <w:lang w:val="en-GB" w:eastAsia="en-GB"/>
        </w:rPr>
        <w:t>This practice can arm students with an alternative space and time in which</w:t>
      </w:r>
      <w:r w:rsidRPr="009A5762">
        <w:rPr>
          <w:sz w:val="12"/>
          <w:lang w:val="en-GB" w:eastAsia="en-GB"/>
        </w:rPr>
        <w:t xml:space="preserve"> </w:t>
      </w:r>
      <w:r w:rsidRPr="008A6EEA">
        <w:rPr>
          <w:sz w:val="12"/>
          <w:lang w:val="en-GB" w:eastAsia="en-GB"/>
        </w:rPr>
        <w:t>to ﬁnd that something deeper that they so vigorously seek.</w:t>
      </w:r>
      <w:r w:rsidRPr="009A5762">
        <w:rPr>
          <w:sz w:val="12"/>
          <w:lang w:val="en-GB" w:eastAsia="en-GB"/>
        </w:rPr>
        <w:t xml:space="preserve"> </w:t>
      </w:r>
      <w:r w:rsidRPr="008A6EEA">
        <w:rPr>
          <w:rStyle w:val="Emphasis"/>
          <w:highlight w:val="green"/>
          <w:lang w:val="en-GB" w:eastAsia="en-GB"/>
        </w:rPr>
        <w:t>Erotic pedagogies work</w:t>
      </w:r>
      <w:r w:rsidRPr="008A6EEA">
        <w:rPr>
          <w:rStyle w:val="Emphasis"/>
          <w:lang w:val="en-GB" w:eastAsia="en-GB"/>
        </w:rPr>
        <w:t xml:space="preserve"> within the contemplative and respectful frame</w:t>
      </w:r>
      <w:r w:rsidRPr="008A6EEA">
        <w:rPr>
          <w:sz w:val="12"/>
          <w:lang w:val="en-GB" w:eastAsia="en-GB"/>
        </w:rPr>
        <w:t>-</w:t>
      </w:r>
      <w:r w:rsidRPr="009A5762">
        <w:rPr>
          <w:sz w:val="12"/>
          <w:lang w:val="en-GB" w:eastAsia="en-GB"/>
        </w:rPr>
        <w:t xml:space="preserve"> </w:t>
      </w:r>
      <w:r w:rsidRPr="008A6EEA">
        <w:rPr>
          <w:sz w:val="12"/>
          <w:lang w:val="en-GB" w:eastAsia="en-GB"/>
        </w:rPr>
        <w:t xml:space="preserve">work </w:t>
      </w:r>
      <w:proofErr w:type="spellStart"/>
      <w:r w:rsidRPr="008A6EEA">
        <w:rPr>
          <w:sz w:val="12"/>
          <w:lang w:val="en-GB" w:eastAsia="en-GB"/>
        </w:rPr>
        <w:t>O’Reilley</w:t>
      </w:r>
      <w:proofErr w:type="spellEnd"/>
      <w:r w:rsidRPr="008A6EEA">
        <w:rPr>
          <w:sz w:val="12"/>
          <w:lang w:val="en-GB" w:eastAsia="en-GB"/>
        </w:rPr>
        <w:t xml:space="preserve"> (1998) lays out—a place of stillness. </w:t>
      </w:r>
      <w:r w:rsidRPr="008A6EEA">
        <w:rPr>
          <w:rStyle w:val="Emphasis"/>
          <w:lang w:val="en-GB" w:eastAsia="en-GB"/>
        </w:rPr>
        <w:t>They also stir the</w:t>
      </w:r>
      <w:r w:rsidRPr="00046CF1">
        <w:rPr>
          <w:rStyle w:val="Emphasis"/>
        </w:rPr>
        <w:t xml:space="preserve"> </w:t>
      </w:r>
      <w:r w:rsidRPr="008A6EEA">
        <w:rPr>
          <w:rStyle w:val="Emphasis"/>
          <w:lang w:val="en-GB" w:eastAsia="en-GB"/>
        </w:rPr>
        <w:t xml:space="preserve">erotic energy among class members </w:t>
      </w:r>
      <w:r w:rsidRPr="008A6EEA">
        <w:rPr>
          <w:rStyle w:val="Emphasis"/>
          <w:highlight w:val="green"/>
          <w:lang w:val="en-GB" w:eastAsia="en-GB"/>
        </w:rPr>
        <w:t>in the direction of</w:t>
      </w:r>
      <w:r w:rsidRPr="008A6EEA">
        <w:rPr>
          <w:rStyle w:val="Emphasis"/>
          <w:lang w:val="en-GB" w:eastAsia="en-GB"/>
        </w:rPr>
        <w:t xml:space="preserve"> both inward turning</w:t>
      </w:r>
      <w:r w:rsidRPr="00F17087">
        <w:rPr>
          <w:rStyle w:val="Emphasis"/>
          <w:highlight w:val="green"/>
        </w:rPr>
        <w:t xml:space="preserve"> </w:t>
      </w:r>
      <w:r w:rsidRPr="008A6EEA">
        <w:rPr>
          <w:rStyle w:val="Emphasis"/>
          <w:highlight w:val="green"/>
          <w:lang w:val="en-GB" w:eastAsia="en-GB"/>
        </w:rPr>
        <w:t>(self</w:t>
      </w:r>
      <w:r w:rsidRPr="008A6EEA">
        <w:rPr>
          <w:rStyle w:val="Emphasis"/>
          <w:lang w:val="en-GB" w:eastAsia="en-GB"/>
        </w:rPr>
        <w:t xml:space="preserve">-reﬂexivity) </w:t>
      </w:r>
      <w:r w:rsidRPr="008A6EEA">
        <w:rPr>
          <w:rStyle w:val="Emphasis"/>
          <w:highlight w:val="green"/>
          <w:lang w:val="en-GB" w:eastAsia="en-GB"/>
        </w:rPr>
        <w:t>and</w:t>
      </w:r>
      <w:r w:rsidRPr="008A6EEA">
        <w:rPr>
          <w:rStyle w:val="Emphasis"/>
          <w:lang w:val="en-GB" w:eastAsia="en-GB"/>
        </w:rPr>
        <w:t xml:space="preserve"> outward reaching (</w:t>
      </w:r>
      <w:r w:rsidRPr="008A6EEA">
        <w:rPr>
          <w:rStyle w:val="Emphasis"/>
          <w:highlight w:val="green"/>
          <w:lang w:val="en-GB" w:eastAsia="en-GB"/>
        </w:rPr>
        <w:t>community</w:t>
      </w:r>
      <w:r w:rsidRPr="008A6EEA">
        <w:rPr>
          <w:rStyle w:val="Emphasis"/>
          <w:lang w:val="en-GB" w:eastAsia="en-GB"/>
        </w:rPr>
        <w:t xml:space="preserve"> formation</w:t>
      </w:r>
      <w:r w:rsidRPr="008A6EEA">
        <w:rPr>
          <w:sz w:val="12"/>
          <w:lang w:val="en-GB" w:eastAsia="en-GB"/>
        </w:rPr>
        <w:t xml:space="preserve">). </w:t>
      </w:r>
      <w:r w:rsidRPr="008A6EEA">
        <w:rPr>
          <w:rStyle w:val="Emphasis"/>
          <w:lang w:val="en-GB" w:eastAsia="en-GB"/>
        </w:rPr>
        <w:t>The erotic</w:t>
      </w:r>
      <w:r w:rsidRPr="00562C34">
        <w:rPr>
          <w:rStyle w:val="Emphasis"/>
        </w:rPr>
        <w:t xml:space="preserve"> </w:t>
      </w:r>
      <w:r w:rsidRPr="008A6EEA">
        <w:rPr>
          <w:rStyle w:val="Emphasis"/>
          <w:lang w:val="en-GB" w:eastAsia="en-GB"/>
        </w:rPr>
        <w:t>becomes a methodology, a set of practices, and a way of thinking about</w:t>
      </w:r>
      <w:r w:rsidRPr="00562C34">
        <w:rPr>
          <w:rStyle w:val="Emphasis"/>
        </w:rPr>
        <w:t xml:space="preserve"> </w:t>
      </w:r>
      <w:r w:rsidRPr="008A6EEA">
        <w:rPr>
          <w:rStyle w:val="Emphasis"/>
          <w:lang w:val="en-GB" w:eastAsia="en-GB"/>
        </w:rPr>
        <w:t>power and one’s relation to it for the purposes of reclaiming the erotic</w:t>
      </w:r>
      <w:r w:rsidRPr="00562C34">
        <w:rPr>
          <w:rStyle w:val="Emphasis"/>
        </w:rPr>
        <w:t xml:space="preserve"> </w:t>
      </w:r>
      <w:r w:rsidRPr="008A6EEA">
        <w:rPr>
          <w:rStyle w:val="Emphasis"/>
          <w:lang w:val="en-GB" w:eastAsia="en-GB"/>
        </w:rPr>
        <w:t>power that has been distorted so that we no longer recognize its gift of</w:t>
      </w:r>
      <w:r w:rsidRPr="00562C34">
        <w:rPr>
          <w:rStyle w:val="Emphasis"/>
        </w:rPr>
        <w:t xml:space="preserve"> </w:t>
      </w:r>
      <w:r w:rsidRPr="008A6EEA">
        <w:rPr>
          <w:rStyle w:val="Emphasis"/>
          <w:lang w:val="en-GB" w:eastAsia="en-GB"/>
        </w:rPr>
        <w:t xml:space="preserve">transformative power. </w:t>
      </w:r>
      <w:r w:rsidRPr="008A6EEA">
        <w:rPr>
          <w:sz w:val="12"/>
          <w:lang w:val="en-GB" w:eastAsia="en-GB"/>
        </w:rPr>
        <w:t xml:space="preserve">This entails </w:t>
      </w:r>
      <w:r w:rsidRPr="008A6EEA">
        <w:rPr>
          <w:rStyle w:val="Emphasis"/>
          <w:lang w:val="en-GB" w:eastAsia="en-GB"/>
        </w:rPr>
        <w:t xml:space="preserve">tapping into the spiritual power </w:t>
      </w:r>
      <w:proofErr w:type="gramStart"/>
      <w:r w:rsidRPr="008A6EEA">
        <w:rPr>
          <w:rStyle w:val="Emphasis"/>
          <w:lang w:val="en-GB" w:eastAsia="en-GB"/>
        </w:rPr>
        <w:t>within,</w:t>
      </w:r>
      <w:r w:rsidRPr="00562C34">
        <w:rPr>
          <w:rStyle w:val="Emphasis"/>
        </w:rPr>
        <w:t xml:space="preserve"> </w:t>
      </w:r>
      <w:r w:rsidRPr="008A6EEA">
        <w:rPr>
          <w:rStyle w:val="Emphasis"/>
          <w:lang w:val="en-GB" w:eastAsia="en-GB"/>
        </w:rPr>
        <w:t>and</w:t>
      </w:r>
      <w:proofErr w:type="gramEnd"/>
      <w:r w:rsidRPr="008A6EEA">
        <w:rPr>
          <w:rStyle w:val="Emphasis"/>
          <w:lang w:val="en-GB" w:eastAsia="en-GB"/>
        </w:rPr>
        <w:t xml:space="preserve"> inviting students to do so as well; it entails reanimating practices of</w:t>
      </w:r>
      <w:r w:rsidRPr="00562C34">
        <w:rPr>
          <w:rStyle w:val="Emphasis"/>
        </w:rPr>
        <w:t xml:space="preserve"> </w:t>
      </w:r>
      <w:r w:rsidRPr="008A6EEA">
        <w:rPr>
          <w:rStyle w:val="Emphasis"/>
          <w:lang w:val="en-GB" w:eastAsia="en-GB"/>
        </w:rPr>
        <w:t>consumption, giving and receiving.</w:t>
      </w:r>
      <w:r w:rsidRPr="008A6EEA">
        <w:rPr>
          <w:sz w:val="12"/>
          <w:lang w:val="en-GB" w:eastAsia="en-GB"/>
        </w:rPr>
        <w:t xml:space="preserve"> On the second day of my ﬁrst-year </w:t>
      </w:r>
      <w:proofErr w:type="spellStart"/>
      <w:r w:rsidRPr="008A6EEA">
        <w:rPr>
          <w:sz w:val="12"/>
          <w:lang w:val="en-GB" w:eastAsia="en-GB"/>
        </w:rPr>
        <w:t>sem</w:t>
      </w:r>
      <w:proofErr w:type="spellEnd"/>
      <w:r w:rsidRPr="008A6EEA">
        <w:rPr>
          <w:sz w:val="12"/>
          <w:lang w:val="en-GB" w:eastAsia="en-GB"/>
        </w:rPr>
        <w:t>-</w:t>
      </w:r>
      <w:r w:rsidRPr="009A5762">
        <w:rPr>
          <w:sz w:val="12"/>
          <w:lang w:val="en-GB" w:eastAsia="en-GB"/>
        </w:rPr>
        <w:t xml:space="preserve"> </w:t>
      </w:r>
      <w:proofErr w:type="spellStart"/>
      <w:r w:rsidRPr="008A6EEA">
        <w:rPr>
          <w:sz w:val="12"/>
          <w:lang w:val="en-GB" w:eastAsia="en-GB"/>
        </w:rPr>
        <w:t>inar</w:t>
      </w:r>
      <w:proofErr w:type="spellEnd"/>
      <w:r w:rsidRPr="008A6EEA">
        <w:rPr>
          <w:sz w:val="12"/>
          <w:lang w:val="en-GB" w:eastAsia="en-GB"/>
        </w:rPr>
        <w:t xml:space="preserve">, “Love, Loss, and Empire,” students engage in a </w:t>
      </w:r>
      <w:proofErr w:type="spellStart"/>
      <w:r w:rsidRPr="008A6EEA">
        <w:rPr>
          <w:sz w:val="12"/>
          <w:lang w:val="en-GB" w:eastAsia="en-GB"/>
        </w:rPr>
        <w:t>GiveAway</w:t>
      </w:r>
      <w:proofErr w:type="spellEnd"/>
      <w:r w:rsidRPr="008A6EEA">
        <w:rPr>
          <w:sz w:val="12"/>
          <w:lang w:val="en-GB" w:eastAsia="en-GB"/>
        </w:rPr>
        <w:t xml:space="preserve"> Ceremony.</w:t>
      </w:r>
      <w:r w:rsidRPr="009A5762">
        <w:rPr>
          <w:sz w:val="12"/>
          <w:lang w:val="en-GB" w:eastAsia="en-GB"/>
        </w:rPr>
        <w:t xml:space="preserve"> </w:t>
      </w:r>
      <w:r w:rsidRPr="008A6EEA">
        <w:rPr>
          <w:sz w:val="12"/>
          <w:lang w:val="en-GB" w:eastAsia="en-GB"/>
        </w:rPr>
        <w:t>Drawing on indigenous practices, and the ceremony offered in my own</w:t>
      </w:r>
      <w:r w:rsidRPr="009A5762">
        <w:rPr>
          <w:sz w:val="12"/>
          <w:lang w:val="en-GB" w:eastAsia="en-GB"/>
        </w:rPr>
        <w:t xml:space="preserve"> </w:t>
      </w:r>
      <w:r w:rsidRPr="008A6EEA">
        <w:rPr>
          <w:sz w:val="12"/>
          <w:lang w:val="en-GB" w:eastAsia="en-GB"/>
        </w:rPr>
        <w:t>spiritual community, students bring something sacred to them and place it</w:t>
      </w:r>
      <w:r w:rsidRPr="009A5762">
        <w:rPr>
          <w:sz w:val="12"/>
          <w:lang w:val="en-GB" w:eastAsia="en-GB"/>
        </w:rPr>
        <w:t xml:space="preserve"> </w:t>
      </w:r>
      <w:r w:rsidRPr="008A6EEA">
        <w:rPr>
          <w:sz w:val="12"/>
          <w:lang w:val="en-GB" w:eastAsia="en-GB"/>
        </w:rPr>
        <w:t>on a table in the middle of the room. Then each student may take an item</w:t>
      </w:r>
      <w:r w:rsidRPr="009A5762">
        <w:rPr>
          <w:sz w:val="12"/>
          <w:lang w:val="en-GB" w:eastAsia="en-GB"/>
        </w:rPr>
        <w:t xml:space="preserve"> </w:t>
      </w:r>
      <w:r w:rsidRPr="008A6EEA">
        <w:rPr>
          <w:sz w:val="12"/>
          <w:lang w:val="en-GB" w:eastAsia="en-GB"/>
        </w:rPr>
        <w:t>they choose. We then map out how this experience of giving and receiving</w:t>
      </w:r>
      <w:r w:rsidRPr="009A5762">
        <w:rPr>
          <w:sz w:val="12"/>
          <w:lang w:val="en-GB" w:eastAsia="en-GB"/>
        </w:rPr>
        <w:t xml:space="preserve"> </w:t>
      </w:r>
      <w:r w:rsidRPr="008A6EEA">
        <w:rPr>
          <w:sz w:val="12"/>
          <w:lang w:val="en-GB" w:eastAsia="en-GB"/>
        </w:rPr>
        <w:t>feels and is arranged differently from the give and take of consumerism.</w:t>
      </w:r>
      <w:r w:rsidRPr="009A5762">
        <w:rPr>
          <w:sz w:val="12"/>
          <w:lang w:val="en-GB" w:eastAsia="en-GB"/>
        </w:rPr>
        <w:t xml:space="preserve"> </w:t>
      </w:r>
      <w:r w:rsidRPr="008A6EEA">
        <w:rPr>
          <w:sz w:val="12"/>
          <w:lang w:val="en-GB" w:eastAsia="en-GB"/>
        </w:rPr>
        <w:t>Exercises such as these enable students to tap into a deeper sense of power,</w:t>
      </w:r>
      <w:r w:rsidRPr="009A5762">
        <w:rPr>
          <w:sz w:val="12"/>
          <w:lang w:val="en-GB" w:eastAsia="en-GB"/>
        </w:rPr>
        <w:t xml:space="preserve"> </w:t>
      </w:r>
      <w:r w:rsidRPr="008A6EEA">
        <w:rPr>
          <w:sz w:val="12"/>
          <w:lang w:val="en-GB" w:eastAsia="en-GB"/>
        </w:rPr>
        <w:t>empowerment, and vulnerability—one animated by the erotic exchange of</w:t>
      </w:r>
      <w:r w:rsidRPr="009A5762">
        <w:rPr>
          <w:sz w:val="12"/>
          <w:lang w:val="en-GB" w:eastAsia="en-GB"/>
        </w:rPr>
        <w:t xml:space="preserve"> </w:t>
      </w:r>
      <w:r w:rsidRPr="008A6EEA">
        <w:rPr>
          <w:sz w:val="12"/>
          <w:lang w:val="en-GB" w:eastAsia="en-GB"/>
        </w:rPr>
        <w:t>energy and love—in ways that make consumer-based approaches to giving</w:t>
      </w:r>
      <w:r w:rsidRPr="009A5762">
        <w:rPr>
          <w:sz w:val="12"/>
          <w:lang w:val="en-GB" w:eastAsia="en-GB"/>
        </w:rPr>
        <w:t xml:space="preserve"> </w:t>
      </w:r>
      <w:r w:rsidRPr="008A6EEA">
        <w:rPr>
          <w:sz w:val="12"/>
          <w:lang w:val="en-GB" w:eastAsia="en-GB"/>
        </w:rPr>
        <w:t xml:space="preserve">and receiving feel cheap and unfulﬁlling. </w:t>
      </w:r>
      <w:r w:rsidRPr="008A6EEA">
        <w:rPr>
          <w:rStyle w:val="Emphasis"/>
          <w:lang w:val="en-GB" w:eastAsia="en-GB"/>
        </w:rPr>
        <w:t>One can never know ahead of time</w:t>
      </w:r>
      <w:r w:rsidRPr="00562C34">
        <w:rPr>
          <w:rStyle w:val="Emphasis"/>
        </w:rPr>
        <w:t xml:space="preserve"> </w:t>
      </w:r>
      <w:r w:rsidRPr="008A6EEA">
        <w:rPr>
          <w:rStyle w:val="Emphasis"/>
          <w:lang w:val="en-GB" w:eastAsia="en-GB"/>
        </w:rPr>
        <w:t>what, exactly, the work of vulnerably engaging the erotic will look like for</w:t>
      </w:r>
      <w:r w:rsidRPr="00562C34">
        <w:rPr>
          <w:rStyle w:val="Emphasis"/>
        </w:rPr>
        <w:t xml:space="preserve"> </w:t>
      </w:r>
      <w:r w:rsidRPr="008A6EEA">
        <w:rPr>
          <w:rStyle w:val="Emphasis"/>
          <w:lang w:val="en-GB" w:eastAsia="en-GB"/>
        </w:rPr>
        <w:t>any given group, and the work of reclaiming erotic power is contingent: it</w:t>
      </w:r>
      <w:r w:rsidRPr="00562C34">
        <w:rPr>
          <w:rStyle w:val="Emphasis"/>
        </w:rPr>
        <w:t xml:space="preserve"> </w:t>
      </w:r>
      <w:r w:rsidRPr="008A6EEA">
        <w:rPr>
          <w:rStyle w:val="Emphasis"/>
          <w:lang w:val="en-GB" w:eastAsia="en-GB"/>
        </w:rPr>
        <w:t>changes over time, across contexts. But it entails processes of transﬁguration,</w:t>
      </w:r>
      <w:r w:rsidRPr="00562C34">
        <w:rPr>
          <w:rStyle w:val="Emphasis"/>
        </w:rPr>
        <w:t xml:space="preserve"> </w:t>
      </w:r>
      <w:r w:rsidRPr="008A6EEA">
        <w:rPr>
          <w:rStyle w:val="Emphasis"/>
          <w:lang w:val="en-GB" w:eastAsia="en-GB"/>
        </w:rPr>
        <w:t>or rewriting our own ﬁgures against hegemonic power, through resistive,</w:t>
      </w:r>
      <w:r w:rsidRPr="00562C34">
        <w:rPr>
          <w:rStyle w:val="Emphasis"/>
        </w:rPr>
        <w:t xml:space="preserve"> </w:t>
      </w:r>
      <w:r w:rsidRPr="008A6EEA">
        <w:rPr>
          <w:rStyle w:val="Emphasis"/>
          <w:lang w:val="en-GB" w:eastAsia="en-GB"/>
        </w:rPr>
        <w:t>energizing, and transformative modes of power.</w:t>
      </w:r>
      <w:r w:rsidRPr="009A5762">
        <w:rPr>
          <w:sz w:val="12"/>
          <w:lang w:val="en-GB" w:eastAsia="en-GB"/>
        </w:rPr>
        <w:t xml:space="preserve"> </w:t>
      </w:r>
      <w:r w:rsidRPr="008A6EEA">
        <w:rPr>
          <w:sz w:val="12"/>
          <w:lang w:val="en-GB" w:eastAsia="en-GB"/>
        </w:rPr>
        <w:t>In “Race, Class, and Gender,” the work of creating a space of</w:t>
      </w:r>
      <w:r w:rsidRPr="009A5762">
        <w:rPr>
          <w:sz w:val="12"/>
          <w:lang w:val="en-GB" w:eastAsia="en-GB"/>
        </w:rPr>
        <w:t xml:space="preserve"> </w:t>
      </w:r>
      <w:r w:rsidRPr="008A6EEA">
        <w:rPr>
          <w:sz w:val="12"/>
          <w:lang w:val="en-GB" w:eastAsia="en-GB"/>
        </w:rPr>
        <w:t>transﬁguration began with Andersen and Collins’ (2001) conceptual move of</w:t>
      </w:r>
      <w:r w:rsidRPr="009A5762">
        <w:rPr>
          <w:sz w:val="12"/>
          <w:lang w:val="en-GB" w:eastAsia="en-GB"/>
        </w:rPr>
        <w:t xml:space="preserve"> </w:t>
      </w:r>
      <w:r w:rsidRPr="008A6EEA">
        <w:rPr>
          <w:sz w:val="12"/>
          <w:lang w:val="en-GB" w:eastAsia="en-GB"/>
        </w:rPr>
        <w:t xml:space="preserve">shifting the </w:t>
      </w:r>
      <w:proofErr w:type="spellStart"/>
      <w:r w:rsidRPr="008A6EEA">
        <w:rPr>
          <w:sz w:val="12"/>
          <w:lang w:val="en-GB" w:eastAsia="en-GB"/>
        </w:rPr>
        <w:t>center</w:t>
      </w:r>
      <w:proofErr w:type="spellEnd"/>
      <w:r w:rsidRPr="008A6EEA">
        <w:rPr>
          <w:sz w:val="12"/>
          <w:lang w:val="en-GB" w:eastAsia="en-GB"/>
        </w:rPr>
        <w:t xml:space="preserve"> of knowledge, to be carried forth through the metaphor</w:t>
      </w:r>
      <w:r w:rsidRPr="009A5762">
        <w:rPr>
          <w:sz w:val="12"/>
          <w:lang w:val="en-GB" w:eastAsia="en-GB"/>
        </w:rPr>
        <w:t xml:space="preserve"> </w:t>
      </w:r>
      <w:r w:rsidRPr="008A6EEA">
        <w:rPr>
          <w:sz w:val="12"/>
          <w:lang w:val="en-GB" w:eastAsia="en-GB"/>
        </w:rPr>
        <w:t>of the bridge: the affective and spiritual work of heartfelt grappling (Moraga,</w:t>
      </w:r>
      <w:r w:rsidRPr="009A5762">
        <w:rPr>
          <w:sz w:val="12"/>
          <w:lang w:val="en-GB" w:eastAsia="en-GB"/>
        </w:rPr>
        <w:t xml:space="preserve"> </w:t>
      </w:r>
      <w:r w:rsidRPr="008A6EEA">
        <w:rPr>
          <w:sz w:val="12"/>
          <w:lang w:val="en-GB" w:eastAsia="en-GB"/>
        </w:rPr>
        <w:t>2000) encountered in This Bridge Called my Back. Andersen and Collins</w:t>
      </w:r>
      <w:r w:rsidRPr="009A5762">
        <w:rPr>
          <w:sz w:val="12"/>
          <w:lang w:val="en-GB" w:eastAsia="en-GB"/>
        </w:rPr>
        <w:t xml:space="preserve"> </w:t>
      </w:r>
      <w:r w:rsidRPr="008A6EEA">
        <w:rPr>
          <w:sz w:val="12"/>
          <w:lang w:val="en-GB" w:eastAsia="en-GB"/>
        </w:rPr>
        <w:t xml:space="preserve">(2001) begin their reader by </w:t>
      </w:r>
      <w:r w:rsidRPr="008A6EEA">
        <w:rPr>
          <w:rStyle w:val="Emphasis"/>
          <w:highlight w:val="green"/>
          <w:lang w:val="en-GB" w:eastAsia="en-GB"/>
        </w:rPr>
        <w:t>asking: “Who has been excluded from what</w:t>
      </w:r>
      <w:r w:rsidRPr="0003608C">
        <w:rPr>
          <w:rStyle w:val="Emphasis"/>
          <w:highlight w:val="green"/>
        </w:rPr>
        <w:t xml:space="preserve"> </w:t>
      </w:r>
      <w:r w:rsidRPr="008A6EEA">
        <w:rPr>
          <w:rStyle w:val="Emphasis"/>
          <w:highlight w:val="green"/>
          <w:lang w:val="en-GB" w:eastAsia="en-GB"/>
        </w:rPr>
        <w:t>is known, and how might we see the world differently if we were to</w:t>
      </w:r>
      <w:r w:rsidRPr="0003608C">
        <w:rPr>
          <w:rStyle w:val="Emphasis"/>
          <w:highlight w:val="green"/>
        </w:rPr>
        <w:t xml:space="preserve"> </w:t>
      </w:r>
      <w:r w:rsidRPr="008A6EEA">
        <w:rPr>
          <w:rStyle w:val="Emphasis"/>
          <w:highlight w:val="green"/>
          <w:lang w:val="en-GB" w:eastAsia="en-GB"/>
        </w:rPr>
        <w:t>acknowledge and value the experiences and thoughts of those who have</w:t>
      </w:r>
      <w:r w:rsidRPr="0003608C">
        <w:rPr>
          <w:rStyle w:val="Emphasis"/>
          <w:highlight w:val="green"/>
        </w:rPr>
        <w:t xml:space="preserve"> </w:t>
      </w:r>
      <w:r w:rsidRPr="008A6EEA">
        <w:rPr>
          <w:rStyle w:val="Emphasis"/>
          <w:highlight w:val="green"/>
          <w:lang w:val="en-GB" w:eastAsia="en-GB"/>
        </w:rPr>
        <w:t>been excluded</w:t>
      </w:r>
      <w:r w:rsidRPr="008A6EEA">
        <w:rPr>
          <w:rStyle w:val="Emphasis"/>
          <w:lang w:val="en-GB" w:eastAsia="en-GB"/>
        </w:rPr>
        <w:t>?</w:t>
      </w:r>
      <w:r w:rsidRPr="008A6EEA">
        <w:rPr>
          <w:sz w:val="12"/>
          <w:lang w:val="en-GB" w:eastAsia="en-GB"/>
        </w:rPr>
        <w:t xml:space="preserve">” (p. 13). </w:t>
      </w:r>
      <w:r w:rsidRPr="008A6EEA">
        <w:rPr>
          <w:rStyle w:val="Emphasis"/>
          <w:lang w:val="en-GB" w:eastAsia="en-GB"/>
        </w:rPr>
        <w:t>These questions then frame the autoethnographic</w:t>
      </w:r>
      <w:r w:rsidRPr="00562C34">
        <w:rPr>
          <w:rStyle w:val="Emphasis"/>
        </w:rPr>
        <w:t xml:space="preserve"> </w:t>
      </w:r>
      <w:r w:rsidRPr="008A6EEA">
        <w:rPr>
          <w:rStyle w:val="Emphasis"/>
          <w:lang w:val="en-GB" w:eastAsia="en-GB"/>
        </w:rPr>
        <w:t>work</w:t>
      </w:r>
      <w:r w:rsidRPr="008A6EEA">
        <w:rPr>
          <w:sz w:val="12"/>
          <w:lang w:val="en-GB" w:eastAsia="en-GB"/>
        </w:rPr>
        <w:t xml:space="preserve"> these women do, drawing courage from the poetic honesty they</w:t>
      </w:r>
      <w:r w:rsidRPr="009A5762">
        <w:rPr>
          <w:sz w:val="12"/>
          <w:lang w:val="en-GB" w:eastAsia="en-GB"/>
        </w:rPr>
        <w:t xml:space="preserve"> </w:t>
      </w:r>
      <w:r w:rsidRPr="008A6EEA">
        <w:rPr>
          <w:sz w:val="12"/>
          <w:lang w:val="en-GB" w:eastAsia="en-GB"/>
        </w:rPr>
        <w:t>encounter in Bridge, as they collectively and individually reinscribe for-</w:t>
      </w:r>
      <w:r w:rsidRPr="009A5762">
        <w:rPr>
          <w:sz w:val="12"/>
          <w:lang w:val="en-GB" w:eastAsia="en-GB"/>
        </w:rPr>
        <w:t xml:space="preserve"> </w:t>
      </w:r>
      <w:proofErr w:type="spellStart"/>
      <w:r w:rsidRPr="008A6EEA">
        <w:rPr>
          <w:sz w:val="12"/>
          <w:lang w:val="en-GB" w:eastAsia="en-GB"/>
        </w:rPr>
        <w:t>mative</w:t>
      </w:r>
      <w:proofErr w:type="spellEnd"/>
      <w:r w:rsidRPr="008A6EEA">
        <w:rPr>
          <w:sz w:val="12"/>
          <w:lang w:val="en-GB" w:eastAsia="en-GB"/>
        </w:rPr>
        <w:t xml:space="preserve"> moments of their lives.</w:t>
      </w:r>
    </w:p>
    <w:p w14:paraId="401F3608" w14:textId="77777777" w:rsidR="0053769B" w:rsidRDefault="0053769B" w:rsidP="00D523DF"/>
    <w:p w14:paraId="1D507AED" w14:textId="77777777" w:rsidR="00B21EE9" w:rsidRDefault="00B21EE9" w:rsidP="00B21EE9">
      <w:pPr>
        <w:spacing w:line="256" w:lineRule="auto"/>
        <w:rPr>
          <w:rFonts w:eastAsia="Calibri"/>
        </w:rPr>
      </w:pPr>
    </w:p>
    <w:p w14:paraId="33888920" w14:textId="77777777" w:rsidR="00B21EE9" w:rsidRDefault="00B21EE9" w:rsidP="00B21EE9">
      <w:pPr>
        <w:pStyle w:val="Heading4"/>
      </w:pPr>
      <w:r>
        <w:t xml:space="preserve">Life Narratives Through Puta Life Feminism has the power to see the word around us and connect us o unknown details that are determined by racial stigma. These stories are testimonials that we may share, listen to, or create which ignite queer world making future to offer support for Putas. </w:t>
      </w:r>
    </w:p>
    <w:p w14:paraId="18015EDA" w14:textId="77777777" w:rsidR="00B21EE9" w:rsidRDefault="00B21EE9" w:rsidP="00B21EE9">
      <w:pPr>
        <w:rPr>
          <w:rFonts w:asciiTheme="minorHAnsi" w:hAnsiTheme="minorHAnsi" w:cstheme="minorHAnsi"/>
        </w:rPr>
      </w:pPr>
      <w:r>
        <w:rPr>
          <w:rFonts w:asciiTheme="minorHAnsi" w:eastAsiaTheme="majorEastAsia" w:hAnsiTheme="minorHAnsi" w:cstheme="minorHAnsi"/>
          <w:b/>
          <w:iCs/>
          <w:sz w:val="26"/>
        </w:rPr>
        <w:t xml:space="preserve">Maria </w:t>
      </w:r>
      <w:r w:rsidRPr="004E30A3">
        <w:rPr>
          <w:rFonts w:asciiTheme="minorHAnsi" w:eastAsiaTheme="majorEastAsia" w:hAnsiTheme="minorHAnsi" w:cstheme="minorHAnsi"/>
          <w:b/>
          <w:iCs/>
          <w:sz w:val="26"/>
        </w:rPr>
        <w:t xml:space="preserve">23 </w:t>
      </w:r>
      <w:proofErr w:type="gramStart"/>
      <w:r w:rsidRPr="004E30A3">
        <w:rPr>
          <w:rFonts w:asciiTheme="minorHAnsi" w:hAnsiTheme="minorHAnsi" w:cstheme="minorHAnsi"/>
          <w:sz w:val="16"/>
        </w:rPr>
        <w:t>( Juana</w:t>
      </w:r>
      <w:proofErr w:type="gramEnd"/>
      <w:r w:rsidRPr="004E30A3">
        <w:rPr>
          <w:rFonts w:asciiTheme="minorHAnsi" w:hAnsiTheme="minorHAnsi" w:cstheme="minorHAnsi"/>
          <w:sz w:val="16"/>
        </w:rPr>
        <w:t xml:space="preserve"> Maria “Puta Seeing Latinas” In Puta Life, Juana María Rodríguez probes the ways that sexual labor and Latina sexuality become visual phenomena. Drawing on state archives, illustrated biographies, documentary films, photojournalistic essays, graphic novels, and digital spaces, she focuses on the figure of the puta—the whore, that phantasmatic figure of Latinized feminine excess. </w:t>
      </w:r>
      <w:hyperlink r:id="rId16" w:history="1">
        <w:r w:rsidRPr="004E30A3">
          <w:rPr>
            <w:rStyle w:val="Hyperlink"/>
            <w:rFonts w:asciiTheme="minorHAnsi" w:hAnsiTheme="minorHAnsi" w:cstheme="minorHAnsi"/>
          </w:rPr>
          <w:t>https://www.dukeupress.edu/puta-life</w:t>
        </w:r>
        <w:r w:rsidRPr="004E30A3">
          <w:rPr>
            <w:rStyle w:val="Hyperlink"/>
            <w:rFonts w:asciiTheme="minorHAnsi" w:hAnsiTheme="minorHAnsi" w:cstheme="minorHAnsi"/>
            <w:sz w:val="16"/>
          </w:rPr>
          <w:t xml:space="preserve"> </w:t>
        </w:r>
        <w:proofErr w:type="spellStart"/>
        <w:r w:rsidRPr="004E30A3">
          <w:rPr>
            <w:rStyle w:val="Hyperlink"/>
            <w:rFonts w:asciiTheme="minorHAnsi" w:hAnsiTheme="minorHAnsi" w:cstheme="minorHAnsi"/>
            <w:sz w:val="16"/>
          </w:rPr>
          <w:t>catbunnyae</w:t>
        </w:r>
        <w:proofErr w:type="spellEnd"/>
        <w:r w:rsidRPr="004E30A3">
          <w:rPr>
            <w:rStyle w:val="Hyperlink"/>
            <w:rFonts w:asciiTheme="minorHAnsi" w:hAnsiTheme="minorHAnsi" w:cstheme="minorHAnsi"/>
            <w:sz w:val="16"/>
          </w:rPr>
          <w:t xml:space="preserve"> 2023</w:t>
        </w:r>
      </w:hyperlink>
      <w:r w:rsidRPr="004E30A3">
        <w:rPr>
          <w:rFonts w:asciiTheme="minorHAnsi" w:hAnsiTheme="minorHAnsi" w:cstheme="minorHAnsi"/>
          <w:sz w:val="16"/>
        </w:rPr>
        <w:t xml:space="preserve"> edited </w:t>
      </w:r>
      <w:proofErr w:type="gramStart"/>
      <w:r w:rsidRPr="004E30A3">
        <w:rPr>
          <w:rFonts w:asciiTheme="minorHAnsi" w:hAnsiTheme="minorHAnsi" w:cstheme="minorHAnsi"/>
          <w:sz w:val="16"/>
        </w:rPr>
        <w:t xml:space="preserve">for </w:t>
      </w:r>
      <w:r>
        <w:rPr>
          <w:rFonts w:asciiTheme="minorHAnsi" w:hAnsiTheme="minorHAnsi" w:cstheme="minorHAnsi"/>
          <w:sz w:val="16"/>
        </w:rPr>
        <w:t xml:space="preserve"> racial</w:t>
      </w:r>
      <w:proofErr w:type="gramEnd"/>
      <w:r>
        <w:rPr>
          <w:rFonts w:asciiTheme="minorHAnsi" w:hAnsiTheme="minorHAnsi" w:cstheme="minorHAnsi"/>
          <w:sz w:val="16"/>
        </w:rPr>
        <w:t xml:space="preserve"> or </w:t>
      </w:r>
      <w:proofErr w:type="gramStart"/>
      <w:r>
        <w:rPr>
          <w:rFonts w:asciiTheme="minorHAnsi" w:hAnsiTheme="minorHAnsi" w:cstheme="minorHAnsi"/>
          <w:sz w:val="16"/>
        </w:rPr>
        <w:t xml:space="preserve">gender  </w:t>
      </w:r>
      <w:r w:rsidRPr="004E30A3">
        <w:rPr>
          <w:rFonts w:asciiTheme="minorHAnsi" w:hAnsiTheme="minorHAnsi" w:cstheme="minorHAnsi"/>
          <w:sz w:val="16"/>
        </w:rPr>
        <w:t>Language</w:t>
      </w:r>
      <w:proofErr w:type="gramEnd"/>
    </w:p>
    <w:p w14:paraId="13974A64" w14:textId="77924EA2" w:rsidR="00D523DF" w:rsidRDefault="00B21EE9" w:rsidP="00D523DF">
      <w:pPr>
        <w:rPr>
          <w:sz w:val="12"/>
          <w:szCs w:val="12"/>
        </w:rPr>
      </w:pPr>
      <w:r>
        <w:t xml:space="preserve"> </w:t>
      </w:r>
      <w:r w:rsidRPr="2A786486">
        <w:rPr>
          <w:rFonts w:asciiTheme="minorHAnsi" w:hAnsiTheme="minorHAnsi" w:cstheme="minorBidi"/>
          <w:sz w:val="14"/>
          <w:szCs w:val="14"/>
        </w:rPr>
        <w:t xml:space="preserve">Adela Vázquez’s Amazing Past Like the other women that you have met within the pages of this book, this final chapter is about a real person, Adela Vázquez, a living person with a scent and a style and an amazing past. Like the life stories of the women of Casa Xochiquetzal, like those of Vanessa del Rio herself, the story of Adela’s life commands an archive that seeps out of any of the </w:t>
      </w:r>
      <w:proofErr w:type="spellStart"/>
      <w:r w:rsidRPr="2A786486">
        <w:rPr>
          <w:rFonts w:asciiTheme="minorHAnsi" w:hAnsiTheme="minorHAnsi" w:cstheme="minorBidi"/>
          <w:sz w:val="14"/>
          <w:szCs w:val="14"/>
        </w:rPr>
        <w:t>biographi</w:t>
      </w:r>
      <w:proofErr w:type="spellEnd"/>
      <w:r w:rsidRPr="2A786486">
        <w:rPr>
          <w:rFonts w:asciiTheme="minorHAnsi" w:hAnsiTheme="minorHAnsi" w:cstheme="minorBidi"/>
          <w:sz w:val="14"/>
          <w:szCs w:val="14"/>
        </w:rPr>
        <w:t xml:space="preserve">- </w:t>
      </w:r>
      <w:proofErr w:type="spellStart"/>
      <w:r w:rsidRPr="2A786486">
        <w:rPr>
          <w:rFonts w:asciiTheme="minorHAnsi" w:hAnsiTheme="minorHAnsi" w:cstheme="minorBidi"/>
          <w:sz w:val="14"/>
          <w:szCs w:val="14"/>
        </w:rPr>
        <w:t>cal</w:t>
      </w:r>
      <w:proofErr w:type="spellEnd"/>
      <w:r w:rsidRPr="2A786486">
        <w:rPr>
          <w:rFonts w:asciiTheme="minorHAnsi" w:hAnsiTheme="minorHAnsi" w:cstheme="minorBidi"/>
          <w:sz w:val="14"/>
          <w:szCs w:val="14"/>
        </w:rPr>
        <w:t xml:space="preserve"> containers to which it is assigned, producing an absence of all that we might know about her life and an excess of all that her life might mean to us. </w:t>
      </w:r>
      <w:r w:rsidRPr="009732A5">
        <w:rPr>
          <w:rStyle w:val="Emphasis"/>
        </w:rPr>
        <w:t>There is something</w:t>
      </w:r>
      <w:r w:rsidRPr="2A786486">
        <w:rPr>
          <w:rFonts w:asciiTheme="minorHAnsi" w:hAnsiTheme="minorHAnsi" w:cstheme="minorBidi"/>
          <w:sz w:val="14"/>
          <w:szCs w:val="14"/>
        </w:rPr>
        <w:t xml:space="preserve"> </w:t>
      </w:r>
      <w:r w:rsidRPr="009732A5">
        <w:rPr>
          <w:rStyle w:val="Emphasis"/>
        </w:rPr>
        <w:t xml:space="preserve">inherently </w:t>
      </w:r>
      <w:r w:rsidRPr="00DA0129">
        <w:rPr>
          <w:rStyle w:val="Emphasis"/>
          <w:highlight w:val="green"/>
        </w:rPr>
        <w:t>pedagogical about life narratives</w:t>
      </w:r>
      <w:r w:rsidRPr="009732A5">
        <w:rPr>
          <w:rStyle w:val="Emphasis"/>
        </w:rPr>
        <w:t>—they</w:t>
      </w:r>
      <w:r w:rsidRPr="00DA0129">
        <w:rPr>
          <w:rStyle w:val="Emphasis"/>
          <w:highlight w:val="green"/>
        </w:rPr>
        <w:t xml:space="preserve"> offer</w:t>
      </w:r>
      <w:r w:rsidRPr="009732A5">
        <w:rPr>
          <w:rStyle w:val="Emphasis"/>
        </w:rPr>
        <w:t xml:space="preserve"> us </w:t>
      </w:r>
      <w:r w:rsidRPr="00DA0129">
        <w:rPr>
          <w:rStyle w:val="Emphasis"/>
          <w:highlight w:val="green"/>
        </w:rPr>
        <w:t xml:space="preserve">working models for </w:t>
      </w:r>
      <w:r w:rsidRPr="009732A5">
        <w:rPr>
          <w:rStyle w:val="Emphasis"/>
        </w:rPr>
        <w:t xml:space="preserve">how others have navigated </w:t>
      </w:r>
      <w:r w:rsidRPr="00DA0129">
        <w:rPr>
          <w:rStyle w:val="Emphasis"/>
          <w:highlight w:val="green"/>
        </w:rPr>
        <w:t xml:space="preserve">the circumstances that the inherited social order has provided. Biographical accounts have the power to ignite memories that </w:t>
      </w:r>
      <w:r w:rsidRPr="009732A5">
        <w:rPr>
          <w:rStyle w:val="Emphasis"/>
        </w:rPr>
        <w:t>are not uniquely our own, and they can</w:t>
      </w:r>
      <w:r w:rsidRPr="00B12416">
        <w:rPr>
          <w:rStyle w:val="Emphasis"/>
        </w:rPr>
        <w:t xml:space="preserve"> </w:t>
      </w:r>
      <w:r w:rsidRPr="00DA0129">
        <w:rPr>
          <w:rStyle w:val="Emphasis"/>
          <w:highlight w:val="green"/>
        </w:rPr>
        <w:t>activate novel ways of seeing the worlds around</w:t>
      </w:r>
      <w:r w:rsidRPr="009732A5">
        <w:rPr>
          <w:rStyle w:val="Emphasis"/>
        </w:rPr>
        <w:t xml:space="preserve"> us. </w:t>
      </w:r>
      <w:r w:rsidRPr="00DA0129">
        <w:rPr>
          <w:rStyle w:val="Emphasis"/>
          <w:highlight w:val="green"/>
        </w:rPr>
        <w:t xml:space="preserve">Through </w:t>
      </w:r>
      <w:r w:rsidRPr="009732A5">
        <w:rPr>
          <w:rStyle w:val="Emphasis"/>
        </w:rPr>
        <w:t>the promise</w:t>
      </w:r>
      <w:r w:rsidRPr="00B12416">
        <w:rPr>
          <w:rStyle w:val="Emphasis"/>
        </w:rPr>
        <w:t xml:space="preserve"> </w:t>
      </w:r>
      <w:r w:rsidRPr="009732A5">
        <w:rPr>
          <w:rStyle w:val="Emphasis"/>
        </w:rPr>
        <w:t>of</w:t>
      </w:r>
      <w:r w:rsidRPr="00DA0129">
        <w:rPr>
          <w:rStyle w:val="Emphasis"/>
          <w:highlight w:val="green"/>
        </w:rPr>
        <w:t xml:space="preserve"> imagination and </w:t>
      </w:r>
      <w:r w:rsidRPr="00DA0129">
        <w:rPr>
          <w:rStyle w:val="Emphasis"/>
        </w:rPr>
        <w:t>identification</w:t>
      </w:r>
      <w:r w:rsidRPr="00DA0129">
        <w:rPr>
          <w:rStyle w:val="Emphasis"/>
          <w:highlight w:val="green"/>
        </w:rPr>
        <w:t xml:space="preserve">, life writing </w:t>
      </w:r>
      <w:r w:rsidRPr="00DA0129">
        <w:rPr>
          <w:rStyle w:val="Emphasis"/>
        </w:rPr>
        <w:t xml:space="preserve">shares other conditions of being; it </w:t>
      </w:r>
      <w:r w:rsidRPr="00DA0129">
        <w:rPr>
          <w:rStyle w:val="Emphasis"/>
          <w:highlight w:val="green"/>
        </w:rPr>
        <w:t>connects us to known and unknown others through the</w:t>
      </w:r>
      <w:r w:rsidRPr="009732A5">
        <w:rPr>
          <w:rStyle w:val="Emphasis"/>
        </w:rPr>
        <w:t xml:space="preserve"> detail </w:t>
      </w:r>
      <w:r w:rsidRPr="00DA0129">
        <w:rPr>
          <w:rStyle w:val="Emphasis"/>
          <w:highlight w:val="green"/>
        </w:rPr>
        <w:t>of a name,</w:t>
      </w:r>
      <w:r w:rsidRPr="2A786486">
        <w:rPr>
          <w:rFonts w:asciiTheme="minorHAnsi" w:hAnsiTheme="minorHAnsi" w:cstheme="minorBidi"/>
          <w:sz w:val="14"/>
          <w:szCs w:val="14"/>
          <w:highlight w:val="green"/>
        </w:rPr>
        <w:t xml:space="preserve">  </w:t>
      </w:r>
      <w:r w:rsidRPr="00DA0129">
        <w:rPr>
          <w:rStyle w:val="Emphasis"/>
          <w:highlight w:val="green"/>
        </w:rPr>
        <w:t>a date, an experience</w:t>
      </w:r>
      <w:r w:rsidRPr="2A786486">
        <w:rPr>
          <w:sz w:val="12"/>
          <w:szCs w:val="12"/>
        </w:rPr>
        <w:t xml:space="preserve">; it reminds us how we are bound to each other in unwitting ways through generation, gender, geography, and the </w:t>
      </w:r>
      <w:proofErr w:type="spellStart"/>
      <w:r w:rsidRPr="2A786486">
        <w:rPr>
          <w:sz w:val="12"/>
          <w:szCs w:val="12"/>
        </w:rPr>
        <w:t>acci</w:t>
      </w:r>
      <w:proofErr w:type="spellEnd"/>
      <w:r w:rsidRPr="2A786486">
        <w:rPr>
          <w:sz w:val="12"/>
          <w:szCs w:val="12"/>
        </w:rPr>
        <w:t>- dents of history; and it brings into relief all the ways we are not the same. The promise of representation, recognition, and perhaps even reparative solace that life narratives offer can seem so comforting</w:t>
      </w:r>
      <w:r w:rsidRPr="00DA0129">
        <w:rPr>
          <w:rStyle w:val="Emphasis"/>
          <w:highlight w:val="green"/>
        </w:rPr>
        <w:t xml:space="preserve">, helping us feel that181 we are not alone, that others have survived what we are still enduring. </w:t>
      </w:r>
      <w:r w:rsidRPr="00DA0129">
        <w:rPr>
          <w:rStyle w:val="Emphasis"/>
        </w:rPr>
        <w:t xml:space="preserve">Yet what emerges most vividly in </w:t>
      </w:r>
      <w:r w:rsidRPr="00DA0129">
        <w:rPr>
          <w:rStyle w:val="Emphasis"/>
          <w:highlight w:val="green"/>
        </w:rPr>
        <w:t xml:space="preserve">these narrations of life are the </w:t>
      </w:r>
      <w:proofErr w:type="gramStart"/>
      <w:r w:rsidRPr="00DA0129">
        <w:rPr>
          <w:rStyle w:val="Emphasis"/>
          <w:highlight w:val="green"/>
        </w:rPr>
        <w:t>ways  stories</w:t>
      </w:r>
      <w:proofErr w:type="gramEnd"/>
      <w:r w:rsidRPr="00DA0129">
        <w:rPr>
          <w:rStyle w:val="Emphasis"/>
          <w:highlight w:val="green"/>
        </w:rPr>
        <w:t xml:space="preserve"> are mediated and constructed, not just by their subjects</w:t>
      </w:r>
      <w:r w:rsidRPr="009732A5">
        <w:rPr>
          <w:rStyle w:val="Emphasis"/>
        </w:rPr>
        <w:t xml:space="preserve">, authors, and </w:t>
      </w:r>
      <w:proofErr w:type="spellStart"/>
      <w:r w:rsidRPr="009732A5">
        <w:rPr>
          <w:rStyle w:val="Emphasis"/>
        </w:rPr>
        <w:t>edi</w:t>
      </w:r>
      <w:proofErr w:type="spellEnd"/>
      <w:r w:rsidRPr="009732A5">
        <w:rPr>
          <w:rStyle w:val="Emphasis"/>
        </w:rPr>
        <w:t>-</w:t>
      </w:r>
      <w:r w:rsidRPr="00406809">
        <w:rPr>
          <w:rStyle w:val="Emphasis"/>
        </w:rPr>
        <w:t xml:space="preserve"> </w:t>
      </w:r>
      <w:r w:rsidRPr="009732A5">
        <w:rPr>
          <w:rStyle w:val="Emphasis"/>
        </w:rPr>
        <w:t xml:space="preserve">tors </w:t>
      </w:r>
      <w:r w:rsidRPr="00DA0129">
        <w:rPr>
          <w:rStyle w:val="Emphasis"/>
          <w:highlight w:val="green"/>
        </w:rPr>
        <w:t>but by t</w:t>
      </w:r>
      <w:r w:rsidRPr="009732A5">
        <w:rPr>
          <w:rStyle w:val="Emphasis"/>
        </w:rPr>
        <w:t xml:space="preserve">he </w:t>
      </w:r>
      <w:r w:rsidRPr="00DA0129">
        <w:rPr>
          <w:rStyle w:val="Emphasis"/>
          <w:highlight w:val="green"/>
        </w:rPr>
        <w:t xml:space="preserve">diverse readers </w:t>
      </w:r>
      <w:r w:rsidRPr="2A786486">
        <w:rPr>
          <w:sz w:val="14"/>
          <w:szCs w:val="14"/>
        </w:rPr>
        <w:t>who pour their desires for knowing and self-knowing into these biographical compositions to construct meaning there. Whether composed as</w:t>
      </w:r>
      <w:r w:rsidRPr="009732A5">
        <w:rPr>
          <w:rStyle w:val="Emphasis"/>
        </w:rPr>
        <w:t xml:space="preserve"> </w:t>
      </w:r>
      <w:r w:rsidRPr="00DA0129">
        <w:rPr>
          <w:rStyle w:val="Emphasis"/>
          <w:highlight w:val="green"/>
        </w:rPr>
        <w:t>autobiography, memoir, biography, or</w:t>
      </w:r>
      <w:r w:rsidRPr="009732A5">
        <w:rPr>
          <w:rStyle w:val="Emphasis"/>
        </w:rPr>
        <w:t xml:space="preserve"> an “as-told-</w:t>
      </w:r>
      <w:r w:rsidRPr="009732A5">
        <w:rPr>
          <w:rStyle w:val="Emphasis"/>
        </w:rPr>
        <w:softHyphen/>
      </w:r>
      <w:r w:rsidRPr="00406809">
        <w:rPr>
          <w:rStyle w:val="Emphasis"/>
        </w:rPr>
        <w:t xml:space="preserve"> </w:t>
      </w:r>
      <w:r w:rsidRPr="009732A5">
        <w:rPr>
          <w:rStyle w:val="Emphasis"/>
        </w:rPr>
        <w:t xml:space="preserve">to” </w:t>
      </w:r>
      <w:r w:rsidRPr="00DA0129">
        <w:rPr>
          <w:rStyle w:val="Emphasis"/>
          <w:highlight w:val="green"/>
        </w:rPr>
        <w:t xml:space="preserve">testimonial account, these recitals of interior subjectivity are al- ways relational, </w:t>
      </w:r>
      <w:r w:rsidRPr="009732A5">
        <w:rPr>
          <w:rStyle w:val="Emphasis"/>
        </w:rPr>
        <w:t>always directed to another, a reader who receives them:</w:t>
      </w:r>
      <w:r w:rsidRPr="2A786486">
        <w:rPr>
          <w:rFonts w:asciiTheme="minorHAnsi" w:hAnsiTheme="minorHAnsi" w:cstheme="minorBidi"/>
          <w:sz w:val="14"/>
          <w:szCs w:val="14"/>
        </w:rPr>
        <w:t xml:space="preserve"> another sentient body outside the text who is intended to function as wit- ness, confidant, ally, friend. Life narratives do things in the world. </w:t>
      </w:r>
      <w:r w:rsidRPr="00DA0129">
        <w:rPr>
          <w:rStyle w:val="Emphasis"/>
          <w:highlight w:val="green"/>
        </w:rPr>
        <w:t>Through our willingness to engage with</w:t>
      </w:r>
      <w:r w:rsidRPr="2A786486">
        <w:rPr>
          <w:rFonts w:asciiTheme="minorHAnsi" w:hAnsiTheme="minorHAnsi" w:cstheme="minorBidi"/>
          <w:sz w:val="14"/>
          <w:szCs w:val="14"/>
        </w:rPr>
        <w:t xml:space="preserve"> alterity, these </w:t>
      </w:r>
      <w:r w:rsidRPr="00DA0129">
        <w:rPr>
          <w:rStyle w:val="Emphasis"/>
          <w:highlight w:val="green"/>
        </w:rPr>
        <w:t>intimate encounters</w:t>
      </w:r>
      <w:r w:rsidRPr="009732A5">
        <w:rPr>
          <w:rStyle w:val="Emphasis"/>
        </w:rPr>
        <w:t xml:space="preserve"> </w:t>
      </w:r>
      <w:r w:rsidRPr="2A786486">
        <w:rPr>
          <w:rFonts w:asciiTheme="minorHAnsi" w:hAnsiTheme="minorHAnsi" w:cstheme="minorBidi"/>
          <w:sz w:val="14"/>
          <w:szCs w:val="14"/>
        </w:rPr>
        <w:t xml:space="preserve">with another’s heartaches and hopes open us to the possibility of being trans- formed. As </w:t>
      </w:r>
      <w:r w:rsidRPr="00DA0129">
        <w:rPr>
          <w:rStyle w:val="Emphasis"/>
          <w:highlight w:val="green"/>
        </w:rPr>
        <w:t>these texts</w:t>
      </w:r>
      <w:r w:rsidRPr="009732A5">
        <w:rPr>
          <w:rStyle w:val="Emphasis"/>
        </w:rPr>
        <w:t xml:space="preserve"> craft unattainable sensual memories of someone</w:t>
      </w:r>
      <w:r w:rsidRPr="00C9202C">
        <w:rPr>
          <w:rStyle w:val="Emphasis"/>
        </w:rPr>
        <w:t xml:space="preserve"> </w:t>
      </w:r>
      <w:r w:rsidRPr="009732A5">
        <w:rPr>
          <w:rStyle w:val="Emphasis"/>
        </w:rPr>
        <w:t xml:space="preserve">else’s past, they have the potential </w:t>
      </w:r>
      <w:r w:rsidRPr="00DA0129">
        <w:rPr>
          <w:rStyle w:val="Emphasis"/>
          <w:highlight w:val="green"/>
        </w:rPr>
        <w:t xml:space="preserve">to ignite our </w:t>
      </w:r>
      <w:r w:rsidRPr="009732A5">
        <w:rPr>
          <w:rStyle w:val="Emphasis"/>
        </w:rPr>
        <w:t xml:space="preserve">own fantasies of </w:t>
      </w:r>
      <w:r w:rsidRPr="00DA0129">
        <w:rPr>
          <w:rStyle w:val="Emphasis"/>
          <w:highlight w:val="green"/>
        </w:rPr>
        <w:t>a queer world-</w:t>
      </w:r>
      <w:r w:rsidRPr="00DA0129">
        <w:rPr>
          <w:rStyle w:val="Emphasis"/>
          <w:highlight w:val="green"/>
        </w:rPr>
        <w:softHyphen/>
        <w:t xml:space="preserve"> making </w:t>
      </w:r>
      <w:proofErr w:type="gramStart"/>
      <w:r w:rsidRPr="00DA0129">
        <w:rPr>
          <w:rStyle w:val="Emphasis"/>
          <w:highlight w:val="green"/>
        </w:rPr>
        <w:t>future</w:t>
      </w:r>
      <w:r w:rsidRPr="00B12416">
        <w:rPr>
          <w:rStyle w:val="Emphasis"/>
        </w:rPr>
        <w:t xml:space="preserve"> </w:t>
      </w:r>
      <w:r w:rsidRPr="009732A5">
        <w:rPr>
          <w:rStyle w:val="Emphasis"/>
        </w:rPr>
        <w:t>.</w:t>
      </w:r>
      <w:proofErr w:type="gramEnd"/>
      <w:r w:rsidRPr="009732A5">
        <w:rPr>
          <w:rStyle w:val="Emphasis"/>
        </w:rPr>
        <w:t xml:space="preserve"> Through</w:t>
      </w:r>
      <w:r w:rsidRPr="2A786486">
        <w:rPr>
          <w:rFonts w:asciiTheme="minorHAnsi" w:hAnsiTheme="minorHAnsi" w:cstheme="minorBidi"/>
          <w:sz w:val="14"/>
          <w:szCs w:val="14"/>
        </w:rPr>
        <w:t xml:space="preserve"> the gift of imagination and identification, </w:t>
      </w:r>
      <w:r w:rsidRPr="00DA0129">
        <w:rPr>
          <w:rStyle w:val="Emphasis"/>
          <w:highlight w:val="green"/>
        </w:rPr>
        <w:t>life narratives offer us the possibility of recognition and</w:t>
      </w:r>
      <w:r w:rsidRPr="009732A5">
        <w:rPr>
          <w:rStyle w:val="Emphasis"/>
        </w:rPr>
        <w:t xml:space="preserve"> </w:t>
      </w:r>
      <w:r w:rsidRPr="00DA0129">
        <w:rPr>
          <w:rStyle w:val="Emphasis"/>
          <w:highlight w:val="green"/>
        </w:rPr>
        <w:t xml:space="preserve">courage, </w:t>
      </w:r>
      <w:proofErr w:type="spellStart"/>
      <w:r w:rsidRPr="00DA0129">
        <w:rPr>
          <w:rStyle w:val="Emphasis"/>
          <w:highlight w:val="green"/>
        </w:rPr>
        <w:t>allowng</w:t>
      </w:r>
      <w:proofErr w:type="spellEnd"/>
      <w:r w:rsidRPr="00DA0129">
        <w:rPr>
          <w:rStyle w:val="Emphasis"/>
          <w:highlight w:val="green"/>
        </w:rPr>
        <w:t xml:space="preserve"> us to see our own lives in new </w:t>
      </w:r>
      <w:proofErr w:type="gramStart"/>
      <w:r w:rsidRPr="00DA0129">
        <w:rPr>
          <w:rStyle w:val="Emphasis"/>
          <w:highlight w:val="green"/>
        </w:rPr>
        <w:t>ways</w:t>
      </w:r>
      <w:r w:rsidRPr="2A786486">
        <w:rPr>
          <w:rFonts w:asciiTheme="minorHAnsi" w:hAnsiTheme="minorHAnsi" w:cstheme="minorBidi"/>
          <w:sz w:val="14"/>
          <w:szCs w:val="14"/>
          <w:highlight w:val="green"/>
        </w:rPr>
        <w:t>,</w:t>
      </w:r>
      <w:r w:rsidRPr="2A786486">
        <w:rPr>
          <w:rFonts w:asciiTheme="minorHAnsi" w:hAnsiTheme="minorHAnsi" w:cstheme="minorBidi"/>
          <w:sz w:val="14"/>
          <w:szCs w:val="14"/>
        </w:rPr>
        <w:t xml:space="preserve">  even</w:t>
      </w:r>
      <w:proofErr w:type="gramEnd"/>
      <w:r w:rsidRPr="2A786486">
        <w:rPr>
          <w:rFonts w:asciiTheme="minorHAnsi" w:hAnsiTheme="minorHAnsi" w:cstheme="minorBidi"/>
          <w:sz w:val="14"/>
          <w:szCs w:val="14"/>
        </w:rPr>
        <w:t xml:space="preserve"> as they provide a glimpse of other worlds we will never truly know. </w:t>
      </w:r>
      <w:r w:rsidRPr="00DA0129">
        <w:rPr>
          <w:rStyle w:val="Emphasis"/>
          <w:highlight w:val="green"/>
        </w:rPr>
        <w:t>And s</w:t>
      </w:r>
      <w:r w:rsidRPr="009732A5">
        <w:rPr>
          <w:rStyle w:val="Emphasis"/>
        </w:rPr>
        <w:t xml:space="preserve">ometimes, </w:t>
      </w:r>
      <w:r w:rsidRPr="00DA0129">
        <w:rPr>
          <w:rStyle w:val="Emphasis"/>
          <w:highlight w:val="green"/>
        </w:rPr>
        <w:t>when</w:t>
      </w:r>
      <w:r w:rsidRPr="009732A5">
        <w:rPr>
          <w:rStyle w:val="Emphasis"/>
        </w:rPr>
        <w:t xml:space="preserve"> those </w:t>
      </w:r>
      <w:r w:rsidRPr="00DA0129">
        <w:rPr>
          <w:rStyle w:val="Emphasis"/>
          <w:highlight w:val="green"/>
        </w:rPr>
        <w:t xml:space="preserve">stories reveal injustice, brutality, and harm, that transformation is charged with the </w:t>
      </w:r>
      <w:proofErr w:type="spellStart"/>
      <w:r w:rsidRPr="00DA0129">
        <w:rPr>
          <w:rStyle w:val="Emphasis"/>
          <w:highlight w:val="green"/>
        </w:rPr>
        <w:t>ur</w:t>
      </w:r>
      <w:proofErr w:type="spellEnd"/>
      <w:r w:rsidRPr="00DA0129">
        <w:rPr>
          <w:rStyle w:val="Emphasis"/>
          <w:highlight w:val="green"/>
        </w:rPr>
        <w:t xml:space="preserve">- </w:t>
      </w:r>
      <w:proofErr w:type="spellStart"/>
      <w:r w:rsidRPr="00DA0129">
        <w:rPr>
          <w:rStyle w:val="Emphasis"/>
          <w:highlight w:val="green"/>
        </w:rPr>
        <w:t>gency</w:t>
      </w:r>
      <w:proofErr w:type="spellEnd"/>
      <w:r w:rsidRPr="00DA0129">
        <w:rPr>
          <w:rStyle w:val="Emphasis"/>
          <w:highlight w:val="green"/>
        </w:rPr>
        <w:t xml:space="preserve"> of action</w:t>
      </w:r>
      <w:r w:rsidRPr="009732A5">
        <w:rPr>
          <w:rStyle w:val="Emphasis"/>
        </w:rPr>
        <w:t>.</w:t>
      </w:r>
      <w:r w:rsidRPr="2A786486">
        <w:rPr>
          <w:rFonts w:asciiTheme="minorHAnsi" w:hAnsiTheme="minorHAnsi" w:cstheme="minorBidi"/>
          <w:sz w:val="14"/>
          <w:szCs w:val="14"/>
        </w:rPr>
        <w:t xml:space="preserve">  Trans-</w:t>
      </w:r>
      <w:r w:rsidRPr="009732A5">
        <w:rPr>
          <w:rFonts w:asciiTheme="minorHAnsi" w:hAnsiTheme="minorHAnsi" w:cstheme="minorHAnsi"/>
          <w:sz w:val="14"/>
        </w:rPr>
        <w:softHyphen/>
        <w:t xml:space="preserve"> everything</w:t>
      </w:r>
      <w:r w:rsidRPr="2A786486">
        <w:rPr>
          <w:rFonts w:asciiTheme="minorHAnsi" w:hAnsiTheme="minorHAnsi" w:cstheme="minorBidi"/>
          <w:sz w:val="14"/>
          <w:szCs w:val="14"/>
        </w:rPr>
        <w:t xml:space="preserve"> This chapter begins with the gift that is Sexile/</w:t>
      </w:r>
      <w:proofErr w:type="spellStart"/>
      <w:r w:rsidRPr="2A786486">
        <w:rPr>
          <w:rFonts w:asciiTheme="minorHAnsi" w:hAnsiTheme="minorHAnsi" w:cstheme="minorBidi"/>
          <w:sz w:val="14"/>
          <w:szCs w:val="14"/>
        </w:rPr>
        <w:t>Sexilio</w:t>
      </w:r>
      <w:proofErr w:type="spellEnd"/>
      <w:r w:rsidRPr="2A786486">
        <w:rPr>
          <w:rFonts w:asciiTheme="minorHAnsi" w:hAnsiTheme="minorHAnsi" w:cstheme="minorBidi"/>
          <w:sz w:val="14"/>
          <w:szCs w:val="14"/>
        </w:rPr>
        <w:t>, a bilingual graphic life narrative by Jaime Cortez about the extraordinary life of Adela Vázquez.1 In the introduction, Cortez (2004, vii) writes, “The life of Adela Vázquez is trans-</w:t>
      </w:r>
      <w:r w:rsidRPr="009732A5">
        <w:rPr>
          <w:rFonts w:asciiTheme="minorHAnsi" w:hAnsiTheme="minorHAnsi" w:cstheme="minorHAnsi"/>
          <w:sz w:val="14"/>
        </w:rPr>
        <w:softHyphen/>
        <w:t xml:space="preserve"> everything—transnational, transgendered, transformative and fully</w:t>
      </w:r>
      <w:r w:rsidRPr="2A786486">
        <w:rPr>
          <w:rFonts w:asciiTheme="minorHAnsi" w:hAnsiTheme="minorHAnsi" w:cstheme="minorBidi"/>
          <w:sz w:val="14"/>
          <w:szCs w:val="14"/>
        </w:rPr>
        <w:t xml:space="preserve"> transfixing.” Sexile/</w:t>
      </w:r>
      <w:proofErr w:type="spellStart"/>
      <w:r w:rsidRPr="2A786486">
        <w:rPr>
          <w:rFonts w:asciiTheme="minorHAnsi" w:hAnsiTheme="minorHAnsi" w:cstheme="minorBidi"/>
          <w:sz w:val="14"/>
          <w:szCs w:val="14"/>
        </w:rPr>
        <w:t>Sexilio</w:t>
      </w:r>
      <w:proofErr w:type="spellEnd"/>
      <w:r w:rsidRPr="2A786486">
        <w:rPr>
          <w:rFonts w:asciiTheme="minorHAnsi" w:hAnsiTheme="minorHAnsi" w:cstheme="minorBidi"/>
          <w:sz w:val="14"/>
          <w:szCs w:val="14"/>
        </w:rPr>
        <w:t xml:space="preserve"> tells the story of Adela’s journey of being assigned male at birth in Cuba, forming part of the Mariel boatlift, working briefly as a sex worker, and later becoming a sexual health educator and </w:t>
      </w:r>
      <w:proofErr w:type="spellStart"/>
      <w:r w:rsidRPr="2A786486">
        <w:rPr>
          <w:rFonts w:asciiTheme="minorHAnsi" w:hAnsiTheme="minorHAnsi" w:cstheme="minorBidi"/>
          <w:sz w:val="14"/>
          <w:szCs w:val="14"/>
        </w:rPr>
        <w:t>transgen</w:t>
      </w:r>
      <w:proofErr w:type="spellEnd"/>
      <w:r w:rsidRPr="2A786486">
        <w:rPr>
          <w:rFonts w:asciiTheme="minorHAnsi" w:hAnsiTheme="minorHAnsi" w:cstheme="minorBidi"/>
          <w:sz w:val="14"/>
          <w:szCs w:val="14"/>
        </w:rPr>
        <w:t xml:space="preserve">- der advocate in San Francisco. Along the way, Adela shares her unique in- </w:t>
      </w:r>
      <w:r w:rsidRPr="00DA0129">
        <w:rPr>
          <w:rStyle w:val="Emphasis"/>
          <w:highlight w:val="green"/>
        </w:rPr>
        <w:t>sights about life, sex, work, community, and care</w:t>
      </w:r>
      <w:r w:rsidRPr="2A786486">
        <w:rPr>
          <w:rFonts w:asciiTheme="minorHAnsi" w:hAnsiTheme="minorHAnsi" w:cstheme="minorBidi"/>
          <w:sz w:val="14"/>
          <w:szCs w:val="14"/>
        </w:rPr>
        <w:t xml:space="preserve">. As is the case for most people, Vázquez worked as a sex worker only briefly, although as the </w:t>
      </w:r>
      <w:r w:rsidRPr="009732A5">
        <w:rPr>
          <w:rStyle w:val="Emphasis"/>
        </w:rPr>
        <w:t>differ-</w:t>
      </w:r>
      <w:r w:rsidRPr="00B12416">
        <w:rPr>
          <w:rStyle w:val="Emphasis"/>
        </w:rPr>
        <w:t xml:space="preserve"> </w:t>
      </w:r>
      <w:proofErr w:type="spellStart"/>
      <w:r w:rsidRPr="009732A5">
        <w:rPr>
          <w:rStyle w:val="Emphasis"/>
        </w:rPr>
        <w:t>ent</w:t>
      </w:r>
      <w:proofErr w:type="spellEnd"/>
      <w:r w:rsidRPr="009732A5">
        <w:rPr>
          <w:rStyle w:val="Emphasis"/>
        </w:rPr>
        <w:t xml:space="preserve"> narratives circulating</w:t>
      </w:r>
      <w:r w:rsidRPr="2A786486">
        <w:rPr>
          <w:rFonts w:asciiTheme="minorHAnsi" w:hAnsiTheme="minorHAnsi" w:cstheme="minorBidi"/>
          <w:sz w:val="14"/>
          <w:szCs w:val="14"/>
        </w:rPr>
        <w:t xml:space="preserve"> around her life make clear, she has been working sex all her life. Published in 2004 as the United States was on the cusp of being home to more than one million people living with </w:t>
      </w:r>
      <w:proofErr w:type="spellStart"/>
      <w:r w:rsidRPr="2A786486">
        <w:rPr>
          <w:rFonts w:asciiTheme="minorHAnsi" w:hAnsiTheme="minorHAnsi" w:cstheme="minorBidi"/>
          <w:sz w:val="14"/>
          <w:szCs w:val="14"/>
        </w:rPr>
        <w:t>hiv</w:t>
      </w:r>
      <w:proofErr w:type="spellEnd"/>
      <w:r w:rsidRPr="2A786486">
        <w:rPr>
          <w:rFonts w:asciiTheme="minorHAnsi" w:hAnsiTheme="minorHAnsi" w:cstheme="minorBidi"/>
          <w:sz w:val="14"/>
          <w:szCs w:val="14"/>
        </w:rPr>
        <w:t>/aids, Sexile/</w:t>
      </w:r>
      <w:proofErr w:type="spellStart"/>
      <w:r w:rsidRPr="2A786486">
        <w:rPr>
          <w:rFonts w:asciiTheme="minorHAnsi" w:hAnsiTheme="minorHAnsi" w:cstheme="minorBidi"/>
          <w:sz w:val="14"/>
          <w:szCs w:val="14"/>
        </w:rPr>
        <w:t>Sexilio</w:t>
      </w:r>
      <w:proofErr w:type="spellEnd"/>
      <w:r w:rsidRPr="2A786486">
        <w:rPr>
          <w:rFonts w:asciiTheme="minorHAnsi" w:hAnsiTheme="minorHAnsi" w:cstheme="minorBidi"/>
          <w:sz w:val="14"/>
          <w:szCs w:val="14"/>
        </w:rPr>
        <w:t xml:space="preserve"> was imagined as an </w:t>
      </w:r>
      <w:proofErr w:type="spellStart"/>
      <w:r w:rsidRPr="2A786486">
        <w:rPr>
          <w:rFonts w:asciiTheme="minorHAnsi" w:hAnsiTheme="minorHAnsi" w:cstheme="minorBidi"/>
          <w:sz w:val="14"/>
          <w:szCs w:val="14"/>
        </w:rPr>
        <w:t>hiv</w:t>
      </w:r>
      <w:proofErr w:type="spellEnd"/>
      <w:r w:rsidRPr="2A786486">
        <w:rPr>
          <w:rFonts w:asciiTheme="minorHAnsi" w:hAnsiTheme="minorHAnsi" w:cstheme="minorBidi"/>
          <w:sz w:val="14"/>
          <w:szCs w:val="14"/>
        </w:rPr>
        <w:t xml:space="preserve">- </w:t>
      </w:r>
      <w:r w:rsidRPr="009732A5">
        <w:rPr>
          <w:rFonts w:asciiTheme="minorHAnsi" w:hAnsiTheme="minorHAnsi" w:cstheme="minorHAnsi"/>
          <w:sz w:val="14"/>
        </w:rPr>
        <w:softHyphen/>
        <w:t xml:space="preserve"> prevention project, funded through the Institute </w:t>
      </w:r>
      <w:proofErr w:type="spellStart"/>
      <w:r w:rsidRPr="2A786486">
        <w:rPr>
          <w:rFonts w:asciiTheme="minorHAnsi" w:hAnsiTheme="minorHAnsi" w:cstheme="minorBidi"/>
          <w:sz w:val="14"/>
          <w:szCs w:val="14"/>
        </w:rPr>
        <w:t>forCHAPTER</w:t>
      </w:r>
      <w:proofErr w:type="spellEnd"/>
      <w:r w:rsidRPr="2A786486">
        <w:rPr>
          <w:rFonts w:asciiTheme="minorHAnsi" w:hAnsiTheme="minorHAnsi" w:cstheme="minorBidi"/>
          <w:sz w:val="14"/>
          <w:szCs w:val="14"/>
        </w:rPr>
        <w:t xml:space="preserve"> FIVE SEEING, SENSING, FEELING Gay Men’s Health and aids Project Los Angeles (</w:t>
      </w:r>
      <w:proofErr w:type="spellStart"/>
      <w:r w:rsidRPr="2A786486">
        <w:rPr>
          <w:rFonts w:asciiTheme="minorHAnsi" w:hAnsiTheme="minorHAnsi" w:cstheme="minorBidi"/>
          <w:sz w:val="14"/>
          <w:szCs w:val="14"/>
        </w:rPr>
        <w:t>apla</w:t>
      </w:r>
      <w:proofErr w:type="spellEnd"/>
      <w:r w:rsidRPr="2A786486">
        <w:rPr>
          <w:rFonts w:asciiTheme="minorHAnsi" w:hAnsiTheme="minorHAnsi" w:cstheme="minorBidi"/>
          <w:sz w:val="14"/>
          <w:szCs w:val="14"/>
        </w:rPr>
        <w:t xml:space="preserve">). Published as a slim paperback, printed in English on one side and Spanish on the other, the printed volume was initially made available for free while copies lasted, and for years later it was offered as a free digital download in Spanish or in English on </w:t>
      </w:r>
      <w:proofErr w:type="spellStart"/>
      <w:r w:rsidRPr="2A786486">
        <w:rPr>
          <w:rFonts w:asciiTheme="minorHAnsi" w:hAnsiTheme="minorHAnsi" w:cstheme="minorBidi"/>
          <w:sz w:val="14"/>
          <w:szCs w:val="14"/>
        </w:rPr>
        <w:t>apla’s</w:t>
      </w:r>
      <w:proofErr w:type="spellEnd"/>
      <w:r w:rsidRPr="2A786486">
        <w:rPr>
          <w:rFonts w:asciiTheme="minorHAnsi" w:hAnsiTheme="minorHAnsi" w:cstheme="minorBidi"/>
          <w:sz w:val="14"/>
          <w:szCs w:val="14"/>
        </w:rPr>
        <w:t xml:space="preserve"> website. In his foreword, Patrick “Pato” Hebert, who was then working at </w:t>
      </w:r>
      <w:proofErr w:type="spellStart"/>
      <w:r w:rsidRPr="2A786486">
        <w:rPr>
          <w:rFonts w:asciiTheme="minorHAnsi" w:hAnsiTheme="minorHAnsi" w:cstheme="minorBidi"/>
          <w:sz w:val="14"/>
          <w:szCs w:val="14"/>
        </w:rPr>
        <w:t>apla</w:t>
      </w:r>
      <w:proofErr w:type="spellEnd"/>
      <w:r w:rsidRPr="2A786486">
        <w:rPr>
          <w:rFonts w:asciiTheme="minorHAnsi" w:hAnsiTheme="minorHAnsi" w:cstheme="minorBidi"/>
          <w:sz w:val="14"/>
          <w:szCs w:val="14"/>
        </w:rPr>
        <w:t>, writes, “</w:t>
      </w:r>
      <w:proofErr w:type="spellStart"/>
      <w:r w:rsidRPr="2A786486">
        <w:rPr>
          <w:rFonts w:asciiTheme="minorHAnsi" w:hAnsiTheme="minorHAnsi" w:cstheme="minorBidi"/>
          <w:sz w:val="14"/>
          <w:szCs w:val="14"/>
        </w:rPr>
        <w:t>hiv</w:t>
      </w:r>
      <w:proofErr w:type="spellEnd"/>
      <w:r w:rsidRPr="2A786486">
        <w:rPr>
          <w:rFonts w:asciiTheme="minorHAnsi" w:hAnsiTheme="minorHAnsi" w:cstheme="minorBidi"/>
          <w:sz w:val="14"/>
          <w:szCs w:val="14"/>
        </w:rPr>
        <w:t xml:space="preserve"> prevention is too often preoccupied with tiny pieces of what we do rather than the fullness of what we feel and the vastness of who we are becoming. Sexile/</w:t>
      </w:r>
      <w:proofErr w:type="spellStart"/>
      <w:r w:rsidRPr="2A786486">
        <w:rPr>
          <w:rFonts w:asciiTheme="minorHAnsi" w:hAnsiTheme="minorHAnsi" w:cstheme="minorBidi"/>
          <w:sz w:val="14"/>
          <w:szCs w:val="14"/>
        </w:rPr>
        <w:t>Sexilio</w:t>
      </w:r>
      <w:proofErr w:type="spellEnd"/>
      <w:r w:rsidRPr="2A786486">
        <w:rPr>
          <w:rFonts w:asciiTheme="minorHAnsi" w:hAnsiTheme="minorHAnsi" w:cstheme="minorBidi"/>
          <w:sz w:val="14"/>
          <w:szCs w:val="14"/>
        </w:rPr>
        <w:t xml:space="preserve"> is special because </w:t>
      </w:r>
      <w:proofErr w:type="gramStart"/>
      <w:r w:rsidRPr="009732A5">
        <w:rPr>
          <w:rStyle w:val="Emphasis"/>
        </w:rPr>
        <w:t>it</w:t>
      </w:r>
      <w:proofErr w:type="gramEnd"/>
      <w:r w:rsidRPr="009732A5">
        <w:rPr>
          <w:rStyle w:val="Emphasis"/>
        </w:rPr>
        <w:t xml:space="preserve"> </w:t>
      </w:r>
      <w:r w:rsidRPr="00DA0129">
        <w:rPr>
          <w:rStyle w:val="Emphasis"/>
          <w:highlight w:val="green"/>
        </w:rPr>
        <w:t>re- minds us of the power of storytelling”</w:t>
      </w:r>
      <w:r w:rsidRPr="2A786486">
        <w:rPr>
          <w:rFonts w:asciiTheme="minorHAnsi" w:hAnsiTheme="minorHAnsi" w:cstheme="minorBidi"/>
          <w:sz w:val="14"/>
          <w:szCs w:val="14"/>
        </w:rPr>
        <w:t xml:space="preserve"> (2004, v).</w:t>
      </w:r>
      <w:r w:rsidRPr="2A786486">
        <w:rPr>
          <w:rFonts w:asciiTheme="minorHAnsi" w:hAnsiTheme="minorHAnsi" w:cstheme="minorBidi"/>
          <w:sz w:val="14"/>
          <w:szCs w:val="14"/>
          <w:highlight w:val="green"/>
        </w:rPr>
        <w:t xml:space="preserve">2 </w:t>
      </w:r>
      <w:r w:rsidRPr="00DA0129">
        <w:rPr>
          <w:rStyle w:val="Emphasis"/>
          <w:highlight w:val="green"/>
        </w:rPr>
        <w:t>Those words</w:t>
      </w:r>
      <w:r w:rsidRPr="2A786486">
        <w:rPr>
          <w:rFonts w:asciiTheme="minorHAnsi" w:hAnsiTheme="minorHAnsi" w:cstheme="minorBidi"/>
          <w:sz w:val="14"/>
          <w:szCs w:val="14"/>
        </w:rPr>
        <w:t xml:space="preserve"> were written in the days before </w:t>
      </w:r>
      <w:proofErr w:type="spellStart"/>
      <w:r w:rsidRPr="2A786486">
        <w:rPr>
          <w:rFonts w:asciiTheme="minorHAnsi" w:hAnsiTheme="minorHAnsi" w:cstheme="minorBidi"/>
          <w:sz w:val="14"/>
          <w:szCs w:val="14"/>
        </w:rPr>
        <w:t>PreP</w:t>
      </w:r>
      <w:proofErr w:type="spellEnd"/>
      <w:r w:rsidRPr="2A786486">
        <w:rPr>
          <w:rFonts w:asciiTheme="minorHAnsi" w:hAnsiTheme="minorHAnsi" w:cstheme="minorBidi"/>
          <w:sz w:val="14"/>
          <w:szCs w:val="14"/>
        </w:rPr>
        <w:t xml:space="preserve"> </w:t>
      </w:r>
      <w:r w:rsidRPr="00DA0129">
        <w:rPr>
          <w:rStyle w:val="Emphasis"/>
          <w:highlight w:val="green"/>
        </w:rPr>
        <w:t>and</w:t>
      </w:r>
      <w:r w:rsidRPr="2A786486">
        <w:rPr>
          <w:rFonts w:asciiTheme="minorHAnsi" w:hAnsiTheme="minorHAnsi" w:cstheme="minorBidi"/>
          <w:sz w:val="14"/>
          <w:szCs w:val="14"/>
        </w:rPr>
        <w:t xml:space="preserve"> the medical management of </w:t>
      </w:r>
      <w:proofErr w:type="spellStart"/>
      <w:r w:rsidRPr="2A786486">
        <w:rPr>
          <w:rFonts w:asciiTheme="minorHAnsi" w:hAnsiTheme="minorHAnsi" w:cstheme="minorBidi"/>
          <w:sz w:val="14"/>
          <w:szCs w:val="14"/>
        </w:rPr>
        <w:t>hiv</w:t>
      </w:r>
      <w:proofErr w:type="spellEnd"/>
      <w:r w:rsidRPr="2A786486">
        <w:rPr>
          <w:rFonts w:asciiTheme="minorHAnsi" w:hAnsiTheme="minorHAnsi" w:cstheme="minorBidi"/>
          <w:sz w:val="14"/>
          <w:szCs w:val="14"/>
        </w:rPr>
        <w:t xml:space="preserve"> and aids, when </w:t>
      </w:r>
      <w:r w:rsidRPr="00DA0129">
        <w:rPr>
          <w:rStyle w:val="Emphasis"/>
          <w:highlight w:val="green"/>
        </w:rPr>
        <w:t>stories, valued</w:t>
      </w:r>
      <w:r w:rsidRPr="2A786486">
        <w:rPr>
          <w:rFonts w:asciiTheme="minorHAnsi" w:hAnsiTheme="minorHAnsi" w:cstheme="minorBidi"/>
          <w:sz w:val="14"/>
          <w:szCs w:val="14"/>
        </w:rPr>
        <w:t xml:space="preserve"> as medicine, were still being funded. It should be noted that Hebert, Cortez, and Vázquez are all part of what Hebert calls “the diasporic folk of Proyecto Village”—a reference to Proyecto </w:t>
      </w:r>
      <w:proofErr w:type="spellStart"/>
      <w:r w:rsidRPr="2A786486">
        <w:rPr>
          <w:rFonts w:asciiTheme="minorHAnsi" w:hAnsiTheme="minorHAnsi" w:cstheme="minorBidi"/>
          <w:sz w:val="14"/>
          <w:szCs w:val="14"/>
        </w:rPr>
        <w:t>ContraSIDA</w:t>
      </w:r>
      <w:proofErr w:type="spellEnd"/>
      <w:r w:rsidRPr="2A786486">
        <w:rPr>
          <w:rFonts w:asciiTheme="minorHAnsi" w:hAnsiTheme="minorHAnsi" w:cstheme="minorBidi"/>
          <w:sz w:val="14"/>
          <w:szCs w:val="14"/>
        </w:rPr>
        <w:t xml:space="preserve"> </w:t>
      </w:r>
      <w:proofErr w:type="spellStart"/>
      <w:r w:rsidRPr="2A786486">
        <w:rPr>
          <w:rFonts w:asciiTheme="minorHAnsi" w:hAnsiTheme="minorHAnsi" w:cstheme="minorBidi"/>
          <w:sz w:val="14"/>
          <w:szCs w:val="14"/>
        </w:rPr>
        <w:t>por</w:t>
      </w:r>
      <w:proofErr w:type="spellEnd"/>
      <w:r w:rsidRPr="2A786486">
        <w:rPr>
          <w:rFonts w:asciiTheme="minorHAnsi" w:hAnsiTheme="minorHAnsi" w:cstheme="minorBidi"/>
          <w:sz w:val="14"/>
          <w:szCs w:val="14"/>
        </w:rPr>
        <w:t xml:space="preserve"> Vida, a Latinx </w:t>
      </w:r>
      <w:proofErr w:type="spellStart"/>
      <w:r w:rsidRPr="2A786486">
        <w:rPr>
          <w:rFonts w:asciiTheme="minorHAnsi" w:hAnsiTheme="minorHAnsi" w:cstheme="minorBidi"/>
          <w:sz w:val="14"/>
          <w:szCs w:val="14"/>
        </w:rPr>
        <w:t>hiv</w:t>
      </w:r>
      <w:proofErr w:type="spellEnd"/>
      <w:r w:rsidRPr="2A786486">
        <w:rPr>
          <w:rFonts w:asciiTheme="minorHAnsi" w:hAnsiTheme="minorHAnsi" w:cstheme="minorBidi"/>
          <w:sz w:val="14"/>
          <w:szCs w:val="14"/>
        </w:rPr>
        <w:t xml:space="preserve">- </w:t>
      </w:r>
      <w:r w:rsidRPr="009732A5">
        <w:rPr>
          <w:rFonts w:asciiTheme="minorHAnsi" w:hAnsiTheme="minorHAnsi" w:cstheme="minorHAnsi"/>
          <w:sz w:val="14"/>
        </w:rPr>
        <w:softHyphen/>
        <w:t xml:space="preserve"> prevention agency founded in 1993 where I first met Adela,</w:t>
      </w:r>
      <w:r w:rsidRPr="2A786486">
        <w:rPr>
          <w:rFonts w:asciiTheme="minorHAnsi" w:hAnsiTheme="minorHAnsi" w:cstheme="minorBidi"/>
          <w:sz w:val="14"/>
          <w:szCs w:val="14"/>
        </w:rPr>
        <w:t xml:space="preserve"> Jaime, Pato, and so many others.3 Here, the intimacy and friendship that the text performs are shared by the </w:t>
      </w:r>
      <w:r w:rsidRPr="00DA0129">
        <w:rPr>
          <w:rStyle w:val="Emphasis"/>
          <w:highlight w:val="green"/>
        </w:rPr>
        <w:t>subject, narrator, and critic</w:t>
      </w:r>
      <w:r w:rsidRPr="009732A5">
        <w:rPr>
          <w:rStyle w:val="Emphasis"/>
        </w:rPr>
        <w:t>,</w:t>
      </w:r>
      <w:r w:rsidRPr="2A786486">
        <w:rPr>
          <w:rFonts w:asciiTheme="minorHAnsi" w:hAnsiTheme="minorHAnsi" w:cstheme="minorBidi"/>
          <w:sz w:val="14"/>
          <w:szCs w:val="14"/>
        </w:rPr>
        <w:t xml:space="preserve"> all of us bound together </w:t>
      </w:r>
      <w:r w:rsidRPr="009732A5">
        <w:rPr>
          <w:rStyle w:val="Emphasis"/>
        </w:rPr>
        <w:t xml:space="preserve">in a kind of queer </w:t>
      </w:r>
      <w:r w:rsidRPr="00DA0129">
        <w:rPr>
          <w:rStyle w:val="Emphasis"/>
          <w:highlight w:val="green"/>
        </w:rPr>
        <w:t>kinship through our shared work</w:t>
      </w:r>
      <w:r w:rsidRPr="2A786486">
        <w:rPr>
          <w:rFonts w:asciiTheme="minorHAnsi" w:hAnsiTheme="minorHAnsi" w:cstheme="minorBidi"/>
          <w:sz w:val="14"/>
          <w:szCs w:val="14"/>
        </w:rPr>
        <w:t xml:space="preserve"> with Proyecto. Like many of the other </w:t>
      </w:r>
      <w:r w:rsidRPr="00DA0129">
        <w:rPr>
          <w:rStyle w:val="Emphasis"/>
          <w:highlight w:val="green"/>
        </w:rPr>
        <w:t>personal narratives</w:t>
      </w:r>
      <w:r w:rsidRPr="2A786486">
        <w:rPr>
          <w:rFonts w:asciiTheme="minorHAnsi" w:hAnsiTheme="minorHAnsi" w:cstheme="minorBidi"/>
          <w:sz w:val="14"/>
          <w:szCs w:val="14"/>
        </w:rPr>
        <w:t xml:space="preserve"> I have </w:t>
      </w:r>
      <w:r w:rsidRPr="00DA0129">
        <w:rPr>
          <w:rStyle w:val="Emphasis"/>
          <w:highlight w:val="green"/>
        </w:rPr>
        <w:t>assembled in</w:t>
      </w:r>
      <w:r w:rsidRPr="2A786486">
        <w:rPr>
          <w:rFonts w:asciiTheme="minorHAnsi" w:hAnsiTheme="minorHAnsi" w:cstheme="minorBidi"/>
          <w:sz w:val="14"/>
          <w:szCs w:val="14"/>
        </w:rPr>
        <w:t xml:space="preserve"> this book, Adela’s story is narrated in the familiar “as-</w:t>
      </w:r>
      <w:r w:rsidRPr="009732A5">
        <w:rPr>
          <w:rFonts w:asciiTheme="minorHAnsi" w:hAnsiTheme="minorHAnsi" w:cstheme="minorHAnsi"/>
          <w:sz w:val="14"/>
        </w:rPr>
        <w:softHyphen/>
        <w:t xml:space="preserve"> told-</w:t>
      </w:r>
      <w:r w:rsidRPr="009732A5">
        <w:rPr>
          <w:rFonts w:asciiTheme="minorHAnsi" w:hAnsiTheme="minorHAnsi" w:cstheme="minorHAnsi"/>
          <w:sz w:val="14"/>
        </w:rPr>
        <w:softHyphen/>
        <w:t xml:space="preserve"> to-</w:t>
      </w:r>
      <w:r w:rsidRPr="009732A5">
        <w:rPr>
          <w:rFonts w:asciiTheme="minorHAnsi" w:hAnsiTheme="minorHAnsi" w:cstheme="minorHAnsi"/>
          <w:sz w:val="14"/>
        </w:rPr>
        <w:softHyphen/>
        <w:t xml:space="preserve"> style,” mediated through</w:t>
      </w:r>
      <w:r w:rsidRPr="2A786486">
        <w:rPr>
          <w:rFonts w:asciiTheme="minorHAnsi" w:hAnsiTheme="minorHAnsi" w:cstheme="minorBidi"/>
          <w:sz w:val="14"/>
          <w:szCs w:val="14"/>
        </w:rPr>
        <w:t xml:space="preserve"> </w:t>
      </w:r>
      <w:r w:rsidRPr="00DA0129">
        <w:rPr>
          <w:rStyle w:val="Emphasis"/>
          <w:highlight w:val="green"/>
        </w:rPr>
        <w:t>the creative and</w:t>
      </w:r>
      <w:r w:rsidRPr="2A786486">
        <w:rPr>
          <w:rFonts w:asciiTheme="minorHAnsi" w:hAnsiTheme="minorHAnsi" w:cstheme="minorBidi"/>
          <w:sz w:val="14"/>
          <w:szCs w:val="14"/>
        </w:rPr>
        <w:t xml:space="preserve"> editorial vision of someone else who has been entrusted to translate </w:t>
      </w:r>
      <w:r w:rsidRPr="00DA0129">
        <w:rPr>
          <w:rStyle w:val="Emphasis"/>
          <w:highlight w:val="green"/>
        </w:rPr>
        <w:t>oral speech</w:t>
      </w:r>
      <w:r w:rsidRPr="2A786486">
        <w:rPr>
          <w:rFonts w:asciiTheme="minorHAnsi" w:hAnsiTheme="minorHAnsi" w:cstheme="minorBidi"/>
          <w:sz w:val="14"/>
          <w:szCs w:val="14"/>
        </w:rPr>
        <w:t xml:space="preserve"> into a published format. However, in this case, that process also involved </w:t>
      </w:r>
      <w:r w:rsidRPr="2A786486">
        <w:rPr>
          <w:sz w:val="12"/>
          <w:szCs w:val="12"/>
        </w:rPr>
        <w:t xml:space="preserve">shaping someone’s words and memories into </w:t>
      </w:r>
      <w:proofErr w:type="spellStart"/>
      <w:r w:rsidRPr="2A786486">
        <w:rPr>
          <w:sz w:val="12"/>
          <w:szCs w:val="12"/>
        </w:rPr>
        <w:t>picto</w:t>
      </w:r>
      <w:proofErr w:type="spellEnd"/>
      <w:r w:rsidRPr="2A786486">
        <w:rPr>
          <w:sz w:val="12"/>
          <w:szCs w:val="12"/>
        </w:rPr>
        <w:t>- rial renderings, hand-</w:t>
      </w:r>
      <w:r w:rsidRPr="009732A5">
        <w:rPr>
          <w:sz w:val="12"/>
        </w:rPr>
        <w:softHyphen/>
        <w:t xml:space="preserve"> crafted visual depictions that attempt to reproduce</w:t>
      </w:r>
      <w:r w:rsidRPr="2A786486">
        <w:rPr>
          <w:sz w:val="12"/>
          <w:szCs w:val="12"/>
        </w:rPr>
        <w:t xml:space="preserve"> the events of a life span, embodying what cartoonist Amy Kurz</w:t>
      </w:r>
      <w:r w:rsidRPr="009732A5">
        <w:rPr>
          <w:sz w:val="12"/>
        </w:rPr>
        <w:softHyphen/>
        <w:t xml:space="preserve"> </w:t>
      </w:r>
      <w:proofErr w:type="spellStart"/>
      <w:r w:rsidRPr="2A786486">
        <w:rPr>
          <w:sz w:val="12"/>
          <w:szCs w:val="12"/>
        </w:rPr>
        <w:t>weil</w:t>
      </w:r>
      <w:proofErr w:type="spellEnd"/>
      <w:r w:rsidRPr="2A786486">
        <w:rPr>
          <w:sz w:val="12"/>
          <w:szCs w:val="12"/>
        </w:rPr>
        <w:t xml:space="preserve"> (2021) describes as “the </w:t>
      </w:r>
      <w:proofErr w:type="gramStart"/>
      <w:r w:rsidRPr="2A786486">
        <w:rPr>
          <w:sz w:val="12"/>
          <w:szCs w:val="12"/>
        </w:rPr>
        <w:t>intimacy  of</w:t>
      </w:r>
      <w:proofErr w:type="gramEnd"/>
      <w:r w:rsidRPr="2A786486">
        <w:rPr>
          <w:sz w:val="12"/>
          <w:szCs w:val="12"/>
        </w:rPr>
        <w:t xml:space="preserve"> the hand drawn line.” </w:t>
      </w:r>
    </w:p>
    <w:p w14:paraId="2ED3D1B0" w14:textId="77777777" w:rsidR="006678F0" w:rsidRDefault="006678F0" w:rsidP="00D523DF">
      <w:pPr>
        <w:rPr>
          <w:sz w:val="12"/>
          <w:szCs w:val="12"/>
        </w:rPr>
      </w:pPr>
    </w:p>
    <w:p w14:paraId="031A5AFC" w14:textId="77777777" w:rsidR="006678F0" w:rsidRPr="00525238" w:rsidRDefault="006678F0" w:rsidP="006678F0">
      <w:pPr>
        <w:pStyle w:val="Heading4"/>
      </w:pPr>
      <w:r>
        <w:t>The threat of Puta Life is always in connection with Femicide-</w:t>
      </w:r>
      <w:r w:rsidRPr="00525238">
        <w:t>an embodiment of hate for Female Sexual Deviance. It solidifies the conditions of Puta Life and how Putas are always threatened with death. Puta Life is intended to address femicide to challenge femicide.</w:t>
      </w:r>
    </w:p>
    <w:p w14:paraId="25212F05" w14:textId="77777777" w:rsidR="006678F0" w:rsidRPr="00C94172" w:rsidRDefault="006678F0" w:rsidP="006678F0">
      <w:r>
        <w:rPr>
          <w:rFonts w:asciiTheme="minorHAnsi" w:eastAsiaTheme="majorEastAsia" w:hAnsiTheme="minorHAnsi" w:cstheme="minorHAnsi"/>
          <w:b/>
          <w:iCs/>
          <w:sz w:val="26"/>
        </w:rPr>
        <w:t xml:space="preserve">Maria </w:t>
      </w:r>
      <w:r w:rsidRPr="004E30A3">
        <w:rPr>
          <w:rFonts w:asciiTheme="minorHAnsi" w:eastAsiaTheme="majorEastAsia" w:hAnsiTheme="minorHAnsi" w:cstheme="minorHAnsi"/>
          <w:b/>
          <w:iCs/>
          <w:sz w:val="26"/>
        </w:rPr>
        <w:t xml:space="preserve">23 </w:t>
      </w:r>
      <w:proofErr w:type="gramStart"/>
      <w:r w:rsidRPr="004E30A3">
        <w:rPr>
          <w:rFonts w:asciiTheme="minorHAnsi" w:hAnsiTheme="minorHAnsi" w:cstheme="minorHAnsi"/>
          <w:sz w:val="16"/>
        </w:rPr>
        <w:t>( Juana</w:t>
      </w:r>
      <w:proofErr w:type="gramEnd"/>
      <w:r w:rsidRPr="004E30A3">
        <w:rPr>
          <w:rFonts w:asciiTheme="minorHAnsi" w:hAnsiTheme="minorHAnsi" w:cstheme="minorHAnsi"/>
          <w:sz w:val="16"/>
        </w:rPr>
        <w:t xml:space="preserve"> Maria “Puta Seeing Latinas” In Puta Life, Juana María Rodríguez probes the ways that sexual labor and Latina sexuality become visual phenomena. Drawing on state archives, illustrated biographies, documentary films, photojournalistic essays, graphic novels, and digital spaces, she focuses on the figure of the puta—the whore, that phantasmatic figure of Latinized feminine </w:t>
      </w:r>
      <w:r w:rsidRPr="00C94172">
        <w:t xml:space="preserve">excess. </w:t>
      </w:r>
      <w:hyperlink r:id="rId17" w:history="1">
        <w:r w:rsidRPr="00C94172">
          <w:rPr>
            <w:rStyle w:val="Hyperlink"/>
          </w:rPr>
          <w:t xml:space="preserve">https://www.dukeupress.edu/puta-life </w:t>
        </w:r>
        <w:proofErr w:type="spellStart"/>
        <w:r w:rsidRPr="00C94172">
          <w:rPr>
            <w:rStyle w:val="Hyperlink"/>
          </w:rPr>
          <w:t>catbunnyae</w:t>
        </w:r>
        <w:proofErr w:type="spellEnd"/>
        <w:r w:rsidRPr="00C94172">
          <w:rPr>
            <w:rStyle w:val="Hyperlink"/>
          </w:rPr>
          <w:t xml:space="preserve"> 2023</w:t>
        </w:r>
      </w:hyperlink>
      <w:r w:rsidRPr="00C94172">
        <w:t xml:space="preserve"> edited </w:t>
      </w:r>
      <w:proofErr w:type="gramStart"/>
      <w:r w:rsidRPr="00C94172">
        <w:t>for  racial</w:t>
      </w:r>
      <w:proofErr w:type="gramEnd"/>
      <w:r w:rsidRPr="00C94172">
        <w:t xml:space="preserve"> or </w:t>
      </w:r>
      <w:proofErr w:type="gramStart"/>
      <w:r w:rsidRPr="00C94172">
        <w:t>gender  Language</w:t>
      </w:r>
      <w:proofErr w:type="gramEnd"/>
    </w:p>
    <w:p w14:paraId="05159283" w14:textId="77777777" w:rsidR="006678F0" w:rsidRDefault="006678F0" w:rsidP="006678F0">
      <w:pPr>
        <w:rPr>
          <w:rFonts w:asciiTheme="minorHAnsi" w:hAnsiTheme="minorHAnsi" w:cstheme="minorHAnsi"/>
        </w:rPr>
      </w:pPr>
      <w:r w:rsidRPr="00C94172">
        <w:rPr>
          <w:sz w:val="14"/>
        </w:rPr>
        <w:t xml:space="preserve">CHAPTER FOUR TOUCHING ALTERITY FIG 4.12 → Raquel, posing in front of her bed. Film still from </w:t>
      </w:r>
      <w:r w:rsidRPr="006678F0">
        <w:rPr>
          <w:rStyle w:val="Emphasis"/>
          <w:highlight w:val="green"/>
        </w:rPr>
        <w:t xml:space="preserve">La </w:t>
      </w:r>
      <w:proofErr w:type="spellStart"/>
      <w:r w:rsidRPr="006678F0">
        <w:rPr>
          <w:rStyle w:val="Emphasis"/>
          <w:highlight w:val="green"/>
        </w:rPr>
        <w:t>muñeca</w:t>
      </w:r>
      <w:proofErr w:type="spellEnd"/>
      <w:r w:rsidRPr="006678F0">
        <w:rPr>
          <w:rStyle w:val="Emphasis"/>
          <w:highlight w:val="green"/>
        </w:rPr>
        <w:t xml:space="preserve"> </w:t>
      </w:r>
      <w:proofErr w:type="spellStart"/>
      <w:r w:rsidRPr="006678F0">
        <w:rPr>
          <w:rStyle w:val="Emphasis"/>
          <w:highlight w:val="green"/>
        </w:rPr>
        <w:t>fea</w:t>
      </w:r>
      <w:proofErr w:type="spellEnd"/>
      <w:r w:rsidRPr="006678F0">
        <w:rPr>
          <w:rStyle w:val="Emphasis"/>
          <w:highlight w:val="green"/>
        </w:rPr>
        <w:t>, 2016. literal the forms of filth, abjection, and abuse that are routinely thrust onto the figure of the sex wor</w:t>
      </w:r>
      <w:r w:rsidRPr="006678F0">
        <w:rPr>
          <w:sz w:val="14"/>
          <w:highlight w:val="green"/>
        </w:rPr>
        <w:t>ker</w:t>
      </w:r>
      <w:r w:rsidRPr="00C94172">
        <w:rPr>
          <w:sz w:val="14"/>
        </w:rPr>
        <w:t xml:space="preserve">. Once again, it is the house psychologist who tells us on camera that Raquel suffers from schizophrenia. Later in the film, Raquel declares, “The truth is, I am not crazy. I don’t feel that I am crazy to those extremes” (1:07:02). Even as the documentary La </w:t>
      </w:r>
      <w:proofErr w:type="spellStart"/>
      <w:r w:rsidRPr="00C94172">
        <w:rPr>
          <w:sz w:val="14"/>
        </w:rPr>
        <w:t>muñeca</w:t>
      </w:r>
      <w:proofErr w:type="spellEnd"/>
      <w:r w:rsidRPr="00C94172">
        <w:rPr>
          <w:sz w:val="14"/>
        </w:rPr>
        <w:t xml:space="preserve"> </w:t>
      </w:r>
      <w:proofErr w:type="spellStart"/>
      <w:r w:rsidRPr="00C94172">
        <w:rPr>
          <w:sz w:val="14"/>
        </w:rPr>
        <w:t>fea</w:t>
      </w:r>
      <w:proofErr w:type="spellEnd"/>
      <w:r w:rsidRPr="00C94172">
        <w:rPr>
          <w:sz w:val="14"/>
        </w:rPr>
        <w:t xml:space="preserve"> features her quite </w:t>
      </w:r>
      <w:proofErr w:type="gramStart"/>
      <w:r w:rsidRPr="00C94172">
        <w:rPr>
          <w:sz w:val="14"/>
        </w:rPr>
        <w:t>prominently, and</w:t>
      </w:r>
      <w:proofErr w:type="gramEnd"/>
      <w:r w:rsidRPr="00C94172">
        <w:rPr>
          <w:sz w:val="14"/>
        </w:rPr>
        <w:t xml:space="preserve"> follows her into several scenes where we hear articulated her </w:t>
      </w:r>
      <w:proofErr w:type="gramStart"/>
      <w:r w:rsidRPr="00C94172">
        <w:rPr>
          <w:sz w:val="14"/>
        </w:rPr>
        <w:t>elaborate  descriptions</w:t>
      </w:r>
      <w:proofErr w:type="gramEnd"/>
      <w:r w:rsidRPr="00C94172">
        <w:rPr>
          <w:sz w:val="14"/>
        </w:rPr>
        <w:t xml:space="preserve"> of the ongoing hallucinations that torment her, it balances those moments with on-</w:t>
      </w:r>
      <w:r w:rsidRPr="00C94172">
        <w:rPr>
          <w:sz w:val="14"/>
        </w:rPr>
        <w:softHyphen/>
        <w:t xml:space="preserve"> screen instances of her singing, dancing, and telling jokes. Like the song “Loco” that introduces Raquel in the documentary, the other musical moments associated with her in the film prove quite tell- </w:t>
      </w:r>
      <w:proofErr w:type="spellStart"/>
      <w:r w:rsidRPr="00C94172">
        <w:rPr>
          <w:sz w:val="14"/>
        </w:rPr>
        <w:t>ing</w:t>
      </w:r>
      <w:proofErr w:type="spellEnd"/>
      <w:r w:rsidRPr="00C94172">
        <w:rPr>
          <w:sz w:val="14"/>
        </w:rPr>
        <w:t xml:space="preserve">. At another point, we hear her singing to Agustín Lara’s timeless </w:t>
      </w:r>
      <w:proofErr w:type="spellStart"/>
      <w:r w:rsidRPr="00C94172">
        <w:rPr>
          <w:sz w:val="14"/>
        </w:rPr>
        <w:t>bo</w:t>
      </w:r>
      <w:proofErr w:type="spellEnd"/>
      <w:r w:rsidRPr="00C94172">
        <w:rPr>
          <w:sz w:val="14"/>
        </w:rPr>
        <w:t xml:space="preserve">- </w:t>
      </w:r>
      <w:proofErr w:type="spellStart"/>
      <w:r w:rsidRPr="00C94172">
        <w:rPr>
          <w:sz w:val="14"/>
        </w:rPr>
        <w:t>lero</w:t>
      </w:r>
      <w:proofErr w:type="spellEnd"/>
      <w:r w:rsidRPr="00C94172">
        <w:rPr>
          <w:sz w:val="14"/>
        </w:rPr>
        <w:t xml:space="preserve"> “Aventurera.”32 Boleros are slow-</w:t>
      </w:r>
      <w:r w:rsidRPr="00C94172">
        <w:rPr>
          <w:sz w:val="14"/>
        </w:rPr>
        <w:softHyphen/>
        <w:t xml:space="preserve"> tempo compositions that frequently evince forms of romantic tragedy and melancholic attachment.33 </w:t>
      </w:r>
      <w:r w:rsidRPr="006678F0">
        <w:rPr>
          <w:rStyle w:val="Emphasis"/>
          <w:highlight w:val="green"/>
        </w:rPr>
        <w:t>This</w:t>
      </w:r>
      <w:r w:rsidRPr="006678F0">
        <w:rPr>
          <w:sz w:val="14"/>
          <w:highlight w:val="green"/>
        </w:rPr>
        <w:t xml:space="preserve"> </w:t>
      </w:r>
      <w:r w:rsidRPr="00C94172">
        <w:rPr>
          <w:sz w:val="14"/>
        </w:rPr>
        <w:t xml:space="preserve">par- </w:t>
      </w:r>
      <w:proofErr w:type="spellStart"/>
      <w:r w:rsidRPr="00C94172">
        <w:rPr>
          <w:sz w:val="14"/>
        </w:rPr>
        <w:t>ticular</w:t>
      </w:r>
      <w:proofErr w:type="spellEnd"/>
      <w:r w:rsidRPr="00C94172">
        <w:rPr>
          <w:sz w:val="14"/>
        </w:rPr>
        <w:t xml:space="preserve"> song, whose original Spanish lyrics appear as the epigraph to this chapter, </w:t>
      </w:r>
      <w:r w:rsidRPr="006678F0">
        <w:rPr>
          <w:sz w:val="14"/>
          <w:highlight w:val="green"/>
        </w:rPr>
        <w:t>s</w:t>
      </w:r>
      <w:r w:rsidRPr="006678F0">
        <w:rPr>
          <w:rStyle w:val="Emphasis"/>
          <w:highlight w:val="green"/>
        </w:rPr>
        <w:t>erves as a masculine homage to a sex worker</w:t>
      </w:r>
      <w:r w:rsidRPr="00C94172">
        <w:rPr>
          <w:rStyle w:val="Emphasis"/>
          <w:highlight w:val="yellow"/>
        </w:rPr>
        <w:t>,</w:t>
      </w:r>
      <w:r w:rsidRPr="00C94172">
        <w:rPr>
          <w:rStyle w:val="Emphasis"/>
        </w:rPr>
        <w:t xml:space="preserve"> </w:t>
      </w:r>
      <w:proofErr w:type="spellStart"/>
      <w:r w:rsidRPr="00C94172">
        <w:rPr>
          <w:rStyle w:val="Emphasis"/>
        </w:rPr>
        <w:t>aventurera</w:t>
      </w:r>
      <w:proofErr w:type="spellEnd"/>
      <w:r w:rsidRPr="00C94172">
        <w:rPr>
          <w:rStyle w:val="Emphasis"/>
        </w:rPr>
        <w:t xml:space="preserve">, even </w:t>
      </w:r>
      <w:r w:rsidRPr="006678F0">
        <w:rPr>
          <w:rStyle w:val="Emphasis"/>
          <w:highlight w:val="green"/>
        </w:rPr>
        <w:t>as it also calls to mind the ways these women’s stories of pain and tragedy circulate as forms of commodities in the media marketplace</w:t>
      </w:r>
      <w:r>
        <w:t xml:space="preserve"> </w:t>
      </w:r>
      <w:r w:rsidRPr="00C94172">
        <w:t xml:space="preserve">. </w:t>
      </w:r>
      <w:r w:rsidRPr="00C94172">
        <w:rPr>
          <w:sz w:val="14"/>
        </w:rPr>
        <w:t xml:space="preserve">The English translation reads:167 Sell your love dearly, adventurer Give the price of pain, to your past </w:t>
      </w:r>
      <w:proofErr w:type="gramStart"/>
      <w:r w:rsidRPr="00C94172">
        <w:rPr>
          <w:sz w:val="14"/>
        </w:rPr>
        <w:t>And</w:t>
      </w:r>
      <w:proofErr w:type="gramEnd"/>
      <w:r w:rsidRPr="00C94172">
        <w:rPr>
          <w:sz w:val="14"/>
        </w:rPr>
        <w:t xml:space="preserve"> the one who wants honey from your mouth Let them pay with diamonds for your sin. These two musical selections, “Loco” and “</w:t>
      </w:r>
      <w:proofErr w:type="spellStart"/>
      <w:r w:rsidRPr="00C94172">
        <w:rPr>
          <w:sz w:val="14"/>
        </w:rPr>
        <w:t>Aventurera</w:t>
      </w:r>
      <w:proofErr w:type="spellEnd"/>
      <w:r w:rsidRPr="00C94172">
        <w:rPr>
          <w:sz w:val="14"/>
        </w:rPr>
        <w:t xml:space="preserve">,” both perceived as timeless classics of the Latin American songbook, reflect Raquel’s </w:t>
      </w:r>
      <w:proofErr w:type="spellStart"/>
      <w:r w:rsidRPr="00C94172">
        <w:rPr>
          <w:sz w:val="14"/>
        </w:rPr>
        <w:t>reper</w:t>
      </w:r>
      <w:proofErr w:type="spellEnd"/>
      <w:r w:rsidRPr="00C94172">
        <w:rPr>
          <w:sz w:val="14"/>
        </w:rPr>
        <w:t xml:space="preserve">- </w:t>
      </w:r>
      <w:proofErr w:type="spellStart"/>
      <w:r w:rsidRPr="00C94172">
        <w:rPr>
          <w:sz w:val="14"/>
        </w:rPr>
        <w:t>toire</w:t>
      </w:r>
      <w:proofErr w:type="spellEnd"/>
      <w:r w:rsidRPr="00C94172">
        <w:rPr>
          <w:sz w:val="14"/>
        </w:rPr>
        <w:t xml:space="preserve">, her musical selections, even as the director puts her a cappella </w:t>
      </w:r>
      <w:proofErr w:type="spellStart"/>
      <w:r w:rsidRPr="00C94172">
        <w:rPr>
          <w:sz w:val="14"/>
        </w:rPr>
        <w:t>rendi</w:t>
      </w:r>
      <w:proofErr w:type="spellEnd"/>
      <w:r w:rsidRPr="00C94172">
        <w:rPr>
          <w:sz w:val="14"/>
        </w:rPr>
        <w:t xml:space="preserve">- </w:t>
      </w:r>
      <w:proofErr w:type="spellStart"/>
      <w:r w:rsidRPr="00C94172">
        <w:rPr>
          <w:sz w:val="14"/>
        </w:rPr>
        <w:t>tions</w:t>
      </w:r>
      <w:proofErr w:type="spellEnd"/>
      <w:r w:rsidRPr="00C94172">
        <w:rPr>
          <w:sz w:val="14"/>
        </w:rPr>
        <w:t xml:space="preserve"> of these familiar boleros to effective narrative ends. But I realize that before we hear Raquel speak or sing on camera, we have already seen her dancing with another one of the house’s residents in the courtyard. The opening scene of La </w:t>
      </w:r>
      <w:proofErr w:type="spellStart"/>
      <w:r w:rsidRPr="00C94172">
        <w:rPr>
          <w:sz w:val="14"/>
        </w:rPr>
        <w:t>muñeca</w:t>
      </w:r>
      <w:proofErr w:type="spellEnd"/>
      <w:r w:rsidRPr="00C94172">
        <w:rPr>
          <w:sz w:val="14"/>
        </w:rPr>
        <w:t xml:space="preserve"> </w:t>
      </w:r>
      <w:proofErr w:type="spellStart"/>
      <w:r w:rsidRPr="00C94172">
        <w:rPr>
          <w:sz w:val="14"/>
        </w:rPr>
        <w:t>fea</w:t>
      </w:r>
      <w:proofErr w:type="spellEnd"/>
      <w:r w:rsidRPr="00C94172">
        <w:rPr>
          <w:sz w:val="14"/>
        </w:rPr>
        <w:t xml:space="preserve"> has Raquel dancing salsa to Afro-</w:t>
      </w:r>
      <w:r w:rsidRPr="00C94172">
        <w:rPr>
          <w:sz w:val="14"/>
        </w:rPr>
        <w:softHyphen/>
        <w:t xml:space="preserve"> Colombian Joe Arroyo’s rendition of Sonora </w:t>
      </w:r>
      <w:proofErr w:type="spellStart"/>
      <w:r w:rsidRPr="00C94172">
        <w:rPr>
          <w:sz w:val="14"/>
        </w:rPr>
        <w:t>Matancera’s</w:t>
      </w:r>
      <w:proofErr w:type="spellEnd"/>
      <w:r w:rsidRPr="00C94172">
        <w:rPr>
          <w:sz w:val="14"/>
        </w:rPr>
        <w:t xml:space="preserve"> classic “Mala </w:t>
      </w:r>
      <w:proofErr w:type="spellStart"/>
      <w:r w:rsidRPr="00C94172">
        <w:rPr>
          <w:sz w:val="14"/>
        </w:rPr>
        <w:t>mujer</w:t>
      </w:r>
      <w:proofErr w:type="spellEnd"/>
      <w:r w:rsidRPr="00C94172">
        <w:rPr>
          <w:sz w:val="14"/>
        </w:rPr>
        <w:t xml:space="preserve">”; she is leading.34 This is a song I have danced to frequently. It is a spirited arrange- </w:t>
      </w:r>
      <w:proofErr w:type="spellStart"/>
      <w:r w:rsidRPr="00C94172">
        <w:rPr>
          <w:sz w:val="14"/>
        </w:rPr>
        <w:t>ment</w:t>
      </w:r>
      <w:proofErr w:type="spellEnd"/>
      <w:r w:rsidRPr="00C94172">
        <w:rPr>
          <w:sz w:val="14"/>
        </w:rPr>
        <w:t xml:space="preserve"> that has the blaring horns so familiar to salsa punctuating the chorus— “Mala </w:t>
      </w:r>
      <w:proofErr w:type="spellStart"/>
      <w:r w:rsidRPr="00C94172">
        <w:rPr>
          <w:sz w:val="14"/>
        </w:rPr>
        <w:t>mujer</w:t>
      </w:r>
      <w:proofErr w:type="spellEnd"/>
      <w:r w:rsidRPr="00C94172">
        <w:rPr>
          <w:sz w:val="14"/>
        </w:rPr>
        <w:t xml:space="preserve">, no </w:t>
      </w:r>
      <w:proofErr w:type="spellStart"/>
      <w:r w:rsidRPr="00C94172">
        <w:rPr>
          <w:sz w:val="14"/>
        </w:rPr>
        <w:t>tiene</w:t>
      </w:r>
      <w:proofErr w:type="spellEnd"/>
      <w:r w:rsidRPr="00C94172">
        <w:rPr>
          <w:sz w:val="14"/>
        </w:rPr>
        <w:t xml:space="preserve"> </w:t>
      </w:r>
      <w:proofErr w:type="spellStart"/>
      <w:r w:rsidRPr="00C94172">
        <w:rPr>
          <w:sz w:val="14"/>
        </w:rPr>
        <w:t>corazón</w:t>
      </w:r>
      <w:proofErr w:type="spellEnd"/>
      <w:r w:rsidRPr="00C94172">
        <w:rPr>
          <w:sz w:val="14"/>
        </w:rPr>
        <w:t>” (bad woman, you are heartless). However, as the translated lyrics scroll across my screen, I stop to realize what I have been dancing to for so many years—after this repeated phrasing that calls out this heartless “bad woman,” we get another punctuated refrain, this time with vocals singing, “</w:t>
      </w:r>
      <w:proofErr w:type="spellStart"/>
      <w:r w:rsidRPr="00C94172">
        <w:rPr>
          <w:sz w:val="14"/>
        </w:rPr>
        <w:t>mátala</w:t>
      </w:r>
      <w:proofErr w:type="spellEnd"/>
      <w:r w:rsidRPr="00C94172">
        <w:rPr>
          <w:sz w:val="14"/>
        </w:rPr>
        <w:t xml:space="preserve">, </w:t>
      </w:r>
      <w:proofErr w:type="spellStart"/>
      <w:r w:rsidRPr="00C94172">
        <w:rPr>
          <w:sz w:val="14"/>
        </w:rPr>
        <w:t>mátala</w:t>
      </w:r>
      <w:proofErr w:type="spellEnd"/>
      <w:r w:rsidRPr="00C94172">
        <w:rPr>
          <w:sz w:val="14"/>
        </w:rPr>
        <w:t xml:space="preserve">, </w:t>
      </w:r>
      <w:proofErr w:type="spellStart"/>
      <w:r w:rsidRPr="00C94172">
        <w:rPr>
          <w:sz w:val="14"/>
        </w:rPr>
        <w:t>mátala</w:t>
      </w:r>
      <w:proofErr w:type="spellEnd"/>
      <w:r w:rsidRPr="00C94172">
        <w:rPr>
          <w:sz w:val="14"/>
        </w:rPr>
        <w:t xml:space="preserve">, </w:t>
      </w:r>
      <w:proofErr w:type="spellStart"/>
      <w:r w:rsidRPr="00C94172">
        <w:rPr>
          <w:sz w:val="14"/>
        </w:rPr>
        <w:t>mátala</w:t>
      </w:r>
      <w:proofErr w:type="spellEnd"/>
      <w:r w:rsidRPr="00C94172">
        <w:rPr>
          <w:sz w:val="14"/>
        </w:rPr>
        <w:t>” (kill her, kill her, kill her, kill her). By mimicking the tempo of the horns’ blasting notes, the meaning-</w:t>
      </w:r>
      <w:r w:rsidRPr="00C94172">
        <w:rPr>
          <w:sz w:val="14"/>
        </w:rPr>
        <w:softHyphen/>
        <w:t xml:space="preserve"> making function of the words becomes obscured, receding into the sonic backdrop, yet the price for feminine misbehavior becomes terrify- </w:t>
      </w:r>
      <w:proofErr w:type="spellStart"/>
      <w:r w:rsidRPr="00C94172">
        <w:rPr>
          <w:sz w:val="14"/>
        </w:rPr>
        <w:t>ingly</w:t>
      </w:r>
      <w:proofErr w:type="spellEnd"/>
      <w:r w:rsidRPr="00C94172">
        <w:rPr>
          <w:sz w:val="14"/>
        </w:rPr>
        <w:t xml:space="preserve"> clear.</w:t>
      </w:r>
      <w:r w:rsidRPr="00566334">
        <w:rPr>
          <w:rStyle w:val="Emphasis"/>
        </w:rPr>
        <w:t xml:space="preserve"> That </w:t>
      </w:r>
      <w:r w:rsidRPr="006678F0">
        <w:rPr>
          <w:rStyle w:val="Emphasis"/>
          <w:highlight w:val="green"/>
        </w:rPr>
        <w:t>femicide is normalized</w:t>
      </w:r>
      <w:r w:rsidRPr="00566334">
        <w:rPr>
          <w:rStyle w:val="Emphasis"/>
        </w:rPr>
        <w:t xml:space="preserve">, that </w:t>
      </w:r>
      <w:r w:rsidRPr="006678F0">
        <w:rPr>
          <w:rStyle w:val="Emphasis"/>
          <w:highlight w:val="green"/>
        </w:rPr>
        <w:t>it has become the soundtrack to so many nights on so many dance floors—</w:t>
      </w:r>
      <w:r w:rsidRPr="00566334">
        <w:rPr>
          <w:rStyle w:val="Emphasis"/>
        </w:rPr>
        <w:t xml:space="preserve">that </w:t>
      </w:r>
      <w:r w:rsidRPr="006678F0">
        <w:rPr>
          <w:rStyle w:val="Emphasis"/>
          <w:highlight w:val="green"/>
        </w:rPr>
        <w:t>it</w:t>
      </w:r>
      <w:r w:rsidRPr="00566334">
        <w:rPr>
          <w:rStyle w:val="Emphasis"/>
        </w:rPr>
        <w:t xml:space="preserve"> is a song from which</w:t>
      </w:r>
      <w:r w:rsidRPr="00184732">
        <w:rPr>
          <w:rStyle w:val="Emphasis"/>
        </w:rPr>
        <w:t xml:space="preserve"> </w:t>
      </w:r>
      <w:r w:rsidRPr="00566334">
        <w:rPr>
          <w:rStyle w:val="Emphasis"/>
        </w:rPr>
        <w:t>both Raquel and I have extracted pleasure—</w:t>
      </w:r>
      <w:r w:rsidRPr="006678F0">
        <w:rPr>
          <w:rStyle w:val="Emphasis"/>
          <w:highlight w:val="green"/>
        </w:rPr>
        <w:t>reveals another moment of how deeply rooted the embodied hatred of female sexual deviance is engrained, how puta life is continually being threatened with death and annihilation. The stigma that conditions the life and death of sex workers is part of what these projects of representation,</w:t>
      </w:r>
      <w:r w:rsidRPr="00566334">
        <w:rPr>
          <w:rStyle w:val="Emphasis"/>
        </w:rPr>
        <w:t xml:space="preserve"> including my own, are </w:t>
      </w:r>
      <w:r w:rsidRPr="006678F0">
        <w:rPr>
          <w:rStyle w:val="Emphasis"/>
          <w:highlight w:val="green"/>
        </w:rPr>
        <w:t>intended to address</w:t>
      </w:r>
      <w:r w:rsidRPr="00566334">
        <w:rPr>
          <w:rStyle w:val="Emphasis"/>
        </w:rPr>
        <w:t xml:space="preserve">. Yet even as Las amorosas </w:t>
      </w:r>
      <w:proofErr w:type="spellStart"/>
      <w:r w:rsidRPr="00566334">
        <w:rPr>
          <w:rStyle w:val="Emphasis"/>
        </w:rPr>
        <w:t>más</w:t>
      </w:r>
      <w:proofErr w:type="spellEnd"/>
      <w:r w:rsidRPr="00566334">
        <w:rPr>
          <w:rStyle w:val="Emphasis"/>
        </w:rPr>
        <w:t xml:space="preserve"> bravas and La </w:t>
      </w:r>
      <w:proofErr w:type="spellStart"/>
      <w:r w:rsidRPr="00566334">
        <w:rPr>
          <w:rStyle w:val="Emphasis"/>
        </w:rPr>
        <w:t>muñeca</w:t>
      </w:r>
      <w:proofErr w:type="spellEnd"/>
      <w:r w:rsidRPr="00566334">
        <w:rPr>
          <w:rStyle w:val="Emphasis"/>
        </w:rPr>
        <w:t xml:space="preserve"> </w:t>
      </w:r>
      <w:proofErr w:type="spellStart"/>
      <w:r w:rsidRPr="00566334">
        <w:rPr>
          <w:rStyle w:val="Emphasis"/>
        </w:rPr>
        <w:t>fea</w:t>
      </w:r>
      <w:proofErr w:type="spellEnd"/>
      <w:r w:rsidRPr="00566334">
        <w:rPr>
          <w:rStyle w:val="Emphasis"/>
        </w:rPr>
        <w:t xml:space="preserve"> use differ-</w:t>
      </w:r>
      <w:r w:rsidRPr="00184732">
        <w:rPr>
          <w:rStyle w:val="Emphasis"/>
        </w:rPr>
        <w:t xml:space="preserve"> </w:t>
      </w:r>
      <w:proofErr w:type="spellStart"/>
      <w:r w:rsidRPr="00566334">
        <w:rPr>
          <w:rStyle w:val="Emphasis"/>
        </w:rPr>
        <w:t>ent</w:t>
      </w:r>
      <w:proofErr w:type="spellEnd"/>
      <w:r w:rsidRPr="00566334">
        <w:rPr>
          <w:rStyle w:val="Emphasis"/>
        </w:rPr>
        <w:t xml:space="preserve"> modes to create a cohesive narrative arc, they offer surprisi</w:t>
      </w:r>
      <w:r w:rsidRPr="00C94172">
        <w:rPr>
          <w:rFonts w:asciiTheme="minorHAnsi" w:hAnsiTheme="minorHAnsi" w:cstheme="minorHAnsi"/>
          <w:sz w:val="14"/>
        </w:rPr>
        <w:t>n</w:t>
      </w:r>
      <w:r w:rsidRPr="00C94172">
        <w:rPr>
          <w:sz w:val="14"/>
        </w:rPr>
        <w:t xml:space="preserve">gly similar conclusions. At the end of both texts, we are presented with two possible future outcomes awaiting these women, equally sad and inevitable: death and a return to the streets. In Las amorosas </w:t>
      </w:r>
      <w:proofErr w:type="spellStart"/>
      <w:r w:rsidRPr="00C94172">
        <w:rPr>
          <w:sz w:val="14"/>
        </w:rPr>
        <w:t>más</w:t>
      </w:r>
      <w:proofErr w:type="spellEnd"/>
      <w:r w:rsidRPr="00C94172">
        <w:rPr>
          <w:sz w:val="14"/>
        </w:rPr>
        <w:t xml:space="preserve"> bravas, on the penultimate page of text under the heading “Mujeres Bravas, Mujeres Amorosas,” we read, “One Sunday afternoon Carmelita died” (</w:t>
      </w:r>
      <w:proofErr w:type="spellStart"/>
      <w:r w:rsidRPr="00C94172">
        <w:rPr>
          <w:sz w:val="14"/>
        </w:rPr>
        <w:t>Desrus</w:t>
      </w:r>
      <w:proofErr w:type="spellEnd"/>
      <w:r w:rsidRPr="00C94172">
        <w:rPr>
          <w:sz w:val="14"/>
        </w:rPr>
        <w:t xml:space="preserve"> and Gómez Ramos 2014, 44).35 And as we flip through the last few pages of photographs, we see an altar to la Santa Muerte, a close-</w:t>
      </w:r>
      <w:r w:rsidRPr="00C94172">
        <w:rPr>
          <w:sz w:val="14"/>
        </w:rPr>
        <w:softHyphen/>
        <w:t xml:space="preserve"> up of hands with gold glitter nails hold-CHAPTER FOUR TOUCHING ALTERITY </w:t>
      </w:r>
      <w:proofErr w:type="spellStart"/>
      <w:r w:rsidRPr="00C94172">
        <w:rPr>
          <w:sz w:val="14"/>
        </w:rPr>
        <w:t>ing</w:t>
      </w:r>
      <w:proofErr w:type="spellEnd"/>
      <w:r w:rsidRPr="00C94172">
        <w:rPr>
          <w:sz w:val="14"/>
        </w:rPr>
        <w:t xml:space="preserve"> a Bible opened to the Book of Psalms, and a photograph of a resident standing over an open casket. A few pages before, we also learn that Paola, who had lived at the house until January 2011, who wrapped herself in </w:t>
      </w:r>
      <w:proofErr w:type="spellStart"/>
      <w:r w:rsidRPr="00C94172">
        <w:rPr>
          <w:sz w:val="14"/>
        </w:rPr>
        <w:t>sym</w:t>
      </w:r>
      <w:proofErr w:type="spellEnd"/>
      <w:r w:rsidRPr="00C94172">
        <w:rPr>
          <w:sz w:val="14"/>
        </w:rPr>
        <w:t xml:space="preserve">- </w:t>
      </w:r>
      <w:proofErr w:type="spellStart"/>
      <w:r w:rsidRPr="00C94172">
        <w:rPr>
          <w:sz w:val="14"/>
        </w:rPr>
        <w:t>bols</w:t>
      </w:r>
      <w:proofErr w:type="spellEnd"/>
      <w:r w:rsidRPr="00C94172">
        <w:rPr>
          <w:sz w:val="14"/>
        </w:rPr>
        <w:t xml:space="preserve"> of spiritual protection for Venville’s camera, has disappeared: “She left </w:t>
      </w:r>
      <w:proofErr w:type="gramStart"/>
      <w:r w:rsidRPr="00C94172">
        <w:rPr>
          <w:sz w:val="14"/>
        </w:rPr>
        <w:t>all of</w:t>
      </w:r>
      <w:proofErr w:type="gramEnd"/>
      <w:r w:rsidRPr="00C94172">
        <w:rPr>
          <w:sz w:val="14"/>
        </w:rPr>
        <w:t xml:space="preserve"> her belongings behind, even her statues and images of Santa Muerte. She just never came back” (41).36 Similarly, the film La </w:t>
      </w:r>
      <w:proofErr w:type="spellStart"/>
      <w:r w:rsidRPr="00C94172">
        <w:rPr>
          <w:sz w:val="14"/>
        </w:rPr>
        <w:t>muñeca</w:t>
      </w:r>
      <w:proofErr w:type="spellEnd"/>
      <w:r w:rsidRPr="00C94172">
        <w:rPr>
          <w:sz w:val="14"/>
        </w:rPr>
        <w:t xml:space="preserve"> </w:t>
      </w:r>
      <w:proofErr w:type="spellStart"/>
      <w:r w:rsidRPr="00C94172">
        <w:rPr>
          <w:sz w:val="14"/>
        </w:rPr>
        <w:t>fea</w:t>
      </w:r>
      <w:proofErr w:type="spellEnd"/>
      <w:r w:rsidRPr="00C94172">
        <w:rPr>
          <w:sz w:val="14"/>
        </w:rPr>
        <w:t xml:space="preserve"> ends with a funeral for Reyna, and the women are all gathered at the gravesite say- </w:t>
      </w:r>
      <w:proofErr w:type="spellStart"/>
      <w:r w:rsidRPr="00C94172">
        <w:rPr>
          <w:sz w:val="14"/>
        </w:rPr>
        <w:t>ing</w:t>
      </w:r>
      <w:proofErr w:type="spellEnd"/>
      <w:r w:rsidRPr="00C94172">
        <w:rPr>
          <w:sz w:val="14"/>
        </w:rPr>
        <w:t xml:space="preserve"> their tear-</w:t>
      </w:r>
      <w:r w:rsidRPr="00C94172">
        <w:rPr>
          <w:sz w:val="14"/>
        </w:rPr>
        <w:softHyphen/>
        <w:t xml:space="preserve"> filled farewells. But after that scene of collective grief, we see Carmen Muñoz, the home’s founder and original director, the one whose vision and activism were the impetus for the creation of Casa </w:t>
      </w:r>
      <w:proofErr w:type="spellStart"/>
      <w:r w:rsidRPr="00C94172">
        <w:rPr>
          <w:sz w:val="14"/>
        </w:rPr>
        <w:t>Xochiquet</w:t>
      </w:r>
      <w:proofErr w:type="spellEnd"/>
      <w:r w:rsidRPr="00C94172">
        <w:rPr>
          <w:sz w:val="14"/>
        </w:rPr>
        <w:t xml:space="preserve">- </w:t>
      </w:r>
      <w:proofErr w:type="spellStart"/>
      <w:r w:rsidRPr="00C94172">
        <w:rPr>
          <w:sz w:val="14"/>
        </w:rPr>
        <w:t>zal</w:t>
      </w:r>
      <w:proofErr w:type="spellEnd"/>
      <w:r w:rsidRPr="00C94172">
        <w:rPr>
          <w:sz w:val="14"/>
        </w:rPr>
        <w:t xml:space="preserve">, sitting in the plaza, walking the streets dressed in a flowered skirt with strappy silver heels, and finally standing on a street corner, alone. As the film nears its end, Carmen tells us that “el </w:t>
      </w:r>
      <w:proofErr w:type="spellStart"/>
      <w:r w:rsidRPr="00C94172">
        <w:rPr>
          <w:sz w:val="14"/>
        </w:rPr>
        <w:t>hambre</w:t>
      </w:r>
      <w:proofErr w:type="spellEnd"/>
      <w:r w:rsidRPr="00C94172">
        <w:rPr>
          <w:sz w:val="14"/>
        </w:rPr>
        <w:t xml:space="preserve"> y la </w:t>
      </w:r>
      <w:proofErr w:type="spellStart"/>
      <w:r w:rsidRPr="00C94172">
        <w:rPr>
          <w:sz w:val="14"/>
        </w:rPr>
        <w:t>necesidad</w:t>
      </w:r>
      <w:proofErr w:type="spellEnd"/>
      <w:r w:rsidRPr="00C94172">
        <w:rPr>
          <w:sz w:val="14"/>
        </w:rPr>
        <w:t>” (hunger and need) have made her accept her return to the street. “Of course, not with the same success as before. Today, it’s different</w:t>
      </w:r>
      <w:proofErr w:type="gramStart"/>
      <w:r w:rsidRPr="00C94172">
        <w:rPr>
          <w:sz w:val="14"/>
        </w:rPr>
        <w:t>. . . .</w:t>
      </w:r>
      <w:proofErr w:type="gramEnd"/>
      <w:r w:rsidRPr="00C94172">
        <w:rPr>
          <w:sz w:val="14"/>
        </w:rPr>
        <w:t xml:space="preserve"> At least when I started, I was doing it for my kids. I had vitality, I was young” (Lopez and Reyes 2016, 1:25:03).37 But the scene ends with her saying, “As time goes on, all I can do is think that my place is here, forever.”38 She continues, “Al final, </w:t>
      </w:r>
      <w:proofErr w:type="spellStart"/>
      <w:r w:rsidRPr="00C94172">
        <w:rPr>
          <w:sz w:val="14"/>
        </w:rPr>
        <w:t>todos</w:t>
      </w:r>
      <w:proofErr w:type="spellEnd"/>
      <w:r w:rsidRPr="00C94172">
        <w:rPr>
          <w:sz w:val="14"/>
        </w:rPr>
        <w:t xml:space="preserve"> </w:t>
      </w:r>
      <w:proofErr w:type="spellStart"/>
      <w:r w:rsidRPr="00C94172">
        <w:rPr>
          <w:sz w:val="14"/>
        </w:rPr>
        <w:t>volvemos</w:t>
      </w:r>
      <w:proofErr w:type="spellEnd"/>
      <w:r w:rsidRPr="00C94172">
        <w:rPr>
          <w:sz w:val="14"/>
        </w:rPr>
        <w:t xml:space="preserve"> a la </w:t>
      </w:r>
      <w:proofErr w:type="spellStart"/>
      <w:r w:rsidRPr="00C94172">
        <w:rPr>
          <w:sz w:val="14"/>
        </w:rPr>
        <w:t>calle</w:t>
      </w:r>
      <w:proofErr w:type="spellEnd"/>
      <w:r w:rsidRPr="00C94172">
        <w:rPr>
          <w:sz w:val="14"/>
        </w:rPr>
        <w:t>” (In the end, we all return to the street) (1:26:29).39 Each of these documentaries highlights and occludes aspects of the house and the women in it</w:t>
      </w:r>
      <w:r w:rsidRPr="00C94172">
        <w:t xml:space="preserve">, </w:t>
      </w:r>
      <w:r w:rsidRPr="006678F0">
        <w:rPr>
          <w:rStyle w:val="Emphasis"/>
          <w:highlight w:val="green"/>
        </w:rPr>
        <w:t>testifying to the fascination</w:t>
      </w:r>
      <w:r w:rsidRPr="00C94172">
        <w:rPr>
          <w:rStyle w:val="Emphasis"/>
        </w:rPr>
        <w:t xml:space="preserve">  </w:t>
      </w:r>
      <w:r w:rsidRPr="006678F0">
        <w:rPr>
          <w:rStyle w:val="Emphasis"/>
          <w:highlight w:val="green"/>
        </w:rPr>
        <w:t xml:space="preserve">with seeing what is </w:t>
      </w:r>
      <w:proofErr w:type="spellStart"/>
      <w:r w:rsidRPr="006678F0">
        <w:rPr>
          <w:rStyle w:val="Emphasis"/>
          <w:highlight w:val="green"/>
        </w:rPr>
        <w:t>imag</w:t>
      </w:r>
      <w:proofErr w:type="spellEnd"/>
      <w:r w:rsidRPr="006678F0">
        <w:rPr>
          <w:rStyle w:val="Emphasis"/>
          <w:highlight w:val="green"/>
        </w:rPr>
        <w:t xml:space="preserve">- </w:t>
      </w:r>
      <w:proofErr w:type="spellStart"/>
      <w:r w:rsidRPr="006678F0">
        <w:rPr>
          <w:rStyle w:val="Emphasis"/>
          <w:highlight w:val="green"/>
        </w:rPr>
        <w:t>ined</w:t>
      </w:r>
      <w:proofErr w:type="spellEnd"/>
      <w:r w:rsidRPr="006678F0">
        <w:rPr>
          <w:rStyle w:val="Emphasis"/>
          <w:highlight w:val="green"/>
        </w:rPr>
        <w:t xml:space="preserve"> to be an impossible</w:t>
      </w:r>
      <w:r w:rsidRPr="00C94172">
        <w:rPr>
          <w:rStyle w:val="Emphasis"/>
        </w:rPr>
        <w:t xml:space="preserve"> juxtaposition between aging bodies and </w:t>
      </w:r>
      <w:r w:rsidRPr="006678F0">
        <w:rPr>
          <w:rStyle w:val="Emphasis"/>
          <w:highlight w:val="green"/>
        </w:rPr>
        <w:t>perverse sexuality,</w:t>
      </w:r>
      <w:r w:rsidRPr="00C94172">
        <w:rPr>
          <w:rStyle w:val="Emphasis"/>
        </w:rPr>
        <w:t xml:space="preserve"> and </w:t>
      </w:r>
      <w:r w:rsidRPr="006678F0">
        <w:rPr>
          <w:rStyle w:val="Emphasis"/>
          <w:highlight w:val="green"/>
        </w:rPr>
        <w:t>always ending in tragedy</w:t>
      </w:r>
      <w:r w:rsidRPr="00C94172">
        <w:rPr>
          <w:rStyle w:val="Emphasis"/>
        </w:rPr>
        <w:t>.</w:t>
      </w:r>
      <w:r w:rsidRPr="00C94172">
        <w:t xml:space="preserve"> </w:t>
      </w:r>
      <w:r w:rsidRPr="00C94172">
        <w:rPr>
          <w:sz w:val="14"/>
        </w:rPr>
        <w:t xml:space="preserve">Framing Friendship The final project for consideration, the film Plaza de la Soledad (2016), by Mexican photographer and filmmaker Maya Goded, presents a wholly </w:t>
      </w:r>
      <w:proofErr w:type="spellStart"/>
      <w:r w:rsidRPr="00C94172">
        <w:rPr>
          <w:sz w:val="14"/>
        </w:rPr>
        <w:t>dif</w:t>
      </w:r>
      <w:proofErr w:type="spellEnd"/>
      <w:r w:rsidRPr="00C94172">
        <w:rPr>
          <w:sz w:val="14"/>
        </w:rPr>
        <w:t xml:space="preserve">- </w:t>
      </w:r>
      <w:proofErr w:type="spellStart"/>
      <w:r w:rsidRPr="00C94172">
        <w:rPr>
          <w:sz w:val="14"/>
        </w:rPr>
        <w:t>ferent</w:t>
      </w:r>
      <w:proofErr w:type="spellEnd"/>
      <w:r w:rsidRPr="00C94172">
        <w:rPr>
          <w:sz w:val="14"/>
        </w:rPr>
        <w:t xml:space="preserve"> mood. Goded is a widely recognized figure among feminist, activist, and artist circles in Mexico City and beyond. Her awards and recognitions include a W. Eugene Smith Award in 2001, a Guggenheim in 2003, and a Prince Claus Fund award in 2010. The daughter of a US anthropologist mother enamored with Mexico and a Communist father who was the son of Spanish exiles of Francisco Franco’s dictatorship, Goded grew up among the leftist intelligentsia of Mexico City, and early on she worked with an- </w:t>
      </w:r>
      <w:proofErr w:type="gramStart"/>
      <w:r w:rsidRPr="00C94172">
        <w:rPr>
          <w:sz w:val="14"/>
        </w:rPr>
        <w:t>other</w:t>
      </w:r>
      <w:proofErr w:type="gramEnd"/>
      <w:r w:rsidRPr="00C94172">
        <w:rPr>
          <w:sz w:val="14"/>
        </w:rPr>
        <w:t xml:space="preserve"> famed feminist Mexican photographer, Graciela Iturbide. Unlike the previous accounts of the women of Casa Xochiquetzal, Goded’s </w:t>
      </w:r>
      <w:proofErr w:type="spellStart"/>
      <w:r w:rsidRPr="00C94172">
        <w:rPr>
          <w:sz w:val="14"/>
        </w:rPr>
        <w:t>rela</w:t>
      </w:r>
      <w:proofErr w:type="spellEnd"/>
      <w:r w:rsidRPr="00C94172">
        <w:rPr>
          <w:sz w:val="14"/>
        </w:rPr>
        <w:t xml:space="preserve">- </w:t>
      </w:r>
      <w:proofErr w:type="spellStart"/>
      <w:r w:rsidRPr="00C94172">
        <w:rPr>
          <w:sz w:val="14"/>
        </w:rPr>
        <w:t>tionship</w:t>
      </w:r>
      <w:proofErr w:type="spellEnd"/>
      <w:r w:rsidRPr="00C94172">
        <w:rPr>
          <w:sz w:val="14"/>
        </w:rPr>
        <w:t xml:space="preserve"> with some of these subjects began decades earlier, starting in 1998169 when she first began photographing sex workers and their clients in La Merced. That black-</w:t>
      </w:r>
      <w:r w:rsidRPr="00C94172">
        <w:rPr>
          <w:sz w:val="14"/>
        </w:rPr>
        <w:softHyphen/>
        <w:t xml:space="preserve"> and-</w:t>
      </w:r>
      <w:r w:rsidRPr="00C94172">
        <w:rPr>
          <w:sz w:val="14"/>
        </w:rPr>
        <w:softHyphen/>
        <w:t xml:space="preserve"> white photo series would eventually be published in 2006 under the same title, La Plaza de la Soledad, the title referencing a plaza in La Merced and the Catholic church for which it is named, Iglesia de la Santa Cruz y Soledad. In interviews, Goded states that although she grew up in Mexico City, the first time she spent any time in La Merced, this barrio bravo, was when she was in her twenties. In other words, while Goded is also from Mexico City, </w:t>
      </w:r>
      <w:r w:rsidRPr="006678F0">
        <w:rPr>
          <w:rStyle w:val="Emphasis"/>
          <w:highlight w:val="green"/>
        </w:rPr>
        <w:t>the world</w:t>
      </w:r>
      <w:r w:rsidRPr="00C94172">
        <w:rPr>
          <w:sz w:val="14"/>
        </w:rPr>
        <w:t xml:space="preserve"> in which she grew up remains separated from these women by the distance of class, education, and per- haps the complicated ways that color and national origins shape </w:t>
      </w:r>
      <w:r w:rsidRPr="006678F0">
        <w:rPr>
          <w:rStyle w:val="Emphasis"/>
          <w:highlight w:val="green"/>
        </w:rPr>
        <w:t xml:space="preserve">social </w:t>
      </w:r>
      <w:proofErr w:type="spellStart"/>
      <w:r w:rsidRPr="006678F0">
        <w:rPr>
          <w:rStyle w:val="Emphasis"/>
          <w:highlight w:val="green"/>
        </w:rPr>
        <w:t>sta</w:t>
      </w:r>
      <w:proofErr w:type="spellEnd"/>
      <w:r w:rsidRPr="006678F0">
        <w:rPr>
          <w:rStyle w:val="Emphasis"/>
          <w:highlight w:val="green"/>
        </w:rPr>
        <w:t xml:space="preserve">- </w:t>
      </w:r>
      <w:proofErr w:type="spellStart"/>
      <w:proofErr w:type="gramStart"/>
      <w:r w:rsidRPr="006678F0">
        <w:rPr>
          <w:rStyle w:val="Emphasis"/>
          <w:highlight w:val="green"/>
        </w:rPr>
        <w:t>tus</w:t>
      </w:r>
      <w:proofErr w:type="spellEnd"/>
      <w:r w:rsidRPr="00C94172">
        <w:rPr>
          <w:sz w:val="16"/>
        </w:rPr>
        <w:t xml:space="preserve">  in</w:t>
      </w:r>
      <w:proofErr w:type="gramEnd"/>
      <w:r w:rsidRPr="00C94172">
        <w:rPr>
          <w:sz w:val="16"/>
        </w:rPr>
        <w:t xml:space="preserve"> Mexico. Nevertheless, Goded returned to this neighborhood and the women she met there again and again. </w:t>
      </w:r>
      <w:proofErr w:type="gramStart"/>
      <w:r w:rsidRPr="00C94172">
        <w:rPr>
          <w:sz w:val="16"/>
        </w:rPr>
        <w:t>The resulting film,</w:t>
      </w:r>
      <w:proofErr w:type="gramEnd"/>
      <w:r w:rsidRPr="00C94172">
        <w:rPr>
          <w:sz w:val="16"/>
        </w:rPr>
        <w:t xml:space="preserve"> released eleven years after the first book, and almost twenty years after first forming these connections, documents these networks of social relations born of many years of exchange and friendship.  </w:t>
      </w:r>
    </w:p>
    <w:p w14:paraId="60038BE3" w14:textId="77777777" w:rsidR="006678F0" w:rsidRPr="00DA0129" w:rsidRDefault="006678F0" w:rsidP="00D523DF">
      <w:pPr>
        <w:rPr>
          <w:sz w:val="12"/>
          <w:szCs w:val="12"/>
        </w:rPr>
      </w:pPr>
    </w:p>
    <w:p w14:paraId="430C5D88" w14:textId="00C7D4B9" w:rsidR="001B2621" w:rsidRDefault="001B2621" w:rsidP="00D523DF">
      <w:pPr>
        <w:rPr>
          <w:rFonts w:asciiTheme="minorHAnsi" w:hAnsiTheme="minorHAnsi" w:cstheme="minorHAnsi"/>
          <w:b/>
          <w:bCs/>
          <w:sz w:val="26"/>
          <w:szCs w:val="26"/>
        </w:rPr>
      </w:pPr>
      <w:r>
        <w:rPr>
          <w:rFonts w:asciiTheme="minorHAnsi" w:hAnsiTheme="minorHAnsi" w:cstheme="minorHAnsi"/>
          <w:b/>
          <w:bCs/>
          <w:sz w:val="26"/>
          <w:szCs w:val="26"/>
        </w:rPr>
        <w:t>Policy Debate celebrates statist frameworks of white supremacy that create conservative alliances to promote anti-performance debates which cause bodily and psychological harm to debaters of color. The ballot should commemorate performance debate that exposes these colonialism underpinnings.</w:t>
      </w:r>
    </w:p>
    <w:p w14:paraId="17A66229" w14:textId="77777777" w:rsidR="00D523DF" w:rsidRPr="00F036DE" w:rsidRDefault="00D523DF" w:rsidP="00D523DF">
      <w:pPr>
        <w:rPr>
          <w:rFonts w:asciiTheme="minorHAnsi" w:hAnsiTheme="minorHAnsi" w:cstheme="minorHAnsi"/>
          <w:b/>
          <w:bCs/>
          <w:sz w:val="26"/>
          <w:szCs w:val="26"/>
        </w:rPr>
      </w:pPr>
      <w:r w:rsidRPr="00FA54A4">
        <w:rPr>
          <w:rFonts w:asciiTheme="minorHAnsi" w:hAnsiTheme="minorHAnsi" w:cstheme="minorHAnsi"/>
          <w:b/>
          <w:bCs/>
          <w:sz w:val="26"/>
          <w:szCs w:val="26"/>
        </w:rPr>
        <w:t>Andrade 25</w:t>
      </w:r>
      <w:r w:rsidRPr="00FA54A4">
        <w:rPr>
          <w:rFonts w:asciiTheme="minorHAnsi" w:hAnsiTheme="minorHAnsi" w:cstheme="minorHAnsi"/>
        </w:rPr>
        <w:t xml:space="preserve"> [Luis M. Andrade is an Assistant Professor in the Communication and Media Studies Department at Santa Monica College and is a former debater from CSUF. “Queer of color (un)forgiveness: a letter on (un)productive queer relationalities and/in the Pulse nightclub shooting, familial death, sexual molestation, and performance studies” Text and Performance Quarterly, DOI: 10.1080/10462937.2024.2446748] </w:t>
      </w:r>
      <w:proofErr w:type="spellStart"/>
      <w:r w:rsidRPr="00FA54A4">
        <w:rPr>
          <w:rFonts w:asciiTheme="minorHAnsi" w:hAnsiTheme="minorHAnsi" w:cstheme="minorHAnsi"/>
        </w:rPr>
        <w:t>cmeow</w:t>
      </w:r>
      <w:proofErr w:type="spellEnd"/>
    </w:p>
    <w:p w14:paraId="6510766A" w14:textId="77777777" w:rsidR="00D523DF" w:rsidRPr="00432361" w:rsidRDefault="00D523DF" w:rsidP="00D523DF">
      <w:pPr>
        <w:rPr>
          <w:rFonts w:ascii="Segoe UI Symbol" w:hAnsi="Segoe UI Symbol" w:cs="Segoe UI Symbol"/>
          <w:sz w:val="10"/>
          <w:szCs w:val="10"/>
        </w:rPr>
      </w:pPr>
      <w:r w:rsidRPr="00FA54A4">
        <w:rPr>
          <w:rFonts w:ascii="Segoe UI Symbol" w:hAnsi="Segoe UI Symbol" w:cs="Segoe UI Symbol"/>
          <w:sz w:val="10"/>
          <w:szCs w:val="10"/>
        </w:rPr>
        <w:t>☙❧</w:t>
      </w:r>
      <w:r w:rsidRPr="00FA54A4">
        <w:rPr>
          <w:rFonts w:asciiTheme="minorHAnsi" w:hAnsiTheme="minorHAnsi" w:cstheme="minorHAnsi"/>
          <w:sz w:val="10"/>
          <w:szCs w:val="10"/>
        </w:rPr>
        <w:t>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w:t>
      </w:r>
      <w:r w:rsidRPr="00FA54A4">
        <w:rPr>
          <w:rFonts w:asciiTheme="minorHAnsi" w:hAnsiTheme="minorHAnsi" w:cstheme="minorHAnsi"/>
        </w:rPr>
        <w:t xml:space="preserve"> </w:t>
      </w:r>
      <w:r w:rsidRPr="00FA54A4">
        <w:rPr>
          <w:rFonts w:asciiTheme="minorHAnsi" w:hAnsiTheme="minorHAnsi" w:cstheme="minorHAnsi"/>
          <w:b/>
          <w:bCs/>
          <w:u w:val="single"/>
        </w:rPr>
        <w:t xml:space="preserve">When I was in high </w:t>
      </w:r>
      <w:proofErr w:type="gramStart"/>
      <w:r w:rsidRPr="00FA54A4">
        <w:rPr>
          <w:rFonts w:asciiTheme="minorHAnsi" w:hAnsiTheme="minorHAnsi" w:cstheme="minorHAnsi"/>
          <w:b/>
          <w:bCs/>
          <w:u w:val="single"/>
        </w:rPr>
        <w:t>school</w:t>
      </w:r>
      <w:proofErr w:type="gramEnd"/>
      <w:r w:rsidRPr="00FA54A4">
        <w:rPr>
          <w:rFonts w:asciiTheme="minorHAnsi" w:hAnsiTheme="minorHAnsi" w:cstheme="minorHAnsi"/>
          <w:b/>
          <w:bCs/>
          <w:u w:val="single"/>
        </w:rPr>
        <w:t xml:space="preserve"> I never planned to attend college because of familial pressures to join the workforce after graduation. Fortunately, the California State University-Fullerton recruited me to compete in intercollegiate policy debate because I was a promising </w:t>
      </w:r>
      <w:proofErr w:type="gramStart"/>
      <w:r w:rsidRPr="00FA54A4">
        <w:rPr>
          <w:rFonts w:asciiTheme="minorHAnsi" w:hAnsiTheme="minorHAnsi" w:cstheme="minorHAnsi"/>
          <w:b/>
          <w:bCs/>
          <w:u w:val="single"/>
        </w:rPr>
        <w:t>debater</w:t>
      </w:r>
      <w:proofErr w:type="gramEnd"/>
      <w:r w:rsidRPr="00FA54A4">
        <w:rPr>
          <w:rFonts w:asciiTheme="minorHAnsi" w:hAnsiTheme="minorHAnsi" w:cstheme="minorHAnsi"/>
          <w:b/>
          <w:bCs/>
          <w:u w:val="single"/>
        </w:rPr>
        <w:t xml:space="preserve"> and they offered me a scholarship to pay for school expenses.</w:t>
      </w:r>
      <w:r w:rsidRPr="00FA54A4">
        <w:rPr>
          <w:rFonts w:asciiTheme="minorHAnsi" w:hAnsiTheme="minorHAnsi" w:cstheme="minorHAnsi"/>
        </w:rPr>
        <w:t xml:space="preserve"> </w:t>
      </w:r>
      <w:r w:rsidRPr="00A43684">
        <w:rPr>
          <w:rFonts w:asciiTheme="minorHAnsi" w:hAnsiTheme="minorHAnsi" w:cstheme="minorHAnsi"/>
          <w:b/>
          <w:bCs/>
          <w:highlight w:val="green"/>
          <w:u w:val="single"/>
        </w:rPr>
        <w:t>Although</w:t>
      </w:r>
      <w:r w:rsidRPr="00FA54A4">
        <w:rPr>
          <w:rFonts w:asciiTheme="minorHAnsi" w:hAnsiTheme="minorHAnsi" w:cstheme="minorHAnsi"/>
          <w:b/>
          <w:bCs/>
          <w:u w:val="single"/>
        </w:rPr>
        <w:t xml:space="preserve"> intercollegiate </w:t>
      </w:r>
      <w:r w:rsidRPr="00A43684">
        <w:rPr>
          <w:rFonts w:asciiTheme="minorHAnsi" w:hAnsiTheme="minorHAnsi" w:cstheme="minorHAnsi"/>
          <w:b/>
          <w:bCs/>
          <w:highlight w:val="green"/>
          <w:u w:val="single"/>
        </w:rPr>
        <w:t>policy debate focuses on</w:t>
      </w:r>
      <w:r w:rsidRPr="00FA54A4">
        <w:rPr>
          <w:rFonts w:asciiTheme="minorHAnsi" w:hAnsiTheme="minorHAnsi" w:cstheme="minorHAnsi"/>
          <w:b/>
          <w:bCs/>
          <w:u w:val="single"/>
        </w:rPr>
        <w:t xml:space="preserve"> analyzing </w:t>
      </w:r>
      <w:r w:rsidRPr="00A43684">
        <w:rPr>
          <w:rFonts w:asciiTheme="minorHAnsi" w:hAnsiTheme="minorHAnsi" w:cstheme="minorHAnsi"/>
          <w:b/>
          <w:bCs/>
          <w:highlight w:val="green"/>
          <w:u w:val="single"/>
        </w:rPr>
        <w:t>legislative resolutions</w:t>
      </w:r>
      <w:r w:rsidRPr="00FA54A4">
        <w:rPr>
          <w:rFonts w:asciiTheme="minorHAnsi" w:hAnsiTheme="minorHAnsi" w:cstheme="minorHAnsi"/>
          <w:b/>
          <w:bCs/>
          <w:u w:val="single"/>
        </w:rPr>
        <w:t xml:space="preserve"> from primarily legalist lenses, my </w:t>
      </w:r>
      <w:r w:rsidRPr="00A43684">
        <w:rPr>
          <w:rFonts w:asciiTheme="minorHAnsi" w:hAnsiTheme="minorHAnsi" w:cstheme="minorHAnsi"/>
          <w:b/>
          <w:bCs/>
          <w:highlight w:val="green"/>
          <w:u w:val="single"/>
        </w:rPr>
        <w:t>debate p</w:t>
      </w:r>
      <w:r w:rsidRPr="00FA54A4">
        <w:rPr>
          <w:rFonts w:asciiTheme="minorHAnsi" w:hAnsiTheme="minorHAnsi" w:cstheme="minorHAnsi"/>
          <w:b/>
          <w:bCs/>
          <w:u w:val="single"/>
        </w:rPr>
        <w:t xml:space="preserve">artner and I </w:t>
      </w:r>
      <w:r w:rsidRPr="00A43684">
        <w:rPr>
          <w:rFonts w:asciiTheme="minorHAnsi" w:hAnsiTheme="minorHAnsi" w:cstheme="minorHAnsi"/>
          <w:b/>
          <w:bCs/>
          <w:highlight w:val="green"/>
          <w:u w:val="single"/>
        </w:rPr>
        <w:t>drew</w:t>
      </w:r>
      <w:r w:rsidRPr="00FA54A4">
        <w:rPr>
          <w:rFonts w:asciiTheme="minorHAnsi" w:hAnsiTheme="minorHAnsi" w:cstheme="minorHAnsi"/>
          <w:b/>
          <w:bCs/>
          <w:u w:val="single"/>
        </w:rPr>
        <w:t xml:space="preserve"> heavily </w:t>
      </w:r>
      <w:r w:rsidRPr="00A43684">
        <w:rPr>
          <w:rFonts w:asciiTheme="minorHAnsi" w:hAnsiTheme="minorHAnsi" w:cstheme="minorHAnsi"/>
          <w:b/>
          <w:bCs/>
          <w:highlight w:val="green"/>
          <w:u w:val="single"/>
        </w:rPr>
        <w:t>from</w:t>
      </w:r>
      <w:r w:rsidRPr="00FA54A4">
        <w:rPr>
          <w:rFonts w:asciiTheme="minorHAnsi" w:hAnsiTheme="minorHAnsi" w:cstheme="minorHAnsi"/>
          <w:b/>
          <w:bCs/>
          <w:u w:val="single"/>
        </w:rPr>
        <w:t xml:space="preserve"> various branches of </w:t>
      </w:r>
      <w:r w:rsidRPr="00A43684">
        <w:rPr>
          <w:rFonts w:asciiTheme="minorHAnsi" w:hAnsiTheme="minorHAnsi" w:cstheme="minorHAnsi"/>
          <w:b/>
          <w:bCs/>
          <w:highlight w:val="green"/>
          <w:u w:val="single"/>
        </w:rPr>
        <w:t>Performance</w:t>
      </w:r>
      <w:r w:rsidRPr="00FA54A4">
        <w:rPr>
          <w:rFonts w:asciiTheme="minorHAnsi" w:hAnsiTheme="minorHAnsi" w:cstheme="minorHAnsi"/>
          <w:b/>
          <w:bCs/>
          <w:u w:val="single"/>
        </w:rPr>
        <w:t xml:space="preserve"> and Critical/Cultural Studies and showcased speech performances ingrained in Latinidad and indigeneity, such as using poetry, writings, and artifacts by Chicana feminists, </w:t>
      </w:r>
      <w:r w:rsidRPr="00A43684">
        <w:rPr>
          <w:rFonts w:asciiTheme="minorHAnsi" w:hAnsiTheme="minorHAnsi" w:cstheme="minorHAnsi"/>
          <w:b/>
          <w:bCs/>
          <w:highlight w:val="green"/>
          <w:u w:val="single"/>
        </w:rPr>
        <w:t>to critically expose</w:t>
      </w:r>
      <w:r w:rsidRPr="00FA54A4">
        <w:rPr>
          <w:rFonts w:asciiTheme="minorHAnsi" w:hAnsiTheme="minorHAnsi" w:cstheme="minorHAnsi"/>
          <w:b/>
          <w:bCs/>
          <w:u w:val="single"/>
        </w:rPr>
        <w:t xml:space="preserve"> the oppressive dimensions of </w:t>
      </w:r>
      <w:r w:rsidRPr="00A43684">
        <w:rPr>
          <w:rFonts w:asciiTheme="minorHAnsi" w:hAnsiTheme="minorHAnsi" w:cstheme="minorHAnsi"/>
          <w:b/>
          <w:bCs/>
          <w:highlight w:val="green"/>
          <w:u w:val="single"/>
        </w:rPr>
        <w:t>statist frameworks and white supremacist and colonialist underpinnings</w:t>
      </w:r>
      <w:r w:rsidRPr="00FA54A4">
        <w:rPr>
          <w:rFonts w:asciiTheme="minorHAnsi" w:hAnsiTheme="minorHAnsi" w:cstheme="minorHAnsi"/>
          <w:b/>
          <w:bCs/>
          <w:u w:val="single"/>
        </w:rPr>
        <w:t xml:space="preserve"> of international relations.</w:t>
      </w:r>
      <w:r w:rsidRPr="00FA54A4">
        <w:rPr>
          <w:rFonts w:asciiTheme="minorHAnsi" w:hAnsiTheme="minorHAnsi" w:cstheme="minorHAnsi"/>
        </w:rPr>
        <w:t xml:space="preserve"> </w:t>
      </w:r>
      <w:r w:rsidRPr="00FA54A4">
        <w:rPr>
          <w:rFonts w:asciiTheme="minorHAnsi" w:hAnsiTheme="minorHAnsi" w:cstheme="minorHAnsi"/>
          <w:sz w:val="10"/>
          <w:szCs w:val="10"/>
        </w:rPr>
        <w:t>We were one of the best teams in the nation and the debate community and other schools started</w:t>
      </w:r>
      <w:r w:rsidRPr="00FA54A4">
        <w:rPr>
          <w:rFonts w:asciiTheme="minorHAnsi" w:hAnsiTheme="minorHAnsi" w:cstheme="minorHAnsi"/>
        </w:rPr>
        <w:t xml:space="preserve"> </w:t>
      </w:r>
      <w:r w:rsidRPr="00A43684">
        <w:rPr>
          <w:rFonts w:asciiTheme="minorHAnsi" w:hAnsiTheme="minorHAnsi" w:cstheme="minorHAnsi"/>
          <w:b/>
          <w:bCs/>
          <w:highlight w:val="green"/>
          <w:u w:val="single"/>
        </w:rPr>
        <w:t>categorizing</w:t>
      </w:r>
      <w:r w:rsidRPr="00FA54A4">
        <w:rPr>
          <w:rFonts w:asciiTheme="minorHAnsi" w:hAnsiTheme="minorHAnsi" w:cstheme="minorHAnsi"/>
          <w:u w:val="single"/>
        </w:rPr>
        <w:t xml:space="preserve"> us as </w:t>
      </w:r>
      <w:r w:rsidRPr="00A43684">
        <w:rPr>
          <w:rFonts w:asciiTheme="minorHAnsi" w:hAnsiTheme="minorHAnsi" w:cstheme="minorHAnsi"/>
          <w:b/>
          <w:bCs/>
          <w:highlight w:val="green"/>
          <w:u w:val="single"/>
        </w:rPr>
        <w:t>“performance debaters.”</w:t>
      </w:r>
      <w:r w:rsidRPr="00A43684">
        <w:rPr>
          <w:rFonts w:asciiTheme="minorHAnsi" w:hAnsiTheme="minorHAnsi" w:cstheme="minorHAnsi"/>
          <w:highlight w:val="green"/>
        </w:rPr>
        <w:t xml:space="preserve"> </w:t>
      </w:r>
      <w:r w:rsidRPr="00A43684">
        <w:rPr>
          <w:rFonts w:asciiTheme="minorHAnsi" w:hAnsiTheme="minorHAnsi" w:cstheme="minorHAnsi"/>
          <w:sz w:val="10"/>
          <w:szCs w:val="10"/>
          <w:highlight w:val="green"/>
        </w:rPr>
        <w:t>While</w:t>
      </w:r>
      <w:r w:rsidRPr="00FA54A4">
        <w:rPr>
          <w:rFonts w:asciiTheme="minorHAnsi" w:hAnsiTheme="minorHAnsi" w:cstheme="minorHAnsi"/>
          <w:sz w:val="10"/>
          <w:szCs w:val="10"/>
        </w:rPr>
        <w:t xml:space="preserve"> Performance and Critical/Cultural Studies scholarship empowered us,</w:t>
      </w:r>
      <w:r w:rsidRPr="00FA54A4">
        <w:rPr>
          <w:rFonts w:asciiTheme="minorHAnsi" w:hAnsiTheme="minorHAnsi" w:cstheme="minorHAnsi"/>
        </w:rPr>
        <w:t xml:space="preserve"> </w:t>
      </w:r>
      <w:r w:rsidRPr="00A43684">
        <w:rPr>
          <w:rFonts w:asciiTheme="minorHAnsi" w:hAnsiTheme="minorHAnsi" w:cstheme="minorHAnsi"/>
          <w:highlight w:val="green"/>
          <w:u w:val="single"/>
        </w:rPr>
        <w:t>other teams</w:t>
      </w:r>
      <w:r w:rsidRPr="00FA54A4">
        <w:rPr>
          <w:rFonts w:asciiTheme="minorHAnsi" w:hAnsiTheme="minorHAnsi" w:cstheme="minorHAnsi"/>
          <w:u w:val="single"/>
        </w:rPr>
        <w:t xml:space="preserve"> </w:t>
      </w:r>
      <w:r w:rsidRPr="00FA54A4">
        <w:rPr>
          <w:rFonts w:asciiTheme="minorHAnsi" w:hAnsiTheme="minorHAnsi" w:cstheme="minorHAnsi"/>
          <w:b/>
          <w:bCs/>
          <w:u w:val="single"/>
        </w:rPr>
        <w:t xml:space="preserve">frequently used the following </w:t>
      </w:r>
      <w:r w:rsidRPr="00A43684">
        <w:rPr>
          <w:rFonts w:asciiTheme="minorHAnsi" w:hAnsiTheme="minorHAnsi" w:cstheme="minorHAnsi"/>
          <w:b/>
          <w:bCs/>
          <w:highlight w:val="green"/>
          <w:u w:val="single"/>
        </w:rPr>
        <w:t>inexhaustive list of arguments</w:t>
      </w:r>
      <w:r w:rsidRPr="00FA54A4">
        <w:rPr>
          <w:rFonts w:asciiTheme="minorHAnsi" w:hAnsiTheme="minorHAnsi" w:cstheme="minorHAnsi"/>
          <w:b/>
          <w:bCs/>
          <w:u w:val="single"/>
        </w:rPr>
        <w:t xml:space="preserve"> against us: that the </w:t>
      </w:r>
      <w:r w:rsidRPr="00A43684">
        <w:rPr>
          <w:rFonts w:asciiTheme="minorHAnsi" w:hAnsiTheme="minorHAnsi" w:cstheme="minorHAnsi"/>
          <w:b/>
          <w:bCs/>
          <w:highlight w:val="green"/>
          <w:u w:val="single"/>
        </w:rPr>
        <w:t>epistemologies of indigenous or marginalized communities were less important than</w:t>
      </w:r>
      <w:r w:rsidRPr="00FA54A4">
        <w:rPr>
          <w:rFonts w:asciiTheme="minorHAnsi" w:hAnsiTheme="minorHAnsi" w:cstheme="minorHAnsi"/>
          <w:b/>
          <w:bCs/>
          <w:u w:val="single"/>
        </w:rPr>
        <w:t xml:space="preserve"> the “real world” prescriptions by </w:t>
      </w:r>
      <w:r w:rsidRPr="00A43684">
        <w:rPr>
          <w:rFonts w:asciiTheme="minorHAnsi" w:hAnsiTheme="minorHAnsi" w:cstheme="minorHAnsi"/>
          <w:b/>
          <w:bCs/>
          <w:highlight w:val="green"/>
          <w:u w:val="single"/>
        </w:rPr>
        <w:t>policy-makers;</w:t>
      </w:r>
      <w:r w:rsidRPr="00FA54A4">
        <w:rPr>
          <w:rFonts w:asciiTheme="minorHAnsi" w:hAnsiTheme="minorHAnsi" w:cstheme="minorHAnsi"/>
          <w:b/>
          <w:bCs/>
          <w:u w:val="single"/>
        </w:rPr>
        <w:t xml:space="preserve"> that </w:t>
      </w:r>
      <w:r w:rsidRPr="00A43684">
        <w:rPr>
          <w:rFonts w:asciiTheme="minorHAnsi" w:hAnsiTheme="minorHAnsi" w:cstheme="minorHAnsi"/>
          <w:b/>
          <w:bCs/>
          <w:highlight w:val="green"/>
          <w:u w:val="single"/>
        </w:rPr>
        <w:t>the genocide of Mexicans</w:t>
      </w:r>
      <w:r w:rsidRPr="00FA54A4">
        <w:rPr>
          <w:rFonts w:asciiTheme="minorHAnsi" w:hAnsiTheme="minorHAnsi" w:cstheme="minorHAnsi"/>
          <w:b/>
          <w:bCs/>
          <w:u w:val="single"/>
        </w:rPr>
        <w:t xml:space="preserve"> and other indigenous groups </w:t>
      </w:r>
      <w:r w:rsidRPr="00A43684">
        <w:rPr>
          <w:rFonts w:asciiTheme="minorHAnsi" w:hAnsiTheme="minorHAnsi" w:cstheme="minorHAnsi"/>
          <w:b/>
          <w:bCs/>
          <w:highlight w:val="green"/>
          <w:u w:val="single"/>
        </w:rPr>
        <w:t>was justified for Western</w:t>
      </w:r>
      <w:r w:rsidRPr="00FA54A4">
        <w:rPr>
          <w:rFonts w:asciiTheme="minorHAnsi" w:hAnsiTheme="minorHAnsi" w:cstheme="minorHAnsi"/>
          <w:b/>
          <w:bCs/>
          <w:u w:val="single"/>
        </w:rPr>
        <w:t xml:space="preserve"> civilization’s </w:t>
      </w:r>
      <w:r w:rsidRPr="00A43684">
        <w:rPr>
          <w:rFonts w:asciiTheme="minorHAnsi" w:hAnsiTheme="minorHAnsi" w:cstheme="minorHAnsi"/>
          <w:b/>
          <w:bCs/>
          <w:highlight w:val="green"/>
          <w:u w:val="single"/>
        </w:rPr>
        <w:t>progress;</w:t>
      </w:r>
      <w:r w:rsidRPr="00FA54A4">
        <w:rPr>
          <w:rFonts w:asciiTheme="minorHAnsi" w:hAnsiTheme="minorHAnsi" w:cstheme="minorHAnsi"/>
          <w:b/>
          <w:bCs/>
          <w:u w:val="single"/>
        </w:rPr>
        <w:t xml:space="preserve"> or that the </w:t>
      </w:r>
      <w:r w:rsidRPr="00A43684">
        <w:rPr>
          <w:rFonts w:asciiTheme="minorHAnsi" w:hAnsiTheme="minorHAnsi" w:cstheme="minorHAnsi"/>
          <w:b/>
          <w:bCs/>
          <w:highlight w:val="green"/>
          <w:u w:val="single"/>
        </w:rPr>
        <w:t>displacement of</w:t>
      </w:r>
      <w:r w:rsidRPr="00FA54A4">
        <w:rPr>
          <w:rFonts w:asciiTheme="minorHAnsi" w:hAnsiTheme="minorHAnsi" w:cstheme="minorHAnsi"/>
          <w:b/>
          <w:bCs/>
          <w:u w:val="single"/>
        </w:rPr>
        <w:t xml:space="preserve"> our </w:t>
      </w:r>
      <w:r w:rsidRPr="00A43684">
        <w:rPr>
          <w:rFonts w:asciiTheme="minorHAnsi" w:hAnsiTheme="minorHAnsi" w:cstheme="minorHAnsi"/>
          <w:b/>
          <w:bCs/>
          <w:highlight w:val="green"/>
          <w:u w:val="single"/>
        </w:rPr>
        <w:t>peoples</w:t>
      </w:r>
      <w:r w:rsidRPr="00FA54A4">
        <w:rPr>
          <w:rFonts w:asciiTheme="minorHAnsi" w:hAnsiTheme="minorHAnsi" w:cstheme="minorHAnsi"/>
          <w:b/>
          <w:bCs/>
          <w:u w:val="single"/>
        </w:rPr>
        <w:t xml:space="preserve"> and indigenous communities along the border of U.S. and Mexico was </w:t>
      </w:r>
      <w:r w:rsidRPr="00A43684">
        <w:rPr>
          <w:rFonts w:asciiTheme="minorHAnsi" w:hAnsiTheme="minorHAnsi" w:cstheme="minorHAnsi"/>
          <w:b/>
          <w:bCs/>
          <w:highlight w:val="green"/>
          <w:u w:val="single"/>
        </w:rPr>
        <w:t>necessary to safeguard the U.S. border.</w:t>
      </w:r>
      <w:r w:rsidRPr="00FA54A4">
        <w:rPr>
          <w:rFonts w:asciiTheme="minorHAnsi" w:hAnsiTheme="minorHAnsi" w:cstheme="minorHAnsi"/>
          <w:u w:val="single"/>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w:t>
      </w:r>
      <w:r w:rsidRPr="00FA54A4">
        <w:rPr>
          <w:rFonts w:asciiTheme="minorHAnsi" w:hAnsiTheme="minorHAnsi" w:cstheme="minorHAnsi"/>
        </w:rPr>
        <w:t xml:space="preserve"> </w:t>
      </w:r>
      <w:r w:rsidRPr="00FA54A4">
        <w:rPr>
          <w:rFonts w:asciiTheme="minorHAnsi" w:hAnsiTheme="minorHAnsi" w:cstheme="minorHAnsi"/>
          <w:b/>
          <w:bCs/>
          <w:u w:val="single"/>
        </w:rPr>
        <w:t xml:space="preserve">Sadly, once predominantly </w:t>
      </w:r>
      <w:r w:rsidRPr="00A43684">
        <w:rPr>
          <w:rFonts w:asciiTheme="minorHAnsi" w:hAnsiTheme="minorHAnsi" w:cstheme="minorHAnsi"/>
          <w:b/>
          <w:bCs/>
          <w:highlight w:val="green"/>
          <w:u w:val="single"/>
        </w:rPr>
        <w:t xml:space="preserve">white elite teams started winning debates </w:t>
      </w:r>
      <w:r w:rsidRPr="00FA54A4">
        <w:rPr>
          <w:rFonts w:asciiTheme="minorHAnsi" w:hAnsiTheme="minorHAnsi" w:cstheme="minorHAnsi"/>
          <w:b/>
          <w:bCs/>
          <w:u w:val="single"/>
        </w:rPr>
        <w:t xml:space="preserve">against us </w:t>
      </w:r>
      <w:r w:rsidRPr="00A43684">
        <w:rPr>
          <w:rFonts w:asciiTheme="minorHAnsi" w:hAnsiTheme="minorHAnsi" w:cstheme="minorHAnsi"/>
          <w:b/>
          <w:bCs/>
          <w:highlight w:val="green"/>
          <w:u w:val="single"/>
        </w:rPr>
        <w:t>using</w:t>
      </w:r>
      <w:r w:rsidRPr="00FA54A4">
        <w:rPr>
          <w:rFonts w:asciiTheme="minorHAnsi" w:hAnsiTheme="minorHAnsi" w:cstheme="minorHAnsi"/>
          <w:b/>
          <w:bCs/>
          <w:u w:val="single"/>
        </w:rPr>
        <w:t xml:space="preserve"> such arguments, they started building </w:t>
      </w:r>
      <w:r w:rsidRPr="00A43684">
        <w:rPr>
          <w:rFonts w:asciiTheme="minorHAnsi" w:hAnsiTheme="minorHAnsi" w:cstheme="minorHAnsi"/>
          <w:b/>
          <w:bCs/>
          <w:highlight w:val="green"/>
          <w:u w:val="single"/>
        </w:rPr>
        <w:t>conservative alliances</w:t>
      </w:r>
      <w:r w:rsidRPr="00FA54A4">
        <w:rPr>
          <w:rFonts w:asciiTheme="minorHAnsi" w:hAnsiTheme="minorHAnsi" w:cstheme="minorHAnsi"/>
          <w:b/>
          <w:bCs/>
          <w:u w:val="single"/>
        </w:rPr>
        <w:t xml:space="preserve"> with other schools </w:t>
      </w:r>
      <w:r w:rsidRPr="00A43684">
        <w:rPr>
          <w:rFonts w:asciiTheme="minorHAnsi" w:hAnsiTheme="minorHAnsi" w:cstheme="minorHAnsi"/>
          <w:b/>
          <w:bCs/>
          <w:highlight w:val="green"/>
          <w:u w:val="single"/>
        </w:rPr>
        <w:t>to promote</w:t>
      </w:r>
      <w:r w:rsidRPr="00FA54A4">
        <w:rPr>
          <w:rFonts w:asciiTheme="minorHAnsi" w:hAnsiTheme="minorHAnsi" w:cstheme="minorHAnsi"/>
          <w:b/>
          <w:bCs/>
          <w:u w:val="single"/>
        </w:rPr>
        <w:t xml:space="preserve"> the use of such </w:t>
      </w:r>
      <w:r w:rsidRPr="00A43684">
        <w:rPr>
          <w:rFonts w:asciiTheme="minorHAnsi" w:hAnsiTheme="minorHAnsi" w:cstheme="minorHAnsi"/>
          <w:b/>
          <w:bCs/>
          <w:highlight w:val="green"/>
          <w:u w:val="single"/>
        </w:rPr>
        <w:t>argumentation against “performance teams.”</w:t>
      </w:r>
      <w:r w:rsidRPr="00FA54A4">
        <w:rPr>
          <w:rFonts w:asciiTheme="minorHAnsi" w:hAnsiTheme="minorHAnsi" w:cstheme="minorHAnsi"/>
        </w:rPr>
        <w:t xml:space="preserve"> </w:t>
      </w:r>
      <w:r w:rsidRPr="00FA54A4">
        <w:rPr>
          <w:rFonts w:asciiTheme="minorHAnsi" w:hAnsiTheme="minorHAnsi" w:cstheme="minorHAnsi"/>
          <w:u w:val="single"/>
        </w:rPr>
        <w:t>Such alliances reflected a profound lack of empathy and disregard for our embodied traumas.</w:t>
      </w:r>
      <w:r w:rsidRPr="00FA54A4">
        <w:rPr>
          <w:rFonts w:asciiTheme="minorHAnsi" w:hAnsiTheme="minorHAnsi" w:cstheme="minorHAnsi"/>
        </w:rPr>
        <w:t xml:space="preserve"> </w:t>
      </w:r>
      <w:r w:rsidRPr="00FA54A4">
        <w:rPr>
          <w:rFonts w:asciiTheme="minorHAnsi" w:hAnsiTheme="minorHAnsi" w:cstheme="minorHAnsi"/>
          <w:b/>
          <w:bCs/>
          <w:u w:val="single"/>
        </w:rPr>
        <w:t xml:space="preserve">Many of </w:t>
      </w:r>
      <w:r w:rsidRPr="00A43684">
        <w:rPr>
          <w:rFonts w:asciiTheme="minorHAnsi" w:hAnsiTheme="minorHAnsi" w:cstheme="minorHAnsi"/>
          <w:b/>
          <w:bCs/>
          <w:highlight w:val="green"/>
          <w:u w:val="single"/>
        </w:rPr>
        <w:t>these arguments rested</w:t>
      </w:r>
      <w:r w:rsidRPr="00FA54A4">
        <w:rPr>
          <w:rFonts w:asciiTheme="minorHAnsi" w:hAnsiTheme="minorHAnsi" w:cstheme="minorHAnsi"/>
          <w:b/>
          <w:bCs/>
          <w:u w:val="single"/>
        </w:rPr>
        <w:t xml:space="preserve"> on and morphed into blatantly </w:t>
      </w:r>
      <w:r w:rsidRPr="00A43684">
        <w:rPr>
          <w:rFonts w:asciiTheme="minorHAnsi" w:hAnsiTheme="minorHAnsi" w:cstheme="minorHAnsi"/>
          <w:b/>
          <w:bCs/>
          <w:highlight w:val="green"/>
          <w:u w:val="single"/>
        </w:rPr>
        <w:t>anti-Indigenous, anti-Black, and anti-queer</w:t>
      </w:r>
      <w:r w:rsidRPr="00FA54A4">
        <w:rPr>
          <w:rFonts w:asciiTheme="minorHAnsi" w:hAnsiTheme="minorHAnsi" w:cstheme="minorHAnsi"/>
          <w:b/>
          <w:bCs/>
          <w:u w:val="single"/>
        </w:rPr>
        <w:t xml:space="preserve"> literature and </w:t>
      </w:r>
      <w:r w:rsidRPr="00A43684">
        <w:rPr>
          <w:rFonts w:asciiTheme="minorHAnsi" w:hAnsiTheme="minorHAnsi" w:cstheme="minorHAnsi"/>
          <w:b/>
          <w:bCs/>
          <w:highlight w:val="green"/>
          <w:u w:val="single"/>
        </w:rPr>
        <w:t>stances.</w:t>
      </w:r>
      <w:r w:rsidRPr="00A43684">
        <w:rPr>
          <w:rFonts w:asciiTheme="minorHAnsi" w:hAnsiTheme="minorHAnsi" w:cstheme="minorHAnsi"/>
          <w:b/>
          <w:bCs/>
          <w:highlight w:val="green"/>
        </w:rPr>
        <w:t xml:space="preserve"> </w:t>
      </w:r>
      <w:r w:rsidRPr="00A43684">
        <w:rPr>
          <w:rFonts w:asciiTheme="minorHAnsi" w:hAnsiTheme="minorHAnsi" w:cstheme="minorHAnsi"/>
          <w:b/>
          <w:bCs/>
          <w:u w:val="single"/>
        </w:rPr>
        <w:t>Hearing</w:t>
      </w:r>
      <w:r w:rsidRPr="00FA54A4">
        <w:rPr>
          <w:rFonts w:asciiTheme="minorHAnsi" w:hAnsiTheme="minorHAnsi" w:cstheme="minorHAnsi"/>
          <w:b/>
          <w:bCs/>
          <w:u w:val="single"/>
        </w:rPr>
        <w:t xml:space="preserve"> these arguments and </w:t>
      </w:r>
      <w:r w:rsidRPr="00A43684">
        <w:rPr>
          <w:rFonts w:asciiTheme="minorHAnsi" w:hAnsiTheme="minorHAnsi" w:cstheme="minorHAnsi"/>
          <w:b/>
          <w:bCs/>
          <w:highlight w:val="green"/>
          <w:u w:val="single"/>
        </w:rPr>
        <w:t>seeing how coaches, judges, or</w:t>
      </w:r>
      <w:r w:rsidRPr="00FA54A4">
        <w:rPr>
          <w:rFonts w:asciiTheme="minorHAnsi" w:hAnsiTheme="minorHAnsi" w:cstheme="minorHAnsi"/>
          <w:b/>
          <w:bCs/>
          <w:u w:val="single"/>
        </w:rPr>
        <w:t xml:space="preserve"> senior and junior </w:t>
      </w:r>
      <w:r w:rsidRPr="00A43684">
        <w:rPr>
          <w:rFonts w:asciiTheme="minorHAnsi" w:hAnsiTheme="minorHAnsi" w:cstheme="minorHAnsi"/>
          <w:b/>
          <w:bCs/>
          <w:highlight w:val="green"/>
          <w:u w:val="single"/>
        </w:rPr>
        <w:t>scholars</w:t>
      </w:r>
      <w:r w:rsidRPr="00FA54A4">
        <w:rPr>
          <w:rFonts w:asciiTheme="minorHAnsi" w:hAnsiTheme="minorHAnsi" w:cstheme="minorHAnsi"/>
          <w:b/>
          <w:bCs/>
          <w:u w:val="single"/>
        </w:rPr>
        <w:t xml:space="preserve"> in Communication Studies</w:t>
      </w:r>
      <w:r w:rsidRPr="00FA54A4">
        <w:rPr>
          <w:rFonts w:asciiTheme="minorHAnsi" w:hAnsiTheme="minorHAnsi" w:cstheme="minorHAnsi"/>
          <w:u w:val="single"/>
        </w:rPr>
        <w:t xml:space="preserve"> </w:t>
      </w:r>
      <w:r w:rsidRPr="00A43684">
        <w:rPr>
          <w:rFonts w:asciiTheme="minorHAnsi" w:hAnsiTheme="minorHAnsi" w:cstheme="minorHAnsi"/>
          <w:b/>
          <w:bCs/>
          <w:highlight w:val="green"/>
          <w:u w:val="single"/>
        </w:rPr>
        <w:t>encouraged and celebrated such arguments caused psychic and bodily injury</w:t>
      </w:r>
      <w:r w:rsidRPr="00FA54A4">
        <w:rPr>
          <w:rFonts w:asciiTheme="minorHAnsi" w:hAnsiTheme="minorHAnsi" w:cstheme="minorHAnsi"/>
          <w:b/>
          <w:bCs/>
          <w:u w:val="single"/>
        </w:rPr>
        <w:t xml:space="preserve"> in my partner and me because we participated in the activity not to play argumentation games, but </w:t>
      </w:r>
      <w:r w:rsidRPr="00A43684">
        <w:rPr>
          <w:rFonts w:asciiTheme="minorHAnsi" w:hAnsiTheme="minorHAnsi" w:cstheme="minorHAnsi"/>
          <w:b/>
          <w:bCs/>
          <w:highlight w:val="green"/>
          <w:u w:val="single"/>
        </w:rPr>
        <w:t>because we put our bodies on the line to raise consciousness for activism in the debate community</w:t>
      </w:r>
      <w:r w:rsidRPr="00432361">
        <w:rPr>
          <w:rFonts w:asciiTheme="minorHAnsi" w:hAnsiTheme="minorHAnsi" w:cstheme="minorHAnsi"/>
          <w:b/>
          <w:bCs/>
          <w:highlight w:val="yellow"/>
          <w:u w:val="single"/>
        </w:rPr>
        <w:t>.</w:t>
      </w:r>
      <w:r w:rsidRPr="00FA54A4">
        <w:rPr>
          <w:rFonts w:asciiTheme="minorHAnsi" w:hAnsiTheme="minorHAnsi" w:cstheme="minorHAnsi"/>
          <w:b/>
          <w:bCs/>
          <w:u w:val="single"/>
        </w:rPr>
        <w:t xml:space="preserve"> Although I exited the debate community many years ago, I still remember </w:t>
      </w:r>
      <w:r w:rsidRPr="00A43684">
        <w:rPr>
          <w:rFonts w:asciiTheme="minorHAnsi" w:hAnsiTheme="minorHAnsi" w:cstheme="minorHAnsi"/>
          <w:b/>
          <w:bCs/>
          <w:highlight w:val="green"/>
          <w:u w:val="single"/>
        </w:rPr>
        <w:t>the injurious debaters’ and coaches’</w:t>
      </w:r>
      <w:r w:rsidRPr="00FA54A4">
        <w:rPr>
          <w:rFonts w:asciiTheme="minorHAnsi" w:hAnsiTheme="minorHAnsi" w:cstheme="minorHAnsi"/>
          <w:b/>
          <w:bCs/>
          <w:u w:val="single"/>
        </w:rPr>
        <w:t xml:space="preserve"> names and faces as </w:t>
      </w:r>
      <w:r w:rsidRPr="00A43684">
        <w:rPr>
          <w:rFonts w:asciiTheme="minorHAnsi" w:hAnsiTheme="minorHAnsi" w:cstheme="minorHAnsi"/>
          <w:b/>
          <w:bCs/>
          <w:u w:val="single"/>
        </w:rPr>
        <w:t xml:space="preserve">they </w:t>
      </w:r>
      <w:r w:rsidRPr="00A43684">
        <w:rPr>
          <w:rFonts w:asciiTheme="minorHAnsi" w:hAnsiTheme="minorHAnsi" w:cstheme="minorHAnsi"/>
          <w:b/>
          <w:bCs/>
          <w:highlight w:val="green"/>
          <w:u w:val="single"/>
        </w:rPr>
        <w:t>invade my nightmares till this day.</w:t>
      </w:r>
      <w:r w:rsidRPr="00FA54A4">
        <w:rPr>
          <w:rFonts w:asciiTheme="minorHAnsi" w:hAnsiTheme="minorHAnsi" w:cstheme="minorHAnsi"/>
          <w:b/>
          <w:bCs/>
          <w:u w:val="single"/>
        </w:rPr>
        <w:t xml:space="preserve"> How could I ever forget – forgive – these violent arguers?</w:t>
      </w:r>
    </w:p>
    <w:p w14:paraId="439BB133" w14:textId="77777777" w:rsidR="00D523DF" w:rsidRPr="00FA54A4" w:rsidRDefault="00D523DF" w:rsidP="00D523DF">
      <w:pPr>
        <w:spacing w:line="276" w:lineRule="auto"/>
        <w:rPr>
          <w:rFonts w:asciiTheme="minorHAnsi" w:hAnsiTheme="minorHAnsi" w:cstheme="minorHAnsi"/>
          <w:u w:val="single"/>
        </w:rPr>
      </w:pPr>
      <w:r w:rsidRPr="00FA54A4">
        <w:rPr>
          <w:rFonts w:asciiTheme="minorHAnsi" w:hAnsiTheme="minorHAnsi" w:cstheme="minorHAnsi"/>
          <w:sz w:val="10"/>
          <w:szCs w:val="10"/>
        </w:rPr>
        <w:t>Eventually, debate helped me get into graduate school to coach new generations of debaters, teach, and to formally study Communication, Rhetoric, and Performance Studies. As a debate coach, I encouraged my students, who came from primarily underserved backgrounds, to draw from Performance and Critical/Cultural Studies, too, and I started my journey into writing in our discipline. While my graduate school instructors established a safe space for me to write from embodied personal experience,</w:t>
      </w:r>
      <w:r w:rsidRPr="00FA54A4">
        <w:rPr>
          <w:rFonts w:asciiTheme="minorHAnsi" w:hAnsiTheme="minorHAnsi" w:cstheme="minorHAnsi"/>
          <w:b/>
          <w:bCs/>
          <w:sz w:val="10"/>
          <w:szCs w:val="10"/>
        </w:rPr>
        <w:t xml:space="preserve"> </w:t>
      </w:r>
      <w:r w:rsidRPr="00FA54A4">
        <w:rPr>
          <w:rFonts w:asciiTheme="minorHAnsi" w:hAnsiTheme="minorHAnsi" w:cstheme="minorHAnsi"/>
          <w:b/>
          <w:bCs/>
          <w:szCs w:val="24"/>
          <w:u w:val="single"/>
        </w:rPr>
        <w:t xml:space="preserve">the feeling of comfort vanished when I secured a tenure-track position at a new institution where </w:t>
      </w:r>
      <w:r w:rsidRPr="00A43684">
        <w:rPr>
          <w:rFonts w:asciiTheme="minorHAnsi" w:hAnsiTheme="minorHAnsi" w:cstheme="minorHAnsi"/>
          <w:b/>
          <w:bCs/>
          <w:szCs w:val="24"/>
          <w:highlight w:val="green"/>
          <w:u w:val="single"/>
        </w:rPr>
        <w:t>colleagues engaged in racial microaggressions</w:t>
      </w:r>
      <w:r w:rsidRPr="00FA54A4">
        <w:rPr>
          <w:rFonts w:asciiTheme="minorHAnsi" w:hAnsiTheme="minorHAnsi" w:cstheme="minorHAnsi"/>
          <w:b/>
          <w:bCs/>
          <w:szCs w:val="24"/>
          <w:u w:val="single"/>
        </w:rPr>
        <w:t xml:space="preserve"> against me or </w:t>
      </w:r>
      <w:r w:rsidRPr="00A43684">
        <w:rPr>
          <w:rFonts w:asciiTheme="minorHAnsi" w:hAnsiTheme="minorHAnsi" w:cstheme="minorHAnsi"/>
          <w:b/>
          <w:bCs/>
          <w:szCs w:val="24"/>
          <w:highlight w:val="green"/>
          <w:u w:val="single"/>
        </w:rPr>
        <w:t>viewed</w:t>
      </w:r>
      <w:r w:rsidRPr="00FA54A4">
        <w:rPr>
          <w:rFonts w:asciiTheme="minorHAnsi" w:hAnsiTheme="minorHAnsi" w:cstheme="minorHAnsi"/>
          <w:b/>
          <w:bCs/>
          <w:szCs w:val="24"/>
          <w:u w:val="single"/>
        </w:rPr>
        <w:t xml:space="preserve"> my </w:t>
      </w:r>
      <w:r w:rsidRPr="00A43684">
        <w:rPr>
          <w:rFonts w:asciiTheme="minorHAnsi" w:hAnsiTheme="minorHAnsi" w:cstheme="minorHAnsi"/>
          <w:b/>
          <w:bCs/>
          <w:szCs w:val="24"/>
          <w:highlight w:val="green"/>
          <w:u w:val="single"/>
        </w:rPr>
        <w:t>research</w:t>
      </w:r>
      <w:r w:rsidRPr="00FA54A4">
        <w:rPr>
          <w:rFonts w:asciiTheme="minorHAnsi" w:hAnsiTheme="minorHAnsi" w:cstheme="minorHAnsi"/>
          <w:b/>
          <w:bCs/>
          <w:szCs w:val="24"/>
          <w:u w:val="single"/>
        </w:rPr>
        <w:t xml:space="preserve"> and publications in Performance </w:t>
      </w:r>
      <w:r w:rsidRPr="00FA54A4">
        <w:rPr>
          <w:rFonts w:asciiTheme="minorHAnsi" w:hAnsiTheme="minorHAnsi" w:cstheme="minorHAnsi"/>
          <w:b/>
          <w:bCs/>
          <w:u w:val="single"/>
        </w:rPr>
        <w:t xml:space="preserve">Studies </w:t>
      </w:r>
      <w:r w:rsidRPr="00A43684">
        <w:rPr>
          <w:rFonts w:asciiTheme="minorHAnsi" w:hAnsiTheme="minorHAnsi" w:cstheme="minorHAnsi"/>
          <w:b/>
          <w:bCs/>
          <w:highlight w:val="green"/>
          <w:u w:val="single"/>
        </w:rPr>
        <w:t>as not “real”</w:t>
      </w:r>
      <w:r w:rsidRPr="00FA54A4">
        <w:rPr>
          <w:rFonts w:asciiTheme="minorHAnsi" w:hAnsiTheme="minorHAnsi" w:cstheme="minorHAnsi"/>
          <w:b/>
          <w:bCs/>
          <w:u w:val="single"/>
        </w:rPr>
        <w:t xml:space="preserve"> research </w:t>
      </w:r>
      <w:r w:rsidRPr="00A43684">
        <w:rPr>
          <w:rFonts w:asciiTheme="minorHAnsi" w:hAnsiTheme="minorHAnsi" w:cstheme="minorHAnsi"/>
          <w:b/>
          <w:bCs/>
          <w:highlight w:val="green"/>
          <w:u w:val="single"/>
        </w:rPr>
        <w:t>because they did not see it as valid as social scientific studies</w:t>
      </w:r>
      <w:r w:rsidRPr="00432361">
        <w:rPr>
          <w:rFonts w:asciiTheme="minorHAnsi" w:hAnsiTheme="minorHAnsi" w:cstheme="minorHAnsi"/>
          <w:highlight w:val="yellow"/>
          <w:u w:val="single"/>
        </w:rPr>
        <w:t>.</w:t>
      </w:r>
      <w:r w:rsidRPr="00FA54A4">
        <w:rPr>
          <w:rFonts w:asciiTheme="minorHAnsi" w:hAnsiTheme="minorHAnsi" w:cstheme="minorHAnsi"/>
        </w:rPr>
        <w:t xml:space="preserve"> </w:t>
      </w:r>
      <w:r w:rsidRPr="00FA54A4">
        <w:rPr>
          <w:rFonts w:asciiTheme="minorHAnsi" w:hAnsiTheme="minorHAnsi" w:cstheme="minorHAnsi"/>
          <w:sz w:val="10"/>
          <w:szCs w:val="10"/>
        </w:rPr>
        <w:t>Some colleagues even advocated to segregate the courses I taught (primarily Oral Communication courses) away from what they viewed as the truly social scientific branches of our field, such as Interpersonal or Intercultural Communication.</w:t>
      </w:r>
      <w:r w:rsidRPr="00FA54A4">
        <w:rPr>
          <w:rFonts w:asciiTheme="minorHAnsi" w:hAnsiTheme="minorHAnsi" w:cstheme="minorHAnsi"/>
        </w:rPr>
        <w:t xml:space="preserve"> </w:t>
      </w:r>
      <w:r w:rsidRPr="00FA54A4">
        <w:rPr>
          <w:rFonts w:asciiTheme="minorHAnsi" w:hAnsiTheme="minorHAnsi" w:cstheme="minorHAnsi"/>
          <w:u w:val="single"/>
        </w:rPr>
        <w:t>What those colleagues did not account for was the emergence and importance of Critical/Cultural, Interpretive, Performative, Ethnographic, anti-Racist or other transformative frameworks in the field that rightfully questioned post-positivist or social scientific lenses.</w:t>
      </w:r>
      <w:r w:rsidRPr="00FA54A4">
        <w:rPr>
          <w:rFonts w:asciiTheme="minorHAnsi" w:hAnsiTheme="minorHAnsi" w:cstheme="minorHAnsi"/>
        </w:rPr>
        <w:t xml:space="preserve"> </w:t>
      </w:r>
      <w:r w:rsidRPr="00FA54A4">
        <w:rPr>
          <w:rFonts w:asciiTheme="minorHAnsi" w:hAnsiTheme="minorHAnsi" w:cstheme="minorHAnsi"/>
          <w:sz w:val="10"/>
          <w:szCs w:val="10"/>
        </w:rPr>
        <w:t>At other times, some colleagues did not appropriately include courses I created in degree audits or simply used my academic labor for accolades. To be inappropriately included, included-to-be excluded, or altogether excluded was the pendulum I frequently experienced. Hence, the psychic and bodily injuries reemerged and persist as I write to justify my research-existence. How could I forgive them?</w:t>
      </w:r>
    </w:p>
    <w:p w14:paraId="46E9D28F" w14:textId="77777777" w:rsidR="00D523DF" w:rsidRPr="00FA54A4" w:rsidRDefault="00D523DF" w:rsidP="00D523DF">
      <w:pPr>
        <w:spacing w:line="276" w:lineRule="auto"/>
        <w:rPr>
          <w:rFonts w:asciiTheme="minorHAnsi" w:hAnsiTheme="minorHAnsi" w:cstheme="minorHAnsi"/>
          <w:b/>
          <w:bCs/>
          <w:u w:val="single"/>
        </w:rPr>
      </w:pPr>
      <w:r w:rsidRPr="00FA54A4">
        <w:rPr>
          <w:rFonts w:asciiTheme="minorHAnsi" w:hAnsiTheme="minorHAnsi" w:cstheme="minorHAnsi"/>
          <w:u w:val="single"/>
        </w:rPr>
        <w:t>Queers of color and scholars in our field have documented ongoing forms of violence, such as those I faced, repeatedly.</w:t>
      </w:r>
      <w:r w:rsidRPr="00FA54A4">
        <w:rPr>
          <w:rFonts w:asciiTheme="minorHAnsi" w:hAnsiTheme="minorHAnsi" w:cstheme="minorHAnsi"/>
        </w:rPr>
        <w:t xml:space="preserve"> </w:t>
      </w:r>
      <w:r w:rsidRPr="00FA54A4">
        <w:rPr>
          <w:rFonts w:asciiTheme="minorHAnsi" w:hAnsiTheme="minorHAnsi" w:cstheme="minorHAnsi"/>
          <w:sz w:val="10"/>
          <w:szCs w:val="10"/>
        </w:rPr>
        <w:t xml:space="preserve">For instance, </w:t>
      </w:r>
      <w:proofErr w:type="gramStart"/>
      <w:r w:rsidRPr="00FA54A4">
        <w:rPr>
          <w:rFonts w:asciiTheme="minorHAnsi" w:hAnsiTheme="minorHAnsi" w:cstheme="minorHAnsi"/>
          <w:sz w:val="10"/>
          <w:szCs w:val="10"/>
        </w:rPr>
        <w:t>Yep</w:t>
      </w:r>
      <w:proofErr w:type="gramEnd"/>
      <w:r w:rsidRPr="00FA54A4">
        <w:rPr>
          <w:rFonts w:asciiTheme="minorHAnsi" w:hAnsiTheme="minorHAnsi" w:cstheme="minorHAnsi"/>
          <w:sz w:val="10"/>
          <w:szCs w:val="10"/>
        </w:rPr>
        <w:t xml:space="preserve"> et al. and LeMaster et al. </w:t>
      </w:r>
      <w:r w:rsidRPr="001B2621">
        <w:rPr>
          <w:rStyle w:val="Emphasis"/>
        </w:rPr>
        <w:t xml:space="preserve">described </w:t>
      </w:r>
      <w:r w:rsidRPr="00A43684">
        <w:rPr>
          <w:rStyle w:val="Emphasis"/>
          <w:highlight w:val="green"/>
        </w:rPr>
        <w:t xml:space="preserve">that </w:t>
      </w:r>
      <w:proofErr w:type="spellStart"/>
      <w:r w:rsidRPr="00A43684">
        <w:rPr>
          <w:rStyle w:val="Emphasis"/>
          <w:highlight w:val="green"/>
        </w:rPr>
        <w:t>cisheteronormativity</w:t>
      </w:r>
      <w:proofErr w:type="spellEnd"/>
      <w:r w:rsidRPr="00FA54A4">
        <w:rPr>
          <w:rFonts w:asciiTheme="minorHAnsi" w:hAnsiTheme="minorHAnsi" w:cstheme="minorHAnsi"/>
          <w:u w:val="single"/>
        </w:rPr>
        <w:t xml:space="preserve"> in academia and society </w:t>
      </w:r>
      <w:r w:rsidRPr="00A43684">
        <w:rPr>
          <w:rFonts w:asciiTheme="minorHAnsi" w:hAnsiTheme="minorHAnsi" w:cstheme="minorHAnsi"/>
          <w:highlight w:val="green"/>
          <w:u w:val="single"/>
        </w:rPr>
        <w:t>silences</w:t>
      </w:r>
      <w:r w:rsidRPr="00FA54A4">
        <w:rPr>
          <w:rFonts w:asciiTheme="minorHAnsi" w:hAnsiTheme="minorHAnsi" w:cstheme="minorHAnsi"/>
          <w:u w:val="single"/>
        </w:rPr>
        <w:t xml:space="preserve"> and </w:t>
      </w:r>
      <w:r w:rsidRPr="00432361">
        <w:rPr>
          <w:rFonts w:asciiTheme="minorHAnsi" w:hAnsiTheme="minorHAnsi" w:cstheme="minorHAnsi"/>
          <w:u w:val="single"/>
        </w:rPr>
        <w:t>erases</w:t>
      </w:r>
      <w:r w:rsidRPr="00A43684">
        <w:rPr>
          <w:rFonts w:asciiTheme="minorHAnsi" w:hAnsiTheme="minorHAnsi" w:cstheme="minorHAnsi"/>
          <w:highlight w:val="green"/>
          <w:u w:val="single"/>
        </w:rPr>
        <w:t xml:space="preserve"> queers.</w:t>
      </w:r>
      <w:r w:rsidRPr="00A43684">
        <w:rPr>
          <w:rFonts w:asciiTheme="minorHAnsi" w:hAnsiTheme="minorHAnsi" w:cstheme="minorHAnsi"/>
          <w:highlight w:val="green"/>
        </w:rPr>
        <w:t xml:space="preserve"> </w:t>
      </w:r>
      <w:r w:rsidRPr="00A43684">
        <w:rPr>
          <w:rFonts w:asciiTheme="minorHAnsi" w:hAnsiTheme="minorHAnsi" w:cstheme="minorHAnsi"/>
          <w:sz w:val="10"/>
          <w:szCs w:val="10"/>
          <w:highlight w:val="green"/>
        </w:rPr>
        <w:t>Yep</w:t>
      </w:r>
      <w:r w:rsidRPr="00FA54A4">
        <w:rPr>
          <w:rFonts w:asciiTheme="minorHAnsi" w:hAnsiTheme="minorHAnsi" w:cstheme="minorHAnsi"/>
          <w:sz w:val="10"/>
          <w:szCs w:val="10"/>
        </w:rPr>
        <w:t xml:space="preserve"> et al. referred to</w:t>
      </w:r>
      <w:r w:rsidRPr="00FA54A4">
        <w:rPr>
          <w:rFonts w:asciiTheme="minorHAnsi" w:hAnsiTheme="minorHAnsi" w:cstheme="minorHAnsi"/>
        </w:rPr>
        <w:t xml:space="preserve"> </w:t>
      </w:r>
      <w:r w:rsidRPr="00A43684">
        <w:rPr>
          <w:rFonts w:asciiTheme="minorHAnsi" w:hAnsiTheme="minorHAnsi" w:cstheme="minorHAnsi"/>
          <w:b/>
          <w:bCs/>
          <w:highlight w:val="green"/>
          <w:u w:val="single"/>
        </w:rPr>
        <w:t>“hermeneutical injustice”</w:t>
      </w:r>
      <w:r w:rsidRPr="00FA54A4">
        <w:rPr>
          <w:rFonts w:asciiTheme="minorHAnsi" w:hAnsiTheme="minorHAnsi" w:cstheme="minorHAnsi"/>
        </w:rPr>
        <w:t xml:space="preserve"> </w:t>
      </w:r>
      <w:r w:rsidRPr="00FA54A4">
        <w:rPr>
          <w:rFonts w:asciiTheme="minorHAnsi" w:hAnsiTheme="minorHAnsi" w:cstheme="minorHAnsi"/>
          <w:sz w:val="10"/>
          <w:szCs w:val="10"/>
        </w:rPr>
        <w:t>and “testimonial injustice</w:t>
      </w:r>
      <w:r w:rsidRPr="00A43684">
        <w:rPr>
          <w:rFonts w:asciiTheme="minorHAnsi" w:hAnsiTheme="minorHAnsi" w:cstheme="minorHAnsi"/>
          <w:sz w:val="10"/>
          <w:szCs w:val="10"/>
          <w:highlight w:val="green"/>
        </w:rPr>
        <w:t>”</w:t>
      </w:r>
      <w:r w:rsidRPr="00A43684">
        <w:rPr>
          <w:rFonts w:asciiTheme="minorHAnsi" w:hAnsiTheme="minorHAnsi" w:cstheme="minorHAnsi"/>
          <w:highlight w:val="green"/>
        </w:rPr>
        <w:t xml:space="preserve"> </w:t>
      </w:r>
      <w:r w:rsidRPr="00A43684">
        <w:rPr>
          <w:rFonts w:asciiTheme="minorHAnsi" w:hAnsiTheme="minorHAnsi" w:cstheme="minorHAnsi"/>
          <w:szCs w:val="24"/>
          <w:highlight w:val="green"/>
          <w:u w:val="single"/>
        </w:rPr>
        <w:t>as</w:t>
      </w:r>
      <w:r w:rsidRPr="00FA54A4">
        <w:rPr>
          <w:rFonts w:asciiTheme="minorHAnsi" w:hAnsiTheme="minorHAnsi" w:cstheme="minorHAnsi"/>
          <w:sz w:val="10"/>
          <w:szCs w:val="10"/>
        </w:rPr>
        <w:t xml:space="preserve"> two types of</w:t>
      </w:r>
      <w:r w:rsidRPr="00FA54A4">
        <w:rPr>
          <w:rFonts w:asciiTheme="minorHAnsi" w:hAnsiTheme="minorHAnsi" w:cstheme="minorHAnsi"/>
        </w:rPr>
        <w:t xml:space="preserve"> </w:t>
      </w:r>
      <w:r w:rsidRPr="00A43684">
        <w:rPr>
          <w:rFonts w:asciiTheme="minorHAnsi" w:hAnsiTheme="minorHAnsi" w:cstheme="minorHAnsi"/>
          <w:highlight w:val="green"/>
          <w:u w:val="single"/>
        </w:rPr>
        <w:t>violence</w:t>
      </w:r>
      <w:r w:rsidRPr="00A43684">
        <w:rPr>
          <w:rFonts w:asciiTheme="minorHAnsi" w:hAnsiTheme="minorHAnsi" w:cstheme="minorHAnsi"/>
          <w:highlight w:val="green"/>
        </w:rPr>
        <w:t xml:space="preserve"> </w:t>
      </w:r>
      <w:r w:rsidRPr="00A43684">
        <w:rPr>
          <w:rFonts w:asciiTheme="minorHAnsi" w:hAnsiTheme="minorHAnsi" w:cstheme="minorHAnsi"/>
          <w:sz w:val="10"/>
          <w:szCs w:val="10"/>
          <w:highlight w:val="green"/>
        </w:rPr>
        <w:t>that</w:t>
      </w:r>
      <w:r w:rsidRPr="00FA54A4">
        <w:rPr>
          <w:rFonts w:asciiTheme="minorHAnsi" w:hAnsiTheme="minorHAnsi" w:cstheme="minorHAnsi"/>
        </w:rPr>
        <w:t xml:space="preserve"> </w:t>
      </w:r>
      <w:r w:rsidRPr="00A43684">
        <w:rPr>
          <w:rFonts w:asciiTheme="minorHAnsi" w:hAnsiTheme="minorHAnsi" w:cstheme="minorHAnsi"/>
          <w:highlight w:val="green"/>
          <w:u w:val="single"/>
        </w:rPr>
        <w:t>occur when there is</w:t>
      </w:r>
      <w:r w:rsidRPr="00FA54A4">
        <w:rPr>
          <w:rFonts w:asciiTheme="minorHAnsi" w:hAnsiTheme="minorHAnsi" w:cstheme="minorHAnsi"/>
          <w:u w:val="single"/>
        </w:rPr>
        <w:t xml:space="preserve"> a lack </w:t>
      </w:r>
      <w:r w:rsidRPr="00A43684">
        <w:rPr>
          <w:rFonts w:asciiTheme="minorHAnsi" w:hAnsiTheme="minorHAnsi" w:cstheme="minorHAnsi"/>
          <w:highlight w:val="green"/>
          <w:u w:val="single"/>
        </w:rPr>
        <w:t>of frameworks</w:t>
      </w:r>
      <w:r w:rsidRPr="00FA54A4">
        <w:rPr>
          <w:rFonts w:asciiTheme="minorHAnsi" w:hAnsiTheme="minorHAnsi" w:cstheme="minorHAnsi"/>
          <w:u w:val="single"/>
        </w:rPr>
        <w:t xml:space="preserve"> or research </w:t>
      </w:r>
      <w:r w:rsidRPr="00A43684">
        <w:rPr>
          <w:rFonts w:asciiTheme="minorHAnsi" w:hAnsiTheme="minorHAnsi" w:cstheme="minorHAnsi"/>
          <w:highlight w:val="green"/>
          <w:u w:val="single"/>
        </w:rPr>
        <w:t>that u</w:t>
      </w:r>
      <w:r w:rsidRPr="00FA54A4">
        <w:rPr>
          <w:rFonts w:asciiTheme="minorHAnsi" w:hAnsiTheme="minorHAnsi" w:cstheme="minorHAnsi"/>
          <w:u w:val="single"/>
        </w:rPr>
        <w:t>nderstand o</w:t>
      </w:r>
      <w:r w:rsidRPr="00A43684">
        <w:rPr>
          <w:rFonts w:asciiTheme="minorHAnsi" w:hAnsiTheme="minorHAnsi" w:cstheme="minorHAnsi"/>
          <w:highlight w:val="green"/>
          <w:u w:val="single"/>
        </w:rPr>
        <w:t>r discredit a</w:t>
      </w:r>
      <w:r w:rsidRPr="00A43684">
        <w:rPr>
          <w:rFonts w:asciiTheme="minorHAnsi" w:hAnsiTheme="minorHAnsi" w:cstheme="minorHAnsi"/>
          <w:u w:val="single"/>
        </w:rPr>
        <w:t>nd</w:t>
      </w:r>
      <w:r w:rsidRPr="00FA54A4">
        <w:rPr>
          <w:rFonts w:asciiTheme="minorHAnsi" w:hAnsiTheme="minorHAnsi" w:cstheme="minorHAnsi"/>
          <w:u w:val="single"/>
        </w:rPr>
        <w:t xml:space="preserve"> ignore the experiences of </w:t>
      </w:r>
      <w:r w:rsidRPr="00A43684">
        <w:rPr>
          <w:rFonts w:asciiTheme="minorHAnsi" w:hAnsiTheme="minorHAnsi" w:cstheme="minorHAnsi"/>
          <w:highlight w:val="green"/>
          <w:u w:val="single"/>
        </w:rPr>
        <w:t>minoritized communities</w:t>
      </w:r>
      <w:r w:rsidRPr="00FA54A4">
        <w:rPr>
          <w:rFonts w:asciiTheme="minorHAnsi" w:hAnsiTheme="minorHAnsi" w:cstheme="minorHAnsi"/>
          <w:u w:val="single"/>
        </w:rPr>
        <w:t>, including queers.</w:t>
      </w:r>
      <w:r w:rsidRPr="00FA54A4">
        <w:rPr>
          <w:rFonts w:asciiTheme="minorHAnsi" w:hAnsiTheme="minorHAnsi" w:cstheme="minorHAnsi"/>
        </w:rPr>
        <w:t xml:space="preserve"> </w:t>
      </w:r>
      <w:r w:rsidRPr="00FA54A4">
        <w:rPr>
          <w:rFonts w:asciiTheme="minorHAnsi" w:hAnsiTheme="minorHAnsi" w:cstheme="minorHAnsi"/>
          <w:sz w:val="10"/>
          <w:szCs w:val="10"/>
        </w:rPr>
        <w:t>Moreover, in another essay I co-wrote with Robert Gutierrez-Perez, we pointed to instances when</w:t>
      </w:r>
      <w:r w:rsidRPr="00FA54A4">
        <w:rPr>
          <w:rFonts w:asciiTheme="minorHAnsi" w:hAnsiTheme="minorHAnsi" w:cstheme="minorHAnsi"/>
        </w:rPr>
        <w:t xml:space="preserve"> </w:t>
      </w:r>
      <w:r w:rsidRPr="00FA54A4">
        <w:rPr>
          <w:rFonts w:asciiTheme="minorHAnsi" w:hAnsiTheme="minorHAnsi" w:cstheme="minorHAnsi"/>
          <w:b/>
          <w:bCs/>
          <w:u w:val="single"/>
        </w:rPr>
        <w:t xml:space="preserve">faculty, colleagues, and even students degraded our knowledge or experiences to show why </w:t>
      </w:r>
      <w:r w:rsidRPr="00A43684">
        <w:rPr>
          <w:rFonts w:asciiTheme="minorHAnsi" w:hAnsiTheme="minorHAnsi" w:cstheme="minorHAnsi"/>
          <w:b/>
          <w:bCs/>
          <w:highlight w:val="green"/>
          <w:u w:val="single"/>
        </w:rPr>
        <w:t>colonialist landscapes make students</w:t>
      </w:r>
      <w:r w:rsidRPr="00FA54A4">
        <w:rPr>
          <w:rFonts w:asciiTheme="minorHAnsi" w:hAnsiTheme="minorHAnsi" w:cstheme="minorHAnsi"/>
          <w:b/>
          <w:bCs/>
          <w:u w:val="single"/>
        </w:rPr>
        <w:t xml:space="preserve"> and faculty of color </w:t>
      </w:r>
      <w:r w:rsidRPr="00A43684">
        <w:rPr>
          <w:rFonts w:asciiTheme="minorHAnsi" w:hAnsiTheme="minorHAnsi" w:cstheme="minorHAnsi"/>
          <w:b/>
          <w:bCs/>
          <w:highlight w:val="green"/>
          <w:u w:val="single"/>
        </w:rPr>
        <w:t>feel insufficient, imposters, and out of place</w:t>
      </w:r>
      <w:r w:rsidRPr="00FA54A4">
        <w:rPr>
          <w:rFonts w:asciiTheme="minorHAnsi" w:hAnsiTheme="minorHAnsi" w:cstheme="minorHAnsi"/>
        </w:rPr>
        <w:t xml:space="preserve"> </w:t>
      </w:r>
      <w:r w:rsidRPr="00FA54A4">
        <w:rPr>
          <w:rFonts w:asciiTheme="minorHAnsi" w:hAnsiTheme="minorHAnsi" w:cstheme="minorHAnsi"/>
          <w:sz w:val="10"/>
          <w:szCs w:val="10"/>
        </w:rPr>
        <w:t xml:space="preserve">(“On the Specters”). Lastly, </w:t>
      </w:r>
      <w:proofErr w:type="spellStart"/>
      <w:r w:rsidRPr="00FA54A4">
        <w:rPr>
          <w:rFonts w:asciiTheme="minorHAnsi" w:hAnsiTheme="minorHAnsi" w:cstheme="minorHAnsi"/>
          <w:sz w:val="10"/>
          <w:szCs w:val="10"/>
        </w:rPr>
        <w:t>Chakravartty</w:t>
      </w:r>
      <w:proofErr w:type="spellEnd"/>
      <w:r w:rsidRPr="00FA54A4">
        <w:rPr>
          <w:rFonts w:asciiTheme="minorHAnsi" w:hAnsiTheme="minorHAnsi" w:cstheme="minorHAnsi"/>
          <w:sz w:val="10"/>
          <w:szCs w:val="10"/>
        </w:rPr>
        <w:t xml:space="preserve"> et al. and Soto Vega and Chávez also argued that</w:t>
      </w:r>
      <w:r w:rsidRPr="00FA54A4">
        <w:rPr>
          <w:rFonts w:asciiTheme="minorHAnsi" w:hAnsiTheme="minorHAnsi" w:cstheme="minorHAnsi"/>
        </w:rPr>
        <w:t xml:space="preserve"> </w:t>
      </w:r>
      <w:r w:rsidRPr="00A43684">
        <w:rPr>
          <w:rFonts w:asciiTheme="minorHAnsi" w:hAnsiTheme="minorHAnsi" w:cstheme="minorHAnsi"/>
          <w:b/>
          <w:bCs/>
          <w:highlight w:val="green"/>
          <w:u w:val="single"/>
        </w:rPr>
        <w:t>academia</w:t>
      </w:r>
      <w:r w:rsidRPr="00FA54A4">
        <w:rPr>
          <w:rFonts w:asciiTheme="minorHAnsi" w:hAnsiTheme="minorHAnsi" w:cstheme="minorHAnsi"/>
          <w:b/>
          <w:bCs/>
          <w:u w:val="single"/>
        </w:rPr>
        <w:t xml:space="preserve"> and the field </w:t>
      </w:r>
      <w:r w:rsidRPr="00A43684">
        <w:rPr>
          <w:rFonts w:asciiTheme="minorHAnsi" w:hAnsiTheme="minorHAnsi" w:cstheme="minorHAnsi"/>
          <w:b/>
          <w:bCs/>
          <w:highlight w:val="green"/>
          <w:u w:val="single"/>
        </w:rPr>
        <w:t>continue</w:t>
      </w:r>
      <w:r w:rsidRPr="00FA54A4">
        <w:rPr>
          <w:rFonts w:asciiTheme="minorHAnsi" w:hAnsiTheme="minorHAnsi" w:cstheme="minorHAnsi"/>
          <w:b/>
          <w:bCs/>
          <w:u w:val="single"/>
        </w:rPr>
        <w:t xml:space="preserve"> to perpetuate </w:t>
      </w:r>
      <w:r w:rsidRPr="00A43684">
        <w:rPr>
          <w:rFonts w:asciiTheme="minorHAnsi" w:hAnsiTheme="minorHAnsi" w:cstheme="minorHAnsi"/>
          <w:b/>
          <w:bCs/>
          <w:highlight w:val="green"/>
          <w:u w:val="single"/>
        </w:rPr>
        <w:t>whiteness</w:t>
      </w:r>
      <w:r w:rsidRPr="00FA54A4">
        <w:rPr>
          <w:rFonts w:asciiTheme="minorHAnsi" w:hAnsiTheme="minorHAnsi" w:cstheme="minorHAnsi"/>
          <w:b/>
          <w:bCs/>
        </w:rPr>
        <w:t xml:space="preserve"> </w:t>
      </w:r>
      <w:r w:rsidRPr="00FA54A4">
        <w:rPr>
          <w:rFonts w:asciiTheme="minorHAnsi" w:hAnsiTheme="minorHAnsi" w:cstheme="minorHAnsi"/>
          <w:b/>
          <w:bCs/>
          <w:sz w:val="10"/>
          <w:szCs w:val="10"/>
        </w:rPr>
        <w:t>(in content, publication, and representation),</w:t>
      </w:r>
      <w:r w:rsidRPr="00FA54A4">
        <w:rPr>
          <w:rFonts w:asciiTheme="minorHAnsi" w:hAnsiTheme="minorHAnsi" w:cstheme="minorHAnsi"/>
          <w:b/>
          <w:bCs/>
        </w:rPr>
        <w:t xml:space="preserve"> </w:t>
      </w:r>
      <w:r w:rsidRPr="00A43684">
        <w:rPr>
          <w:rFonts w:asciiTheme="minorHAnsi" w:hAnsiTheme="minorHAnsi" w:cstheme="minorHAnsi"/>
          <w:b/>
          <w:bCs/>
          <w:highlight w:val="green"/>
          <w:u w:val="single"/>
        </w:rPr>
        <w:t>anti-Blackness</w:t>
      </w:r>
      <w:r w:rsidRPr="00FA54A4">
        <w:rPr>
          <w:rFonts w:asciiTheme="minorHAnsi" w:hAnsiTheme="minorHAnsi" w:cstheme="minorHAnsi"/>
          <w:b/>
          <w:bCs/>
          <w:u w:val="single"/>
        </w:rPr>
        <w:t xml:space="preserve">, anti-Indigeneity, </w:t>
      </w:r>
      <w:r w:rsidRPr="00A43684">
        <w:rPr>
          <w:rFonts w:asciiTheme="minorHAnsi" w:hAnsiTheme="minorHAnsi" w:cstheme="minorHAnsi"/>
          <w:b/>
          <w:bCs/>
          <w:highlight w:val="green"/>
          <w:u w:val="single"/>
        </w:rPr>
        <w:t>and obfuscation</w:t>
      </w:r>
      <w:r w:rsidRPr="00FA54A4">
        <w:rPr>
          <w:rFonts w:asciiTheme="minorHAnsi" w:hAnsiTheme="minorHAnsi" w:cstheme="minorHAnsi"/>
          <w:b/>
          <w:bCs/>
          <w:u w:val="single"/>
        </w:rPr>
        <w:t xml:space="preserve"> or erasure </w:t>
      </w:r>
      <w:r w:rsidRPr="00A43684">
        <w:rPr>
          <w:rFonts w:asciiTheme="minorHAnsi" w:hAnsiTheme="minorHAnsi" w:cstheme="minorHAnsi"/>
          <w:b/>
          <w:bCs/>
          <w:highlight w:val="green"/>
          <w:u w:val="single"/>
        </w:rPr>
        <w:t>of the epistemologie</w:t>
      </w:r>
      <w:r w:rsidRPr="00A43684">
        <w:rPr>
          <w:rFonts w:asciiTheme="minorHAnsi" w:hAnsiTheme="minorHAnsi" w:cstheme="minorHAnsi"/>
          <w:b/>
          <w:bCs/>
          <w:u w:val="single"/>
        </w:rPr>
        <w:t>s</w:t>
      </w:r>
      <w:r w:rsidRPr="00432361">
        <w:rPr>
          <w:rFonts w:asciiTheme="minorHAnsi" w:hAnsiTheme="minorHAnsi" w:cstheme="minorHAnsi"/>
          <w:b/>
          <w:bCs/>
          <w:highlight w:val="yellow"/>
          <w:u w:val="single"/>
        </w:rPr>
        <w:t>,</w:t>
      </w:r>
      <w:r w:rsidRPr="00FA54A4">
        <w:rPr>
          <w:rFonts w:asciiTheme="minorHAnsi" w:hAnsiTheme="minorHAnsi" w:cstheme="minorHAnsi"/>
          <w:b/>
          <w:bCs/>
          <w:u w:val="single"/>
        </w:rPr>
        <w:t xml:space="preserve"> ontological orientations, and metaphysics of </w:t>
      </w:r>
      <w:r w:rsidRPr="00A43684">
        <w:rPr>
          <w:rFonts w:asciiTheme="minorHAnsi" w:hAnsiTheme="minorHAnsi" w:cstheme="minorHAnsi"/>
          <w:b/>
          <w:bCs/>
          <w:highlight w:val="green"/>
          <w:u w:val="single"/>
        </w:rPr>
        <w:t>and by people of color</w:t>
      </w:r>
      <w:r w:rsidRPr="00FA54A4">
        <w:rPr>
          <w:rFonts w:asciiTheme="minorHAnsi" w:hAnsiTheme="minorHAnsi" w:cstheme="minorHAnsi"/>
          <w:b/>
          <w:bCs/>
          <w:u w:val="single"/>
        </w:rPr>
        <w:t xml:space="preserve"> and minoritized communities and scholars.</w:t>
      </w:r>
    </w:p>
    <w:p w14:paraId="133F9A68" w14:textId="77777777" w:rsidR="00D523DF" w:rsidRPr="00FA54A4" w:rsidRDefault="00D523DF" w:rsidP="00D523DF">
      <w:pPr>
        <w:spacing w:line="276" w:lineRule="auto"/>
        <w:rPr>
          <w:rFonts w:asciiTheme="minorHAnsi" w:hAnsiTheme="minorHAnsi" w:cstheme="minorHAnsi"/>
          <w:sz w:val="6"/>
          <w:szCs w:val="6"/>
        </w:rPr>
      </w:pPr>
      <w:r w:rsidRPr="00FA54A4">
        <w:rPr>
          <w:rFonts w:asciiTheme="minorHAnsi" w:hAnsiTheme="minorHAnsi" w:cstheme="minorHAnsi"/>
          <w:sz w:val="6"/>
          <w:szCs w:val="6"/>
        </w:rPr>
        <w:t xml:space="preserve">Given the extent of and continuation of different forms of material and psychic violence against queers in our field, should queers of color (un)forgive Communication and Performance Studies? Should I even publish this letter? These questions implicate what relationalities we should and may forge across the methodological, epistemic, ontological, and metaphysical foundations that have failed us. The answers, unfortunately, are complex, as queer of color (un)forgiveness inherently is, because it depends on the circumstances that queers find themselves in to (un)forgive the macro- and microaggressions they face(d) and the institutions they belong(ed) to. In addition, just like queer of color (un)forgiveness is dynamic and unfixed, how we move forward may require solutions that are not universal, prescriptive, or immediately identifiable because there is so much work to be done to address the violences of the past. </w:t>
      </w:r>
      <w:proofErr w:type="gramStart"/>
      <w:r w:rsidRPr="00FA54A4">
        <w:rPr>
          <w:rFonts w:asciiTheme="minorHAnsi" w:hAnsiTheme="minorHAnsi" w:cstheme="minorHAnsi"/>
          <w:sz w:val="6"/>
          <w:szCs w:val="6"/>
        </w:rPr>
        <w:t>In light of</w:t>
      </w:r>
      <w:proofErr w:type="gramEnd"/>
      <w:r w:rsidRPr="00FA54A4">
        <w:rPr>
          <w:rFonts w:asciiTheme="minorHAnsi" w:hAnsiTheme="minorHAnsi" w:cstheme="minorHAnsi"/>
          <w:sz w:val="6"/>
          <w:szCs w:val="6"/>
        </w:rPr>
        <w:t xml:space="preserve"> these considerations, I wish to show some theoretical and practical dimensions of queer of color (un)forgiveness in/of our field.</w:t>
      </w:r>
    </w:p>
    <w:p w14:paraId="0A135530" w14:textId="77777777" w:rsidR="00D523DF" w:rsidRPr="00FA54A4" w:rsidRDefault="00D523DF" w:rsidP="00D523DF">
      <w:pPr>
        <w:spacing w:line="276" w:lineRule="auto"/>
        <w:rPr>
          <w:rFonts w:asciiTheme="minorHAnsi" w:hAnsiTheme="minorHAnsi" w:cstheme="minorHAnsi"/>
          <w:sz w:val="6"/>
          <w:szCs w:val="6"/>
        </w:rPr>
      </w:pPr>
      <w:r w:rsidRPr="00FA54A4">
        <w:rPr>
          <w:rFonts w:asciiTheme="minorHAnsi" w:hAnsiTheme="minorHAnsi" w:cstheme="minorHAnsi"/>
          <w:sz w:val="6"/>
          <w:szCs w:val="6"/>
        </w:rPr>
        <w:t>Forgiving the field, or what I envision as forgiving-toward-transformation, means that, as some narratives and stories in this letter revealed, some queers may choose to intentionally establish mere collegial, productive, or profound intimate, loving relationships with other queers or colleagues to address past grievances or harms. In this way, forgiveness may be a tool to perform love, care, transformation, and healing, such as in the productive relationalities that queer of color scholars co-constructed in the face of intersectional violences within the colonial/modern gender system (LeMaster et al.; Lore/</w:t>
      </w:r>
      <w:proofErr w:type="spellStart"/>
      <w:r w:rsidRPr="00FA54A4">
        <w:rPr>
          <w:rFonts w:asciiTheme="minorHAnsi" w:hAnsiTheme="minorHAnsi" w:cstheme="minorHAnsi"/>
          <w:sz w:val="6"/>
          <w:szCs w:val="6"/>
        </w:rPr>
        <w:t>tta</w:t>
      </w:r>
      <w:proofErr w:type="spellEnd"/>
      <w:r w:rsidRPr="00FA54A4">
        <w:rPr>
          <w:rFonts w:asciiTheme="minorHAnsi" w:hAnsiTheme="minorHAnsi" w:cstheme="minorHAnsi"/>
          <w:sz w:val="6"/>
          <w:szCs w:val="6"/>
        </w:rPr>
        <w:t xml:space="preserve"> LeMaster and Michael Tristano Jr.; Tristano Jr.). But even in instances where some queers of color scholars found mutually empowering sites that allowed them to love each other, the process was arduous and bodily taxing. While it can be an important binding force, love is difficult to foment because it requires reciprocity, trust, and collaboration. Additionally, it is important to caution that, unfortunately, some queers of color may find themselves in circumstances or departments where they do not connect well with others and must, consequently, superficially forgive violent peers, colleagues, and institutions if they are seeking stability, tenure, or safety. In such cases, violence may simply be glossed over, overlooked, or unaddressed. Thus, in this process of effective forgiveness-toward-transformation, there are some fundamental steps that are pivotal to ensure the well-being and survival of queers of color, including those that are at risk of facing ongoing violence or remain silent. Here, I am reminded of Aishah Shahidah Simmons’ recommendations to create “love with accountability” in and for communities of color. According to the scholar, to establish “love with accountability,” communities of color must embrace difficult conversations to shed light on the violence that minoritized communities face and avoid silencing survivors and perpetuating inaction. The author stated, “I believe it is important to be in compassionate conversation with people who do not hold the same perspectives but share a goal of naming, disrupting, and ultimately ending child sexual abuse along with other forms of violence” (Simmons 15). Such conversations are important to reveal the complexities of violence, the ways they negatively and uniquely affect the well-being, bodies, and performances of queers of color, and to put an end to such harms. “Love with accountability” includes “transformative justice” or “restorative justice” to hold “harm-doers accountable,” not in persecutorial or punitive ways, such as within the prison-industrial complex that targets Black and minoritized populations, but by funneling resources toward “co-</w:t>
      </w:r>
      <w:proofErr w:type="spellStart"/>
      <w:r w:rsidRPr="00FA54A4">
        <w:rPr>
          <w:rFonts w:asciiTheme="minorHAnsi" w:hAnsiTheme="minorHAnsi" w:cstheme="minorHAnsi"/>
          <w:sz w:val="6"/>
          <w:szCs w:val="6"/>
        </w:rPr>
        <w:t>creat</w:t>
      </w:r>
      <w:proofErr w:type="spellEnd"/>
      <w:r w:rsidRPr="00FA54A4">
        <w:rPr>
          <w:rFonts w:asciiTheme="minorHAnsi" w:hAnsiTheme="minorHAnsi" w:cstheme="minorHAnsi"/>
          <w:sz w:val="6"/>
          <w:szCs w:val="6"/>
        </w:rPr>
        <w:t>[</w:t>
      </w:r>
      <w:proofErr w:type="spellStart"/>
      <w:r w:rsidRPr="00FA54A4">
        <w:rPr>
          <w:rFonts w:asciiTheme="minorHAnsi" w:hAnsiTheme="minorHAnsi" w:cstheme="minorHAnsi"/>
          <w:sz w:val="6"/>
          <w:szCs w:val="6"/>
        </w:rPr>
        <w:t>ing</w:t>
      </w:r>
      <w:proofErr w:type="spellEnd"/>
      <w:r w:rsidRPr="00FA54A4">
        <w:rPr>
          <w:rFonts w:asciiTheme="minorHAnsi" w:hAnsiTheme="minorHAnsi" w:cstheme="minorHAnsi"/>
          <w:sz w:val="6"/>
          <w:szCs w:val="6"/>
        </w:rPr>
        <w:t>] something different for the future” (14). Practically speaking, in the context of our academic discipline, forgiveness-toward-transformation may include hearty conversations to identify violence, genuinely listening to and addressing the needs of queers of color, implementing communiques of support, and identifying concrete steps to build safer landscapes. Additionally, forgiving-toward-transformation may include ongoing and important knowledge production by queers of color as long as scholars and journals, including Text and Performance Quarterly, respect, validate, and facilitate the dispersal and publication of past, present, and future epistemological, ontological, and metaphysical scholarly contributions by queers of color and other minoritarian subjects to address current exclusionary practices and violent omissions (</w:t>
      </w:r>
      <w:proofErr w:type="spellStart"/>
      <w:r w:rsidRPr="00FA54A4">
        <w:rPr>
          <w:rFonts w:asciiTheme="minorHAnsi" w:hAnsiTheme="minorHAnsi" w:cstheme="minorHAnsi"/>
          <w:sz w:val="6"/>
          <w:szCs w:val="6"/>
        </w:rPr>
        <w:t>Chakravartty</w:t>
      </w:r>
      <w:proofErr w:type="spellEnd"/>
      <w:r w:rsidRPr="00FA54A4">
        <w:rPr>
          <w:rFonts w:asciiTheme="minorHAnsi" w:hAnsiTheme="minorHAnsi" w:cstheme="minorHAnsi"/>
          <w:sz w:val="6"/>
          <w:szCs w:val="6"/>
        </w:rPr>
        <w:t xml:space="preserve"> et al.; Soto Vega and Chávez).</w:t>
      </w:r>
    </w:p>
    <w:p w14:paraId="22B7B7E7" w14:textId="77777777" w:rsidR="00D523DF" w:rsidRPr="00FA54A4" w:rsidRDefault="00D523DF" w:rsidP="00D523DF">
      <w:pPr>
        <w:spacing w:line="276" w:lineRule="auto"/>
        <w:rPr>
          <w:rFonts w:asciiTheme="minorHAnsi" w:hAnsiTheme="minorHAnsi" w:cstheme="minorHAnsi"/>
          <w:sz w:val="6"/>
          <w:szCs w:val="6"/>
        </w:rPr>
      </w:pPr>
      <w:r w:rsidRPr="00FA54A4">
        <w:rPr>
          <w:rFonts w:asciiTheme="minorHAnsi" w:hAnsiTheme="minorHAnsi" w:cstheme="minorHAnsi"/>
          <w:sz w:val="6"/>
          <w:szCs w:val="6"/>
        </w:rPr>
        <w:t xml:space="preserve">On the contrary, unforgiving the field means that, as some narratives and stories in this letter also revealed, some queers of color may choose estrangement as a coping and survival mechanism and to stop collaborating with others. Unforgiving stances arise out of profound pain, hurt, or the need to disrupt social and cultural conventions, religiosity, the nation, or politics of respectability and civility. As Gay wrote, </w:t>
      </w:r>
      <w:proofErr w:type="gramStart"/>
      <w:r w:rsidRPr="00FA54A4">
        <w:rPr>
          <w:rFonts w:asciiTheme="minorHAnsi" w:hAnsiTheme="minorHAnsi" w:cstheme="minorHAnsi"/>
          <w:sz w:val="6"/>
          <w:szCs w:val="6"/>
        </w:rPr>
        <w:t>We</w:t>
      </w:r>
      <w:proofErr w:type="gramEnd"/>
      <w:r w:rsidRPr="00FA54A4">
        <w:rPr>
          <w:rFonts w:asciiTheme="minorHAnsi" w:hAnsiTheme="minorHAnsi" w:cstheme="minorHAnsi"/>
          <w:sz w:val="6"/>
          <w:szCs w:val="6"/>
        </w:rPr>
        <w:t xml:space="preserve"> </w:t>
      </w:r>
      <w:proofErr w:type="gramStart"/>
      <w:r w:rsidRPr="00FA54A4">
        <w:rPr>
          <w:rFonts w:asciiTheme="minorHAnsi" w:hAnsiTheme="minorHAnsi" w:cstheme="minorHAnsi"/>
          <w:sz w:val="6"/>
          <w:szCs w:val="6"/>
        </w:rPr>
        <w:t>have to</w:t>
      </w:r>
      <w:proofErr w:type="gramEnd"/>
      <w:r w:rsidRPr="00FA54A4">
        <w:rPr>
          <w:rFonts w:asciiTheme="minorHAnsi" w:hAnsiTheme="minorHAnsi" w:cstheme="minorHAnsi"/>
          <w:sz w:val="6"/>
          <w:szCs w:val="6"/>
        </w:rPr>
        <w:t xml:space="preserve"> forgive time and time again while racism or white silence in the face of racism continues to thrive. </w:t>
      </w:r>
    </w:p>
    <w:p w14:paraId="7D16EBDC" w14:textId="77777777" w:rsidR="00D523DF" w:rsidRPr="00FA54A4" w:rsidRDefault="00D523DF" w:rsidP="00D523DF">
      <w:pPr>
        <w:spacing w:line="276" w:lineRule="auto"/>
        <w:rPr>
          <w:rFonts w:asciiTheme="minorHAnsi" w:hAnsiTheme="minorHAnsi" w:cstheme="minorHAnsi"/>
          <w:sz w:val="6"/>
          <w:szCs w:val="6"/>
        </w:rPr>
      </w:pPr>
      <w:r w:rsidRPr="00FA54A4">
        <w:rPr>
          <w:rFonts w:asciiTheme="minorHAnsi" w:hAnsiTheme="minorHAnsi" w:cstheme="minorHAnsi"/>
          <w:sz w:val="6"/>
          <w:szCs w:val="6"/>
        </w:rPr>
        <w:t>We have had to forgive slavery, segregation, Jim Crow laws, lynching, inequity in every realm, mass incarceration, voter disenfranchisement, inadequate representation in popular culture, microaggressions and more. We forgive and forgive and forgive and those who trespass against us continue to trespass against us. (par. 12)</w:t>
      </w:r>
    </w:p>
    <w:p w14:paraId="73635A0B" w14:textId="77777777" w:rsidR="00D523DF" w:rsidRPr="00FA54A4" w:rsidRDefault="00D523DF" w:rsidP="00D523DF">
      <w:pPr>
        <w:spacing w:line="276" w:lineRule="auto"/>
        <w:rPr>
          <w:rFonts w:asciiTheme="minorHAnsi" w:hAnsiTheme="minorHAnsi" w:cstheme="minorHAnsi"/>
        </w:rPr>
      </w:pPr>
      <w:r w:rsidRPr="00FA54A4">
        <w:rPr>
          <w:rFonts w:asciiTheme="minorHAnsi" w:hAnsiTheme="minorHAnsi" w:cstheme="minorHAnsi"/>
          <w:sz w:val="10"/>
          <w:szCs w:val="10"/>
        </w:rPr>
        <w:t xml:space="preserve">As is the case in the stories about my academic </w:t>
      </w:r>
      <w:r w:rsidRPr="00432361">
        <w:rPr>
          <w:rFonts w:asciiTheme="minorHAnsi" w:hAnsiTheme="minorHAnsi" w:cstheme="minorHAnsi"/>
          <w:sz w:val="10"/>
          <w:szCs w:val="10"/>
        </w:rPr>
        <w:t>journeys</w:t>
      </w:r>
      <w:r w:rsidRPr="00DA0129">
        <w:rPr>
          <w:rFonts w:asciiTheme="minorHAnsi" w:hAnsiTheme="minorHAnsi" w:cstheme="minorHAnsi"/>
          <w:sz w:val="10"/>
          <w:szCs w:val="10"/>
          <w:highlight w:val="green"/>
        </w:rPr>
        <w:t>,</w:t>
      </w:r>
      <w:r w:rsidRPr="00DA0129">
        <w:rPr>
          <w:rFonts w:asciiTheme="minorHAnsi" w:hAnsiTheme="minorHAnsi" w:cstheme="minorHAnsi"/>
          <w:highlight w:val="green"/>
        </w:rPr>
        <w:t xml:space="preserve"> </w:t>
      </w:r>
      <w:r w:rsidRPr="00DA0129">
        <w:rPr>
          <w:rFonts w:asciiTheme="minorHAnsi" w:hAnsiTheme="minorHAnsi" w:cstheme="minorHAnsi"/>
          <w:b/>
          <w:bCs/>
          <w:highlight w:val="green"/>
          <w:u w:val="single"/>
        </w:rPr>
        <w:t>I cannot forgive debaters</w:t>
      </w:r>
      <w:r w:rsidRPr="00FA54A4">
        <w:rPr>
          <w:rFonts w:asciiTheme="minorHAnsi" w:hAnsiTheme="minorHAnsi" w:cstheme="minorHAnsi"/>
          <w:b/>
          <w:bCs/>
          <w:u w:val="single"/>
        </w:rPr>
        <w:t xml:space="preserve"> and scholars in Communication and Performance Studies </w:t>
      </w:r>
      <w:r w:rsidRPr="00DA0129">
        <w:rPr>
          <w:rFonts w:asciiTheme="minorHAnsi" w:hAnsiTheme="minorHAnsi" w:cstheme="minorHAnsi"/>
          <w:b/>
          <w:bCs/>
          <w:highlight w:val="green"/>
          <w:u w:val="single"/>
        </w:rPr>
        <w:t>who intentionally</w:t>
      </w:r>
      <w:r w:rsidRPr="00FA54A4">
        <w:rPr>
          <w:rFonts w:asciiTheme="minorHAnsi" w:hAnsiTheme="minorHAnsi" w:cstheme="minorHAnsi"/>
          <w:b/>
          <w:bCs/>
          <w:u w:val="single"/>
        </w:rPr>
        <w:t xml:space="preserve"> and cognitively supported </w:t>
      </w:r>
      <w:r w:rsidRPr="00DA0129">
        <w:rPr>
          <w:rFonts w:asciiTheme="minorHAnsi" w:hAnsiTheme="minorHAnsi" w:cstheme="minorHAnsi"/>
          <w:b/>
          <w:bCs/>
          <w:highlight w:val="green"/>
          <w:u w:val="single"/>
        </w:rPr>
        <w:t>white supremacist</w:t>
      </w:r>
      <w:r w:rsidRPr="00FA54A4">
        <w:rPr>
          <w:rFonts w:asciiTheme="minorHAnsi" w:hAnsiTheme="minorHAnsi" w:cstheme="minorHAnsi"/>
          <w:b/>
          <w:bCs/>
          <w:u w:val="single"/>
        </w:rPr>
        <w:t xml:space="preserve"> ways of </w:t>
      </w:r>
      <w:r w:rsidRPr="00DA0129">
        <w:rPr>
          <w:rFonts w:asciiTheme="minorHAnsi" w:hAnsiTheme="minorHAnsi" w:cstheme="minorHAnsi"/>
          <w:b/>
          <w:bCs/>
          <w:highlight w:val="green"/>
          <w:u w:val="single"/>
        </w:rPr>
        <w:t>arguin</w:t>
      </w:r>
      <w:r w:rsidRPr="00432361">
        <w:rPr>
          <w:rFonts w:asciiTheme="minorHAnsi" w:hAnsiTheme="minorHAnsi" w:cstheme="minorHAnsi"/>
          <w:b/>
          <w:bCs/>
          <w:highlight w:val="yellow"/>
          <w:u w:val="single"/>
        </w:rPr>
        <w:t>g</w:t>
      </w:r>
      <w:r w:rsidRPr="00FA54A4">
        <w:rPr>
          <w:rFonts w:asciiTheme="minorHAnsi" w:hAnsiTheme="minorHAnsi" w:cstheme="minorHAnsi"/>
          <w:b/>
          <w:bCs/>
          <w:u w:val="single"/>
        </w:rPr>
        <w:t xml:space="preserve"> and thinking </w:t>
      </w:r>
      <w:r w:rsidRPr="00DA0129">
        <w:rPr>
          <w:rFonts w:asciiTheme="minorHAnsi" w:hAnsiTheme="minorHAnsi" w:cstheme="minorHAnsi"/>
          <w:b/>
          <w:bCs/>
          <w:highlight w:val="green"/>
          <w:u w:val="single"/>
        </w:rPr>
        <w:t>at the expense of</w:t>
      </w:r>
      <w:r w:rsidRPr="00FA54A4">
        <w:rPr>
          <w:rFonts w:asciiTheme="minorHAnsi" w:hAnsiTheme="minorHAnsi" w:cstheme="minorHAnsi"/>
          <w:b/>
          <w:bCs/>
          <w:u w:val="single"/>
        </w:rPr>
        <w:t xml:space="preserve"> the survivability of my </w:t>
      </w:r>
      <w:r w:rsidRPr="00DA0129">
        <w:rPr>
          <w:rFonts w:asciiTheme="minorHAnsi" w:hAnsiTheme="minorHAnsi" w:cstheme="minorHAnsi"/>
          <w:b/>
          <w:bCs/>
          <w:highlight w:val="green"/>
          <w:u w:val="single"/>
        </w:rPr>
        <w:t>people and</w:t>
      </w:r>
      <w:r w:rsidRPr="00FA54A4">
        <w:rPr>
          <w:rFonts w:asciiTheme="minorHAnsi" w:hAnsiTheme="minorHAnsi" w:cstheme="minorHAnsi"/>
          <w:b/>
          <w:bCs/>
          <w:u w:val="single"/>
        </w:rPr>
        <w:t xml:space="preserve"> my partner’s and my </w:t>
      </w:r>
      <w:r w:rsidRPr="00DA0129">
        <w:rPr>
          <w:rFonts w:asciiTheme="minorHAnsi" w:hAnsiTheme="minorHAnsi" w:cstheme="minorHAnsi"/>
          <w:b/>
          <w:bCs/>
          <w:highlight w:val="green"/>
          <w:u w:val="single"/>
        </w:rPr>
        <w:t>bodily and psychic well-being</w:t>
      </w:r>
      <w:r w:rsidRPr="00432361">
        <w:rPr>
          <w:rFonts w:asciiTheme="minorHAnsi" w:hAnsiTheme="minorHAnsi" w:cstheme="minorHAnsi"/>
          <w:b/>
          <w:bCs/>
          <w:highlight w:val="yellow"/>
          <w:u w:val="single"/>
        </w:rPr>
        <w:t>.</w:t>
      </w:r>
      <w:r w:rsidRPr="00FA54A4">
        <w:rPr>
          <w:rFonts w:asciiTheme="minorHAnsi" w:hAnsiTheme="minorHAnsi" w:cstheme="minorHAnsi"/>
        </w:rPr>
        <w:t xml:space="preserve"> </w:t>
      </w:r>
      <w:r w:rsidRPr="00FA54A4">
        <w:rPr>
          <w:rFonts w:asciiTheme="minorHAnsi" w:hAnsiTheme="minorHAnsi" w:cstheme="minorHAnsi"/>
          <w:sz w:val="10"/>
          <w:szCs w:val="10"/>
        </w:rPr>
        <w:t xml:space="preserve">Similarly, I have found it hard to forgive colleagues in my employment site because of their disrespect, microaggressions, and exclusion or appropriation of my work. The choice to </w:t>
      </w:r>
      <w:proofErr w:type="spellStart"/>
      <w:r w:rsidRPr="00FA54A4">
        <w:rPr>
          <w:rFonts w:asciiTheme="minorHAnsi" w:hAnsiTheme="minorHAnsi" w:cstheme="minorHAnsi"/>
          <w:sz w:val="10"/>
          <w:szCs w:val="10"/>
        </w:rPr>
        <w:t>unforgive</w:t>
      </w:r>
      <w:proofErr w:type="spellEnd"/>
      <w:r w:rsidRPr="00FA54A4">
        <w:rPr>
          <w:rFonts w:asciiTheme="minorHAnsi" w:hAnsiTheme="minorHAnsi" w:cstheme="minorHAnsi"/>
          <w:sz w:val="10"/>
          <w:szCs w:val="10"/>
        </w:rPr>
        <w:t xml:space="preserve"> reminds me of Karma R. Chávez’s descriptions of a “queer politics of fugitivity” as “being in [the university] but not of it” (68). In advocating for a “queer politics of fugitivity,” Chávez mentioned that fugitivity is a concept that arose out of Black intellectual thought, the lives of fugitive enslaved peoples, and Black life. While fugitivity implies escaping or exiting institutions, it is more than that. Fugitivity is about affirming the “</w:t>
      </w:r>
      <w:proofErr w:type="spellStart"/>
      <w:r w:rsidRPr="00FA54A4">
        <w:rPr>
          <w:rFonts w:asciiTheme="minorHAnsi" w:hAnsiTheme="minorHAnsi" w:cstheme="minorHAnsi"/>
          <w:sz w:val="10"/>
          <w:szCs w:val="10"/>
        </w:rPr>
        <w:t>undercommons</w:t>
      </w:r>
      <w:proofErr w:type="spellEnd"/>
      <w:r w:rsidRPr="00FA54A4">
        <w:rPr>
          <w:rFonts w:asciiTheme="minorHAnsi" w:hAnsiTheme="minorHAnsi" w:cstheme="minorHAnsi"/>
          <w:sz w:val="10"/>
          <w:szCs w:val="10"/>
        </w:rPr>
        <w:t>,” or “spaces and modalities that exist separate from the logical, logistical, the housed and the positioned … [a]</w:t>
      </w:r>
      <w:proofErr w:type="spellStart"/>
      <w:r w:rsidRPr="00FA54A4">
        <w:rPr>
          <w:rFonts w:asciiTheme="minorHAnsi" w:hAnsiTheme="minorHAnsi" w:cstheme="minorHAnsi"/>
          <w:sz w:val="10"/>
          <w:szCs w:val="10"/>
        </w:rPr>
        <w:t>nd</w:t>
      </w:r>
      <w:proofErr w:type="spellEnd"/>
      <w:r w:rsidRPr="00FA54A4">
        <w:rPr>
          <w:rFonts w:asciiTheme="minorHAnsi" w:hAnsiTheme="minorHAnsi" w:cstheme="minorHAnsi"/>
          <w:sz w:val="10"/>
          <w:szCs w:val="10"/>
        </w:rPr>
        <w:t xml:space="preserve"> therefore separating ourselves from particular kinds of positions and positionings, ways of engaging that become predictable to institutions and developing new kinds of </w:t>
      </w:r>
      <w:proofErr w:type="spellStart"/>
      <w:r w:rsidRPr="00FA54A4">
        <w:rPr>
          <w:rFonts w:asciiTheme="minorHAnsi" w:hAnsiTheme="minorHAnsi" w:cstheme="minorHAnsi"/>
          <w:sz w:val="10"/>
          <w:szCs w:val="10"/>
        </w:rPr>
        <w:t>extraorganizational</w:t>
      </w:r>
      <w:proofErr w:type="spellEnd"/>
      <w:r w:rsidRPr="00FA54A4">
        <w:rPr>
          <w:rFonts w:asciiTheme="minorHAnsi" w:hAnsiTheme="minorHAnsi" w:cstheme="minorHAnsi"/>
          <w:sz w:val="10"/>
          <w:szCs w:val="10"/>
        </w:rPr>
        <w:t xml:space="preserve"> logics” (“From sanctuary” 68). Practically speaking, a queer politics of fugitivity includes taking covert, unidentifiable actions, using the resources of the academy, breaking rules, taking over space, and resisting politics of civility and respectability. This may mean that we rupture relationships with journals, colleagues, and Communication and Performance Studies writ large. Importantly, however, as Fred Moten and Stefano Harney illustrated, the performances by fugitives in the </w:t>
      </w:r>
      <w:proofErr w:type="spellStart"/>
      <w:r w:rsidRPr="00FA54A4">
        <w:rPr>
          <w:rFonts w:asciiTheme="minorHAnsi" w:hAnsiTheme="minorHAnsi" w:cstheme="minorHAnsi"/>
          <w:sz w:val="10"/>
          <w:szCs w:val="10"/>
        </w:rPr>
        <w:t>undercommons</w:t>
      </w:r>
      <w:proofErr w:type="spellEnd"/>
      <w:r w:rsidRPr="00FA54A4">
        <w:rPr>
          <w:rFonts w:asciiTheme="minorHAnsi" w:hAnsiTheme="minorHAnsi" w:cstheme="minorHAnsi"/>
          <w:sz w:val="10"/>
          <w:szCs w:val="10"/>
        </w:rPr>
        <w:t xml:space="preserve"> “are always at war, always in hiding” and may remain undiscernible even as I attempt to describe their practicalities (104). As such, queers of color that </w:t>
      </w:r>
      <w:proofErr w:type="spellStart"/>
      <w:r w:rsidRPr="00FA54A4">
        <w:rPr>
          <w:rFonts w:asciiTheme="minorHAnsi" w:hAnsiTheme="minorHAnsi" w:cstheme="minorHAnsi"/>
          <w:sz w:val="10"/>
          <w:szCs w:val="10"/>
        </w:rPr>
        <w:t>unforgive</w:t>
      </w:r>
      <w:proofErr w:type="spellEnd"/>
      <w:r w:rsidRPr="00FA54A4">
        <w:rPr>
          <w:rFonts w:asciiTheme="minorHAnsi" w:hAnsiTheme="minorHAnsi" w:cstheme="minorHAnsi"/>
          <w:sz w:val="10"/>
          <w:szCs w:val="10"/>
        </w:rPr>
        <w:t xml:space="preserve"> the field may simultaneously activate queer politics of fugitivity to resist business-as-usual, publications, and professional behaviors that seek only to protect oppressive institutions</w:t>
      </w:r>
      <w:r w:rsidRPr="00FA54A4">
        <w:rPr>
          <w:rFonts w:asciiTheme="minorHAnsi" w:hAnsiTheme="minorHAnsi" w:cstheme="minorHAnsi"/>
        </w:rPr>
        <w:t xml:space="preserve"> </w:t>
      </w:r>
      <w:r w:rsidRPr="00FA54A4">
        <w:rPr>
          <w:rFonts w:asciiTheme="minorHAnsi" w:hAnsiTheme="minorHAnsi" w:cstheme="minorHAnsi"/>
          <w:sz w:val="10"/>
          <w:szCs w:val="10"/>
        </w:rPr>
        <w:t>(Moten and Harney).</w:t>
      </w:r>
    </w:p>
    <w:p w14:paraId="45825341" w14:textId="77777777" w:rsidR="00D523DF" w:rsidRDefault="00D523DF" w:rsidP="00D523DF">
      <w:pPr>
        <w:spacing w:line="276" w:lineRule="auto"/>
        <w:rPr>
          <w:rFonts w:asciiTheme="minorHAnsi" w:hAnsiTheme="minorHAnsi" w:cstheme="minorHAnsi"/>
          <w:b/>
          <w:bCs/>
          <w:u w:val="single"/>
        </w:rPr>
      </w:pPr>
      <w:r w:rsidRPr="00FA54A4">
        <w:rPr>
          <w:rFonts w:asciiTheme="minorHAnsi" w:hAnsiTheme="minorHAnsi" w:cstheme="minorHAnsi"/>
          <w:sz w:val="10"/>
          <w:szCs w:val="10"/>
        </w:rPr>
        <w:t>Despite the complexities of queer of color (un)forgiveness and how these may influence the relationalities we co-construct in the field moving forward, what is ultimately exigent is that</w:t>
      </w:r>
      <w:r w:rsidRPr="00FA54A4">
        <w:rPr>
          <w:rFonts w:asciiTheme="minorHAnsi" w:hAnsiTheme="minorHAnsi" w:cstheme="minorHAnsi"/>
        </w:rPr>
        <w:t xml:space="preserve"> </w:t>
      </w:r>
      <w:r w:rsidRPr="00DA0129">
        <w:rPr>
          <w:rFonts w:asciiTheme="minorHAnsi" w:hAnsiTheme="minorHAnsi" w:cstheme="minorHAnsi"/>
          <w:b/>
          <w:bCs/>
          <w:highlight w:val="green"/>
          <w:u w:val="single"/>
        </w:rPr>
        <w:t>queers must</w:t>
      </w:r>
      <w:r w:rsidRPr="00FA54A4">
        <w:rPr>
          <w:rFonts w:asciiTheme="minorHAnsi" w:hAnsiTheme="minorHAnsi" w:cstheme="minorHAnsi"/>
          <w:b/>
          <w:bCs/>
          <w:u w:val="single"/>
        </w:rPr>
        <w:t xml:space="preserve"> work toward building collectives that </w:t>
      </w:r>
      <w:r w:rsidRPr="00432361">
        <w:rPr>
          <w:rFonts w:asciiTheme="minorHAnsi" w:hAnsiTheme="minorHAnsi" w:cstheme="minorHAnsi"/>
          <w:b/>
          <w:bCs/>
          <w:u w:val="single"/>
        </w:rPr>
        <w:t>can</w:t>
      </w:r>
      <w:r w:rsidRPr="00432361">
        <w:rPr>
          <w:rFonts w:asciiTheme="minorHAnsi" w:hAnsiTheme="minorHAnsi" w:cstheme="minorHAnsi"/>
          <w:b/>
          <w:bCs/>
          <w:highlight w:val="yellow"/>
          <w:u w:val="single"/>
        </w:rPr>
        <w:t xml:space="preserve"> </w:t>
      </w:r>
      <w:r w:rsidRPr="00DA0129">
        <w:rPr>
          <w:rFonts w:asciiTheme="minorHAnsi" w:hAnsiTheme="minorHAnsi" w:cstheme="minorHAnsi"/>
          <w:b/>
          <w:bCs/>
          <w:highlight w:val="green"/>
          <w:u w:val="single"/>
        </w:rPr>
        <w:t>spark</w:t>
      </w:r>
      <w:r w:rsidRPr="00FA54A4">
        <w:rPr>
          <w:rFonts w:asciiTheme="minorHAnsi" w:hAnsiTheme="minorHAnsi" w:cstheme="minorHAnsi"/>
          <w:b/>
          <w:bCs/>
          <w:u w:val="single"/>
        </w:rPr>
        <w:t xml:space="preserve"> present and future sites of </w:t>
      </w:r>
      <w:r w:rsidRPr="00432361">
        <w:rPr>
          <w:rFonts w:asciiTheme="minorHAnsi" w:hAnsiTheme="minorHAnsi" w:cstheme="minorHAnsi"/>
          <w:b/>
          <w:bCs/>
          <w:highlight w:val="yellow"/>
          <w:u w:val="single"/>
        </w:rPr>
        <w:t>l</w:t>
      </w:r>
      <w:r w:rsidRPr="00DA0129">
        <w:rPr>
          <w:rFonts w:asciiTheme="minorHAnsi" w:hAnsiTheme="minorHAnsi" w:cstheme="minorHAnsi"/>
          <w:b/>
          <w:bCs/>
          <w:highlight w:val="green"/>
          <w:u w:val="single"/>
        </w:rPr>
        <w:t>iberation</w:t>
      </w:r>
      <w:r w:rsidRPr="00432361">
        <w:rPr>
          <w:rFonts w:asciiTheme="minorHAnsi" w:hAnsiTheme="minorHAnsi" w:cstheme="minorHAnsi"/>
          <w:b/>
          <w:bCs/>
          <w:highlight w:val="yellow"/>
          <w:u w:val="single"/>
        </w:rPr>
        <w:t>.</w:t>
      </w:r>
      <w:r w:rsidRPr="00FA54A4">
        <w:rPr>
          <w:rFonts w:asciiTheme="minorHAnsi" w:hAnsiTheme="minorHAnsi" w:cstheme="minorHAnsi"/>
        </w:rPr>
        <w:t xml:space="preserve"> </w:t>
      </w:r>
      <w:r w:rsidRPr="00FA54A4">
        <w:rPr>
          <w:rFonts w:asciiTheme="minorHAnsi" w:hAnsiTheme="minorHAnsi" w:cstheme="minorHAnsi"/>
          <w:sz w:val="10"/>
          <w:szCs w:val="10"/>
        </w:rPr>
        <w:t>Echoing LeMaster and Tristano Jr.’s sentiments, it is hard to imagine hopeful queer of color relationalities during violent administrations, such as those we are living under, but, like Eguchi and Long recommended,</w:t>
      </w:r>
      <w:r w:rsidRPr="00FA54A4">
        <w:rPr>
          <w:rFonts w:asciiTheme="minorHAnsi" w:hAnsiTheme="minorHAnsi" w:cstheme="minorHAnsi"/>
        </w:rPr>
        <w:t xml:space="preserve"> </w:t>
      </w:r>
      <w:r w:rsidRPr="00FA54A4">
        <w:rPr>
          <w:rFonts w:asciiTheme="minorHAnsi" w:hAnsiTheme="minorHAnsi" w:cstheme="minorHAnsi"/>
          <w:b/>
          <w:bCs/>
          <w:u w:val="single"/>
        </w:rPr>
        <w:t xml:space="preserve">perhaps a “Yas” framework to build kinship and familial relationships along lines of difference can be a productive aspiration. </w:t>
      </w:r>
      <w:r w:rsidRPr="00DA0129">
        <w:rPr>
          <w:rFonts w:asciiTheme="minorHAnsi" w:hAnsiTheme="minorHAnsi" w:cstheme="minorHAnsi"/>
          <w:b/>
          <w:bCs/>
          <w:highlight w:val="green"/>
          <w:u w:val="single"/>
        </w:rPr>
        <w:t>Solidarity can</w:t>
      </w:r>
      <w:r w:rsidRPr="00FA54A4">
        <w:rPr>
          <w:rFonts w:asciiTheme="minorHAnsi" w:hAnsiTheme="minorHAnsi" w:cstheme="minorHAnsi"/>
          <w:b/>
          <w:bCs/>
          <w:u w:val="single"/>
        </w:rPr>
        <w:t xml:space="preserve"> also </w:t>
      </w:r>
      <w:r w:rsidRPr="00DA0129">
        <w:rPr>
          <w:rFonts w:asciiTheme="minorHAnsi" w:hAnsiTheme="minorHAnsi" w:cstheme="minorHAnsi"/>
          <w:b/>
          <w:bCs/>
          <w:highlight w:val="green"/>
          <w:u w:val="single"/>
        </w:rPr>
        <w:t>happen when individuals affirm</w:t>
      </w:r>
      <w:r w:rsidRPr="00FA54A4">
        <w:rPr>
          <w:rFonts w:asciiTheme="minorHAnsi" w:hAnsiTheme="minorHAnsi" w:cstheme="minorHAnsi"/>
          <w:b/>
          <w:bCs/>
          <w:u w:val="single"/>
        </w:rPr>
        <w:t xml:space="preserve"> </w:t>
      </w:r>
      <w:r w:rsidRPr="00DA0129">
        <w:rPr>
          <w:rFonts w:asciiTheme="minorHAnsi" w:hAnsiTheme="minorHAnsi" w:cstheme="minorHAnsi"/>
          <w:b/>
          <w:bCs/>
          <w:highlight w:val="green"/>
          <w:u w:val="single"/>
        </w:rPr>
        <w:t>different identities</w:t>
      </w:r>
      <w:r w:rsidRPr="00FA54A4">
        <w:rPr>
          <w:rFonts w:asciiTheme="minorHAnsi" w:hAnsiTheme="minorHAnsi" w:cstheme="minorHAnsi"/>
          <w:b/>
          <w:bCs/>
          <w:u w:val="single"/>
        </w:rPr>
        <w:t xml:space="preserve"> and bodies </w:t>
      </w:r>
      <w:r w:rsidRPr="00DA0129">
        <w:rPr>
          <w:rFonts w:asciiTheme="minorHAnsi" w:hAnsiTheme="minorHAnsi" w:cstheme="minorHAnsi"/>
          <w:b/>
          <w:bCs/>
          <w:highlight w:val="green"/>
          <w:u w:val="single"/>
        </w:rPr>
        <w:t>to create productive engagement</w:t>
      </w:r>
      <w:r w:rsidRPr="00FA54A4">
        <w:rPr>
          <w:rFonts w:asciiTheme="minorHAnsi" w:hAnsiTheme="minorHAnsi" w:cstheme="minorHAnsi"/>
          <w:b/>
          <w:bCs/>
          <w:u w:val="single"/>
        </w:rPr>
        <w:t xml:space="preserve"> and healing </w:t>
      </w:r>
      <w:r w:rsidRPr="00DA0129">
        <w:rPr>
          <w:rFonts w:asciiTheme="minorHAnsi" w:hAnsiTheme="minorHAnsi" w:cstheme="minorHAnsi"/>
          <w:b/>
          <w:bCs/>
          <w:highlight w:val="green"/>
          <w:u w:val="single"/>
        </w:rPr>
        <w:t>through</w:t>
      </w:r>
      <w:r w:rsidRPr="00FA54A4">
        <w:rPr>
          <w:rFonts w:asciiTheme="minorHAnsi" w:hAnsiTheme="minorHAnsi" w:cstheme="minorHAnsi"/>
          <w:b/>
          <w:bCs/>
          <w:u w:val="single"/>
        </w:rPr>
        <w:t xml:space="preserve"> difficult </w:t>
      </w:r>
      <w:r w:rsidRPr="00DA0129">
        <w:rPr>
          <w:rFonts w:asciiTheme="minorHAnsi" w:hAnsiTheme="minorHAnsi" w:cstheme="minorHAnsi"/>
          <w:b/>
          <w:bCs/>
          <w:highlight w:val="green"/>
          <w:u w:val="single"/>
        </w:rPr>
        <w:t>emotional states,</w:t>
      </w:r>
      <w:r w:rsidRPr="00FA54A4">
        <w:rPr>
          <w:rFonts w:asciiTheme="minorHAnsi" w:hAnsiTheme="minorHAnsi" w:cstheme="minorHAnsi"/>
          <w:b/>
          <w:bCs/>
          <w:u w:val="single"/>
        </w:rPr>
        <w:t xml:space="preserve"> including fear and anger</w:t>
      </w:r>
      <w:r w:rsidRPr="00FA54A4">
        <w:rPr>
          <w:rFonts w:asciiTheme="minorHAnsi" w:hAnsiTheme="minorHAnsi" w:cstheme="minorHAnsi"/>
        </w:rPr>
        <w:t xml:space="preserve"> </w:t>
      </w:r>
      <w:r w:rsidRPr="00FA54A4">
        <w:rPr>
          <w:rFonts w:asciiTheme="minorHAnsi" w:hAnsiTheme="minorHAnsi" w:cstheme="minorHAnsi"/>
          <w:sz w:val="10"/>
          <w:szCs w:val="10"/>
        </w:rPr>
        <w:t>(Eguchi and Long 1602). While queers perform (un)forgiveness differently, we can still coalesce against the colonial/modern gender system and the conditions that created a culture where Pulse could happen, Fernanda was denied a loving relationality with Maria, and I faced sexual molestation or difficult circumstances in my academic career.</w:t>
      </w:r>
      <w:r w:rsidRPr="00FA54A4">
        <w:rPr>
          <w:rFonts w:asciiTheme="minorHAnsi" w:hAnsiTheme="minorHAnsi" w:cstheme="minorHAnsi"/>
          <w:b/>
          <w:bCs/>
          <w:sz w:val="10"/>
          <w:szCs w:val="10"/>
          <w:u w:val="single"/>
        </w:rPr>
        <w:t xml:space="preserve"> </w:t>
      </w:r>
      <w:r w:rsidRPr="00FA54A4">
        <w:rPr>
          <w:rFonts w:asciiTheme="minorHAnsi" w:hAnsiTheme="minorHAnsi" w:cstheme="minorHAnsi"/>
          <w:b/>
          <w:bCs/>
          <w:u w:val="single"/>
        </w:rPr>
        <w:t xml:space="preserve">In the end, productive and </w:t>
      </w:r>
      <w:r>
        <w:rPr>
          <w:rFonts w:asciiTheme="minorHAnsi" w:hAnsiTheme="minorHAnsi" w:cstheme="minorHAnsi"/>
          <w:b/>
          <w:bCs/>
          <w:u w:val="single"/>
        </w:rPr>
        <w:t>\</w:t>
      </w:r>
    </w:p>
    <w:p w14:paraId="33C0B6D0" w14:textId="77777777" w:rsidR="00D523DF" w:rsidRPr="00FA54A4" w:rsidRDefault="00D523DF" w:rsidP="00D523DF">
      <w:pPr>
        <w:spacing w:line="276" w:lineRule="auto"/>
        <w:rPr>
          <w:rFonts w:asciiTheme="minorHAnsi" w:hAnsiTheme="minorHAnsi" w:cstheme="minorHAnsi"/>
          <w:b/>
          <w:bCs/>
          <w:u w:val="single"/>
        </w:rPr>
      </w:pPr>
      <w:r w:rsidRPr="00DA0129">
        <w:rPr>
          <w:rFonts w:asciiTheme="minorHAnsi" w:hAnsiTheme="minorHAnsi" w:cstheme="minorHAnsi"/>
          <w:b/>
          <w:bCs/>
          <w:highlight w:val="green"/>
          <w:u w:val="single"/>
        </w:rPr>
        <w:t xml:space="preserve">transformative (un)forgiveness </w:t>
      </w:r>
      <w:r w:rsidRPr="00DA0129">
        <w:rPr>
          <w:rFonts w:asciiTheme="minorHAnsi" w:hAnsiTheme="minorHAnsi" w:cstheme="minorHAnsi"/>
          <w:b/>
          <w:bCs/>
          <w:u w:val="single"/>
        </w:rPr>
        <w:t xml:space="preserve">and relationalities </w:t>
      </w:r>
      <w:r w:rsidRPr="00DA0129">
        <w:rPr>
          <w:rFonts w:asciiTheme="minorHAnsi" w:hAnsiTheme="minorHAnsi" w:cstheme="minorHAnsi"/>
          <w:b/>
          <w:bCs/>
          <w:highlight w:val="green"/>
          <w:u w:val="single"/>
        </w:rPr>
        <w:t>will take a village – an ethic of community – based on love, dialogue, care, and unapologetic solidarity with others.</w:t>
      </w:r>
      <w:r w:rsidRPr="00FA54A4">
        <w:rPr>
          <w:rFonts w:asciiTheme="minorHAnsi" w:hAnsiTheme="minorHAnsi" w:cstheme="minorHAnsi"/>
          <w:b/>
          <w:bCs/>
          <w:u w:val="single"/>
        </w:rPr>
        <w:t xml:space="preserve"> </w:t>
      </w:r>
    </w:p>
    <w:p w14:paraId="03320702" w14:textId="77777777" w:rsidR="00D523DF" w:rsidRPr="00432361" w:rsidRDefault="00D523DF" w:rsidP="00D523DF">
      <w:pPr>
        <w:spacing w:line="276" w:lineRule="auto"/>
        <w:rPr>
          <w:rFonts w:asciiTheme="minorHAnsi" w:hAnsiTheme="minorHAnsi" w:cstheme="minorHAnsi"/>
          <w:b/>
          <w:bCs/>
          <w:u w:val="single"/>
        </w:rPr>
      </w:pPr>
      <w:r w:rsidRPr="00FA54A4">
        <w:rPr>
          <w:rFonts w:asciiTheme="minorHAnsi" w:hAnsiTheme="minorHAnsi" w:cstheme="minorHAnsi"/>
          <w:b/>
          <w:bCs/>
          <w:u w:val="single"/>
        </w:rPr>
        <w:t xml:space="preserve">En </w:t>
      </w:r>
      <w:proofErr w:type="spellStart"/>
      <w:r w:rsidRPr="00DA0129">
        <w:rPr>
          <w:rFonts w:asciiTheme="minorHAnsi" w:hAnsiTheme="minorHAnsi" w:cstheme="minorHAnsi"/>
          <w:b/>
          <w:bCs/>
          <w:highlight w:val="green"/>
          <w:u w:val="single"/>
        </w:rPr>
        <w:t>solidaridad</w:t>
      </w:r>
      <w:proofErr w:type="spellEnd"/>
      <w:r w:rsidRPr="00DA0129">
        <w:rPr>
          <w:rFonts w:asciiTheme="minorHAnsi" w:hAnsiTheme="minorHAnsi" w:cstheme="minorHAnsi"/>
          <w:b/>
          <w:bCs/>
          <w:highlight w:val="green"/>
          <w:u w:val="single"/>
        </w:rPr>
        <w:t xml:space="preserve"> (In solidarity), Luis</w:t>
      </w:r>
      <w:r>
        <w:rPr>
          <w:rFonts w:asciiTheme="minorHAnsi" w:hAnsiTheme="minorHAnsi" w:cstheme="minorHAnsi"/>
          <w:b/>
          <w:bCs/>
          <w:u w:val="single"/>
        </w:rPr>
        <w:t xml:space="preserve"> </w:t>
      </w:r>
    </w:p>
    <w:p w14:paraId="65E1705D" w14:textId="77777777" w:rsidR="00D523DF" w:rsidRPr="00D523DF" w:rsidRDefault="00D523DF" w:rsidP="00D523DF"/>
    <w:p w14:paraId="399F3B50" w14:textId="77777777" w:rsidR="007C6735" w:rsidRDefault="007C6735" w:rsidP="0036475D"/>
    <w:p w14:paraId="711B084A" w14:textId="77777777" w:rsidR="007C6735" w:rsidRDefault="007C6735" w:rsidP="0036475D"/>
    <w:p w14:paraId="412AE2DD" w14:textId="77777777" w:rsidR="007C6735" w:rsidRDefault="007C6735" w:rsidP="0036475D"/>
    <w:p w14:paraId="3E091395" w14:textId="77777777" w:rsidR="007C6735" w:rsidRDefault="007C6735" w:rsidP="0036475D"/>
    <w:p w14:paraId="45EAD2F6" w14:textId="77777777" w:rsidR="007C6735" w:rsidRDefault="007C6735" w:rsidP="0036475D"/>
    <w:p w14:paraId="4FC24863" w14:textId="77777777" w:rsidR="007C6735" w:rsidRDefault="007C6735" w:rsidP="0036475D"/>
    <w:p w14:paraId="1FDAD37A" w14:textId="04379E28" w:rsidR="00B932E9" w:rsidRDefault="00A43684" w:rsidP="00F96974">
      <w:r>
        <w:t xml:space="preserve"> </w:t>
      </w:r>
    </w:p>
    <w:p w14:paraId="1259FA87" w14:textId="77777777" w:rsidR="00410A3A" w:rsidRPr="0074371E" w:rsidRDefault="00410A3A" w:rsidP="0074371E"/>
    <w:sectPr w:rsidR="00410A3A" w:rsidRPr="007437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AA6E3" w14:textId="77777777" w:rsidR="0040345B" w:rsidRDefault="0040345B" w:rsidP="00066D2C">
      <w:pPr>
        <w:spacing w:after="0" w:line="240" w:lineRule="auto"/>
      </w:pPr>
      <w:r>
        <w:separator/>
      </w:r>
    </w:p>
  </w:endnote>
  <w:endnote w:type="continuationSeparator" w:id="0">
    <w:p w14:paraId="592509E8" w14:textId="77777777" w:rsidR="0040345B" w:rsidRDefault="0040345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D2B6F" w14:textId="77777777" w:rsidR="0040345B" w:rsidRDefault="0040345B" w:rsidP="00066D2C">
      <w:pPr>
        <w:spacing w:after="0" w:line="240" w:lineRule="auto"/>
      </w:pPr>
      <w:r>
        <w:separator/>
      </w:r>
    </w:p>
  </w:footnote>
  <w:footnote w:type="continuationSeparator" w:id="0">
    <w:p w14:paraId="418ADF84" w14:textId="77777777" w:rsidR="0040345B" w:rsidRDefault="0040345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91849312"/>
    <w:docVar w:name="VerbatimVersion" w:val="6.0.0"/>
    <w:docVar w:name="WordVersion" w:val="16.0"/>
  </w:docVars>
  <w:rsids>
    <w:rsidRoot w:val="000E2474"/>
    <w:rsid w:val="00001C7E"/>
    <w:rsid w:val="0000487C"/>
    <w:rsid w:val="00011FEF"/>
    <w:rsid w:val="00013C8B"/>
    <w:rsid w:val="00023AEF"/>
    <w:rsid w:val="000250CA"/>
    <w:rsid w:val="00032119"/>
    <w:rsid w:val="000420C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2FA"/>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7C4"/>
    <w:rsid w:val="000D0D08"/>
    <w:rsid w:val="000D739E"/>
    <w:rsid w:val="000D7A2C"/>
    <w:rsid w:val="000E0913"/>
    <w:rsid w:val="000E13F7"/>
    <w:rsid w:val="000E2474"/>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8B4"/>
    <w:rsid w:val="00127061"/>
    <w:rsid w:val="00131B53"/>
    <w:rsid w:val="001327C1"/>
    <w:rsid w:val="001329A3"/>
    <w:rsid w:val="00132B76"/>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693"/>
    <w:rsid w:val="00180A4E"/>
    <w:rsid w:val="00181F58"/>
    <w:rsid w:val="001857DC"/>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621"/>
    <w:rsid w:val="001B2C27"/>
    <w:rsid w:val="001C0A69"/>
    <w:rsid w:val="001C48D7"/>
    <w:rsid w:val="001C631A"/>
    <w:rsid w:val="001D1994"/>
    <w:rsid w:val="001D6D5C"/>
    <w:rsid w:val="001D7A6D"/>
    <w:rsid w:val="001E4A64"/>
    <w:rsid w:val="001E61F5"/>
    <w:rsid w:val="001F0C01"/>
    <w:rsid w:val="001F1F4D"/>
    <w:rsid w:val="002005AF"/>
    <w:rsid w:val="00200C1A"/>
    <w:rsid w:val="002052E3"/>
    <w:rsid w:val="002069B1"/>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1F0"/>
    <w:rsid w:val="00253733"/>
    <w:rsid w:val="00256AC0"/>
    <w:rsid w:val="002573AF"/>
    <w:rsid w:val="00261228"/>
    <w:rsid w:val="00263CC5"/>
    <w:rsid w:val="002672A9"/>
    <w:rsid w:val="00270AE3"/>
    <w:rsid w:val="00271866"/>
    <w:rsid w:val="00276E12"/>
    <w:rsid w:val="00277BB1"/>
    <w:rsid w:val="00281B05"/>
    <w:rsid w:val="00282932"/>
    <w:rsid w:val="00282FFC"/>
    <w:rsid w:val="002878D0"/>
    <w:rsid w:val="00290F1B"/>
    <w:rsid w:val="00291C09"/>
    <w:rsid w:val="002A3018"/>
    <w:rsid w:val="002A4DA5"/>
    <w:rsid w:val="002A57B1"/>
    <w:rsid w:val="002B0E3B"/>
    <w:rsid w:val="002B2116"/>
    <w:rsid w:val="002B3050"/>
    <w:rsid w:val="002B5F0C"/>
    <w:rsid w:val="002C0731"/>
    <w:rsid w:val="002C0B33"/>
    <w:rsid w:val="002C30D9"/>
    <w:rsid w:val="002C6C7D"/>
    <w:rsid w:val="002C769C"/>
    <w:rsid w:val="002D128B"/>
    <w:rsid w:val="002D2594"/>
    <w:rsid w:val="002D3647"/>
    <w:rsid w:val="002D418C"/>
    <w:rsid w:val="002D658E"/>
    <w:rsid w:val="002E663F"/>
    <w:rsid w:val="002E6AC0"/>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314"/>
    <w:rsid w:val="00345BF2"/>
    <w:rsid w:val="00347131"/>
    <w:rsid w:val="003479B5"/>
    <w:rsid w:val="003500B6"/>
    <w:rsid w:val="00352622"/>
    <w:rsid w:val="00355B45"/>
    <w:rsid w:val="00361FA0"/>
    <w:rsid w:val="0036475D"/>
    <w:rsid w:val="003662DB"/>
    <w:rsid w:val="00367D96"/>
    <w:rsid w:val="003706D8"/>
    <w:rsid w:val="00373B7F"/>
    <w:rsid w:val="003753F6"/>
    <w:rsid w:val="003779C8"/>
    <w:rsid w:val="00382DF7"/>
    <w:rsid w:val="0039157C"/>
    <w:rsid w:val="00392D93"/>
    <w:rsid w:val="00393EF2"/>
    <w:rsid w:val="00394F71"/>
    <w:rsid w:val="00396D52"/>
    <w:rsid w:val="003A1C5F"/>
    <w:rsid w:val="003A46B4"/>
    <w:rsid w:val="003A5CE8"/>
    <w:rsid w:val="003A698D"/>
    <w:rsid w:val="003B17B3"/>
    <w:rsid w:val="003B4705"/>
    <w:rsid w:val="003B4F86"/>
    <w:rsid w:val="003B734D"/>
    <w:rsid w:val="003C177C"/>
    <w:rsid w:val="003C251E"/>
    <w:rsid w:val="003C3CCA"/>
    <w:rsid w:val="003C63BC"/>
    <w:rsid w:val="003C6CA9"/>
    <w:rsid w:val="003D3B44"/>
    <w:rsid w:val="003D4150"/>
    <w:rsid w:val="003D5367"/>
    <w:rsid w:val="003F3920"/>
    <w:rsid w:val="003F4D5F"/>
    <w:rsid w:val="0040345B"/>
    <w:rsid w:val="00405AD7"/>
    <w:rsid w:val="00410A3A"/>
    <w:rsid w:val="004127EF"/>
    <w:rsid w:val="00414EB4"/>
    <w:rsid w:val="004208C6"/>
    <w:rsid w:val="004223A8"/>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C6E"/>
    <w:rsid w:val="004B61FF"/>
    <w:rsid w:val="004B7D3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C77"/>
    <w:rsid w:val="00515BDD"/>
    <w:rsid w:val="00517293"/>
    <w:rsid w:val="00521B9F"/>
    <w:rsid w:val="005268F8"/>
    <w:rsid w:val="0053626E"/>
    <w:rsid w:val="0053769B"/>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1CE"/>
    <w:rsid w:val="005E43F7"/>
    <w:rsid w:val="005E5941"/>
    <w:rsid w:val="005E78A2"/>
    <w:rsid w:val="005F5E14"/>
    <w:rsid w:val="00600541"/>
    <w:rsid w:val="006203B7"/>
    <w:rsid w:val="00622773"/>
    <w:rsid w:val="00622C58"/>
    <w:rsid w:val="0062614B"/>
    <w:rsid w:val="006266E2"/>
    <w:rsid w:val="0063037B"/>
    <w:rsid w:val="00632C54"/>
    <w:rsid w:val="00635616"/>
    <w:rsid w:val="00641E99"/>
    <w:rsid w:val="00643480"/>
    <w:rsid w:val="006463F8"/>
    <w:rsid w:val="00650C88"/>
    <w:rsid w:val="0065258E"/>
    <w:rsid w:val="00653700"/>
    <w:rsid w:val="00655035"/>
    <w:rsid w:val="00656814"/>
    <w:rsid w:val="00657A00"/>
    <w:rsid w:val="006633F4"/>
    <w:rsid w:val="0066638E"/>
    <w:rsid w:val="00666CC0"/>
    <w:rsid w:val="006678F0"/>
    <w:rsid w:val="006716D6"/>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C2F"/>
    <w:rsid w:val="00704573"/>
    <w:rsid w:val="007072CC"/>
    <w:rsid w:val="0071254A"/>
    <w:rsid w:val="007131D2"/>
    <w:rsid w:val="00713917"/>
    <w:rsid w:val="00717AF8"/>
    <w:rsid w:val="00720F86"/>
    <w:rsid w:val="00722E77"/>
    <w:rsid w:val="007245F1"/>
    <w:rsid w:val="007247B8"/>
    <w:rsid w:val="00724B04"/>
    <w:rsid w:val="0072731C"/>
    <w:rsid w:val="0073056C"/>
    <w:rsid w:val="007355C3"/>
    <w:rsid w:val="00735B1F"/>
    <w:rsid w:val="00737502"/>
    <w:rsid w:val="00740B3A"/>
    <w:rsid w:val="00740C8B"/>
    <w:rsid w:val="00743263"/>
    <w:rsid w:val="0074371E"/>
    <w:rsid w:val="007454B6"/>
    <w:rsid w:val="00746904"/>
    <w:rsid w:val="0074789B"/>
    <w:rsid w:val="00754ABD"/>
    <w:rsid w:val="00754D3B"/>
    <w:rsid w:val="00760D6A"/>
    <w:rsid w:val="0076343C"/>
    <w:rsid w:val="00764C12"/>
    <w:rsid w:val="007750DF"/>
    <w:rsid w:val="00777C19"/>
    <w:rsid w:val="00782487"/>
    <w:rsid w:val="00784C8D"/>
    <w:rsid w:val="00785E47"/>
    <w:rsid w:val="007873F5"/>
    <w:rsid w:val="0078760F"/>
    <w:rsid w:val="00787725"/>
    <w:rsid w:val="0079136A"/>
    <w:rsid w:val="00792AD8"/>
    <w:rsid w:val="00792D84"/>
    <w:rsid w:val="00795030"/>
    <w:rsid w:val="007958FC"/>
    <w:rsid w:val="00795A26"/>
    <w:rsid w:val="007A00CB"/>
    <w:rsid w:val="007A312F"/>
    <w:rsid w:val="007A7EAB"/>
    <w:rsid w:val="007B5185"/>
    <w:rsid w:val="007B5238"/>
    <w:rsid w:val="007C0AED"/>
    <w:rsid w:val="007C0BEE"/>
    <w:rsid w:val="007C42F3"/>
    <w:rsid w:val="007C4FA7"/>
    <w:rsid w:val="007C5531"/>
    <w:rsid w:val="007C63A0"/>
    <w:rsid w:val="007C6735"/>
    <w:rsid w:val="007C6D52"/>
    <w:rsid w:val="007C6F91"/>
    <w:rsid w:val="007C72C0"/>
    <w:rsid w:val="007D034D"/>
    <w:rsid w:val="007D12ED"/>
    <w:rsid w:val="007D2F9C"/>
    <w:rsid w:val="007E1757"/>
    <w:rsid w:val="007E18CC"/>
    <w:rsid w:val="007E1E34"/>
    <w:rsid w:val="007F1998"/>
    <w:rsid w:val="007F2034"/>
    <w:rsid w:val="007F428D"/>
    <w:rsid w:val="007F4683"/>
    <w:rsid w:val="007F55A4"/>
    <w:rsid w:val="007F7C5E"/>
    <w:rsid w:val="008004B4"/>
    <w:rsid w:val="00800BF1"/>
    <w:rsid w:val="008050A9"/>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1DA4"/>
    <w:rsid w:val="00852FB9"/>
    <w:rsid w:val="008536B7"/>
    <w:rsid w:val="00860F34"/>
    <w:rsid w:val="00862AC4"/>
    <w:rsid w:val="0086319B"/>
    <w:rsid w:val="008674A6"/>
    <w:rsid w:val="0087210F"/>
    <w:rsid w:val="0087564D"/>
    <w:rsid w:val="00876000"/>
    <w:rsid w:val="0089108B"/>
    <w:rsid w:val="00892EE6"/>
    <w:rsid w:val="008931B4"/>
    <w:rsid w:val="008973A2"/>
    <w:rsid w:val="00897CC4"/>
    <w:rsid w:val="008A0E76"/>
    <w:rsid w:val="008A0E80"/>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9F6"/>
    <w:rsid w:val="008F4811"/>
    <w:rsid w:val="008F4CFB"/>
    <w:rsid w:val="00901E9C"/>
    <w:rsid w:val="00906E0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7D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976"/>
    <w:rsid w:val="009A42F1"/>
    <w:rsid w:val="009A5571"/>
    <w:rsid w:val="009A7878"/>
    <w:rsid w:val="009B0CDC"/>
    <w:rsid w:val="009B1729"/>
    <w:rsid w:val="009B38FD"/>
    <w:rsid w:val="009C01EF"/>
    <w:rsid w:val="009C050D"/>
    <w:rsid w:val="009C06D3"/>
    <w:rsid w:val="009C1312"/>
    <w:rsid w:val="009C6A97"/>
    <w:rsid w:val="009C6DFD"/>
    <w:rsid w:val="009C7060"/>
    <w:rsid w:val="009C730D"/>
    <w:rsid w:val="009D399A"/>
    <w:rsid w:val="009D4A50"/>
    <w:rsid w:val="009D5FD0"/>
    <w:rsid w:val="009D66BC"/>
    <w:rsid w:val="009E53AF"/>
    <w:rsid w:val="009E6D4B"/>
    <w:rsid w:val="009E6DF5"/>
    <w:rsid w:val="009F02C5"/>
    <w:rsid w:val="009F076C"/>
    <w:rsid w:val="009F2D0D"/>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458"/>
    <w:rsid w:val="00A368EF"/>
    <w:rsid w:val="00A41505"/>
    <w:rsid w:val="00A43684"/>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743"/>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EE9"/>
    <w:rsid w:val="00B2410E"/>
    <w:rsid w:val="00B2727D"/>
    <w:rsid w:val="00B301A2"/>
    <w:rsid w:val="00B31350"/>
    <w:rsid w:val="00B315A8"/>
    <w:rsid w:val="00B32C3E"/>
    <w:rsid w:val="00B41D37"/>
    <w:rsid w:val="00B41FFC"/>
    <w:rsid w:val="00B45128"/>
    <w:rsid w:val="00B53DB3"/>
    <w:rsid w:val="00B66AF2"/>
    <w:rsid w:val="00B7246F"/>
    <w:rsid w:val="00B72848"/>
    <w:rsid w:val="00B74544"/>
    <w:rsid w:val="00B77754"/>
    <w:rsid w:val="00B81054"/>
    <w:rsid w:val="00B820DB"/>
    <w:rsid w:val="00B837F0"/>
    <w:rsid w:val="00B83896"/>
    <w:rsid w:val="00B860A9"/>
    <w:rsid w:val="00B932E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4D"/>
    <w:rsid w:val="00BE1C5C"/>
    <w:rsid w:val="00BE3E67"/>
    <w:rsid w:val="00BE50E6"/>
    <w:rsid w:val="00BE61B2"/>
    <w:rsid w:val="00BE7CC3"/>
    <w:rsid w:val="00BF2B0D"/>
    <w:rsid w:val="00BF42D2"/>
    <w:rsid w:val="00BF4E3B"/>
    <w:rsid w:val="00BF5454"/>
    <w:rsid w:val="00BF7EC9"/>
    <w:rsid w:val="00C00D8A"/>
    <w:rsid w:val="00C01C49"/>
    <w:rsid w:val="00C066E6"/>
    <w:rsid w:val="00C10F6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E06"/>
    <w:rsid w:val="00C36A05"/>
    <w:rsid w:val="00C40BA5"/>
    <w:rsid w:val="00C432D9"/>
    <w:rsid w:val="00C44166"/>
    <w:rsid w:val="00C45B5B"/>
    <w:rsid w:val="00C46F26"/>
    <w:rsid w:val="00C51687"/>
    <w:rsid w:val="00C5289C"/>
    <w:rsid w:val="00C56008"/>
    <w:rsid w:val="00C56CBC"/>
    <w:rsid w:val="00C617B0"/>
    <w:rsid w:val="00C61935"/>
    <w:rsid w:val="00C62D2B"/>
    <w:rsid w:val="00C6344F"/>
    <w:rsid w:val="00C659E2"/>
    <w:rsid w:val="00C669AD"/>
    <w:rsid w:val="00C72510"/>
    <w:rsid w:val="00C731CA"/>
    <w:rsid w:val="00C77805"/>
    <w:rsid w:val="00C77A6B"/>
    <w:rsid w:val="00C8040E"/>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C92"/>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F87"/>
    <w:rsid w:val="00D01F0A"/>
    <w:rsid w:val="00D05F24"/>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3DF"/>
    <w:rsid w:val="00D53B1C"/>
    <w:rsid w:val="00D55A7A"/>
    <w:rsid w:val="00D568D5"/>
    <w:rsid w:val="00D56B6F"/>
    <w:rsid w:val="00D56DFD"/>
    <w:rsid w:val="00D57878"/>
    <w:rsid w:val="00D60AB7"/>
    <w:rsid w:val="00D6226F"/>
    <w:rsid w:val="00D657E7"/>
    <w:rsid w:val="00D70E15"/>
    <w:rsid w:val="00D714E5"/>
    <w:rsid w:val="00D7546D"/>
    <w:rsid w:val="00D75C54"/>
    <w:rsid w:val="00D8270B"/>
    <w:rsid w:val="00D839C5"/>
    <w:rsid w:val="00D84043"/>
    <w:rsid w:val="00D87275"/>
    <w:rsid w:val="00D91348"/>
    <w:rsid w:val="00D9566D"/>
    <w:rsid w:val="00DA0129"/>
    <w:rsid w:val="00DA04B3"/>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162"/>
    <w:rsid w:val="00DD6EC6"/>
    <w:rsid w:val="00DD7497"/>
    <w:rsid w:val="00DD782F"/>
    <w:rsid w:val="00DE0414"/>
    <w:rsid w:val="00DE0982"/>
    <w:rsid w:val="00DE1D11"/>
    <w:rsid w:val="00DE28ED"/>
    <w:rsid w:val="00DE419E"/>
    <w:rsid w:val="00DE44C3"/>
    <w:rsid w:val="00DE4D5E"/>
    <w:rsid w:val="00DF139C"/>
    <w:rsid w:val="00DF7D53"/>
    <w:rsid w:val="00E0660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B00"/>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6B"/>
    <w:rsid w:val="00ED7FE5"/>
    <w:rsid w:val="00EE0176"/>
    <w:rsid w:val="00EE17BD"/>
    <w:rsid w:val="00EE1851"/>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3CA"/>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974"/>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B1A"/>
    <w:rsid w:val="00FE6DE0"/>
    <w:rsid w:val="00FF06B2"/>
    <w:rsid w:val="00FF2542"/>
    <w:rsid w:val="00FF29EF"/>
    <w:rsid w:val="00FF3D23"/>
    <w:rsid w:val="00FF530C"/>
    <w:rsid w:val="00FF7F00"/>
    <w:rsid w:val="2A786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8A763E"/>
  <w15:chartTrackingRefBased/>
  <w15:docId w15:val="{0945F9DA-8278-435A-B78B-02236B8B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04B3"/>
    <w:rPr>
      <w:rFonts w:ascii="Calibri" w:hAnsi="Calibri" w:cs="Calibri"/>
    </w:rPr>
  </w:style>
  <w:style w:type="paragraph" w:styleId="Heading1">
    <w:name w:val="heading 1"/>
    <w:aliases w:val="Pocket"/>
    <w:basedOn w:val="Normal"/>
    <w:next w:val="Normal"/>
    <w:link w:val="Heading1Char"/>
    <w:qFormat/>
    <w:rsid w:val="00DA04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04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A04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DA04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04B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A04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04B3"/>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Box,Style1,Debate,B1"/>
    <w:basedOn w:val="DefaultParagraphFont"/>
    <w:link w:val="textbold"/>
    <w:uiPriority w:val="8"/>
    <w:qFormat/>
    <w:rsid w:val="00DA04B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04B3"/>
    <w:rPr>
      <w:color w:val="auto"/>
      <w:u w:val="none"/>
    </w:rPr>
  </w:style>
  <w:style w:type="character" w:customStyle="1" w:styleId="Heading1Char">
    <w:name w:val="Heading 1 Char"/>
    <w:aliases w:val="Pocket Char"/>
    <w:basedOn w:val="DefaultParagraphFont"/>
    <w:link w:val="Heading1"/>
    <w:rsid w:val="00DA04B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04B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A04B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DA04B3"/>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DA04B3"/>
    <w:rPr>
      <w:b/>
      <w:bCs/>
      <w:sz w:val="26"/>
      <w:u w:val="none"/>
    </w:rPr>
  </w:style>
  <w:style w:type="character" w:customStyle="1" w:styleId="StyleUnderline">
    <w:name w:val="Style Underline"/>
    <w:aliases w:val="Underline"/>
    <w:basedOn w:val="DefaultParagraphFont"/>
    <w:uiPriority w:val="7"/>
    <w:qFormat/>
    <w:rsid w:val="00DA04B3"/>
    <w:rPr>
      <w:b w:val="0"/>
      <w:sz w:val="22"/>
      <w:u w:val="single"/>
    </w:rPr>
  </w:style>
  <w:style w:type="character" w:styleId="Strong">
    <w:name w:val="Strong"/>
    <w:basedOn w:val="DefaultParagraphFont"/>
    <w:uiPriority w:val="22"/>
    <w:semiHidden/>
    <w:qFormat/>
    <w:rsid w:val="00DA04B3"/>
    <w:rPr>
      <w:b/>
      <w:bCs/>
    </w:rPr>
  </w:style>
  <w:style w:type="character" w:styleId="BookTitle">
    <w:name w:val="Book Title"/>
    <w:basedOn w:val="DefaultParagraphFont"/>
    <w:uiPriority w:val="33"/>
    <w:semiHidden/>
    <w:qFormat/>
    <w:rsid w:val="00DA04B3"/>
    <w:rPr>
      <w:b/>
      <w:bCs/>
      <w:i/>
      <w:iCs/>
      <w:spacing w:val="5"/>
    </w:rPr>
  </w:style>
  <w:style w:type="character" w:customStyle="1" w:styleId="Heading5Char">
    <w:name w:val="Heading 5 Char"/>
    <w:basedOn w:val="DefaultParagraphFont"/>
    <w:link w:val="Heading5"/>
    <w:uiPriority w:val="9"/>
    <w:semiHidden/>
    <w:rsid w:val="00DA04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04B3"/>
  </w:style>
  <w:style w:type="paragraph" w:styleId="Header">
    <w:name w:val="header"/>
    <w:basedOn w:val="Normal"/>
    <w:link w:val="HeaderChar"/>
    <w:uiPriority w:val="99"/>
    <w:semiHidden/>
    <w:rsid w:val="00DA04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04B3"/>
    <w:rPr>
      <w:rFonts w:ascii="Calibri" w:hAnsi="Calibri" w:cs="Calibri"/>
    </w:rPr>
  </w:style>
  <w:style w:type="paragraph" w:styleId="Footer">
    <w:name w:val="footer"/>
    <w:basedOn w:val="Normal"/>
    <w:link w:val="FooterChar"/>
    <w:uiPriority w:val="99"/>
    <w:semiHidden/>
    <w:rsid w:val="00DA04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04B3"/>
    <w:rPr>
      <w:rFonts w:ascii="Calibri" w:hAnsi="Calibri" w:cs="Calibri"/>
    </w:rPr>
  </w:style>
  <w:style w:type="paragraph" w:styleId="BodyText">
    <w:name w:val="Body Text"/>
    <w:basedOn w:val="Normal"/>
    <w:link w:val="BodyTextChar"/>
    <w:uiPriority w:val="99"/>
    <w:semiHidden/>
    <w:unhideWhenUsed/>
    <w:rsid w:val="00DA04B3"/>
    <w:pPr>
      <w:spacing w:after="120"/>
    </w:pPr>
  </w:style>
  <w:style w:type="character" w:customStyle="1" w:styleId="BodyTextChar">
    <w:name w:val="Body Text Char"/>
    <w:basedOn w:val="DefaultParagraphFont"/>
    <w:link w:val="BodyText"/>
    <w:uiPriority w:val="99"/>
    <w:semiHidden/>
    <w:rsid w:val="00DA04B3"/>
    <w:rPr>
      <w:rFonts w:ascii="Calibri" w:hAnsi="Calibri" w:cs="Calibri"/>
    </w:rPr>
  </w:style>
  <w:style w:type="paragraph" w:styleId="NoSpacing">
    <w:name w:val="No Spacing"/>
    <w:link w:val="NoSpacingChar"/>
    <w:uiPriority w:val="99"/>
    <w:semiHidden/>
    <w:unhideWhenUsed/>
    <w:qFormat/>
    <w:rsid w:val="00DA04B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A04B3"/>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DA04B3"/>
    <w:rPr>
      <w:color w:val="0563C1" w:themeColor="hyperlink"/>
      <w:u w:val="single"/>
    </w:rPr>
  </w:style>
  <w:style w:type="character" w:styleId="UnresolvedMention">
    <w:name w:val="Unresolved Mention"/>
    <w:basedOn w:val="DefaultParagraphFont"/>
    <w:uiPriority w:val="99"/>
    <w:semiHidden/>
    <w:unhideWhenUsed/>
    <w:rsid w:val="00DA04B3"/>
    <w:rPr>
      <w:color w:val="605E5C"/>
      <w:shd w:val="clear" w:color="auto" w:fill="E1DFDD"/>
    </w:rPr>
  </w:style>
  <w:style w:type="paragraph" w:customStyle="1" w:styleId="p1">
    <w:name w:val="p1"/>
    <w:basedOn w:val="Normal"/>
    <w:rsid w:val="00D523DF"/>
    <w:pPr>
      <w:spacing w:after="0" w:line="240" w:lineRule="auto"/>
    </w:pPr>
    <w:rPr>
      <w:rFonts w:ascii="Helvetica" w:eastAsia="Times New Roman" w:hAnsi="Helvetica" w:cs="Times New Roman"/>
      <w:color w:val="000000"/>
      <w:sz w:val="27"/>
      <w:szCs w:val="27"/>
      <w:lang w:val="en-GB" w:eastAsia="en-GB"/>
    </w:rPr>
  </w:style>
  <w:style w:type="paragraph" w:customStyle="1" w:styleId="p2">
    <w:name w:val="p2"/>
    <w:basedOn w:val="Normal"/>
    <w:rsid w:val="00D523DF"/>
    <w:pPr>
      <w:spacing w:after="0" w:line="240" w:lineRule="auto"/>
    </w:pPr>
    <w:rPr>
      <w:rFonts w:ascii="Helvetica" w:eastAsia="Times New Roman" w:hAnsi="Helvetica" w:cs="Times New Roman"/>
      <w:color w:val="000000"/>
      <w:sz w:val="18"/>
      <w:szCs w:val="18"/>
      <w:lang w:val="en-GB" w:eastAsia="en-GB"/>
    </w:rPr>
  </w:style>
  <w:style w:type="paragraph" w:customStyle="1" w:styleId="p3">
    <w:name w:val="p3"/>
    <w:basedOn w:val="Normal"/>
    <w:rsid w:val="00D523DF"/>
    <w:pPr>
      <w:spacing w:after="0" w:line="240" w:lineRule="auto"/>
    </w:pPr>
    <w:rPr>
      <w:rFonts w:ascii="Helvetica" w:eastAsia="Times New Roman" w:hAnsi="Helvetica" w:cs="Times New Roman"/>
      <w:color w:val="000000"/>
      <w:sz w:val="15"/>
      <w:szCs w:val="15"/>
      <w:lang w:val="en-GB" w:eastAsia="en-GB"/>
    </w:rPr>
  </w:style>
  <w:style w:type="paragraph" w:customStyle="1" w:styleId="p4">
    <w:name w:val="p4"/>
    <w:basedOn w:val="Normal"/>
    <w:rsid w:val="00D523DF"/>
    <w:pPr>
      <w:spacing w:after="0" w:line="240" w:lineRule="auto"/>
    </w:pPr>
    <w:rPr>
      <w:rFonts w:ascii="Helvetica" w:eastAsia="Times New Roman" w:hAnsi="Helvetica" w:cs="Times New Roman"/>
      <w:color w:val="000000"/>
      <w:sz w:val="14"/>
      <w:szCs w:val="14"/>
      <w:lang w:val="en-GB" w:eastAsia="en-GB"/>
    </w:rPr>
  </w:style>
  <w:style w:type="paragraph" w:customStyle="1" w:styleId="textbold">
    <w:name w:val="text bold"/>
    <w:basedOn w:val="Normal"/>
    <w:link w:val="Emphasis"/>
    <w:uiPriority w:val="8"/>
    <w:qFormat/>
    <w:rsid w:val="0053769B"/>
    <w:pPr>
      <w:spacing w:after="0" w:line="240" w:lineRule="auto"/>
      <w:ind w:left="720"/>
      <w:jc w:val="both"/>
    </w:pPr>
    <w:rPr>
      <w:b/>
      <w:iCs/>
      <w:u w:val="single"/>
    </w:rPr>
  </w:style>
  <w:style w:type="paragraph" w:customStyle="1" w:styleId="Heading411">
    <w:name w:val="Heading 411"/>
    <w:basedOn w:val="Heading1"/>
    <w:next w:val="NoSpacing"/>
    <w:link w:val="Hyperlink"/>
    <w:autoRedefine/>
    <w:uiPriority w:val="99"/>
    <w:qFormat/>
    <w:rsid w:val="00B21E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last">
    <w:name w:val="last"/>
    <w:basedOn w:val="Normal"/>
    <w:rsid w:val="00410A3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pple-converted-space">
    <w:name w:val="apple-converted-space"/>
    <w:basedOn w:val="DefaultParagraphFont"/>
    <w:rsid w:val="00410A3A"/>
  </w:style>
  <w:style w:type="character" w:customStyle="1" w:styleId="ref-lnk">
    <w:name w:val="ref-lnk"/>
    <w:basedOn w:val="DefaultParagraphFont"/>
    <w:rsid w:val="00410A3A"/>
  </w:style>
  <w:style w:type="character" w:customStyle="1" w:styleId="off-screen">
    <w:name w:val="off-screen"/>
    <w:basedOn w:val="DefaultParagraphFont"/>
    <w:rsid w:val="00410A3A"/>
  </w:style>
  <w:style w:type="paragraph" w:styleId="NormalWeb">
    <w:name w:val="Normal (Web)"/>
    <w:basedOn w:val="Normal"/>
    <w:uiPriority w:val="99"/>
    <w:semiHidden/>
    <w:unhideWhenUsed/>
    <w:rsid w:val="00410A3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first">
    <w:name w:val="first"/>
    <w:basedOn w:val="Normal"/>
    <w:rsid w:val="00410A3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s1">
    <w:name w:val="s1"/>
    <w:basedOn w:val="DefaultParagraphFont"/>
    <w:rsid w:val="00410A3A"/>
    <w:rPr>
      <w:rFonts w:ascii="Century Schoolbook" w:hAnsi="Century Schoolbook" w:hint="default"/>
      <w:sz w:val="13"/>
      <w:szCs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5199">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65657594">
      <w:bodyDiv w:val="1"/>
      <w:marLeft w:val="0"/>
      <w:marRight w:val="0"/>
      <w:marTop w:val="0"/>
      <w:marBottom w:val="0"/>
      <w:divBdr>
        <w:top w:val="none" w:sz="0" w:space="0" w:color="auto"/>
        <w:left w:val="none" w:sz="0" w:space="0" w:color="auto"/>
        <w:bottom w:val="none" w:sz="0" w:space="0" w:color="auto"/>
        <w:right w:val="none" w:sz="0" w:space="0" w:color="auto"/>
      </w:divBdr>
    </w:div>
    <w:div w:id="1426075890">
      <w:bodyDiv w:val="1"/>
      <w:marLeft w:val="0"/>
      <w:marRight w:val="0"/>
      <w:marTop w:val="0"/>
      <w:marBottom w:val="0"/>
      <w:divBdr>
        <w:top w:val="none" w:sz="0" w:space="0" w:color="auto"/>
        <w:left w:val="none" w:sz="0" w:space="0" w:color="auto"/>
        <w:bottom w:val="none" w:sz="0" w:space="0" w:color="auto"/>
        <w:right w:val="none" w:sz="0" w:space="0" w:color="auto"/>
      </w:divBdr>
    </w:div>
    <w:div w:id="212002723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740770X.2023.2206187" TargetMode="External"/><Relationship Id="rId13" Type="http://schemas.openxmlformats.org/officeDocument/2006/relationships/hyperlink" Target="https://www.dukeupress.edu/puta-life%20catbunnyae%20202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ukeupress.edu/puta-life%20catbunnyae%202023" TargetMode="External"/><Relationship Id="rId17" Type="http://schemas.openxmlformats.org/officeDocument/2006/relationships/hyperlink" Target="https://www.dukeupress.edu/puta-life%20catbunnyae%202023" TargetMode="External"/><Relationship Id="rId2" Type="http://schemas.openxmlformats.org/officeDocument/2006/relationships/numbering" Target="numbering.xml"/><Relationship Id="rId16" Type="http://schemas.openxmlformats.org/officeDocument/2006/relationships/hyperlink" Target="https://www.dukeupress.edu/puta-life%20catbunnyae%202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ukeupress.edu/puta-life%20catbunnyae%202023" TargetMode="External"/><Relationship Id="rId5" Type="http://schemas.openxmlformats.org/officeDocument/2006/relationships/webSettings" Target="webSettings.xml"/><Relationship Id="rId15" Type="http://schemas.openxmlformats.org/officeDocument/2006/relationships/hyperlink" Target="https://www.tandfonline.com/doi/epdf/10.1080/00918369.2012.699844?needAccess=true" TargetMode="External"/><Relationship Id="rId10" Type="http://schemas.openxmlformats.org/officeDocument/2006/relationships/hyperlink" Target="https://pedagogyoflearning.com/wp-content/uploads/2015/06/7-Oct-2013-Merged-Journal-Oct-2013.43-49.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80/0740770X.2023.2206187" TargetMode="External"/><Relationship Id="rId14" Type="http://schemas.openxmlformats.org/officeDocument/2006/relationships/hyperlink" Target="https://www.dukeupress.edu/puta-life%20catbunnyae%2020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Users/alessinwonde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TotalTime>
  <Pages>1</Pages>
  <Words>9774</Words>
  <Characters>55714</Characters>
  <Application>Microsoft Office Word</Application>
  <DocSecurity>4</DocSecurity>
  <Lines>464</Lines>
  <Paragraphs>130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Aless Escobar</dc:creator>
  <cp:keywords>6.0.0</cp:keywords>
  <dc:description/>
  <cp:lastModifiedBy>Alessandra Escobar</cp:lastModifiedBy>
  <cp:revision>36</cp:revision>
  <dcterms:created xsi:type="dcterms:W3CDTF">2026-02-20T17:08:00Z</dcterms:created>
  <dcterms:modified xsi:type="dcterms:W3CDTF">2026-02-21T00:02:00Z</dcterms:modified>
</cp:coreProperties>
</file>