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157F9" w14:textId="77777777" w:rsidR="00722696" w:rsidRDefault="00722696" w:rsidP="00722696"/>
    <w:p w14:paraId="64E1C73D" w14:textId="3DFD0B03" w:rsidR="00722696" w:rsidRDefault="00722696" w:rsidP="00722696">
      <w:pPr>
        <w:pStyle w:val="Heading1"/>
      </w:pPr>
      <w:r>
        <w:lastRenderedPageBreak/>
        <w:t>1NC---UK---Doubles</w:t>
      </w:r>
    </w:p>
    <w:p w14:paraId="44A54D6C" w14:textId="77777777" w:rsidR="00722696" w:rsidRDefault="00722696" w:rsidP="00722696">
      <w:pPr>
        <w:pStyle w:val="Heading2"/>
      </w:pPr>
      <w:r>
        <w:lastRenderedPageBreak/>
        <w:t>OFF</w:t>
      </w:r>
    </w:p>
    <w:p w14:paraId="1497EF0B" w14:textId="77777777" w:rsidR="00722696" w:rsidRPr="008544A0" w:rsidRDefault="00722696" w:rsidP="00722696">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23BA456D" w14:textId="77777777" w:rsidR="00722696" w:rsidRPr="008544A0" w:rsidRDefault="00722696" w:rsidP="00722696">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C062490" w14:textId="77777777" w:rsidR="00722696" w:rsidRPr="008544A0" w:rsidRDefault="00722696" w:rsidP="00722696">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52B58A78" w14:textId="77777777" w:rsidR="00722696" w:rsidRPr="008544A0" w:rsidRDefault="00722696" w:rsidP="00722696">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198DF57D" w14:textId="77777777" w:rsidR="00722696" w:rsidRDefault="00722696" w:rsidP="00722696">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8544A0">
        <w:rPr>
          <w:rFonts w:asciiTheme="minorHAnsi" w:hAnsiTheme="minorHAnsi" w:cstheme="minorHAnsi"/>
          <w:b/>
          <w:bCs/>
          <w:highlight w:val="green"/>
          <w:u w:val="single"/>
        </w:rPr>
        <w:t>generalised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w:t>
      </w:r>
      <w:r w:rsidRPr="008544A0">
        <w:rPr>
          <w:rFonts w:asciiTheme="minorHAnsi" w:hAnsiTheme="minorHAnsi" w:cstheme="minorHAnsi"/>
          <w:u w:val="single"/>
        </w:rPr>
        <w:lastRenderedPageBreak/>
        <w:t xml:space="preserve">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8544A0">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760F725B" w14:textId="77777777" w:rsidR="00722696" w:rsidRPr="007B2326" w:rsidRDefault="00722696" w:rsidP="00722696">
      <w:pPr>
        <w:rPr>
          <w:rFonts w:asciiTheme="minorHAnsi" w:hAnsiTheme="minorHAnsi" w:cstheme="minorHAnsi"/>
          <w:sz w:val="10"/>
          <w:szCs w:val="10"/>
        </w:rPr>
      </w:pPr>
    </w:p>
    <w:p w14:paraId="49A304DE" w14:textId="77777777" w:rsidR="00722696" w:rsidRPr="008544A0" w:rsidRDefault="00722696" w:rsidP="00722696">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in order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0DFEA393" w14:textId="77777777" w:rsidR="00722696" w:rsidRPr="008544A0" w:rsidRDefault="00722696" w:rsidP="00722696">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CD5F998" w14:textId="77777777" w:rsidR="00722696" w:rsidRPr="008544A0" w:rsidRDefault="00722696" w:rsidP="00722696">
      <w:pPr>
        <w:jc w:val="center"/>
        <w:rPr>
          <w:rFonts w:asciiTheme="minorHAnsi" w:hAnsiTheme="minorHAnsi" w:cstheme="minorHAnsi"/>
        </w:rPr>
      </w:pPr>
      <w:r w:rsidRPr="008544A0">
        <w:rPr>
          <w:rFonts w:asciiTheme="minorHAnsi" w:hAnsiTheme="minorHAnsi" w:cstheme="minorHAnsi"/>
          <w:color w:val="000000"/>
        </w:rPr>
        <w:t>*</w:t>
      </w:r>
    </w:p>
    <w:p w14:paraId="37D52917" w14:textId="77777777" w:rsidR="00722696" w:rsidRPr="008544A0" w:rsidRDefault="00722696" w:rsidP="00722696">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w:t>
      </w:r>
      <w:r w:rsidRPr="008544A0">
        <w:rPr>
          <w:rFonts w:asciiTheme="minorHAnsi" w:hAnsiTheme="minorHAnsi" w:cstheme="minorHAnsi"/>
          <w:b/>
          <w:bCs/>
          <w:highlight w:val="green"/>
          <w:u w:val="single"/>
        </w:rPr>
        <w:lastRenderedPageBreak/>
        <w:t xml:space="preserve">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07962E5A" w14:textId="77777777" w:rsidR="00722696" w:rsidRPr="008544A0" w:rsidRDefault="00722696" w:rsidP="00722696">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277CE1C1" w14:textId="77777777" w:rsidR="00722696" w:rsidRPr="008544A0" w:rsidRDefault="00722696" w:rsidP="00722696">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7CED5F48" w14:textId="77777777" w:rsidR="00722696" w:rsidRPr="008544A0" w:rsidRDefault="00722696" w:rsidP="00722696">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labourer’s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396D59DF" w14:textId="77777777" w:rsidR="00722696" w:rsidRPr="008544A0" w:rsidRDefault="00722696" w:rsidP="00722696">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 xml:space="preserve">While labour history has made strides in recognising the empirical fact of </w:t>
      </w:r>
      <w:r w:rsidRPr="008544A0">
        <w:rPr>
          <w:rFonts w:asciiTheme="minorHAnsi" w:hAnsiTheme="minorHAnsi" w:cstheme="minorHAnsi"/>
          <w:u w:val="single"/>
        </w:rPr>
        <w:lastRenderedPageBreak/>
        <w:t>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331D9E7F" w14:textId="77777777" w:rsidR="00722696" w:rsidRPr="008544A0" w:rsidRDefault="00722696" w:rsidP="00722696">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125649DA" w14:textId="77777777" w:rsidR="00722696" w:rsidRPr="008544A0" w:rsidRDefault="00722696" w:rsidP="00722696">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8544A0">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3542A69F" w14:textId="77777777" w:rsidR="00722696" w:rsidRPr="008544A0" w:rsidRDefault="00722696" w:rsidP="00722696">
      <w:pPr>
        <w:pStyle w:val="Heading4"/>
        <w:rPr>
          <w:rFonts w:asciiTheme="minorHAnsi" w:hAnsiTheme="minorHAnsi" w:cstheme="minorHAnsi"/>
        </w:rPr>
      </w:pPr>
      <w:r w:rsidRPr="008544A0">
        <w:rPr>
          <w:rFonts w:asciiTheme="minorHAnsi" w:hAnsiTheme="minorHAnsi" w:cstheme="minorHAnsi"/>
        </w:rPr>
        <w:t>Public health crises are metaphors for blackness as pathology to civil society through the logics of infection, virus, risk, and contaminant. That subjects black bodies to endless fungibility through racial experimentation to solve the problem that blackness poses to white life.</w:t>
      </w:r>
    </w:p>
    <w:p w14:paraId="58FEEC9D" w14:textId="77777777" w:rsidR="00722696" w:rsidRPr="008544A0" w:rsidRDefault="00722696" w:rsidP="00722696">
      <w:pPr>
        <w:rPr>
          <w:rFonts w:asciiTheme="minorHAnsi" w:hAnsiTheme="minorHAnsi" w:cstheme="minorHAnsi"/>
        </w:rPr>
      </w:pPr>
      <w:r w:rsidRPr="008544A0">
        <w:rPr>
          <w:rFonts w:asciiTheme="minorHAnsi" w:hAnsiTheme="minorHAnsi" w:cstheme="minorHAnsi"/>
          <w:b/>
          <w:bCs/>
          <w:sz w:val="26"/>
          <w:szCs w:val="26"/>
        </w:rPr>
        <w:t>Sorentino 22</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w:t>
      </w:r>
      <w:r w:rsidRPr="008544A0">
        <w:rPr>
          <w:rFonts w:asciiTheme="minorHAnsi" w:hAnsiTheme="minorHAnsi" w:cstheme="minorHAnsi"/>
        </w:rPr>
        <w:lastRenderedPageBreak/>
        <w:t xml:space="preserve">of slavery. ‘Pathology without Pathos’: Transvaluating Blackness and Metaphors of Disease, Law Text Culture, 26, , 146-170. Available </w:t>
      </w:r>
      <w:proofErr w:type="spellStart"/>
      <w:r w:rsidRPr="008544A0">
        <w:rPr>
          <w:rFonts w:asciiTheme="minorHAnsi" w:hAnsiTheme="minorHAnsi" w:cstheme="minorHAnsi"/>
        </w:rPr>
        <w:t>at:https</w:t>
      </w:r>
      <w:proofErr w:type="spellEnd"/>
      <w:r w:rsidRPr="008544A0">
        <w:rPr>
          <w:rFonts w:asciiTheme="minorHAnsi" w:hAnsiTheme="minorHAnsi" w:cstheme="minorHAnsi"/>
        </w:rPr>
        <w:t>://ro.uow.edu.au/</w:t>
      </w:r>
      <w:proofErr w:type="spellStart"/>
      <w:r w:rsidRPr="008544A0">
        <w:rPr>
          <w:rFonts w:asciiTheme="minorHAnsi" w:hAnsiTheme="minorHAnsi" w:cstheme="minorHAnsi"/>
        </w:rPr>
        <w:t>ltc</w:t>
      </w:r>
      <w:proofErr w:type="spellEnd"/>
      <w:r w:rsidRPr="008544A0">
        <w:rPr>
          <w:rFonts w:asciiTheme="minorHAnsi" w:hAnsiTheme="minorHAnsi" w:cstheme="minorHAnsi"/>
        </w:rPr>
        <w:t>/vol26/iss1/8] cmeow</w:t>
      </w:r>
    </w:p>
    <w:p w14:paraId="46C82E7B" w14:textId="77777777" w:rsidR="00722696" w:rsidRPr="008544A0" w:rsidRDefault="00722696" w:rsidP="00722696">
      <w:pPr>
        <w:rPr>
          <w:rFonts w:asciiTheme="minorHAnsi" w:hAnsiTheme="minorHAnsi" w:cstheme="minorHAnsi"/>
          <w:sz w:val="10"/>
          <w:szCs w:val="10"/>
        </w:rPr>
      </w:pPr>
      <w:r w:rsidRPr="008544A0">
        <w:rPr>
          <w:rFonts w:asciiTheme="minorHAnsi" w:hAnsiTheme="minorHAnsi" w:cstheme="minorHAnsi"/>
          <w:sz w:val="10"/>
          <w:szCs w:val="10"/>
        </w:rPr>
        <w:t>1 Introduction</w:t>
      </w:r>
    </w:p>
    <w:p w14:paraId="08AC10A9" w14:textId="77777777" w:rsidR="00722696" w:rsidRPr="008544A0" w:rsidRDefault="00722696" w:rsidP="00722696">
      <w:pPr>
        <w:rPr>
          <w:rFonts w:asciiTheme="minorHAnsi" w:hAnsiTheme="minorHAnsi" w:cstheme="minorHAnsi"/>
          <w:sz w:val="10"/>
          <w:szCs w:val="10"/>
        </w:rPr>
      </w:pPr>
      <w:r w:rsidRPr="008544A0">
        <w:rPr>
          <w:rFonts w:asciiTheme="minorHAnsi" w:hAnsiTheme="minorHAnsi" w:cstheme="minorHAnsi"/>
          <w:sz w:val="10"/>
          <w:szCs w:val="10"/>
        </w:rPr>
        <w:t>‘[R]ace’ marks both an in-itselfness and a figurative economy that can take on any number of different faces at the drop of a hat. Understanding how this mechanism works is crucial: ‘race’ is not simply a metaphor and nothing more; it is the outcome of a politics (Spillers 2003: 380).</w:t>
      </w:r>
    </w:p>
    <w:p w14:paraId="4C07CD0E" w14:textId="77777777" w:rsidR="00722696" w:rsidRPr="008544A0" w:rsidRDefault="00722696" w:rsidP="00722696">
      <w:pPr>
        <w:rPr>
          <w:rFonts w:asciiTheme="minorHAnsi" w:hAnsiTheme="minorHAnsi" w:cstheme="minorHAnsi"/>
        </w:rPr>
      </w:pPr>
      <w:r w:rsidRPr="000959C3">
        <w:rPr>
          <w:rFonts w:asciiTheme="minorHAnsi" w:hAnsiTheme="minorHAnsi" w:cstheme="minorHAnsi"/>
          <w:b/>
          <w:bCs/>
          <w:highlight w:val="green"/>
          <w:u w:val="single"/>
        </w:rPr>
        <w:t>Racial blackness</w:t>
      </w:r>
      <w:r w:rsidRPr="000959C3">
        <w:rPr>
          <w:rFonts w:asciiTheme="minorHAnsi" w:hAnsiTheme="minorHAnsi" w:cstheme="minorHAnsi"/>
          <w:highlight w:val="green"/>
          <w:u w:val="single"/>
        </w:rPr>
        <w:t xml:space="preserve"> is</w:t>
      </w:r>
      <w:r w:rsidRPr="008544A0">
        <w:rPr>
          <w:rFonts w:asciiTheme="minorHAnsi" w:hAnsiTheme="minorHAnsi" w:cstheme="minorHAnsi"/>
        </w:rPr>
        <w:t xml:space="preserve">, </w:t>
      </w:r>
      <w:r w:rsidRPr="008544A0">
        <w:rPr>
          <w:rFonts w:asciiTheme="minorHAnsi" w:hAnsiTheme="minorHAnsi" w:cstheme="minorHAnsi"/>
          <w:sz w:val="10"/>
          <w:szCs w:val="10"/>
        </w:rPr>
        <w:t>on its face,</w:t>
      </w:r>
      <w:r w:rsidRPr="008544A0">
        <w:rPr>
          <w:rFonts w:asciiTheme="minorHAnsi" w:hAnsiTheme="minorHAnsi" w:cstheme="minorHAnsi"/>
        </w:rPr>
        <w:t xml:space="preserve"> </w:t>
      </w:r>
      <w:r w:rsidRPr="008544A0">
        <w:rPr>
          <w:rFonts w:asciiTheme="minorHAnsi" w:hAnsiTheme="minorHAnsi" w:cstheme="minorHAnsi"/>
          <w:u w:val="single"/>
        </w:rPr>
        <w:t xml:space="preserve">an </w:t>
      </w:r>
      <w:r w:rsidRPr="000959C3">
        <w:rPr>
          <w:rFonts w:asciiTheme="minorHAnsi" w:hAnsiTheme="minorHAnsi" w:cstheme="minorHAnsi"/>
          <w:highlight w:val="green"/>
          <w:u w:val="single"/>
        </w:rPr>
        <w:t>indicator of</w:t>
      </w:r>
      <w:r w:rsidRPr="008544A0">
        <w:rPr>
          <w:rFonts w:asciiTheme="minorHAnsi" w:hAnsiTheme="minorHAnsi" w:cstheme="minorHAnsi"/>
        </w:rPr>
        <w:t xml:space="preserve"> </w:t>
      </w:r>
      <w:r w:rsidRPr="008544A0">
        <w:rPr>
          <w:rFonts w:asciiTheme="minorHAnsi" w:hAnsiTheme="minorHAnsi" w:cstheme="minorHAnsi"/>
          <w:sz w:val="10"/>
          <w:szCs w:val="10"/>
        </w:rPr>
        <w:t xml:space="preserve">comorbidities; </w:t>
      </w:r>
      <w:r w:rsidRPr="000959C3">
        <w:rPr>
          <w:rFonts w:asciiTheme="minorHAnsi" w:hAnsiTheme="minorHAnsi" w:cstheme="minorHAnsi"/>
          <w:b/>
          <w:bCs/>
          <w:highlight w:val="green"/>
          <w:u w:val="single"/>
        </w:rPr>
        <w:t>racial disparities</w:t>
      </w:r>
      <w:r w:rsidRPr="008544A0">
        <w:rPr>
          <w:rFonts w:asciiTheme="minorHAnsi" w:hAnsiTheme="minorHAnsi" w:cstheme="minorHAnsi"/>
          <w:u w:val="single"/>
        </w:rPr>
        <w:t xml:space="preserve"> in housing, healthcare, and education serve as predictors of life outcomes.</w:t>
      </w:r>
      <w:r w:rsidRPr="008544A0">
        <w:rPr>
          <w:rFonts w:asciiTheme="minorHAnsi" w:hAnsiTheme="minorHAnsi" w:cstheme="minorHAnsi"/>
        </w:rPr>
        <w:t xml:space="preserve"> </w:t>
      </w:r>
      <w:r w:rsidRPr="008544A0">
        <w:rPr>
          <w:rFonts w:asciiTheme="minorHAnsi" w:hAnsiTheme="minorHAnsi" w:cstheme="minorHAnsi"/>
          <w:sz w:val="10"/>
          <w:szCs w:val="10"/>
        </w:rPr>
        <w:t>Blackness has also been an experiment in death- dealing, with slave ships ‘probing the limits up to which it is possible to discipline the body without extinguishing the life within’ (Smallwood 2008: 35).</w:t>
      </w:r>
      <w:r w:rsidRPr="008544A0">
        <w:rPr>
          <w:rFonts w:asciiTheme="minorHAnsi" w:hAnsiTheme="minorHAnsi" w:cstheme="minorHAnsi"/>
        </w:rPr>
        <w:t xml:space="preserve"> </w:t>
      </w:r>
      <w:r w:rsidRPr="000959C3">
        <w:rPr>
          <w:rFonts w:asciiTheme="minorHAnsi" w:hAnsiTheme="minorHAnsi" w:cstheme="minorHAnsi"/>
          <w:b/>
          <w:bCs/>
          <w:highlight w:val="green"/>
          <w:u w:val="single"/>
        </w:rPr>
        <w:t>Rhetorically, epistemologically, ontologically</w:t>
      </w:r>
      <w:r w:rsidRPr="000959C3">
        <w:rPr>
          <w:rFonts w:asciiTheme="minorHAnsi" w:hAnsiTheme="minorHAnsi" w:cstheme="minorHAnsi"/>
          <w:highlight w:val="green"/>
          <w:u w:val="single"/>
        </w:rPr>
        <w:t xml:space="preserve">, </w:t>
      </w:r>
      <w:r w:rsidRPr="000959C3">
        <w:rPr>
          <w:rFonts w:asciiTheme="minorHAnsi" w:hAnsiTheme="minorHAnsi" w:cstheme="minorHAnsi"/>
          <w:b/>
          <w:bCs/>
          <w:highlight w:val="green"/>
          <w:u w:val="single"/>
        </w:rPr>
        <w:t xml:space="preserve">blackness </w:t>
      </w:r>
      <w:r w:rsidRPr="000959C3">
        <w:rPr>
          <w:rFonts w:asciiTheme="minorHAnsi" w:hAnsiTheme="minorHAnsi" w:cstheme="minorHAnsi"/>
          <w:highlight w:val="green"/>
          <w:u w:val="single"/>
        </w:rPr>
        <w:t xml:space="preserve">appears to </w:t>
      </w:r>
      <w:r w:rsidRPr="000959C3">
        <w:rPr>
          <w:rFonts w:asciiTheme="minorHAnsi" w:hAnsiTheme="minorHAnsi" w:cstheme="minorHAnsi"/>
          <w:b/>
          <w:bCs/>
          <w:highlight w:val="green"/>
          <w:u w:val="single"/>
        </w:rPr>
        <w:t>become death</w:t>
      </w:r>
      <w:r w:rsidRPr="000959C3">
        <w:rPr>
          <w:rFonts w:asciiTheme="minorHAnsi" w:hAnsiTheme="minorHAnsi" w:cstheme="minorHAnsi"/>
          <w:highlight w:val="green"/>
          <w:u w:val="single"/>
        </w:rPr>
        <w:t xml:space="preserve"> in a way that exceeds </w:t>
      </w:r>
      <w:r w:rsidRPr="000959C3">
        <w:rPr>
          <w:rFonts w:asciiTheme="minorHAnsi" w:hAnsiTheme="minorHAnsi" w:cstheme="minorHAnsi"/>
          <w:b/>
          <w:bCs/>
          <w:highlight w:val="green"/>
          <w:u w:val="single"/>
        </w:rPr>
        <w:t>any single cause</w:t>
      </w:r>
      <w:r w:rsidRPr="000959C3">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article, I encircle the conditions of extensive black death by addressing challenges confronting the diagnosis of anti-black determinants that link and delink black populations to discourses of </w:t>
      </w:r>
      <w:r w:rsidRPr="00F82071">
        <w:rPr>
          <w:rFonts w:asciiTheme="minorHAnsi" w:hAnsiTheme="minorHAnsi" w:cstheme="minorHAnsi"/>
          <w:sz w:val="10"/>
          <w:szCs w:val="10"/>
        </w:rPr>
        <w:t>disease.</w:t>
      </w:r>
      <w:r w:rsidRPr="00F82071">
        <w:rPr>
          <w:rFonts w:asciiTheme="minorHAnsi" w:hAnsiTheme="minorHAnsi" w:cstheme="minorHAnsi"/>
        </w:rPr>
        <w:t xml:space="preserve"> </w:t>
      </w:r>
      <w:r w:rsidRPr="00F82071">
        <w:rPr>
          <w:rFonts w:asciiTheme="minorHAnsi" w:hAnsiTheme="minorHAnsi" w:cstheme="minorHAnsi"/>
          <w:u w:val="single"/>
        </w:rPr>
        <w:t xml:space="preserve">Against the pathologizing of black cultural choices, the response from </w:t>
      </w:r>
      <w:r w:rsidRPr="00F82071">
        <w:rPr>
          <w:rFonts w:asciiTheme="minorHAnsi" w:hAnsiTheme="minorHAnsi" w:cstheme="minorHAnsi"/>
          <w:b/>
          <w:bCs/>
          <w:u w:val="single"/>
        </w:rPr>
        <w:t>liberal-Left currents</w:t>
      </w:r>
      <w:r w:rsidRPr="00F82071">
        <w:rPr>
          <w:rFonts w:asciiTheme="minorHAnsi" w:hAnsiTheme="minorHAnsi" w:cstheme="minorHAnsi"/>
          <w:u w:val="single"/>
        </w:rPr>
        <w:t xml:space="preserve"> has been to disaggregate the conjunction of </w:t>
      </w:r>
      <w:r w:rsidRPr="00F82071">
        <w:rPr>
          <w:rFonts w:asciiTheme="minorHAnsi" w:hAnsiTheme="minorHAnsi" w:cstheme="minorHAnsi"/>
          <w:b/>
          <w:bCs/>
          <w:u w:val="single"/>
        </w:rPr>
        <w:t>blackness</w:t>
      </w:r>
      <w:r w:rsidRPr="00F82071">
        <w:rPr>
          <w:rFonts w:asciiTheme="minorHAnsi" w:hAnsiTheme="minorHAnsi" w:cstheme="minorHAnsi"/>
          <w:u w:val="single"/>
        </w:rPr>
        <w:t xml:space="preserve"> with </w:t>
      </w:r>
      <w:r w:rsidRPr="00F82071">
        <w:rPr>
          <w:rFonts w:asciiTheme="minorHAnsi" w:hAnsiTheme="minorHAnsi" w:cstheme="minorHAnsi"/>
          <w:b/>
          <w:bCs/>
          <w:u w:val="single"/>
        </w:rPr>
        <w:t>disease</w:t>
      </w:r>
      <w:r w:rsidRPr="00F82071">
        <w:rPr>
          <w:rFonts w:asciiTheme="minorHAnsi" w:hAnsiTheme="minorHAnsi" w:cstheme="minorHAnsi"/>
          <w:u w:val="single"/>
        </w:rPr>
        <w:t>.</w:t>
      </w:r>
      <w:r w:rsidRPr="00F82071">
        <w:rPr>
          <w:rFonts w:asciiTheme="minorHAnsi" w:hAnsiTheme="minorHAnsi" w:cstheme="minorHAnsi"/>
        </w:rPr>
        <w:t xml:space="preserve"> </w:t>
      </w:r>
      <w:r w:rsidRPr="00F82071">
        <w:rPr>
          <w:rFonts w:asciiTheme="minorHAnsi" w:hAnsiTheme="minorHAnsi" w:cstheme="minorHAnsi"/>
          <w:sz w:val="10"/>
          <w:szCs w:val="10"/>
        </w:rPr>
        <w:t xml:space="preserve">By exposing the structural-historical conditions of possibility for comorbidity and mortality in the black community, this model works to free black people from strains of biomedical individualism that inflect biology with </w:t>
      </w:r>
      <w:proofErr w:type="spellStart"/>
      <w:r w:rsidRPr="00F82071">
        <w:rPr>
          <w:rFonts w:asciiTheme="minorHAnsi" w:hAnsiTheme="minorHAnsi" w:cstheme="minorHAnsi"/>
          <w:sz w:val="10"/>
          <w:szCs w:val="10"/>
        </w:rPr>
        <w:t>behaviourism</w:t>
      </w:r>
      <w:proofErr w:type="spellEnd"/>
      <w:r w:rsidRPr="00F82071">
        <w:rPr>
          <w:rFonts w:asciiTheme="minorHAnsi" w:hAnsiTheme="minorHAnsi" w:cstheme="minorHAnsi"/>
          <w:sz w:val="10"/>
          <w:szCs w:val="10"/>
        </w:rPr>
        <w:t>, and from the cultural stereotypes that have secured such linkages in the public imaginary. Here, however, I want to hesitate, perhaps counter-intuitively, to linger over whether ‘social determinants of health’ as a structuring frame can alone seize and redeploy diagnostic tools of emancipation.</w:t>
      </w:r>
    </w:p>
    <w:p w14:paraId="62526BA0" w14:textId="77777777" w:rsidR="00722696" w:rsidRPr="008544A0" w:rsidRDefault="00722696" w:rsidP="00722696">
      <w:pPr>
        <w:rPr>
          <w:rFonts w:asciiTheme="minorHAnsi" w:hAnsiTheme="minorHAnsi" w:cstheme="minorHAnsi"/>
        </w:rPr>
      </w:pPr>
      <w:r w:rsidRPr="00446D9B">
        <w:rPr>
          <w:rFonts w:asciiTheme="minorHAnsi" w:hAnsiTheme="minorHAnsi" w:cstheme="minorHAnsi"/>
          <w:u w:val="single"/>
        </w:rPr>
        <w:t>While a ‘</w:t>
      </w:r>
      <w:r w:rsidRPr="00446D9B">
        <w:rPr>
          <w:rFonts w:asciiTheme="minorHAnsi" w:hAnsiTheme="minorHAnsi" w:cstheme="minorHAnsi"/>
          <w:b/>
          <w:bCs/>
          <w:u w:val="single"/>
        </w:rPr>
        <w:t>de-pathologizing approach’</w:t>
      </w:r>
      <w:r w:rsidRPr="00446D9B">
        <w:rPr>
          <w:rFonts w:asciiTheme="minorHAnsi" w:hAnsiTheme="minorHAnsi" w:cstheme="minorHAnsi"/>
        </w:rPr>
        <w:t xml:space="preserve"> </w:t>
      </w:r>
      <w:r w:rsidRPr="00446D9B">
        <w:rPr>
          <w:rFonts w:asciiTheme="minorHAnsi" w:hAnsiTheme="minorHAnsi" w:cstheme="minorHAnsi"/>
          <w:sz w:val="10"/>
          <w:szCs w:val="10"/>
        </w:rPr>
        <w:t>(Bailey &amp; Bost 2019: 98) hopes to read black people as ‘more than multivalent vectors of disease’, providing politically salient ways to</w:t>
      </w:r>
      <w:r w:rsidRPr="00446D9B">
        <w:rPr>
          <w:rFonts w:asciiTheme="minorHAnsi" w:hAnsiTheme="minorHAnsi" w:cstheme="minorHAnsi"/>
        </w:rPr>
        <w:t xml:space="preserve"> </w:t>
      </w:r>
      <w:r w:rsidRPr="00446D9B">
        <w:rPr>
          <w:rFonts w:asciiTheme="minorHAnsi" w:hAnsiTheme="minorHAnsi" w:cstheme="minorHAnsi"/>
          <w:u w:val="single"/>
        </w:rPr>
        <w:t xml:space="preserve">rescript black communities and generate alternative </w:t>
      </w:r>
      <w:r w:rsidRPr="00446D9B">
        <w:rPr>
          <w:rFonts w:asciiTheme="minorHAnsi" w:hAnsiTheme="minorHAnsi" w:cstheme="minorHAnsi"/>
          <w:b/>
          <w:bCs/>
          <w:u w:val="single"/>
        </w:rPr>
        <w:t>public health responses</w:t>
      </w:r>
      <w:r w:rsidRPr="00446D9B">
        <w:rPr>
          <w:rFonts w:asciiTheme="minorHAnsi" w:hAnsiTheme="minorHAnsi" w:cstheme="minorHAnsi"/>
        </w:rPr>
        <w:t xml:space="preserve">, </w:t>
      </w:r>
      <w:r w:rsidRPr="00446D9B">
        <w:rPr>
          <w:rFonts w:asciiTheme="minorHAnsi" w:hAnsiTheme="minorHAnsi" w:cstheme="minorHAnsi"/>
          <w:u w:val="single"/>
        </w:rPr>
        <w:t xml:space="preserve">such a strategy also feeds into </w:t>
      </w:r>
      <w:r w:rsidRPr="00446D9B">
        <w:rPr>
          <w:rFonts w:asciiTheme="minorHAnsi" w:hAnsiTheme="minorHAnsi" w:cstheme="minorHAnsi"/>
          <w:b/>
          <w:bCs/>
          <w:u w:val="single"/>
        </w:rPr>
        <w:t>socio-medical logics</w:t>
      </w:r>
      <w:r w:rsidRPr="00446D9B">
        <w:rPr>
          <w:rFonts w:asciiTheme="minorHAnsi" w:hAnsiTheme="minorHAnsi" w:cstheme="minorHAnsi"/>
          <w:u w:val="single"/>
        </w:rPr>
        <w:t xml:space="preserve"> that allay </w:t>
      </w:r>
      <w:r w:rsidRPr="00446D9B">
        <w:rPr>
          <w:rFonts w:asciiTheme="minorHAnsi" w:hAnsiTheme="minorHAnsi" w:cstheme="minorHAnsi"/>
          <w:b/>
          <w:bCs/>
          <w:u w:val="single"/>
        </w:rPr>
        <w:t>vitality</w:t>
      </w:r>
      <w:r w:rsidRPr="00446D9B">
        <w:rPr>
          <w:rFonts w:asciiTheme="minorHAnsi" w:hAnsiTheme="minorHAnsi" w:cstheme="minorHAnsi"/>
          <w:u w:val="single"/>
        </w:rPr>
        <w:t xml:space="preserve"> and </w:t>
      </w:r>
      <w:r w:rsidRPr="00446D9B">
        <w:rPr>
          <w:rFonts w:asciiTheme="minorHAnsi" w:hAnsiTheme="minorHAnsi" w:cstheme="minorHAnsi"/>
          <w:b/>
          <w:bCs/>
          <w:u w:val="single"/>
        </w:rPr>
        <w:t>health</w:t>
      </w:r>
      <w:r w:rsidRPr="00446D9B">
        <w:rPr>
          <w:rFonts w:asciiTheme="minorHAnsi" w:hAnsiTheme="minorHAnsi" w:cstheme="minorHAnsi"/>
          <w:u w:val="single"/>
        </w:rPr>
        <w:t xml:space="preserve"> against </w:t>
      </w:r>
      <w:r w:rsidRPr="00446D9B">
        <w:rPr>
          <w:rFonts w:asciiTheme="minorHAnsi" w:hAnsiTheme="minorHAnsi" w:cstheme="minorHAnsi"/>
          <w:b/>
          <w:bCs/>
          <w:u w:val="single"/>
        </w:rPr>
        <w:t>death</w:t>
      </w:r>
      <w:r w:rsidRPr="00446D9B">
        <w:rPr>
          <w:rFonts w:asciiTheme="minorHAnsi" w:hAnsiTheme="minorHAnsi" w:cstheme="minorHAnsi"/>
          <w:u w:val="single"/>
        </w:rPr>
        <w:t xml:space="preserve"> and </w:t>
      </w:r>
      <w:r w:rsidRPr="00446D9B">
        <w:rPr>
          <w:rFonts w:asciiTheme="minorHAnsi" w:hAnsiTheme="minorHAnsi" w:cstheme="minorHAnsi"/>
          <w:b/>
          <w:bCs/>
          <w:u w:val="single"/>
        </w:rPr>
        <w:t>disease</w:t>
      </w:r>
      <w:r w:rsidRPr="00446D9B">
        <w:rPr>
          <w:rFonts w:asciiTheme="minorHAnsi" w:hAnsiTheme="minorHAnsi" w:cstheme="minorHAnsi"/>
          <w:u w:val="single"/>
        </w:rPr>
        <w:t xml:space="preserve"> in the </w:t>
      </w:r>
      <w:r w:rsidRPr="00446D9B">
        <w:rPr>
          <w:rFonts w:asciiTheme="minorHAnsi" w:hAnsiTheme="minorHAnsi" w:cstheme="minorHAnsi"/>
          <w:b/>
          <w:bCs/>
          <w:u w:val="single"/>
        </w:rPr>
        <w:t>global reproduction</w:t>
      </w:r>
      <w:r w:rsidRPr="00446D9B">
        <w:rPr>
          <w:rFonts w:asciiTheme="minorHAnsi" w:hAnsiTheme="minorHAnsi" w:cstheme="minorHAnsi"/>
          <w:u w:val="single"/>
        </w:rPr>
        <w:t xml:space="preserve"> of an </w:t>
      </w:r>
      <w:r w:rsidRPr="00446D9B">
        <w:rPr>
          <w:rFonts w:asciiTheme="minorHAnsi" w:hAnsiTheme="minorHAnsi" w:cstheme="minorHAnsi"/>
          <w:b/>
          <w:bCs/>
          <w:u w:val="single"/>
        </w:rPr>
        <w:t>anti-black pathogenic metaphoricity</w:t>
      </w:r>
      <w:r w:rsidRPr="00446D9B">
        <w:rPr>
          <w:rFonts w:asciiTheme="minorHAnsi" w:hAnsiTheme="minorHAnsi" w:cstheme="minorHAnsi"/>
          <w:u w:val="single"/>
        </w:rPr>
        <w:t>.</w:t>
      </w:r>
      <w:r w:rsidRPr="00446D9B">
        <w:rPr>
          <w:rFonts w:asciiTheme="minorHAnsi" w:hAnsiTheme="minorHAnsi" w:cstheme="minorHAnsi"/>
        </w:rPr>
        <w:t xml:space="preserve"> </w:t>
      </w:r>
      <w:r w:rsidRPr="00446D9B">
        <w:rPr>
          <w:rFonts w:asciiTheme="minorHAnsi" w:hAnsiTheme="minorHAnsi" w:cstheme="minorHAnsi"/>
          <w:sz w:val="10"/>
          <w:szCs w:val="10"/>
        </w:rPr>
        <w:t>As Zakiyyah</w:t>
      </w:r>
      <w:r w:rsidRPr="008544A0">
        <w:rPr>
          <w:rFonts w:asciiTheme="minorHAnsi" w:hAnsiTheme="minorHAnsi" w:cstheme="minorHAnsi"/>
          <w:sz w:val="10"/>
          <w:szCs w:val="10"/>
        </w:rPr>
        <w:t xml:space="preserve"> Iman Jackson has cautioned,</w:t>
      </w:r>
      <w:r w:rsidRPr="008544A0">
        <w:rPr>
          <w:rFonts w:asciiTheme="minorHAnsi" w:hAnsiTheme="minorHAnsi" w:cstheme="minorHAnsi"/>
        </w:rPr>
        <w:t xml:space="preserve"> </w:t>
      </w:r>
      <w:r w:rsidRPr="008544A0">
        <w:rPr>
          <w:rFonts w:asciiTheme="minorHAnsi" w:hAnsiTheme="minorHAnsi" w:cstheme="minorHAnsi"/>
          <w:u w:val="single"/>
        </w:rPr>
        <w:t xml:space="preserve">inversions are ‘only meaningful to the extent that the system of racism is made inoperable’ </w:t>
      </w:r>
      <w:r w:rsidRPr="008544A0">
        <w:rPr>
          <w:rFonts w:asciiTheme="minorHAnsi" w:hAnsiTheme="minorHAnsi" w:cstheme="minorHAnsi"/>
          <w:sz w:val="10"/>
          <w:szCs w:val="10"/>
        </w:rPr>
        <w:t xml:space="preserve">(2020: 212, Warren 2017: 408). </w:t>
      </w:r>
      <w:r w:rsidRPr="008544A0">
        <w:rPr>
          <w:rFonts w:asciiTheme="minorHAnsi" w:hAnsiTheme="minorHAnsi" w:cstheme="minorHAnsi"/>
          <w:u w:val="single"/>
        </w:rPr>
        <w:t>If de-pathologizing posits a black existence prior to disease, then it also presupposes a definition of race determined by the social and its metaphors but not reducible to them.</w:t>
      </w:r>
      <w:r w:rsidRPr="008544A0">
        <w:rPr>
          <w:rFonts w:asciiTheme="minorHAnsi" w:hAnsiTheme="minorHAnsi" w:cstheme="minorHAnsi"/>
        </w:rPr>
        <w:t xml:space="preserve"> </w:t>
      </w:r>
      <w:r w:rsidRPr="008544A0">
        <w:rPr>
          <w:rFonts w:asciiTheme="minorHAnsi" w:hAnsiTheme="minorHAnsi" w:cstheme="minorHAnsi"/>
          <w:sz w:val="10"/>
          <w:szCs w:val="10"/>
        </w:rPr>
        <w:t>In implying an extra-social element to race,</w:t>
      </w:r>
      <w:r w:rsidRPr="008544A0">
        <w:rPr>
          <w:rFonts w:asciiTheme="minorHAnsi" w:hAnsiTheme="minorHAnsi" w:cstheme="minorHAnsi"/>
        </w:rPr>
        <w:t xml:space="preserve"> </w:t>
      </w:r>
      <w:r w:rsidRPr="000959C3">
        <w:rPr>
          <w:rFonts w:asciiTheme="minorHAnsi" w:hAnsiTheme="minorHAnsi" w:cstheme="minorHAnsi"/>
          <w:highlight w:val="green"/>
          <w:u w:val="single"/>
        </w:rPr>
        <w:t>contemporary strategies</w:t>
      </w:r>
      <w:r w:rsidRPr="008544A0">
        <w:rPr>
          <w:rFonts w:asciiTheme="minorHAnsi" w:hAnsiTheme="minorHAnsi" w:cstheme="minorHAnsi"/>
          <w:sz w:val="10"/>
          <w:szCs w:val="10"/>
        </w:rPr>
        <w:t xml:space="preserve"> run the </w:t>
      </w:r>
      <w:r w:rsidRPr="000959C3">
        <w:rPr>
          <w:rFonts w:asciiTheme="minorHAnsi" w:hAnsiTheme="minorHAnsi" w:cstheme="minorHAnsi"/>
          <w:highlight w:val="green"/>
          <w:u w:val="single"/>
        </w:rPr>
        <w:t>risk</w:t>
      </w:r>
      <w:r w:rsidRPr="008544A0">
        <w:rPr>
          <w:rFonts w:asciiTheme="minorHAnsi" w:hAnsiTheme="minorHAnsi" w:cstheme="minorHAnsi"/>
          <w:sz w:val="10"/>
          <w:szCs w:val="10"/>
        </w:rPr>
        <w:t xml:space="preserve"> of conceptually and politically </w:t>
      </w:r>
      <w:r w:rsidRPr="000959C3">
        <w:rPr>
          <w:rFonts w:asciiTheme="minorHAnsi" w:hAnsiTheme="minorHAnsi" w:cstheme="minorHAnsi"/>
          <w:highlight w:val="green"/>
          <w:u w:val="single"/>
        </w:rPr>
        <w:t>removing race from</w:t>
      </w:r>
      <w:r w:rsidRPr="008544A0">
        <w:rPr>
          <w:rFonts w:asciiTheme="minorHAnsi" w:hAnsiTheme="minorHAnsi" w:cstheme="minorHAnsi"/>
          <w:sz w:val="10"/>
          <w:szCs w:val="10"/>
        </w:rPr>
        <w:t xml:space="preserve"> the conditions of its </w:t>
      </w:r>
      <w:r w:rsidRPr="000959C3">
        <w:rPr>
          <w:rFonts w:asciiTheme="minorHAnsi" w:hAnsiTheme="minorHAnsi" w:cstheme="minorHAnsi"/>
          <w:highlight w:val="green"/>
          <w:u w:val="single"/>
        </w:rPr>
        <w:t>emergence:</w:t>
      </w:r>
      <w:r w:rsidRPr="008544A0">
        <w:rPr>
          <w:rFonts w:asciiTheme="minorHAnsi" w:hAnsiTheme="minorHAnsi" w:cstheme="minorHAnsi"/>
          <w:u w:val="single"/>
        </w:rPr>
        <w:t xml:space="preserve"> the violent global abstractive forces of </w:t>
      </w:r>
      <w:r w:rsidRPr="000959C3">
        <w:rPr>
          <w:rFonts w:asciiTheme="minorHAnsi" w:hAnsiTheme="minorHAnsi" w:cstheme="minorHAnsi"/>
          <w:highlight w:val="green"/>
          <w:u w:val="single"/>
        </w:rPr>
        <w:t>slavery that</w:t>
      </w:r>
      <w:r w:rsidRPr="008544A0">
        <w:rPr>
          <w:rFonts w:asciiTheme="minorHAnsi" w:hAnsiTheme="minorHAnsi" w:cstheme="minorHAnsi"/>
          <w:sz w:val="10"/>
          <w:szCs w:val="10"/>
        </w:rPr>
        <w:t xml:space="preserve"> experimentally </w:t>
      </w:r>
      <w:r w:rsidRPr="000959C3">
        <w:rPr>
          <w:rFonts w:asciiTheme="minorHAnsi" w:hAnsiTheme="minorHAnsi" w:cstheme="minorHAnsi"/>
          <w:highlight w:val="green"/>
          <w:u w:val="single"/>
        </w:rPr>
        <w:t xml:space="preserve">deploy blackness as </w:t>
      </w:r>
      <w:r w:rsidRPr="000959C3">
        <w:rPr>
          <w:rFonts w:asciiTheme="minorHAnsi" w:hAnsiTheme="minorHAnsi" w:cstheme="minorHAnsi"/>
          <w:b/>
          <w:bCs/>
          <w:highlight w:val="green"/>
          <w:u w:val="single"/>
        </w:rPr>
        <w:t>death, disease, infection, virus, risk</w:t>
      </w:r>
      <w:r w:rsidRPr="000959C3">
        <w:rPr>
          <w:rFonts w:asciiTheme="minorHAnsi" w:hAnsiTheme="minorHAnsi" w:cstheme="minorHAnsi"/>
          <w:highlight w:val="green"/>
          <w:u w:val="single"/>
        </w:rPr>
        <w:t xml:space="preserve">, and </w:t>
      </w:r>
      <w:r w:rsidRPr="000959C3">
        <w:rPr>
          <w:rFonts w:asciiTheme="minorHAnsi" w:hAnsiTheme="minorHAnsi" w:cstheme="minorHAnsi"/>
          <w:b/>
          <w:bCs/>
          <w:highlight w:val="green"/>
          <w:u w:val="single"/>
        </w:rPr>
        <w:t xml:space="preserve">contaminant </w:t>
      </w:r>
      <w:r w:rsidRPr="000959C3">
        <w:rPr>
          <w:rFonts w:asciiTheme="minorHAnsi" w:hAnsiTheme="minorHAnsi" w:cstheme="minorHAnsi"/>
          <w:highlight w:val="green"/>
          <w:u w:val="single"/>
        </w:rPr>
        <w:t>in the first instance.</w:t>
      </w:r>
      <w:r w:rsidRPr="008544A0">
        <w:rPr>
          <w:rFonts w:asciiTheme="minorHAnsi" w:hAnsiTheme="minorHAnsi" w:cstheme="minorHAnsi"/>
          <w:u w:val="single"/>
        </w:rPr>
        <w:t xml:space="preserve"> Making anti-blackness inoperable challenges the conceptual schemas through which we disarticulate cause from cure.</w:t>
      </w:r>
      <w:r w:rsidRPr="008544A0">
        <w:rPr>
          <w:rFonts w:asciiTheme="minorHAnsi" w:hAnsiTheme="minorHAnsi" w:cstheme="minorHAnsi"/>
        </w:rPr>
        <w:t xml:space="preserve"> </w:t>
      </w:r>
      <w:r w:rsidRPr="008544A0">
        <w:rPr>
          <w:rFonts w:asciiTheme="minorHAnsi" w:hAnsiTheme="minorHAnsi" w:cstheme="minorHAnsi"/>
          <w:sz w:val="10"/>
          <w:szCs w:val="10"/>
        </w:rPr>
        <w:t>Such challenges appear impossible if, and this is this article’s underlying hypothesis,</w:t>
      </w:r>
      <w:r w:rsidRPr="008544A0">
        <w:rPr>
          <w:rFonts w:asciiTheme="minorHAnsi" w:hAnsiTheme="minorHAnsi" w:cstheme="minorHAnsi"/>
        </w:rPr>
        <w:t xml:space="preserve"> </w:t>
      </w:r>
      <w:r w:rsidRPr="008544A0">
        <w:rPr>
          <w:rFonts w:asciiTheme="minorHAnsi" w:hAnsiTheme="minorHAnsi" w:cstheme="minorHAnsi"/>
          <w:u w:val="single"/>
        </w:rPr>
        <w:t>the world-making dimensions of black capture infuse all registers of meaning-making.</w:t>
      </w:r>
    </w:p>
    <w:p w14:paraId="0EF7B54A" w14:textId="77777777" w:rsidR="00722696" w:rsidRPr="008544A0" w:rsidRDefault="00722696" w:rsidP="00722696">
      <w:pPr>
        <w:rPr>
          <w:rFonts w:asciiTheme="minorHAnsi" w:hAnsiTheme="minorHAnsi" w:cstheme="minorHAnsi"/>
          <w:u w:val="single"/>
        </w:rPr>
      </w:pPr>
      <w:r w:rsidRPr="000959C3">
        <w:rPr>
          <w:rFonts w:asciiTheme="minorHAnsi" w:hAnsiTheme="minorHAnsi" w:cstheme="minorHAnsi"/>
          <w:b/>
          <w:bCs/>
          <w:highlight w:val="green"/>
          <w:u w:val="single"/>
        </w:rPr>
        <w:t>Blackness</w:t>
      </w:r>
      <w:r w:rsidRPr="008544A0">
        <w:rPr>
          <w:rFonts w:asciiTheme="minorHAnsi" w:hAnsiTheme="minorHAnsi" w:cstheme="minorHAnsi"/>
          <w:sz w:val="10"/>
          <w:szCs w:val="10"/>
        </w:rPr>
        <w:t xml:space="preserve"> is not only reduced to the body – it </w:t>
      </w:r>
      <w:r w:rsidRPr="000959C3">
        <w:rPr>
          <w:rFonts w:asciiTheme="minorHAnsi" w:hAnsiTheme="minorHAnsi" w:cstheme="minorHAnsi"/>
          <w:highlight w:val="green"/>
          <w:u w:val="single"/>
        </w:rPr>
        <w:t xml:space="preserve">can be </w:t>
      </w:r>
      <w:r w:rsidRPr="000959C3">
        <w:rPr>
          <w:rFonts w:asciiTheme="minorHAnsi" w:hAnsiTheme="minorHAnsi" w:cstheme="minorHAnsi"/>
          <w:b/>
          <w:bCs/>
          <w:highlight w:val="green"/>
          <w:u w:val="single"/>
        </w:rPr>
        <w:t>considered</w:t>
      </w:r>
      <w:r w:rsidRPr="008544A0">
        <w:rPr>
          <w:rFonts w:asciiTheme="minorHAnsi" w:hAnsiTheme="minorHAnsi" w:cstheme="minorHAnsi"/>
          <w:u w:val="single"/>
        </w:rPr>
        <w:t xml:space="preserve"> the disavowed </w:t>
      </w:r>
      <w:r w:rsidRPr="000959C3">
        <w:rPr>
          <w:rFonts w:asciiTheme="minorHAnsi" w:hAnsiTheme="minorHAnsi" w:cstheme="minorHAnsi"/>
          <w:b/>
          <w:bCs/>
          <w:highlight w:val="green"/>
          <w:u w:val="single"/>
        </w:rPr>
        <w:t>no-place</w:t>
      </w:r>
      <w:r w:rsidRPr="008544A0">
        <w:rPr>
          <w:rFonts w:asciiTheme="minorHAnsi" w:hAnsiTheme="minorHAnsi" w:cstheme="minorHAnsi"/>
          <w:u w:val="single"/>
        </w:rPr>
        <w:t xml:space="preserve"> from which a racial body is given shape and form. </w:t>
      </w:r>
      <w:r w:rsidRPr="008544A0">
        <w:rPr>
          <w:rFonts w:asciiTheme="minorHAnsi" w:hAnsiTheme="minorHAnsi" w:cstheme="minorHAnsi"/>
          <w:sz w:val="10"/>
          <w:szCs w:val="10"/>
        </w:rPr>
        <w:t xml:space="preserve">This </w:t>
      </w:r>
      <w:r w:rsidRPr="000959C3">
        <w:rPr>
          <w:rFonts w:asciiTheme="minorHAnsi" w:hAnsiTheme="minorHAnsi" w:cstheme="minorHAnsi"/>
          <w:highlight w:val="green"/>
          <w:u w:val="single"/>
        </w:rPr>
        <w:t xml:space="preserve">paradoxically </w:t>
      </w:r>
      <w:r w:rsidRPr="000959C3">
        <w:rPr>
          <w:rFonts w:asciiTheme="minorHAnsi" w:hAnsiTheme="minorHAnsi" w:cstheme="minorHAnsi"/>
          <w:b/>
          <w:bCs/>
          <w:highlight w:val="green"/>
          <w:u w:val="single"/>
        </w:rPr>
        <w:t>disavowed</w:t>
      </w:r>
      <w:r w:rsidRPr="000959C3">
        <w:rPr>
          <w:rFonts w:asciiTheme="minorHAnsi" w:hAnsiTheme="minorHAnsi" w:cstheme="minorHAnsi"/>
          <w:highlight w:val="green"/>
          <w:u w:val="single"/>
        </w:rPr>
        <w:t xml:space="preserve"> and </w:t>
      </w:r>
      <w:r w:rsidRPr="000959C3">
        <w:rPr>
          <w:rFonts w:asciiTheme="minorHAnsi" w:hAnsiTheme="minorHAnsi" w:cstheme="minorHAnsi"/>
          <w:b/>
          <w:bCs/>
          <w:highlight w:val="green"/>
          <w:u w:val="single"/>
        </w:rPr>
        <w:t>generative</w:t>
      </w:r>
      <w:r w:rsidRPr="008544A0">
        <w:rPr>
          <w:rFonts w:asciiTheme="minorHAnsi" w:hAnsiTheme="minorHAnsi" w:cstheme="minorHAnsi"/>
          <w:sz w:val="10"/>
          <w:szCs w:val="10"/>
        </w:rPr>
        <w:t xml:space="preserve"> status, at the threshold of life, is in some ways</w:t>
      </w:r>
      <w:r w:rsidRPr="008544A0">
        <w:rPr>
          <w:rFonts w:asciiTheme="minorHAnsi" w:hAnsiTheme="minorHAnsi" w:cstheme="minorHAnsi"/>
          <w:u w:val="single"/>
        </w:rPr>
        <w:t xml:space="preserve"> </w:t>
      </w:r>
      <w:r w:rsidRPr="000959C3">
        <w:rPr>
          <w:rFonts w:asciiTheme="minorHAnsi" w:hAnsiTheme="minorHAnsi" w:cstheme="minorHAnsi"/>
          <w:b/>
          <w:bCs/>
          <w:highlight w:val="green"/>
          <w:u w:val="single"/>
        </w:rPr>
        <w:t>akin to the virus</w:t>
      </w:r>
      <w:r w:rsidRPr="000959C3">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At the frontiers of science,</w:t>
      </w:r>
      <w:r w:rsidRPr="008544A0">
        <w:rPr>
          <w:rFonts w:asciiTheme="minorHAnsi" w:hAnsiTheme="minorHAnsi" w:cstheme="minorHAnsi"/>
        </w:rPr>
        <w:t xml:space="preserve"> </w:t>
      </w:r>
      <w:r w:rsidRPr="008544A0">
        <w:rPr>
          <w:rFonts w:asciiTheme="minorHAnsi" w:hAnsiTheme="minorHAnsi" w:cstheme="minorHAnsi"/>
          <w:u w:val="single"/>
        </w:rPr>
        <w:t>viruses are now approached as genetic and generative; as evolutionary superconductors, they serve as ‘the condition of possibility for relation’ for a potent kind of parasitic dependency that ‘simultaneously incorporates and disturbs, precisely because relation is both necessary and disturbing</w:t>
      </w:r>
      <w:r w:rsidRPr="008544A0">
        <w:rPr>
          <w:rFonts w:asciiTheme="minorHAnsi" w:hAnsiTheme="minorHAnsi" w:cstheme="minorHAnsi"/>
        </w:rPr>
        <w:t xml:space="preserve">’ </w:t>
      </w:r>
      <w:r w:rsidRPr="008544A0">
        <w:rPr>
          <w:rFonts w:asciiTheme="minorHAnsi" w:hAnsiTheme="minorHAnsi" w:cstheme="minorHAnsi"/>
          <w:sz w:val="10"/>
          <w:szCs w:val="10"/>
        </w:rPr>
        <w:t>(</w:t>
      </w:r>
      <w:r w:rsidRPr="00446D9B">
        <w:rPr>
          <w:rFonts w:asciiTheme="minorHAnsi" w:hAnsiTheme="minorHAnsi" w:cstheme="minorHAnsi"/>
          <w:sz w:val="10"/>
          <w:szCs w:val="10"/>
        </w:rPr>
        <w:t>Cohen 2011: 24). When articulated through racial science,</w:t>
      </w:r>
      <w:r w:rsidRPr="00446D9B">
        <w:rPr>
          <w:rFonts w:asciiTheme="minorHAnsi" w:hAnsiTheme="minorHAnsi" w:cstheme="minorHAnsi"/>
        </w:rPr>
        <w:t xml:space="preserve"> </w:t>
      </w:r>
      <w:r w:rsidRPr="00446D9B">
        <w:rPr>
          <w:rFonts w:asciiTheme="minorHAnsi" w:hAnsiTheme="minorHAnsi" w:cstheme="minorHAnsi"/>
          <w:b/>
          <w:bCs/>
          <w:u w:val="single"/>
        </w:rPr>
        <w:t>blackness</w:t>
      </w:r>
      <w:r w:rsidRPr="00446D9B">
        <w:rPr>
          <w:rFonts w:asciiTheme="minorHAnsi" w:hAnsiTheme="minorHAnsi" w:cstheme="minorHAnsi"/>
          <w:u w:val="single"/>
        </w:rPr>
        <w:t xml:space="preserve"> comes to take on a variety of </w:t>
      </w:r>
      <w:r w:rsidRPr="00446D9B">
        <w:rPr>
          <w:rFonts w:asciiTheme="minorHAnsi" w:hAnsiTheme="minorHAnsi" w:cstheme="minorHAnsi"/>
          <w:b/>
          <w:bCs/>
          <w:u w:val="single"/>
        </w:rPr>
        <w:t>negative meanings</w:t>
      </w:r>
      <w:r w:rsidRPr="00446D9B">
        <w:rPr>
          <w:rFonts w:asciiTheme="minorHAnsi" w:hAnsiTheme="minorHAnsi" w:cstheme="minorHAnsi"/>
          <w:u w:val="single"/>
        </w:rPr>
        <w:t xml:space="preserve"> but these meanings are themselves incubators for </w:t>
      </w:r>
      <w:r w:rsidRPr="00446D9B">
        <w:rPr>
          <w:rFonts w:asciiTheme="minorHAnsi" w:hAnsiTheme="minorHAnsi" w:cstheme="minorHAnsi"/>
          <w:b/>
          <w:bCs/>
          <w:u w:val="single"/>
        </w:rPr>
        <w:t>absences of value</w:t>
      </w:r>
      <w:r w:rsidRPr="00446D9B">
        <w:rPr>
          <w:rFonts w:asciiTheme="minorHAnsi" w:hAnsiTheme="minorHAnsi" w:cstheme="minorHAnsi"/>
          <w:u w:val="single"/>
        </w:rPr>
        <w:t xml:space="preserve"> and </w:t>
      </w:r>
      <w:r w:rsidRPr="00446D9B">
        <w:rPr>
          <w:rFonts w:asciiTheme="minorHAnsi" w:hAnsiTheme="minorHAnsi" w:cstheme="minorHAnsi"/>
          <w:b/>
          <w:bCs/>
          <w:u w:val="single"/>
        </w:rPr>
        <w:t>meaning</w:t>
      </w:r>
      <w:r w:rsidRPr="00446D9B">
        <w:rPr>
          <w:rFonts w:asciiTheme="minorHAnsi" w:hAnsiTheme="minorHAnsi" w:cstheme="minorHAnsi"/>
          <w:u w:val="single"/>
        </w:rPr>
        <w:t xml:space="preserve"> that </w:t>
      </w:r>
      <w:r w:rsidRPr="00446D9B">
        <w:rPr>
          <w:rFonts w:asciiTheme="minorHAnsi" w:hAnsiTheme="minorHAnsi" w:cstheme="minorHAnsi"/>
          <w:b/>
          <w:bCs/>
          <w:u w:val="single"/>
        </w:rPr>
        <w:t>science cannot</w:t>
      </w:r>
      <w:r w:rsidRPr="00446D9B">
        <w:rPr>
          <w:rFonts w:asciiTheme="minorHAnsi" w:hAnsiTheme="minorHAnsi" w:cstheme="minorHAnsi"/>
          <w:u w:val="single"/>
        </w:rPr>
        <w:t xml:space="preserve"> fill, escape, or </w:t>
      </w:r>
      <w:r w:rsidRPr="00446D9B">
        <w:rPr>
          <w:rFonts w:asciiTheme="minorHAnsi" w:hAnsiTheme="minorHAnsi" w:cstheme="minorHAnsi"/>
          <w:b/>
          <w:bCs/>
          <w:u w:val="single"/>
        </w:rPr>
        <w:t>incorporate.</w:t>
      </w:r>
      <w:r w:rsidRPr="00446D9B">
        <w:rPr>
          <w:rFonts w:asciiTheme="minorHAnsi" w:hAnsiTheme="minorHAnsi" w:cstheme="minorHAnsi"/>
        </w:rPr>
        <w:t xml:space="preserve"> </w:t>
      </w:r>
      <w:r w:rsidRPr="00446D9B">
        <w:rPr>
          <w:rFonts w:asciiTheme="minorHAnsi" w:hAnsiTheme="minorHAnsi" w:cstheme="minorHAnsi"/>
          <w:sz w:val="10"/>
          <w:szCs w:val="10"/>
        </w:rPr>
        <w:t>Despite apparent social-scientific evidence to the contrary,</w:t>
      </w:r>
      <w:r w:rsidRPr="00446D9B">
        <w:rPr>
          <w:rFonts w:asciiTheme="minorHAnsi" w:hAnsiTheme="minorHAnsi" w:cstheme="minorHAnsi"/>
        </w:rPr>
        <w:t xml:space="preserve"> </w:t>
      </w:r>
      <w:r w:rsidRPr="00446D9B">
        <w:rPr>
          <w:rFonts w:asciiTheme="minorHAnsi" w:hAnsiTheme="minorHAnsi" w:cstheme="minorHAnsi"/>
          <w:u w:val="single"/>
        </w:rPr>
        <w:t>black people continue to be put in the position of auto-generating their symptoms, not only being made to die disproportionally, but signifying illness unto death, returning</w:t>
      </w:r>
      <w:r w:rsidRPr="008544A0">
        <w:rPr>
          <w:rFonts w:asciiTheme="minorHAnsi" w:hAnsiTheme="minorHAnsi" w:cstheme="minorHAnsi"/>
          <w:u w:val="single"/>
        </w:rPr>
        <w:t xml:space="preserve"> universality to its particular, bodily, decaying limit. </w:t>
      </w:r>
    </w:p>
    <w:p w14:paraId="4FF29B64" w14:textId="77777777" w:rsidR="00722696" w:rsidRDefault="00722696" w:rsidP="00722696">
      <w:pPr>
        <w:rPr>
          <w:rFonts w:asciiTheme="minorHAnsi" w:hAnsiTheme="minorHAnsi" w:cstheme="minorHAnsi"/>
          <w:u w:val="single"/>
        </w:rPr>
      </w:pPr>
      <w:r w:rsidRPr="008544A0">
        <w:rPr>
          <w:rFonts w:asciiTheme="minorHAnsi" w:hAnsiTheme="minorHAnsi" w:cstheme="minorHAnsi"/>
          <w:sz w:val="10"/>
          <w:szCs w:val="10"/>
        </w:rPr>
        <w:t xml:space="preserve">To encircle this deadlock as a problem for metaphor, I elaborate the </w:t>
      </w:r>
      <w:r w:rsidRPr="00446D9B">
        <w:rPr>
          <w:rFonts w:asciiTheme="minorHAnsi" w:hAnsiTheme="minorHAnsi" w:cstheme="minorHAnsi"/>
          <w:sz w:val="10"/>
          <w:szCs w:val="10"/>
        </w:rPr>
        <w:t>ways</w:t>
      </w:r>
      <w:r w:rsidRPr="00446D9B">
        <w:rPr>
          <w:rFonts w:asciiTheme="minorHAnsi" w:hAnsiTheme="minorHAnsi" w:cstheme="minorHAnsi"/>
        </w:rPr>
        <w:t xml:space="preserve"> </w:t>
      </w:r>
      <w:r w:rsidRPr="00446D9B">
        <w:rPr>
          <w:rFonts w:asciiTheme="minorHAnsi" w:hAnsiTheme="minorHAnsi" w:cstheme="minorHAnsi"/>
          <w:b/>
          <w:bCs/>
          <w:u w:val="single"/>
        </w:rPr>
        <w:t>blackness</w:t>
      </w:r>
      <w:r w:rsidRPr="00446D9B">
        <w:rPr>
          <w:rFonts w:asciiTheme="minorHAnsi" w:hAnsiTheme="minorHAnsi" w:cstheme="minorHAnsi"/>
          <w:u w:val="single"/>
        </w:rPr>
        <w:t xml:space="preserve">, theorized through </w:t>
      </w:r>
      <w:r w:rsidRPr="00446D9B">
        <w:rPr>
          <w:rFonts w:asciiTheme="minorHAnsi" w:hAnsiTheme="minorHAnsi" w:cstheme="minorHAnsi"/>
          <w:b/>
          <w:bCs/>
          <w:u w:val="single"/>
        </w:rPr>
        <w:t>slave ‘fungibility’</w:t>
      </w:r>
      <w:r w:rsidRPr="00446D9B">
        <w:rPr>
          <w:rFonts w:asciiTheme="minorHAnsi" w:hAnsiTheme="minorHAnsi" w:cstheme="minorHAnsi"/>
        </w:rPr>
        <w:t xml:space="preserve">, </w:t>
      </w:r>
      <w:r w:rsidRPr="00446D9B">
        <w:rPr>
          <w:rFonts w:asciiTheme="minorHAnsi" w:hAnsiTheme="minorHAnsi" w:cstheme="minorHAnsi"/>
          <w:u w:val="single"/>
        </w:rPr>
        <w:t xml:space="preserve">serves as a </w:t>
      </w:r>
      <w:r w:rsidRPr="00446D9B">
        <w:rPr>
          <w:rFonts w:asciiTheme="minorHAnsi" w:hAnsiTheme="minorHAnsi" w:cstheme="minorHAnsi"/>
          <w:sz w:val="10"/>
          <w:szCs w:val="10"/>
        </w:rPr>
        <w:t>host for</w:t>
      </w:r>
      <w:r w:rsidRPr="00446D9B">
        <w:rPr>
          <w:rFonts w:asciiTheme="minorHAnsi" w:hAnsiTheme="minorHAnsi" w:cstheme="minorHAnsi"/>
        </w:rPr>
        <w:t xml:space="preserve"> </w:t>
      </w:r>
      <w:r w:rsidRPr="00446D9B">
        <w:rPr>
          <w:rFonts w:asciiTheme="minorHAnsi" w:hAnsiTheme="minorHAnsi" w:cstheme="minorHAnsi"/>
          <w:b/>
          <w:bCs/>
          <w:u w:val="single"/>
        </w:rPr>
        <w:t>metaphorical flights</w:t>
      </w:r>
      <w:r w:rsidRPr="00446D9B">
        <w:rPr>
          <w:rFonts w:asciiTheme="minorHAnsi" w:hAnsiTheme="minorHAnsi" w:cstheme="minorHAnsi"/>
          <w:u w:val="single"/>
        </w:rPr>
        <w:t xml:space="preserve"> that also </w:t>
      </w:r>
      <w:r w:rsidRPr="00446D9B">
        <w:rPr>
          <w:rFonts w:asciiTheme="minorHAnsi" w:hAnsiTheme="minorHAnsi" w:cstheme="minorHAnsi"/>
          <w:b/>
          <w:bCs/>
          <w:u w:val="single"/>
        </w:rPr>
        <w:t>materialise pain</w:t>
      </w:r>
      <w:r w:rsidRPr="00446D9B">
        <w:rPr>
          <w:rFonts w:asciiTheme="minorHAnsi" w:hAnsiTheme="minorHAnsi" w:cstheme="minorHAnsi"/>
          <w:u w:val="single"/>
        </w:rPr>
        <w:t xml:space="preserve">, </w:t>
      </w:r>
      <w:r w:rsidRPr="00446D9B">
        <w:rPr>
          <w:rFonts w:asciiTheme="minorHAnsi" w:hAnsiTheme="minorHAnsi" w:cstheme="minorHAnsi"/>
          <w:b/>
          <w:bCs/>
          <w:u w:val="single"/>
        </w:rPr>
        <w:t>vitality</w:t>
      </w:r>
      <w:r w:rsidRPr="00446D9B">
        <w:rPr>
          <w:rFonts w:asciiTheme="minorHAnsi" w:hAnsiTheme="minorHAnsi" w:cstheme="minorHAnsi"/>
          <w:u w:val="single"/>
        </w:rPr>
        <w:t xml:space="preserve">, and </w:t>
      </w:r>
      <w:r w:rsidRPr="00446D9B">
        <w:rPr>
          <w:rFonts w:asciiTheme="minorHAnsi" w:hAnsiTheme="minorHAnsi" w:cstheme="minorHAnsi"/>
          <w:b/>
          <w:bCs/>
          <w:u w:val="single"/>
        </w:rPr>
        <w:t>enjoyment</w:t>
      </w:r>
      <w:r w:rsidRPr="00446D9B">
        <w:rPr>
          <w:rFonts w:asciiTheme="minorHAnsi" w:hAnsiTheme="minorHAnsi" w:cstheme="minorHAnsi"/>
        </w:rPr>
        <w:t xml:space="preserve"> </w:t>
      </w:r>
      <w:r w:rsidRPr="00446D9B">
        <w:rPr>
          <w:rFonts w:asciiTheme="minorHAnsi" w:hAnsiTheme="minorHAnsi" w:cstheme="minorHAnsi"/>
          <w:sz w:val="10"/>
          <w:szCs w:val="10"/>
        </w:rPr>
        <w:t xml:space="preserve">(Hartman 1997: 17-32), and I extend these implications </w:t>
      </w:r>
      <w:r w:rsidRPr="00446D9B">
        <w:rPr>
          <w:rFonts w:asciiTheme="minorHAnsi" w:hAnsiTheme="minorHAnsi" w:cstheme="minorHAnsi"/>
          <w:sz w:val="10"/>
          <w:szCs w:val="10"/>
        </w:rPr>
        <w:lastRenderedPageBreak/>
        <w:t xml:space="preserve">to how </w:t>
      </w:r>
      <w:r w:rsidRPr="00446D9B">
        <w:rPr>
          <w:rFonts w:asciiTheme="minorHAnsi" w:hAnsiTheme="minorHAnsi" w:cstheme="minorHAnsi"/>
          <w:u w:val="single"/>
        </w:rPr>
        <w:t>epidemiology</w:t>
      </w:r>
      <w:r w:rsidRPr="00446D9B">
        <w:rPr>
          <w:rFonts w:asciiTheme="minorHAnsi" w:hAnsiTheme="minorHAnsi" w:cstheme="minorHAnsi"/>
          <w:sz w:val="10"/>
          <w:szCs w:val="10"/>
        </w:rPr>
        <w:t xml:space="preserve"> and the philosophy of causation </w:t>
      </w:r>
      <w:r w:rsidRPr="00446D9B">
        <w:rPr>
          <w:rFonts w:asciiTheme="minorHAnsi" w:hAnsiTheme="minorHAnsi" w:cstheme="minorHAnsi"/>
          <w:b/>
          <w:bCs/>
          <w:u w:val="single"/>
        </w:rPr>
        <w:t>remand blackness</w:t>
      </w:r>
      <w:r w:rsidRPr="00446D9B">
        <w:rPr>
          <w:rFonts w:asciiTheme="minorHAnsi" w:hAnsiTheme="minorHAnsi" w:cstheme="minorHAnsi"/>
          <w:u w:val="single"/>
        </w:rPr>
        <w:t xml:space="preserve"> to the cause of its </w:t>
      </w:r>
      <w:r w:rsidRPr="00446D9B">
        <w:rPr>
          <w:rFonts w:asciiTheme="minorHAnsi" w:hAnsiTheme="minorHAnsi" w:cstheme="minorHAnsi"/>
          <w:b/>
          <w:bCs/>
          <w:u w:val="single"/>
        </w:rPr>
        <w:t>own pathologies.</w:t>
      </w:r>
      <w:r w:rsidRPr="00446D9B">
        <w:rPr>
          <w:rFonts w:asciiTheme="minorHAnsi" w:hAnsiTheme="minorHAnsi" w:cstheme="minorHAnsi"/>
        </w:rPr>
        <w:t xml:space="preserve"> </w:t>
      </w:r>
      <w:r w:rsidRPr="00446D9B">
        <w:rPr>
          <w:rFonts w:asciiTheme="minorHAnsi" w:hAnsiTheme="minorHAnsi" w:cstheme="minorHAnsi"/>
          <w:u w:val="single"/>
        </w:rPr>
        <w:t>Focusing</w:t>
      </w:r>
      <w:r w:rsidRPr="008544A0">
        <w:rPr>
          <w:rFonts w:asciiTheme="minorHAnsi" w:hAnsiTheme="minorHAnsi" w:cstheme="minorHAnsi"/>
          <w:u w:val="single"/>
        </w:rPr>
        <w:t xml:space="preserve"> epidemiological genealogies of causation through the AIDS crisis as a global problematic whose fraught deployment of</w:t>
      </w:r>
      <w:r w:rsidRPr="008544A0">
        <w:rPr>
          <w:rFonts w:asciiTheme="minorHAnsi" w:hAnsiTheme="minorHAnsi" w:cstheme="minorHAnsi"/>
        </w:rPr>
        <w:t xml:space="preserve"> </w:t>
      </w:r>
      <w:r w:rsidRPr="008544A0">
        <w:rPr>
          <w:rFonts w:asciiTheme="minorHAnsi" w:hAnsiTheme="minorHAnsi" w:cstheme="minorHAnsi"/>
          <w:sz w:val="10"/>
          <w:szCs w:val="10"/>
        </w:rPr>
        <w:t>what Priscilla Wald calls</w:t>
      </w:r>
      <w:r w:rsidRPr="008544A0">
        <w:rPr>
          <w:rFonts w:asciiTheme="minorHAnsi" w:hAnsiTheme="minorHAnsi" w:cstheme="minorHAnsi"/>
        </w:rPr>
        <w:t xml:space="preserve"> </w:t>
      </w:r>
      <w:r w:rsidRPr="000959C3">
        <w:rPr>
          <w:rFonts w:asciiTheme="minorHAnsi" w:hAnsiTheme="minorHAnsi" w:cstheme="minorHAnsi"/>
          <w:b/>
          <w:bCs/>
          <w:highlight w:val="green"/>
          <w:u w:val="single"/>
        </w:rPr>
        <w:t>‘outbreaks narratives’</w:t>
      </w:r>
      <w:r w:rsidRPr="008544A0">
        <w:rPr>
          <w:rFonts w:asciiTheme="minorHAnsi" w:hAnsiTheme="minorHAnsi" w:cstheme="minorHAnsi"/>
        </w:rPr>
        <w:t xml:space="preserve"> </w:t>
      </w:r>
      <w:r w:rsidRPr="008544A0">
        <w:rPr>
          <w:rFonts w:asciiTheme="minorHAnsi" w:hAnsiTheme="minorHAnsi" w:cstheme="minorHAnsi"/>
          <w:sz w:val="10"/>
          <w:szCs w:val="10"/>
        </w:rPr>
        <w:t>(2008)</w:t>
      </w:r>
      <w:r w:rsidRPr="008544A0">
        <w:rPr>
          <w:rFonts w:asciiTheme="minorHAnsi" w:hAnsiTheme="minorHAnsi" w:cstheme="minorHAnsi"/>
        </w:rPr>
        <w:t xml:space="preserve"> </w:t>
      </w:r>
      <w:r w:rsidRPr="000959C3">
        <w:rPr>
          <w:rFonts w:asciiTheme="minorHAnsi" w:hAnsiTheme="minorHAnsi" w:cstheme="minorHAnsi"/>
          <w:highlight w:val="green"/>
          <w:u w:val="single"/>
        </w:rPr>
        <w:t>prepares</w:t>
      </w:r>
      <w:r w:rsidRPr="008544A0">
        <w:rPr>
          <w:rFonts w:asciiTheme="minorHAnsi" w:hAnsiTheme="minorHAnsi" w:cstheme="minorHAnsi"/>
          <w:u w:val="single"/>
        </w:rPr>
        <w:t xml:space="preserve"> contemporary </w:t>
      </w:r>
      <w:r w:rsidRPr="000959C3">
        <w:rPr>
          <w:rFonts w:asciiTheme="minorHAnsi" w:hAnsiTheme="minorHAnsi" w:cstheme="minorHAnsi"/>
          <w:highlight w:val="green"/>
          <w:u w:val="single"/>
        </w:rPr>
        <w:t>framings of crises</w:t>
      </w:r>
      <w:r w:rsidRPr="008544A0">
        <w:rPr>
          <w:rFonts w:asciiTheme="minorHAnsi" w:hAnsiTheme="minorHAnsi" w:cstheme="minorHAnsi"/>
          <w:u w:val="single"/>
        </w:rPr>
        <w:t xml:space="preserve">, epidemiological and otherwise, I provide a genetic account of the failures of the racial determinants of health to render inoperable the exigences of outbreak. </w:t>
      </w:r>
      <w:r w:rsidRPr="000959C3">
        <w:rPr>
          <w:rFonts w:asciiTheme="minorHAnsi" w:hAnsiTheme="minorHAnsi" w:cstheme="minorHAnsi"/>
          <w:b/>
          <w:bCs/>
          <w:highlight w:val="green"/>
          <w:u w:val="single"/>
        </w:rPr>
        <w:t>Blackness is a metaphor</w:t>
      </w:r>
      <w:r w:rsidRPr="000959C3">
        <w:rPr>
          <w:rFonts w:asciiTheme="minorHAnsi" w:hAnsiTheme="minorHAnsi" w:cstheme="minorHAnsi"/>
          <w:highlight w:val="green"/>
          <w:u w:val="single"/>
        </w:rPr>
        <w:t xml:space="preserve"> the world lives by, for its </w:t>
      </w:r>
      <w:r w:rsidRPr="000959C3">
        <w:rPr>
          <w:rFonts w:asciiTheme="minorHAnsi" w:hAnsiTheme="minorHAnsi" w:cstheme="minorHAnsi"/>
          <w:b/>
          <w:bCs/>
          <w:highlight w:val="green"/>
          <w:u w:val="single"/>
        </w:rPr>
        <w:t>health, virality</w:t>
      </w:r>
      <w:r w:rsidRPr="000959C3">
        <w:rPr>
          <w:rFonts w:asciiTheme="minorHAnsi" w:hAnsiTheme="minorHAnsi" w:cstheme="minorHAnsi"/>
          <w:highlight w:val="green"/>
          <w:u w:val="single"/>
        </w:rPr>
        <w:t xml:space="preserve">, and </w:t>
      </w:r>
      <w:r w:rsidRPr="000959C3">
        <w:rPr>
          <w:rFonts w:asciiTheme="minorHAnsi" w:hAnsiTheme="minorHAnsi" w:cstheme="minorHAnsi"/>
          <w:b/>
          <w:bCs/>
          <w:highlight w:val="green"/>
          <w:u w:val="single"/>
        </w:rPr>
        <w:t>relation</w:t>
      </w:r>
      <w:r w:rsidRPr="000959C3">
        <w:rPr>
          <w:rFonts w:asciiTheme="minorHAnsi" w:hAnsiTheme="minorHAnsi" w:cstheme="minorHAnsi"/>
          <w:highlight w:val="green"/>
          <w:u w:val="single"/>
        </w:rPr>
        <w:t>, and unless the world comes to terms with</w:t>
      </w:r>
      <w:r w:rsidRPr="008544A0">
        <w:rPr>
          <w:rFonts w:asciiTheme="minorHAnsi" w:hAnsiTheme="minorHAnsi" w:cstheme="minorHAnsi"/>
          <w:u w:val="single"/>
        </w:rPr>
        <w:t xml:space="preserve"> the extent of </w:t>
      </w:r>
      <w:r w:rsidRPr="000959C3">
        <w:rPr>
          <w:rFonts w:asciiTheme="minorHAnsi" w:hAnsiTheme="minorHAnsi" w:cstheme="minorHAnsi"/>
          <w:highlight w:val="green"/>
          <w:u w:val="single"/>
        </w:rPr>
        <w:t>its world-making by undoing these conditions of life</w:t>
      </w:r>
      <w:r w:rsidRPr="008544A0">
        <w:rPr>
          <w:rFonts w:asciiTheme="minorHAnsi" w:hAnsiTheme="minorHAnsi" w:cstheme="minorHAnsi"/>
        </w:rPr>
        <w:t xml:space="preserve"> </w:t>
      </w:r>
      <w:r w:rsidRPr="008544A0">
        <w:rPr>
          <w:rFonts w:asciiTheme="minorHAnsi" w:hAnsiTheme="minorHAnsi" w:cstheme="minorHAnsi"/>
          <w:sz w:val="10"/>
          <w:szCs w:val="10"/>
        </w:rPr>
        <w:t>(what Frank Wilderson calls</w:t>
      </w:r>
      <w:r w:rsidRPr="008544A0">
        <w:rPr>
          <w:rFonts w:asciiTheme="minorHAnsi" w:hAnsiTheme="minorHAnsi" w:cstheme="minorHAnsi"/>
        </w:rPr>
        <w:t xml:space="preserve"> </w:t>
      </w:r>
      <w:r w:rsidRPr="008544A0">
        <w:rPr>
          <w:rFonts w:asciiTheme="minorHAnsi" w:hAnsiTheme="minorHAnsi" w:cstheme="minorHAnsi"/>
          <w:b/>
          <w:bCs/>
          <w:u w:val="single"/>
        </w:rPr>
        <w:t>a ‘dance with death’</w:t>
      </w:r>
      <w:r w:rsidRPr="008544A0">
        <w:rPr>
          <w:rFonts w:asciiTheme="minorHAnsi" w:hAnsiTheme="minorHAnsi" w:cstheme="minorHAnsi"/>
        </w:rPr>
        <w:t xml:space="preserve"> </w:t>
      </w:r>
      <w:r w:rsidRPr="008544A0">
        <w:rPr>
          <w:rFonts w:asciiTheme="minorHAnsi" w:hAnsiTheme="minorHAnsi" w:cstheme="minorHAnsi"/>
          <w:sz w:val="10"/>
          <w:szCs w:val="10"/>
        </w:rPr>
        <w:t>(2010: 139)),</w:t>
      </w:r>
      <w:r w:rsidRPr="008544A0">
        <w:rPr>
          <w:rFonts w:asciiTheme="minorHAnsi" w:hAnsiTheme="minorHAnsi" w:cstheme="minorHAnsi"/>
        </w:rPr>
        <w:t xml:space="preserve"> </w:t>
      </w:r>
      <w:r w:rsidRPr="000959C3">
        <w:rPr>
          <w:rFonts w:asciiTheme="minorHAnsi" w:hAnsiTheme="minorHAnsi" w:cstheme="minorHAnsi"/>
          <w:b/>
          <w:bCs/>
          <w:highlight w:val="green"/>
          <w:u w:val="single"/>
        </w:rPr>
        <w:t>no amount</w:t>
      </w:r>
      <w:r w:rsidRPr="000959C3">
        <w:rPr>
          <w:rFonts w:asciiTheme="minorHAnsi" w:hAnsiTheme="minorHAnsi" w:cstheme="minorHAnsi"/>
          <w:highlight w:val="green"/>
          <w:u w:val="single"/>
        </w:rPr>
        <w:t xml:space="preserve"> of </w:t>
      </w:r>
      <w:r w:rsidRPr="000959C3">
        <w:rPr>
          <w:rFonts w:asciiTheme="minorHAnsi" w:hAnsiTheme="minorHAnsi" w:cstheme="minorHAnsi"/>
          <w:b/>
          <w:bCs/>
          <w:highlight w:val="green"/>
          <w:u w:val="single"/>
        </w:rPr>
        <w:t>declaring racism</w:t>
      </w:r>
      <w:r w:rsidRPr="000959C3">
        <w:rPr>
          <w:rFonts w:asciiTheme="minorHAnsi" w:hAnsiTheme="minorHAnsi" w:cstheme="minorHAnsi"/>
          <w:highlight w:val="green"/>
          <w:u w:val="single"/>
        </w:rPr>
        <w:t xml:space="preserve"> a </w:t>
      </w:r>
      <w:r w:rsidRPr="000959C3">
        <w:rPr>
          <w:rFonts w:asciiTheme="minorHAnsi" w:hAnsiTheme="minorHAnsi" w:cstheme="minorHAnsi"/>
          <w:b/>
          <w:bCs/>
          <w:highlight w:val="green"/>
          <w:u w:val="single"/>
        </w:rPr>
        <w:t>public health crisis</w:t>
      </w:r>
      <w:r w:rsidRPr="000959C3">
        <w:rPr>
          <w:rFonts w:asciiTheme="minorHAnsi" w:hAnsiTheme="minorHAnsi" w:cstheme="minorHAnsi"/>
          <w:highlight w:val="green"/>
          <w:u w:val="single"/>
        </w:rPr>
        <w:t xml:space="preserve"> or </w:t>
      </w:r>
      <w:r w:rsidRPr="000959C3">
        <w:rPr>
          <w:rFonts w:asciiTheme="minorHAnsi" w:hAnsiTheme="minorHAnsi" w:cstheme="minorHAnsi"/>
          <w:b/>
          <w:bCs/>
          <w:highlight w:val="green"/>
          <w:u w:val="single"/>
        </w:rPr>
        <w:t>reframing care</w:t>
      </w:r>
      <w:r w:rsidRPr="008544A0">
        <w:rPr>
          <w:rFonts w:asciiTheme="minorHAnsi" w:hAnsiTheme="minorHAnsi" w:cstheme="minorHAnsi"/>
          <w:sz w:val="10"/>
          <w:szCs w:val="10"/>
        </w:rPr>
        <w:t xml:space="preserve"> in terms of social determinants of health</w:t>
      </w:r>
      <w:r w:rsidRPr="008544A0">
        <w:rPr>
          <w:rFonts w:asciiTheme="minorHAnsi" w:hAnsiTheme="minorHAnsi" w:cstheme="minorHAnsi"/>
          <w:u w:val="single"/>
        </w:rPr>
        <w:t xml:space="preserve"> </w:t>
      </w:r>
      <w:r w:rsidRPr="000959C3">
        <w:rPr>
          <w:rFonts w:asciiTheme="minorHAnsi" w:hAnsiTheme="minorHAnsi" w:cstheme="minorHAnsi"/>
          <w:highlight w:val="green"/>
          <w:u w:val="single"/>
        </w:rPr>
        <w:t xml:space="preserve">will succeed in </w:t>
      </w:r>
      <w:r w:rsidRPr="000959C3">
        <w:rPr>
          <w:rFonts w:asciiTheme="minorHAnsi" w:hAnsiTheme="minorHAnsi" w:cstheme="minorHAnsi"/>
          <w:b/>
          <w:bCs/>
          <w:highlight w:val="green"/>
          <w:u w:val="single"/>
        </w:rPr>
        <w:t>dismantling slavery’s afterlife</w:t>
      </w:r>
      <w:r w:rsidRPr="008544A0">
        <w:rPr>
          <w:rFonts w:asciiTheme="minorHAnsi" w:hAnsiTheme="minorHAnsi" w:cstheme="minorHAnsi"/>
          <w:sz w:val="10"/>
          <w:szCs w:val="10"/>
        </w:rPr>
        <w:t xml:space="preserve"> in epidemiological grammar.2 In conclusion, I gesture toward</w:t>
      </w:r>
      <w:r w:rsidRPr="00F82071">
        <w:rPr>
          <w:rFonts w:asciiTheme="minorHAnsi" w:hAnsiTheme="minorHAnsi" w:cstheme="minorHAnsi"/>
          <w:sz w:val="10"/>
          <w:szCs w:val="10"/>
        </w:rPr>
        <w:t>s ways</w:t>
      </w:r>
      <w:r w:rsidRPr="00F82071">
        <w:rPr>
          <w:rFonts w:asciiTheme="minorHAnsi" w:hAnsiTheme="minorHAnsi" w:cstheme="minorHAnsi"/>
        </w:rPr>
        <w:t xml:space="preserve"> </w:t>
      </w:r>
      <w:r w:rsidRPr="00F82071">
        <w:rPr>
          <w:rFonts w:asciiTheme="minorHAnsi" w:hAnsiTheme="minorHAnsi" w:cstheme="minorHAnsi"/>
          <w:b/>
          <w:bCs/>
          <w:u w:val="single"/>
        </w:rPr>
        <w:t>disease metaphors</w:t>
      </w:r>
      <w:r w:rsidRPr="00F82071">
        <w:rPr>
          <w:rFonts w:asciiTheme="minorHAnsi" w:hAnsiTheme="minorHAnsi" w:cstheme="minorHAnsi"/>
          <w:u w:val="single"/>
        </w:rPr>
        <w:t xml:space="preserve"> activate tensions in black revolutionary struggle</w:t>
      </w:r>
      <w:r w:rsidRPr="00F82071">
        <w:rPr>
          <w:rFonts w:asciiTheme="minorHAnsi" w:hAnsiTheme="minorHAnsi" w:cstheme="minorHAnsi"/>
        </w:rPr>
        <w:t xml:space="preserve"> </w:t>
      </w:r>
      <w:r w:rsidRPr="00F82071">
        <w:rPr>
          <w:rFonts w:asciiTheme="minorHAnsi" w:hAnsiTheme="minorHAnsi" w:cstheme="minorHAnsi"/>
          <w:sz w:val="10"/>
          <w:szCs w:val="10"/>
        </w:rPr>
        <w:t>– how</w:t>
      </w:r>
      <w:r w:rsidRPr="00F82071">
        <w:rPr>
          <w:rFonts w:asciiTheme="minorHAnsi" w:hAnsiTheme="minorHAnsi" w:cstheme="minorHAnsi"/>
        </w:rPr>
        <w:t xml:space="preserve"> </w:t>
      </w:r>
      <w:r w:rsidRPr="00F82071">
        <w:rPr>
          <w:rFonts w:asciiTheme="minorHAnsi" w:hAnsiTheme="minorHAnsi" w:cstheme="minorHAnsi"/>
          <w:b/>
          <w:bCs/>
          <w:u w:val="single"/>
        </w:rPr>
        <w:t>slavery’s biological experiment</w:t>
      </w:r>
      <w:r w:rsidRPr="00F82071">
        <w:rPr>
          <w:rFonts w:asciiTheme="minorHAnsi" w:hAnsiTheme="minorHAnsi" w:cstheme="minorHAnsi"/>
          <w:sz w:val="10"/>
          <w:szCs w:val="10"/>
        </w:rPr>
        <w:t xml:space="preserve"> in controlling human reproduction (life, death, and sexuality)</w:t>
      </w:r>
      <w:r w:rsidRPr="00F82071">
        <w:rPr>
          <w:rFonts w:asciiTheme="minorHAnsi" w:hAnsiTheme="minorHAnsi" w:cstheme="minorHAnsi"/>
          <w:u w:val="single"/>
        </w:rPr>
        <w:t xml:space="preserve"> can be turned against its </w:t>
      </w:r>
      <w:r w:rsidRPr="00F82071">
        <w:rPr>
          <w:rFonts w:asciiTheme="minorHAnsi" w:hAnsiTheme="minorHAnsi" w:cstheme="minorHAnsi"/>
          <w:b/>
          <w:bCs/>
          <w:u w:val="single"/>
        </w:rPr>
        <w:t>founding violence</w:t>
      </w:r>
      <w:r w:rsidRPr="00F82071">
        <w:rPr>
          <w:rFonts w:asciiTheme="minorHAnsi" w:hAnsiTheme="minorHAnsi" w:cstheme="minorHAnsi"/>
          <w:u w:val="single"/>
        </w:rPr>
        <w:t xml:space="preserve"> as a kind of </w:t>
      </w:r>
      <w:r w:rsidRPr="00F82071">
        <w:rPr>
          <w:rFonts w:asciiTheme="minorHAnsi" w:hAnsiTheme="minorHAnsi" w:cstheme="minorHAnsi"/>
          <w:b/>
          <w:bCs/>
          <w:u w:val="single"/>
        </w:rPr>
        <w:t>emancipatory biological weapon</w:t>
      </w:r>
      <w:r w:rsidRPr="00F82071">
        <w:rPr>
          <w:rFonts w:asciiTheme="minorHAnsi" w:hAnsiTheme="minorHAnsi" w:cstheme="minorHAnsi"/>
          <w:u w:val="single"/>
        </w:rPr>
        <w:t xml:space="preserve">. </w:t>
      </w:r>
      <w:r w:rsidRPr="00F82071">
        <w:rPr>
          <w:rFonts w:asciiTheme="minorHAnsi" w:hAnsiTheme="minorHAnsi" w:cstheme="minorHAnsi"/>
          <w:sz w:val="10"/>
          <w:szCs w:val="10"/>
        </w:rPr>
        <w:t>What Jared Sexton</w:t>
      </w:r>
      <w:r w:rsidRPr="008544A0">
        <w:rPr>
          <w:rFonts w:asciiTheme="minorHAnsi" w:hAnsiTheme="minorHAnsi" w:cstheme="minorHAnsi"/>
          <w:sz w:val="10"/>
          <w:szCs w:val="10"/>
        </w:rPr>
        <w:t xml:space="preserve"> (2012)</w:t>
      </w:r>
      <w:r w:rsidRPr="008544A0">
        <w:rPr>
          <w:rFonts w:asciiTheme="minorHAnsi" w:hAnsiTheme="minorHAnsi" w:cstheme="minorHAnsi"/>
        </w:rPr>
        <w:t xml:space="preserve"> </w:t>
      </w:r>
      <w:r w:rsidRPr="008544A0">
        <w:rPr>
          <w:rFonts w:asciiTheme="minorHAnsi" w:hAnsiTheme="minorHAnsi" w:cstheme="minorHAnsi"/>
          <w:u w:val="single"/>
        </w:rPr>
        <w:t>calls the ‘transvaluation of pathology’ can work as a detournement, putting a wrench in the regulatory logics that propel narrow self-preservation and vitalism by grabbing hold of the spectacle of global health inequities, exposing the violence of immunization protocols, and undermining the relationship between life, death, and environment long dictated by medical science.</w:t>
      </w:r>
    </w:p>
    <w:p w14:paraId="29403E6B" w14:textId="77777777" w:rsidR="00722696" w:rsidRPr="00DD7E7C" w:rsidRDefault="00722696" w:rsidP="00722696">
      <w:pPr>
        <w:pStyle w:val="Heading4"/>
      </w:pPr>
      <w:r>
        <w:t>The storytelling of the 1AC requires an inscription of dehumanization for the basis point of their political movement. That creates a biocentric understanding of blackness that requires it’s continued death to animate the same forms of anti-black violence that overtaxes black flesh, turning case.</w:t>
      </w:r>
    </w:p>
    <w:p w14:paraId="20A768B6" w14:textId="77777777" w:rsidR="00722696" w:rsidRPr="00DD7E7C" w:rsidRDefault="00722696" w:rsidP="00722696">
      <w:pPr>
        <w:rPr>
          <w:rFonts w:asciiTheme="minorHAnsi" w:hAnsiTheme="minorHAnsi" w:cstheme="minorHAnsi"/>
          <w:b/>
          <w:bCs/>
          <w:sz w:val="26"/>
        </w:rPr>
      </w:pPr>
      <w:r w:rsidRPr="00DD7E7C">
        <w:rPr>
          <w:rStyle w:val="Style13ptBold"/>
          <w:rFonts w:asciiTheme="minorHAnsi" w:hAnsiTheme="minorHAnsi" w:cstheme="minorHAnsi"/>
        </w:rPr>
        <w:t>Bruno</w:t>
      </w:r>
      <w:r>
        <w:rPr>
          <w:rStyle w:val="Style13ptBold"/>
          <w:rFonts w:asciiTheme="minorHAnsi" w:hAnsiTheme="minorHAnsi" w:cstheme="minorHAnsi"/>
        </w:rPr>
        <w:t xml:space="preserve"> </w:t>
      </w:r>
      <w:r w:rsidRPr="00DD7E7C">
        <w:rPr>
          <w:rStyle w:val="Style13ptBold"/>
          <w:rFonts w:asciiTheme="minorHAnsi" w:hAnsiTheme="minorHAnsi" w:cstheme="minorHAnsi"/>
        </w:rPr>
        <w:t xml:space="preserve">2024 </w:t>
      </w:r>
      <w:r>
        <w:rPr>
          <w:rFonts w:asciiTheme="minorHAnsi" w:hAnsiTheme="minorHAnsi" w:cstheme="minorHAnsi"/>
        </w:rPr>
        <w:t>(</w:t>
      </w:r>
      <w:r w:rsidRPr="00DD7E7C">
        <w:rPr>
          <w:rFonts w:asciiTheme="minorHAnsi" w:hAnsiTheme="minorHAnsi" w:cstheme="minorHAnsi"/>
        </w:rPr>
        <w:t>Tianna, Assistant Professor of Geography specializing in Black geographies, critical environmental justice, political ecology, and critical physical geography. “More than just dying: Black life and futurity in the face of state-sanctioned environmental racism” EPD: Society and Space 2024, Vol. 42(1) 73–90 DOI: 10.1177/02637758231218101.</w:t>
      </w:r>
      <w:r>
        <w:rPr>
          <w:rFonts w:asciiTheme="minorHAnsi" w:hAnsiTheme="minorHAnsi" w:cstheme="minorHAnsi"/>
        </w:rPr>
        <w:t>)</w:t>
      </w:r>
    </w:p>
    <w:p w14:paraId="5168DFCA" w14:textId="77777777" w:rsidR="00722696" w:rsidRPr="00E63397" w:rsidRDefault="00722696" w:rsidP="00722696">
      <w:pPr>
        <w:rPr>
          <w:rFonts w:asciiTheme="minorHAnsi" w:hAnsiTheme="minorHAnsi" w:cstheme="minorHAnsi"/>
          <w:b/>
          <w:iCs/>
          <w:u w:val="single"/>
        </w:rPr>
      </w:pPr>
      <w:r w:rsidRPr="00DD7E7C">
        <w:rPr>
          <w:rFonts w:asciiTheme="minorHAnsi" w:hAnsiTheme="minorHAnsi" w:cstheme="minorHAnsi"/>
          <w:sz w:val="16"/>
        </w:rPr>
        <w:t xml:space="preserve">If we question what we know or learn about Blackness and Black geographies from EJ scholarship, what more is there than the locations and tolls of Black death and the ways environmental toxins modify Black flesh across </w:t>
      </w:r>
      <w:r w:rsidRPr="003C4857">
        <w:rPr>
          <w:rFonts w:asciiTheme="minorHAnsi" w:hAnsiTheme="minorHAnsi" w:cstheme="minorHAnsi"/>
          <w:sz w:val="16"/>
        </w:rPr>
        <w:t xml:space="preserve">generations? </w:t>
      </w:r>
      <w:r w:rsidRPr="003C4857">
        <w:rPr>
          <w:rStyle w:val="Emphasis"/>
          <w:rFonts w:asciiTheme="minorHAnsi" w:hAnsiTheme="minorHAnsi" w:cstheme="minorHAnsi"/>
        </w:rPr>
        <w:t>While EJ scholars have long written on Black communities facing environmental injustice, the</w:t>
      </w:r>
      <w:r w:rsidRPr="00DD7E7C">
        <w:rPr>
          <w:rStyle w:val="Emphasis"/>
          <w:rFonts w:asciiTheme="minorHAnsi" w:hAnsiTheme="minorHAnsi" w:cstheme="minorHAnsi"/>
        </w:rPr>
        <w:t xml:space="preserve"> </w:t>
      </w:r>
      <w:r w:rsidRPr="00675416">
        <w:rPr>
          <w:rStyle w:val="Emphasis"/>
          <w:rFonts w:asciiTheme="minorHAnsi" w:hAnsiTheme="minorHAnsi" w:cstheme="minorHAnsi"/>
          <w:highlight w:val="green"/>
        </w:rPr>
        <w:t>knowledge</w:t>
      </w:r>
      <w:r w:rsidRPr="00DD7E7C">
        <w:rPr>
          <w:rStyle w:val="Emphasis"/>
          <w:rFonts w:asciiTheme="minorHAnsi" w:hAnsiTheme="minorHAnsi" w:cstheme="minorHAnsi"/>
        </w:rPr>
        <w:t xml:space="preserve"> produced </w:t>
      </w:r>
      <w:r w:rsidRPr="00675416">
        <w:rPr>
          <w:rStyle w:val="Emphasis"/>
          <w:rFonts w:asciiTheme="minorHAnsi" w:hAnsiTheme="minorHAnsi" w:cstheme="minorHAnsi"/>
          <w:highlight w:val="green"/>
        </w:rPr>
        <w:t>about Blackness</w:t>
      </w:r>
      <w:r w:rsidRPr="00DD7E7C">
        <w:rPr>
          <w:rStyle w:val="Emphasis"/>
          <w:rFonts w:asciiTheme="minorHAnsi" w:hAnsiTheme="minorHAnsi" w:cstheme="minorHAnsi"/>
        </w:rPr>
        <w:t xml:space="preserve"> </w:t>
      </w:r>
      <w:r w:rsidRPr="00DD7E7C">
        <w:rPr>
          <w:rFonts w:asciiTheme="minorHAnsi" w:hAnsiTheme="minorHAnsi" w:cstheme="minorHAnsi"/>
          <w:sz w:val="16"/>
        </w:rPr>
        <w:t xml:space="preserve">and Black geographies </w:t>
      </w:r>
      <w:r w:rsidRPr="00675416">
        <w:rPr>
          <w:rStyle w:val="Emphasis"/>
          <w:rFonts w:asciiTheme="minorHAnsi" w:hAnsiTheme="minorHAnsi" w:cstheme="minorHAnsi"/>
          <w:highlight w:val="green"/>
        </w:rPr>
        <w:t>has been limited to</w:t>
      </w:r>
      <w:r w:rsidRPr="00DD7E7C">
        <w:rPr>
          <w:rStyle w:val="Emphasis"/>
          <w:rFonts w:asciiTheme="minorHAnsi" w:hAnsiTheme="minorHAnsi" w:cstheme="minorHAnsi"/>
        </w:rPr>
        <w:t xml:space="preserve"> the presence of and impacts of </w:t>
      </w:r>
      <w:r w:rsidRPr="00675416">
        <w:rPr>
          <w:rStyle w:val="Emphasis"/>
          <w:rFonts w:asciiTheme="minorHAnsi" w:hAnsiTheme="minorHAnsi" w:cstheme="minorHAnsi"/>
          <w:highlight w:val="green"/>
        </w:rPr>
        <w:t>health disparities</w:t>
      </w:r>
      <w:r w:rsidRPr="00DD7E7C">
        <w:rPr>
          <w:rStyle w:val="Emphasis"/>
          <w:rFonts w:asciiTheme="minorHAnsi" w:hAnsiTheme="minorHAnsi" w:cstheme="minorHAnsi"/>
        </w:rPr>
        <w:t xml:space="preserve"> related to pollution exposure. This scholarship emphasizes health disparities, death, and degradation to highlight the dangerous conditions in which community members live. This is </w:t>
      </w:r>
      <w:r w:rsidRPr="005405A1">
        <w:rPr>
          <w:rStyle w:val="Emphasis"/>
          <w:rFonts w:asciiTheme="minorHAnsi" w:hAnsiTheme="minorHAnsi" w:cstheme="minorHAnsi"/>
          <w:highlight w:val="green"/>
        </w:rPr>
        <w:t>likely because this overemphasis fills</w:t>
      </w:r>
      <w:r w:rsidRPr="00DD7E7C">
        <w:rPr>
          <w:rStyle w:val="Emphasis"/>
          <w:rFonts w:asciiTheme="minorHAnsi" w:hAnsiTheme="minorHAnsi" w:cstheme="minorHAnsi"/>
        </w:rPr>
        <w:t xml:space="preserve"> the perpetual </w:t>
      </w:r>
      <w:r w:rsidRPr="005405A1">
        <w:rPr>
          <w:rStyle w:val="Emphasis"/>
          <w:rFonts w:asciiTheme="minorHAnsi" w:hAnsiTheme="minorHAnsi" w:cstheme="minorHAnsi"/>
          <w:highlight w:val="green"/>
        </w:rPr>
        <w:t xml:space="preserve">need for </w:t>
      </w:r>
      <w:r w:rsidRPr="003C4857">
        <w:rPr>
          <w:rStyle w:val="Emphasis"/>
          <w:rFonts w:asciiTheme="minorHAnsi" w:hAnsiTheme="minorHAnsi" w:cstheme="minorHAnsi"/>
        </w:rPr>
        <w:t xml:space="preserve">EJ </w:t>
      </w:r>
      <w:r w:rsidRPr="005405A1">
        <w:rPr>
          <w:rStyle w:val="Emphasis"/>
          <w:rFonts w:asciiTheme="minorHAnsi" w:hAnsiTheme="minorHAnsi" w:cstheme="minorHAnsi"/>
          <w:highlight w:val="green"/>
        </w:rPr>
        <w:t>communities to prove</w:t>
      </w:r>
      <w:r w:rsidRPr="00DD7E7C">
        <w:rPr>
          <w:rStyle w:val="Emphasis"/>
          <w:rFonts w:asciiTheme="minorHAnsi" w:hAnsiTheme="minorHAnsi" w:cstheme="minorHAnsi"/>
        </w:rPr>
        <w:t xml:space="preserve"> disproportionate </w:t>
      </w:r>
      <w:r w:rsidRPr="005405A1">
        <w:rPr>
          <w:rStyle w:val="Emphasis"/>
          <w:rFonts w:asciiTheme="minorHAnsi" w:hAnsiTheme="minorHAnsi" w:cstheme="minorHAnsi"/>
          <w:highlight w:val="green"/>
        </w:rPr>
        <w:t xml:space="preserve">burden to a state that often produces inadequate </w:t>
      </w:r>
      <w:r w:rsidRPr="003C4857">
        <w:rPr>
          <w:rStyle w:val="Emphasis"/>
          <w:rFonts w:asciiTheme="minorHAnsi" w:hAnsiTheme="minorHAnsi" w:cstheme="minorHAnsi"/>
        </w:rPr>
        <w:t xml:space="preserve">EJ </w:t>
      </w:r>
      <w:r w:rsidRPr="005405A1">
        <w:rPr>
          <w:rStyle w:val="Emphasis"/>
          <w:rFonts w:asciiTheme="minorHAnsi" w:hAnsiTheme="minorHAnsi" w:cstheme="minorHAnsi"/>
          <w:highlight w:val="green"/>
        </w:rPr>
        <w:t>action</w:t>
      </w:r>
      <w:r w:rsidRPr="00DD7E7C">
        <w:rPr>
          <w:rFonts w:asciiTheme="minorHAnsi" w:hAnsiTheme="minorHAnsi" w:cstheme="minorHAnsi"/>
          <w:sz w:val="16"/>
        </w:rPr>
        <w:t xml:space="preserve">, a topic I dive into more deeply in section ‘Black life beyond spectacular activism’. </w:t>
      </w:r>
      <w:r w:rsidRPr="00DD7E7C">
        <w:rPr>
          <w:rStyle w:val="Emphasis"/>
          <w:rFonts w:asciiTheme="minorHAnsi" w:hAnsiTheme="minorHAnsi" w:cstheme="minorHAnsi"/>
        </w:rPr>
        <w:t xml:space="preserve">It is a noble task to aim to assist in the constant burden of proof on communities, yet the </w:t>
      </w:r>
      <w:r w:rsidRPr="005405A1">
        <w:rPr>
          <w:rStyle w:val="Emphasis"/>
          <w:rFonts w:asciiTheme="minorHAnsi" w:hAnsiTheme="minorHAnsi" w:cstheme="minorHAnsi"/>
          <w:highlight w:val="green"/>
        </w:rPr>
        <w:t>emphasis on Black death with little attention to Black life reinforces a largely biocentric conception of Black people. Biocentrism positions humans as purely biological beings</w:t>
      </w:r>
      <w:r w:rsidRPr="00DD7E7C">
        <w:rPr>
          <w:rFonts w:asciiTheme="minorHAnsi" w:hAnsiTheme="minorHAnsi" w:cstheme="minorHAnsi"/>
          <w:sz w:val="16"/>
        </w:rPr>
        <w:t xml:space="preserve"> (King and Wynter, 2005; McKittrick, 2016) </w:t>
      </w:r>
      <w:r w:rsidRPr="00DD7E7C">
        <w:rPr>
          <w:rStyle w:val="Emphasis"/>
          <w:rFonts w:asciiTheme="minorHAnsi" w:hAnsiTheme="minorHAnsi" w:cstheme="minorHAnsi"/>
        </w:rPr>
        <w:t xml:space="preserve">so </w:t>
      </w:r>
      <w:r w:rsidRPr="005405A1">
        <w:rPr>
          <w:rStyle w:val="Emphasis"/>
          <w:rFonts w:asciiTheme="minorHAnsi" w:hAnsiTheme="minorHAnsi" w:cstheme="minorHAnsi"/>
          <w:highlight w:val="green"/>
        </w:rPr>
        <w:t>this</w:t>
      </w:r>
      <w:r w:rsidRPr="00DD7E7C">
        <w:rPr>
          <w:rStyle w:val="Emphasis"/>
          <w:rFonts w:asciiTheme="minorHAnsi" w:hAnsiTheme="minorHAnsi" w:cstheme="minorHAnsi"/>
        </w:rPr>
        <w:t xml:space="preserve"> conception </w:t>
      </w:r>
      <w:r w:rsidRPr="005405A1">
        <w:rPr>
          <w:rStyle w:val="Emphasis"/>
          <w:rFonts w:asciiTheme="minorHAnsi" w:hAnsiTheme="minorHAnsi" w:cstheme="minorHAnsi"/>
          <w:highlight w:val="green"/>
        </w:rPr>
        <w:t>creates</w:t>
      </w:r>
      <w:r w:rsidRPr="00DD7E7C">
        <w:rPr>
          <w:rStyle w:val="Emphasis"/>
          <w:rFonts w:asciiTheme="minorHAnsi" w:hAnsiTheme="minorHAnsi" w:cstheme="minorHAnsi"/>
        </w:rPr>
        <w:t xml:space="preserve"> an understanding of </w:t>
      </w:r>
      <w:r w:rsidRPr="005405A1">
        <w:rPr>
          <w:rStyle w:val="Emphasis"/>
          <w:rFonts w:asciiTheme="minorHAnsi" w:hAnsiTheme="minorHAnsi" w:cstheme="minorHAnsi"/>
          <w:highlight w:val="green"/>
        </w:rPr>
        <w:t>Black people as bodies</w:t>
      </w:r>
      <w:r w:rsidRPr="00DD7E7C">
        <w:rPr>
          <w:rStyle w:val="Emphasis"/>
          <w:rFonts w:asciiTheme="minorHAnsi" w:hAnsiTheme="minorHAnsi" w:cstheme="minorHAnsi"/>
        </w:rPr>
        <w:t xml:space="preserve"> that are </w:t>
      </w:r>
      <w:r w:rsidRPr="005405A1">
        <w:rPr>
          <w:rStyle w:val="Emphasis"/>
          <w:rFonts w:asciiTheme="minorHAnsi" w:hAnsiTheme="minorHAnsi" w:cstheme="minorHAnsi"/>
          <w:highlight w:val="green"/>
        </w:rPr>
        <w:t>repositories of contamination</w:t>
      </w:r>
      <w:r w:rsidRPr="00DD7E7C">
        <w:rPr>
          <w:rStyle w:val="Emphasis"/>
          <w:rFonts w:asciiTheme="minorHAnsi" w:hAnsiTheme="minorHAnsi" w:cstheme="minorHAnsi"/>
        </w:rPr>
        <w:t xml:space="preserve"> and then </w:t>
      </w:r>
      <w:r w:rsidRPr="005405A1">
        <w:rPr>
          <w:rStyle w:val="Emphasis"/>
          <w:rFonts w:asciiTheme="minorHAnsi" w:hAnsiTheme="minorHAnsi" w:cstheme="minorHAnsi"/>
          <w:highlight w:val="green"/>
        </w:rPr>
        <w:t>dying bodies.</w:t>
      </w:r>
      <w:r w:rsidRPr="00DD7E7C">
        <w:rPr>
          <w:rStyle w:val="Emphasis"/>
          <w:rFonts w:asciiTheme="minorHAnsi" w:hAnsiTheme="minorHAnsi" w:cstheme="minorHAnsi"/>
        </w:rPr>
        <w:t xml:space="preserve"> There is an evacuation of humanity and a reduction to flesh.</w:t>
      </w:r>
      <w:r w:rsidRPr="00DD7E7C">
        <w:rPr>
          <w:rFonts w:asciiTheme="minorHAnsi" w:hAnsiTheme="minorHAnsi" w:cstheme="minorHAnsi"/>
          <w:sz w:val="16"/>
        </w:rPr>
        <w:t xml:space="preserve"> Black studies scholars have argued that </w:t>
      </w:r>
      <w:r w:rsidRPr="00DD7E7C">
        <w:rPr>
          <w:rStyle w:val="Emphasis"/>
          <w:rFonts w:asciiTheme="minorHAnsi" w:hAnsiTheme="minorHAnsi" w:cstheme="minorHAnsi"/>
        </w:rPr>
        <w:t xml:space="preserve">a strict </w:t>
      </w:r>
      <w:r w:rsidRPr="005405A1">
        <w:rPr>
          <w:rStyle w:val="Emphasis"/>
          <w:rFonts w:asciiTheme="minorHAnsi" w:hAnsiTheme="minorHAnsi" w:cstheme="minorHAnsi"/>
          <w:highlight w:val="green"/>
        </w:rPr>
        <w:t>analytic of the flesh</w:t>
      </w:r>
      <w:r w:rsidRPr="00DD7E7C">
        <w:rPr>
          <w:rStyle w:val="Emphasis"/>
          <w:rFonts w:asciiTheme="minorHAnsi" w:hAnsiTheme="minorHAnsi" w:cstheme="minorHAnsi"/>
        </w:rPr>
        <w:t xml:space="preserve">, in fact, </w:t>
      </w:r>
      <w:r w:rsidRPr="005405A1">
        <w:rPr>
          <w:rStyle w:val="Emphasis"/>
          <w:rFonts w:asciiTheme="minorHAnsi" w:hAnsiTheme="minorHAnsi" w:cstheme="minorHAnsi"/>
          <w:highlight w:val="green"/>
        </w:rPr>
        <w:t>does a disservice to</w:t>
      </w:r>
      <w:r w:rsidRPr="00DD7E7C">
        <w:rPr>
          <w:rStyle w:val="Emphasis"/>
          <w:rFonts w:asciiTheme="minorHAnsi" w:hAnsiTheme="minorHAnsi" w:cstheme="minorHAnsi"/>
        </w:rPr>
        <w:t xml:space="preserve"> Black peoples and </w:t>
      </w:r>
      <w:r w:rsidRPr="005405A1">
        <w:rPr>
          <w:rStyle w:val="Emphasis"/>
          <w:rFonts w:asciiTheme="minorHAnsi" w:hAnsiTheme="minorHAnsi" w:cstheme="minorHAnsi"/>
          <w:highlight w:val="green"/>
        </w:rPr>
        <w:t>Black struggles by reinscribing the dehumanization of Black people.</w:t>
      </w:r>
      <w:r w:rsidRPr="00DD7E7C">
        <w:rPr>
          <w:rStyle w:val="Emphasis"/>
          <w:rFonts w:asciiTheme="minorHAnsi" w:hAnsiTheme="minorHAnsi" w:cstheme="minorHAnsi"/>
        </w:rPr>
        <w:t xml:space="preserve"> An analytic of flesh foregrounds and emphasizes the biological manifestations and impacts of racial violence, such as asthma rates or congenital disabilities. It fixes Black people as flesh that is acted upon.</w:t>
      </w:r>
      <w:r w:rsidRPr="00DD7E7C">
        <w:rPr>
          <w:rFonts w:asciiTheme="minorHAnsi" w:hAnsiTheme="minorHAnsi" w:cstheme="minorHAnsi"/>
          <w:sz w:val="16"/>
        </w:rPr>
        <w:t xml:space="preserve"> Kelley (2016) states that </w:t>
      </w:r>
      <w:r w:rsidRPr="00DD7E7C">
        <w:rPr>
          <w:rStyle w:val="Emphasis"/>
          <w:rFonts w:asciiTheme="minorHAnsi" w:hAnsiTheme="minorHAnsi" w:cstheme="minorHAnsi"/>
        </w:rPr>
        <w:t xml:space="preserve">“increasingly Black </w:t>
      </w:r>
      <w:r w:rsidRPr="00DD7E7C">
        <w:rPr>
          <w:rStyle w:val="Emphasis"/>
          <w:rFonts w:asciiTheme="minorHAnsi" w:hAnsiTheme="minorHAnsi" w:cstheme="minorHAnsi"/>
        </w:rPr>
        <w:lastRenderedPageBreak/>
        <w:t>bodies stand in for actual people with names, experiences, dreams, and desires”</w:t>
      </w:r>
      <w:r w:rsidRPr="00DD7E7C">
        <w:rPr>
          <w:rFonts w:asciiTheme="minorHAnsi" w:hAnsiTheme="minorHAnsi" w:cstheme="minorHAnsi"/>
          <w:sz w:val="16"/>
        </w:rPr>
        <w:t xml:space="preserve"> (8). Black studies scholars have problematized this reductive biocentric or biological discourse (McKittrick, 2014, 2016; Musser, 2014; Sharpe, 2016). McKittrick (2014, 2016) tells us </w:t>
      </w:r>
      <w:r w:rsidRPr="005405A1">
        <w:rPr>
          <w:rStyle w:val="Emphasis"/>
          <w:rFonts w:asciiTheme="minorHAnsi" w:hAnsiTheme="minorHAnsi" w:cstheme="minorHAnsi"/>
          <w:highlight w:val="green"/>
        </w:rPr>
        <w:t>this</w:t>
      </w:r>
      <w:r w:rsidRPr="00DD7E7C">
        <w:rPr>
          <w:rStyle w:val="Emphasis"/>
          <w:rFonts w:asciiTheme="minorHAnsi" w:hAnsiTheme="minorHAnsi" w:cstheme="minorHAnsi"/>
        </w:rPr>
        <w:t xml:space="preserve"> discourse </w:t>
      </w:r>
      <w:r w:rsidRPr="005405A1">
        <w:rPr>
          <w:rStyle w:val="Emphasis"/>
          <w:rFonts w:asciiTheme="minorHAnsi" w:hAnsiTheme="minorHAnsi" w:cstheme="minorHAnsi"/>
          <w:highlight w:val="green"/>
        </w:rPr>
        <w:t>excludes</w:t>
      </w:r>
      <w:r w:rsidRPr="00DD7E7C">
        <w:rPr>
          <w:rStyle w:val="Emphasis"/>
          <w:rFonts w:asciiTheme="minorHAnsi" w:hAnsiTheme="minorHAnsi" w:cstheme="minorHAnsi"/>
        </w:rPr>
        <w:t xml:space="preserve"> the possibilities of </w:t>
      </w:r>
      <w:r w:rsidRPr="005405A1">
        <w:rPr>
          <w:rStyle w:val="Emphasis"/>
          <w:rFonts w:asciiTheme="minorHAnsi" w:hAnsiTheme="minorHAnsi" w:cstheme="minorHAnsi"/>
          <w:highlight w:val="green"/>
        </w:rPr>
        <w:t>Black life</w:t>
      </w:r>
      <w:r w:rsidRPr="00DD7E7C">
        <w:rPr>
          <w:rStyle w:val="Emphasis"/>
          <w:rFonts w:asciiTheme="minorHAnsi" w:hAnsiTheme="minorHAnsi" w:cstheme="minorHAnsi"/>
        </w:rPr>
        <w:t xml:space="preserve"> </w:t>
      </w:r>
      <w:r w:rsidRPr="005405A1">
        <w:rPr>
          <w:rStyle w:val="Emphasis"/>
          <w:rFonts w:asciiTheme="minorHAnsi" w:hAnsiTheme="minorHAnsi" w:cstheme="minorHAnsi"/>
          <w:highlight w:val="green"/>
        </w:rPr>
        <w:t>and undermines</w:t>
      </w:r>
      <w:r w:rsidRPr="00DD7E7C">
        <w:rPr>
          <w:rStyle w:val="Emphasis"/>
          <w:rFonts w:asciiTheme="minorHAnsi" w:hAnsiTheme="minorHAnsi" w:cstheme="minorHAnsi"/>
        </w:rPr>
        <w:t xml:space="preserve"> the workings of </w:t>
      </w:r>
      <w:r w:rsidRPr="005405A1">
        <w:rPr>
          <w:rStyle w:val="Emphasis"/>
          <w:rFonts w:asciiTheme="minorHAnsi" w:hAnsiTheme="minorHAnsi" w:cstheme="minorHAnsi"/>
          <w:highlight w:val="green"/>
        </w:rPr>
        <w:t>Black intellectual life</w:t>
      </w:r>
      <w:r w:rsidRPr="00DD7E7C">
        <w:rPr>
          <w:rStyle w:val="Emphasis"/>
          <w:rFonts w:asciiTheme="minorHAnsi" w:hAnsiTheme="minorHAnsi" w:cstheme="minorHAnsi"/>
        </w:rPr>
        <w:t xml:space="preserve"> while also </w:t>
      </w:r>
      <w:r w:rsidRPr="005405A1">
        <w:rPr>
          <w:rStyle w:val="Emphasis"/>
          <w:rFonts w:asciiTheme="minorHAnsi" w:hAnsiTheme="minorHAnsi" w:cstheme="minorHAnsi"/>
          <w:highlight w:val="green"/>
        </w:rPr>
        <w:t>leaving intact the processes and systems of environmental and racial injustices that EJ scholars aim to write against.</w:t>
      </w:r>
      <w:r w:rsidRPr="00DD7E7C">
        <w:rPr>
          <w:rStyle w:val="Emphasis"/>
          <w:rFonts w:asciiTheme="minorHAnsi" w:hAnsiTheme="minorHAnsi" w:cstheme="minorHAnsi"/>
        </w:rPr>
        <w:t xml:space="preserve"> “No one moves”</w:t>
      </w:r>
      <w:r w:rsidRPr="00DD7E7C">
        <w:rPr>
          <w:rFonts w:asciiTheme="minorHAnsi" w:hAnsiTheme="minorHAnsi" w:cstheme="minorHAnsi"/>
          <w:sz w:val="16"/>
        </w:rPr>
        <w:t xml:space="preserve"> (McKittrick, 2016: 16). On that same accord, Musser (2014) suggests that </w:t>
      </w:r>
      <w:r w:rsidRPr="00DD7E7C">
        <w:rPr>
          <w:rStyle w:val="Emphasis"/>
          <w:rFonts w:asciiTheme="minorHAnsi" w:hAnsiTheme="minorHAnsi" w:cstheme="minorHAnsi"/>
        </w:rPr>
        <w:t xml:space="preserve">isolating our discursive and analytical focus to damaged and dying Black bodies may elicit sympathy or empathy from the onlooker or reader, but at what benefit to Black subjects? </w:t>
      </w:r>
      <w:r w:rsidRPr="00DD7E7C">
        <w:rPr>
          <w:rFonts w:asciiTheme="minorHAnsi" w:hAnsiTheme="minorHAnsi" w:cstheme="minorHAnsi"/>
          <w:sz w:val="16"/>
        </w:rPr>
        <w:t xml:space="preserve">Consider the February 2016 Time Magazine cover on the Flint Water Crisis. Under the title “The Poisoning of an American City”, sits a young Black child with abraded skin whose small body cradles as he looks into the camera (Time Magazine, 2016). This image epitomizes the labor of sick Black bodies in EJ communities. The child is reduced to abraded skin and a somber look on display as a container of contamination and impacted flesh. </w:t>
      </w:r>
      <w:r w:rsidRPr="005405A1">
        <w:rPr>
          <w:rStyle w:val="Emphasis"/>
          <w:rFonts w:asciiTheme="minorHAnsi" w:hAnsiTheme="minorHAnsi" w:cstheme="minorHAnsi"/>
          <w:highlight w:val="green"/>
        </w:rPr>
        <w:t>Such approaches “discursively overtax the suffering black body”</w:t>
      </w:r>
      <w:r w:rsidRPr="00DD7E7C">
        <w:rPr>
          <w:rFonts w:asciiTheme="minorHAnsi" w:hAnsiTheme="minorHAnsi" w:cstheme="minorHAnsi"/>
          <w:sz w:val="16"/>
        </w:rPr>
        <w:t xml:space="preserve"> (McKittrick, 2011: 948) </w:t>
      </w:r>
      <w:r w:rsidRPr="005405A1">
        <w:rPr>
          <w:rStyle w:val="Emphasis"/>
          <w:rFonts w:asciiTheme="minorHAnsi" w:hAnsiTheme="minorHAnsi" w:cstheme="minorHAnsi"/>
          <w:highlight w:val="green"/>
        </w:rPr>
        <w:t>as they perform as a specter for emotional ploys</w:t>
      </w:r>
      <w:r w:rsidRPr="00DD7E7C">
        <w:rPr>
          <w:rStyle w:val="Emphasis"/>
          <w:rFonts w:asciiTheme="minorHAnsi" w:hAnsiTheme="minorHAnsi" w:cstheme="minorHAnsi"/>
        </w:rPr>
        <w:t xml:space="preserve"> </w:t>
      </w:r>
      <w:r w:rsidRPr="00DD7E7C">
        <w:rPr>
          <w:rFonts w:asciiTheme="minorHAnsi" w:hAnsiTheme="minorHAnsi" w:cstheme="minorHAnsi"/>
          <w:sz w:val="16"/>
        </w:rPr>
        <w:t xml:space="preserve">(Musser, 2014) </w:t>
      </w:r>
      <w:r w:rsidRPr="00DD7E7C">
        <w:rPr>
          <w:rStyle w:val="Emphasis"/>
          <w:rFonts w:asciiTheme="minorHAnsi" w:hAnsiTheme="minorHAnsi" w:cstheme="minorHAnsi"/>
        </w:rPr>
        <w:t>and, all the while l</w:t>
      </w:r>
      <w:r w:rsidRPr="005405A1">
        <w:rPr>
          <w:rStyle w:val="Emphasis"/>
          <w:rFonts w:asciiTheme="minorHAnsi" w:hAnsiTheme="minorHAnsi" w:cstheme="minorHAnsi"/>
          <w:highlight w:val="green"/>
        </w:rPr>
        <w:t>eaving</w:t>
      </w:r>
      <w:r w:rsidRPr="00DD7E7C">
        <w:rPr>
          <w:rStyle w:val="Emphasis"/>
          <w:rFonts w:asciiTheme="minorHAnsi" w:hAnsiTheme="minorHAnsi" w:cstheme="minorHAnsi"/>
        </w:rPr>
        <w:t xml:space="preserve"> the circumstances of </w:t>
      </w:r>
      <w:r w:rsidRPr="005405A1">
        <w:rPr>
          <w:rStyle w:val="Emphasis"/>
          <w:rFonts w:asciiTheme="minorHAnsi" w:hAnsiTheme="minorHAnsi" w:cstheme="minorHAnsi"/>
          <w:highlight w:val="green"/>
        </w:rPr>
        <w:t>anti-Black violence intact</w:t>
      </w:r>
      <w:r w:rsidRPr="00DD7E7C">
        <w:rPr>
          <w:rFonts w:asciiTheme="minorHAnsi" w:hAnsiTheme="minorHAnsi" w:cstheme="minorHAnsi"/>
          <w:sz w:val="16"/>
        </w:rPr>
        <w:t xml:space="preserve"> (Sharpe, 2016). </w:t>
      </w:r>
      <w:r w:rsidRPr="00DD7E7C">
        <w:rPr>
          <w:rStyle w:val="Emphasis"/>
          <w:rFonts w:asciiTheme="minorHAnsi" w:hAnsiTheme="minorHAnsi" w:cstheme="minorHAnsi"/>
        </w:rPr>
        <w:t>Black</w:t>
      </w:r>
      <w:r w:rsidRPr="00DD7E7C">
        <w:rPr>
          <w:rFonts w:asciiTheme="minorHAnsi" w:hAnsiTheme="minorHAnsi" w:cstheme="minorHAnsi"/>
          <w:sz w:val="16"/>
        </w:rPr>
        <w:t xml:space="preserve"> studies </w:t>
      </w:r>
      <w:r w:rsidRPr="00DD7E7C">
        <w:rPr>
          <w:rStyle w:val="Emphasis"/>
          <w:rFonts w:asciiTheme="minorHAnsi" w:hAnsiTheme="minorHAnsi" w:cstheme="minorHAnsi"/>
        </w:rPr>
        <w:t>scholars have argued for</w:t>
      </w:r>
      <w:r w:rsidRPr="00DD7E7C">
        <w:rPr>
          <w:rFonts w:asciiTheme="minorHAnsi" w:hAnsiTheme="minorHAnsi" w:cstheme="minorHAnsi"/>
          <w:sz w:val="16"/>
        </w:rPr>
        <w:t xml:space="preserve"> </w:t>
      </w:r>
      <w:r w:rsidRPr="00DD7E7C">
        <w:rPr>
          <w:rStyle w:val="Emphasis"/>
          <w:rFonts w:asciiTheme="minorHAnsi" w:hAnsiTheme="minorHAnsi" w:cstheme="minorHAnsi"/>
        </w:rPr>
        <w:t>shifting beyond this biocentric perspective fixed on impacted flesh toward an emphasis on Black life</w:t>
      </w:r>
      <w:r w:rsidRPr="00DD7E7C">
        <w:rPr>
          <w:rFonts w:asciiTheme="minorHAnsi" w:hAnsiTheme="minorHAnsi" w:cstheme="minorHAnsi"/>
          <w:sz w:val="16"/>
        </w:rPr>
        <w:t xml:space="preserve"> (McKittrick, 2016). Black geographies scholarship disrupts geographic discourse that categorizes and essentializes subaltern peoples and spaces as simplified, homogenous spaces of blight, death, and decay, and without knowledge production (Finney, 2014; McKittrick, 2006, 2011, 2014; Woods, 2002). These scholars interject within this discourse that, even within the space lived in close proximity to death, there is struggle, new world-making, and a Black sense of place that must be acknowledged and brought to light. Such facets coexist, and we should not behold one without the other. These </w:t>
      </w:r>
      <w:r w:rsidRPr="00DD7E7C">
        <w:rPr>
          <w:rStyle w:val="Emphasis"/>
          <w:rFonts w:asciiTheme="minorHAnsi" w:hAnsiTheme="minorHAnsi" w:cstheme="minorHAnsi"/>
        </w:rPr>
        <w:t>scholars have urged researchers, writers, thinkers to move beyond framing the Black body as the only source of Black knowledge towards an understanding that knowledge comes from Black art, intellectual life, quotidian life, and much more. All of which exists even within the structures extracting and demanding Black death</w:t>
      </w:r>
      <w:r w:rsidRPr="00DD7E7C">
        <w:rPr>
          <w:rFonts w:asciiTheme="minorHAnsi" w:hAnsiTheme="minorHAnsi" w:cstheme="minorHAnsi"/>
          <w:sz w:val="16"/>
        </w:rPr>
        <w:t xml:space="preserve"> (</w:t>
      </w:r>
      <w:proofErr w:type="spellStart"/>
      <w:r w:rsidRPr="00DD7E7C">
        <w:rPr>
          <w:rFonts w:asciiTheme="minorHAnsi" w:hAnsiTheme="minorHAnsi" w:cstheme="minorHAnsi"/>
          <w:sz w:val="16"/>
        </w:rPr>
        <w:t>Campt</w:t>
      </w:r>
      <w:proofErr w:type="spellEnd"/>
      <w:r w:rsidRPr="00DD7E7C">
        <w:rPr>
          <w:rFonts w:asciiTheme="minorHAnsi" w:hAnsiTheme="minorHAnsi" w:cstheme="minorHAnsi"/>
          <w:sz w:val="16"/>
        </w:rPr>
        <w:t xml:space="preserve">, 2017; McKittrick, 2017; Sharpe, 2016). </w:t>
      </w:r>
      <w:r w:rsidRPr="00DD7E7C">
        <w:rPr>
          <w:rStyle w:val="Emphasis"/>
          <w:rFonts w:asciiTheme="minorHAnsi" w:hAnsiTheme="minorHAnsi" w:cstheme="minorHAnsi"/>
        </w:rPr>
        <w:t>If we are to incorporate this ca</w:t>
      </w:r>
      <w:r w:rsidRPr="00DD7E7C">
        <w:rPr>
          <w:rFonts w:asciiTheme="minorHAnsi" w:hAnsiTheme="minorHAnsi" w:cstheme="minorHAnsi"/>
          <w:sz w:val="16"/>
        </w:rPr>
        <w:t xml:space="preserve">ll into EJ, then </w:t>
      </w:r>
      <w:r w:rsidRPr="005405A1">
        <w:rPr>
          <w:rStyle w:val="Emphasis"/>
          <w:rFonts w:asciiTheme="minorHAnsi" w:hAnsiTheme="minorHAnsi" w:cstheme="minorHAnsi"/>
          <w:highlight w:val="green"/>
        </w:rPr>
        <w:t>we must attend to experiences of life, joy, and Black sense of place.</w:t>
      </w:r>
    </w:p>
    <w:p w14:paraId="3F5E21C6" w14:textId="77777777" w:rsidR="00722696" w:rsidRPr="008544A0" w:rsidRDefault="00722696" w:rsidP="00722696">
      <w:pPr>
        <w:pStyle w:val="Heading4"/>
        <w:spacing w:before="30" w:line="278" w:lineRule="atLeast"/>
        <w:rPr>
          <w:rFonts w:asciiTheme="minorHAnsi" w:hAnsiTheme="minorHAnsi" w:cstheme="minorHAnsi"/>
          <w:szCs w:val="26"/>
        </w:rPr>
      </w:pPr>
      <w:r w:rsidRPr="008544A0">
        <w:rPr>
          <w:rFonts w:asciiTheme="minorHAnsi" w:hAnsiTheme="minorHAnsi" w:cstheme="minorHAnsi"/>
          <w:szCs w:val="26"/>
        </w:rPr>
        <w:t>Blackness is a social contagion, that like a pathogen invades the collective body. Their understanding of disease as a biological concept constitutes a Human social collective that mandates the categorization of Blackness as non-human. Only an analysis contingent on racial taxonomies can explore the conditions that make possible deadly outcomes of disease.</w:t>
      </w:r>
    </w:p>
    <w:p w14:paraId="19427728" w14:textId="77777777" w:rsidR="00722696" w:rsidRPr="008544A0" w:rsidRDefault="00722696" w:rsidP="00722696">
      <w:pPr>
        <w:spacing w:after="120" w:line="235" w:lineRule="atLeast"/>
        <w:rPr>
          <w:rFonts w:asciiTheme="minorHAnsi" w:hAnsiTheme="minorHAnsi" w:cstheme="minorHAnsi"/>
        </w:rPr>
      </w:pPr>
      <w:r w:rsidRPr="008544A0">
        <w:rPr>
          <w:rFonts w:asciiTheme="minorHAnsi" w:hAnsiTheme="minorHAnsi" w:cstheme="minorHAnsi"/>
          <w:b/>
          <w:bCs/>
          <w:sz w:val="26"/>
          <w:szCs w:val="26"/>
        </w:rPr>
        <w:t>Douglass 21</w:t>
      </w:r>
      <w:r w:rsidRPr="008544A0">
        <w:rPr>
          <w:rStyle w:val="apple-converted-space"/>
          <w:rFonts w:asciiTheme="minorHAnsi" w:hAnsiTheme="minorHAnsi" w:cstheme="minorHAnsi"/>
        </w:rPr>
        <w:t> </w:t>
      </w:r>
      <w:r w:rsidRPr="008544A0">
        <w:rPr>
          <w:rFonts w:asciiTheme="minorHAnsi" w:hAnsiTheme="minorHAnsi" w:cstheme="minorHAnsi"/>
        </w:rPr>
        <w:t xml:space="preserve">[Patrice D. Douglass, Patrice Douglass is an Assistant Professor and Vice Chair of Pedagogy in Gender and Women's Studies at UC Berkeley, 2021, Unnatural Causes: Racial Taxonomies, Pandemic, and Social Contagion, https://doi-org.wake.idm.oclc.org/10.1215/25783491-8922273] Taja1h </w:t>
      </w:r>
      <w:r w:rsidRPr="008544A0">
        <w:rPr>
          <w:rFonts w:ascii="Apple Color Emoji" w:hAnsi="Apple Color Emoji" w:cs="Apple Color Emoji"/>
        </w:rPr>
        <w:t>🤮</w:t>
      </w:r>
    </w:p>
    <w:p w14:paraId="25E20549" w14:textId="77777777" w:rsidR="00722696" w:rsidRPr="008544A0" w:rsidRDefault="00722696" w:rsidP="00722696">
      <w:pPr>
        <w:spacing w:line="235" w:lineRule="atLeast"/>
        <w:rPr>
          <w:rFonts w:asciiTheme="minorHAnsi" w:hAnsiTheme="minorHAnsi" w:cstheme="minorHAnsi"/>
        </w:rPr>
      </w:pPr>
      <w:r w:rsidRPr="008544A0">
        <w:rPr>
          <w:rFonts w:asciiTheme="minorHAnsi" w:hAnsiTheme="minorHAnsi" w:cstheme="minorHAnsi"/>
          <w:u w:val="single"/>
        </w:rPr>
        <w:t>Despite the perception that COVID-19</w:t>
      </w:r>
      <w:r w:rsidRPr="008544A0">
        <w:rPr>
          <w:rStyle w:val="apple-converted-space"/>
          <w:rFonts w:asciiTheme="minorHAnsi" w:hAnsiTheme="minorHAnsi" w:cstheme="minorHAnsi"/>
        </w:rPr>
        <w:t> </w:t>
      </w:r>
      <w:r w:rsidRPr="008544A0">
        <w:rPr>
          <w:rFonts w:asciiTheme="minorHAnsi" w:hAnsiTheme="minorHAnsi" w:cstheme="minorHAnsi"/>
          <w:u w:val="single"/>
        </w:rPr>
        <w:t>was</w:t>
      </w:r>
      <w:r w:rsidRPr="008544A0">
        <w:rPr>
          <w:rStyle w:val="apple-converted-space"/>
          <w:rFonts w:asciiTheme="minorHAnsi" w:hAnsiTheme="minorHAnsi" w:cstheme="minorHAnsi"/>
        </w:rPr>
        <w:t> </w:t>
      </w:r>
      <w:r w:rsidRPr="008544A0">
        <w:rPr>
          <w:rFonts w:asciiTheme="minorHAnsi" w:hAnsiTheme="minorHAnsi" w:cstheme="minorHAnsi"/>
          <w:u w:val="single"/>
        </w:rPr>
        <w:t>a</w:t>
      </w:r>
      <w:r w:rsidRPr="008544A0">
        <w:rPr>
          <w:rStyle w:val="apple-converted-space"/>
          <w:rFonts w:asciiTheme="minorHAnsi" w:hAnsiTheme="minorHAnsi" w:cstheme="minorHAnsi"/>
        </w:rPr>
        <w:t> </w:t>
      </w:r>
      <w:r w:rsidRPr="008544A0">
        <w:rPr>
          <w:rFonts w:asciiTheme="minorHAnsi" w:hAnsiTheme="minorHAnsi" w:cstheme="minorHAnsi"/>
          <w:u w:val="single"/>
        </w:rPr>
        <w:t>once-in-a-century</w:t>
      </w:r>
      <w:r w:rsidRPr="008544A0">
        <w:rPr>
          <w:rStyle w:val="apple-converted-space"/>
          <w:rFonts w:asciiTheme="minorHAnsi" w:hAnsiTheme="minorHAnsi" w:cstheme="minorHAnsi"/>
        </w:rPr>
        <w:t> </w:t>
      </w:r>
      <w:r w:rsidRPr="008544A0">
        <w:rPr>
          <w:rFonts w:asciiTheme="minorHAnsi" w:hAnsiTheme="minorHAnsi" w:cstheme="minorHAnsi"/>
        </w:rPr>
        <w:t>pandemic, what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frenzy of 2020 exposed</w:t>
      </w:r>
      <w:r w:rsidRPr="008544A0">
        <w:rPr>
          <w:rStyle w:val="apple-converted-space"/>
          <w:rFonts w:asciiTheme="minorHAnsi" w:hAnsiTheme="minorHAnsi" w:cstheme="minorHAnsi"/>
        </w:rPr>
        <w:t> </w:t>
      </w:r>
      <w:r w:rsidRPr="008544A0">
        <w:rPr>
          <w:rFonts w:asciiTheme="minorHAnsi" w:hAnsiTheme="minorHAnsi" w:cstheme="minorHAnsi"/>
          <w:u w:val="single"/>
        </w:rPr>
        <w:t>was that</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rPr>
        <w:t>paradigmatic</w:t>
      </w:r>
      <w:r w:rsidRPr="008544A0">
        <w:rPr>
          <w:rStyle w:val="apple-converted-space"/>
          <w:rFonts w:asciiTheme="minorHAnsi" w:hAnsiTheme="minorHAnsi" w:cstheme="minorHAnsi"/>
        </w:rPr>
        <w:t> </w:t>
      </w:r>
      <w:r w:rsidRPr="008544A0">
        <w:rPr>
          <w:rFonts w:asciiTheme="minorHAnsi" w:hAnsiTheme="minorHAnsi" w:cstheme="minorHAnsi"/>
          <w:u w:val="single"/>
        </w:rPr>
        <w:t xml:space="preserve">arrangements </w:t>
      </w:r>
      <w:proofErr w:type="spellStart"/>
      <w:r w:rsidRPr="008544A0">
        <w:rPr>
          <w:rFonts w:asciiTheme="minorHAnsi" w:hAnsiTheme="minorHAnsi" w:cstheme="minorHAnsi"/>
          <w:u w:val="single"/>
        </w:rPr>
        <w:t>of</w:t>
      </w:r>
      <w:r w:rsidRPr="008544A0">
        <w:rPr>
          <w:rFonts w:asciiTheme="minorHAnsi" w:hAnsiTheme="minorHAnsi" w:cstheme="minorHAnsi"/>
          <w:u w:val="single"/>
          <w:shd w:val="clear" w:color="auto" w:fill="00FF00"/>
        </w:rPr>
        <w:t>Black</w:t>
      </w:r>
      <w:proofErr w:type="spellEnd"/>
      <w:r w:rsidRPr="008544A0">
        <w:rPr>
          <w:rFonts w:asciiTheme="minorHAnsi" w:hAnsiTheme="minorHAnsi" w:cstheme="minorHAnsi"/>
          <w:u w:val="single"/>
          <w:shd w:val="clear" w:color="auto" w:fill="00FF00"/>
        </w:rPr>
        <w:t xml:space="preserve"> life</w:t>
      </w:r>
      <w:r w:rsidRPr="008544A0">
        <w:rPr>
          <w:rStyle w:val="apple-converted-space"/>
          <w:rFonts w:asciiTheme="minorHAnsi" w:hAnsiTheme="minorHAnsi" w:cstheme="minorHAnsi"/>
        </w:rPr>
        <w:t> </w:t>
      </w:r>
      <w:r w:rsidRPr="008544A0">
        <w:rPr>
          <w:rFonts w:asciiTheme="minorHAnsi" w:hAnsiTheme="minorHAnsi" w:cstheme="minorHAnsi"/>
          <w:u w:val="single"/>
        </w:rPr>
        <w:t>are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conditioned by extreme</w:t>
      </w:r>
      <w:r w:rsidRPr="008544A0">
        <w:rPr>
          <w:rStyle w:val="apple-converted-space"/>
          <w:rFonts w:asciiTheme="minorHAnsi" w:hAnsiTheme="minorHAnsi" w:cstheme="minorHAnsi"/>
        </w:rPr>
        <w:t> </w:t>
      </w:r>
      <w:r w:rsidRPr="008544A0">
        <w:rPr>
          <w:rFonts w:asciiTheme="minorHAnsi" w:hAnsiTheme="minorHAnsi" w:cstheme="minorHAnsi"/>
          <w:u w:val="single"/>
        </w:rPr>
        <w:t>forms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violence</w:t>
      </w:r>
      <w:r w:rsidRPr="008544A0">
        <w:rPr>
          <w:rStyle w:val="apple-converted-space"/>
          <w:rFonts w:asciiTheme="minorHAnsi" w:hAnsiTheme="minorHAnsi" w:cstheme="minorHAnsi"/>
        </w:rPr>
        <w:t> </w:t>
      </w:r>
      <w:r w:rsidRPr="008544A0">
        <w:rPr>
          <w:rFonts w:asciiTheme="minorHAnsi" w:hAnsiTheme="minorHAnsi" w:cstheme="minorHAnsi"/>
          <w:u w:val="single"/>
        </w:rPr>
        <w:t>that are</w:t>
      </w:r>
      <w:r w:rsidRPr="008544A0">
        <w:rPr>
          <w:rStyle w:val="apple-converted-space"/>
          <w:rFonts w:asciiTheme="minorHAnsi" w:hAnsiTheme="minorHAnsi" w:cstheme="minorHAnsi"/>
        </w:rPr>
        <w:t> </w:t>
      </w:r>
      <w:proofErr w:type="spellStart"/>
      <w:r w:rsidRPr="008544A0">
        <w:rPr>
          <w:rFonts w:asciiTheme="minorHAnsi" w:hAnsiTheme="minorHAnsi" w:cstheme="minorHAnsi"/>
          <w:u w:val="single"/>
          <w:shd w:val="clear" w:color="auto" w:fill="00FF00"/>
        </w:rPr>
        <w:t>not</w:t>
      </w:r>
      <w:r w:rsidRPr="008544A0">
        <w:rPr>
          <w:rFonts w:asciiTheme="minorHAnsi" w:hAnsiTheme="minorHAnsi" w:cstheme="minorHAnsi"/>
          <w:u w:val="single"/>
        </w:rPr>
        <w:t>analogous</w:t>
      </w:r>
      <w:proofErr w:type="spellEnd"/>
      <w:r w:rsidRPr="008544A0">
        <w:rPr>
          <w:rFonts w:asciiTheme="minorHAnsi" w:hAnsiTheme="minorHAnsi" w:cstheme="minorHAnsi"/>
          <w:u w:val="single"/>
        </w:rPr>
        <w:t xml:space="preserve"> or</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equivalent to</w:t>
      </w:r>
      <w:r w:rsidRPr="008544A0">
        <w:rPr>
          <w:rStyle w:val="apple-converted-space"/>
          <w:rFonts w:asciiTheme="minorHAnsi" w:hAnsiTheme="minorHAnsi" w:cstheme="minorHAnsi"/>
        </w:rPr>
        <w:t> </w:t>
      </w:r>
      <w:r w:rsidRPr="008544A0">
        <w:rPr>
          <w:rFonts w:asciiTheme="minorHAnsi" w:hAnsiTheme="minorHAnsi" w:cstheme="minorHAnsi"/>
          <w:u w:val="single"/>
        </w:rPr>
        <w:t>how</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non-Black people</w:t>
      </w:r>
      <w:r w:rsidRPr="008544A0">
        <w:rPr>
          <w:rFonts w:asciiTheme="minorHAnsi" w:hAnsiTheme="minorHAnsi" w:cstheme="minorHAnsi"/>
        </w:rPr>
        <w:t>s experience the world. Thus,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in the face of</w:t>
      </w:r>
      <w:r w:rsidRPr="008544A0">
        <w:rPr>
          <w:rStyle w:val="apple-converted-space"/>
          <w:rFonts w:asciiTheme="minorHAnsi" w:hAnsiTheme="minorHAnsi" w:cstheme="minorHAnsi"/>
        </w:rPr>
        <w:t> </w:t>
      </w:r>
      <w:r w:rsidRPr="008544A0">
        <w:rPr>
          <w:rFonts w:asciiTheme="minorHAnsi" w:hAnsiTheme="minorHAnsi" w:cstheme="minorHAnsi"/>
          <w:u w:val="single"/>
        </w:rPr>
        <w:t>mass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illness</w:t>
      </w:r>
      <w:r w:rsidRPr="008544A0">
        <w:rPr>
          <w:rStyle w:val="apple-converted-space"/>
          <w:rFonts w:asciiTheme="minorHAnsi" w:hAnsiTheme="minorHAnsi" w:cstheme="minorHAnsi"/>
        </w:rPr>
        <w:t> </w:t>
      </w:r>
      <w:r w:rsidRPr="008544A0">
        <w:rPr>
          <w:rFonts w:asciiTheme="minorHAnsi" w:hAnsiTheme="minorHAnsi" w:cstheme="minorHAnsi"/>
          <w:u w:val="single"/>
        </w:rPr>
        <w:t>and precarity,</w:t>
      </w:r>
      <w:r w:rsidRPr="008544A0">
        <w:rPr>
          <w:rStyle w:val="apple-converted-space"/>
          <w:rFonts w:asciiTheme="minorHAnsi" w:hAnsiTheme="minorHAnsi" w:cstheme="minorHAnsi"/>
        </w:rPr>
        <w:t> </w:t>
      </w:r>
      <w:r w:rsidRPr="008544A0">
        <w:rPr>
          <w:rFonts w:asciiTheme="minorHAnsi" w:hAnsiTheme="minorHAnsi" w:cstheme="minorHAnsi"/>
          <w:u w:val="single"/>
        </w:rPr>
        <w:t>the position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 xml:space="preserve">Blackness </w:t>
      </w:r>
      <w:proofErr w:type="spellStart"/>
      <w:r w:rsidRPr="008544A0">
        <w:rPr>
          <w:rFonts w:asciiTheme="minorHAnsi" w:hAnsiTheme="minorHAnsi" w:cstheme="minorHAnsi"/>
          <w:u w:val="single"/>
          <w:shd w:val="clear" w:color="auto" w:fill="00FF00"/>
        </w:rPr>
        <w:t>was</w:t>
      </w:r>
      <w:r w:rsidRPr="008544A0">
        <w:rPr>
          <w:rFonts w:asciiTheme="minorHAnsi" w:hAnsiTheme="minorHAnsi" w:cstheme="minorHAnsi"/>
          <w:u w:val="single"/>
        </w:rPr>
        <w:t>askew</w:t>
      </w:r>
      <w:proofErr w:type="spellEnd"/>
      <w:r w:rsidRPr="008544A0">
        <w:rPr>
          <w:rFonts w:asciiTheme="minorHAnsi" w:hAnsiTheme="minorHAnsi" w:cstheme="minorHAnsi"/>
          <w:u w:val="single"/>
        </w:rPr>
        <w:t xml:space="preserve"> and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separate from</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collective</w:t>
      </w:r>
      <w:r w:rsidRPr="008544A0">
        <w:rPr>
          <w:rStyle w:val="apple-converted-space"/>
          <w:rFonts w:asciiTheme="minorHAnsi" w:hAnsiTheme="minorHAnsi" w:cstheme="minorHAnsi"/>
        </w:rPr>
        <w:t> </w:t>
      </w:r>
      <w:r w:rsidRPr="008544A0">
        <w:rPr>
          <w:rFonts w:asciiTheme="minorHAnsi" w:hAnsiTheme="minorHAnsi" w:cstheme="minorHAnsi"/>
          <w:u w:val="single"/>
        </w:rPr>
        <w:t>experience</w:t>
      </w:r>
      <w:r w:rsidRPr="008544A0">
        <w:rPr>
          <w:rStyle w:val="apple-converted-space"/>
          <w:rFonts w:asciiTheme="minorHAnsi" w:hAnsiTheme="minorHAnsi" w:cstheme="minorHAnsi"/>
        </w:rPr>
        <w:t> </w:t>
      </w:r>
      <w:r w:rsidRPr="008544A0">
        <w:rPr>
          <w:rFonts w:asciiTheme="minorHAnsi" w:hAnsiTheme="minorHAnsi" w:cstheme="minorHAnsi"/>
        </w:rPr>
        <w:t>of devastation felt by others. While the heightened proximity of Blackness to malaise and death was magnified, I argue that what appeared in May 2020 was an asymptotic view rather than a revelation of the truth of anti-Blackness. In other words,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anti-Black contagion</w:t>
      </w:r>
      <w:r w:rsidRPr="008544A0">
        <w:rPr>
          <w:rStyle w:val="apple-converted-space"/>
          <w:rFonts w:asciiTheme="minorHAnsi" w:hAnsiTheme="minorHAnsi" w:cstheme="minorHAnsi"/>
        </w:rPr>
        <w:t> </w:t>
      </w:r>
      <w:r w:rsidRPr="008544A0">
        <w:rPr>
          <w:rFonts w:asciiTheme="minorHAnsi" w:hAnsiTheme="minorHAnsi" w:cstheme="minorHAnsi"/>
        </w:rPr>
        <w:t>and police violence are only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 partial view of the problem</w:t>
      </w:r>
      <w:r w:rsidRPr="008544A0">
        <w:rPr>
          <w:rFonts w:asciiTheme="minorHAnsi" w:hAnsiTheme="minorHAnsi" w:cstheme="minorHAnsi"/>
        </w:rPr>
        <w:t>,</w:t>
      </w:r>
      <w:r w:rsidRPr="008544A0">
        <w:rPr>
          <w:rStyle w:val="apple-converted-space"/>
          <w:rFonts w:asciiTheme="minorHAnsi" w:hAnsiTheme="minorHAnsi" w:cstheme="minorHAnsi"/>
        </w:rPr>
        <w:t> </w:t>
      </w:r>
      <w:r w:rsidRPr="008544A0">
        <w:rPr>
          <w:rFonts w:asciiTheme="minorHAnsi" w:hAnsiTheme="minorHAnsi" w:cstheme="minorHAnsi"/>
          <w:u w:val="single"/>
        </w:rPr>
        <w:t>and by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focusing solely on</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lived experience</w:t>
      </w:r>
      <w:r w:rsidRPr="008544A0">
        <w:rPr>
          <w:rFonts w:asciiTheme="minorHAnsi" w:hAnsiTheme="minorHAnsi" w:cstheme="minorHAnsi"/>
          <w:u w:val="single"/>
        </w:rPr>
        <w:t>s</w:t>
      </w:r>
      <w:r w:rsidRPr="008544A0">
        <w:rPr>
          <w:rStyle w:val="apple-converted-space"/>
          <w:rFonts w:asciiTheme="minorHAnsi" w:hAnsiTheme="minorHAnsi" w:cstheme="minorHAnsi"/>
        </w:rPr>
        <w:t> </w:t>
      </w:r>
      <w:r w:rsidRPr="008544A0">
        <w:rPr>
          <w:rFonts w:asciiTheme="minorHAnsi" w:hAnsiTheme="minorHAnsi" w:cstheme="minorHAnsi"/>
          <w:u w:val="single"/>
        </w:rPr>
        <w:t>of Black people,</w:t>
      </w:r>
      <w:r w:rsidRPr="008544A0">
        <w:rPr>
          <w:rStyle w:val="apple-converted-space"/>
          <w:rFonts w:asciiTheme="minorHAnsi" w:hAnsiTheme="minorHAnsi" w:cstheme="minorHAnsi"/>
        </w:rPr>
        <w:t> </w:t>
      </w:r>
      <w:proofErr w:type="spellStart"/>
      <w:r w:rsidRPr="008544A0">
        <w:rPr>
          <w:rFonts w:asciiTheme="minorHAnsi" w:hAnsiTheme="minorHAnsi" w:cstheme="minorHAnsi"/>
          <w:u w:val="single"/>
        </w:rPr>
        <w:t>one</w:t>
      </w:r>
      <w:r w:rsidRPr="008544A0">
        <w:rPr>
          <w:rFonts w:asciiTheme="minorHAnsi" w:hAnsiTheme="minorHAnsi" w:cstheme="minorHAnsi"/>
          <w:u w:val="single"/>
          <w:shd w:val="clear" w:color="auto" w:fill="00FF00"/>
        </w:rPr>
        <w:t>risks</w:t>
      </w:r>
      <w:proofErr w:type="spellEnd"/>
      <w:r w:rsidRPr="008544A0">
        <w:rPr>
          <w:rFonts w:asciiTheme="minorHAnsi" w:hAnsiTheme="minorHAnsi" w:cstheme="minorHAnsi"/>
          <w:u w:val="single"/>
          <w:shd w:val="clear" w:color="auto" w:fill="00FF00"/>
        </w:rPr>
        <w:t xml:space="preserve"> losing sight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of</w:t>
      </w:r>
      <w:r w:rsidRPr="008544A0">
        <w:rPr>
          <w:rStyle w:val="apple-converted-space"/>
          <w:rFonts w:asciiTheme="minorHAnsi" w:hAnsiTheme="minorHAnsi" w:cstheme="minorHAnsi"/>
        </w:rPr>
        <w:t> </w:t>
      </w:r>
      <w:r w:rsidRPr="008544A0">
        <w:rPr>
          <w:rFonts w:asciiTheme="minorHAnsi" w:hAnsiTheme="minorHAnsi" w:cstheme="minorHAnsi"/>
          <w:u w:val="single"/>
        </w:rPr>
        <w:t>what anti-Blackness makes possible.</w:t>
      </w:r>
      <w:r w:rsidRPr="008544A0">
        <w:rPr>
          <w:rStyle w:val="apple-converted-space"/>
          <w:rFonts w:asciiTheme="minorHAnsi" w:hAnsiTheme="minorHAnsi" w:cstheme="minorHAnsi"/>
        </w:rPr>
        <w:t> </w:t>
      </w:r>
      <w:r w:rsidRPr="008544A0">
        <w:rPr>
          <w:rFonts w:asciiTheme="minorHAnsi" w:hAnsiTheme="minorHAnsi" w:cstheme="minorHAnsi"/>
          <w:u w:val="single"/>
        </w:rPr>
        <w:t>That</w:t>
      </w:r>
      <w:r w:rsidRPr="008544A0">
        <w:rPr>
          <w:rStyle w:val="apple-converted-space"/>
          <w:rFonts w:asciiTheme="minorHAnsi" w:hAnsiTheme="minorHAnsi" w:cstheme="minorHAnsi"/>
        </w:rPr>
        <w:t> </w:t>
      </w:r>
      <w:r w:rsidRPr="008544A0">
        <w:rPr>
          <w:rFonts w:asciiTheme="minorHAnsi" w:hAnsiTheme="minorHAnsi" w:cstheme="minorHAnsi"/>
          <w:u w:val="single"/>
        </w:rPr>
        <w:t>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structuring of Blackness</w:t>
      </w:r>
      <w:r w:rsidRPr="008544A0">
        <w:rPr>
          <w:rStyle w:val="apple-converted-space"/>
          <w:rFonts w:asciiTheme="minorHAnsi" w:hAnsiTheme="minorHAnsi" w:cstheme="minorHAnsi"/>
        </w:rPr>
        <w:t> </w:t>
      </w:r>
      <w:r w:rsidRPr="008544A0">
        <w:rPr>
          <w:rFonts w:asciiTheme="minorHAnsi" w:hAnsiTheme="minorHAnsi" w:cstheme="minorHAnsi"/>
          <w:u w:val="single"/>
        </w:rPr>
        <w:t>is not</w:t>
      </w:r>
      <w:r w:rsidRPr="008544A0">
        <w:rPr>
          <w:rStyle w:val="apple-converted-space"/>
          <w:rFonts w:asciiTheme="minorHAnsi" w:hAnsiTheme="minorHAnsi" w:cstheme="minorHAnsi"/>
        </w:rPr>
        <w:t> </w:t>
      </w:r>
      <w:r w:rsidRPr="008544A0">
        <w:rPr>
          <w:rFonts w:asciiTheme="minorHAnsi" w:hAnsiTheme="minorHAnsi" w:cstheme="minorHAnsi"/>
          <w:u w:val="single"/>
        </w:rPr>
        <w:t>singularly situated</w:t>
      </w:r>
      <w:r w:rsidRPr="008544A0">
        <w:rPr>
          <w:rStyle w:val="apple-converted-space"/>
          <w:rFonts w:asciiTheme="minorHAnsi" w:hAnsiTheme="minorHAnsi" w:cstheme="minorHAnsi"/>
        </w:rPr>
        <w:t> </w:t>
      </w:r>
      <w:r w:rsidRPr="008544A0">
        <w:rPr>
          <w:rFonts w:asciiTheme="minorHAnsi" w:hAnsiTheme="minorHAnsi" w:cstheme="minorHAnsi"/>
          <w:u w:val="single"/>
        </w:rPr>
        <w:t>on the effects felt by Black people</w:t>
      </w:r>
      <w:r w:rsidRPr="008544A0">
        <w:rPr>
          <w:rFonts w:asciiTheme="minorHAnsi" w:hAnsiTheme="minorHAnsi" w:cstheme="minorHAnsi"/>
        </w:rPr>
        <w:t>, though these effects are critical lenses, but also illuminates what forms of life and existence are fortified by Black social precarity and gratuitous death.</w:t>
      </w:r>
    </w:p>
    <w:p w14:paraId="6AF18D7F" w14:textId="77777777" w:rsidR="00722696" w:rsidRPr="008544A0" w:rsidRDefault="00722696" w:rsidP="00722696">
      <w:pPr>
        <w:spacing w:line="235" w:lineRule="atLeast"/>
        <w:rPr>
          <w:rFonts w:asciiTheme="minorHAnsi" w:hAnsiTheme="minorHAnsi" w:cstheme="minorHAnsi"/>
        </w:rPr>
      </w:pPr>
      <w:r w:rsidRPr="008544A0">
        <w:rPr>
          <w:rFonts w:asciiTheme="minorHAnsi" w:hAnsiTheme="minorHAnsi" w:cstheme="minorHAnsi"/>
        </w:rPr>
        <w:lastRenderedPageBreak/>
        <w:t>As Priscilla Wald has argued, contagion as a conceptual framework has “connoted danger or corruption” in both medical and philosophical orientations.4 Wald contends that “the circulation of disease and the circulation of ideas were material and experiential, even if not visible. Both displayed the power and danger of bodies in contact and demonstrated the simultaneous fragility and tenacity of social bonds.”5 Intensified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 xml:space="preserve">focus on </w:t>
      </w:r>
      <w:proofErr w:type="spellStart"/>
      <w:r w:rsidRPr="008544A0">
        <w:rPr>
          <w:rFonts w:asciiTheme="minorHAnsi" w:hAnsiTheme="minorHAnsi" w:cstheme="minorHAnsi"/>
          <w:u w:val="single"/>
          <w:shd w:val="clear" w:color="auto" w:fill="00FF00"/>
        </w:rPr>
        <w:t>the</w:t>
      </w:r>
      <w:r w:rsidRPr="008544A0">
        <w:rPr>
          <w:rFonts w:asciiTheme="minorHAnsi" w:hAnsiTheme="minorHAnsi" w:cstheme="minorHAnsi"/>
          <w:u w:val="single"/>
        </w:rPr>
        <w:t>potential</w:t>
      </w:r>
      <w:proofErr w:type="spellEnd"/>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invasion of</w:t>
      </w:r>
      <w:r w:rsidRPr="008544A0">
        <w:rPr>
          <w:rStyle w:val="apple-converted-space"/>
          <w:rFonts w:asciiTheme="minorHAnsi" w:hAnsiTheme="minorHAnsi" w:cstheme="minorHAnsi"/>
        </w:rPr>
        <w:t> </w:t>
      </w:r>
      <w:r w:rsidRPr="008544A0">
        <w:rPr>
          <w:rFonts w:asciiTheme="minorHAnsi" w:hAnsiTheme="minorHAnsi" w:cstheme="minorHAnsi"/>
          <w:u w:val="single"/>
        </w:rPr>
        <w:t>one's individual</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bodily microbe</w:t>
      </w:r>
      <w:r w:rsidRPr="008544A0">
        <w:rPr>
          <w:rStyle w:val="apple-converted-space"/>
          <w:rFonts w:asciiTheme="minorHAnsi" w:hAnsiTheme="minorHAnsi" w:cstheme="minorHAnsi"/>
        </w:rPr>
        <w:t> </w:t>
      </w:r>
      <w:r w:rsidRPr="008544A0">
        <w:rPr>
          <w:rFonts w:asciiTheme="minorHAnsi" w:hAnsiTheme="minorHAnsi" w:cstheme="minorHAnsi"/>
          <w:u w:val="single"/>
        </w:rPr>
        <w:t>by a</w:t>
      </w:r>
      <w:r w:rsidRPr="008544A0">
        <w:rPr>
          <w:rStyle w:val="apple-converted-space"/>
          <w:rFonts w:asciiTheme="minorHAnsi" w:hAnsiTheme="minorHAnsi" w:cstheme="minorHAnsi"/>
        </w:rPr>
        <w:t> </w:t>
      </w:r>
      <w:r w:rsidRPr="008544A0">
        <w:rPr>
          <w:rFonts w:asciiTheme="minorHAnsi" w:hAnsiTheme="minorHAnsi" w:cstheme="minorHAnsi"/>
          <w:u w:val="single"/>
        </w:rPr>
        <w:t>potential</w:t>
      </w:r>
      <w:r w:rsidRPr="008544A0">
        <w:rPr>
          <w:rStyle w:val="apple-converted-space"/>
          <w:rFonts w:asciiTheme="minorHAnsi" w:hAnsiTheme="minorHAnsi" w:cstheme="minorHAnsi"/>
        </w:rPr>
        <w:t> </w:t>
      </w:r>
      <w:r w:rsidRPr="008544A0">
        <w:rPr>
          <w:rFonts w:asciiTheme="minorHAnsi" w:hAnsiTheme="minorHAnsi" w:cstheme="minorHAnsi"/>
          <w:u w:val="single"/>
        </w:rPr>
        <w:t>external pathogen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redoubles</w:t>
      </w:r>
      <w:r w:rsidRPr="008544A0">
        <w:rPr>
          <w:rStyle w:val="apple-converted-space"/>
          <w:rFonts w:asciiTheme="minorHAnsi" w:hAnsiTheme="minorHAnsi" w:cstheme="minorHAnsi"/>
        </w:rPr>
        <w:t> </w:t>
      </w:r>
      <w:r w:rsidRPr="008544A0">
        <w:rPr>
          <w:rFonts w:asciiTheme="minorHAnsi" w:hAnsiTheme="minorHAnsi" w:cstheme="minorHAnsi"/>
          <w:u w:val="single"/>
        </w:rPr>
        <w:t>an investment in reifying</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rPr>
        <w:t xml:space="preserve">constitution of a </w:t>
      </w:r>
      <w:proofErr w:type="spellStart"/>
      <w:r w:rsidRPr="008544A0">
        <w:rPr>
          <w:rFonts w:asciiTheme="minorHAnsi" w:hAnsiTheme="minorHAnsi" w:cstheme="minorHAnsi"/>
          <w:u w:val="single"/>
        </w:rPr>
        <w:t>collective</w:t>
      </w:r>
      <w:r w:rsidRPr="008544A0">
        <w:rPr>
          <w:rFonts w:asciiTheme="minorHAnsi" w:hAnsiTheme="minorHAnsi" w:cstheme="minorHAnsi"/>
          <w:u w:val="single"/>
          <w:shd w:val="clear" w:color="auto" w:fill="00FF00"/>
        </w:rPr>
        <w:t>social</w:t>
      </w:r>
      <w:proofErr w:type="spellEnd"/>
      <w:r w:rsidRPr="008544A0">
        <w:rPr>
          <w:rFonts w:asciiTheme="minorHAnsi" w:hAnsiTheme="minorHAnsi" w:cstheme="minorHAnsi"/>
          <w:u w:val="single"/>
          <w:shd w:val="clear" w:color="auto" w:fill="00FF00"/>
        </w:rPr>
        <w:t xml:space="preserve"> body</w:t>
      </w:r>
      <w:r w:rsidRPr="008544A0">
        <w:rPr>
          <w:rStyle w:val="apple-converted-space"/>
          <w:rFonts w:asciiTheme="minorHAnsi" w:hAnsiTheme="minorHAnsi" w:cstheme="minorHAnsi"/>
        </w:rPr>
        <w:t> </w:t>
      </w:r>
      <w:r w:rsidRPr="008544A0">
        <w:rPr>
          <w:rFonts w:asciiTheme="minorHAnsi" w:hAnsiTheme="minorHAnsi" w:cstheme="minorHAnsi"/>
          <w:u w:val="single"/>
        </w:rPr>
        <w:t>that 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understood as a</w:t>
      </w:r>
      <w:r w:rsidRPr="008544A0">
        <w:rPr>
          <w:rStyle w:val="apple-converted-space"/>
          <w:rFonts w:asciiTheme="minorHAnsi" w:hAnsiTheme="minorHAnsi" w:cstheme="minorHAnsi"/>
        </w:rPr>
        <w:t> </w:t>
      </w:r>
      <w:r w:rsidRPr="008544A0">
        <w:rPr>
          <w:rFonts w:asciiTheme="minorHAnsi" w:hAnsiTheme="minorHAnsi" w:cstheme="minorHAnsi"/>
          <w:u w:val="single"/>
        </w:rPr>
        <w:t>communal</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safehold</w:t>
      </w:r>
      <w:r w:rsidRPr="008544A0">
        <w:rPr>
          <w:rStyle w:val="apple-converted-space"/>
          <w:rFonts w:asciiTheme="minorHAnsi" w:hAnsiTheme="minorHAnsi" w:cstheme="minorHAnsi"/>
        </w:rPr>
        <w:t> </w:t>
      </w:r>
      <w:r w:rsidRPr="008544A0">
        <w:rPr>
          <w:rFonts w:asciiTheme="minorHAnsi" w:hAnsiTheme="minorHAnsi" w:cstheme="minorHAnsi"/>
          <w:u w:val="single"/>
        </w:rPr>
        <w:t>against invasion.</w:t>
      </w:r>
      <w:r w:rsidRPr="008544A0">
        <w:rPr>
          <w:rStyle w:val="apple-converted-space"/>
          <w:rFonts w:asciiTheme="minorHAnsi" w:hAnsiTheme="minorHAnsi" w:cstheme="minorHAnsi"/>
        </w:rPr>
        <w:t> </w:t>
      </w:r>
      <w:r w:rsidRPr="008544A0">
        <w:rPr>
          <w:rFonts w:asciiTheme="minorHAnsi" w:hAnsiTheme="minorHAnsi" w:cstheme="minorHAnsi"/>
        </w:rPr>
        <w:t>To say this otherwise,</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the perceived</w:t>
      </w:r>
      <w:r w:rsidRPr="008544A0">
        <w:rPr>
          <w:rStyle w:val="apple-converted-space"/>
          <w:rFonts w:asciiTheme="minorHAnsi" w:hAnsiTheme="minorHAnsi" w:cstheme="minorHAnsi"/>
        </w:rPr>
        <w:t> </w:t>
      </w:r>
      <w:r w:rsidRPr="008544A0">
        <w:rPr>
          <w:rFonts w:asciiTheme="minorHAnsi" w:hAnsiTheme="minorHAnsi" w:cstheme="minorHAnsi"/>
          <w:b/>
          <w:bCs/>
          <w:u w:val="single"/>
        </w:rPr>
        <w:t>or real</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threat of disease strengthens</w:t>
      </w:r>
      <w:r w:rsidRPr="008544A0">
        <w:rPr>
          <w:rStyle w:val="apple-converted-space"/>
          <w:rFonts w:asciiTheme="minorHAnsi" w:hAnsiTheme="minorHAnsi" w:cstheme="minorHAnsi"/>
        </w:rPr>
        <w:t> </w:t>
      </w:r>
      <w:r w:rsidRPr="008544A0">
        <w:rPr>
          <w:rFonts w:asciiTheme="minorHAnsi" w:hAnsiTheme="minorHAnsi" w:cstheme="minorHAnsi"/>
          <w:b/>
          <w:bCs/>
          <w:u w:val="single"/>
        </w:rPr>
        <w:t>the demand for a</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collective force that</w:t>
      </w:r>
      <w:r w:rsidRPr="008544A0">
        <w:rPr>
          <w:rStyle w:val="apple-converted-space"/>
          <w:rFonts w:asciiTheme="minorHAnsi" w:hAnsiTheme="minorHAnsi" w:cstheme="minorHAnsi"/>
        </w:rPr>
        <w:t> </w:t>
      </w:r>
      <w:r w:rsidRPr="008544A0">
        <w:rPr>
          <w:rFonts w:asciiTheme="minorHAnsi" w:hAnsiTheme="minorHAnsi" w:cstheme="minorHAnsi"/>
          <w:b/>
          <w:bCs/>
          <w:u w:val="single"/>
        </w:rPr>
        <w:t>can</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shield the individual from</w:t>
      </w:r>
      <w:r w:rsidRPr="008544A0">
        <w:rPr>
          <w:rStyle w:val="apple-converted-space"/>
          <w:rFonts w:asciiTheme="minorHAnsi" w:hAnsiTheme="minorHAnsi" w:cstheme="minorHAnsi"/>
        </w:rPr>
        <w:t> </w:t>
      </w:r>
      <w:proofErr w:type="spellStart"/>
      <w:r w:rsidRPr="008544A0">
        <w:rPr>
          <w:rFonts w:asciiTheme="minorHAnsi" w:hAnsiTheme="minorHAnsi" w:cstheme="minorHAnsi"/>
          <w:b/>
          <w:bCs/>
          <w:u w:val="single"/>
        </w:rPr>
        <w:t>the</w:t>
      </w:r>
      <w:r w:rsidRPr="008544A0">
        <w:rPr>
          <w:rFonts w:asciiTheme="minorHAnsi" w:hAnsiTheme="minorHAnsi" w:cstheme="minorHAnsi"/>
          <w:b/>
          <w:bCs/>
          <w:u w:val="single"/>
          <w:shd w:val="clear" w:color="auto" w:fill="00FF00"/>
        </w:rPr>
        <w:t>vulnerability</w:t>
      </w:r>
      <w:proofErr w:type="spellEnd"/>
      <w:r w:rsidRPr="008544A0">
        <w:rPr>
          <w:rFonts w:asciiTheme="minorHAnsi" w:hAnsiTheme="minorHAnsi" w:cstheme="minorHAnsi"/>
          <w:b/>
          <w:bCs/>
          <w:u w:val="single"/>
          <w:shd w:val="clear" w:color="auto" w:fill="00FF00"/>
        </w:rPr>
        <w:t xml:space="preserve"> of</w:t>
      </w:r>
      <w:r w:rsidRPr="008544A0">
        <w:rPr>
          <w:rStyle w:val="apple-converted-space"/>
          <w:rFonts w:asciiTheme="minorHAnsi" w:hAnsiTheme="minorHAnsi" w:cstheme="minorHAnsi"/>
        </w:rPr>
        <w:t> </w:t>
      </w:r>
      <w:r w:rsidRPr="008544A0">
        <w:rPr>
          <w:rFonts w:asciiTheme="minorHAnsi" w:hAnsiTheme="minorHAnsi" w:cstheme="minorHAnsi"/>
          <w:b/>
          <w:bCs/>
          <w:u w:val="single"/>
        </w:rPr>
        <w:t>wading in</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crisis</w:t>
      </w:r>
      <w:r w:rsidRPr="008544A0">
        <w:rPr>
          <w:rStyle w:val="apple-converted-space"/>
          <w:rFonts w:asciiTheme="minorHAnsi" w:hAnsiTheme="minorHAnsi" w:cstheme="minorHAnsi"/>
        </w:rPr>
        <w:t> </w:t>
      </w:r>
      <w:r w:rsidRPr="008544A0">
        <w:rPr>
          <w:rFonts w:asciiTheme="minorHAnsi" w:hAnsiTheme="minorHAnsi" w:cstheme="minorHAnsi"/>
          <w:b/>
          <w:bCs/>
          <w:u w:val="single"/>
        </w:rPr>
        <w:t>alone</w:t>
      </w:r>
      <w:r w:rsidRPr="008544A0">
        <w:rPr>
          <w:rFonts w:asciiTheme="minorHAnsi" w:hAnsiTheme="minorHAnsi" w:cstheme="minorHAnsi"/>
        </w:rPr>
        <w: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rPr>
        <w:t>biopolitical will to 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 xml:space="preserve">right for </w:t>
      </w:r>
      <w:proofErr w:type="spellStart"/>
      <w:r w:rsidRPr="008544A0">
        <w:rPr>
          <w:rFonts w:asciiTheme="minorHAnsi" w:hAnsiTheme="minorHAnsi" w:cstheme="minorHAnsi"/>
          <w:u w:val="single"/>
          <w:shd w:val="clear" w:color="auto" w:fill="00FF00"/>
        </w:rPr>
        <w:t>life</w:t>
      </w:r>
      <w:r w:rsidRPr="008544A0">
        <w:rPr>
          <w:rFonts w:asciiTheme="minorHAnsi" w:hAnsiTheme="minorHAnsi" w:cstheme="minorHAnsi"/>
          <w:u w:val="single"/>
        </w:rPr>
        <w:t>that</w:t>
      </w:r>
      <w:proofErr w:type="spellEnd"/>
      <w:r w:rsidRPr="008544A0">
        <w:rPr>
          <w:rFonts w:asciiTheme="minorHAnsi" w:hAnsiTheme="minorHAnsi" w:cstheme="minorHAnsi"/>
          <w:u w:val="single"/>
        </w:rPr>
        <w:t xml:space="preserve"> undergirds</w:t>
      </w:r>
      <w:r w:rsidRPr="008544A0">
        <w:rPr>
          <w:rStyle w:val="apple-converted-space"/>
          <w:rFonts w:asciiTheme="minorHAnsi" w:hAnsiTheme="minorHAnsi" w:cstheme="minorHAnsi"/>
        </w:rPr>
        <w:t> </w:t>
      </w:r>
      <w:r w:rsidRPr="008544A0">
        <w:rPr>
          <w:rFonts w:asciiTheme="minorHAnsi" w:hAnsiTheme="minorHAnsi" w:cstheme="minorHAnsi"/>
          <w:u w:val="single"/>
        </w:rPr>
        <w:t>the social bonds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humanness is</w:t>
      </w:r>
      <w:r w:rsidRPr="008544A0">
        <w:rPr>
          <w:rStyle w:val="apple-converted-space"/>
          <w:rFonts w:asciiTheme="minorHAnsi" w:hAnsiTheme="minorHAnsi" w:cstheme="minorHAnsi"/>
        </w:rPr>
        <w:t> </w:t>
      </w:r>
      <w:r w:rsidRPr="008544A0">
        <w:rPr>
          <w:rFonts w:asciiTheme="minorHAnsi" w:hAnsiTheme="minorHAnsi" w:cstheme="minorHAnsi"/>
          <w:u w:val="single"/>
        </w:rPr>
        <w:t>brought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closer in</w:t>
      </w:r>
      <w:r w:rsidRPr="008544A0">
        <w:rPr>
          <w:rFonts w:asciiTheme="minorHAnsi" w:hAnsiTheme="minorHAnsi" w:cstheme="minorHAnsi"/>
          <w:u w:val="single"/>
        </w:rPr>
        <w:t>to</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view when the threat of death is impending.</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w:t>
      </w:r>
      <w:r w:rsidRPr="008544A0">
        <w:rPr>
          <w:rStyle w:val="apple-converted-space"/>
          <w:rFonts w:asciiTheme="minorHAnsi" w:hAnsiTheme="minorHAnsi" w:cstheme="minorHAnsi"/>
        </w:rPr>
        <w:t> </w:t>
      </w:r>
      <w:r w:rsidRPr="008544A0">
        <w:rPr>
          <w:rFonts w:asciiTheme="minorHAnsi" w:hAnsiTheme="minorHAnsi" w:cstheme="minorHAnsi"/>
          <w:u w:val="single"/>
        </w:rPr>
        <w:t>paradigmatic and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permanent excising of nonhuman others from the realm of the Human is more</w:t>
      </w:r>
      <w:r w:rsidRPr="008544A0">
        <w:rPr>
          <w:rStyle w:val="apple-converted-space"/>
          <w:rFonts w:asciiTheme="minorHAnsi" w:hAnsiTheme="minorHAnsi" w:cstheme="minorHAnsi"/>
        </w:rPr>
        <w:t> </w:t>
      </w:r>
      <w:proofErr w:type="spellStart"/>
      <w:r w:rsidRPr="008544A0">
        <w:rPr>
          <w:rFonts w:asciiTheme="minorHAnsi" w:hAnsiTheme="minorHAnsi" w:cstheme="minorHAnsi"/>
          <w:u w:val="single"/>
        </w:rPr>
        <w:t>visibly</w:t>
      </w:r>
      <w:r w:rsidRPr="008544A0">
        <w:rPr>
          <w:rFonts w:asciiTheme="minorHAnsi" w:hAnsiTheme="minorHAnsi" w:cstheme="minorHAnsi"/>
          <w:u w:val="single"/>
          <w:shd w:val="clear" w:color="auto" w:fill="00FF00"/>
        </w:rPr>
        <w:t>potent</w:t>
      </w:r>
      <w:proofErr w:type="spellEnd"/>
      <w:r w:rsidRPr="008544A0">
        <w:rPr>
          <w:rFonts w:asciiTheme="minorHAnsi" w:hAnsiTheme="minorHAnsi" w:cstheme="minorHAnsi"/>
          <w:u w:val="single"/>
          <w:shd w:val="clear" w:color="auto" w:fill="00FF00"/>
        </w:rPr>
        <w:t xml:space="preserve"> in</w:t>
      </w:r>
      <w:r w:rsidRPr="008544A0">
        <w:rPr>
          <w:rStyle w:val="apple-converted-space"/>
          <w:rFonts w:asciiTheme="minorHAnsi" w:hAnsiTheme="minorHAnsi" w:cstheme="minorHAnsi"/>
        </w:rPr>
        <w:t> </w:t>
      </w:r>
      <w:r w:rsidRPr="008544A0">
        <w:rPr>
          <w:rFonts w:asciiTheme="minorHAnsi" w:hAnsiTheme="minorHAnsi" w:cstheme="minorHAnsi"/>
          <w:u w:val="single"/>
        </w:rPr>
        <w:t>moments of intensified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crisis. COVID</w:t>
      </w:r>
      <w:r w:rsidRPr="008544A0">
        <w:rPr>
          <w:rFonts w:asciiTheme="minorHAnsi" w:hAnsiTheme="minorHAnsi" w:cstheme="minorHAnsi"/>
        </w:rPr>
        <w:t>-19, as the product of a dangerous biological pathogen,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exposes</w:t>
      </w:r>
      <w:r w:rsidRPr="008544A0">
        <w:rPr>
          <w:rStyle w:val="apple-converted-space"/>
          <w:rFonts w:asciiTheme="minorHAnsi" w:hAnsiTheme="minorHAnsi" w:cstheme="minorHAnsi"/>
        </w:rPr>
        <w:t> </w:t>
      </w:r>
      <w:r w:rsidRPr="008544A0">
        <w:rPr>
          <w:rFonts w:asciiTheme="minorHAnsi" w:hAnsiTheme="minorHAnsi" w:cstheme="minorHAnsi"/>
          <w:u w:val="single"/>
        </w:rPr>
        <w:t>that</w:t>
      </w:r>
      <w:r w:rsidRPr="008544A0">
        <w:rPr>
          <w:rStyle w:val="apple-converted-space"/>
          <w:rFonts w:asciiTheme="minorHAnsi" w:hAnsiTheme="minorHAnsi" w:cstheme="minorHAnsi"/>
        </w:rPr>
        <w:t> </w:t>
      </w:r>
      <w:r w:rsidRPr="008544A0">
        <w:rPr>
          <w:rFonts w:asciiTheme="minorHAnsi" w:hAnsiTheme="minorHAnsi" w:cstheme="minorHAnsi"/>
          <w:u w:val="single"/>
        </w:rPr>
        <w:t>the Human as a social body politic</w:t>
      </w:r>
      <w:r w:rsidRPr="008544A0">
        <w:rPr>
          <w:rStyle w:val="apple-converted-space"/>
          <w:rFonts w:asciiTheme="minorHAnsi" w:hAnsiTheme="minorHAnsi" w:cstheme="minorHAnsi"/>
        </w:rPr>
        <w:t> </w:t>
      </w:r>
      <w:r w:rsidRPr="008544A0">
        <w:rPr>
          <w:rFonts w:asciiTheme="minorHAnsi" w:hAnsiTheme="minorHAnsi" w:cstheme="minorHAnsi"/>
          <w:u w:val="single"/>
        </w:rPr>
        <w:t>is</w:t>
      </w:r>
      <w:r w:rsidRPr="008544A0">
        <w:rPr>
          <w:rStyle w:val="apple-converted-space"/>
          <w:rFonts w:asciiTheme="minorHAnsi" w:hAnsiTheme="minorHAnsi" w:cstheme="minorHAnsi"/>
        </w:rPr>
        <w:t> </w:t>
      </w:r>
      <w:r w:rsidRPr="008544A0">
        <w:rPr>
          <w:rFonts w:asciiTheme="minorHAnsi" w:hAnsiTheme="minorHAnsi" w:cstheme="minorHAnsi"/>
          <w:u w:val="single"/>
        </w:rPr>
        <w:t>strengthened by its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possessive investment</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marking</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proofErr w:type="spellStart"/>
      <w:r w:rsidRPr="008544A0">
        <w:rPr>
          <w:rFonts w:asciiTheme="minorHAnsi" w:hAnsiTheme="minorHAnsi" w:cstheme="minorHAnsi"/>
          <w:u w:val="single"/>
          <w:shd w:val="clear" w:color="auto" w:fill="00FF00"/>
        </w:rPr>
        <w:t>progressive</w:t>
      </w:r>
      <w:r w:rsidRPr="008544A0">
        <w:rPr>
          <w:rFonts w:asciiTheme="minorHAnsi" w:hAnsiTheme="minorHAnsi" w:cstheme="minorHAnsi"/>
          <w:u w:val="single"/>
        </w:rPr>
        <w:t>nature</w:t>
      </w:r>
      <w:proofErr w:type="spellEnd"/>
      <w:r w:rsidRPr="008544A0">
        <w:rPr>
          <w:rFonts w:asciiTheme="minorHAnsi" w:hAnsiTheme="minorHAnsi" w:cstheme="minorHAnsi"/>
          <w:u w:val="single"/>
        </w:rPr>
        <w:t xml:space="preserve"> of its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existence through</w:t>
      </w:r>
      <w:r w:rsidRPr="008544A0">
        <w:rPr>
          <w:rStyle w:val="apple-converted-space"/>
          <w:rFonts w:asciiTheme="minorHAnsi" w:hAnsiTheme="minorHAnsi" w:cstheme="minorHAnsi"/>
        </w:rPr>
        <w:t> </w:t>
      </w:r>
      <w:r w:rsidRPr="008544A0">
        <w:rPr>
          <w:rFonts w:asciiTheme="minorHAnsi" w:hAnsiTheme="minorHAnsi" w:cstheme="minorHAnsi"/>
          <w:u w:val="single"/>
        </w:rPr>
        <w:t>the exercise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violence</w:t>
      </w:r>
      <w:r w:rsidRPr="008544A0">
        <w:rPr>
          <w:rFonts w:asciiTheme="minorHAnsi" w:hAnsiTheme="minorHAnsi" w:cstheme="minorHAnsi"/>
        </w:rPr>
        <w:t>.</w:t>
      </w:r>
    </w:p>
    <w:p w14:paraId="4FCE2205" w14:textId="77777777" w:rsidR="00722696" w:rsidRPr="008544A0" w:rsidRDefault="00722696" w:rsidP="00722696">
      <w:pPr>
        <w:spacing w:line="235" w:lineRule="atLeast"/>
        <w:rPr>
          <w:rFonts w:asciiTheme="minorHAnsi" w:hAnsiTheme="minorHAnsi" w:cstheme="minorHAnsi"/>
        </w:rPr>
      </w:pPr>
      <w:r w:rsidRPr="008544A0">
        <w:rPr>
          <w:rFonts w:asciiTheme="minorHAnsi" w:hAnsiTheme="minorHAnsi" w:cstheme="minorHAnsi"/>
        </w:rPr>
        <w:t>In this essay, I explore how</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Blackness is conditioned as a social contagion</w:t>
      </w:r>
      <w:r w:rsidRPr="008544A0">
        <w:rPr>
          <w:rStyle w:val="apple-converted-space"/>
          <w:rFonts w:asciiTheme="minorHAnsi" w:hAnsiTheme="minorHAnsi" w:cstheme="minorHAnsi"/>
        </w:rPr>
        <w:t> </w:t>
      </w:r>
      <w:r w:rsidRPr="008544A0">
        <w:rPr>
          <w:rFonts w:asciiTheme="minorHAnsi" w:hAnsiTheme="minorHAnsi" w:cstheme="minorHAnsi"/>
        </w:rPr>
        <w:t>and suggest it has less to do with immunology and</w:t>
      </w:r>
      <w:r w:rsidRPr="008544A0">
        <w:rPr>
          <w:rStyle w:val="apple-converted-space"/>
          <w:rFonts w:asciiTheme="minorHAnsi" w:hAnsiTheme="minorHAnsi" w:cstheme="minorHAnsi"/>
        </w:rPr>
        <w:t> </w:t>
      </w:r>
      <w:r w:rsidRPr="008544A0">
        <w:rPr>
          <w:rFonts w:asciiTheme="minorHAnsi" w:hAnsiTheme="minorHAnsi" w:cstheme="minorHAnsi"/>
          <w:b/>
          <w:bCs/>
          <w:u w:val="single"/>
        </w:rPr>
        <w:t>more to do with the fortification of the social and the human body politic</w:t>
      </w:r>
      <w:r w:rsidRPr="008544A0">
        <w:rPr>
          <w:rFonts w:asciiTheme="minorHAnsi" w:hAnsiTheme="minorHAnsi" w:cstheme="minorHAnsi"/>
        </w:rPr>
        <w:t>. Using Black COVID-19 mortalities and incidents of anti-Black police murders that coincided with the pandemic, I argue that the social is conditioned by a form of police power that deputizes the socius—here referring to everyday people, private and public entities, the state and its agents, as well as concepts and principles—to police the boundaries of Blackness. This boundary policing is not legislated or regulated by formalized institutional procedures (although it certainly can be) but is</w:t>
      </w:r>
      <w:r w:rsidRPr="008544A0">
        <w:rPr>
          <w:rStyle w:val="apple-converted-space"/>
          <w:rFonts w:asciiTheme="minorHAnsi" w:hAnsiTheme="minorHAnsi" w:cstheme="minorHAnsi"/>
        </w:rPr>
        <w:t> </w:t>
      </w:r>
      <w:r w:rsidRPr="008544A0">
        <w:rPr>
          <w:rFonts w:asciiTheme="minorHAnsi" w:hAnsiTheme="minorHAnsi" w:cstheme="minorHAnsi"/>
          <w:u w:val="single"/>
        </w:rPr>
        <w:t>structurally sutured by</w:t>
      </w:r>
      <w:r w:rsidRPr="008544A0">
        <w:rPr>
          <w:rStyle w:val="apple-converted-space"/>
          <w:rFonts w:asciiTheme="minorHAnsi" w:hAnsiTheme="minorHAnsi" w:cstheme="minorHAnsi"/>
        </w:rPr>
        <w:t> </w:t>
      </w:r>
      <w:r w:rsidRPr="008544A0">
        <w:rPr>
          <w:rFonts w:asciiTheme="minorHAnsi" w:hAnsiTheme="minorHAnsi" w:cstheme="minorHAnsi"/>
          <w:u w:val="single"/>
        </w:rPr>
        <w:t>a paradigm of</w:t>
      </w:r>
      <w:r w:rsidRPr="008544A0">
        <w:rPr>
          <w:rStyle w:val="apple-converted-space"/>
          <w:rFonts w:asciiTheme="minorHAnsi" w:hAnsiTheme="minorHAnsi" w:cstheme="minorHAnsi"/>
        </w:rPr>
        <w:t> </w:t>
      </w:r>
      <w:r w:rsidRPr="008544A0">
        <w:rPr>
          <w:rFonts w:asciiTheme="minorHAnsi" w:hAnsiTheme="minorHAnsi" w:cstheme="minorHAnsi"/>
          <w:u w:val="single"/>
        </w:rPr>
        <w:t>humanness</w:t>
      </w:r>
      <w:r w:rsidRPr="008544A0">
        <w:rPr>
          <w:rStyle w:val="apple-converted-space"/>
          <w:rFonts w:asciiTheme="minorHAnsi" w:hAnsiTheme="minorHAnsi" w:cstheme="minorHAnsi"/>
        </w:rPr>
        <w:t> </w:t>
      </w:r>
      <w:r w:rsidRPr="008544A0">
        <w:rPr>
          <w:rFonts w:asciiTheme="minorHAnsi" w:hAnsiTheme="minorHAnsi" w:cstheme="minorHAnsi"/>
          <w:u w:val="single"/>
        </w:rPr>
        <w:t>that is</w:t>
      </w:r>
      <w:r w:rsidRPr="008544A0">
        <w:rPr>
          <w:rStyle w:val="apple-converted-space"/>
          <w:rFonts w:asciiTheme="minorHAnsi" w:hAnsiTheme="minorHAnsi" w:cstheme="minorHAnsi"/>
        </w:rPr>
        <w:t> </w:t>
      </w:r>
      <w:r w:rsidRPr="008544A0">
        <w:rPr>
          <w:rFonts w:asciiTheme="minorHAnsi" w:hAnsiTheme="minorHAnsi" w:cstheme="minorHAnsi"/>
          <w:u w:val="single"/>
        </w:rPr>
        <w:t xml:space="preserve">constituted by its capacity to produce and reproduce its other through violent </w:t>
      </w:r>
      <w:proofErr w:type="spellStart"/>
      <w:r w:rsidRPr="008544A0">
        <w:rPr>
          <w:rFonts w:asciiTheme="minorHAnsi" w:hAnsiTheme="minorHAnsi" w:cstheme="minorHAnsi"/>
          <w:u w:val="single"/>
        </w:rPr>
        <w:t>exclusion.</w:t>
      </w:r>
      <w:r w:rsidRPr="008544A0">
        <w:rPr>
          <w:rFonts w:asciiTheme="minorHAnsi" w:hAnsiTheme="minorHAnsi" w:cstheme="minorHAnsi"/>
        </w:rPr>
        <w:t>Thus</w:t>
      </w:r>
      <w:proofErr w:type="spellEnd"/>
      <w:r w:rsidRPr="008544A0">
        <w:rPr>
          <w:rFonts w:asciiTheme="minorHAnsi" w:hAnsiTheme="minorHAnsi" w:cstheme="minorHAnsi"/>
        </w:rPr>
        <w:t>,</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what it means to be</w:t>
      </w:r>
      <w:r w:rsidRPr="008544A0">
        <w:rPr>
          <w:rStyle w:val="apple-converted-space"/>
          <w:rFonts w:asciiTheme="minorHAnsi" w:hAnsiTheme="minorHAnsi" w:cstheme="minorHAnsi"/>
        </w:rPr>
        <w:t> </w:t>
      </w:r>
      <w:r w:rsidRPr="008544A0">
        <w:rPr>
          <w:rFonts w:asciiTheme="minorHAnsi" w:hAnsiTheme="minorHAnsi" w:cstheme="minorHAnsi"/>
          <w:b/>
          <w:bCs/>
          <w:u w:val="single"/>
        </w:rPr>
        <w:t>and feel</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Human, in the midst of crisis,</w:t>
      </w:r>
      <w:r w:rsidRPr="008544A0">
        <w:rPr>
          <w:rStyle w:val="apple-converted-space"/>
          <w:rFonts w:asciiTheme="minorHAnsi" w:hAnsiTheme="minorHAnsi" w:cstheme="minorHAnsi"/>
        </w:rPr>
        <w:t> </w:t>
      </w:r>
      <w:r w:rsidRPr="008544A0">
        <w:rPr>
          <w:rFonts w:asciiTheme="minorHAnsi" w:hAnsiTheme="minorHAnsi" w:cstheme="minorHAnsi"/>
          <w:b/>
          <w:bCs/>
          <w:u w:val="single"/>
        </w:rPr>
        <w:t>danger, and stasis,</w:t>
      </w:r>
      <w:r w:rsidRPr="008544A0">
        <w:rPr>
          <w:rStyle w:val="apple-converted-space"/>
          <w:rFonts w:asciiTheme="minorHAnsi" w:hAnsiTheme="minorHAnsi" w:cstheme="minorHAnsi"/>
        </w:rPr>
        <w:t> </w:t>
      </w:r>
      <w:r w:rsidRPr="008544A0">
        <w:rPr>
          <w:rFonts w:asciiTheme="minorHAnsi" w:hAnsiTheme="minorHAnsi" w:cstheme="minorHAnsi"/>
          <w:b/>
          <w:bCs/>
          <w:u w:val="single"/>
          <w:shd w:val="clear" w:color="auto" w:fill="00FF00"/>
        </w:rPr>
        <w:t>is constituted by a repetitiously violent relation to Blackness</w:t>
      </w:r>
      <w:r w:rsidRPr="008544A0">
        <w:rPr>
          <w:rFonts w:asciiTheme="minorHAnsi" w:hAnsiTheme="minorHAnsi" w:cstheme="minorHAnsi"/>
        </w:rPr>
        <w:t>. As Black feminist social and cultural historian</w:t>
      </w:r>
      <w:r w:rsidRPr="008544A0">
        <w:rPr>
          <w:rStyle w:val="apple-converted-space"/>
          <w:rFonts w:asciiTheme="minorHAnsi" w:hAnsiTheme="minorHAnsi" w:cstheme="minorHAnsi"/>
        </w:rPr>
        <w:t> </w:t>
      </w:r>
      <w:r w:rsidRPr="008544A0">
        <w:rPr>
          <w:rFonts w:asciiTheme="minorHAnsi" w:hAnsiTheme="minorHAnsi" w:cstheme="minorHAnsi"/>
          <w:u w:val="single"/>
        </w:rPr>
        <w:t>Saidiya Hartman argues, “The ‘Negro question’ as the social question arose primarily as it concerned the dangers posed by association and intimacy.”6</w:t>
      </w:r>
      <w:r w:rsidRPr="008544A0">
        <w:rPr>
          <w:rStyle w:val="apple-converted-space"/>
          <w:rFonts w:asciiTheme="minorHAnsi" w:hAnsiTheme="minorHAnsi" w:cstheme="minorHAnsi"/>
        </w:rPr>
        <w:t> </w:t>
      </w:r>
      <w:r w:rsidRPr="008544A0">
        <w:rPr>
          <w:rFonts w:asciiTheme="minorHAnsi" w:hAnsiTheme="minorHAnsi" w:cstheme="minorHAnsi"/>
        </w:rPr>
        <w:t>In addition to Hartman, Black feminist theory more generally demonstrates how Blackness is not a neutral or natural category, the insistence of which is rooted in the violence of slavery and the conditions of its emancipation. Rather, in the afterlife of slavery,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Blackness continues</w:t>
      </w:r>
      <w:r w:rsidRPr="008544A0">
        <w:rPr>
          <w:rStyle w:val="apple-converted-space"/>
          <w:rFonts w:asciiTheme="minorHAnsi" w:hAnsiTheme="minorHAnsi" w:cstheme="minorHAnsi"/>
        </w:rPr>
        <w:t> </w:t>
      </w:r>
      <w:r w:rsidRPr="008544A0">
        <w:rPr>
          <w:rFonts w:asciiTheme="minorHAnsi" w:hAnsiTheme="minorHAnsi" w:cstheme="minorHAnsi"/>
          <w:u w:val="single"/>
        </w:rPr>
        <w:t>to demarcate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distinctions between humanness and nonhumanness through</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rPr>
        <w:t>precarity of its</w:t>
      </w:r>
      <w:r w:rsidRPr="008544A0">
        <w:rPr>
          <w:rStyle w:val="apple-converted-space"/>
          <w:rFonts w:asciiTheme="minorHAnsi" w:hAnsiTheme="minorHAnsi" w:cstheme="minorHAnsi"/>
        </w:rPr>
        <w:t> </w:t>
      </w:r>
      <w:r w:rsidRPr="008544A0">
        <w:rPr>
          <w:rFonts w:asciiTheme="minorHAnsi" w:hAnsiTheme="minorHAnsi" w:cstheme="minorHAnsi"/>
          <w:u w:val="single"/>
        </w:rPr>
        <w:t>social inclusion and</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exclusion, which demonstrates the impossibility of Black self-possession</w:t>
      </w:r>
      <w:r w:rsidRPr="008544A0">
        <w:rPr>
          <w:rStyle w:val="apple-converted-space"/>
          <w:rFonts w:asciiTheme="minorHAnsi" w:hAnsiTheme="minorHAnsi" w:cstheme="minorHAnsi"/>
        </w:rPr>
        <w:t> </w:t>
      </w:r>
      <w:r w:rsidRPr="008544A0">
        <w:rPr>
          <w:rFonts w:asciiTheme="minorHAnsi" w:hAnsiTheme="minorHAnsi" w:cstheme="minorHAnsi"/>
        </w:rPr>
        <w:t>as a sovereign category under these conditions.</w:t>
      </w:r>
    </w:p>
    <w:p w14:paraId="31FBEE69" w14:textId="77777777" w:rsidR="00722696" w:rsidRPr="008544A0" w:rsidRDefault="00722696" w:rsidP="00722696">
      <w:pPr>
        <w:spacing w:line="235" w:lineRule="atLeast"/>
        <w:rPr>
          <w:rFonts w:asciiTheme="minorHAnsi" w:hAnsiTheme="minorHAnsi" w:cstheme="minorHAnsi"/>
        </w:rPr>
      </w:pPr>
      <w:r w:rsidRPr="008544A0">
        <w:rPr>
          <w:rFonts w:asciiTheme="minorHAnsi" w:hAnsiTheme="minorHAnsi" w:cstheme="minorHAnsi"/>
          <w:u w:val="single"/>
        </w:rPr>
        <w:t>Black feminists</w:t>
      </w:r>
      <w:r w:rsidRPr="008544A0">
        <w:rPr>
          <w:rStyle w:val="apple-converted-space"/>
          <w:rFonts w:asciiTheme="minorHAnsi" w:hAnsiTheme="minorHAnsi" w:cstheme="minorHAnsi"/>
        </w:rPr>
        <w:t> </w:t>
      </w:r>
      <w:r w:rsidRPr="008544A0">
        <w:rPr>
          <w:rFonts w:asciiTheme="minorHAnsi" w:hAnsiTheme="minorHAnsi" w:cstheme="minorHAnsi"/>
        </w:rPr>
        <w:t>have argued that introspections into Black suffering are not simply done as correctives to affirm Black humanity and personhood in the face of degradation. Instead, the work of theorists</w:t>
      </w:r>
      <w:r w:rsidRPr="008544A0">
        <w:rPr>
          <w:rStyle w:val="apple-converted-space"/>
          <w:rFonts w:asciiTheme="minorHAnsi" w:hAnsiTheme="minorHAnsi" w:cstheme="minorHAnsi"/>
        </w:rPr>
        <w:t> </w:t>
      </w:r>
      <w:r w:rsidRPr="008544A0">
        <w:rPr>
          <w:rFonts w:asciiTheme="minorHAnsi" w:hAnsiTheme="minorHAnsi" w:cstheme="minorHAnsi"/>
          <w:u w:val="single"/>
        </w:rPr>
        <w:t>like Hartman, Zakiyyah Iman Jackson, Joy James, Christina Sharpe, Denise Ferreira da Silva, Hortense Spillers, and Sylvia Wynter</w:t>
      </w:r>
      <w:r w:rsidRPr="008544A0">
        <w:rPr>
          <w:rStyle w:val="apple-converted-space"/>
          <w:rFonts w:asciiTheme="minorHAnsi" w:hAnsiTheme="minorHAnsi" w:cstheme="minorHAnsi"/>
        </w:rPr>
        <w:t> </w:t>
      </w:r>
      <w:r w:rsidRPr="008544A0">
        <w:rPr>
          <w:rFonts w:asciiTheme="minorHAnsi" w:hAnsiTheme="minorHAnsi" w:cstheme="minorHAnsi"/>
          <w:u w:val="single"/>
        </w:rPr>
        <w:t>places pressure on conceptual frameworks that assume that the Human is an essential</w:t>
      </w:r>
      <w:r w:rsidRPr="008544A0">
        <w:rPr>
          <w:rStyle w:val="apple-converted-space"/>
          <w:rFonts w:asciiTheme="minorHAnsi" w:hAnsiTheme="minorHAnsi" w:cstheme="minorHAnsi"/>
        </w:rPr>
        <w:t> </w:t>
      </w:r>
      <w:r w:rsidRPr="008544A0">
        <w:rPr>
          <w:rFonts w:asciiTheme="minorHAnsi" w:hAnsiTheme="minorHAnsi" w:cstheme="minorHAnsi"/>
          <w:u w:val="single"/>
        </w:rPr>
        <w:t>and indispensable</w:t>
      </w:r>
      <w:r w:rsidRPr="008544A0">
        <w:rPr>
          <w:rStyle w:val="apple-converted-space"/>
          <w:rFonts w:asciiTheme="minorHAnsi" w:hAnsiTheme="minorHAnsi" w:cstheme="minorHAnsi"/>
        </w:rPr>
        <w:t> </w:t>
      </w:r>
      <w:r w:rsidRPr="008544A0">
        <w:rPr>
          <w:rFonts w:asciiTheme="minorHAnsi" w:hAnsiTheme="minorHAnsi" w:cstheme="minorHAnsi"/>
          <w:u w:val="single"/>
        </w:rPr>
        <w:t>category</w:t>
      </w:r>
      <w:r w:rsidRPr="008544A0">
        <w:rPr>
          <w:rFonts w:asciiTheme="minorHAnsi" w:hAnsiTheme="minorHAnsi" w:cstheme="minorHAnsi"/>
        </w:rPr>
        <w:t>. That 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concern</w:t>
      </w:r>
      <w:r w:rsidRPr="008544A0">
        <w:rPr>
          <w:rStyle w:val="apple-converted-space"/>
          <w:rFonts w:asciiTheme="minorHAnsi" w:hAnsiTheme="minorHAnsi" w:cstheme="minorHAnsi"/>
        </w:rPr>
        <w:t> </w:t>
      </w:r>
      <w:r w:rsidRPr="008544A0">
        <w:rPr>
          <w:rFonts w:asciiTheme="minorHAnsi" w:hAnsiTheme="minorHAnsi" w:cstheme="minorHAnsi"/>
        </w:rPr>
        <w:t>these Black feminist scholars and others explore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is</w:t>
      </w:r>
      <w:r w:rsidRPr="008544A0">
        <w:rPr>
          <w:rStyle w:val="apple-converted-space"/>
          <w:rFonts w:asciiTheme="minorHAnsi" w:hAnsiTheme="minorHAnsi" w:cstheme="minorHAnsi"/>
        </w:rPr>
        <w:t> </w:t>
      </w:r>
      <w:r w:rsidRPr="008544A0">
        <w:rPr>
          <w:rFonts w:asciiTheme="minorHAnsi" w:hAnsiTheme="minorHAnsi" w:cstheme="minorHAnsi"/>
        </w:rPr>
        <w:t>less tethered to faith in the potential fullness of Black humanity and more deeply</w:t>
      </w:r>
      <w:r w:rsidRPr="008544A0">
        <w:rPr>
          <w:rStyle w:val="apple-converted-space"/>
          <w:rFonts w:asciiTheme="minorHAnsi" w:hAnsiTheme="minorHAnsi" w:cstheme="minorHAnsi"/>
        </w:rPr>
        <w:t> </w:t>
      </w:r>
      <w:r w:rsidRPr="008544A0">
        <w:rPr>
          <w:rFonts w:asciiTheme="minorHAnsi" w:hAnsiTheme="minorHAnsi" w:cstheme="minorHAnsi"/>
          <w:u w:val="single"/>
        </w:rPr>
        <w:t>invested in</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uncovering the anti-Black constitution of humanity</w:t>
      </w:r>
      <w:r w:rsidRPr="008544A0">
        <w:rPr>
          <w:rStyle w:val="apple-converted-space"/>
          <w:rFonts w:asciiTheme="minorHAnsi" w:hAnsiTheme="minorHAnsi" w:cstheme="minorHAnsi"/>
        </w:rPr>
        <w:t> </w:t>
      </w:r>
      <w:r w:rsidRPr="008544A0">
        <w:rPr>
          <w:rFonts w:asciiTheme="minorHAnsi" w:hAnsiTheme="minorHAnsi" w:cstheme="minorHAnsi"/>
          <w:u w:val="single"/>
        </w:rPr>
        <w:t>itself.</w:t>
      </w:r>
      <w:r w:rsidRPr="008544A0">
        <w:rPr>
          <w:rStyle w:val="apple-converted-space"/>
          <w:rFonts w:asciiTheme="minorHAnsi" w:hAnsiTheme="minorHAnsi" w:cstheme="minorHAnsi"/>
        </w:rPr>
        <w:t> </w:t>
      </w:r>
      <w:r w:rsidRPr="008544A0">
        <w:rPr>
          <w:rFonts w:asciiTheme="minorHAnsi" w:hAnsiTheme="minorHAnsi" w:cstheme="minorHAnsi"/>
        </w:rPr>
        <w:t>The question of what constitutes the Human is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 xml:space="preserve">an ongoing </w:t>
      </w:r>
      <w:r w:rsidRPr="008544A0">
        <w:rPr>
          <w:rFonts w:asciiTheme="minorHAnsi" w:hAnsiTheme="minorHAnsi" w:cstheme="minorHAnsi"/>
          <w:u w:val="single"/>
          <w:shd w:val="clear" w:color="auto" w:fill="00FF00"/>
        </w:rPr>
        <w:lastRenderedPageBreak/>
        <w:t>relation of slavery</w:t>
      </w:r>
      <w:r w:rsidRPr="008544A0">
        <w:rPr>
          <w:rStyle w:val="apple-converted-space"/>
          <w:rFonts w:asciiTheme="minorHAnsi" w:hAnsiTheme="minorHAnsi" w:cstheme="minorHAnsi"/>
        </w:rPr>
        <w:t> </w:t>
      </w:r>
      <w:r w:rsidRPr="008544A0">
        <w:rPr>
          <w:rFonts w:asciiTheme="minorHAnsi" w:hAnsiTheme="minorHAnsi" w:cstheme="minorHAnsi"/>
          <w:u w:val="single"/>
        </w:rPr>
        <w:t xml:space="preserve">that </w:t>
      </w:r>
      <w:proofErr w:type="spellStart"/>
      <w:r w:rsidRPr="008544A0">
        <w:rPr>
          <w:rFonts w:asciiTheme="minorHAnsi" w:hAnsiTheme="minorHAnsi" w:cstheme="minorHAnsi"/>
          <w:u w:val="single"/>
        </w:rPr>
        <w:t>is</w:t>
      </w:r>
      <w:r w:rsidRPr="008544A0">
        <w:rPr>
          <w:rFonts w:asciiTheme="minorHAnsi" w:hAnsiTheme="minorHAnsi" w:cstheme="minorHAnsi"/>
          <w:u w:val="single"/>
          <w:shd w:val="clear" w:color="auto" w:fill="00FF00"/>
        </w:rPr>
        <w:t>predicated</w:t>
      </w:r>
      <w:proofErr w:type="spellEnd"/>
      <w:r w:rsidRPr="008544A0">
        <w:rPr>
          <w:rFonts w:asciiTheme="minorHAnsi" w:hAnsiTheme="minorHAnsi" w:cstheme="minorHAnsi"/>
          <w:u w:val="single"/>
          <w:shd w:val="clear" w:color="auto" w:fill="00FF00"/>
        </w:rPr>
        <w:t xml:space="preserve"> on</w:t>
      </w:r>
      <w:r w:rsidRPr="008544A0">
        <w:rPr>
          <w:rStyle w:val="apple-converted-space"/>
          <w:rFonts w:asciiTheme="minorHAnsi" w:hAnsiTheme="minorHAnsi" w:cstheme="minorHAnsi"/>
        </w:rPr>
        <w:t> </w:t>
      </w:r>
      <w:r w:rsidRPr="008544A0">
        <w:rPr>
          <w:rFonts w:asciiTheme="minorHAnsi" w:hAnsiTheme="minorHAnsi" w:cstheme="minorHAnsi"/>
          <w:u w:val="single"/>
        </w:rPr>
        <w:t>the</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theft of Black flesh</w:t>
      </w:r>
      <w:r w:rsidRPr="008544A0">
        <w:rPr>
          <w:rFonts w:asciiTheme="minorHAnsi" w:hAnsiTheme="minorHAnsi" w:cstheme="minorHAnsi"/>
        </w:rPr>
        <w:t>—corporeally, socially, and politically. That is to say,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Black feminist analyses offer</w:t>
      </w:r>
      <w:r w:rsidRPr="008544A0">
        <w:rPr>
          <w:rStyle w:val="apple-converted-space"/>
          <w:rFonts w:asciiTheme="minorHAnsi" w:hAnsiTheme="minorHAnsi" w:cstheme="minorHAnsi"/>
        </w:rPr>
        <w:t> </w:t>
      </w:r>
      <w:r w:rsidRPr="008544A0">
        <w:rPr>
          <w:rFonts w:asciiTheme="minorHAnsi" w:hAnsiTheme="minorHAnsi" w:cstheme="minorHAnsi"/>
          <w:u w:val="single"/>
        </w:rPr>
        <w:t>contexts</w:t>
      </w:r>
      <w:r w:rsidRPr="008544A0">
        <w:rPr>
          <w:rStyle w:val="apple-converted-space"/>
          <w:rFonts w:asciiTheme="minorHAnsi" w:hAnsiTheme="minorHAnsi" w:cstheme="minorHAnsi"/>
        </w:rPr>
        <w:t> </w:t>
      </w:r>
      <w:r w:rsidRPr="008544A0">
        <w:rPr>
          <w:rFonts w:asciiTheme="minorHAnsi" w:hAnsiTheme="minorHAnsi" w:cstheme="minorHAnsi"/>
          <w:u w:val="single"/>
        </w:rPr>
        <w:t>to</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thinking</w:t>
      </w:r>
      <w:r w:rsidRPr="008544A0">
        <w:rPr>
          <w:rStyle w:val="apple-converted-space"/>
          <w:rFonts w:asciiTheme="minorHAnsi" w:hAnsiTheme="minorHAnsi" w:cstheme="minorHAnsi"/>
        </w:rPr>
        <w:t> </w:t>
      </w:r>
      <w:r w:rsidRPr="008544A0">
        <w:rPr>
          <w:rFonts w:asciiTheme="minorHAnsi" w:hAnsiTheme="minorHAnsi" w:cstheme="minorHAnsi"/>
          <w:u w:val="single"/>
        </w:rPr>
        <w:t>the pretenses of Blackness</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beyond the event</w:t>
      </w:r>
      <w:r w:rsidRPr="008544A0">
        <w:rPr>
          <w:rStyle w:val="apple-converted-space"/>
          <w:rFonts w:asciiTheme="minorHAnsi" w:hAnsiTheme="minorHAnsi" w:cstheme="minorHAnsi"/>
        </w:rPr>
        <w:t> </w:t>
      </w:r>
      <w:r w:rsidRPr="008544A0">
        <w:rPr>
          <w:rFonts w:asciiTheme="minorHAnsi" w:hAnsiTheme="minorHAnsi" w:cstheme="minorHAnsi"/>
        </w:rPr>
        <w:t>or the event horizon, such that Blackness is not figured as an identity category that is inflected by differing moments in time or political circumstances. Instead, Black feminist theory illuminates Blackness as a structural positionality oriented by a set of social relations that emerge across seemingly disparate contexts, which is to say,</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the racial implications of COVID-19 are preconditioned by</w:t>
      </w:r>
      <w:r w:rsidRPr="008544A0">
        <w:rPr>
          <w:rStyle w:val="apple-converted-space"/>
          <w:rFonts w:asciiTheme="minorHAnsi" w:hAnsiTheme="minorHAnsi" w:cstheme="minorHAnsi"/>
        </w:rPr>
        <w:t> </w:t>
      </w:r>
      <w:r w:rsidRPr="008544A0">
        <w:rPr>
          <w:rFonts w:asciiTheme="minorHAnsi" w:hAnsiTheme="minorHAnsi" w:cstheme="minorHAnsi"/>
          <w:u w:val="single"/>
        </w:rPr>
        <w:t>paradigmatic</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arrangements that exceed</w:t>
      </w:r>
      <w:r w:rsidRPr="008544A0">
        <w:rPr>
          <w:rStyle w:val="apple-converted-space"/>
          <w:rFonts w:asciiTheme="minorHAnsi" w:hAnsiTheme="minorHAnsi" w:cstheme="minorHAnsi"/>
        </w:rPr>
        <w:t> </w:t>
      </w:r>
      <w:r w:rsidRPr="008544A0">
        <w:rPr>
          <w:rFonts w:asciiTheme="minorHAnsi" w:hAnsiTheme="minorHAnsi" w:cstheme="minorHAnsi"/>
          <w:u w:val="single"/>
        </w:rPr>
        <w:t>the particularities of</w:t>
      </w:r>
      <w:r w:rsidRPr="008544A0">
        <w:rPr>
          <w:rStyle w:val="apple-converted-space"/>
          <w:rFonts w:asciiTheme="minorHAnsi" w:hAnsiTheme="minorHAnsi" w:cstheme="minorHAnsi"/>
        </w:rPr>
        <w:t> </w:t>
      </w:r>
      <w:r w:rsidRPr="008544A0">
        <w:rPr>
          <w:rFonts w:asciiTheme="minorHAnsi" w:hAnsiTheme="minorHAnsi" w:cstheme="minorHAnsi"/>
          <w:u w:val="single"/>
        </w:rPr>
        <w:t>the virus and the events of</w:t>
      </w:r>
      <w:r w:rsidRPr="008544A0">
        <w:rPr>
          <w:rStyle w:val="apple-converted-space"/>
          <w:rFonts w:asciiTheme="minorHAnsi" w:hAnsiTheme="minorHAnsi" w:cstheme="minorHAnsi"/>
        </w:rPr>
        <w:t> </w:t>
      </w:r>
      <w:r w:rsidRPr="008544A0">
        <w:rPr>
          <w:rFonts w:asciiTheme="minorHAnsi" w:hAnsiTheme="minorHAnsi" w:cstheme="minorHAnsi"/>
          <w:u w:val="single"/>
          <w:shd w:val="clear" w:color="auto" w:fill="00FF00"/>
        </w:rPr>
        <w:t>2020</w:t>
      </w:r>
      <w:r w:rsidRPr="008544A0">
        <w:rPr>
          <w:rFonts w:asciiTheme="minorHAnsi" w:hAnsiTheme="minorHAnsi" w:cstheme="minorHAnsi"/>
        </w:rPr>
        <w:t>. The extenuating conditions of Blackness are located within the constituent elements of the Human, its social arrangements, and violence.</w:t>
      </w:r>
    </w:p>
    <w:p w14:paraId="28F60EC2" w14:textId="77777777" w:rsidR="00722696" w:rsidRPr="00927E9A" w:rsidRDefault="00722696" w:rsidP="00722696">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02A0EF70" w14:textId="77777777" w:rsidR="00722696" w:rsidRPr="00927E9A" w:rsidRDefault="00722696" w:rsidP="00722696">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730E4FAF" w14:textId="77777777" w:rsidR="00722696" w:rsidRPr="00927E9A" w:rsidRDefault="00722696" w:rsidP="00722696">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apartheid is </w:t>
      </w:r>
      <w:r w:rsidRPr="000959C3">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Outside of </w:t>
      </w:r>
      <w:r w:rsidRPr="000959C3">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0959C3">
        <w:rPr>
          <w:rStyle w:val="StyleUnderline"/>
          <w:rFonts w:asciiTheme="minorHAnsi" w:hAnsiTheme="minorHAnsi" w:cstheme="minorHAnsi"/>
          <w:highlight w:val="green"/>
        </w:rPr>
        <w:t xml:space="preserve">this </w:t>
      </w:r>
      <w:r w:rsidRPr="000959C3">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0959C3">
        <w:rPr>
          <w:rStyle w:val="StyleUnderline"/>
          <w:rFonts w:asciiTheme="minorHAnsi" w:hAnsiTheme="minorHAnsi" w:cstheme="minorHAnsi"/>
          <w:highlight w:val="green"/>
        </w:rPr>
        <w:t xml:space="preserve">is </w:t>
      </w:r>
      <w:r w:rsidRPr="000959C3">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0713EF08" w14:textId="77777777" w:rsidR="00722696" w:rsidRPr="00927E9A" w:rsidRDefault="00722696" w:rsidP="00722696">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0959C3">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0959C3">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0959C3">
        <w:rPr>
          <w:rStyle w:val="Emphasis"/>
          <w:rFonts w:asciiTheme="minorHAnsi" w:hAnsiTheme="minorHAnsi" w:cstheme="minorHAnsi"/>
          <w:highlight w:val="green"/>
        </w:rPr>
        <w:t>housing</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0959C3">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0959C3">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0959C3">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0959C3">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0959C3">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0959C3">
        <w:rPr>
          <w:rStyle w:val="StyleUnderline"/>
          <w:rFonts w:asciiTheme="minorHAnsi" w:hAnsiTheme="minorHAnsi" w:cstheme="minorHAnsi"/>
          <w:highlight w:val="green"/>
        </w:rPr>
        <w:t xml:space="preserve">were </w:t>
      </w:r>
      <w:r w:rsidRPr="000959C3">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0959C3">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0959C3">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0959C3">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0959C3">
        <w:rPr>
          <w:rStyle w:val="Emphasis"/>
          <w:rFonts w:asciiTheme="minorHAnsi" w:hAnsiTheme="minorHAnsi" w:cstheme="minorHAnsi"/>
          <w:highlight w:val="green"/>
        </w:rPr>
        <w:t>Wealth inequality</w:t>
      </w:r>
      <w:r w:rsidRPr="000959C3">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0959C3">
        <w:rPr>
          <w:rStyle w:val="StyleUnderline"/>
          <w:rFonts w:asciiTheme="minorHAnsi" w:hAnsiTheme="minorHAnsi" w:cstheme="minorHAnsi"/>
          <w:highlight w:val="green"/>
        </w:rPr>
        <w:t xml:space="preserve">and white people has </w:t>
      </w:r>
      <w:r w:rsidRPr="000959C3">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0959C3">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0959C3">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0959C3">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0959C3">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they are </w:t>
      </w:r>
      <w:r w:rsidRPr="000959C3">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 xml:space="preserve">not </w:t>
      </w:r>
      <w:r w:rsidRPr="00927E9A">
        <w:rPr>
          <w:rStyle w:val="Emphasis"/>
          <w:rFonts w:asciiTheme="minorHAnsi" w:hAnsiTheme="minorHAnsi" w:cstheme="minorHAnsi"/>
        </w:rPr>
        <w:lastRenderedPageBreak/>
        <w:t>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reforms </w:t>
      </w:r>
      <w:r w:rsidRPr="000959C3">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0959C3">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0959C3">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22C5B317" w14:textId="77777777" w:rsidR="00722696" w:rsidRPr="00927E9A" w:rsidRDefault="00722696" w:rsidP="00722696">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0959C3">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0959C3">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coercive power</w:t>
      </w:r>
      <w:r w:rsidRPr="000959C3">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To </w:t>
      </w:r>
      <w:r w:rsidRPr="000959C3">
        <w:rPr>
          <w:rStyle w:val="Emphasis"/>
          <w:rFonts w:asciiTheme="minorHAnsi" w:hAnsiTheme="minorHAnsi" w:cstheme="minorHAnsi"/>
          <w:highlight w:val="green"/>
        </w:rPr>
        <w:t>request equality</w:t>
      </w:r>
      <w:r w:rsidRPr="000959C3">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power to grant</w:t>
      </w:r>
      <w:r w:rsidRPr="000959C3">
        <w:rPr>
          <w:rStyle w:val="StyleUnderline"/>
          <w:rFonts w:asciiTheme="minorHAnsi" w:hAnsiTheme="minorHAnsi" w:cstheme="minorHAnsi"/>
          <w:highlight w:val="green"/>
        </w:rPr>
        <w:t xml:space="preserve"> or </w:t>
      </w:r>
      <w:r w:rsidRPr="000959C3">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15744124" w14:textId="77777777" w:rsidR="00722696" w:rsidRPr="00927E9A" w:rsidRDefault="00722696" w:rsidP="00722696">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27F3B601" w14:textId="77777777" w:rsidR="00722696" w:rsidRPr="008C36A5" w:rsidRDefault="00722696" w:rsidP="00722696">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0959C3">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0959C3">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0959C3">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0959C3">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0959C3">
        <w:rPr>
          <w:rStyle w:val="Emphasis"/>
          <w:rFonts w:asciiTheme="minorHAnsi" w:hAnsiTheme="minorHAnsi" w:cstheme="minorHAnsi"/>
          <w:highlight w:val="green"/>
        </w:rPr>
        <w:t>contains social action</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0959C3">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0959C3">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as </w:t>
      </w:r>
      <w:r w:rsidRPr="000959C3">
        <w:rPr>
          <w:rStyle w:val="Emphasis"/>
          <w:rFonts w:asciiTheme="minorHAnsi" w:hAnsiTheme="minorHAnsi" w:cstheme="minorHAnsi"/>
          <w:highlight w:val="green"/>
        </w:rPr>
        <w:t>opposed</w:t>
      </w:r>
      <w:r w:rsidRPr="000959C3">
        <w:rPr>
          <w:rStyle w:val="StyleUnderline"/>
          <w:rFonts w:asciiTheme="minorHAnsi" w:hAnsiTheme="minorHAnsi" w:cstheme="minorHAnsi"/>
          <w:highlight w:val="green"/>
        </w:rPr>
        <w:t xml:space="preserve"> to </w:t>
      </w:r>
      <w:r w:rsidRPr="000959C3">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0959C3">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0959C3">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0959C3">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4B9A197B" w14:textId="77777777" w:rsidR="00722696" w:rsidRPr="008544A0" w:rsidRDefault="00722696" w:rsidP="00722696">
      <w:pPr>
        <w:rPr>
          <w:rFonts w:asciiTheme="minorHAnsi" w:hAnsiTheme="minorHAnsi" w:cstheme="minorHAnsi"/>
          <w:szCs w:val="24"/>
        </w:rPr>
      </w:pPr>
    </w:p>
    <w:p w14:paraId="71D06AB5" w14:textId="77777777" w:rsidR="00722696" w:rsidRDefault="00722696" w:rsidP="00722696">
      <w:pPr>
        <w:rPr>
          <w:rFonts w:asciiTheme="minorHAnsi" w:hAnsiTheme="minorHAnsi" w:cstheme="minorHAnsi"/>
        </w:rPr>
      </w:pPr>
    </w:p>
    <w:p w14:paraId="639A9897" w14:textId="77777777" w:rsidR="00722696" w:rsidRPr="008544A0" w:rsidRDefault="00722696" w:rsidP="00722696">
      <w:pPr>
        <w:rPr>
          <w:rFonts w:asciiTheme="minorHAnsi" w:hAnsiTheme="minorHAnsi" w:cstheme="minorHAnsi"/>
        </w:rPr>
      </w:pPr>
    </w:p>
    <w:p w14:paraId="3CDCB5D8" w14:textId="193153BE" w:rsidR="00722696" w:rsidRPr="008544A0" w:rsidRDefault="00722696" w:rsidP="00722696">
      <w:pPr>
        <w:pStyle w:val="Heading4"/>
        <w:rPr>
          <w:rFonts w:asciiTheme="minorHAnsi" w:hAnsiTheme="minorHAnsi" w:cstheme="minorHAnsi"/>
        </w:rPr>
      </w:pPr>
      <w:r w:rsidRPr="008544A0">
        <w:rPr>
          <w:rFonts w:asciiTheme="minorHAnsi" w:hAnsiTheme="minorHAnsi" w:cstheme="minorHAnsi"/>
        </w:rPr>
        <w:t xml:space="preserve">Reject the 1AC in favor </w:t>
      </w:r>
      <w:r w:rsidR="0066758C">
        <w:rPr>
          <w:rFonts w:asciiTheme="minorHAnsi" w:hAnsiTheme="minorHAnsi" w:cstheme="minorHAnsi"/>
        </w:rPr>
        <w:t>for an unconditional</w:t>
      </w:r>
      <w:r w:rsidRPr="008544A0">
        <w:rPr>
          <w:rFonts w:asciiTheme="minorHAnsi" w:hAnsiTheme="minorHAnsi" w:cstheme="minorHAnsi"/>
        </w:rPr>
        <w:t xml:space="preserve">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7A38E2E7" w14:textId="77777777" w:rsidR="00722696" w:rsidRPr="008544A0" w:rsidRDefault="00722696" w:rsidP="00722696">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w:t>
      </w:r>
      <w:r w:rsidRPr="008544A0">
        <w:rPr>
          <w:rFonts w:asciiTheme="minorHAnsi" w:hAnsiTheme="minorHAnsi" w:cstheme="minorHAnsi"/>
        </w:rPr>
        <w:lastRenderedPageBreak/>
        <w:t>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365A409" w14:textId="77777777" w:rsidR="00722696" w:rsidRPr="008544A0" w:rsidRDefault="00722696" w:rsidP="00722696">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1D52F1AC" w14:textId="77777777" w:rsidR="00722696" w:rsidRPr="008544A0" w:rsidRDefault="00722696" w:rsidP="00722696">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120E0577" w14:textId="77777777" w:rsidR="00722696" w:rsidRPr="008544A0" w:rsidRDefault="00722696" w:rsidP="00722696">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w:t>
      </w:r>
      <w:r w:rsidRPr="007744B4">
        <w:rPr>
          <w:rFonts w:asciiTheme="minorHAnsi" w:hAnsiTheme="minorHAnsi" w:cstheme="minorHAnsi"/>
          <w:b/>
          <w:bCs/>
          <w:u w:val="single"/>
        </w:rPr>
        <w:lastRenderedPageBreak/>
        <w:t>fundamentally mean abolishing its metaphysical and methodological surround in slavery—the ground of life and death, the weaving together of time, law, possibility and freedom into labour’s fleeting gift.</w:t>
      </w:r>
    </w:p>
    <w:p w14:paraId="3EF45FA0" w14:textId="77777777" w:rsidR="00722696" w:rsidRPr="008544A0" w:rsidRDefault="00722696" w:rsidP="00722696">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40055C36" w14:textId="77777777" w:rsidR="00722696" w:rsidRPr="008544A0" w:rsidRDefault="00722696" w:rsidP="00722696">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28AF4A5A" w14:textId="77777777" w:rsidR="00722696" w:rsidRPr="008544A0" w:rsidRDefault="00722696" w:rsidP="00722696">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 xml:space="preserve">If the black worker is outside conventional and radical conceptual </w:t>
      </w:r>
      <w:r w:rsidRPr="008544A0">
        <w:rPr>
          <w:rFonts w:asciiTheme="minorHAnsi" w:hAnsiTheme="minorHAnsi" w:cstheme="minorHAnsi"/>
          <w:sz w:val="10"/>
          <w:szCs w:val="10"/>
        </w:rPr>
        <w:lastRenderedPageBreak/>
        <w:t>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67C42427" w14:textId="77777777" w:rsidR="00722696" w:rsidRPr="008544A0" w:rsidRDefault="00722696" w:rsidP="00722696">
      <w:pPr>
        <w:jc w:val="center"/>
        <w:rPr>
          <w:rFonts w:asciiTheme="minorHAnsi" w:hAnsiTheme="minorHAnsi" w:cstheme="minorHAnsi"/>
        </w:rPr>
      </w:pPr>
      <w:r w:rsidRPr="008544A0">
        <w:rPr>
          <w:rFonts w:asciiTheme="minorHAnsi" w:hAnsiTheme="minorHAnsi" w:cstheme="minorHAnsi"/>
        </w:rPr>
        <w:t>*</w:t>
      </w:r>
    </w:p>
    <w:p w14:paraId="6AABD49E" w14:textId="77777777" w:rsidR="00722696" w:rsidRPr="008544A0" w:rsidRDefault="00722696" w:rsidP="00722696">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5D08932E" w14:textId="77777777" w:rsidR="00722696" w:rsidRDefault="00722696" w:rsidP="00722696">
      <w:pPr>
        <w:rPr>
          <w:rFonts w:asciiTheme="minorHAnsi" w:hAnsiTheme="minorHAnsi" w:cstheme="minorHAnsi"/>
          <w:b/>
          <w:bCs/>
          <w:u w:val="single"/>
        </w:rPr>
      </w:pPr>
    </w:p>
    <w:p w14:paraId="2D032720" w14:textId="77777777" w:rsidR="00722696" w:rsidRPr="00634CA5" w:rsidRDefault="00722696" w:rsidP="00722696">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violence that </w:t>
      </w:r>
      <w:r w:rsidRPr="00634CA5">
        <w:rPr>
          <w:rFonts w:asciiTheme="minorHAnsi" w:hAnsiTheme="minorHAnsi" w:cstheme="minorHAnsi"/>
          <w:u w:val="single"/>
        </w:rPr>
        <w:t>subsumes</w:t>
      </w:r>
      <w:r w:rsidRPr="00634CA5">
        <w:rPr>
          <w:rFonts w:asciiTheme="minorHAnsi" w:hAnsiTheme="minorHAnsi" w:cstheme="minorHAnsi"/>
        </w:rPr>
        <w:t xml:space="preserve"> Black suffering into a </w:t>
      </w:r>
      <w:r w:rsidRPr="00634CA5">
        <w:rPr>
          <w:rFonts w:asciiTheme="minorHAnsi" w:hAnsiTheme="minorHAnsi" w:cstheme="minorHAnsi"/>
          <w:u w:val="single"/>
        </w:rPr>
        <w:t>monolithic conception</w:t>
      </w:r>
      <w:r w:rsidRPr="00634CA5">
        <w:rPr>
          <w:rFonts w:asciiTheme="minorHAnsi" w:hAnsiTheme="minorHAnsi" w:cstheme="minorHAnsi"/>
        </w:rPr>
        <w:t xml:space="preserve"> of human collectivity.</w:t>
      </w:r>
    </w:p>
    <w:p w14:paraId="6D00C12D" w14:textId="77777777" w:rsidR="00722696" w:rsidRPr="00634CA5" w:rsidRDefault="00722696" w:rsidP="00722696">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50FFD149" w14:textId="77777777" w:rsidR="00722696" w:rsidRPr="00634CA5" w:rsidRDefault="00722696" w:rsidP="00722696">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0959C3">
        <w:rPr>
          <w:rStyle w:val="StyleUnderline"/>
          <w:rFonts w:asciiTheme="minorHAnsi" w:hAnsiTheme="minorHAnsi" w:cstheme="minorHAnsi"/>
          <w:highlight w:val="green"/>
        </w:rPr>
        <w:t xml:space="preserve">analyses of the </w:t>
      </w:r>
      <w:r w:rsidRPr="000959C3">
        <w:rPr>
          <w:rStyle w:val="Emphasis"/>
          <w:rFonts w:asciiTheme="minorHAnsi" w:hAnsiTheme="minorHAnsi" w:cstheme="minorHAnsi"/>
          <w:highlight w:val="green"/>
        </w:rPr>
        <w:t>immense of disaster</w:t>
      </w:r>
      <w:r w:rsidRPr="000959C3">
        <w:rPr>
          <w:rStyle w:val="StyleUnderline"/>
          <w:rFonts w:asciiTheme="minorHAnsi" w:hAnsiTheme="minorHAnsi" w:cstheme="minorHAnsi"/>
          <w:highlight w:val="green"/>
        </w:rPr>
        <w:t xml:space="preserve"> are </w:t>
      </w:r>
      <w:r w:rsidRPr="000959C3">
        <w:rPr>
          <w:rStyle w:val="Emphasis"/>
          <w:rFonts w:asciiTheme="minorHAnsi" w:hAnsiTheme="minorHAnsi" w:cstheme="minorHAnsi"/>
          <w:highlight w:val="green"/>
        </w:rPr>
        <w:t>predicated</w:t>
      </w:r>
      <w:r w:rsidRPr="000959C3">
        <w:rPr>
          <w:rStyle w:val="StyleUnderline"/>
          <w:rFonts w:asciiTheme="minorHAnsi" w:hAnsiTheme="minorHAnsi" w:cstheme="minorHAnsi"/>
          <w:highlight w:val="green"/>
        </w:rPr>
        <w:t xml:space="preserve"> on an </w:t>
      </w:r>
      <w:r w:rsidRPr="000959C3">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0959C3">
        <w:rPr>
          <w:rStyle w:val="Emphasis"/>
          <w:rFonts w:asciiTheme="minorHAnsi" w:hAnsiTheme="minorHAnsi" w:cstheme="minorHAnsi"/>
          <w:highlight w:val="green"/>
        </w:rPr>
        <w:t>bolstered by racial erasure</w:t>
      </w:r>
      <w:r w:rsidRPr="00634CA5">
        <w:rPr>
          <w:rFonts w:asciiTheme="minorHAnsi" w:hAnsiTheme="minorHAnsi" w:cstheme="minorHAnsi"/>
        </w:rPr>
        <w:t xml:space="preserve">. Thus, </w:t>
      </w:r>
      <w:r w:rsidRPr="000959C3">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0959C3">
        <w:rPr>
          <w:rStyle w:val="StyleUnderline"/>
          <w:rFonts w:asciiTheme="minorHAnsi" w:hAnsiTheme="minorHAnsi" w:cstheme="minorHAnsi"/>
          <w:highlight w:val="green"/>
        </w:rPr>
        <w:t xml:space="preserve">presupposes a </w:t>
      </w:r>
      <w:r w:rsidRPr="000959C3">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0959C3">
        <w:rPr>
          <w:rStyle w:val="Emphasis"/>
          <w:rFonts w:asciiTheme="minorHAnsi" w:hAnsiTheme="minorHAnsi" w:cstheme="minorHAnsi"/>
          <w:highlight w:val="green"/>
        </w:rPr>
        <w:t>teleological progression</w:t>
      </w:r>
      <w:r w:rsidRPr="00634CA5">
        <w:rPr>
          <w:rStyle w:val="StyleUnderline"/>
          <w:rFonts w:asciiTheme="minorHAnsi" w:hAnsiTheme="minorHAnsi" w:cstheme="minorHAnsi"/>
        </w:rPr>
        <w:t xml:space="preserve">, together </w:t>
      </w:r>
      <w:r w:rsidRPr="000959C3">
        <w:rPr>
          <w:rStyle w:val="StyleUnderline"/>
          <w:rFonts w:asciiTheme="minorHAnsi" w:hAnsiTheme="minorHAnsi" w:cstheme="minorHAnsi"/>
          <w:highlight w:val="green"/>
        </w:rPr>
        <w:t xml:space="preserve">with </w:t>
      </w:r>
      <w:r w:rsidRPr="000959C3">
        <w:rPr>
          <w:rStyle w:val="Emphasis"/>
          <w:rFonts w:asciiTheme="minorHAnsi" w:hAnsiTheme="minorHAnsi" w:cstheme="minorHAnsi"/>
          <w:highlight w:val="green"/>
        </w:rPr>
        <w:t>threats of demise</w:t>
      </w:r>
      <w:r w:rsidRPr="000959C3">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subsume Blackness</w:t>
      </w:r>
      <w:r w:rsidRPr="000959C3">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0959C3">
        <w:rPr>
          <w:rStyle w:val="Emphasis"/>
          <w:rFonts w:asciiTheme="minorHAnsi" w:hAnsiTheme="minorHAnsi" w:cstheme="minorHAnsi"/>
          <w:highlight w:val="green"/>
        </w:rPr>
        <w:t>form of being</w:t>
      </w:r>
      <w:r w:rsidRPr="000959C3">
        <w:rPr>
          <w:rStyle w:val="StyleUnderline"/>
          <w:rFonts w:asciiTheme="minorHAnsi" w:hAnsiTheme="minorHAnsi" w:cstheme="minorHAnsi"/>
          <w:highlight w:val="green"/>
        </w:rPr>
        <w:t xml:space="preserve"> that is </w:t>
      </w:r>
      <w:r w:rsidRPr="000959C3">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0959C3">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0959C3">
        <w:rPr>
          <w:rStyle w:val="Emphasis"/>
          <w:rFonts w:asciiTheme="minorHAnsi" w:hAnsiTheme="minorHAnsi" w:cstheme="minorHAnsi"/>
          <w:highlight w:val="green"/>
        </w:rPr>
        <w:t>recognition</w:t>
      </w:r>
      <w:r w:rsidRPr="000959C3">
        <w:rPr>
          <w:rStyle w:val="StyleUnderline"/>
          <w:rFonts w:asciiTheme="minorHAnsi" w:hAnsiTheme="minorHAnsi" w:cstheme="minorHAnsi"/>
          <w:highlight w:val="green"/>
        </w:rPr>
        <w:t xml:space="preserve"> of our </w:t>
      </w:r>
      <w:r w:rsidRPr="000959C3">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w:t>
      </w:r>
      <w:r w:rsidRPr="00634CA5">
        <w:rPr>
          <w:rFonts w:asciiTheme="minorHAnsi" w:hAnsiTheme="minorHAnsi" w:cstheme="minorHAnsi"/>
        </w:rPr>
        <w:lastRenderedPageBreak/>
        <w:t xml:space="preserve">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condition</w:t>
      </w:r>
      <w:r w:rsidRPr="000959C3">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0959C3">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0959C3">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0959C3">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0959C3">
        <w:rPr>
          <w:rStyle w:val="StyleUnderline"/>
          <w:rFonts w:asciiTheme="minorHAnsi" w:hAnsiTheme="minorHAnsi" w:cstheme="minorHAnsi"/>
          <w:highlight w:val="green"/>
        </w:rPr>
        <w:t xml:space="preserve">we are </w:t>
      </w:r>
      <w:r w:rsidRPr="000959C3">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0959C3">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0959C3">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0959C3">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0959C3">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0959C3">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0959C3">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0959C3">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0959C3">
        <w:rPr>
          <w:rStyle w:val="StyleUnderline"/>
          <w:rFonts w:asciiTheme="minorHAnsi" w:hAnsiTheme="minorHAnsi" w:cstheme="minorHAnsi"/>
          <w:highlight w:val="green"/>
        </w:rPr>
        <w:t xml:space="preserve">conceptual frameworks </w:t>
      </w:r>
      <w:r w:rsidRPr="000959C3">
        <w:rPr>
          <w:rStyle w:val="Emphasis"/>
          <w:rFonts w:asciiTheme="minorHAnsi" w:hAnsiTheme="minorHAnsi" w:cstheme="minorHAnsi"/>
          <w:highlight w:val="green"/>
        </w:rPr>
        <w:t>isolate Blackness</w:t>
      </w:r>
      <w:r w:rsidRPr="000959C3">
        <w:rPr>
          <w:rStyle w:val="StyleUnderline"/>
          <w:rFonts w:asciiTheme="minorHAnsi" w:hAnsiTheme="minorHAnsi" w:cstheme="minorHAnsi"/>
          <w:highlight w:val="green"/>
        </w:rPr>
        <w:t xml:space="preserve"> as an </w:t>
      </w:r>
      <w:r w:rsidRPr="000959C3">
        <w:rPr>
          <w:rStyle w:val="Emphasis"/>
          <w:rFonts w:asciiTheme="minorHAnsi" w:hAnsiTheme="minorHAnsi" w:cstheme="minorHAnsi"/>
          <w:highlight w:val="green"/>
        </w:rPr>
        <w:t>excisable contagion</w:t>
      </w:r>
      <w:r w:rsidRPr="000959C3">
        <w:rPr>
          <w:rStyle w:val="StyleUnderline"/>
          <w:rFonts w:asciiTheme="minorHAnsi" w:hAnsiTheme="minorHAnsi" w:cstheme="minorHAnsi"/>
          <w:highlight w:val="green"/>
        </w:rPr>
        <w:t xml:space="preserve"> that is subjected to </w:t>
      </w:r>
      <w:r w:rsidRPr="000959C3">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010CB39E" w14:textId="77777777" w:rsidR="00722696" w:rsidRPr="008544A0" w:rsidRDefault="00722696" w:rsidP="00722696">
      <w:pPr>
        <w:rPr>
          <w:rFonts w:asciiTheme="minorHAnsi" w:hAnsiTheme="minorHAnsi" w:cstheme="minorHAnsi"/>
          <w:b/>
          <w:bCs/>
          <w:u w:val="single"/>
        </w:rPr>
      </w:pPr>
    </w:p>
    <w:p w14:paraId="5F535C8F" w14:textId="77777777" w:rsidR="00722696" w:rsidRPr="008544A0" w:rsidRDefault="00722696" w:rsidP="00722696">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structural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1C12C194" w14:textId="77777777" w:rsidR="00722696" w:rsidRPr="008544A0" w:rsidRDefault="00722696" w:rsidP="00722696">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69911BA" w14:textId="77777777" w:rsidR="00722696" w:rsidRPr="008544A0" w:rsidRDefault="00722696" w:rsidP="00722696">
      <w:pPr>
        <w:spacing w:after="0"/>
        <w:rPr>
          <w:rFonts w:asciiTheme="minorHAnsi" w:hAnsiTheme="minorHAnsi" w:cstheme="minorHAnsi"/>
          <w:color w:val="000000" w:themeColor="text1"/>
        </w:rPr>
      </w:pPr>
    </w:p>
    <w:p w14:paraId="0949C093" w14:textId="77777777" w:rsidR="00722696" w:rsidRPr="008544A0" w:rsidRDefault="00722696" w:rsidP="00722696">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lastRenderedPageBreak/>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6D6D7D20" w14:textId="77777777" w:rsidR="00722696" w:rsidRPr="008544A0" w:rsidRDefault="00722696" w:rsidP="00722696">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C661788" w14:textId="77777777" w:rsidR="00722696" w:rsidRPr="008544A0" w:rsidRDefault="00722696" w:rsidP="00722696">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3A18D42" w14:textId="77777777" w:rsidR="00722696" w:rsidRPr="008544A0" w:rsidRDefault="00722696" w:rsidP="00722696">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w:t>
      </w:r>
      <w:r w:rsidRPr="008544A0">
        <w:rPr>
          <w:rFonts w:asciiTheme="minorHAnsi" w:hAnsiTheme="minorHAnsi" w:cstheme="minorHAnsi"/>
          <w:color w:val="000000" w:themeColor="text1"/>
          <w:u w:val="single"/>
        </w:rPr>
        <w:lastRenderedPageBreak/>
        <w:t xml:space="preserve">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7B4D014" w14:textId="77777777" w:rsidR="00722696" w:rsidRPr="008544A0" w:rsidRDefault="00722696" w:rsidP="00722696">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2E9F6476" w14:textId="77777777" w:rsidR="00722696" w:rsidRPr="00607102" w:rsidRDefault="00722696" w:rsidP="00722696">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instrumentalism forms a 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Framework is a procedural issue, a juridical argument about whether the Affirmative should be adjudicated in the debate forum or whether the </w:t>
      </w:r>
      <w:r w:rsidRPr="00B361BD">
        <w:rPr>
          <w:rFonts w:asciiTheme="minorHAnsi" w:hAnsiTheme="minorHAnsi" w:cstheme="minorHAnsi"/>
          <w:color w:val="000000" w:themeColor="text1"/>
          <w:sz w:val="10"/>
          <w:szCs w:val="10"/>
        </w:rPr>
        <w:t>Affirmative argumentative approach is inappropriate or dangerous and should therefore not be adjudicated at all. As the conflict has grown between plan-based teams and those who refuse instrumentalism,</w:t>
      </w:r>
      <w:r w:rsidRPr="00B361BD">
        <w:rPr>
          <w:rFonts w:asciiTheme="minorHAnsi" w:hAnsiTheme="minorHAnsi" w:cstheme="minorHAnsi"/>
          <w:color w:val="000000" w:themeColor="text1"/>
        </w:rPr>
        <w:t xml:space="preserve"> </w:t>
      </w:r>
      <w:r w:rsidRPr="00B361BD">
        <w:rPr>
          <w:rFonts w:asciiTheme="minorHAnsi" w:hAnsiTheme="minorHAnsi" w:cstheme="minorHAnsi"/>
          <w:b/>
          <w:bCs/>
          <w:color w:val="000000" w:themeColor="text1"/>
          <w:u w:val="single"/>
        </w:rPr>
        <w:t>framework arguments have</w:t>
      </w:r>
      <w:r w:rsidRPr="008544A0">
        <w:rPr>
          <w:rFonts w:asciiTheme="minorHAnsi" w:hAnsiTheme="minorHAnsi" w:cstheme="minorHAnsi"/>
          <w:b/>
          <w:bCs/>
          <w:color w:val="000000" w:themeColor="text1"/>
          <w:u w:val="single"/>
        </w:rPr>
        <w:t xml:space="preserve"> also </w:t>
      </w:r>
      <w:r w:rsidRPr="00B361BD">
        <w:rPr>
          <w:rFonts w:asciiTheme="minorHAnsi" w:hAnsiTheme="minorHAnsi" w:cstheme="minorHAnsi"/>
          <w:b/>
          <w:bCs/>
          <w:color w:val="000000" w:themeColor="text1"/>
          <w:u w:val="single"/>
        </w:rPr>
        <w:t>become useful to plan-based teams debating on the Affirmative as a means of avoiding Negative critiques grounded in structural analysis</w:t>
      </w:r>
      <w:r w:rsidRPr="00B361BD">
        <w:rPr>
          <w:rFonts w:asciiTheme="minorHAnsi" w:hAnsiTheme="minorHAnsi" w:cstheme="minorHAnsi"/>
          <w:color w:val="000000" w:themeColor="text1"/>
          <w:u w:val="single"/>
        </w:rPr>
        <w:t>.</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3 In other words, </w:t>
      </w:r>
      <w:r w:rsidRPr="00B361BD">
        <w:rPr>
          <w:rFonts w:asciiTheme="minorHAnsi" w:hAnsiTheme="minorHAnsi" w:cstheme="minorHAnsi"/>
          <w:color w:val="000000" w:themeColor="text1"/>
          <w:u w:val="single"/>
        </w:rPr>
        <w:t xml:space="preserve">framework arguments that insist on policy-based analysis serve to block </w:t>
      </w:r>
      <w:r w:rsidRPr="00B361BD">
        <w:rPr>
          <w:rFonts w:asciiTheme="minorHAnsi" w:hAnsiTheme="minorHAnsi" w:cstheme="minorHAnsi"/>
          <w:b/>
          <w:bCs/>
          <w:color w:val="000000" w:themeColor="text1"/>
          <w:u w:val="single"/>
        </w:rPr>
        <w:t>insurgent argumentation</w:t>
      </w:r>
      <w:r w:rsidRPr="00B361BD">
        <w:rPr>
          <w:rFonts w:asciiTheme="minorHAnsi" w:hAnsiTheme="minorHAnsi" w:cstheme="minorHAnsi"/>
          <w:color w:val="000000" w:themeColor="text1"/>
          <w:u w:val="single"/>
        </w:rPr>
        <w:t xml:space="preserve"> on both the </w:t>
      </w:r>
      <w:r w:rsidRPr="00B361BD">
        <w:rPr>
          <w:rFonts w:asciiTheme="minorHAnsi" w:hAnsiTheme="minorHAnsi" w:cstheme="minorHAnsi"/>
          <w:b/>
          <w:bCs/>
          <w:color w:val="000000" w:themeColor="text1"/>
          <w:u w:val="single"/>
        </w:rPr>
        <w:t>Aff</w:t>
      </w:r>
      <w:r w:rsidRPr="00B361BD">
        <w:rPr>
          <w:rFonts w:asciiTheme="minorHAnsi" w:hAnsiTheme="minorHAnsi" w:cstheme="minorHAnsi"/>
          <w:color w:val="000000" w:themeColor="text1"/>
          <w:u w:val="single"/>
        </w:rPr>
        <w:t xml:space="preserve">irmative and </w:t>
      </w:r>
      <w:r w:rsidRPr="00B361BD">
        <w:rPr>
          <w:rFonts w:asciiTheme="minorHAnsi" w:hAnsiTheme="minorHAnsi" w:cstheme="minorHAnsi"/>
          <w:b/>
          <w:bCs/>
          <w:color w:val="000000" w:themeColor="text1"/>
          <w:u w:val="single"/>
        </w:rPr>
        <w:t>Neg</w:t>
      </w:r>
      <w:r w:rsidRPr="00B361BD">
        <w:rPr>
          <w:rFonts w:asciiTheme="minorHAnsi" w:hAnsiTheme="minorHAnsi" w:cstheme="minorHAnsi"/>
          <w:color w:val="000000" w:themeColor="text1"/>
          <w:u w:val="single"/>
        </w:rPr>
        <w:t>ative side of the debate.</w:t>
      </w:r>
      <w:r w:rsidRPr="00B361BD">
        <w:rPr>
          <w:rFonts w:asciiTheme="minorHAnsi" w:hAnsiTheme="minorHAnsi" w:cstheme="minorHAnsi"/>
          <w:color w:val="000000" w:themeColor="text1"/>
        </w:rPr>
        <w:t xml:space="preserve"> </w:t>
      </w:r>
      <w:r w:rsidRPr="00B361BD">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B361BD">
        <w:rPr>
          <w:rFonts w:asciiTheme="minorHAnsi" w:hAnsiTheme="minorHAnsi" w:cstheme="minorHAnsi"/>
          <w:color w:val="000000" w:themeColor="text1"/>
          <w:sz w:val="10"/>
          <w:szCs w:val="10"/>
        </w:rPr>
        <w:t>instrumen</w:t>
      </w:r>
      <w:proofErr w:type="spellEnd"/>
      <w:r w:rsidRPr="00B361BD">
        <w:rPr>
          <w:rFonts w:asciiTheme="minorHAnsi" w:hAnsiTheme="minorHAnsi" w:cstheme="minorHAnsi"/>
          <w:color w:val="000000" w:themeColor="text1"/>
          <w:sz w:val="10"/>
          <w:szCs w:val="10"/>
        </w:rPr>
        <w:t xml:space="preserve">- </w:t>
      </w:r>
      <w:proofErr w:type="spellStart"/>
      <w:r w:rsidRPr="00B361BD">
        <w:rPr>
          <w:rFonts w:asciiTheme="minorHAnsi" w:hAnsiTheme="minorHAnsi" w:cstheme="minorHAnsi"/>
          <w:color w:val="000000" w:themeColor="text1"/>
          <w:sz w:val="10"/>
          <w:szCs w:val="10"/>
        </w:rPr>
        <w:t>talism</w:t>
      </w:r>
      <w:proofErr w:type="spellEnd"/>
      <w:r w:rsidRPr="00B361BD">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w:t>
      </w:r>
      <w:r w:rsidRPr="008544A0">
        <w:rPr>
          <w:rFonts w:asciiTheme="minorHAnsi" w:hAnsiTheme="minorHAnsi" w:cstheme="minorHAnsi"/>
          <w:color w:val="000000" w:themeColor="text1"/>
          <w:sz w:val="10"/>
          <w:szCs w:val="10"/>
        </w:rPr>
        <w:t xml:space="preserve">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33DDCA80" w14:textId="77777777" w:rsidR="00722696" w:rsidRPr="00607102" w:rsidRDefault="00722696" w:rsidP="00722696">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5EAE5CDA" w14:textId="77777777" w:rsidR="00722696" w:rsidRPr="00607102" w:rsidRDefault="00722696" w:rsidP="00722696">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622CF48E" w14:textId="77777777" w:rsidR="00722696" w:rsidRPr="00607102" w:rsidRDefault="00722696" w:rsidP="00722696">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71AED1DC" w14:textId="77777777" w:rsidR="00722696" w:rsidRPr="008544A0" w:rsidRDefault="00722696" w:rsidP="00722696">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 xml:space="preserve">[debate </w:t>
      </w:r>
      <w:r w:rsidRPr="00607102">
        <w:rPr>
          <w:rFonts w:asciiTheme="minorHAnsi" w:hAnsiTheme="minorHAnsi" w:cstheme="minorHAnsi"/>
          <w:color w:val="000000" w:themeColor="text1"/>
          <w:sz w:val="10"/>
          <w:szCs w:val="10"/>
        </w:rPr>
        <w:lastRenderedPageBreak/>
        <w:t>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B361BD">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5AB5E2CD" w14:textId="77777777" w:rsidR="00722696" w:rsidRPr="008544A0" w:rsidRDefault="00722696" w:rsidP="00722696">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r w:rsidRPr="008544A0">
        <w:rPr>
          <w:rFonts w:asciiTheme="minorHAnsi" w:hAnsiTheme="minorHAnsi" w:cstheme="minorHAnsi"/>
          <w:color w:val="000000" w:themeColor="text1"/>
          <w:u w:val="single"/>
        </w:rPr>
        <w:t>affect</w:t>
      </w:r>
      <w:proofErr w:type="spell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0ECAB24F" w14:textId="77777777" w:rsidR="00722696" w:rsidRPr="003433A5" w:rsidRDefault="00722696" w:rsidP="00722696">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w:t>
      </w:r>
      <w:r w:rsidRPr="008544A0">
        <w:rPr>
          <w:rFonts w:asciiTheme="minorHAnsi" w:hAnsiTheme="minorHAnsi" w:cstheme="minorHAnsi"/>
          <w:color w:val="000000" w:themeColor="text1"/>
          <w:sz w:val="10"/>
          <w:szCs w:val="10"/>
        </w:rPr>
        <w:lastRenderedPageBreak/>
        <w:t xml:space="preserve">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11274064" w14:textId="77777777" w:rsidR="00722696" w:rsidRPr="00C2679A" w:rsidRDefault="00722696" w:rsidP="00722696">
      <w:pPr>
        <w:pStyle w:val="Heading4"/>
        <w:rPr>
          <w:rFonts w:asciiTheme="minorHAnsi" w:hAnsiTheme="minorHAnsi" w:cstheme="minorHAnsi"/>
          <w:b w:val="0"/>
          <w:bCs/>
        </w:rPr>
      </w:pPr>
      <w:r w:rsidRPr="008544A0">
        <w:rPr>
          <w:rFonts w:asciiTheme="minorHAnsi" w:hAnsiTheme="minorHAnsi" w:cstheme="minorHAnsi"/>
        </w:rPr>
        <w:t>Fiat trains worst activists, while distorting radical advocacies.</w:t>
      </w:r>
      <w:r>
        <w:rPr>
          <w:rFonts w:asciiTheme="minorHAnsi" w:hAnsiTheme="minorHAnsi" w:cstheme="minorHAnsi"/>
        </w:rPr>
        <w:t xml:space="preserve"> </w:t>
      </w:r>
    </w:p>
    <w:p w14:paraId="29DDFEF1" w14:textId="77777777" w:rsidR="00722696" w:rsidRPr="008544A0" w:rsidRDefault="00722696" w:rsidP="00722696">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448A2962" w14:textId="77777777" w:rsidR="00722696" w:rsidRPr="00FB60A1" w:rsidRDefault="00722696" w:rsidP="00722696">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 xml:space="preserve">This trend in debate has ignored, however, what I see as the most pertinent question. </w:t>
      </w:r>
      <w:r w:rsidRPr="00447191">
        <w:rPr>
          <w:rFonts w:asciiTheme="minorHAnsi" w:hAnsiTheme="minorHAnsi" w:cstheme="minorHAnsi"/>
          <w:sz w:val="10"/>
          <w:szCs w:val="10"/>
        </w:rPr>
        <w:t>Namely</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 xml:space="preserve">what sort of skills are actually conducive to radical political action? </w:t>
      </w:r>
      <w:r w:rsidRPr="00447191">
        <w:rPr>
          <w:rFonts w:asciiTheme="minorHAnsi" w:hAnsiTheme="minorHAnsi" w:cstheme="minorHAnsi"/>
          <w:szCs w:val="24"/>
          <w:u w:val="single"/>
        </w:rPr>
        <w:t>We might think that we need to engage in the state as activists, but what does state engagement as activists look like?</w:t>
      </w:r>
      <w:r w:rsidRPr="00447191">
        <w:rPr>
          <w:rFonts w:asciiTheme="minorHAnsi" w:hAnsiTheme="minorHAnsi" w:cstheme="minorHAnsi"/>
          <w:szCs w:val="24"/>
        </w:rPr>
        <w:t xml:space="preserve"> </w:t>
      </w:r>
      <w:r w:rsidRPr="00447191">
        <w:rPr>
          <w:rFonts w:asciiTheme="minorHAnsi" w:hAnsiTheme="minorHAnsi" w:cstheme="minorHAnsi"/>
          <w:sz w:val="10"/>
          <w:szCs w:val="10"/>
        </w:rPr>
        <w:t>There has been a systematic failure of</w:t>
      </w:r>
      <w:r w:rsidRPr="008544A0">
        <w:rPr>
          <w:rFonts w:asciiTheme="minorHAnsi" w:hAnsiTheme="minorHAnsi" w:cstheme="minorHAnsi"/>
          <w:sz w:val="10"/>
          <w:szCs w:val="10"/>
        </w:rPr>
        <w:t xml:space="preserve">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w:t>
      </w:r>
      <w:r w:rsidRPr="00447191">
        <w:rPr>
          <w:rFonts w:asciiTheme="minorHAnsi" w:hAnsiTheme="minorHAnsi" w:cstheme="minorHAnsi"/>
          <w:sz w:val="10"/>
          <w:szCs w:val="10"/>
        </w:rPr>
        <w:t>and inherency, typically through the assumption of the passage of a state-based policy option without consideration of the political likelihood of that passage.</w:t>
      </w:r>
      <w:r w:rsidRPr="00447191">
        <w:rPr>
          <w:rFonts w:asciiTheme="minorHAnsi" w:hAnsiTheme="minorHAnsi" w:cstheme="minorHAnsi"/>
          <w:szCs w:val="24"/>
        </w:rPr>
        <w:t xml:space="preserve"> </w:t>
      </w:r>
      <w:r w:rsidRPr="00447191">
        <w:rPr>
          <w:rFonts w:asciiTheme="minorHAnsi" w:hAnsiTheme="minorHAnsi" w:cstheme="minorHAnsi"/>
          <w:b/>
          <w:bCs/>
          <w:szCs w:val="24"/>
          <w:u w:val="single"/>
        </w:rPr>
        <w:t>Fiat is structured</w:t>
      </w:r>
      <w:r w:rsidRPr="00447191">
        <w:rPr>
          <w:rFonts w:asciiTheme="minorHAnsi" w:hAnsiTheme="minorHAnsi" w:cstheme="minorHAnsi"/>
          <w:szCs w:val="24"/>
          <w:u w:val="single"/>
        </w:rPr>
        <w:t xml:space="preserve"> such that </w:t>
      </w:r>
      <w:r w:rsidRPr="007A01F0">
        <w:rPr>
          <w:rFonts w:asciiTheme="minorHAnsi" w:hAnsiTheme="minorHAnsi" w:cstheme="minorHAnsi"/>
          <w:szCs w:val="24"/>
          <w:highlight w:val="green"/>
          <w:u w:val="single"/>
        </w:rPr>
        <w:t xml:space="preserve">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r w:rsidRPr="007A01F0">
        <w:rPr>
          <w:rFonts w:asciiTheme="minorHAnsi" w:hAnsiTheme="minorHAnsi" w:cstheme="minorHAnsi"/>
          <w:szCs w:val="24"/>
          <w:highlight w:val="green"/>
          <w:u w:val="single"/>
        </w:rPr>
        <w:t>as long as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are able to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w:t>
      </w:r>
      <w:r w:rsidRPr="00447191">
        <w:rPr>
          <w:rFonts w:asciiTheme="minorHAnsi" w:hAnsiTheme="minorHAnsi" w:cstheme="minorHAnsi"/>
          <w:b/>
          <w:bCs/>
          <w:szCs w:val="24"/>
          <w:u w:val="single"/>
        </w:rPr>
        <w:t>of state politics is such that we imagine congress passes a bill and does so in a way that the content of the bill is separable from the wheeling and dealing that allowed for it to be created.</w:t>
      </w:r>
      <w:r w:rsidRPr="00447191">
        <w:rPr>
          <w:rFonts w:asciiTheme="minorHAnsi" w:hAnsiTheme="minorHAnsi" w:cstheme="minorHAnsi"/>
          <w:szCs w:val="24"/>
        </w:rPr>
        <w:t> </w:t>
      </w:r>
      <w:r w:rsidRPr="00447191">
        <w:rPr>
          <w:rFonts w:asciiTheme="minorHAnsi" w:hAnsiTheme="minorHAnsi" w:cstheme="minorHAnsi"/>
          <w:sz w:val="11"/>
          <w:szCs w:val="11"/>
        </w:rPr>
        <w:t>This is problematic as an assumption</w:t>
      </w:r>
      <w:r w:rsidRPr="008544A0">
        <w:rPr>
          <w:rFonts w:asciiTheme="minorHAnsi" w:hAnsiTheme="minorHAnsi" w:cstheme="minorHAnsi"/>
          <w:sz w:val="11"/>
          <w:szCs w:val="11"/>
        </w:rPr>
        <w:t xml:space="preserve">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w:t>
      </w:r>
      <w:r w:rsidRPr="00447191">
        <w:rPr>
          <w:rFonts w:asciiTheme="minorHAnsi" w:hAnsiTheme="minorHAnsi" w:cstheme="minorHAnsi"/>
          <w:szCs w:val="24"/>
          <w:u w:val="single"/>
        </w:rPr>
        <w:t xml:space="preserve">change would be. This puts the </w:t>
      </w:r>
      <w:r w:rsidRPr="00447191">
        <w:rPr>
          <w:rFonts w:asciiTheme="minorHAnsi" w:hAnsiTheme="minorHAnsi" w:cstheme="minorHAnsi"/>
          <w:b/>
          <w:bCs/>
          <w:szCs w:val="24"/>
          <w:u w:val="single"/>
        </w:rPr>
        <w:t>kritikal debater</w:t>
      </w:r>
      <w:r w:rsidRPr="00447191">
        <w:rPr>
          <w:rFonts w:asciiTheme="minorHAnsi" w:hAnsiTheme="minorHAnsi" w:cstheme="minorHAnsi"/>
          <w:szCs w:val="24"/>
          <w:u w:val="single"/>
        </w:rPr>
        <w:t xml:space="preserve"> in </w:t>
      </w:r>
      <w:r w:rsidRPr="00447191">
        <w:rPr>
          <w:rFonts w:asciiTheme="minorHAnsi" w:hAnsiTheme="minorHAnsi" w:cstheme="minorHAnsi"/>
          <w:b/>
          <w:bCs/>
          <w:szCs w:val="24"/>
          <w:u w:val="single"/>
        </w:rPr>
        <w:t>an impossible dilemma</w:t>
      </w:r>
      <w:r w:rsidRPr="00447191">
        <w:rPr>
          <w:rFonts w:asciiTheme="minorHAnsi" w:hAnsiTheme="minorHAnsi" w:cstheme="minorHAnsi"/>
          <w:szCs w:val="24"/>
          <w:u w:val="single"/>
        </w:rPr>
        <w:t xml:space="preserve"> when they are asked to</w:t>
      </w:r>
      <w:r w:rsidRPr="00447191">
        <w:rPr>
          <w:rFonts w:asciiTheme="minorHAnsi" w:hAnsiTheme="minorHAnsi" w:cstheme="minorHAnsi"/>
          <w:b/>
          <w:bCs/>
          <w:szCs w:val="24"/>
          <w:u w:val="single"/>
        </w:rPr>
        <w:t xml:space="preserve"> fiat</w:t>
      </w:r>
      <w:r w:rsidRPr="00447191">
        <w:rPr>
          <w:rFonts w:asciiTheme="minorHAnsi" w:hAnsiTheme="minorHAnsi" w:cstheme="minorHAnsi"/>
          <w:szCs w:val="24"/>
          <w:u w:val="single"/>
        </w:rPr>
        <w:t xml:space="preserve"> or </w:t>
      </w:r>
      <w:r w:rsidRPr="00447191">
        <w:rPr>
          <w:rFonts w:asciiTheme="minorHAnsi" w:hAnsiTheme="minorHAnsi" w:cstheme="minorHAnsi"/>
          <w:b/>
          <w:bCs/>
          <w:szCs w:val="24"/>
          <w:u w:val="single"/>
        </w:rPr>
        <w:t>implemen</w:t>
      </w:r>
      <w:r w:rsidRPr="00447191">
        <w:rPr>
          <w:rFonts w:asciiTheme="minorHAnsi" w:hAnsiTheme="minorHAnsi" w:cstheme="minorHAnsi"/>
          <w:szCs w:val="24"/>
          <w:u w:val="single"/>
        </w:rPr>
        <w:t>t some sort of policy. People who</w:t>
      </w:r>
      <w:r w:rsidRPr="008544A0">
        <w:rPr>
          <w:rFonts w:asciiTheme="minorHAnsi" w:hAnsiTheme="minorHAnsi" w:cstheme="minorHAnsi"/>
          <w:szCs w:val="24"/>
          <w:u w:val="single"/>
        </w:rPr>
        <w:t xml:space="preserve">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There is no fair version of the kritik that is at all meaningfully similar to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447191">
        <w:rPr>
          <w:rFonts w:asciiTheme="minorHAnsi" w:hAnsiTheme="minorHAnsi" w:cstheme="minorHAnsi"/>
          <w:szCs w:val="24"/>
          <w:u w:val="single"/>
        </w:rPr>
        <w:t xml:space="preserve">way we construct implementation and </w:t>
      </w:r>
      <w:r w:rsidRPr="00447191">
        <w:rPr>
          <w:rFonts w:asciiTheme="minorHAnsi" w:hAnsiTheme="minorHAnsi" w:cstheme="minorHAnsi"/>
          <w:b/>
          <w:bCs/>
          <w:szCs w:val="24"/>
          <w:u w:val="single"/>
        </w:rPr>
        <w:t>fiat in debate</w:t>
      </w:r>
      <w:r w:rsidRPr="00447191">
        <w:rPr>
          <w:rFonts w:asciiTheme="minorHAnsi" w:hAnsiTheme="minorHAnsi" w:cstheme="minorHAnsi"/>
          <w:szCs w:val="24"/>
          <w:u w:val="single"/>
        </w:rPr>
        <w:t xml:space="preserve"> can </w:t>
      </w:r>
      <w:r w:rsidRPr="00447191">
        <w:rPr>
          <w:rFonts w:asciiTheme="minorHAnsi" w:hAnsiTheme="minorHAnsi" w:cstheme="minorHAnsi"/>
          <w:szCs w:val="24"/>
          <w:u w:val="single"/>
        </w:rPr>
        <w:lastRenderedPageBreak/>
        <w:t xml:space="preserve">only be thought as a </w:t>
      </w:r>
      <w:r w:rsidRPr="00447191">
        <w:rPr>
          <w:rFonts w:asciiTheme="minorHAnsi" w:hAnsiTheme="minorHAnsi" w:cstheme="minorHAnsi"/>
          <w:b/>
          <w:bCs/>
          <w:szCs w:val="24"/>
          <w:u w:val="single"/>
        </w:rPr>
        <w:t>state action</w:t>
      </w:r>
      <w:r w:rsidRPr="00447191">
        <w:rPr>
          <w:rFonts w:asciiTheme="minorHAnsi" w:hAnsiTheme="minorHAnsi" w:cstheme="minorHAnsi"/>
          <w:szCs w:val="24"/>
          <w:u w:val="single"/>
        </w:rPr>
        <w:t>. Insisting o</w:t>
      </w:r>
      <w:r w:rsidRPr="008544A0">
        <w:rPr>
          <w:rFonts w:asciiTheme="minorHAnsi" w:hAnsiTheme="minorHAnsi" w:cstheme="minorHAnsi"/>
          <w:szCs w:val="24"/>
          <w:u w:val="single"/>
        </w:rPr>
        <w:t xml:space="preserve">n </w:t>
      </w:r>
      <w:r w:rsidRPr="007A01F0">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7A01F0">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7A01F0">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A01F0">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A01F0">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is a construction where </w:t>
      </w:r>
      <w:r w:rsidRPr="00561B18">
        <w:rPr>
          <w:rFonts w:asciiTheme="minorHAnsi" w:hAnsiTheme="minorHAnsi" w:cstheme="minorHAnsi"/>
          <w:szCs w:val="24"/>
          <w:u w:val="single"/>
        </w:rPr>
        <w:t xml:space="preserve">we don’t even roleplaying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state </w:t>
      </w:r>
      <w:r w:rsidRPr="007A01F0">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The reality is that while radical and leftist politics occasional results in policy acti</w:t>
      </w:r>
      <w:r w:rsidRPr="00447191">
        <w:rPr>
          <w:rFonts w:asciiTheme="minorHAnsi" w:hAnsiTheme="minorHAnsi" w:cstheme="minorHAnsi"/>
          <w:szCs w:val="24"/>
          <w:u w:val="single"/>
        </w:rPr>
        <w:t>on, conceiving of it in</w:t>
      </w:r>
      <w:r w:rsidRPr="008544A0">
        <w:rPr>
          <w:rFonts w:asciiTheme="minorHAnsi" w:hAnsiTheme="minorHAnsi" w:cstheme="minorHAnsi"/>
          <w:szCs w:val="24"/>
          <w:u w:val="single"/>
        </w:rPr>
        <w:t xml:space="preserve"> </w:t>
      </w:r>
      <w:r w:rsidRPr="00447191">
        <w:rPr>
          <w:rFonts w:asciiTheme="minorHAnsi" w:hAnsiTheme="minorHAnsi" w:cstheme="minorHAnsi"/>
          <w:szCs w:val="24"/>
          <w:u w:val="single"/>
        </w:rPr>
        <w:t xml:space="preserve">terms of policy action distorts the nature of that politics. </w:t>
      </w:r>
      <w:r w:rsidRPr="007A01F0">
        <w:rPr>
          <w:rFonts w:asciiTheme="minorHAnsi" w:hAnsiTheme="minorHAnsi" w:cstheme="minorHAnsi"/>
          <w:szCs w:val="24"/>
          <w:highlight w:val="green"/>
          <w:u w:val="single"/>
        </w:rPr>
        <w:t xml:space="preserve">If one were to </w:t>
      </w:r>
      <w:r w:rsidRPr="00447191">
        <w:rPr>
          <w:rFonts w:asciiTheme="minorHAnsi" w:hAnsiTheme="minorHAnsi" w:cstheme="minorHAnsi"/>
          <w:szCs w:val="24"/>
          <w:u w:val="single"/>
        </w:rPr>
        <w:t>set about with the</w:t>
      </w:r>
      <w:r w:rsidRPr="008544A0">
        <w:rPr>
          <w:rFonts w:asciiTheme="minorHAnsi" w:hAnsiTheme="minorHAnsi" w:cstheme="minorHAnsi"/>
          <w:szCs w:val="24"/>
          <w:u w:val="single"/>
        </w:rPr>
        <w:t xml:space="preserv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w:t>
      </w:r>
      <w:r w:rsidRPr="00561B18">
        <w:rPr>
          <w:rFonts w:asciiTheme="minorHAnsi" w:hAnsiTheme="minorHAnsi" w:cstheme="minorHAnsi"/>
          <w:szCs w:val="24"/>
          <w:u w:val="single"/>
        </w:rPr>
        <w:t>radical politics.</w:t>
      </w:r>
      <w:r w:rsidRPr="00561B18">
        <w:rPr>
          <w:rFonts w:asciiTheme="minorHAnsi" w:hAnsiTheme="minorHAnsi" w:cstheme="minorHAnsi"/>
          <w:szCs w:val="24"/>
        </w:rPr>
        <w:t xml:space="preserve"> </w:t>
      </w:r>
      <w:r w:rsidRPr="00561B18">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w:t>
      </w:r>
      <w:r w:rsidRPr="008544A0">
        <w:rPr>
          <w:rFonts w:asciiTheme="minorHAnsi" w:hAnsiTheme="minorHAnsi" w:cstheme="minorHAnsi"/>
          <w:szCs w:val="24"/>
          <w:u w:val="single"/>
        </w:rPr>
        <w:t xml:space="preserv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 xml:space="preserve">state action is only caused by a lot of non-state </w:t>
      </w:r>
      <w:r w:rsidRPr="007A01F0">
        <w:rPr>
          <w:rFonts w:asciiTheme="minorHAnsi" w:hAnsiTheme="minorHAnsi" w:cstheme="minorHAnsi"/>
          <w:b/>
          <w:bCs/>
          <w:szCs w:val="24"/>
          <w:highlight w:val="green"/>
          <w:u w:val="single"/>
        </w:rPr>
        <w:lastRenderedPageBreak/>
        <w:t>action</w:t>
      </w:r>
      <w:r w:rsidRPr="008544A0">
        <w:rPr>
          <w:rFonts w:asciiTheme="minorHAnsi" w:hAnsiTheme="minorHAnsi" w:cstheme="minorHAnsi"/>
          <w:szCs w:val="24"/>
          <w:u w:val="single"/>
        </w:rPr>
        <w:t> that we have to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118C5CC2" w14:textId="77777777" w:rsidR="00B01BF5" w:rsidRDefault="00B01BF5" w:rsidP="00B01BF5"/>
    <w:p w14:paraId="3AB5ED0B" w14:textId="2F9285F9" w:rsidR="00B01BF5" w:rsidRDefault="00B01BF5" w:rsidP="00B01BF5">
      <w:pPr>
        <w:pStyle w:val="Heading2"/>
      </w:pPr>
      <w:r>
        <w:lastRenderedPageBreak/>
        <w:t>Case</w:t>
      </w:r>
    </w:p>
    <w:p w14:paraId="2B33FF83" w14:textId="77777777" w:rsidR="00714E66" w:rsidRDefault="00714E66" w:rsidP="00714E66">
      <w:pPr>
        <w:pStyle w:val="Heading3"/>
      </w:pPr>
      <w:r>
        <w:lastRenderedPageBreak/>
        <w:t>AT: Burnout</w:t>
      </w:r>
    </w:p>
    <w:p w14:paraId="55F92627" w14:textId="06A0DF76" w:rsidR="00714E66" w:rsidRPr="0040082B" w:rsidRDefault="00714E66" w:rsidP="00714E66">
      <w:pPr>
        <w:pStyle w:val="Heading4"/>
      </w:pPr>
      <w:r>
        <w:t>We control the internal link</w:t>
      </w:r>
      <w:r w:rsidR="00B4516B">
        <w:t xml:space="preserve"> AND a laundry list of alt causes.</w:t>
      </w:r>
    </w:p>
    <w:p w14:paraId="523976B7" w14:textId="77777777" w:rsidR="00714E66" w:rsidRPr="009063DF" w:rsidRDefault="00714E66" w:rsidP="00714E66">
      <w:r w:rsidRPr="009063DF">
        <w:rPr>
          <w:b/>
          <w:bCs/>
          <w:sz w:val="26"/>
          <w:szCs w:val="26"/>
        </w:rPr>
        <w:t>Lawrence et al. 21</w:t>
      </w:r>
      <w:r w:rsidRPr="009063DF">
        <w:t xml:space="preserve"> (Lawrence JA, Davis BA, Corbette T, Hill EV, Williams DR, Reede JY </w:t>
      </w:r>
      <w:r>
        <w:t>o</w:t>
      </w:r>
      <w:r w:rsidRPr="009063DF">
        <w:t>ffice for Diversity Inclusion and Community Partnership, Harvard Medical School, Boston, MA USA </w:t>
      </w:r>
      <w:r>
        <w:t xml:space="preserve"> </w:t>
      </w:r>
      <w:r w:rsidRPr="009063DF">
        <w:t xml:space="preserve">2Department of Social and Behavioral Sciences, Harvard T.H. Chan School of Public Health, Harvard University, 677 Huntington Ave, Boston, MA 02115 USA 3François-Xavier Bagnoud Center for Health and Human Rights, Harvard University, Boston, MA USA) Racial/Ethnic Differences in Burnout: a Systematic Review. J Racial Ethn Health Disparities. 2022 Feb; 9 (1):257-269. doi: 10.1007/s40615-020-00950-0. </w:t>
      </w:r>
      <w:proofErr w:type="spellStart"/>
      <w:r w:rsidRPr="009063DF">
        <w:t>Epub</w:t>
      </w:r>
      <w:proofErr w:type="spellEnd"/>
      <w:r w:rsidRPr="009063DF">
        <w:t xml:space="preserve"> 2021 Jan 11. PMID: 33428158; PMCID: PMC7799165</w:t>
      </w:r>
      <w:r>
        <w:t>, DM</w:t>
      </w:r>
    </w:p>
    <w:p w14:paraId="018C2E70" w14:textId="77777777" w:rsidR="00714E66" w:rsidRPr="004E605F" w:rsidRDefault="00714E66" w:rsidP="00714E66">
      <w:pPr>
        <w:rPr>
          <w:sz w:val="16"/>
        </w:rPr>
      </w:pPr>
      <w:r w:rsidRPr="00B4516B">
        <w:rPr>
          <w:b/>
          <w:bCs/>
          <w:highlight w:val="yellow"/>
          <w:u w:val="single"/>
        </w:rPr>
        <w:t>Medical staff and faculty</w:t>
      </w:r>
      <w:r w:rsidRPr="009063DF">
        <w:rPr>
          <w:b/>
          <w:bCs/>
          <w:u w:val="single"/>
        </w:rPr>
        <w:t xml:space="preserve"> in academic medicine </w:t>
      </w:r>
      <w:r w:rsidRPr="00B4516B">
        <w:rPr>
          <w:b/>
          <w:bCs/>
          <w:highlight w:val="yellow"/>
          <w:u w:val="single"/>
        </w:rPr>
        <w:t>experience</w:t>
      </w:r>
      <w:r w:rsidRPr="009063DF">
        <w:rPr>
          <w:u w:val="single"/>
        </w:rPr>
        <w:t xml:space="preserve"> an alarmingly </w:t>
      </w:r>
      <w:r w:rsidRPr="00B4516B">
        <w:rPr>
          <w:highlight w:val="yellow"/>
          <w:u w:val="single"/>
        </w:rPr>
        <w:t>high level of stress [</w:t>
      </w:r>
      <w:r w:rsidRPr="009063DF">
        <w:rPr>
          <w:u w:val="single"/>
        </w:rPr>
        <w:t xml:space="preserve">1]. Their large and expanding </w:t>
      </w:r>
      <w:r w:rsidRPr="009063DF">
        <w:rPr>
          <w:b/>
          <w:bCs/>
          <w:u w:val="single"/>
        </w:rPr>
        <w:t xml:space="preserve">workload requires managing increasing </w:t>
      </w:r>
      <w:r w:rsidRPr="00B4516B">
        <w:rPr>
          <w:b/>
          <w:bCs/>
          <w:highlight w:val="yellow"/>
          <w:u w:val="single"/>
        </w:rPr>
        <w:t>institutional demands</w:t>
      </w:r>
      <w:r w:rsidRPr="00B4516B">
        <w:rPr>
          <w:highlight w:val="yellow"/>
          <w:u w:val="single"/>
        </w:rPr>
        <w:t>, uncertainty in</w:t>
      </w:r>
      <w:r w:rsidRPr="009063DF">
        <w:rPr>
          <w:u w:val="single"/>
        </w:rPr>
        <w:t xml:space="preserve"> </w:t>
      </w:r>
      <w:r w:rsidRPr="00B4516B">
        <w:rPr>
          <w:highlight w:val="yellow"/>
          <w:u w:val="single"/>
        </w:rPr>
        <w:t xml:space="preserve">research endeavors, </w:t>
      </w:r>
      <w:r w:rsidRPr="00B4516B">
        <w:rPr>
          <w:b/>
          <w:bCs/>
          <w:highlight w:val="yellow"/>
          <w:u w:val="single"/>
        </w:rPr>
        <w:t>patient care requirements</w:t>
      </w:r>
      <w:r w:rsidRPr="009063DF">
        <w:rPr>
          <w:u w:val="single"/>
        </w:rPr>
        <w:t xml:space="preserve">, and expectations regarding student and/or trainee education and </w:t>
      </w:r>
      <w:r w:rsidRPr="00B4516B">
        <w:rPr>
          <w:b/>
          <w:bCs/>
          <w:highlight w:val="yellow"/>
          <w:u w:val="single"/>
        </w:rPr>
        <w:t>administrative tasks</w:t>
      </w:r>
      <w:r w:rsidRPr="00B4516B">
        <w:rPr>
          <w:sz w:val="16"/>
          <w:highlight w:val="yellow"/>
        </w:rPr>
        <w:t>.</w:t>
      </w:r>
      <w:r w:rsidRPr="004E605F">
        <w:rPr>
          <w:sz w:val="16"/>
        </w:rPr>
        <w:t xml:space="preserve"> These forms of occupational stress, </w:t>
      </w:r>
      <w:r w:rsidRPr="009063DF">
        <w:rPr>
          <w:u w:val="single"/>
        </w:rPr>
        <w:t xml:space="preserve">combined with the challenges of </w:t>
      </w:r>
      <w:r w:rsidRPr="00B4516B">
        <w:rPr>
          <w:b/>
          <w:bCs/>
          <w:highlight w:val="yellow"/>
          <w:u w:val="single"/>
        </w:rPr>
        <w:t>balancing</w:t>
      </w:r>
      <w:r w:rsidRPr="00B4516B">
        <w:rPr>
          <w:b/>
          <w:bCs/>
          <w:u w:val="single"/>
        </w:rPr>
        <w:t xml:space="preserve"> </w:t>
      </w:r>
      <w:r w:rsidRPr="00B4516B">
        <w:rPr>
          <w:b/>
          <w:bCs/>
          <w:highlight w:val="yellow"/>
          <w:u w:val="single"/>
        </w:rPr>
        <w:t>work and family responsibilities</w:t>
      </w:r>
      <w:r w:rsidRPr="00B4516B">
        <w:rPr>
          <w:b/>
          <w:bCs/>
          <w:u w:val="single"/>
        </w:rPr>
        <w:t xml:space="preserve">, have been associated with </w:t>
      </w:r>
      <w:r w:rsidRPr="00B4516B">
        <w:rPr>
          <w:b/>
          <w:bCs/>
          <w:highlight w:val="yellow"/>
          <w:u w:val="single"/>
        </w:rPr>
        <w:t>reports of symptoms of depression,</w:t>
      </w:r>
      <w:r w:rsidRPr="00B4516B">
        <w:rPr>
          <w:b/>
          <w:bCs/>
          <w:u w:val="single"/>
        </w:rPr>
        <w:t xml:space="preserve"> </w:t>
      </w:r>
      <w:r w:rsidRPr="00B4516B">
        <w:rPr>
          <w:b/>
          <w:bCs/>
          <w:highlight w:val="yellow"/>
          <w:u w:val="single"/>
        </w:rPr>
        <w:t>anxiety, work strain, and discontent</w:t>
      </w:r>
      <w:r w:rsidRPr="00B4516B">
        <w:rPr>
          <w:b/>
          <w:bCs/>
          <w:sz w:val="16"/>
        </w:rPr>
        <w:t xml:space="preserve"> [</w:t>
      </w:r>
      <w:r w:rsidRPr="004E605F">
        <w:rPr>
          <w:sz w:val="16"/>
        </w:rPr>
        <w:t xml:space="preserve">2–6]. </w:t>
      </w:r>
      <w:r w:rsidRPr="009063DF">
        <w:rPr>
          <w:u w:val="single"/>
        </w:rPr>
        <w:t>Such occupational stress may negatively affect medical staff and faculty well-being and increase the prevalence of burnout</w:t>
      </w:r>
      <w:r w:rsidRPr="004E605F">
        <w:rPr>
          <w:sz w:val="16"/>
        </w:rPr>
        <w:t xml:space="preserve"> [7–9].</w:t>
      </w:r>
    </w:p>
    <w:p w14:paraId="79DE3E00" w14:textId="77777777" w:rsidR="00714E66" w:rsidRPr="004E605F" w:rsidRDefault="00714E66" w:rsidP="00714E66">
      <w:pPr>
        <w:rPr>
          <w:sz w:val="16"/>
        </w:rPr>
      </w:pPr>
      <w:r w:rsidRPr="00B4516B">
        <w:rPr>
          <w:u w:val="single"/>
        </w:rPr>
        <w:t>Burnout</w:t>
      </w:r>
      <w:r w:rsidRPr="00273AF1">
        <w:rPr>
          <w:u w:val="single"/>
        </w:rPr>
        <w:t xml:space="preserve"> has come to be </w:t>
      </w:r>
      <w:r w:rsidRPr="00B4516B">
        <w:rPr>
          <w:u w:val="single"/>
        </w:rPr>
        <w:t>described as emotional exhaustion</w:t>
      </w:r>
      <w:r w:rsidRPr="00273AF1">
        <w:rPr>
          <w:u w:val="single"/>
        </w:rPr>
        <w:t>, loss of work interest, frustration with feeling ineffective, and the tendency to see people as objects rather than humans</w:t>
      </w:r>
      <w:r w:rsidRPr="004E605F">
        <w:rPr>
          <w:sz w:val="16"/>
        </w:rPr>
        <w:t xml:space="preserve"> [10, 11]. Though burnout is common in a multitude of professions, it is well documented and prevalent among medical professionals and has increasingly become a topic of focus [6, 12, 13]. </w:t>
      </w:r>
      <w:r w:rsidRPr="00273AF1">
        <w:rPr>
          <w:b/>
          <w:bCs/>
          <w:u w:val="single"/>
        </w:rPr>
        <w:t xml:space="preserve">Among faculty in US </w:t>
      </w:r>
      <w:r w:rsidRPr="00B4516B">
        <w:rPr>
          <w:b/>
          <w:bCs/>
          <w:highlight w:val="yellow"/>
          <w:u w:val="single"/>
        </w:rPr>
        <w:t>medical schools</w:t>
      </w:r>
      <w:r w:rsidRPr="00273AF1">
        <w:rPr>
          <w:b/>
          <w:bCs/>
          <w:u w:val="single"/>
        </w:rPr>
        <w:t xml:space="preserve">, it is </w:t>
      </w:r>
      <w:r w:rsidRPr="00C7714D">
        <w:rPr>
          <w:b/>
          <w:bCs/>
          <w:highlight w:val="yellow"/>
          <w:u w:val="single"/>
        </w:rPr>
        <w:t>estimated</w:t>
      </w:r>
      <w:r w:rsidRPr="00273AF1">
        <w:rPr>
          <w:b/>
          <w:bCs/>
          <w:u w:val="single"/>
        </w:rPr>
        <w:t xml:space="preserve"> that approximately 29% of </w:t>
      </w:r>
      <w:r w:rsidRPr="00C7714D">
        <w:rPr>
          <w:b/>
          <w:bCs/>
          <w:highlight w:val="yellow"/>
          <w:u w:val="single"/>
        </w:rPr>
        <w:t>faculty</w:t>
      </w:r>
      <w:r w:rsidRPr="00273AF1">
        <w:rPr>
          <w:b/>
          <w:bCs/>
          <w:u w:val="single"/>
        </w:rPr>
        <w:t xml:space="preserve"> </w:t>
      </w:r>
      <w:r w:rsidRPr="00C7714D">
        <w:rPr>
          <w:b/>
          <w:bCs/>
          <w:highlight w:val="yellow"/>
          <w:u w:val="single"/>
        </w:rPr>
        <w:t>reported</w:t>
      </w:r>
      <w:r w:rsidRPr="00273AF1">
        <w:rPr>
          <w:b/>
          <w:bCs/>
          <w:u w:val="single"/>
        </w:rPr>
        <w:t xml:space="preserve"> experiencing one or more symptoms of </w:t>
      </w:r>
      <w:r w:rsidRPr="00C7714D">
        <w:rPr>
          <w:b/>
          <w:bCs/>
          <w:highlight w:val="yellow"/>
          <w:u w:val="single"/>
        </w:rPr>
        <w:t>burnout</w:t>
      </w:r>
      <w:r w:rsidRPr="00273AF1">
        <w:rPr>
          <w:b/>
          <w:bCs/>
          <w:u w:val="single"/>
        </w:rPr>
        <w:t xml:space="preserve"> [14], though there have been varying estimates of prevalence among medical students, residents, and early-career physicians</w:t>
      </w:r>
      <w:r w:rsidRPr="004E605F">
        <w:rPr>
          <w:sz w:val="16"/>
        </w:rPr>
        <w:t xml:space="preserve"> [12, 13]. </w:t>
      </w:r>
      <w:r w:rsidRPr="00273AF1">
        <w:rPr>
          <w:b/>
          <w:bCs/>
          <w:u w:val="single"/>
        </w:rPr>
        <w:t xml:space="preserve">Burnout has negative effects on both work and personal life. Research suggests that burnout is </w:t>
      </w:r>
      <w:r w:rsidRPr="00C7714D">
        <w:rPr>
          <w:b/>
          <w:bCs/>
          <w:highlight w:val="yellow"/>
          <w:u w:val="single"/>
        </w:rPr>
        <w:t>associated with</w:t>
      </w:r>
      <w:r w:rsidRPr="00273AF1">
        <w:rPr>
          <w:b/>
          <w:bCs/>
          <w:u w:val="single"/>
        </w:rPr>
        <w:t xml:space="preserve"> a decrease in </w:t>
      </w:r>
      <w:r w:rsidRPr="00C7714D">
        <w:rPr>
          <w:b/>
          <w:bCs/>
          <w:highlight w:val="yellow"/>
          <w:u w:val="single"/>
        </w:rPr>
        <w:t>professionalism, productivity and quality of medical care</w:t>
      </w:r>
      <w:r w:rsidRPr="00273AF1">
        <w:rPr>
          <w:b/>
          <w:bCs/>
          <w:u w:val="single"/>
        </w:rPr>
        <w:t xml:space="preserve">, as well as an </w:t>
      </w:r>
      <w:r w:rsidRPr="00C7714D">
        <w:rPr>
          <w:b/>
          <w:bCs/>
          <w:u w:val="single"/>
        </w:rPr>
        <w:t>increase in</w:t>
      </w:r>
      <w:r w:rsidRPr="00273AF1">
        <w:rPr>
          <w:b/>
          <w:bCs/>
          <w:u w:val="single"/>
        </w:rPr>
        <w:t xml:space="preserve"> </w:t>
      </w:r>
      <w:r w:rsidRPr="00C7714D">
        <w:rPr>
          <w:b/>
          <w:bCs/>
          <w:u w:val="single"/>
        </w:rPr>
        <w:t>medical</w:t>
      </w:r>
      <w:r w:rsidRPr="00273AF1">
        <w:rPr>
          <w:b/>
          <w:bCs/>
          <w:u w:val="single"/>
        </w:rPr>
        <w:t xml:space="preserve"> mistakes and intent to leave</w:t>
      </w:r>
      <w:r w:rsidRPr="004E605F">
        <w:rPr>
          <w:sz w:val="16"/>
        </w:rPr>
        <w:t xml:space="preserve"> [4, 11, 15, 16]. </w:t>
      </w:r>
      <w:r w:rsidRPr="00273AF1">
        <w:rPr>
          <w:b/>
          <w:bCs/>
          <w:u w:val="single"/>
        </w:rPr>
        <w:t>Additionally, there are serious personal consequences to burnout, including relationship issues, alcohol dependence, and suicidal ideation</w:t>
      </w:r>
      <w:r w:rsidRPr="004E605F">
        <w:rPr>
          <w:sz w:val="16"/>
        </w:rPr>
        <w:t xml:space="preserve"> [5, 6, 11, 17, 18].</w:t>
      </w:r>
    </w:p>
    <w:p w14:paraId="5DFD727F" w14:textId="77777777" w:rsidR="00714E66" w:rsidRPr="0019098E" w:rsidRDefault="00714E66" w:rsidP="00714E66">
      <w:pPr>
        <w:rPr>
          <w:sz w:val="16"/>
        </w:rPr>
      </w:pPr>
      <w:r w:rsidRPr="004E605F">
        <w:rPr>
          <w:sz w:val="16"/>
        </w:rPr>
        <w:t xml:space="preserve">The conditions which </w:t>
      </w:r>
      <w:r w:rsidRPr="00C7714D">
        <w:rPr>
          <w:b/>
          <w:bCs/>
          <w:highlight w:val="yellow"/>
          <w:u w:val="single"/>
        </w:rPr>
        <w:t>increase</w:t>
      </w:r>
      <w:r w:rsidRPr="00273AF1">
        <w:rPr>
          <w:b/>
          <w:bCs/>
          <w:u w:val="single"/>
        </w:rPr>
        <w:t xml:space="preserve"> the </w:t>
      </w:r>
      <w:r w:rsidRPr="00C7714D">
        <w:rPr>
          <w:b/>
          <w:bCs/>
          <w:highlight w:val="yellow"/>
          <w:u w:val="single"/>
        </w:rPr>
        <w:t>likelihood of burnout</w:t>
      </w:r>
      <w:r w:rsidRPr="00273AF1">
        <w:rPr>
          <w:b/>
          <w:bCs/>
          <w:u w:val="single"/>
        </w:rPr>
        <w:t xml:space="preserve"> among medical professionals, </w:t>
      </w:r>
      <w:r w:rsidRPr="00C7714D">
        <w:rPr>
          <w:b/>
          <w:bCs/>
          <w:u w:val="single"/>
        </w:rPr>
        <w:t>such as</w:t>
      </w:r>
      <w:r w:rsidRPr="00273AF1">
        <w:rPr>
          <w:b/>
          <w:bCs/>
          <w:u w:val="single"/>
        </w:rPr>
        <w:t xml:space="preserve"> stress, pressure to succeed, and experiences with interpersonal discrimination, vary across populations, particularly </w:t>
      </w:r>
      <w:r w:rsidRPr="00C7714D">
        <w:rPr>
          <w:b/>
          <w:bCs/>
          <w:highlight w:val="yellow"/>
          <w:u w:val="single"/>
        </w:rPr>
        <w:t>by</w:t>
      </w:r>
      <w:r w:rsidRPr="00273AF1">
        <w:rPr>
          <w:b/>
          <w:bCs/>
          <w:u w:val="single"/>
        </w:rPr>
        <w:t xml:space="preserve"> </w:t>
      </w:r>
      <w:r w:rsidRPr="00C7714D">
        <w:rPr>
          <w:b/>
          <w:bCs/>
          <w:highlight w:val="yellow"/>
          <w:u w:val="single"/>
        </w:rPr>
        <w:t>race/ethnicity</w:t>
      </w:r>
      <w:r w:rsidRPr="004E605F">
        <w:rPr>
          <w:sz w:val="16"/>
        </w:rPr>
        <w:t xml:space="preserve">. For instance, </w:t>
      </w:r>
      <w:r w:rsidRPr="00273AF1">
        <w:rPr>
          <w:b/>
          <w:bCs/>
          <w:u w:val="single"/>
        </w:rPr>
        <w:t xml:space="preserve">focus groups from a sample of medical students around the USA found that lack of </w:t>
      </w:r>
      <w:r w:rsidRPr="00C7714D">
        <w:rPr>
          <w:b/>
          <w:bCs/>
          <w:highlight w:val="yellow"/>
          <w:u w:val="single"/>
        </w:rPr>
        <w:t>cultural representation, racial discrimination, and stereotyping</w:t>
      </w:r>
      <w:r w:rsidRPr="00273AF1">
        <w:rPr>
          <w:b/>
          <w:bCs/>
          <w:u w:val="single"/>
        </w:rPr>
        <w:t xml:space="preserve"> are </w:t>
      </w:r>
      <w:r w:rsidRPr="00C7714D">
        <w:rPr>
          <w:b/>
          <w:bCs/>
          <w:highlight w:val="yellow"/>
          <w:u w:val="single"/>
        </w:rPr>
        <w:t>perceived barriers to success</w:t>
      </w:r>
      <w:r w:rsidRPr="00273AF1">
        <w:rPr>
          <w:b/>
          <w:bCs/>
          <w:u w:val="single"/>
        </w:rPr>
        <w:t xml:space="preserve"> </w:t>
      </w:r>
      <w:r w:rsidRPr="00C7714D">
        <w:rPr>
          <w:b/>
          <w:bCs/>
          <w:highlight w:val="yellow"/>
          <w:u w:val="single"/>
        </w:rPr>
        <w:t>among students</w:t>
      </w:r>
      <w:r w:rsidRPr="00273AF1">
        <w:rPr>
          <w:b/>
          <w:bCs/>
          <w:u w:val="single"/>
        </w:rPr>
        <w:t xml:space="preserve"> self-</w:t>
      </w:r>
      <w:r w:rsidRPr="00C7714D">
        <w:rPr>
          <w:b/>
          <w:bCs/>
          <w:highlight w:val="yellow"/>
          <w:u w:val="single"/>
        </w:rPr>
        <w:t>identifying as Black, Latinx, and Asian</w:t>
      </w:r>
      <w:r w:rsidRPr="004E605F">
        <w:rPr>
          <w:sz w:val="16"/>
        </w:rPr>
        <w:t xml:space="preserve"> [19]. Another nationally representative sample of medical school students found </w:t>
      </w:r>
      <w:r w:rsidRPr="00273AF1">
        <w:rPr>
          <w:b/>
          <w:bCs/>
          <w:u w:val="single"/>
        </w:rPr>
        <w:t xml:space="preserve">that </w:t>
      </w:r>
      <w:r w:rsidRPr="00C7714D">
        <w:rPr>
          <w:b/>
          <w:bCs/>
          <w:u w:val="single"/>
        </w:rPr>
        <w:t>64% reported</w:t>
      </w:r>
      <w:r w:rsidRPr="00273AF1">
        <w:rPr>
          <w:b/>
          <w:bCs/>
          <w:u w:val="single"/>
        </w:rPr>
        <w:t xml:space="preserve"> attending an institution with a </w:t>
      </w:r>
      <w:r w:rsidRPr="00C7714D">
        <w:rPr>
          <w:b/>
          <w:bCs/>
          <w:highlight w:val="yellow"/>
          <w:u w:val="single"/>
        </w:rPr>
        <w:t xml:space="preserve">negative racial climate, </w:t>
      </w:r>
      <w:r w:rsidRPr="00C7714D">
        <w:rPr>
          <w:b/>
          <w:bCs/>
          <w:u w:val="single"/>
        </w:rPr>
        <w:t>and</w:t>
      </w:r>
      <w:r w:rsidRPr="00273AF1">
        <w:rPr>
          <w:b/>
          <w:bCs/>
          <w:u w:val="single"/>
        </w:rPr>
        <w:t xml:space="preserve"> 81% reported witnessing someone else being discriminated against</w:t>
      </w:r>
      <w:r w:rsidRPr="004E605F">
        <w:rPr>
          <w:sz w:val="16"/>
        </w:rPr>
        <w:t xml:space="preserve"> [20]. These incidents were associated with greater distress and depression scores than individuals who did not report these events. Evidence suggests these experiences continue throughout training and into the professional setting. </w:t>
      </w:r>
      <w:r w:rsidRPr="00C7714D">
        <w:rPr>
          <w:b/>
          <w:bCs/>
          <w:highlight w:val="yellow"/>
          <w:u w:val="single"/>
        </w:rPr>
        <w:t>Non-white faculty</w:t>
      </w:r>
      <w:r w:rsidRPr="00BC0474">
        <w:rPr>
          <w:b/>
          <w:bCs/>
          <w:u w:val="single"/>
        </w:rPr>
        <w:t xml:space="preserve"> in academic medicine </w:t>
      </w:r>
      <w:r w:rsidRPr="00C7714D">
        <w:rPr>
          <w:b/>
          <w:bCs/>
          <w:highlight w:val="yellow"/>
          <w:u w:val="single"/>
        </w:rPr>
        <w:t>report discrimination within their</w:t>
      </w:r>
      <w:r w:rsidRPr="00BC0474">
        <w:rPr>
          <w:b/>
          <w:bCs/>
          <w:u w:val="single"/>
        </w:rPr>
        <w:t xml:space="preserve"> </w:t>
      </w:r>
      <w:r w:rsidRPr="00BC0474">
        <w:rPr>
          <w:b/>
          <w:bCs/>
          <w:u w:val="single"/>
        </w:rPr>
        <w:lastRenderedPageBreak/>
        <w:t xml:space="preserve">professional/academic </w:t>
      </w:r>
      <w:r w:rsidRPr="00C7714D">
        <w:rPr>
          <w:b/>
          <w:bCs/>
          <w:highlight w:val="yellow"/>
          <w:u w:val="single"/>
        </w:rPr>
        <w:t>environments</w:t>
      </w:r>
      <w:r w:rsidRPr="00BC0474">
        <w:rPr>
          <w:b/>
          <w:bCs/>
          <w:u w:val="single"/>
        </w:rPr>
        <w:t xml:space="preserve"> [21, 22], with personal experiences of discrimination associated with lower career satisfaction</w:t>
      </w:r>
      <w:r w:rsidRPr="004E605F">
        <w:rPr>
          <w:sz w:val="16"/>
        </w:rPr>
        <w:t xml:space="preserve"> [21].</w:t>
      </w:r>
    </w:p>
    <w:p w14:paraId="5F1E581D" w14:textId="4ECE65FC" w:rsidR="00714E66" w:rsidRDefault="002B0B00" w:rsidP="00714E66">
      <w:pPr>
        <w:pStyle w:val="Heading4"/>
      </w:pPr>
      <w:r>
        <w:t>Black people won’t</w:t>
      </w:r>
      <w:r w:rsidR="00714E66">
        <w:t xml:space="preserve"> </w:t>
      </w:r>
      <w:r>
        <w:t>trust</w:t>
      </w:r>
      <w:r w:rsidR="00714E66">
        <w:t xml:space="preserve"> you.</w:t>
      </w:r>
    </w:p>
    <w:p w14:paraId="2A27328B" w14:textId="77777777" w:rsidR="00714E66" w:rsidRDefault="00714E66" w:rsidP="00714E66">
      <w:r w:rsidRPr="00273AF1">
        <w:rPr>
          <w:b/>
          <w:bCs/>
          <w:sz w:val="26"/>
          <w:szCs w:val="26"/>
        </w:rPr>
        <w:t>Randall 23</w:t>
      </w:r>
      <w:r>
        <w:t xml:space="preserve"> (</w:t>
      </w:r>
      <w:r w:rsidRPr="00273AF1">
        <w:t>Vernellia Randall is a Professor of Law at University of Dayton School of Law</w:t>
      </w:r>
      <w:r>
        <w:t>) “</w:t>
      </w:r>
      <w:r w:rsidRPr="00273AF1">
        <w:t>Slavery Segregation and Racism: Trusting the Health Care System Ain't Always Easy! An African American Perspective on Bioethics - II. The Basis for African American Distrust</w:t>
      </w:r>
      <w:r>
        <w:t xml:space="preserve">”, </w:t>
      </w:r>
      <w:r w:rsidRPr="00273AF1">
        <w:t>https://racism.org/my-scholarships/11604-slaverybioethics</w:t>
      </w:r>
      <w:r>
        <w:t>, (2023), DM</w:t>
      </w:r>
    </w:p>
    <w:p w14:paraId="3CCAC873" w14:textId="77777777" w:rsidR="00714E66" w:rsidRPr="008745C1" w:rsidRDefault="00714E66" w:rsidP="00714E66">
      <w:pPr>
        <w:rPr>
          <w:b/>
          <w:bCs/>
          <w:u w:val="single"/>
        </w:rPr>
      </w:pPr>
      <w:r w:rsidRPr="003B04D2">
        <w:rPr>
          <w:b/>
          <w:bCs/>
          <w:highlight w:val="yellow"/>
          <w:u w:val="single"/>
        </w:rPr>
        <w:t xml:space="preserve">African Americans' distrust </w:t>
      </w:r>
      <w:r w:rsidRPr="003B04D2">
        <w:rPr>
          <w:b/>
          <w:bCs/>
          <w:u w:val="single"/>
        </w:rPr>
        <w:t>of</w:t>
      </w:r>
      <w:r w:rsidRPr="008745C1">
        <w:rPr>
          <w:b/>
          <w:bCs/>
          <w:u w:val="single"/>
        </w:rPr>
        <w:t xml:space="preserve"> </w:t>
      </w:r>
      <w:r w:rsidRPr="003B04D2">
        <w:rPr>
          <w:b/>
          <w:bCs/>
          <w:highlight w:val="yellow"/>
          <w:u w:val="single"/>
        </w:rPr>
        <w:t>the health care system</w:t>
      </w:r>
      <w:r w:rsidRPr="008745C1">
        <w:rPr>
          <w:b/>
          <w:bCs/>
          <w:u w:val="single"/>
        </w:rPr>
        <w:t xml:space="preserve"> is </w:t>
      </w:r>
      <w:r w:rsidRPr="003B04D2">
        <w:rPr>
          <w:b/>
          <w:bCs/>
          <w:highlight w:val="yellow"/>
          <w:u w:val="single"/>
        </w:rPr>
        <w:t>built out of a history that includes</w:t>
      </w:r>
      <w:r w:rsidRPr="008745C1">
        <w:rPr>
          <w:b/>
          <w:bCs/>
          <w:u w:val="single"/>
        </w:rPr>
        <w:t xml:space="preserve"> experimentation, </w:t>
      </w:r>
      <w:r w:rsidRPr="003B04D2">
        <w:rPr>
          <w:b/>
          <w:bCs/>
          <w:highlight w:val="yellow"/>
          <w:u w:val="single"/>
        </w:rPr>
        <w:t>the Sickle Cell</w:t>
      </w:r>
      <w:r w:rsidRPr="008745C1">
        <w:rPr>
          <w:b/>
          <w:bCs/>
          <w:u w:val="single"/>
        </w:rPr>
        <w:t xml:space="preserve"> Screening Initiative, Family Planning/</w:t>
      </w:r>
      <w:r w:rsidRPr="003B04D2">
        <w:rPr>
          <w:b/>
          <w:bCs/>
          <w:highlight w:val="yellow"/>
          <w:u w:val="single"/>
        </w:rPr>
        <w:t>Involuntary Sterilization, and the</w:t>
      </w:r>
      <w:r w:rsidRPr="008745C1">
        <w:rPr>
          <w:b/>
          <w:bCs/>
          <w:u w:val="single"/>
        </w:rPr>
        <w:t xml:space="preserve"> </w:t>
      </w:r>
      <w:r w:rsidRPr="003B04D2">
        <w:rPr>
          <w:b/>
          <w:bCs/>
          <w:highlight w:val="yellow"/>
          <w:u w:val="single"/>
        </w:rPr>
        <w:t>participation of the medical system in the justification of racism and discrimination in society</w:t>
      </w:r>
      <w:r w:rsidRPr="008745C1">
        <w:rPr>
          <w:b/>
          <w:bCs/>
          <w:u w:val="single"/>
        </w:rPr>
        <w:t xml:space="preserve">.  </w:t>
      </w:r>
    </w:p>
    <w:p w14:paraId="4A78C855" w14:textId="77777777" w:rsidR="00714E66" w:rsidRPr="003B04D2" w:rsidRDefault="00714E66" w:rsidP="00714E66">
      <w:pPr>
        <w:rPr>
          <w:sz w:val="16"/>
        </w:rPr>
      </w:pPr>
      <w:r w:rsidRPr="003B04D2">
        <w:rPr>
          <w:sz w:val="16"/>
        </w:rPr>
        <w:t xml:space="preserve">A. Experimentation and Teaching Materials  </w:t>
      </w:r>
    </w:p>
    <w:p w14:paraId="16AA3594" w14:textId="77777777" w:rsidR="00714E66" w:rsidRPr="003B04D2" w:rsidRDefault="00714E66" w:rsidP="00714E66">
      <w:pPr>
        <w:rPr>
          <w:sz w:val="16"/>
        </w:rPr>
      </w:pPr>
      <w:r w:rsidRPr="003B04D2">
        <w:rPr>
          <w:sz w:val="16"/>
        </w:rPr>
        <w:t xml:space="preserve">The </w:t>
      </w:r>
      <w:r w:rsidRPr="005F7D77">
        <w:rPr>
          <w:u w:val="single"/>
        </w:rPr>
        <w:t>distrust of the American health care system is grounded in the knowledge that the health care system has been built on bodies of African Americans</w:t>
      </w:r>
      <w:r w:rsidRPr="003B04D2">
        <w:rPr>
          <w:sz w:val="16"/>
        </w:rPr>
        <w:t xml:space="preserve">. For instance, the nineteenth century marked the rise of modern U.S. medicine. The advances in medicine were legion:  </w:t>
      </w:r>
    </w:p>
    <w:p w14:paraId="1AD63A4C" w14:textId="77777777" w:rsidR="00714E66" w:rsidRPr="003B04D2" w:rsidRDefault="00714E66" w:rsidP="00714E66">
      <w:pPr>
        <w:rPr>
          <w:sz w:val="16"/>
        </w:rPr>
      </w:pPr>
      <w:r w:rsidRPr="003B04D2">
        <w:rPr>
          <w:sz w:val="16"/>
        </w:rPr>
        <w:t xml:space="preserve">Advances in basic sciences such as pathology, histology, physiology and pharmacology; the introduction of the statistics and the numerical methods which forever changed the nature and scope of clinical medicine and public health; the clinical acceptance of vaccination for smallpox; introduction of the stethoscope; . . . controlling puerperal fever; rapid advances in clinical schools . . . laboratory medicine . . . and publication of Percival's CODE OF MEDICAL ETHICS.  </w:t>
      </w:r>
    </w:p>
    <w:p w14:paraId="27872CAF" w14:textId="77777777" w:rsidR="00714E66" w:rsidRPr="00D170C9" w:rsidRDefault="00714E66" w:rsidP="00714E66">
      <w:pPr>
        <w:rPr>
          <w:u w:val="single"/>
        </w:rPr>
      </w:pPr>
      <w:r w:rsidRPr="003B04D2">
        <w:rPr>
          <w:sz w:val="16"/>
        </w:rPr>
        <w:t xml:space="preserve">However, during the same period the American health care system *196 evidenced a lack of attachment to esoteric research and pure science that resulted in American physicians performing bold, occasionally brilliant, clinical medical feats which were not being performed anywhere else on earth. </w:t>
      </w:r>
      <w:r w:rsidRPr="005F7D77">
        <w:rPr>
          <w:b/>
          <w:bCs/>
          <w:u w:val="single"/>
        </w:rPr>
        <w:t xml:space="preserve">Then and today it seems to be of </w:t>
      </w:r>
      <w:r w:rsidRPr="003B04D2">
        <w:rPr>
          <w:b/>
          <w:bCs/>
          <w:u w:val="single"/>
        </w:rPr>
        <w:t>little importance</w:t>
      </w:r>
      <w:r w:rsidRPr="005F7D77">
        <w:rPr>
          <w:b/>
          <w:bCs/>
          <w:u w:val="single"/>
        </w:rPr>
        <w:t xml:space="preserve"> that those bold, occasionally brilliant . . . medical feats occurred on Blacks and the poor. Understanding the extent of the experimentation is important for understanding the basis of the distrust of African Americans</w:t>
      </w:r>
      <w:r w:rsidRPr="005F7D77">
        <w:rPr>
          <w:u w:val="single"/>
        </w:rPr>
        <w:t xml:space="preserve">. </w:t>
      </w:r>
      <w:r w:rsidRPr="003B04D2">
        <w:rPr>
          <w:strike/>
          <w:u w:val="single"/>
        </w:rPr>
        <w:t>Slaves</w:t>
      </w:r>
      <w:r w:rsidRPr="005F7D77">
        <w:rPr>
          <w:u w:val="single"/>
        </w:rPr>
        <w:t xml:space="preserve"> </w:t>
      </w:r>
      <w:r>
        <w:rPr>
          <w:u w:val="single"/>
        </w:rPr>
        <w:t>[</w:t>
      </w:r>
      <w:r w:rsidRPr="003B04D2">
        <w:rPr>
          <w:highlight w:val="yellow"/>
          <w:u w:val="single"/>
        </w:rPr>
        <w:t>Enslaved persons]</w:t>
      </w:r>
      <w:r>
        <w:rPr>
          <w:u w:val="single"/>
        </w:rPr>
        <w:t xml:space="preserve"> </w:t>
      </w:r>
      <w:r w:rsidRPr="003B04D2">
        <w:rPr>
          <w:highlight w:val="yellow"/>
          <w:u w:val="single"/>
        </w:rPr>
        <w:t>served both as instructional material</w:t>
      </w:r>
      <w:r w:rsidRPr="005F7D77">
        <w:rPr>
          <w:u w:val="single"/>
        </w:rPr>
        <w:t xml:space="preserve"> for teaching medical students and as a source of entertainment at medical conventions. For instance, enslaved albinos and Siamese twins were </w:t>
      </w:r>
      <w:r w:rsidRPr="003B04D2">
        <w:rPr>
          <w:highlight w:val="yellow"/>
          <w:u w:val="single"/>
        </w:rPr>
        <w:t>often displayed at medical</w:t>
      </w:r>
      <w:r w:rsidRPr="005F7D77">
        <w:rPr>
          <w:u w:val="single"/>
        </w:rPr>
        <w:t xml:space="preserve"> </w:t>
      </w:r>
      <w:r w:rsidRPr="003B04D2">
        <w:rPr>
          <w:highlight w:val="yellow"/>
          <w:u w:val="single"/>
        </w:rPr>
        <w:t>society meetings as freaks and sports</w:t>
      </w:r>
      <w:r w:rsidRPr="005F7D77">
        <w:rPr>
          <w:u w:val="single"/>
        </w:rPr>
        <w:t xml:space="preserve">. 1. Experimentation During Slavery  </w:t>
      </w:r>
    </w:p>
    <w:p w14:paraId="07C9FC76" w14:textId="77777777" w:rsidR="00714E66" w:rsidRDefault="00714E66" w:rsidP="00714E66">
      <w:pPr>
        <w:pStyle w:val="Heading4"/>
      </w:pPr>
      <w:r>
        <w:t>Physicians are not the issue. It is the structural conditions that underpin Black and Brown lives from accessing the aff.</w:t>
      </w:r>
    </w:p>
    <w:p w14:paraId="6AE6E7E6" w14:textId="77777777" w:rsidR="00714E66" w:rsidRDefault="00714E66" w:rsidP="00714E66">
      <w:r w:rsidRPr="0023528D">
        <w:rPr>
          <w:b/>
          <w:bCs/>
          <w:sz w:val="26"/>
          <w:szCs w:val="26"/>
        </w:rPr>
        <w:t>Grace et al. 25</w:t>
      </w:r>
      <w:r>
        <w:t xml:space="preserve"> (</w:t>
      </w:r>
      <w:r w:rsidRPr="0023528D">
        <w:t>Grace is a survey analyst for the Public Opinion and Survey Research team of KFF. Before joining KFF, Grace wrote about polling for CNN and was part of the team at HuffPost Pollster. Grace attended the College of Wooster in Ohio</w:t>
      </w:r>
      <w:r>
        <w:t>) “</w:t>
      </w:r>
      <w:r w:rsidRPr="0023528D">
        <w:t>Americans’ Challenges with Health Care Costs</w:t>
      </w:r>
      <w:r>
        <w:t xml:space="preserve">”, </w:t>
      </w:r>
      <w:r w:rsidRPr="0023528D">
        <w:t>https://www.kff.org/health-costs/americans-challenges-with-health-care-costs/</w:t>
      </w:r>
      <w:r>
        <w:t>, Jul 11, 2025, DM</w:t>
      </w:r>
    </w:p>
    <w:p w14:paraId="375B42C3" w14:textId="77777777" w:rsidR="00714E66" w:rsidRDefault="00714E66" w:rsidP="00714E66">
      <w:pPr>
        <w:rPr>
          <w:sz w:val="16"/>
        </w:rPr>
      </w:pPr>
      <w:r w:rsidRPr="00D170C9">
        <w:rPr>
          <w:sz w:val="16"/>
        </w:rPr>
        <w:t xml:space="preserve">Many </w:t>
      </w:r>
      <w:r w:rsidRPr="00D170C9">
        <w:rPr>
          <w:b/>
          <w:bCs/>
          <w:highlight w:val="yellow"/>
          <w:u w:val="single"/>
        </w:rPr>
        <w:t>U.S. adults</w:t>
      </w:r>
      <w:r w:rsidRPr="00D170C9">
        <w:rPr>
          <w:b/>
          <w:bCs/>
          <w:u w:val="single"/>
        </w:rPr>
        <w:t xml:space="preserve"> have </w:t>
      </w:r>
      <w:r w:rsidRPr="00D170C9">
        <w:rPr>
          <w:b/>
          <w:bCs/>
          <w:highlight w:val="yellow"/>
          <w:u w:val="single"/>
        </w:rPr>
        <w:t>trouble affording health care costs.</w:t>
      </w:r>
      <w:r w:rsidRPr="00D170C9">
        <w:rPr>
          <w:b/>
          <w:bCs/>
          <w:u w:val="single"/>
        </w:rPr>
        <w:t xml:space="preserve"> While </w:t>
      </w:r>
      <w:r w:rsidRPr="00D170C9">
        <w:rPr>
          <w:b/>
          <w:bCs/>
          <w:highlight w:val="yellow"/>
          <w:u w:val="single"/>
        </w:rPr>
        <w:t xml:space="preserve">lower income and uninsured adults </w:t>
      </w:r>
      <w:r w:rsidRPr="00D170C9">
        <w:rPr>
          <w:b/>
          <w:bCs/>
          <w:u w:val="single"/>
        </w:rPr>
        <w:t xml:space="preserve">are the most likely to report this, those with health insurance and </w:t>
      </w:r>
      <w:r w:rsidRPr="00D170C9">
        <w:rPr>
          <w:b/>
          <w:bCs/>
          <w:highlight w:val="yellow"/>
          <w:u w:val="single"/>
        </w:rPr>
        <w:t>those with higher incomes are not</w:t>
      </w:r>
      <w:r w:rsidRPr="00D170C9">
        <w:rPr>
          <w:b/>
          <w:bCs/>
          <w:u w:val="single"/>
        </w:rPr>
        <w:t xml:space="preserve"> </w:t>
      </w:r>
      <w:r w:rsidRPr="00D170C9">
        <w:rPr>
          <w:b/>
          <w:bCs/>
          <w:highlight w:val="yellow"/>
          <w:u w:val="single"/>
        </w:rPr>
        <w:t>immune</w:t>
      </w:r>
      <w:r w:rsidRPr="00D170C9">
        <w:rPr>
          <w:b/>
          <w:bCs/>
          <w:u w:val="single"/>
        </w:rPr>
        <w:t xml:space="preserve"> to the high cost of medical care.</w:t>
      </w:r>
      <w:r w:rsidRPr="00D170C9">
        <w:rPr>
          <w:sz w:val="16"/>
        </w:rPr>
        <w:t xml:space="preserve"> Just under half of U.S. adults say that it is very or somewhat difficult for them to afford their health care costs (44%). </w:t>
      </w:r>
      <w:r w:rsidRPr="00D170C9">
        <w:rPr>
          <w:b/>
          <w:bCs/>
          <w:u w:val="single"/>
        </w:rPr>
        <w:t xml:space="preserve">Uninsured adults under age 65 are much more </w:t>
      </w:r>
      <w:r w:rsidRPr="00D170C9">
        <w:rPr>
          <w:b/>
          <w:bCs/>
          <w:u w:val="single"/>
        </w:rPr>
        <w:lastRenderedPageBreak/>
        <w:t>likely to say affording health care costs is difficult (82%) compared to those with health insurance coverage (42%).</w:t>
      </w:r>
      <w:r w:rsidRPr="00D170C9">
        <w:rPr>
          <w:sz w:val="16"/>
        </w:rPr>
        <w:t xml:space="preserve"> Additionally, a slight majority of Hispanic </w:t>
      </w:r>
      <w:r w:rsidRPr="00D170C9">
        <w:rPr>
          <w:b/>
          <w:bCs/>
          <w:highlight w:val="yellow"/>
          <w:u w:val="single"/>
        </w:rPr>
        <w:t>[Latine] adults</w:t>
      </w:r>
      <w:r w:rsidRPr="00D170C9">
        <w:rPr>
          <w:b/>
          <w:bCs/>
          <w:u w:val="single"/>
        </w:rPr>
        <w:t xml:space="preserve"> (55%) </w:t>
      </w:r>
      <w:r w:rsidRPr="00D170C9">
        <w:rPr>
          <w:b/>
          <w:bCs/>
          <w:highlight w:val="yellow"/>
          <w:u w:val="single"/>
        </w:rPr>
        <w:t>and half of Black adults</w:t>
      </w:r>
      <w:r w:rsidRPr="00D170C9">
        <w:rPr>
          <w:b/>
          <w:bCs/>
          <w:u w:val="single"/>
        </w:rPr>
        <w:t xml:space="preserve"> (49%) </w:t>
      </w:r>
      <w:r w:rsidRPr="00D170C9">
        <w:rPr>
          <w:b/>
          <w:bCs/>
          <w:highlight w:val="yellow"/>
          <w:u w:val="single"/>
        </w:rPr>
        <w:t>report difficulty affording health care costs</w:t>
      </w:r>
      <w:r w:rsidRPr="00D170C9">
        <w:rPr>
          <w:b/>
          <w:bCs/>
          <w:u w:val="single"/>
        </w:rPr>
        <w:t xml:space="preserve"> </w:t>
      </w:r>
      <w:r w:rsidRPr="00D170C9">
        <w:rPr>
          <w:b/>
          <w:bCs/>
          <w:highlight w:val="yellow"/>
          <w:u w:val="single"/>
        </w:rPr>
        <w:t>compared to</w:t>
      </w:r>
      <w:r w:rsidRPr="00D170C9">
        <w:rPr>
          <w:b/>
          <w:bCs/>
          <w:u w:val="single"/>
        </w:rPr>
        <w:t xml:space="preserve"> about four in ten </w:t>
      </w:r>
      <w:r w:rsidRPr="00D170C9">
        <w:rPr>
          <w:b/>
          <w:bCs/>
          <w:highlight w:val="yellow"/>
          <w:u w:val="single"/>
        </w:rPr>
        <w:t>White adults</w:t>
      </w:r>
      <w:r w:rsidRPr="00D170C9">
        <w:rPr>
          <w:b/>
          <w:bCs/>
          <w:u w:val="single"/>
        </w:rPr>
        <w:t xml:space="preserve"> (39%). Adults in households with annual incomes under $40,000 are more likely than adults in households with higher incomes to say </w:t>
      </w:r>
      <w:r w:rsidRPr="00D170C9">
        <w:rPr>
          <w:b/>
          <w:bCs/>
          <w:highlight w:val="yellow"/>
          <w:u w:val="single"/>
        </w:rPr>
        <w:t>it is difficult to afford</w:t>
      </w:r>
      <w:r w:rsidRPr="00D170C9">
        <w:rPr>
          <w:b/>
          <w:bCs/>
          <w:u w:val="single"/>
        </w:rPr>
        <w:t xml:space="preserve"> their </w:t>
      </w:r>
      <w:r w:rsidRPr="00D170C9">
        <w:rPr>
          <w:b/>
          <w:bCs/>
          <w:highlight w:val="yellow"/>
          <w:u w:val="single"/>
        </w:rPr>
        <w:t>health care costs.</w:t>
      </w:r>
      <w:r w:rsidRPr="00D170C9">
        <w:rPr>
          <w:b/>
          <w:bCs/>
          <w:u w:val="single"/>
        </w:rPr>
        <w:t xml:space="preserve"> </w:t>
      </w:r>
      <w:r w:rsidRPr="00D170C9">
        <w:rPr>
          <w:sz w:val="16"/>
        </w:rPr>
        <w:t>(Source: KFF Health Tracking Poll: May 2025)</w:t>
      </w:r>
      <w:r>
        <w:rPr>
          <w:sz w:val="16"/>
        </w:rPr>
        <w:t>.</w:t>
      </w:r>
    </w:p>
    <w:p w14:paraId="431D155F" w14:textId="77777777" w:rsidR="00714E66" w:rsidRPr="00D170C9" w:rsidRDefault="00714E66" w:rsidP="00714E66">
      <w:pPr>
        <w:rPr>
          <w:sz w:val="16"/>
        </w:rPr>
      </w:pPr>
    </w:p>
    <w:p w14:paraId="4DC9B1E1" w14:textId="77777777" w:rsidR="00714E66" w:rsidRPr="00B01BF5" w:rsidRDefault="00714E66" w:rsidP="00714E66"/>
    <w:p w14:paraId="2DEAC413" w14:textId="77777777" w:rsidR="00714E66" w:rsidRDefault="00714E66" w:rsidP="00714E66">
      <w:pPr>
        <w:pStyle w:val="Heading3"/>
      </w:pPr>
      <w:r>
        <w:lastRenderedPageBreak/>
        <w:t>AT: Pandemics</w:t>
      </w:r>
    </w:p>
    <w:p w14:paraId="0F09CD48" w14:textId="02B88095" w:rsidR="001664D3" w:rsidRDefault="001664D3" w:rsidP="00071789">
      <w:pPr>
        <w:pStyle w:val="Heading4"/>
      </w:pPr>
      <w:r>
        <w:t>COVID thumps.</w:t>
      </w:r>
    </w:p>
    <w:p w14:paraId="024162A0" w14:textId="77777777" w:rsidR="001664D3" w:rsidRPr="001664D3" w:rsidRDefault="001664D3" w:rsidP="001664D3"/>
    <w:p w14:paraId="7EF4FCA6" w14:textId="47792EEB" w:rsidR="00071789" w:rsidRDefault="00071789" w:rsidP="00071789">
      <w:pPr>
        <w:pStyle w:val="Heading4"/>
      </w:pPr>
      <w:r>
        <w:t>BBB Turn – The Big, beautiful bill would be worse, it would cut cancer research, lower wages for physicians, let RFK be in charge of the health care system, cuts to Medicaid and Medicare systems.</w:t>
      </w:r>
    </w:p>
    <w:p w14:paraId="59391C06" w14:textId="77777777" w:rsidR="00071789" w:rsidRPr="00071789" w:rsidRDefault="00071789" w:rsidP="00071789"/>
    <w:p w14:paraId="2270D390" w14:textId="06625D80" w:rsidR="00714E66" w:rsidRDefault="00714E66" w:rsidP="00714E66">
      <w:pPr>
        <w:pStyle w:val="Heading4"/>
      </w:pPr>
      <w:r>
        <w:t xml:space="preserve">RFK </w:t>
      </w:r>
      <w:r w:rsidR="00E306C3">
        <w:t>thumps</w:t>
      </w:r>
      <w:r>
        <w:t>.</w:t>
      </w:r>
    </w:p>
    <w:p w14:paraId="5D70F9CD" w14:textId="77777777" w:rsidR="00714E66" w:rsidRPr="00E8439D" w:rsidRDefault="00714E66" w:rsidP="00714E66">
      <w:r w:rsidRPr="008F700C">
        <w:rPr>
          <w:b/>
          <w:bCs/>
          <w:sz w:val="26"/>
          <w:szCs w:val="26"/>
        </w:rPr>
        <w:t xml:space="preserve">Porter </w:t>
      </w:r>
      <w:r w:rsidRPr="008F700C">
        <w:rPr>
          <w:sz w:val="26"/>
          <w:szCs w:val="26"/>
        </w:rPr>
        <w:t>7/7/</w:t>
      </w:r>
      <w:r w:rsidRPr="008F700C">
        <w:rPr>
          <w:b/>
          <w:bCs/>
          <w:sz w:val="26"/>
          <w:szCs w:val="26"/>
        </w:rPr>
        <w:t>25</w:t>
      </w:r>
      <w:r>
        <w:t xml:space="preserve"> (</w:t>
      </w:r>
      <w:r w:rsidRPr="008F700C">
        <w:t>Jennifer Porter Gore</w:t>
      </w:r>
      <w:r>
        <w:t xml:space="preserve">, </w:t>
      </w:r>
      <w:r w:rsidRPr="00186B5F">
        <w:t xml:space="preserve">writer for Word in Black. Washington, D.C.) “Lawsuit: </w:t>
      </w:r>
      <w:r w:rsidRPr="00186B5F">
        <w:rPr>
          <w:b/>
          <w:bCs/>
          <w:u w:val="single"/>
        </w:rPr>
        <w:t>Kennedy’s Anti-Vax Stance Is an ‘Existential Threat’”,</w:t>
      </w:r>
      <w:r w:rsidRPr="00186B5F">
        <w:t xml:space="preserve"> https</w:t>
      </w:r>
      <w:r w:rsidRPr="008F700C">
        <w:t>://wordinblack.com/2025/07/lawsuit-kennedys-anti-vax-stance-is-an-existential-threat/</w:t>
      </w:r>
      <w:r>
        <w:t>, July 07, 2025, DM</w:t>
      </w:r>
    </w:p>
    <w:p w14:paraId="522C1A0B" w14:textId="77777777" w:rsidR="00714E66" w:rsidRPr="00E8439D" w:rsidRDefault="00714E66" w:rsidP="00714E66">
      <w:pPr>
        <w:rPr>
          <w:b/>
          <w:bCs/>
          <w:u w:val="single"/>
        </w:rPr>
      </w:pPr>
      <w:r w:rsidRPr="00E8439D">
        <w:rPr>
          <w:sz w:val="14"/>
        </w:rPr>
        <w:t xml:space="preserve">In May, Kennedy, a </w:t>
      </w:r>
      <w:r w:rsidRPr="00E8439D">
        <w:rPr>
          <w:b/>
          <w:bCs/>
          <w:highlight w:val="yellow"/>
          <w:u w:val="single"/>
        </w:rPr>
        <w:t>prominent vaccine skeptic</w:t>
      </w:r>
      <w:r w:rsidRPr="00E8439D">
        <w:rPr>
          <w:b/>
          <w:bCs/>
          <w:u w:val="single"/>
        </w:rPr>
        <w:t xml:space="preserve">, announced he had </w:t>
      </w:r>
      <w:r w:rsidRPr="00E8439D">
        <w:rPr>
          <w:b/>
          <w:bCs/>
          <w:highlight w:val="yellow"/>
          <w:u w:val="single"/>
        </w:rPr>
        <w:t>removed COVID-19 shots from the</w:t>
      </w:r>
      <w:r w:rsidRPr="00E8439D">
        <w:rPr>
          <w:b/>
          <w:bCs/>
          <w:u w:val="single"/>
        </w:rPr>
        <w:t xml:space="preserve"> </w:t>
      </w:r>
      <w:r w:rsidRPr="00E8439D">
        <w:rPr>
          <w:b/>
          <w:bCs/>
          <w:highlight w:val="yellow"/>
          <w:u w:val="single"/>
        </w:rPr>
        <w:t>C</w:t>
      </w:r>
      <w:r w:rsidRPr="00E8439D">
        <w:rPr>
          <w:b/>
          <w:bCs/>
          <w:u w:val="single"/>
        </w:rPr>
        <w:t xml:space="preserve">enters for </w:t>
      </w:r>
      <w:r w:rsidRPr="00E8439D">
        <w:rPr>
          <w:b/>
          <w:bCs/>
          <w:highlight w:val="yellow"/>
          <w:u w:val="single"/>
        </w:rPr>
        <w:t>D</w:t>
      </w:r>
      <w:r w:rsidRPr="00E8439D">
        <w:rPr>
          <w:b/>
          <w:bCs/>
          <w:u w:val="single"/>
        </w:rPr>
        <w:t xml:space="preserve">isease </w:t>
      </w:r>
      <w:r w:rsidRPr="00E8439D">
        <w:rPr>
          <w:b/>
          <w:bCs/>
          <w:highlight w:val="yellow"/>
          <w:u w:val="single"/>
        </w:rPr>
        <w:t>C</w:t>
      </w:r>
      <w:r w:rsidRPr="00E8439D">
        <w:rPr>
          <w:b/>
          <w:bCs/>
          <w:u w:val="single"/>
        </w:rPr>
        <w:t>ontrol and Prevention’s list of recommended vaccines for children and healthy pregnant women.</w:t>
      </w:r>
      <w:r w:rsidRPr="00E8439D">
        <w:rPr>
          <w:sz w:val="14"/>
        </w:rPr>
        <w:t xml:space="preserve"> Before then, </w:t>
      </w:r>
      <w:r w:rsidRPr="00E8439D">
        <w:rPr>
          <w:b/>
          <w:bCs/>
          <w:u w:val="single"/>
        </w:rPr>
        <w:t xml:space="preserve">health officials, including </w:t>
      </w:r>
      <w:r w:rsidRPr="00E8439D">
        <w:rPr>
          <w:b/>
          <w:bCs/>
          <w:highlight w:val="yellow"/>
          <w:u w:val="single"/>
        </w:rPr>
        <w:t>infectious disease</w:t>
      </w:r>
      <w:r w:rsidRPr="00E8439D">
        <w:rPr>
          <w:b/>
          <w:bCs/>
          <w:u w:val="single"/>
        </w:rPr>
        <w:t xml:space="preserve"> experts, had </w:t>
      </w:r>
      <w:r w:rsidRPr="00E8439D">
        <w:rPr>
          <w:b/>
          <w:bCs/>
          <w:highlight w:val="yellow"/>
          <w:u w:val="single"/>
        </w:rPr>
        <w:t>stressed</w:t>
      </w:r>
      <w:r w:rsidRPr="00E8439D">
        <w:rPr>
          <w:b/>
          <w:bCs/>
          <w:u w:val="single"/>
        </w:rPr>
        <w:t xml:space="preserve"> the importance of annual COVID-19 </w:t>
      </w:r>
      <w:r w:rsidRPr="00E8439D">
        <w:rPr>
          <w:b/>
          <w:bCs/>
          <w:highlight w:val="yellow"/>
          <w:u w:val="single"/>
        </w:rPr>
        <w:t>shots</w:t>
      </w:r>
      <w:r w:rsidRPr="00E8439D">
        <w:rPr>
          <w:b/>
          <w:bCs/>
          <w:u w:val="single"/>
        </w:rPr>
        <w:t xml:space="preserve"> for all Americans over six months of age.</w:t>
      </w:r>
    </w:p>
    <w:p w14:paraId="00EFF968" w14:textId="77777777" w:rsidR="00714E66" w:rsidRPr="00621FFC" w:rsidRDefault="00714E66" w:rsidP="00714E66">
      <w:pPr>
        <w:rPr>
          <w:b/>
          <w:bCs/>
          <w:u w:val="single"/>
        </w:rPr>
      </w:pPr>
      <w:r w:rsidRPr="00B42BE7">
        <w:rPr>
          <w:sz w:val="14"/>
        </w:rPr>
        <w:t xml:space="preserve">Experts say </w:t>
      </w:r>
      <w:r w:rsidRPr="00B6174C">
        <w:rPr>
          <w:b/>
          <w:bCs/>
          <w:highlight w:val="yellow"/>
          <w:u w:val="single"/>
        </w:rPr>
        <w:t>the change</w:t>
      </w:r>
      <w:r w:rsidRPr="00621FFC">
        <w:rPr>
          <w:b/>
          <w:bCs/>
          <w:u w:val="single"/>
        </w:rPr>
        <w:t xml:space="preserve"> could do particular </w:t>
      </w:r>
      <w:r w:rsidRPr="00B6174C">
        <w:rPr>
          <w:b/>
          <w:bCs/>
          <w:highlight w:val="yellow"/>
          <w:u w:val="single"/>
        </w:rPr>
        <w:t>harm</w:t>
      </w:r>
      <w:r w:rsidRPr="00621FFC">
        <w:rPr>
          <w:b/>
          <w:bCs/>
          <w:u w:val="single"/>
        </w:rPr>
        <w:t xml:space="preserve"> to </w:t>
      </w:r>
      <w:r w:rsidRPr="00B6174C">
        <w:rPr>
          <w:b/>
          <w:bCs/>
          <w:highlight w:val="yellow"/>
          <w:u w:val="single"/>
        </w:rPr>
        <w:t>Black Americans, who made</w:t>
      </w:r>
      <w:r w:rsidRPr="00621FFC">
        <w:rPr>
          <w:b/>
          <w:bCs/>
          <w:u w:val="single"/>
        </w:rPr>
        <w:t xml:space="preserve"> up around </w:t>
      </w:r>
      <w:r w:rsidRPr="00B6174C">
        <w:rPr>
          <w:b/>
          <w:bCs/>
          <w:highlight w:val="yellow"/>
          <w:u w:val="single"/>
        </w:rPr>
        <w:t>18% of all</w:t>
      </w:r>
      <w:r w:rsidRPr="00621FFC">
        <w:rPr>
          <w:b/>
          <w:bCs/>
          <w:u w:val="single"/>
        </w:rPr>
        <w:t xml:space="preserve"> COVID </w:t>
      </w:r>
      <w:r w:rsidRPr="00B6174C">
        <w:rPr>
          <w:b/>
          <w:bCs/>
          <w:highlight w:val="yellow"/>
          <w:u w:val="single"/>
        </w:rPr>
        <w:t>cases</w:t>
      </w:r>
      <w:r w:rsidRPr="00621FFC">
        <w:rPr>
          <w:b/>
          <w:bCs/>
          <w:u w:val="single"/>
        </w:rPr>
        <w:t xml:space="preserve"> during the pandemic and accounted for two out of every 10 deaths. </w:t>
      </w:r>
      <w:r w:rsidRPr="00B6174C">
        <w:rPr>
          <w:b/>
          <w:bCs/>
          <w:highlight w:val="yellow"/>
          <w:u w:val="single"/>
        </w:rPr>
        <w:t>Black children</w:t>
      </w:r>
      <w:r w:rsidRPr="00621FFC">
        <w:rPr>
          <w:b/>
          <w:bCs/>
          <w:u w:val="single"/>
        </w:rPr>
        <w:t xml:space="preserve"> who became </w:t>
      </w:r>
      <w:r w:rsidRPr="00B6174C">
        <w:rPr>
          <w:b/>
          <w:bCs/>
          <w:highlight w:val="yellow"/>
          <w:u w:val="single"/>
        </w:rPr>
        <w:t>infected</w:t>
      </w:r>
      <w:r w:rsidRPr="00621FFC">
        <w:rPr>
          <w:b/>
          <w:bCs/>
          <w:u w:val="single"/>
        </w:rPr>
        <w:t xml:space="preserve"> were </w:t>
      </w:r>
      <w:r w:rsidRPr="00B6174C">
        <w:rPr>
          <w:b/>
          <w:bCs/>
          <w:highlight w:val="yellow"/>
          <w:u w:val="single"/>
        </w:rPr>
        <w:t>twice as likely as white kids</w:t>
      </w:r>
      <w:r w:rsidRPr="00621FFC">
        <w:rPr>
          <w:b/>
          <w:bCs/>
          <w:u w:val="single"/>
        </w:rPr>
        <w:t xml:space="preserve"> to require hospitalization and were more than five times as likely to be admitted to intensive care for treatment. </w:t>
      </w:r>
    </w:p>
    <w:p w14:paraId="113FC35B" w14:textId="77777777" w:rsidR="00714E66" w:rsidRPr="00941B3E" w:rsidRDefault="00714E66" w:rsidP="00714E66">
      <w:pPr>
        <w:rPr>
          <w:b/>
          <w:bCs/>
          <w:u w:val="single"/>
        </w:rPr>
      </w:pPr>
      <w:r w:rsidRPr="00B42BE7">
        <w:rPr>
          <w:sz w:val="14"/>
        </w:rPr>
        <w:t xml:space="preserve">Only </w:t>
      </w:r>
      <w:r w:rsidRPr="00E306C3">
        <w:rPr>
          <w:b/>
          <w:bCs/>
          <w:u w:val="single"/>
        </w:rPr>
        <w:t>13% of the U.S. population is Black.</w:t>
      </w:r>
    </w:p>
    <w:p w14:paraId="563632DB" w14:textId="77777777" w:rsidR="00714E66" w:rsidRPr="00B42BE7" w:rsidRDefault="00714E66" w:rsidP="00714E66">
      <w:pPr>
        <w:rPr>
          <w:b/>
          <w:bCs/>
          <w:u w:val="single"/>
        </w:rPr>
      </w:pPr>
      <w:r w:rsidRPr="00B42BE7">
        <w:rPr>
          <w:sz w:val="14"/>
        </w:rPr>
        <w:t xml:space="preserve">The lawsuit also asserts that </w:t>
      </w:r>
      <w:r w:rsidRPr="00B6174C">
        <w:rPr>
          <w:b/>
          <w:bCs/>
          <w:highlight w:val="yellow"/>
          <w:u w:val="single"/>
        </w:rPr>
        <w:t>Kennedy and</w:t>
      </w:r>
      <w:r w:rsidRPr="00B42BE7">
        <w:rPr>
          <w:b/>
          <w:bCs/>
          <w:u w:val="single"/>
        </w:rPr>
        <w:t xml:space="preserve"> others of President Donald </w:t>
      </w:r>
      <w:r w:rsidRPr="00B6174C">
        <w:rPr>
          <w:b/>
          <w:bCs/>
          <w:highlight w:val="yellow"/>
          <w:u w:val="single"/>
        </w:rPr>
        <w:t>Trump’s political appointees</w:t>
      </w:r>
      <w:r w:rsidRPr="00B42BE7">
        <w:rPr>
          <w:b/>
          <w:bCs/>
          <w:u w:val="single"/>
        </w:rPr>
        <w:t xml:space="preserve"> at HHS have engaged in an effort to mislead the public.</w:t>
      </w:r>
      <w:r w:rsidRPr="00B42BE7">
        <w:rPr>
          <w:sz w:val="14"/>
        </w:rPr>
        <w:t xml:space="preserve"> The plaintiffs point to coordinated actions by </w:t>
      </w:r>
      <w:r w:rsidRPr="00B42BE7">
        <w:rPr>
          <w:b/>
          <w:bCs/>
          <w:u w:val="single"/>
        </w:rPr>
        <w:t xml:space="preserve">HHS and Kennedy that </w:t>
      </w:r>
      <w:r w:rsidRPr="00B6174C">
        <w:rPr>
          <w:b/>
          <w:bCs/>
          <w:highlight w:val="yellow"/>
          <w:u w:val="single"/>
        </w:rPr>
        <w:t xml:space="preserve">ignore federal procedures and protocols </w:t>
      </w:r>
      <w:r w:rsidRPr="00E306C3">
        <w:rPr>
          <w:b/>
          <w:bCs/>
          <w:u w:val="single"/>
        </w:rPr>
        <w:t>that have existed for decades.</w:t>
      </w:r>
    </w:p>
    <w:p w14:paraId="7849D4C2" w14:textId="77777777" w:rsidR="00714E66" w:rsidRPr="00B42BE7" w:rsidRDefault="00714E66" w:rsidP="00714E66">
      <w:pPr>
        <w:rPr>
          <w:sz w:val="14"/>
        </w:rPr>
      </w:pPr>
      <w:r w:rsidRPr="00B42BE7">
        <w:rPr>
          <w:sz w:val="14"/>
        </w:rPr>
        <w:t>Since January, HHS officials have blocked communications from the CDC, and cancelled vaccine panel meetings at CDC and the Food and Drug Administration. Both agencies are under HHS authority. </w:t>
      </w:r>
    </w:p>
    <w:p w14:paraId="43740CDD" w14:textId="77777777" w:rsidR="00714E66" w:rsidRPr="00B42BE7" w:rsidRDefault="00714E66" w:rsidP="00714E66">
      <w:pPr>
        <w:rPr>
          <w:sz w:val="14"/>
        </w:rPr>
      </w:pPr>
      <w:r w:rsidRPr="00B42BE7">
        <w:rPr>
          <w:sz w:val="14"/>
        </w:rPr>
        <w:t>HHS also announced studies to investigate a link between vaccines and autism — a theory that was debunked decades ago, yet is at the heart of Kennedy’s health agenda.  </w:t>
      </w:r>
    </w:p>
    <w:p w14:paraId="561E53D3" w14:textId="77777777" w:rsidR="00714E66" w:rsidRPr="00B42BE7" w:rsidRDefault="00714E66" w:rsidP="00714E66">
      <w:pPr>
        <w:rPr>
          <w:b/>
          <w:bCs/>
          <w:u w:val="single"/>
        </w:rPr>
      </w:pPr>
      <w:r w:rsidRPr="00B6174C">
        <w:rPr>
          <w:b/>
          <w:bCs/>
          <w:highlight w:val="yellow"/>
          <w:u w:val="single"/>
        </w:rPr>
        <w:t>Kennedy</w:t>
      </w:r>
      <w:r w:rsidRPr="00B42BE7">
        <w:rPr>
          <w:b/>
          <w:bCs/>
          <w:u w:val="single"/>
        </w:rPr>
        <w:t xml:space="preserve"> also </w:t>
      </w:r>
      <w:r w:rsidRPr="00B6174C">
        <w:rPr>
          <w:b/>
          <w:bCs/>
          <w:highlight w:val="yellow"/>
          <w:u w:val="single"/>
        </w:rPr>
        <w:t>sacked all</w:t>
      </w:r>
      <w:r w:rsidRPr="00B42BE7">
        <w:rPr>
          <w:b/>
          <w:bCs/>
          <w:u w:val="single"/>
        </w:rPr>
        <w:t xml:space="preserve"> members of an </w:t>
      </w:r>
      <w:r w:rsidRPr="00E306C3">
        <w:rPr>
          <w:b/>
          <w:bCs/>
          <w:u w:val="single"/>
        </w:rPr>
        <w:t xml:space="preserve">expert scientific advisory panel that helps </w:t>
      </w:r>
      <w:r w:rsidRPr="00B6174C">
        <w:rPr>
          <w:b/>
          <w:bCs/>
          <w:highlight w:val="yellow"/>
          <w:u w:val="single"/>
        </w:rPr>
        <w:t>the CDC</w:t>
      </w:r>
      <w:r w:rsidRPr="00B42BE7">
        <w:rPr>
          <w:b/>
          <w:bCs/>
          <w:u w:val="single"/>
        </w:rPr>
        <w:t xml:space="preserve"> </w:t>
      </w:r>
      <w:r w:rsidRPr="00B6174C">
        <w:rPr>
          <w:b/>
          <w:bCs/>
          <w:highlight w:val="yellow"/>
          <w:u w:val="single"/>
        </w:rPr>
        <w:t>determine who</w:t>
      </w:r>
      <w:r w:rsidRPr="00B42BE7">
        <w:rPr>
          <w:b/>
          <w:bCs/>
          <w:u w:val="single"/>
        </w:rPr>
        <w:t xml:space="preserve"> should </w:t>
      </w:r>
      <w:r w:rsidRPr="00B6174C">
        <w:rPr>
          <w:b/>
          <w:bCs/>
          <w:highlight w:val="yellow"/>
          <w:u w:val="single"/>
        </w:rPr>
        <w:t>get</w:t>
      </w:r>
      <w:r w:rsidRPr="00B42BE7">
        <w:rPr>
          <w:b/>
          <w:bCs/>
          <w:u w:val="single"/>
        </w:rPr>
        <w:t xml:space="preserve"> </w:t>
      </w:r>
      <w:r w:rsidRPr="00B6174C">
        <w:rPr>
          <w:b/>
          <w:bCs/>
          <w:highlight w:val="yellow"/>
          <w:u w:val="single"/>
        </w:rPr>
        <w:t>which vaccines and when</w:t>
      </w:r>
      <w:r w:rsidRPr="00B42BE7">
        <w:rPr>
          <w:b/>
          <w:bCs/>
          <w:u w:val="single"/>
        </w:rPr>
        <w:t xml:space="preserve">. Health insurers, including Medicaid providers, depend on these recommendations to decide which vaccines they will </w:t>
      </w:r>
      <w:r w:rsidRPr="00E306C3">
        <w:rPr>
          <w:b/>
          <w:bCs/>
          <w:u w:val="single"/>
        </w:rPr>
        <w:t>cover;  the change will likely let insurers deny coverage for patients who request vaccines that the government doesn’t specifically recommend.</w:t>
      </w:r>
    </w:p>
    <w:p w14:paraId="6482A1D0" w14:textId="77777777" w:rsidR="00714E66" w:rsidRDefault="00714E66" w:rsidP="00714E66">
      <w:pPr>
        <w:rPr>
          <w:sz w:val="14"/>
        </w:rPr>
      </w:pPr>
      <w:r w:rsidRPr="00B6174C">
        <w:rPr>
          <w:b/>
          <w:bCs/>
          <w:highlight w:val="yellow"/>
          <w:u w:val="single"/>
        </w:rPr>
        <w:t>Kennedy’s hand-picked</w:t>
      </w:r>
      <w:r w:rsidRPr="00B42BE7">
        <w:rPr>
          <w:b/>
          <w:bCs/>
          <w:u w:val="single"/>
        </w:rPr>
        <w:t xml:space="preserve"> replacements — all of them </w:t>
      </w:r>
      <w:r w:rsidRPr="00B6174C">
        <w:rPr>
          <w:b/>
          <w:bCs/>
          <w:highlight w:val="yellow"/>
          <w:u w:val="single"/>
        </w:rPr>
        <w:t>known anti-vaxxers</w:t>
      </w:r>
      <w:r w:rsidRPr="00B42BE7">
        <w:rPr>
          <w:b/>
          <w:bCs/>
          <w:u w:val="single"/>
        </w:rPr>
        <w:t xml:space="preserve"> — have spurred concerns on Capitol Hill as well as in the scientific community</w:t>
      </w:r>
      <w:r w:rsidRPr="00B42BE7">
        <w:rPr>
          <w:sz w:val="14"/>
        </w:rPr>
        <w:t xml:space="preserve">. Senator Bill Cassidy — a Louisiana Republican and a physician who was the deciding vote in Kennedy’s confirmation as HHS secretary — asked the panel to delay its first meeting but they ignored his request and met anyway. </w:t>
      </w:r>
    </w:p>
    <w:p w14:paraId="74657182" w14:textId="41273D78" w:rsidR="00E306C3" w:rsidRDefault="007A09A3" w:rsidP="00E306C3">
      <w:pPr>
        <w:pStyle w:val="Heading4"/>
      </w:pPr>
      <w:r>
        <w:lastRenderedPageBreak/>
        <w:t>No impact</w:t>
      </w:r>
      <w:r w:rsidR="00E306C3">
        <w:t>.</w:t>
      </w:r>
    </w:p>
    <w:p w14:paraId="72C08A60" w14:textId="77777777" w:rsidR="00E306C3" w:rsidRDefault="00E306C3" w:rsidP="00E306C3">
      <w:r>
        <w:t xml:space="preserve">James </w:t>
      </w:r>
      <w:r>
        <w:rPr>
          <w:b/>
          <w:sz w:val="26"/>
          <w:szCs w:val="26"/>
        </w:rPr>
        <w:t>Fodor 20</w:t>
      </w:r>
      <w: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5F897258" w14:textId="77777777" w:rsidR="00E306C3" w:rsidRDefault="00E306C3" w:rsidP="00E306C3">
      <w:pPr>
        <w:rPr>
          <w:sz w:val="14"/>
          <w:szCs w:val="14"/>
        </w:rPr>
      </w:pPr>
      <w:r>
        <w:rPr>
          <w:sz w:val="14"/>
          <w:szCs w:val="14"/>
        </w:rPr>
        <w:t xml:space="preserve">As such, I believe it is important to carefully consider the probability of various proposed existential risk scenarios. In the subsequent two sections </w:t>
      </w:r>
      <w:r>
        <w:rPr>
          <w:u w:val="single"/>
        </w:rPr>
        <w:t xml:space="preserve">I will consider </w:t>
      </w:r>
      <w:r>
        <w:rPr>
          <w:rFonts w:eastAsia="Calibri"/>
          <w:b/>
          <w:u w:val="single"/>
        </w:rPr>
        <w:t>risks</w:t>
      </w:r>
      <w:r>
        <w:rPr>
          <w:u w:val="single"/>
        </w:rPr>
        <w:t xml:space="preserve"> of </w:t>
      </w:r>
      <w:r>
        <w:rPr>
          <w:rFonts w:eastAsia="Calibri"/>
          <w:b/>
          <w:u w:val="single"/>
        </w:rPr>
        <w:t>engineered pandemics</w:t>
      </w:r>
      <w:r>
        <w:rPr>
          <w:sz w:val="14"/>
          <w:szCs w:val="14"/>
        </w:rPr>
        <w:t xml:space="preserve"> and unaligned artificial intelligence.</w:t>
      </w:r>
    </w:p>
    <w:p w14:paraId="36F48258" w14:textId="77777777" w:rsidR="00E306C3" w:rsidRDefault="00E306C3" w:rsidP="00E306C3">
      <w:pPr>
        <w:rPr>
          <w:sz w:val="14"/>
          <w:szCs w:val="14"/>
        </w:rPr>
      </w:pPr>
      <w:r>
        <w:rPr>
          <w:sz w:val="14"/>
          <w:szCs w:val="14"/>
        </w:rPr>
        <w:t>Engineered Pandemics</w:t>
      </w:r>
    </w:p>
    <w:p w14:paraId="5D3944C8" w14:textId="77777777" w:rsidR="00E306C3" w:rsidRDefault="00E306C3" w:rsidP="00E306C3">
      <w:pPr>
        <w:rPr>
          <w:sz w:val="14"/>
          <w:szCs w:val="14"/>
        </w:rPr>
      </w:pPr>
      <w:r>
        <w:rPr>
          <w:sz w:val="14"/>
          <w:szCs w:val="14"/>
        </w:rPr>
        <w:t>Extinction level agent exists</w:t>
      </w:r>
    </w:p>
    <w:p w14:paraId="79108C30" w14:textId="77777777" w:rsidR="00E306C3" w:rsidRDefault="00E306C3" w:rsidP="00E306C3">
      <w:pPr>
        <w:rPr>
          <w:sz w:val="14"/>
          <w:szCs w:val="14"/>
        </w:rPr>
      </w:pPr>
      <w:r>
        <w:rPr>
          <w:sz w:val="14"/>
          <w:szCs w:val="14"/>
        </w:rPr>
        <w:t xml:space="preserve">One initial consideration that must be addressed is </w:t>
      </w:r>
      <w:r>
        <w:rPr>
          <w:u w:val="single"/>
        </w:rPr>
        <w:t xml:space="preserve">how likely it is that any </w:t>
      </w:r>
      <w:r>
        <w:rPr>
          <w:rFonts w:eastAsia="Calibri"/>
          <w:b/>
          <w:u w:val="single"/>
        </w:rPr>
        <w:t>biological pathogen</w:t>
      </w:r>
      <w:r>
        <w:rPr>
          <w:u w:val="single"/>
        </w:rPr>
        <w:t xml:space="preserve"> can even kill enough people to drive humanity to </w:t>
      </w:r>
      <w:r>
        <w:rPr>
          <w:rFonts w:eastAsia="Calibri"/>
          <w:b/>
          <w:u w:val="single"/>
        </w:rPr>
        <w:t>extinction</w:t>
      </w:r>
      <w:r>
        <w:rPr>
          <w:sz w:val="14"/>
          <w:szCs w:val="14"/>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Pr>
          <w:highlight w:val="cyan"/>
          <w:u w:val="single"/>
        </w:rPr>
        <w:t xml:space="preserve">the </w:t>
      </w:r>
      <w:r>
        <w:rPr>
          <w:rFonts w:eastAsia="Calibri"/>
          <w:b/>
          <w:highlight w:val="cyan"/>
          <w:u w:val="single"/>
        </w:rPr>
        <w:t>highest fatality rate</w:t>
      </w:r>
      <w:r>
        <w:rPr>
          <w:highlight w:val="cyan"/>
          <w:u w:val="single"/>
        </w:rPr>
        <w:t xml:space="preserve"> for any </w:t>
      </w:r>
      <w:r>
        <w:rPr>
          <w:rFonts w:eastAsia="Calibri"/>
          <w:b/>
          <w:highlight w:val="cyan"/>
          <w:u w:val="single"/>
        </w:rPr>
        <w:t>infectious biological agent</w:t>
      </w:r>
      <w:r>
        <w:rPr>
          <w:sz w:val="14"/>
          <w:szCs w:val="14"/>
        </w:rPr>
        <w:t xml:space="preserve"> that is readily </w:t>
      </w:r>
      <w:r>
        <w:rPr>
          <w:highlight w:val="cyan"/>
          <w:u w:val="single"/>
        </w:rPr>
        <w:t xml:space="preserve">transmissible between living humans is the </w:t>
      </w:r>
      <w:r>
        <w:rPr>
          <w:rFonts w:eastAsia="Calibri"/>
          <w:b/>
          <w:u w:val="single"/>
        </w:rPr>
        <w:t xml:space="preserve">Zaire </w:t>
      </w:r>
      <w:r>
        <w:rPr>
          <w:rFonts w:eastAsia="Calibri"/>
          <w:b/>
          <w:highlight w:val="cyan"/>
          <w:u w:val="single"/>
        </w:rPr>
        <w:t>ebolavirus</w:t>
      </w:r>
      <w:r>
        <w:rPr>
          <w:sz w:val="14"/>
          <w:szCs w:val="14"/>
        </w:rPr>
        <w:t xml:space="preserve">, with a fatality rate of around 90%. </w:t>
      </w:r>
      <w:r>
        <w:rPr>
          <w:u w:val="single"/>
        </w:rPr>
        <w:t xml:space="preserve">It is </w:t>
      </w:r>
      <w:r>
        <w:rPr>
          <w:highlight w:val="cyan"/>
          <w:u w:val="single"/>
        </w:rPr>
        <w:t>unclear whether</w:t>
      </w:r>
      <w:r>
        <w:rPr>
          <w:u w:val="single"/>
        </w:rPr>
        <w:t xml:space="preserve"> such a </w:t>
      </w:r>
      <w:r>
        <w:rPr>
          <w:highlight w:val="cyan"/>
          <w:u w:val="single"/>
        </w:rPr>
        <w:t>high fatality</w:t>
      </w:r>
      <w:r>
        <w:rPr>
          <w:sz w:val="14"/>
          <w:szCs w:val="14"/>
        </w:rPr>
        <w:t xml:space="preserve"> rate </w:t>
      </w:r>
      <w:r>
        <w:rPr>
          <w:u w:val="single"/>
        </w:rPr>
        <w:t xml:space="preserve">would be </w:t>
      </w:r>
      <w:r>
        <w:rPr>
          <w:rFonts w:eastAsia="Calibri"/>
          <w:b/>
          <w:highlight w:val="cyan"/>
          <w:u w:val="single"/>
        </w:rPr>
        <w:t>sustained</w:t>
      </w:r>
      <w:r>
        <w:rPr>
          <w:u w:val="single"/>
        </w:rPr>
        <w:t xml:space="preserve"> </w:t>
      </w:r>
      <w:r>
        <w:rPr>
          <w:highlight w:val="cyan"/>
          <w:u w:val="single"/>
        </w:rPr>
        <w:t>outside</w:t>
      </w:r>
      <w:r>
        <w:rPr>
          <w:sz w:val="14"/>
          <w:szCs w:val="14"/>
        </w:rPr>
        <w:t xml:space="preserve"> of </w:t>
      </w:r>
      <w:r>
        <w:rPr>
          <w:u w:val="single"/>
        </w:rPr>
        <w:t xml:space="preserve">the </w:t>
      </w:r>
      <w:r>
        <w:rPr>
          <w:rFonts w:eastAsia="Calibri"/>
          <w:b/>
          <w:u w:val="single"/>
        </w:rPr>
        <w:t xml:space="preserve">social and climactic </w:t>
      </w:r>
      <w:r>
        <w:rPr>
          <w:rFonts w:eastAsia="Calibri"/>
          <w:b/>
          <w:highlight w:val="cyan"/>
          <w:u w:val="single"/>
        </w:rPr>
        <w:t>environment</w:t>
      </w:r>
      <w:r>
        <w:rPr>
          <w:highlight w:val="cyan"/>
          <w:u w:val="single"/>
        </w:rPr>
        <w:t xml:space="preserve"> of </w:t>
      </w:r>
      <w:r>
        <w:rPr>
          <w:rFonts w:eastAsia="Calibri"/>
          <w:b/>
          <w:highlight w:val="cyan"/>
          <w:u w:val="single"/>
        </w:rPr>
        <w:t>West Africa</w:t>
      </w:r>
      <w:r>
        <w:rPr>
          <w:sz w:val="14"/>
          <w:szCs w:val="14"/>
        </w:rPr>
        <w:t xml:space="preserve"> whence the disease originated, but nevertheless we can consider this to be a plausible baseline for the most deadly known human infectious pathogen. Critically, </w:t>
      </w:r>
      <w:r>
        <w:rPr>
          <w:u w:val="single"/>
        </w:rPr>
        <w:t xml:space="preserve">it appears </w:t>
      </w:r>
      <w:r>
        <w:rPr>
          <w:rFonts w:eastAsia="Calibri"/>
          <w:b/>
          <w:highlight w:val="cyan"/>
          <w:u w:val="single"/>
        </w:rPr>
        <w:t>unlikely</w:t>
      </w:r>
      <w:r>
        <w:rPr>
          <w:u w:val="single"/>
        </w:rPr>
        <w:t xml:space="preserve"> that the death of </w:t>
      </w:r>
      <w:r>
        <w:rPr>
          <w:highlight w:val="cyan"/>
          <w:u w:val="single"/>
        </w:rPr>
        <w:t xml:space="preserve">even </w:t>
      </w:r>
      <w:r>
        <w:rPr>
          <w:rFonts w:eastAsia="Calibri"/>
          <w:b/>
          <w:highlight w:val="cyan"/>
          <w:u w:val="single"/>
        </w:rPr>
        <w:t>90%</w:t>
      </w:r>
      <w:r>
        <w:rPr>
          <w:u w:val="single"/>
        </w:rPr>
        <w:t xml:space="preserve"> of the </w:t>
      </w:r>
      <w:r>
        <w:rPr>
          <w:rFonts w:eastAsia="Calibri"/>
          <w:b/>
          <w:highlight w:val="cyan"/>
          <w:u w:val="single"/>
        </w:rPr>
        <w:t>world population</w:t>
      </w:r>
      <w:r>
        <w:rPr>
          <w:u w:val="single"/>
        </w:rPr>
        <w:t xml:space="preserve"> </w:t>
      </w:r>
      <w:r>
        <w:rPr>
          <w:highlight w:val="cyan"/>
          <w:u w:val="single"/>
        </w:rPr>
        <w:t>would result in</w:t>
      </w:r>
      <w:r>
        <w:rPr>
          <w:sz w:val="14"/>
          <w:szCs w:val="14"/>
        </w:rPr>
        <w:t xml:space="preserve"> the </w:t>
      </w:r>
      <w:r>
        <w:rPr>
          <w:rFonts w:eastAsia="Calibri"/>
          <w:b/>
          <w:highlight w:val="cyan"/>
          <w:u w:val="single"/>
        </w:rPr>
        <w:t>extinction</w:t>
      </w:r>
      <w:r>
        <w:rPr>
          <w:rFonts w:eastAsia="Calibri"/>
          <w:b/>
          <w:u w:val="single"/>
        </w:rPr>
        <w:t xml:space="preserve"> of humanity</w:t>
      </w:r>
      <w:r>
        <w:rPr>
          <w:sz w:val="14"/>
          <w:szCs w:val="14"/>
        </w:rPr>
        <w:t xml:space="preserve">. </w:t>
      </w:r>
      <w:r>
        <w:rPr>
          <w:u w:val="single"/>
        </w:rPr>
        <w:t>Death rates of</w:t>
      </w:r>
      <w:r>
        <w:rPr>
          <w:sz w:val="14"/>
          <w:szCs w:val="14"/>
        </w:rPr>
        <w:t xml:space="preserve"> up to </w:t>
      </w:r>
      <w:r>
        <w:rPr>
          <w:rFonts w:eastAsia="Calibri"/>
          <w:b/>
          <w:u w:val="single"/>
        </w:rPr>
        <w:t>50%</w:t>
      </w:r>
      <w:r>
        <w:rPr>
          <w:sz w:val="14"/>
          <w:szCs w:val="14"/>
        </w:rPr>
        <w:t xml:space="preserve"> </w:t>
      </w:r>
      <w:r>
        <w:rPr>
          <w:u w:val="single"/>
        </w:rPr>
        <w:t>during the Black Death</w:t>
      </w:r>
      <w:r>
        <w:rPr>
          <w:sz w:val="14"/>
          <w:szCs w:val="14"/>
        </w:rPr>
        <w:t xml:space="preserve"> in Europe </w:t>
      </w:r>
      <w:r>
        <w:rPr>
          <w:u w:val="single"/>
        </w:rPr>
        <w:t>do not</w:t>
      </w:r>
      <w:r>
        <w:rPr>
          <w:sz w:val="14"/>
          <w:szCs w:val="14"/>
        </w:rPr>
        <w:t xml:space="preserve"> appear to have </w:t>
      </w:r>
      <w:r>
        <w:rPr>
          <w:u w:val="single"/>
        </w:rPr>
        <w:t xml:space="preserve">even come close to causing </w:t>
      </w:r>
      <w:proofErr w:type="spellStart"/>
      <w:r>
        <w:rPr>
          <w:rFonts w:eastAsia="Calibri"/>
          <w:b/>
          <w:u w:val="single"/>
        </w:rPr>
        <w:t>civilisational</w:t>
      </w:r>
      <w:proofErr w:type="spellEnd"/>
      <w:r>
        <w:rPr>
          <w:rFonts w:eastAsia="Calibri"/>
          <w:b/>
          <w:u w:val="single"/>
        </w:rPr>
        <w:t xml:space="preserve"> collapse</w:t>
      </w:r>
      <w:r>
        <w:rPr>
          <w:sz w:val="14"/>
          <w:szCs w:val="14"/>
        </w:rPr>
        <w:t xml:space="preserve"> in that region, </w:t>
      </w:r>
      <w:r>
        <w:rPr>
          <w:u w:val="single"/>
        </w:rPr>
        <w:t>while</w:t>
      </w:r>
      <w:r>
        <w:rPr>
          <w:sz w:val="14"/>
          <w:szCs w:val="14"/>
        </w:rPr>
        <w:t xml:space="preserve"> population losses of up to </w:t>
      </w:r>
      <w:r>
        <w:rPr>
          <w:rFonts w:eastAsia="Calibri"/>
          <w:b/>
          <w:u w:val="single"/>
        </w:rPr>
        <w:t>90%</w:t>
      </w:r>
      <w:r>
        <w:rPr>
          <w:u w:val="single"/>
        </w:rPr>
        <w:t xml:space="preserve"> in Mesoamerica</w:t>
      </w:r>
      <w:r>
        <w:rPr>
          <w:sz w:val="14"/>
          <w:szCs w:val="14"/>
        </w:rPr>
        <w:t xml:space="preserve"> over the course of the invasion and plagues of the 16th century </w:t>
      </w:r>
      <w:r>
        <w:rPr>
          <w:u w:val="single"/>
        </w:rPr>
        <w:t xml:space="preserve">did not lead to the </w:t>
      </w:r>
      <w:r>
        <w:rPr>
          <w:rFonts w:eastAsia="Calibri"/>
          <w:b/>
          <w:u w:val="single"/>
        </w:rPr>
        <w:t>end of civilization</w:t>
      </w:r>
      <w:r>
        <w:rPr>
          <w:u w:val="single"/>
        </w:rPr>
        <w:t xml:space="preserve"> in those regions</w:t>
      </w:r>
      <w:r>
        <w:rPr>
          <w:sz w:val="14"/>
          <w:szCs w:val="14"/>
        </w:rPr>
        <w:t xml:space="preserve"> (though social and political disruption during these events were massive).</w:t>
      </w:r>
    </w:p>
    <w:p w14:paraId="0ADEFDFC" w14:textId="77777777" w:rsidR="00E306C3" w:rsidRDefault="00E306C3" w:rsidP="00E306C3">
      <w:pPr>
        <w:rPr>
          <w:sz w:val="14"/>
          <w:szCs w:val="14"/>
        </w:rPr>
      </w:pPr>
      <w:r>
        <w:rPr>
          <w:sz w:val="14"/>
          <w:szCs w:val="14"/>
        </w:rPr>
        <w:t xml:space="preserve">If we think the minimal viable human population is roughly 7,000 (which is near the upper end of the figures cited by Ord (p. 41), though rounded for simplicity), then </w:t>
      </w:r>
      <w:r>
        <w:rPr>
          <w:u w:val="single"/>
        </w:rPr>
        <w:t>a pathogen would need to</w:t>
      </w:r>
      <w:r>
        <w:rPr>
          <w:sz w:val="14"/>
          <w:szCs w:val="14"/>
        </w:rPr>
        <w:t xml:space="preserve"> directly or indirectly </w:t>
      </w:r>
      <w:r>
        <w:rPr>
          <w:u w:val="single"/>
        </w:rPr>
        <w:t xml:space="preserve">lead to the deaths of more than </w:t>
      </w:r>
      <w:r>
        <w:rPr>
          <w:rFonts w:eastAsia="Calibri"/>
          <w:b/>
          <w:u w:val="single"/>
        </w:rPr>
        <w:t>99.9999%</w:t>
      </w:r>
      <w:r>
        <w:rPr>
          <w:u w:val="single"/>
        </w:rPr>
        <w:t xml:space="preserve"> of the</w:t>
      </w:r>
      <w:r>
        <w:rPr>
          <w:sz w:val="14"/>
          <w:szCs w:val="14"/>
        </w:rPr>
        <w:t xml:space="preserve"> </w:t>
      </w:r>
      <w:r>
        <w:rPr>
          <w:rFonts w:eastAsia="Calibri"/>
          <w:b/>
          <w:u w:val="single"/>
        </w:rPr>
        <w:t>current world population</w:t>
      </w:r>
      <w:r>
        <w:rPr>
          <w:sz w:val="14"/>
          <w:szCs w:val="14"/>
        </w:rPr>
        <w:t xml:space="preserve"> in order </w:t>
      </w:r>
      <w:r>
        <w:rPr>
          <w:u w:val="single"/>
        </w:rPr>
        <w:t xml:space="preserve">to lead to </w:t>
      </w:r>
      <w:r>
        <w:rPr>
          <w:rFonts w:eastAsia="Calibri"/>
          <w:b/>
          <w:u w:val="single"/>
        </w:rPr>
        <w:t>human extinction</w:t>
      </w:r>
      <w:r>
        <w:rPr>
          <w:sz w:val="14"/>
          <w:szCs w:val="14"/>
        </w:rPr>
        <w:t xml:space="preserve">. One could argue that the pathogen would only need to directly cause a much smaller number of deaths, with the remaining deaths caused by secondary disruptions such as </w:t>
      </w:r>
      <w:r>
        <w:rPr>
          <w:rFonts w:eastAsia="Calibri"/>
          <w:b/>
          <w:highlight w:val="cyan"/>
          <w:u w:val="single"/>
        </w:rPr>
        <w:t>war</w:t>
      </w:r>
      <w:r>
        <w:rPr>
          <w:highlight w:val="cyan"/>
          <w:u w:val="single"/>
        </w:rPr>
        <w:t xml:space="preserve"> or </w:t>
      </w:r>
      <w:r>
        <w:rPr>
          <w:rFonts w:eastAsia="Calibri"/>
          <w:b/>
          <w:highlight w:val="cyan"/>
          <w:u w:val="single"/>
        </w:rPr>
        <w:t>famine</w:t>
      </w:r>
      <w:r>
        <w:rPr>
          <w:sz w:val="14"/>
          <w:szCs w:val="14"/>
          <w:highlight w:val="cyan"/>
        </w:rPr>
        <w:t>.</w:t>
      </w:r>
      <w:r>
        <w:rPr>
          <w:sz w:val="14"/>
          <w:szCs w:val="14"/>
        </w:rPr>
        <w:t xml:space="preserve"> However to me this </w:t>
      </w:r>
      <w:r>
        <w:rPr>
          <w:highlight w:val="cyan"/>
          <w:u w:val="single"/>
        </w:rPr>
        <w:t xml:space="preserve">seems </w:t>
      </w:r>
      <w:r>
        <w:rPr>
          <w:rFonts w:eastAsia="Calibri"/>
          <w:b/>
          <w:highlight w:val="cyan"/>
          <w:u w:val="single"/>
        </w:rPr>
        <w:t>very unlikely</w:t>
      </w:r>
      <w:r>
        <w:rPr>
          <w:sz w:val="14"/>
          <w:szCs w:val="14"/>
        </w:rPr>
        <w:t xml:space="preserve">, </w:t>
      </w:r>
      <w:r>
        <w:rPr>
          <w:u w:val="single"/>
        </w:rPr>
        <w:t>considering</w:t>
      </w:r>
      <w:r>
        <w:rPr>
          <w:sz w:val="14"/>
          <w:szCs w:val="14"/>
        </w:rPr>
        <w:t xml:space="preserve"> that such </w:t>
      </w:r>
      <w:r>
        <w:rPr>
          <w:u w:val="single"/>
        </w:rPr>
        <w:t xml:space="preserve">a </w:t>
      </w:r>
      <w:r>
        <w:rPr>
          <w:rFonts w:eastAsia="Calibri"/>
          <w:b/>
          <w:u w:val="single"/>
        </w:rPr>
        <w:t>devastating pathogen</w:t>
      </w:r>
      <w:r>
        <w:rPr>
          <w:sz w:val="14"/>
          <w:szCs w:val="14"/>
        </w:rPr>
        <w:t xml:space="preserve"> would significantly </w:t>
      </w:r>
      <w:r>
        <w:rPr>
          <w:u w:val="single"/>
        </w:rPr>
        <w:t>impair the ability of nations to wage war</w:t>
      </w:r>
      <w:r>
        <w:rPr>
          <w:sz w:val="14"/>
          <w:szCs w:val="14"/>
        </w:rPr>
        <w:t xml:space="preserve">, and it is hard to see how warfare would affect all areas of the globe sufficiently to bring about such significant population loss. </w:t>
      </w:r>
      <w:r>
        <w:rPr>
          <w:u w:val="single"/>
        </w:rPr>
        <w:t xml:space="preserve">Global famine also seems unlikely, </w:t>
      </w:r>
      <w:r>
        <w:rPr>
          <w:highlight w:val="cyan"/>
          <w:u w:val="single"/>
        </w:rPr>
        <w:t>given</w:t>
      </w:r>
      <w:r>
        <w:rPr>
          <w:sz w:val="14"/>
          <w:szCs w:val="14"/>
        </w:rPr>
        <w:t xml:space="preserve"> that </w:t>
      </w:r>
      <w:r>
        <w:rPr>
          <w:u w:val="single"/>
        </w:rPr>
        <w:t>the greater the</w:t>
      </w:r>
      <w:r>
        <w:rPr>
          <w:sz w:val="14"/>
          <w:szCs w:val="14"/>
        </w:rPr>
        <w:t xml:space="preserve"> number of </w:t>
      </w:r>
      <w:r>
        <w:rPr>
          <w:highlight w:val="cyan"/>
          <w:u w:val="single"/>
        </w:rPr>
        <w:t>pandemic</w:t>
      </w:r>
      <w:r>
        <w:rPr>
          <w:u w:val="single"/>
        </w:rPr>
        <w:t xml:space="preserve"> deaths, </w:t>
      </w:r>
      <w:r>
        <w:rPr>
          <w:highlight w:val="cyan"/>
          <w:u w:val="single"/>
        </w:rPr>
        <w:t>the more food</w:t>
      </w:r>
      <w:r>
        <w:rPr>
          <w:sz w:val="14"/>
          <w:szCs w:val="14"/>
        </w:rPr>
        <w:t xml:space="preserve"> stores would be </w:t>
      </w:r>
      <w:r>
        <w:rPr>
          <w:highlight w:val="cyan"/>
          <w:u w:val="single"/>
        </w:rPr>
        <w:t>available to survivors</w:t>
      </w:r>
      <w:r>
        <w:rPr>
          <w:sz w:val="14"/>
          <w:szCs w:val="14"/>
        </w:rPr>
        <w:t xml:space="preserve">. Perhaps the most devastating scenario would be a massive global pandemic followed by a full-scale nuclear war, though </w:t>
      </w:r>
      <w:r>
        <w:rPr>
          <w:u w:val="single"/>
        </w:rPr>
        <w:t xml:space="preserve">it is </w:t>
      </w:r>
      <w:r>
        <w:rPr>
          <w:rFonts w:eastAsia="Calibri"/>
          <w:b/>
          <w:u w:val="single"/>
        </w:rPr>
        <w:t>unclear</w:t>
      </w:r>
      <w:r>
        <w:rPr>
          <w:u w:val="single"/>
        </w:rPr>
        <w:t xml:space="preserve"> why</w:t>
      </w:r>
      <w:r>
        <w:rPr>
          <w:sz w:val="14"/>
          <w:szCs w:val="14"/>
        </w:rPr>
        <w:t xml:space="preserve"> </w:t>
      </w:r>
      <w:proofErr w:type="gramStart"/>
      <w:r>
        <w:rPr>
          <w:sz w:val="14"/>
          <w:szCs w:val="14"/>
        </w:rPr>
        <w:t xml:space="preserve">should </w:t>
      </w:r>
      <w:r>
        <w:rPr>
          <w:u w:val="single"/>
        </w:rPr>
        <w:t xml:space="preserve">a </w:t>
      </w:r>
      <w:r>
        <w:rPr>
          <w:rFonts w:eastAsia="Calibri"/>
          <w:b/>
          <w:u w:val="single"/>
        </w:rPr>
        <w:t>nuclear exchange</w:t>
      </w:r>
      <w:r>
        <w:rPr>
          <w:u w:val="single"/>
        </w:rPr>
        <w:t xml:space="preserve"> would</w:t>
      </w:r>
      <w:proofErr w:type="gramEnd"/>
      <w:r>
        <w:rPr>
          <w:u w:val="single"/>
        </w:rPr>
        <w:t xml:space="preserve"> </w:t>
      </w:r>
      <w:r>
        <w:rPr>
          <w:rFonts w:eastAsia="Calibri"/>
          <w:b/>
          <w:u w:val="single"/>
        </w:rPr>
        <w:t>follow</w:t>
      </w:r>
      <w:r>
        <w:rPr>
          <w:u w:val="single"/>
        </w:rPr>
        <w:t xml:space="preserve"> a pandemic</w:t>
      </w:r>
      <w:r>
        <w:rPr>
          <w:sz w:val="14"/>
          <w:szCs w:val="14"/>
        </w:rPr>
        <w:t>. One can of course devise various hypothetical scenarios, but overall it appears to me that a pathogen would have to have an extremely high fatality rate in order to have the potential to cause human extinction.</w:t>
      </w:r>
    </w:p>
    <w:p w14:paraId="27C25948" w14:textId="77777777" w:rsidR="00E306C3" w:rsidRDefault="00E306C3" w:rsidP="00E306C3">
      <w:pPr>
        <w:rPr>
          <w:sz w:val="14"/>
          <w:szCs w:val="14"/>
        </w:rPr>
      </w:pPr>
      <w:r>
        <w:rPr>
          <w:sz w:val="14"/>
          <w:szCs w:val="14"/>
        </w:rPr>
        <w:t xml:space="preserve">In addition to a high fatality rate, </w:t>
      </w:r>
      <w:r>
        <w:rPr>
          <w:u w:val="single"/>
        </w:rPr>
        <w:t xml:space="preserve">an extinction-level pathogen would also have to be </w:t>
      </w:r>
      <w:r>
        <w:rPr>
          <w:rFonts w:eastAsia="Calibri"/>
          <w:b/>
          <w:u w:val="single"/>
        </w:rPr>
        <w:t>sufficiently infectious</w:t>
      </w:r>
      <w:r>
        <w:rPr>
          <w:sz w:val="14"/>
          <w:szCs w:val="14"/>
        </w:rPr>
        <w:t xml:space="preserve"> such that it would be able to spread rapidly through human populations. It would need </w:t>
      </w:r>
      <w:r>
        <w:rPr>
          <w:u w:val="single"/>
        </w:rPr>
        <w:t xml:space="preserve">to have a </w:t>
      </w:r>
      <w:r>
        <w:rPr>
          <w:rFonts w:eastAsia="Calibri"/>
          <w:b/>
          <w:u w:val="single"/>
        </w:rPr>
        <w:t>long enough incubation time</w:t>
      </w:r>
      <w:r>
        <w:rPr>
          <w:u w:val="single"/>
        </w:rPr>
        <w:t xml:space="preserve"> such that </w:t>
      </w:r>
      <w:r>
        <w:rPr>
          <w:rFonts w:eastAsia="Calibri"/>
          <w:b/>
          <w:u w:val="single"/>
        </w:rPr>
        <w:t>infected persons</w:t>
      </w:r>
      <w:r>
        <w:rPr>
          <w:u w:val="single"/>
        </w:rPr>
        <w:t xml:space="preserve"> can travel and </w:t>
      </w:r>
      <w:r>
        <w:rPr>
          <w:rFonts w:eastAsia="Calibri"/>
          <w:b/>
          <w:u w:val="single"/>
        </w:rPr>
        <w:t>infect more people</w:t>
      </w:r>
      <w:r>
        <w:rPr>
          <w:sz w:val="14"/>
          <w:szCs w:val="14"/>
        </w:rPr>
        <w:t xml:space="preserve"> before they can be identified and quarantined. It would also need to be able </w:t>
      </w:r>
      <w:r>
        <w:rPr>
          <w:u w:val="single"/>
        </w:rPr>
        <w:t>to survive</w:t>
      </w:r>
      <w:r>
        <w:rPr>
          <w:sz w:val="14"/>
          <w:szCs w:val="14"/>
        </w:rPr>
        <w:t xml:space="preserve"> and propagate </w:t>
      </w:r>
      <w:r>
        <w:rPr>
          <w:u w:val="single"/>
        </w:rPr>
        <w:t xml:space="preserve">in a </w:t>
      </w:r>
      <w:r>
        <w:rPr>
          <w:rFonts w:eastAsia="Calibri"/>
          <w:b/>
          <w:u w:val="single"/>
        </w:rPr>
        <w:t>wide range of temperatures</w:t>
      </w:r>
      <w:r>
        <w:rPr>
          <w:sz w:val="14"/>
          <w:szCs w:val="14"/>
        </w:rPr>
        <w:t xml:space="preserve"> and climactic conditions. Finally, it would also need </w:t>
      </w:r>
      <w:r>
        <w:rPr>
          <w:u w:val="single"/>
        </w:rPr>
        <w:t xml:space="preserve">to be </w:t>
      </w:r>
      <w:r>
        <w:rPr>
          <w:rFonts w:eastAsia="Calibri"/>
          <w:b/>
          <w:u w:val="single"/>
        </w:rPr>
        <w:t>sufficiently dangerous</w:t>
      </w:r>
      <w:r>
        <w:rPr>
          <w:u w:val="single"/>
        </w:rPr>
        <w:t xml:space="preserve"> to a </w:t>
      </w:r>
      <w:r>
        <w:rPr>
          <w:rFonts w:eastAsia="Calibri"/>
          <w:b/>
          <w:u w:val="single"/>
        </w:rPr>
        <w:t>wide range of ages</w:t>
      </w:r>
      <w:r>
        <w:rPr>
          <w:u w:val="single"/>
        </w:rPr>
        <w:t xml:space="preserve"> and </w:t>
      </w:r>
      <w:r>
        <w:rPr>
          <w:rFonts w:eastAsia="Calibri"/>
          <w:b/>
          <w:u w:val="single"/>
        </w:rPr>
        <w:t>genetic populations</w:t>
      </w:r>
      <w:r>
        <w:rPr>
          <w:sz w:val="14"/>
          <w:szCs w:val="14"/>
        </w:rPr>
        <w:t xml:space="preserve">, since any pockets of immunity would render extinction considerably less likely. Overall, it is highly unclear whether any biological agent with all these properties is even possible. In particular, </w:t>
      </w:r>
      <w:r>
        <w:rPr>
          <w:u w:val="single"/>
        </w:rPr>
        <w:t>pathogens which</w:t>
      </w:r>
      <w:r>
        <w:rPr>
          <w:sz w:val="14"/>
          <w:szCs w:val="14"/>
        </w:rPr>
        <w:t xml:space="preserve"> are sufficiently virulent to </w:t>
      </w:r>
      <w:r>
        <w:rPr>
          <w:u w:val="single"/>
        </w:rPr>
        <w:t>cause 99% or more fatality rates</w:t>
      </w:r>
      <w:r>
        <w:rPr>
          <w:sz w:val="14"/>
          <w:szCs w:val="14"/>
        </w:rPr>
        <w:t xml:space="preserve"> are likely to place such a burden on human physiology such that they </w:t>
      </w:r>
      <w:r>
        <w:rPr>
          <w:u w:val="single"/>
        </w:rPr>
        <w:t xml:space="preserve">would have a </w:t>
      </w:r>
      <w:r>
        <w:rPr>
          <w:rFonts w:eastAsia="Calibri"/>
          <w:b/>
          <w:u w:val="single"/>
        </w:rPr>
        <w:t>short incubation time</w:t>
      </w:r>
      <w:r>
        <w:rPr>
          <w:sz w:val="14"/>
          <w:szCs w:val="14"/>
        </w:rPr>
        <w:t xml:space="preserve">, potentially </w:t>
      </w:r>
      <w:r>
        <w:rPr>
          <w:u w:val="single"/>
        </w:rPr>
        <w:t xml:space="preserve">rendering it easier to </w:t>
      </w:r>
      <w:r>
        <w:rPr>
          <w:rFonts w:eastAsia="Calibri"/>
          <w:b/>
          <w:u w:val="single"/>
        </w:rPr>
        <w:t>quarantine</w:t>
      </w:r>
      <w:r>
        <w:rPr>
          <w:u w:val="single"/>
        </w:rPr>
        <w:t xml:space="preserve"> </w:t>
      </w:r>
      <w:r>
        <w:rPr>
          <w:rFonts w:eastAsia="Calibri"/>
          <w:b/>
          <w:u w:val="single"/>
        </w:rPr>
        <w:lastRenderedPageBreak/>
        <w:t>infected persons</w:t>
      </w:r>
      <w:r>
        <w:rPr>
          <w:sz w:val="14"/>
          <w:szCs w:val="14"/>
        </w:rPr>
        <w:t xml:space="preserve">. Of course we do not know what is possible at the limits of biology, but given the extreme properties required of such an extinction-level pathogen, in my view </w:t>
      </w:r>
      <w:r>
        <w:rPr>
          <w:u w:val="single"/>
        </w:rPr>
        <w:t>it is very unlikely that such a pathogen is even possible</w:t>
      </w:r>
      <w:r>
        <w:rPr>
          <w:sz w:val="14"/>
          <w:szCs w:val="14"/>
        </w:rPr>
        <w:t>.</w:t>
      </w:r>
    </w:p>
    <w:p w14:paraId="65E7E37D" w14:textId="77777777" w:rsidR="00E306C3" w:rsidRDefault="00E306C3" w:rsidP="00E306C3">
      <w:pPr>
        <w:rPr>
          <w:sz w:val="14"/>
          <w:szCs w:val="14"/>
        </w:rPr>
      </w:pPr>
    </w:p>
    <w:p w14:paraId="45971A2B" w14:textId="77777777" w:rsidR="008745C1" w:rsidRDefault="008745C1" w:rsidP="008745C1"/>
    <w:p w14:paraId="50D3CAA6" w14:textId="77777777" w:rsidR="008745C1" w:rsidRPr="00273AF1" w:rsidRDefault="008745C1" w:rsidP="008745C1"/>
    <w:p w14:paraId="1247C225" w14:textId="46317EDB" w:rsidR="00F0769D" w:rsidRDefault="00191CD7" w:rsidP="00F0769D">
      <w:pPr>
        <w:pStyle w:val="Heading3"/>
      </w:pPr>
      <w:r>
        <w:lastRenderedPageBreak/>
        <w:t>AT: Solvency</w:t>
      </w:r>
    </w:p>
    <w:p w14:paraId="7292BA1C" w14:textId="7E6EEF0E" w:rsidR="00191CD7" w:rsidRDefault="00191CD7" w:rsidP="00BB636C">
      <w:pPr>
        <w:pStyle w:val="Heading4"/>
      </w:pPr>
      <w:r>
        <w:t xml:space="preserve">Their Hochman evidence is power tagged – it’s not about pandemics and it’s only about </w:t>
      </w:r>
      <w:r w:rsidR="00BB636C">
        <w:t>physicians</w:t>
      </w:r>
      <w:r>
        <w:t xml:space="preserve"> about </w:t>
      </w:r>
      <w:r w:rsidR="00A32769">
        <w:t>South Carolina</w:t>
      </w:r>
      <w:r w:rsidR="00BB636C">
        <w:t xml:space="preserve"> </w:t>
      </w:r>
      <w:r>
        <w:t xml:space="preserve">liking independent positions </w:t>
      </w:r>
      <w:r w:rsidR="00BB636C">
        <w:t>not independent contractors</w:t>
      </w:r>
      <w:r w:rsidR="00307F54">
        <w:t>, severance is a reason to reject the team makes your ethical commitment to Black people conditional and proves you don’t want to help them.</w:t>
      </w:r>
    </w:p>
    <w:p w14:paraId="281A5E0C" w14:textId="77777777" w:rsidR="00BB636C" w:rsidRDefault="00BB636C" w:rsidP="00BB636C"/>
    <w:p w14:paraId="238DB03A" w14:textId="3C017F80" w:rsidR="001C667E" w:rsidRDefault="001C667E" w:rsidP="001C667E">
      <w:pPr>
        <w:pStyle w:val="Heading4"/>
      </w:pPr>
      <w:r>
        <w:t>Our criticisms turn the case, and their examples of solvency hate people of color.</w:t>
      </w:r>
    </w:p>
    <w:p w14:paraId="0DAE584C" w14:textId="77777777" w:rsidR="001C667E" w:rsidRPr="00D057AA" w:rsidRDefault="001C667E" w:rsidP="001C667E">
      <w:pPr>
        <w:rPr>
          <w:b/>
          <w:bCs/>
        </w:rPr>
      </w:pPr>
      <w:r w:rsidRPr="00D057AA">
        <w:rPr>
          <w:b/>
          <w:bCs/>
          <w:sz w:val="26"/>
          <w:szCs w:val="26"/>
        </w:rPr>
        <w:t>Clasen-Kelly &amp; Rayasam, 2024</w:t>
      </w:r>
      <w:r w:rsidRPr="003A0BA2">
        <w:rPr>
          <w:b/>
          <w:bCs/>
        </w:rPr>
        <w:t xml:space="preserve"> </w:t>
      </w:r>
      <w:r w:rsidRPr="00D057AA">
        <w:t xml:space="preserve">- Fred &amp; Renuka, Health reporters and medical researchers “Black Americans still suffer worse health. Here's why there's so little progress” October 24, 2024 </w:t>
      </w:r>
      <w:hyperlink r:id="rId8" w:history="1">
        <w:r w:rsidRPr="00D057AA">
          <w:rPr>
            <w:rStyle w:val="Hyperlink"/>
          </w:rPr>
          <w:t>https://www.npr.org/sections/shots-health-news/2024/10/24/nx-s1-5162440/black-american-south-health-disparities-medicaid</w:t>
        </w:r>
      </w:hyperlink>
      <w:r>
        <w:t>, DM</w:t>
      </w:r>
    </w:p>
    <w:p w14:paraId="747E0A10" w14:textId="77777777" w:rsidR="001C667E" w:rsidRPr="00866A87" w:rsidRDefault="001C667E" w:rsidP="001C667E">
      <w:pPr>
        <w:rPr>
          <w:b/>
          <w:bCs/>
          <w:u w:val="single"/>
        </w:rPr>
      </w:pPr>
      <w:r w:rsidRPr="00866A87">
        <w:rPr>
          <w:b/>
          <w:bCs/>
          <w:u w:val="single"/>
        </w:rPr>
        <w:t xml:space="preserve">But </w:t>
      </w:r>
      <w:r w:rsidRPr="00D057AA">
        <w:rPr>
          <w:b/>
          <w:bCs/>
          <w:highlight w:val="yellow"/>
          <w:u w:val="single"/>
        </w:rPr>
        <w:t>South Carolina</w:t>
      </w:r>
      <w:r w:rsidRPr="00866A87">
        <w:rPr>
          <w:b/>
          <w:bCs/>
          <w:u w:val="single"/>
        </w:rPr>
        <w:t xml:space="preserve"> remains one of the </w:t>
      </w:r>
      <w:r w:rsidRPr="00D057AA">
        <w:rPr>
          <w:b/>
          <w:bCs/>
          <w:highlight w:val="yellow"/>
          <w:u w:val="single"/>
        </w:rPr>
        <w:t>few states</w:t>
      </w:r>
      <w:r w:rsidRPr="00866A87">
        <w:rPr>
          <w:b/>
          <w:bCs/>
          <w:u w:val="single"/>
        </w:rPr>
        <w:t xml:space="preserve"> where lawmakers </w:t>
      </w:r>
      <w:r w:rsidRPr="00D057AA">
        <w:rPr>
          <w:b/>
          <w:bCs/>
          <w:highlight w:val="yellow"/>
          <w:u w:val="single"/>
        </w:rPr>
        <w:t>refuse to expand Medicaid,</w:t>
      </w:r>
      <w:r w:rsidRPr="00866A87">
        <w:rPr>
          <w:b/>
          <w:bCs/>
          <w:u w:val="single"/>
        </w:rPr>
        <w:t xml:space="preserve"> despite research that shows it would provide medical insurance to hundreds of thousands of people and create thousands of health care jobs across the state.</w:t>
      </w:r>
    </w:p>
    <w:p w14:paraId="2254F955" w14:textId="77777777" w:rsidR="001C667E" w:rsidRPr="00866A87" w:rsidRDefault="001C667E" w:rsidP="001C667E">
      <w:pPr>
        <w:rPr>
          <w:b/>
          <w:bCs/>
          <w:u w:val="single"/>
        </w:rPr>
      </w:pPr>
      <w:r w:rsidRPr="00866A87">
        <w:rPr>
          <w:b/>
          <w:bCs/>
          <w:u w:val="single"/>
        </w:rPr>
        <w:t>The decision means there will be more preventable deaths in the 17 poverty-stricken counties along Interstate 95 that comprise the Corridor of Shame, Brown said. “There is a disconnect between policymakers and real people,” he said. The African Americans who make up most of the town’s population “are not the people in power.”</w:t>
      </w:r>
    </w:p>
    <w:p w14:paraId="30EDEC8D" w14:textId="77777777" w:rsidR="001C667E" w:rsidRPr="00866A87" w:rsidRDefault="001C667E" w:rsidP="001C667E">
      <w:pPr>
        <w:rPr>
          <w:b/>
          <w:bCs/>
          <w:u w:val="single"/>
        </w:rPr>
      </w:pPr>
      <w:r w:rsidRPr="00866A87">
        <w:rPr>
          <w:b/>
          <w:bCs/>
          <w:u w:val="single"/>
        </w:rPr>
        <w:t xml:space="preserve">The </w:t>
      </w:r>
      <w:r w:rsidRPr="00D057AA">
        <w:rPr>
          <w:b/>
          <w:bCs/>
          <w:highlight w:val="yellow"/>
          <w:u w:val="single"/>
        </w:rPr>
        <w:t>U.S. health care system</w:t>
      </w:r>
      <w:r w:rsidRPr="00866A87">
        <w:rPr>
          <w:b/>
          <w:bCs/>
          <w:u w:val="single"/>
        </w:rPr>
        <w:t xml:space="preserve">, “by its very design, delivers different outcomes for different populations,” said a June report from the National Academies of Sciences, Engineering, and Medicine. Those </w:t>
      </w:r>
      <w:r w:rsidRPr="00D1182A">
        <w:rPr>
          <w:b/>
          <w:bCs/>
          <w:highlight w:val="yellow"/>
          <w:u w:val="single"/>
        </w:rPr>
        <w:t>racial</w:t>
      </w:r>
      <w:r w:rsidRPr="00866A87">
        <w:rPr>
          <w:b/>
          <w:bCs/>
          <w:u w:val="single"/>
        </w:rPr>
        <w:t xml:space="preserve"> and </w:t>
      </w:r>
      <w:r w:rsidRPr="00D1182A">
        <w:rPr>
          <w:b/>
          <w:bCs/>
          <w:highlight w:val="yellow"/>
          <w:u w:val="single"/>
        </w:rPr>
        <w:t>ethnic inequities</w:t>
      </w:r>
      <w:r w:rsidRPr="00866A87">
        <w:rPr>
          <w:b/>
          <w:bCs/>
          <w:u w:val="single"/>
        </w:rPr>
        <w:t xml:space="preserve"> “also </w:t>
      </w:r>
      <w:r w:rsidRPr="00D1182A">
        <w:rPr>
          <w:b/>
          <w:bCs/>
          <w:highlight w:val="yellow"/>
          <w:u w:val="single"/>
        </w:rPr>
        <w:t>contribute to millions of premature deaths, resulting in loss of years of life and economic productivity.”</w:t>
      </w:r>
    </w:p>
    <w:p w14:paraId="32989951" w14:textId="77777777" w:rsidR="001C667E" w:rsidRPr="00866A87" w:rsidRDefault="001C667E" w:rsidP="001C667E">
      <w:pPr>
        <w:rPr>
          <w:b/>
          <w:bCs/>
          <w:u w:val="single"/>
        </w:rPr>
      </w:pPr>
      <w:r w:rsidRPr="00866A87">
        <w:rPr>
          <w:b/>
          <w:bCs/>
          <w:u w:val="single"/>
        </w:rPr>
        <w:t>Over a recent two-decade span, mounting research shows, the United States has made almost no progress in eliminating racial disparities in key health indicators, even as political and public health leaders vowed to do so.</w:t>
      </w:r>
    </w:p>
    <w:p w14:paraId="233E85D4" w14:textId="77777777" w:rsidR="001C667E" w:rsidRPr="00866A87" w:rsidRDefault="001C667E" w:rsidP="001C667E">
      <w:pPr>
        <w:rPr>
          <w:b/>
          <w:bCs/>
          <w:u w:val="single"/>
        </w:rPr>
      </w:pPr>
      <w:r w:rsidRPr="00866A87">
        <w:rPr>
          <w:b/>
          <w:bCs/>
          <w:u w:val="single"/>
        </w:rPr>
        <w:t xml:space="preserve">And that’s not an accident, </w:t>
      </w:r>
      <w:r w:rsidRPr="00D1182A">
        <w:rPr>
          <w:b/>
          <w:bCs/>
          <w:highlight w:val="yellow"/>
          <w:u w:val="single"/>
        </w:rPr>
        <w:t>according to</w:t>
      </w:r>
      <w:r w:rsidRPr="00866A87">
        <w:rPr>
          <w:b/>
          <w:bCs/>
          <w:u w:val="single"/>
        </w:rPr>
        <w:t xml:space="preserve"> academic researchers, </w:t>
      </w:r>
      <w:r w:rsidRPr="00D1182A">
        <w:rPr>
          <w:b/>
          <w:bCs/>
          <w:highlight w:val="yellow"/>
          <w:u w:val="single"/>
        </w:rPr>
        <w:t>doctors</w:t>
      </w:r>
      <w:r w:rsidRPr="00866A87">
        <w:rPr>
          <w:b/>
          <w:bCs/>
          <w:u w:val="single"/>
        </w:rPr>
        <w:t>, politicians, community leaders, and dozens of other people KFF Health News interviewed.</w:t>
      </w:r>
    </w:p>
    <w:p w14:paraId="30A0E1D8" w14:textId="77777777" w:rsidR="001C667E" w:rsidRPr="00866A87" w:rsidRDefault="001C667E" w:rsidP="001C667E">
      <w:pPr>
        <w:rPr>
          <w:b/>
          <w:bCs/>
          <w:u w:val="single"/>
        </w:rPr>
      </w:pPr>
      <w:r w:rsidRPr="00866A87">
        <w:rPr>
          <w:b/>
          <w:bCs/>
          <w:u w:val="single"/>
        </w:rPr>
        <w:t xml:space="preserve">Federal, state, and local governments, they said, have put </w:t>
      </w:r>
      <w:r w:rsidRPr="00D1182A">
        <w:rPr>
          <w:b/>
          <w:bCs/>
          <w:highlight w:val="yellow"/>
          <w:u w:val="single"/>
        </w:rPr>
        <w:t>systems</w:t>
      </w:r>
      <w:r w:rsidRPr="00866A87">
        <w:rPr>
          <w:b/>
          <w:bCs/>
          <w:u w:val="single"/>
        </w:rPr>
        <w:t xml:space="preserve"> in place </w:t>
      </w:r>
      <w:r w:rsidRPr="00D1182A">
        <w:rPr>
          <w:b/>
          <w:bCs/>
          <w:highlight w:val="yellow"/>
          <w:u w:val="single"/>
        </w:rPr>
        <w:t>that maintain the status</w:t>
      </w:r>
      <w:r w:rsidRPr="00866A87">
        <w:rPr>
          <w:b/>
          <w:bCs/>
          <w:u w:val="single"/>
        </w:rPr>
        <w:t xml:space="preserve"> </w:t>
      </w:r>
      <w:r w:rsidRPr="00D1182A">
        <w:rPr>
          <w:b/>
          <w:bCs/>
          <w:highlight w:val="yellow"/>
          <w:u w:val="single"/>
        </w:rPr>
        <w:t>quo</w:t>
      </w:r>
      <w:r w:rsidRPr="00866A87">
        <w:rPr>
          <w:b/>
          <w:bCs/>
          <w:u w:val="single"/>
        </w:rPr>
        <w:t xml:space="preserve"> and </w:t>
      </w:r>
      <w:r w:rsidRPr="00D1182A">
        <w:rPr>
          <w:b/>
          <w:bCs/>
          <w:highlight w:val="yellow"/>
          <w:u w:val="single"/>
        </w:rPr>
        <w:t>leave the well-being of Black people at the mercy of powerful business and political interests</w:t>
      </w:r>
      <w:r w:rsidRPr="00866A87">
        <w:rPr>
          <w:b/>
          <w:bCs/>
          <w:u w:val="single"/>
        </w:rPr>
        <w:t xml:space="preserve">. Across the nation, authorities have permitted nearly 80% of all </w:t>
      </w:r>
      <w:r w:rsidRPr="00D1182A">
        <w:rPr>
          <w:b/>
          <w:bCs/>
          <w:highlight w:val="yellow"/>
          <w:u w:val="single"/>
        </w:rPr>
        <w:t>municipal solid waste incinerators</w:t>
      </w:r>
      <w:r w:rsidRPr="00866A87">
        <w:rPr>
          <w:b/>
          <w:bCs/>
          <w:u w:val="single"/>
        </w:rPr>
        <w:t xml:space="preserve"> — linked to </w:t>
      </w:r>
      <w:r w:rsidRPr="00D1182A">
        <w:rPr>
          <w:b/>
          <w:bCs/>
          <w:highlight w:val="yellow"/>
          <w:u w:val="single"/>
        </w:rPr>
        <w:t>lung cancer, high blood pressure, higher risk of miscarriages</w:t>
      </w:r>
      <w:r w:rsidRPr="00866A87">
        <w:rPr>
          <w:b/>
          <w:bCs/>
          <w:u w:val="single"/>
        </w:rPr>
        <w:t xml:space="preserve"> and stillbirths, and non-Hodgkin lymphoma — to be </w:t>
      </w:r>
      <w:r w:rsidRPr="00D1182A">
        <w:rPr>
          <w:b/>
          <w:bCs/>
          <w:highlight w:val="yellow"/>
          <w:u w:val="single"/>
        </w:rPr>
        <w:t>built in Black, Latinx, and low-income communities</w:t>
      </w:r>
      <w:r w:rsidRPr="00866A87">
        <w:rPr>
          <w:b/>
          <w:bCs/>
          <w:u w:val="single"/>
        </w:rPr>
        <w:t>, according to a complaint filed with the federal government against the state of Florida.</w:t>
      </w:r>
    </w:p>
    <w:p w14:paraId="2704EE6B" w14:textId="77777777" w:rsidR="001C667E" w:rsidRPr="00866A87" w:rsidRDefault="001C667E" w:rsidP="001C667E">
      <w:pPr>
        <w:rPr>
          <w:b/>
          <w:bCs/>
          <w:u w:val="single"/>
        </w:rPr>
      </w:pPr>
      <w:r w:rsidRPr="00866A87">
        <w:rPr>
          <w:b/>
          <w:bCs/>
          <w:u w:val="single"/>
        </w:rPr>
        <w:t xml:space="preserve">Federal lawmakers slowed investing in public housing as people of color moved in, leaving homes with mold, vermin, and other health hazards. And Louisiana and other states passed </w:t>
      </w:r>
      <w:r w:rsidRPr="00866A87">
        <w:rPr>
          <w:b/>
          <w:bCs/>
          <w:u w:val="single"/>
        </w:rPr>
        <w:lastRenderedPageBreak/>
        <w:t>laws allowing the carrying of concealed firearms without a permit even though gun violence is now the No. 1 killer of kids and teens. Research shows Black youth ages 1 to 17 are 18 times more likely to suffer a gun homicide than their white counterparts.</w:t>
      </w:r>
    </w:p>
    <w:p w14:paraId="033B3546" w14:textId="77777777" w:rsidR="001C667E" w:rsidRPr="00866A87" w:rsidRDefault="001C667E" w:rsidP="001C667E">
      <w:pPr>
        <w:rPr>
          <w:b/>
          <w:bCs/>
          <w:u w:val="single"/>
        </w:rPr>
      </w:pPr>
      <w:r w:rsidRPr="00866A87">
        <w:rPr>
          <w:b/>
          <w:bCs/>
          <w:u w:val="single"/>
        </w:rPr>
        <w:t>“People are literally dying because of policy decisions in the South,” said Bakari Sellers, a Democratic former state representative in South Carolina.</w:t>
      </w:r>
    </w:p>
    <w:p w14:paraId="11776CF7" w14:textId="77777777" w:rsidR="001C667E" w:rsidRPr="00866A87" w:rsidRDefault="001C667E" w:rsidP="001C667E">
      <w:pPr>
        <w:rPr>
          <w:b/>
          <w:bCs/>
          <w:u w:val="single"/>
        </w:rPr>
      </w:pPr>
      <w:r w:rsidRPr="00866A87">
        <w:rPr>
          <w:b/>
          <w:bCs/>
          <w:u w:val="single"/>
        </w:rPr>
        <w:t xml:space="preserve">KFF Health News undertook a yearlong examination of how government decisions undermine Black health — reviewing court and inspection records and government reports, and interviewing dozens of academic researchers, doctors, politicians, community leaders, grieving moms, and patients. From the cradle to the grave, Black Americans suffer worse health outcomes than white people. They endure greater exposure to toxic industrial pollution, dangerously dilapidated housing, gun violence, and other </w:t>
      </w:r>
      <w:r w:rsidRPr="00D1182A">
        <w:rPr>
          <w:b/>
          <w:bCs/>
          <w:highlight w:val="yellow"/>
          <w:u w:val="single"/>
        </w:rPr>
        <w:t>social conditions linked to higher</w:t>
      </w:r>
      <w:r w:rsidRPr="00866A87">
        <w:rPr>
          <w:b/>
          <w:bCs/>
          <w:u w:val="single"/>
        </w:rPr>
        <w:t xml:space="preserve"> incidence of </w:t>
      </w:r>
      <w:r w:rsidRPr="00D1182A">
        <w:rPr>
          <w:b/>
          <w:bCs/>
          <w:highlight w:val="yellow"/>
          <w:u w:val="single"/>
        </w:rPr>
        <w:t>cancer, asthma, chronic stress</w:t>
      </w:r>
      <w:r w:rsidRPr="00866A87">
        <w:rPr>
          <w:b/>
          <w:bCs/>
          <w:u w:val="single"/>
        </w:rPr>
        <w:t xml:space="preserve">, maternal and infant mortality, and myriad other health problems. They die at younger ages, and COVID </w:t>
      </w:r>
      <w:r w:rsidRPr="00D1182A">
        <w:rPr>
          <w:b/>
          <w:bCs/>
          <w:highlight w:val="yellow"/>
          <w:u w:val="single"/>
        </w:rPr>
        <w:t>shortened lives even more.</w:t>
      </w:r>
    </w:p>
    <w:p w14:paraId="2D9BEB7E" w14:textId="77777777" w:rsidR="001C667E" w:rsidRDefault="001C667E" w:rsidP="001C667E"/>
    <w:p w14:paraId="658E6A37" w14:textId="77777777" w:rsidR="001C667E" w:rsidRDefault="001C667E" w:rsidP="00BB636C"/>
    <w:p w14:paraId="28241A57" w14:textId="77777777" w:rsidR="00722696" w:rsidRPr="006700AD" w:rsidRDefault="00722696" w:rsidP="00722696">
      <w:pPr>
        <w:pStyle w:val="Heading4"/>
        <w:rPr>
          <w:b w:val="0"/>
          <w:bCs/>
        </w:rPr>
      </w:pPr>
      <w:r>
        <w:t xml:space="preserve">Strikes fail. </w:t>
      </w:r>
      <w:r w:rsidRPr="006700AD">
        <w:rPr>
          <w:b w:val="0"/>
          <w:bCs/>
        </w:rPr>
        <w:t>It’s unsustainable and replace</w:t>
      </w:r>
      <w:r>
        <w:rPr>
          <w:b w:val="0"/>
          <w:bCs/>
        </w:rPr>
        <w:t>ment</w:t>
      </w:r>
      <w:r w:rsidRPr="006700AD">
        <w:rPr>
          <w:b w:val="0"/>
          <w:bCs/>
        </w:rPr>
        <w:t xml:space="preserve"> workers</w:t>
      </w:r>
      <w:r>
        <w:rPr>
          <w:b w:val="0"/>
          <w:bCs/>
        </w:rPr>
        <w:t xml:space="preserve"> delete employer incentives</w:t>
      </w:r>
      <w:r w:rsidRPr="006700AD">
        <w:rPr>
          <w:b w:val="0"/>
          <w:bCs/>
        </w:rPr>
        <w:t>.</w:t>
      </w:r>
    </w:p>
    <w:p w14:paraId="0C135406" w14:textId="77777777" w:rsidR="00722696" w:rsidRDefault="00722696" w:rsidP="00722696">
      <w:r w:rsidRPr="006700AD">
        <w:rPr>
          <w:b/>
          <w:bCs/>
          <w:sz w:val="26"/>
          <w:szCs w:val="26"/>
        </w:rPr>
        <w:t>Harris 23</w:t>
      </w:r>
      <w:r>
        <w:t xml:space="preserve"> (</w:t>
      </w:r>
      <w:r w:rsidRPr="006700AD">
        <w:t xml:space="preserve">Seth D. Harris is a Distinguished Professor of Practice at Northeastern University and Affiliated Faculty and a Senior Fellow at the Burnes Center for Social Change (and its partner project The </w:t>
      </w:r>
      <w:proofErr w:type="spellStart"/>
      <w:r w:rsidRPr="006700AD">
        <w:t>GovLab</w:t>
      </w:r>
      <w:proofErr w:type="spellEnd"/>
      <w:r w:rsidRPr="006700AD">
        <w:t>) where he runs the Initiative on Labor and Economic Justice. Prior to joining Northeastern University, Professor Harris was the Deputy Assistant to the President for Labor and the Economy and Deputy Director of the Biden White House’s National Economic Council</w:t>
      </w:r>
      <w:r>
        <w:t>) “</w:t>
      </w:r>
      <w:r w:rsidRPr="00AE18DC">
        <w:t>Strikes Are a Tactic, Not a Goal</w:t>
      </w:r>
      <w:r>
        <w:t xml:space="preserve">”, </w:t>
      </w:r>
      <w:r w:rsidRPr="00AE18DC">
        <w:t>https://poweratwork.us/strikes-are-a-tactic</w:t>
      </w:r>
      <w:r>
        <w:t>, June 22, 2023, DM</w:t>
      </w:r>
    </w:p>
    <w:p w14:paraId="5C8B2A8B" w14:textId="77777777" w:rsidR="00722696" w:rsidRPr="006E1E68" w:rsidRDefault="00722696" w:rsidP="00722696">
      <w:pPr>
        <w:rPr>
          <w:sz w:val="16"/>
        </w:rPr>
      </w:pPr>
      <w:r w:rsidRPr="00715DAF">
        <w:rPr>
          <w:b/>
          <w:bCs/>
          <w:highlight w:val="cyan"/>
          <w:u w:val="single"/>
        </w:rPr>
        <w:t>Strikes</w:t>
      </w:r>
      <w:r w:rsidRPr="007253D4">
        <w:rPr>
          <w:u w:val="single"/>
        </w:rPr>
        <w:t xml:space="preserve"> can </w:t>
      </w:r>
      <w:r w:rsidRPr="003C254D">
        <w:rPr>
          <w:u w:val="single"/>
        </w:rPr>
        <w:t>create</w:t>
      </w:r>
      <w:r w:rsidRPr="007253D4">
        <w:rPr>
          <w:u w:val="single"/>
        </w:rPr>
        <w:t xml:space="preserve"> lasting schisms </w:t>
      </w:r>
      <w:r w:rsidRPr="00715DAF">
        <w:rPr>
          <w:b/>
          <w:bCs/>
          <w:highlight w:val="cyan"/>
          <w:u w:val="single"/>
        </w:rPr>
        <w:t>in communities</w:t>
      </w:r>
      <w:r w:rsidRPr="00715DAF">
        <w:rPr>
          <w:highlight w:val="cyan"/>
          <w:u w:val="single"/>
        </w:rPr>
        <w:t>.</w:t>
      </w:r>
      <w:r w:rsidRPr="006E1E68">
        <w:rPr>
          <w:sz w:val="16"/>
        </w:rPr>
        <w:t xml:space="preserve"> While </w:t>
      </w:r>
      <w:r w:rsidRPr="007253D4">
        <w:rPr>
          <w:u w:val="single"/>
        </w:rPr>
        <w:t xml:space="preserve">they may </w:t>
      </w:r>
      <w:r w:rsidRPr="006C3A3E">
        <w:rPr>
          <w:b/>
          <w:bCs/>
          <w:u w:val="single"/>
        </w:rPr>
        <w:t xml:space="preserve">garner </w:t>
      </w:r>
      <w:r w:rsidRPr="00715DAF">
        <w:rPr>
          <w:b/>
          <w:bCs/>
          <w:highlight w:val="cyan"/>
          <w:u w:val="single"/>
        </w:rPr>
        <w:t>public support</w:t>
      </w:r>
      <w:r w:rsidRPr="007253D4">
        <w:rPr>
          <w:u w:val="single"/>
        </w:rPr>
        <w:t xml:space="preserve">, they can </w:t>
      </w:r>
      <w:r w:rsidRPr="00715DAF">
        <w:rPr>
          <w:highlight w:val="cyan"/>
          <w:u w:val="single"/>
        </w:rPr>
        <w:t>also</w:t>
      </w:r>
      <w:r w:rsidRPr="007253D4">
        <w:rPr>
          <w:u w:val="single"/>
        </w:rPr>
        <w:t xml:space="preserve"> </w:t>
      </w:r>
      <w:r w:rsidRPr="00715DAF">
        <w:rPr>
          <w:b/>
          <w:bCs/>
          <w:highlight w:val="cyan"/>
          <w:u w:val="single"/>
        </w:rPr>
        <w:t>create tensions</w:t>
      </w:r>
      <w:r w:rsidRPr="00715DAF">
        <w:rPr>
          <w:highlight w:val="cyan"/>
          <w:u w:val="single"/>
        </w:rPr>
        <w:t xml:space="preserve"> between </w:t>
      </w:r>
      <w:r w:rsidRPr="00715DAF">
        <w:rPr>
          <w:b/>
          <w:bCs/>
          <w:highlight w:val="cyan"/>
          <w:u w:val="single"/>
        </w:rPr>
        <w:t>workers</w:t>
      </w:r>
      <w:r w:rsidRPr="00D0047F">
        <w:rPr>
          <w:b/>
          <w:bCs/>
          <w:u w:val="single"/>
        </w:rPr>
        <w:t xml:space="preserve"> and community members</w:t>
      </w:r>
      <w:r w:rsidRPr="007253D4">
        <w:rPr>
          <w:u w:val="single"/>
        </w:rPr>
        <w:t xml:space="preserve"> who rely on the services or products provided by the </w:t>
      </w:r>
      <w:r w:rsidRPr="00D0047F">
        <w:rPr>
          <w:b/>
          <w:bCs/>
          <w:u w:val="single"/>
        </w:rPr>
        <w:t>striking employees</w:t>
      </w:r>
      <w:r w:rsidRPr="007253D4">
        <w:rPr>
          <w:u w:val="single"/>
        </w:rPr>
        <w:t>, or simply do not like conflict in their home towns</w:t>
      </w:r>
      <w:r w:rsidRPr="006E1E68">
        <w:rPr>
          <w:sz w:val="16"/>
        </w:rPr>
        <w:t xml:space="preserve">. Strikes often have broader economic implications, affecting the employees of the struck employer’s suppliers and other local businesses, as well as the local economy. </w:t>
      </w:r>
      <w:r w:rsidRPr="00331CB9">
        <w:rPr>
          <w:u w:val="single"/>
        </w:rPr>
        <w:t xml:space="preserve">The </w:t>
      </w:r>
      <w:r w:rsidRPr="00715DAF">
        <w:rPr>
          <w:b/>
          <w:bCs/>
          <w:highlight w:val="cyan"/>
          <w:u w:val="single"/>
        </w:rPr>
        <w:t>ripple effects</w:t>
      </w:r>
      <w:r w:rsidRPr="00331CB9">
        <w:rPr>
          <w:b/>
          <w:bCs/>
          <w:u w:val="single"/>
        </w:rPr>
        <w:t xml:space="preserve"> of a strike</w:t>
      </w:r>
      <w:r w:rsidRPr="00331CB9">
        <w:rPr>
          <w:u w:val="single"/>
        </w:rPr>
        <w:t xml:space="preserve"> can </w:t>
      </w:r>
      <w:r w:rsidRPr="00715DAF">
        <w:rPr>
          <w:b/>
          <w:bCs/>
          <w:highlight w:val="cyan"/>
          <w:u w:val="single"/>
        </w:rPr>
        <w:t>result in job losses</w:t>
      </w:r>
      <w:r w:rsidRPr="00715DAF">
        <w:rPr>
          <w:highlight w:val="cyan"/>
          <w:u w:val="single"/>
        </w:rPr>
        <w:t>, decreased</w:t>
      </w:r>
      <w:r w:rsidRPr="00331CB9">
        <w:rPr>
          <w:u w:val="single"/>
        </w:rPr>
        <w:t xml:space="preserve"> consumer </w:t>
      </w:r>
      <w:r w:rsidRPr="00715DAF">
        <w:rPr>
          <w:highlight w:val="cyan"/>
          <w:u w:val="single"/>
        </w:rPr>
        <w:t>spending</w:t>
      </w:r>
      <w:r w:rsidRPr="00331CB9">
        <w:rPr>
          <w:u w:val="single"/>
        </w:rPr>
        <w:t xml:space="preserve">, and </w:t>
      </w:r>
      <w:r w:rsidRPr="00715DAF">
        <w:rPr>
          <w:b/>
          <w:bCs/>
          <w:highlight w:val="cyan"/>
          <w:u w:val="single"/>
        </w:rPr>
        <w:t>overall</w:t>
      </w:r>
      <w:r w:rsidRPr="003E1329">
        <w:rPr>
          <w:b/>
          <w:bCs/>
          <w:u w:val="single"/>
        </w:rPr>
        <w:t xml:space="preserve"> </w:t>
      </w:r>
      <w:r w:rsidRPr="00715DAF">
        <w:rPr>
          <w:b/>
          <w:bCs/>
          <w:highlight w:val="cyan"/>
          <w:u w:val="single"/>
        </w:rPr>
        <w:t>economic instability</w:t>
      </w:r>
      <w:r w:rsidRPr="00331CB9">
        <w:rPr>
          <w:u w:val="single"/>
        </w:rPr>
        <w:t xml:space="preserve"> in a community</w:t>
      </w:r>
      <w:r w:rsidRPr="006E1E68">
        <w:rPr>
          <w:sz w:val="16"/>
        </w:rPr>
        <w:t xml:space="preserve">.  </w:t>
      </w:r>
    </w:p>
    <w:p w14:paraId="61EBF175" w14:textId="77777777" w:rsidR="00722696" w:rsidRDefault="00722696" w:rsidP="00722696">
      <w:pPr>
        <w:rPr>
          <w:b/>
          <w:bCs/>
          <w:u w:val="single"/>
        </w:rPr>
      </w:pPr>
      <w:r w:rsidRPr="006E1E68">
        <w:rPr>
          <w:sz w:val="16"/>
        </w:rPr>
        <w:t xml:space="preserve">Another grave risk hovers above many strikes in the U.S.. </w:t>
      </w:r>
      <w:r w:rsidRPr="00BA73E5">
        <w:rPr>
          <w:u w:val="single"/>
        </w:rPr>
        <w:t xml:space="preserve">While it is an </w:t>
      </w:r>
      <w:r w:rsidRPr="00BA73E5">
        <w:rPr>
          <w:b/>
          <w:bCs/>
          <w:u w:val="single"/>
        </w:rPr>
        <w:t>unfair labor practice</w:t>
      </w:r>
      <w:r w:rsidRPr="00BA73E5">
        <w:rPr>
          <w:u w:val="single"/>
        </w:rPr>
        <w:t xml:space="preserve"> for </w:t>
      </w:r>
      <w:r w:rsidRPr="00715DAF">
        <w:rPr>
          <w:b/>
          <w:bCs/>
          <w:highlight w:val="cyan"/>
          <w:u w:val="single"/>
        </w:rPr>
        <w:t>employers</w:t>
      </w:r>
      <w:r w:rsidRPr="00BA73E5">
        <w:rPr>
          <w:b/>
          <w:bCs/>
          <w:u w:val="single"/>
        </w:rPr>
        <w:t xml:space="preserve"> to </w:t>
      </w:r>
      <w:r w:rsidRPr="00715DAF">
        <w:rPr>
          <w:b/>
          <w:bCs/>
          <w:highlight w:val="cyan"/>
          <w:u w:val="single"/>
        </w:rPr>
        <w:t>fire</w:t>
      </w:r>
      <w:r w:rsidRPr="00BA73E5">
        <w:rPr>
          <w:b/>
          <w:bCs/>
          <w:u w:val="single"/>
        </w:rPr>
        <w:t xml:space="preserve"> their </w:t>
      </w:r>
      <w:r w:rsidRPr="00715DAF">
        <w:rPr>
          <w:b/>
          <w:bCs/>
          <w:highlight w:val="cyan"/>
          <w:u w:val="single"/>
        </w:rPr>
        <w:t>employees</w:t>
      </w:r>
      <w:r w:rsidRPr="00715DAF">
        <w:rPr>
          <w:highlight w:val="cyan"/>
          <w:u w:val="single"/>
        </w:rPr>
        <w:t xml:space="preserve"> </w:t>
      </w:r>
      <w:r w:rsidRPr="00715DAF">
        <w:rPr>
          <w:u w:val="single"/>
        </w:rPr>
        <w:t>s</w:t>
      </w:r>
      <w:r w:rsidRPr="00BA73E5">
        <w:rPr>
          <w:u w:val="single"/>
        </w:rPr>
        <w:t xml:space="preserve">olely </w:t>
      </w:r>
      <w:r w:rsidRPr="006C3A3E">
        <w:rPr>
          <w:u w:val="single"/>
        </w:rPr>
        <w:t>for</w:t>
      </w:r>
      <w:r w:rsidRPr="00BA73E5">
        <w:rPr>
          <w:u w:val="single"/>
        </w:rPr>
        <w:t xml:space="preserve"> participating </w:t>
      </w:r>
      <w:r w:rsidRPr="00715DAF">
        <w:rPr>
          <w:highlight w:val="cyan"/>
          <w:u w:val="single"/>
        </w:rPr>
        <w:t xml:space="preserve">in a strike, </w:t>
      </w:r>
      <w:r w:rsidRPr="00715DAF">
        <w:rPr>
          <w:b/>
          <w:bCs/>
          <w:highlight w:val="cyan"/>
          <w:u w:val="single"/>
        </w:rPr>
        <w:t>employers</w:t>
      </w:r>
      <w:r w:rsidRPr="00BA73E5">
        <w:rPr>
          <w:b/>
          <w:bCs/>
          <w:u w:val="single"/>
        </w:rPr>
        <w:t xml:space="preserve"> can </w:t>
      </w:r>
      <w:r w:rsidRPr="00715DAF">
        <w:rPr>
          <w:b/>
          <w:bCs/>
          <w:highlight w:val="cyan"/>
          <w:u w:val="single"/>
        </w:rPr>
        <w:t>hire “permanent replacement workers” to</w:t>
      </w:r>
      <w:r w:rsidRPr="00BA73E5">
        <w:rPr>
          <w:b/>
          <w:bCs/>
          <w:u w:val="single"/>
        </w:rPr>
        <w:t xml:space="preserve"> </w:t>
      </w:r>
      <w:r w:rsidRPr="00715DAF">
        <w:rPr>
          <w:b/>
          <w:bCs/>
          <w:highlight w:val="cyan"/>
          <w:u w:val="single"/>
        </w:rPr>
        <w:t>striking employees’ jobs.</w:t>
      </w:r>
      <w:r w:rsidRPr="006E1E68">
        <w:rPr>
          <w:sz w:val="16"/>
        </w:rPr>
        <w:t xml:space="preserve"> The technical legal distinction between </w:t>
      </w:r>
      <w:r w:rsidRPr="00BA73E5">
        <w:rPr>
          <w:u w:val="single"/>
        </w:rPr>
        <w:t>“permanent replacement” and “firing” is that the permanently replaced striking worker, if they have not found an equivalent job elsewhere, can reclaim their job should the replacement worker ever vacate the position.</w:t>
      </w:r>
      <w:r w:rsidRPr="006E1E68">
        <w:rPr>
          <w:sz w:val="16"/>
        </w:rPr>
        <w:t xml:space="preserve"> Of course, most </w:t>
      </w:r>
      <w:r w:rsidRPr="00745433">
        <w:rPr>
          <w:u w:val="single"/>
        </w:rPr>
        <w:t>workers cannot wait weeks, months, or years hoping a worker who took their job will find yet another job</w:t>
      </w:r>
      <w:r w:rsidRPr="006E1E68">
        <w:rPr>
          <w:sz w:val="16"/>
        </w:rPr>
        <w:t xml:space="preserve">. Practically, </w:t>
      </w:r>
      <w:r w:rsidRPr="006C3A3E">
        <w:rPr>
          <w:b/>
          <w:bCs/>
          <w:u w:val="single"/>
        </w:rPr>
        <w:t>this</w:t>
      </w:r>
      <w:r w:rsidRPr="00745433">
        <w:rPr>
          <w:b/>
          <w:bCs/>
          <w:u w:val="single"/>
        </w:rPr>
        <w:t xml:space="preserve"> is a distinction without a difference: </w:t>
      </w:r>
      <w:r w:rsidRPr="00745433">
        <w:rPr>
          <w:b/>
          <w:bCs/>
          <w:u w:val="single"/>
        </w:rPr>
        <w:lastRenderedPageBreak/>
        <w:t>permanent replacement is tantamount to firing --- a devastating result for striking workers</w:t>
      </w:r>
      <w:r w:rsidRPr="006E1E68">
        <w:rPr>
          <w:sz w:val="16"/>
        </w:rPr>
        <w:t xml:space="preserve">. Of course, </w:t>
      </w:r>
      <w:r w:rsidRPr="00FC6707">
        <w:rPr>
          <w:u w:val="single"/>
        </w:rPr>
        <w:t xml:space="preserve">not all employers want to or can permanently </w:t>
      </w:r>
      <w:r w:rsidRPr="006C3A3E">
        <w:rPr>
          <w:b/>
          <w:bCs/>
          <w:u w:val="single"/>
        </w:rPr>
        <w:t>replace</w:t>
      </w:r>
      <w:r w:rsidRPr="00FC6707">
        <w:rPr>
          <w:b/>
          <w:bCs/>
          <w:u w:val="single"/>
        </w:rPr>
        <w:t xml:space="preserve"> their </w:t>
      </w:r>
      <w:r w:rsidRPr="006C3A3E">
        <w:rPr>
          <w:b/>
          <w:bCs/>
          <w:u w:val="single"/>
        </w:rPr>
        <w:t>striking</w:t>
      </w:r>
      <w:r w:rsidRPr="00FC6707">
        <w:rPr>
          <w:b/>
          <w:bCs/>
          <w:u w:val="single"/>
        </w:rPr>
        <w:t xml:space="preserve"> </w:t>
      </w:r>
      <w:r w:rsidRPr="006C3A3E">
        <w:rPr>
          <w:b/>
          <w:bCs/>
          <w:u w:val="single"/>
        </w:rPr>
        <w:t>workers</w:t>
      </w:r>
      <w:r w:rsidRPr="00FC6707">
        <w:rPr>
          <w:u w:val="single"/>
        </w:rPr>
        <w:t xml:space="preserve">. Nonetheless, the </w:t>
      </w:r>
      <w:r w:rsidRPr="006C3A3E">
        <w:rPr>
          <w:b/>
          <w:bCs/>
          <w:u w:val="single"/>
        </w:rPr>
        <w:t>threat is omnipresent</w:t>
      </w:r>
      <w:r w:rsidRPr="00FC6707">
        <w:rPr>
          <w:u w:val="single"/>
        </w:rPr>
        <w:t xml:space="preserve">, and </w:t>
      </w:r>
      <w:r w:rsidRPr="00715DAF">
        <w:rPr>
          <w:highlight w:val="cyan"/>
          <w:u w:val="single"/>
        </w:rPr>
        <w:t xml:space="preserve">a real </w:t>
      </w:r>
      <w:r w:rsidRPr="00715DAF">
        <w:rPr>
          <w:b/>
          <w:bCs/>
          <w:highlight w:val="cyan"/>
          <w:u w:val="single"/>
        </w:rPr>
        <w:t>assault on</w:t>
      </w:r>
      <w:r w:rsidRPr="00FC6707">
        <w:rPr>
          <w:b/>
          <w:bCs/>
          <w:u w:val="single"/>
        </w:rPr>
        <w:t xml:space="preserve"> strikes, strikers, and </w:t>
      </w:r>
      <w:r w:rsidRPr="00715DAF">
        <w:rPr>
          <w:b/>
          <w:bCs/>
          <w:highlight w:val="cyan"/>
          <w:u w:val="single"/>
        </w:rPr>
        <w:t>collective bargaining.</w:t>
      </w:r>
      <w:r w:rsidRPr="00FC6707">
        <w:rPr>
          <w:b/>
          <w:bCs/>
          <w:u w:val="single"/>
        </w:rPr>
        <w:t xml:space="preserve">  </w:t>
      </w:r>
    </w:p>
    <w:p w14:paraId="6918B9CC" w14:textId="77777777" w:rsidR="00722696" w:rsidRPr="004E605F" w:rsidRDefault="00722696" w:rsidP="00722696">
      <w:pPr>
        <w:rPr>
          <w:b/>
          <w:bCs/>
          <w:u w:val="single"/>
        </w:rPr>
      </w:pPr>
    </w:p>
    <w:p w14:paraId="08609050" w14:textId="77777777" w:rsidR="00722696" w:rsidRPr="00003DE8" w:rsidRDefault="00722696" w:rsidP="00722696">
      <w:r>
        <w:t xml:space="preserve"> </w:t>
      </w:r>
    </w:p>
    <w:p w14:paraId="272DEE85" w14:textId="77777777" w:rsidR="00722696" w:rsidRDefault="00722696" w:rsidP="00BB636C"/>
    <w:p w14:paraId="5427AAF7" w14:textId="77777777" w:rsidR="00A32769" w:rsidRPr="00BB636C" w:rsidRDefault="00A32769" w:rsidP="00BB636C"/>
    <w:p w14:paraId="06C53A85" w14:textId="339B02FA" w:rsidR="00003DE8" w:rsidRPr="00B01BF5" w:rsidRDefault="00003DE8" w:rsidP="00B01BF5"/>
    <w:sectPr w:rsidR="00003DE8" w:rsidRPr="00B01B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56A01" w14:textId="77777777" w:rsidR="00C46541" w:rsidRDefault="00C46541" w:rsidP="00066D2C">
      <w:pPr>
        <w:spacing w:after="0" w:line="240" w:lineRule="auto"/>
      </w:pPr>
      <w:r>
        <w:separator/>
      </w:r>
    </w:p>
  </w:endnote>
  <w:endnote w:type="continuationSeparator" w:id="0">
    <w:p w14:paraId="25BB7728" w14:textId="77777777" w:rsidR="00C46541" w:rsidRDefault="00C465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17726" w14:textId="77777777" w:rsidR="00C46541" w:rsidRDefault="00C46541" w:rsidP="00066D2C">
      <w:pPr>
        <w:spacing w:after="0" w:line="240" w:lineRule="auto"/>
      </w:pPr>
      <w:r>
        <w:separator/>
      </w:r>
    </w:p>
  </w:footnote>
  <w:footnote w:type="continuationSeparator" w:id="0">
    <w:p w14:paraId="2170C956" w14:textId="77777777" w:rsidR="00C46541" w:rsidRDefault="00C465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5994"/>
    <w:rsid w:val="00001C7E"/>
    <w:rsid w:val="00003DE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78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664D3"/>
    <w:rsid w:val="00170A72"/>
    <w:rsid w:val="00171A2A"/>
    <w:rsid w:val="001723BA"/>
    <w:rsid w:val="00175A0C"/>
    <w:rsid w:val="00180A4E"/>
    <w:rsid w:val="00181F58"/>
    <w:rsid w:val="00186B5F"/>
    <w:rsid w:val="00186B65"/>
    <w:rsid w:val="0019098E"/>
    <w:rsid w:val="00190CDA"/>
    <w:rsid w:val="00191CD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67E"/>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28D"/>
    <w:rsid w:val="00236707"/>
    <w:rsid w:val="00241116"/>
    <w:rsid w:val="0024328E"/>
    <w:rsid w:val="002508CB"/>
    <w:rsid w:val="002514A7"/>
    <w:rsid w:val="00253733"/>
    <w:rsid w:val="00256AC0"/>
    <w:rsid w:val="002573AF"/>
    <w:rsid w:val="00263CC5"/>
    <w:rsid w:val="00271866"/>
    <w:rsid w:val="00273AF1"/>
    <w:rsid w:val="00276E12"/>
    <w:rsid w:val="00277BB1"/>
    <w:rsid w:val="00281B05"/>
    <w:rsid w:val="00282932"/>
    <w:rsid w:val="00282FFC"/>
    <w:rsid w:val="002878D0"/>
    <w:rsid w:val="00290F1B"/>
    <w:rsid w:val="00291C09"/>
    <w:rsid w:val="002A3018"/>
    <w:rsid w:val="002A4DA5"/>
    <w:rsid w:val="002A57B1"/>
    <w:rsid w:val="002B0B00"/>
    <w:rsid w:val="002B2116"/>
    <w:rsid w:val="002B3050"/>
    <w:rsid w:val="002B5F0C"/>
    <w:rsid w:val="002C0731"/>
    <w:rsid w:val="002C0B33"/>
    <w:rsid w:val="002C30D9"/>
    <w:rsid w:val="002C6C7D"/>
    <w:rsid w:val="002C769C"/>
    <w:rsid w:val="002D2594"/>
    <w:rsid w:val="002D3647"/>
    <w:rsid w:val="002D418C"/>
    <w:rsid w:val="002E16E5"/>
    <w:rsid w:val="002E663F"/>
    <w:rsid w:val="002F0384"/>
    <w:rsid w:val="002F276B"/>
    <w:rsid w:val="002F28CE"/>
    <w:rsid w:val="002F2CFC"/>
    <w:rsid w:val="002F37D1"/>
    <w:rsid w:val="002F5A47"/>
    <w:rsid w:val="002F636E"/>
    <w:rsid w:val="00300F2F"/>
    <w:rsid w:val="00304257"/>
    <w:rsid w:val="00304A78"/>
    <w:rsid w:val="00306FDE"/>
    <w:rsid w:val="00307F54"/>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4D2"/>
    <w:rsid w:val="003B17B3"/>
    <w:rsid w:val="003B4705"/>
    <w:rsid w:val="003B4F86"/>
    <w:rsid w:val="003B734D"/>
    <w:rsid w:val="003C177C"/>
    <w:rsid w:val="003C251E"/>
    <w:rsid w:val="003C3CCA"/>
    <w:rsid w:val="003C4857"/>
    <w:rsid w:val="003C6CA9"/>
    <w:rsid w:val="003D3B44"/>
    <w:rsid w:val="003D4150"/>
    <w:rsid w:val="003D5367"/>
    <w:rsid w:val="003D5994"/>
    <w:rsid w:val="003F3920"/>
    <w:rsid w:val="003F4D5F"/>
    <w:rsid w:val="0040082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05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8D"/>
    <w:rsid w:val="005C5B70"/>
    <w:rsid w:val="005D027B"/>
    <w:rsid w:val="005D3400"/>
    <w:rsid w:val="005D3778"/>
    <w:rsid w:val="005D388F"/>
    <w:rsid w:val="005D45F4"/>
    <w:rsid w:val="005D700C"/>
    <w:rsid w:val="005E0F22"/>
    <w:rsid w:val="005E43F7"/>
    <w:rsid w:val="005E5941"/>
    <w:rsid w:val="005E78A2"/>
    <w:rsid w:val="005F5E14"/>
    <w:rsid w:val="005F7D77"/>
    <w:rsid w:val="0060131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58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E66"/>
    <w:rsid w:val="00717AF8"/>
    <w:rsid w:val="00720F86"/>
    <w:rsid w:val="0072269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09A3"/>
    <w:rsid w:val="007A28D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A08"/>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5C1"/>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3DF"/>
    <w:rsid w:val="00906F79"/>
    <w:rsid w:val="00907369"/>
    <w:rsid w:val="00910B12"/>
    <w:rsid w:val="00912404"/>
    <w:rsid w:val="00920B9A"/>
    <w:rsid w:val="009249C5"/>
    <w:rsid w:val="00925558"/>
    <w:rsid w:val="00925B25"/>
    <w:rsid w:val="009263C9"/>
    <w:rsid w:val="00930B2A"/>
    <w:rsid w:val="00934E6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769"/>
    <w:rsid w:val="00A35A28"/>
    <w:rsid w:val="00A368EF"/>
    <w:rsid w:val="00A41505"/>
    <w:rsid w:val="00A4414C"/>
    <w:rsid w:val="00A47EF1"/>
    <w:rsid w:val="00A5135B"/>
    <w:rsid w:val="00A51D29"/>
    <w:rsid w:val="00A54D46"/>
    <w:rsid w:val="00A56998"/>
    <w:rsid w:val="00A56D51"/>
    <w:rsid w:val="00A60D18"/>
    <w:rsid w:val="00A610E9"/>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BF5"/>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16B"/>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36C"/>
    <w:rsid w:val="00BB6860"/>
    <w:rsid w:val="00BC047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541"/>
    <w:rsid w:val="00C46F26"/>
    <w:rsid w:val="00C51687"/>
    <w:rsid w:val="00C5289C"/>
    <w:rsid w:val="00C56008"/>
    <w:rsid w:val="00C56CBC"/>
    <w:rsid w:val="00C617B0"/>
    <w:rsid w:val="00C62D2B"/>
    <w:rsid w:val="00C6344F"/>
    <w:rsid w:val="00C659E2"/>
    <w:rsid w:val="00C669AD"/>
    <w:rsid w:val="00C72510"/>
    <w:rsid w:val="00C731CA"/>
    <w:rsid w:val="00C75DED"/>
    <w:rsid w:val="00C7714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0C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C3"/>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4E6"/>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69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207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85B6B"/>
  <w15:chartTrackingRefBased/>
  <w15:docId w15:val="{18087E71-14EA-644C-A691-722A3E94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135B"/>
    <w:rPr>
      <w:rFonts w:ascii="Calibri" w:hAnsi="Calibri" w:cs="Calibri"/>
      <w:sz w:val="24"/>
    </w:rPr>
  </w:style>
  <w:style w:type="paragraph" w:styleId="Heading1">
    <w:name w:val="heading 1"/>
    <w:aliases w:val="Pocket"/>
    <w:basedOn w:val="Normal"/>
    <w:next w:val="Normal"/>
    <w:link w:val="Heading1Char"/>
    <w:qFormat/>
    <w:rsid w:val="00A513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13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A513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A513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1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13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35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A5135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135B"/>
    <w:rPr>
      <w:color w:val="auto"/>
      <w:u w:val="none"/>
    </w:rPr>
  </w:style>
  <w:style w:type="character" w:customStyle="1" w:styleId="Heading1Char">
    <w:name w:val="Heading 1 Char"/>
    <w:aliases w:val="Pocket Char"/>
    <w:basedOn w:val="DefaultParagraphFont"/>
    <w:link w:val="Heading1"/>
    <w:rsid w:val="00A513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135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A5135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513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135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A5135B"/>
    <w:rPr>
      <w:b w:val="0"/>
      <w:sz w:val="22"/>
      <w:u w:val="single"/>
    </w:rPr>
  </w:style>
  <w:style w:type="character" w:styleId="Strong">
    <w:name w:val="Strong"/>
    <w:basedOn w:val="DefaultParagraphFont"/>
    <w:uiPriority w:val="22"/>
    <w:qFormat/>
    <w:rsid w:val="00A5135B"/>
    <w:rPr>
      <w:b/>
      <w:bCs/>
    </w:rPr>
  </w:style>
  <w:style w:type="character" w:styleId="BookTitle">
    <w:name w:val="Book Title"/>
    <w:basedOn w:val="DefaultParagraphFont"/>
    <w:uiPriority w:val="33"/>
    <w:qFormat/>
    <w:rsid w:val="00A5135B"/>
    <w:rPr>
      <w:b/>
      <w:bCs/>
      <w:i/>
      <w:iCs/>
      <w:spacing w:val="5"/>
    </w:rPr>
  </w:style>
  <w:style w:type="character" w:customStyle="1" w:styleId="Heading5Char">
    <w:name w:val="Heading 5 Char"/>
    <w:basedOn w:val="DefaultParagraphFont"/>
    <w:link w:val="Heading5"/>
    <w:uiPriority w:val="9"/>
    <w:semiHidden/>
    <w:rsid w:val="00A5135B"/>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A5135B"/>
  </w:style>
  <w:style w:type="paragraph" w:styleId="Header">
    <w:name w:val="header"/>
    <w:basedOn w:val="Normal"/>
    <w:link w:val="HeaderChar"/>
    <w:uiPriority w:val="99"/>
    <w:semiHidden/>
    <w:rsid w:val="00A5135B"/>
    <w:pPr>
      <w:tabs>
        <w:tab w:val="center" w:pos="4680"/>
        <w:tab w:val="right" w:pos="9360"/>
      </w:tabs>
    </w:pPr>
  </w:style>
  <w:style w:type="character" w:customStyle="1" w:styleId="HeaderChar">
    <w:name w:val="Header Char"/>
    <w:basedOn w:val="DefaultParagraphFont"/>
    <w:link w:val="Header"/>
    <w:uiPriority w:val="99"/>
    <w:semiHidden/>
    <w:rsid w:val="00A5135B"/>
    <w:rPr>
      <w:rFonts w:ascii="Calibri" w:hAnsi="Calibri" w:cs="Calibri"/>
      <w:sz w:val="24"/>
    </w:rPr>
  </w:style>
  <w:style w:type="paragraph" w:styleId="Footer">
    <w:name w:val="footer"/>
    <w:basedOn w:val="Normal"/>
    <w:link w:val="FooterChar"/>
    <w:uiPriority w:val="99"/>
    <w:semiHidden/>
    <w:rsid w:val="00A5135B"/>
    <w:pPr>
      <w:tabs>
        <w:tab w:val="center" w:pos="4680"/>
        <w:tab w:val="right" w:pos="9360"/>
      </w:tabs>
    </w:pPr>
  </w:style>
  <w:style w:type="character" w:customStyle="1" w:styleId="FooterChar">
    <w:name w:val="Footer Char"/>
    <w:basedOn w:val="DefaultParagraphFont"/>
    <w:link w:val="Footer"/>
    <w:uiPriority w:val="99"/>
    <w:semiHidden/>
    <w:rsid w:val="00A5135B"/>
    <w:rPr>
      <w:rFonts w:ascii="Calibri" w:hAnsi="Calibri" w:cs="Calibri"/>
      <w:sz w:val="24"/>
    </w:rPr>
  </w:style>
  <w:style w:type="paragraph" w:styleId="BodyText">
    <w:name w:val="Body Text"/>
    <w:basedOn w:val="Normal"/>
    <w:link w:val="BodyTextChar"/>
    <w:uiPriority w:val="99"/>
    <w:semiHidden/>
    <w:unhideWhenUsed/>
    <w:rsid w:val="00A5135B"/>
    <w:pPr>
      <w:spacing w:after="120"/>
    </w:pPr>
  </w:style>
  <w:style w:type="character" w:customStyle="1" w:styleId="BodyTextChar">
    <w:name w:val="Body Text Char"/>
    <w:basedOn w:val="DefaultParagraphFont"/>
    <w:link w:val="BodyText"/>
    <w:uiPriority w:val="99"/>
    <w:semiHidden/>
    <w:rsid w:val="00A5135B"/>
    <w:rPr>
      <w:rFonts w:ascii="Calibri" w:hAnsi="Calibri" w:cs="Calibri"/>
      <w:sz w:val="24"/>
    </w:rPr>
  </w:style>
  <w:style w:type="paragraph" w:styleId="NoSpacing">
    <w:name w:val="No Spacing"/>
    <w:link w:val="NoSpacingChar"/>
    <w:uiPriority w:val="99"/>
    <w:unhideWhenUsed/>
    <w:qFormat/>
    <w:rsid w:val="00A513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5135B"/>
    <w:rPr>
      <w:rFonts w:ascii="Calibri" w:hAnsi="Calibri" w:cs="Calibri"/>
    </w:rPr>
  </w:style>
  <w:style w:type="character" w:styleId="Hyperlink">
    <w:name w:val="Hyperlink"/>
    <w:basedOn w:val="DefaultParagraphFont"/>
    <w:uiPriority w:val="99"/>
    <w:unhideWhenUsed/>
    <w:rsid w:val="00A5135B"/>
    <w:rPr>
      <w:color w:val="0563C1" w:themeColor="hyperlink"/>
      <w:u w:val="single"/>
    </w:rPr>
  </w:style>
  <w:style w:type="character" w:styleId="UnresolvedMention">
    <w:name w:val="Unresolved Mention"/>
    <w:basedOn w:val="DefaultParagraphFont"/>
    <w:uiPriority w:val="99"/>
    <w:semiHidden/>
    <w:unhideWhenUsed/>
    <w:rsid w:val="00A5135B"/>
    <w:rPr>
      <w:color w:val="605E5C"/>
      <w:shd w:val="clear" w:color="auto" w:fill="E1DFDD"/>
    </w:rPr>
  </w:style>
  <w:style w:type="character" w:customStyle="1" w:styleId="apple-converted-space">
    <w:name w:val="apple-converted-space"/>
    <w:basedOn w:val="DefaultParagraphFont"/>
    <w:rsid w:val="009063DF"/>
  </w:style>
  <w:style w:type="paragraph" w:styleId="ListParagraph">
    <w:name w:val="List Paragraph"/>
    <w:basedOn w:val="Normal"/>
    <w:uiPriority w:val="34"/>
    <w:unhideWhenUsed/>
    <w:qFormat/>
    <w:rsid w:val="00003DE8"/>
    <w:pPr>
      <w:ind w:left="720"/>
      <w:contextualSpacing/>
    </w:pPr>
  </w:style>
  <w:style w:type="paragraph" w:customStyle="1" w:styleId="Undertag">
    <w:name w:val="Undertag"/>
    <w:link w:val="UndertagChar"/>
    <w:autoRedefine/>
    <w:uiPriority w:val="5"/>
    <w:qFormat/>
    <w:rsid w:val="00A5135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135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5135B"/>
    <w:rPr>
      <w:color w:val="0070C0"/>
    </w:rPr>
  </w:style>
  <w:style w:type="character" w:customStyle="1" w:styleId="AnalyticChar">
    <w:name w:val="Analytic Char"/>
    <w:basedOn w:val="DefaultParagraphFont"/>
    <w:link w:val="Analytic"/>
    <w:uiPriority w:val="5"/>
    <w:rsid w:val="00A5135B"/>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2269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722696"/>
    <w:pPr>
      <w:pBdr>
        <w:top w:val="single" w:sz="8" w:space="1" w:color="auto"/>
        <w:left w:val="single" w:sz="8" w:space="4" w:color="auto"/>
        <w:bottom w:val="single" w:sz="8" w:space="1" w:color="auto"/>
        <w:right w:val="single" w:sz="8" w:space="4" w:color="auto"/>
      </w:pBdr>
      <w:ind w:left="720"/>
      <w:jc w:val="both"/>
    </w:pPr>
    <w:rPr>
      <w:b/>
      <w:iCs/>
      <w:sz w:val="22"/>
      <w:u w:val="single"/>
    </w:rPr>
  </w:style>
  <w:style w:type="paragraph" w:customStyle="1" w:styleId="textbold">
    <w:name w:val="text bold"/>
    <w:basedOn w:val="Normal"/>
    <w:uiPriority w:val="8"/>
    <w:qFormat/>
    <w:rsid w:val="00722696"/>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sections/shots-health-news/2024/10/24/nx-s1-5162440/black-american-south-health-disparities-medica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32</Pages>
  <Words>16457</Words>
  <Characters>93641</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Curtis Ortega</cp:lastModifiedBy>
  <cp:revision>42</cp:revision>
  <dcterms:created xsi:type="dcterms:W3CDTF">2025-09-28T19:22:00Z</dcterms:created>
  <dcterms:modified xsi:type="dcterms:W3CDTF">2025-09-28T22:10:00Z</dcterms:modified>
</cp:coreProperties>
</file>