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3AF9" w14:textId="691DB906" w:rsidR="005D388F" w:rsidRDefault="00397F64" w:rsidP="00397F64">
      <w:pPr>
        <w:pStyle w:val="Heading1"/>
      </w:pPr>
      <w:r>
        <w:t>1NC</w:t>
      </w:r>
    </w:p>
    <w:p w14:paraId="64E55258" w14:textId="5CC014D7" w:rsidR="00397F64" w:rsidRDefault="00397F64" w:rsidP="00397F64">
      <w:pPr>
        <w:pStyle w:val="Heading2"/>
      </w:pPr>
      <w:r>
        <w:lastRenderedPageBreak/>
        <w:t>OFF</w:t>
      </w:r>
    </w:p>
    <w:p w14:paraId="59C4CEA6" w14:textId="1939C723" w:rsidR="00800DD6" w:rsidRPr="00800DD6" w:rsidRDefault="00800DD6" w:rsidP="00800DD6">
      <w:r>
        <w:t>Parameters</w:t>
      </w:r>
    </w:p>
    <w:p w14:paraId="3A1EE220" w14:textId="58708C69" w:rsidR="005D1115" w:rsidRDefault="00800DD6" w:rsidP="005D1115">
      <w:pPr>
        <w:pStyle w:val="Heading4"/>
      </w:pPr>
      <w:r>
        <w:t>Interpretation</w:t>
      </w:r>
      <w:r w:rsidR="005D1115">
        <w:t xml:space="preserve">: </w:t>
      </w:r>
      <w:r w:rsidR="005D1115" w:rsidRPr="006449FC">
        <w:t xml:space="preserve">The aff should have </w:t>
      </w:r>
    </w:p>
    <w:p w14:paraId="3D922C2B" w14:textId="2FA15B45" w:rsidR="005D1115" w:rsidRDefault="005D1115" w:rsidP="005D1115">
      <w:pPr>
        <w:pStyle w:val="Heading4"/>
      </w:pPr>
      <w:r w:rsidRPr="006449FC">
        <w:t>1) clear way for the judge to delineate from one method and another and 2) a metric for evaluating which method is better. They have no definition on what</w:t>
      </w:r>
      <w:r>
        <w:t xml:space="preserve"> </w:t>
      </w:r>
      <w:r>
        <w:t xml:space="preserve">the general strike </w:t>
      </w:r>
      <w:r w:rsidRPr="006449FC">
        <w:t xml:space="preserve">is, how to measure its success, determine who engaged, and compare different forms of engagement – anything else decks </w:t>
      </w:r>
      <w:r>
        <w:t xml:space="preserve">accessing the general strike in the first place </w:t>
      </w:r>
      <w:r w:rsidRPr="006449FC">
        <w:t xml:space="preserve">by allowing teams to </w:t>
      </w:r>
      <w:r>
        <w:t>shift</w:t>
      </w:r>
      <w:r w:rsidRPr="006449FC">
        <w:t xml:space="preserve"> methods</w:t>
      </w:r>
      <w:r>
        <w:t xml:space="preserve"> without a lack of a stable stasis for radical politics</w:t>
      </w:r>
      <w:r w:rsidRPr="006449FC">
        <w:t>, while collapsing distinctions on behalf of the judge, causing in round violence while monopolizing their method to the aff</w:t>
      </w:r>
      <w:r>
        <w:t xml:space="preserve">. </w:t>
      </w:r>
      <w:r w:rsidR="00292E31">
        <w:t>Violation: They don’t. It turns the case since accessing their method in and outside debate becomes impossible.</w:t>
      </w:r>
    </w:p>
    <w:p w14:paraId="331CBD3F" w14:textId="77777777" w:rsidR="00292E31" w:rsidRDefault="00292E31" w:rsidP="005D1115"/>
    <w:p w14:paraId="19BF21A1" w14:textId="77777777" w:rsidR="00292E31" w:rsidRPr="005D1115" w:rsidRDefault="00292E31" w:rsidP="005D1115"/>
    <w:p w14:paraId="7BC90FC6" w14:textId="77777777" w:rsidR="00397F64" w:rsidRDefault="00397F64" w:rsidP="00397F64">
      <w:pPr>
        <w:pStyle w:val="Heading2"/>
      </w:pPr>
      <w:r>
        <w:t>OFF</w:t>
      </w:r>
    </w:p>
    <w:p w14:paraId="2EA33FC3" w14:textId="25016643" w:rsidR="00800DD6" w:rsidRPr="00800DD6" w:rsidRDefault="00800DD6" w:rsidP="00800DD6">
      <w:r>
        <w:t>Captive Captivity</w:t>
      </w:r>
    </w:p>
    <w:p w14:paraId="6B6F0D99" w14:textId="77777777" w:rsidR="00397F64" w:rsidRPr="00927E9A" w:rsidRDefault="00397F64" w:rsidP="00397F64">
      <w:pPr>
        <w:pStyle w:val="Heading4"/>
        <w:rPr>
          <w:rFonts w:asciiTheme="minorHAnsi" w:hAnsiTheme="minorHAnsi" w:cstheme="minorHAnsi"/>
        </w:rPr>
      </w:pPr>
      <w:r w:rsidRPr="00927E9A">
        <w:rPr>
          <w:rFonts w:asciiTheme="minorHAnsi" w:hAnsiTheme="minorHAnsi" w:cstheme="minorHAnsi"/>
        </w:rPr>
        <w:t xml:space="preserve">Captive Maternals are not identified by individual or personal identities, they are a function that is expressed through 5 distinct stages. The failure of the 1AC to risks compromising with recapitulations to state logics that paradoxically stabilize the very same structures the that siphon labor from Captive Maternals. </w:t>
      </w:r>
    </w:p>
    <w:p w14:paraId="1E698B5D" w14:textId="77777777" w:rsidR="00397F64" w:rsidRPr="00927E9A" w:rsidRDefault="00397F64" w:rsidP="00397F64">
      <w:pPr>
        <w:rPr>
          <w:rFonts w:asciiTheme="minorHAnsi" w:hAnsiTheme="minorHAnsi" w:cstheme="minorHAnsi"/>
        </w:rPr>
      </w:pPr>
      <w:r w:rsidRPr="00927E9A">
        <w:rPr>
          <w:rStyle w:val="Style13ptBold"/>
          <w:rFonts w:asciiTheme="minorHAnsi" w:hAnsiTheme="minorHAnsi" w:cstheme="minorHAnsi"/>
        </w:rPr>
        <w:t>James 23</w:t>
      </w:r>
      <w:r w:rsidRPr="00927E9A">
        <w:rPr>
          <w:rFonts w:asciiTheme="minorHAnsi" w:hAnsiTheme="minorHAnsi" w:cstheme="minorHAnsi"/>
        </w:rPr>
        <w:t xml:space="preserve"> (Joy James is Ebenezer Fitch Professor of Humanities </w:t>
      </w:r>
      <w:r w:rsidRPr="00927E9A">
        <w:rPr>
          <w:rFonts w:asciiTheme="minorHAnsi" w:hAnsiTheme="minorHAnsi" w:cstheme="minorHAnsi"/>
        </w:rPr>
        <w:lastRenderedPageBreak/>
        <w:t>at Williams College.), “The Captive Maternal is a function, not an identity marker”, Scalawag, April 28</w:t>
      </w:r>
      <w:proofErr w:type="gramStart"/>
      <w:r w:rsidRPr="00927E9A">
        <w:rPr>
          <w:rFonts w:asciiTheme="minorHAnsi" w:hAnsiTheme="minorHAnsi" w:cstheme="minorHAnsi"/>
        </w:rPr>
        <w:t xml:space="preserve"> 2023</w:t>
      </w:r>
      <w:proofErr w:type="gramEnd"/>
      <w:r w:rsidRPr="00927E9A">
        <w:rPr>
          <w:rFonts w:asciiTheme="minorHAnsi" w:hAnsiTheme="minorHAnsi" w:cstheme="minorHAnsi"/>
        </w:rPr>
        <w:t>, https://scalawagmagazine.org/2023/04/captive-maternal-joy-james/#</w:t>
      </w:r>
    </w:p>
    <w:p w14:paraId="52142E19" w14:textId="77777777" w:rsidR="00397F64" w:rsidRPr="00927E9A" w:rsidRDefault="00397F64" w:rsidP="00397F64">
      <w:pPr>
        <w:rPr>
          <w:rFonts w:asciiTheme="minorHAnsi" w:hAnsiTheme="minorHAnsi" w:cstheme="minorHAnsi"/>
          <w:sz w:val="16"/>
        </w:rPr>
      </w:pPr>
      <w:r w:rsidRPr="008D79C1">
        <w:rPr>
          <w:rStyle w:val="Emphasis"/>
          <w:rFonts w:asciiTheme="minorHAnsi" w:hAnsiTheme="minorHAnsi" w:cstheme="minorHAnsi"/>
          <w:highlight w:val="green"/>
        </w:rPr>
        <w:t>Captive Maternals are not</w:t>
      </w:r>
      <w:r w:rsidRPr="00927E9A">
        <w:rPr>
          <w:rStyle w:val="Emphasis"/>
          <w:rFonts w:asciiTheme="minorHAnsi" w:hAnsiTheme="minorHAnsi" w:cstheme="minorHAnsi"/>
        </w:rPr>
        <w:t xml:space="preserve"> identified by </w:t>
      </w:r>
      <w:r w:rsidRPr="008D79C1">
        <w:rPr>
          <w:rStyle w:val="Emphasis"/>
          <w:rFonts w:asciiTheme="minorHAnsi" w:hAnsiTheme="minorHAnsi" w:cstheme="minorHAnsi"/>
          <w:highlight w:val="green"/>
        </w:rPr>
        <w:t>individual or personal identities</w:t>
      </w:r>
      <w:r w:rsidRPr="00927E9A">
        <w:rPr>
          <w:rStyle w:val="Emphasis"/>
          <w:rFonts w:asciiTheme="minorHAnsi" w:hAnsiTheme="minorHAnsi" w:cstheme="minorHAnsi"/>
        </w:rPr>
        <w:t>—</w:t>
      </w:r>
      <w:r w:rsidRPr="008D79C1">
        <w:rPr>
          <w:rStyle w:val="Emphasis"/>
          <w:rFonts w:asciiTheme="minorHAnsi" w:hAnsiTheme="minorHAnsi" w:cstheme="minorHAnsi"/>
          <w:highlight w:val="green"/>
        </w:rPr>
        <w:t>not</w:t>
      </w:r>
      <w:r w:rsidRPr="00927E9A">
        <w:rPr>
          <w:rStyle w:val="Emphasis"/>
          <w:rFonts w:asciiTheme="minorHAnsi" w:hAnsiTheme="minorHAnsi" w:cstheme="minorHAnsi"/>
        </w:rPr>
        <w:t xml:space="preserve"> by </w:t>
      </w:r>
      <w:r w:rsidRPr="008D79C1">
        <w:rPr>
          <w:rStyle w:val="Emphasis"/>
          <w:rFonts w:asciiTheme="minorHAnsi" w:hAnsiTheme="minorHAnsi" w:cstheme="minorHAnsi"/>
          <w:highlight w:val="green"/>
        </w:rPr>
        <w:t>gender, social status, class or formal education. They are a function, not an identity</w:t>
      </w:r>
      <w:r w:rsidRPr="008D79C1">
        <w:rPr>
          <w:rFonts w:asciiTheme="minorHAnsi" w:hAnsiTheme="minorHAnsi" w:cstheme="minorHAnsi"/>
          <w:sz w:val="16"/>
          <w:highlight w:val="green"/>
        </w:rPr>
        <w:t>.</w:t>
      </w:r>
      <w:r w:rsidRPr="00927E9A">
        <w:rPr>
          <w:rFonts w:asciiTheme="minorHAnsi" w:hAnsiTheme="minorHAnsi" w:cstheme="minorHAnsi"/>
          <w:sz w:val="16"/>
        </w:rPr>
        <w:t xml:space="preserve"> They/we are identified by their/our function in service, caretaking, sacrifice, and resistance to dishonor and disposability. In the earlier stages one sees the conflicted or celebratory </w:t>
      </w:r>
      <w:r w:rsidRPr="008D79C1">
        <w:rPr>
          <w:rStyle w:val="Emphasis"/>
          <w:rFonts w:asciiTheme="minorHAnsi" w:hAnsiTheme="minorHAnsi" w:cstheme="minorHAnsi"/>
          <w:highlight w:val="green"/>
        </w:rPr>
        <w:t>Captive Maternal</w:t>
      </w:r>
      <w:r w:rsidRPr="00927E9A">
        <w:rPr>
          <w:rStyle w:val="Emphasis"/>
          <w:rFonts w:asciiTheme="minorHAnsi" w:hAnsiTheme="minorHAnsi" w:cstheme="minorHAnsi"/>
        </w:rPr>
        <w:t xml:space="preserve">; survival under </w:t>
      </w:r>
      <w:r w:rsidRPr="008D79C1">
        <w:rPr>
          <w:rStyle w:val="Emphasis"/>
          <w:rFonts w:asciiTheme="minorHAnsi" w:hAnsiTheme="minorHAnsi" w:cstheme="minorHAnsi"/>
          <w:highlight w:val="green"/>
        </w:rPr>
        <w:t>captivity requires or dictates compromises: Stage 1</w:t>
      </w:r>
      <w:r w:rsidRPr="008D79C1">
        <w:rPr>
          <w:rStyle w:val="StyleUnderline"/>
          <w:rFonts w:asciiTheme="minorHAnsi" w:hAnsiTheme="minorHAnsi" w:cstheme="minorHAnsi"/>
          <w:highlight w:val="green"/>
        </w:rPr>
        <w:t>. Continued protest</w:t>
      </w:r>
      <w:r w:rsidRPr="00927E9A">
        <w:rPr>
          <w:rStyle w:val="StyleUnderline"/>
          <w:rFonts w:asciiTheme="minorHAnsi" w:hAnsiTheme="minorHAnsi" w:cstheme="minorHAnsi"/>
        </w:rPr>
        <w:t xml:space="preserve"> against exploitation, denigration, impoverishment, and imprisonment impacts individual and communal registers shaped by the material, emotional, intellectual, spiritual, psychological, sexual. Protesters emerge from among the conventional and compliant caretakers and begin to engage in refusals; they raise the </w:t>
      </w:r>
      <w:proofErr w:type="spellStart"/>
      <w:r w:rsidRPr="00927E9A">
        <w:rPr>
          <w:rStyle w:val="StyleUnderline"/>
          <w:rFonts w:asciiTheme="minorHAnsi" w:hAnsiTheme="minorHAnsi" w:cstheme="minorHAnsi"/>
        </w:rPr>
        <w:t>digitus</w:t>
      </w:r>
      <w:proofErr w:type="spellEnd"/>
      <w:r w:rsidRPr="00927E9A">
        <w:rPr>
          <w:rStyle w:val="StyleUnderline"/>
          <w:rFonts w:asciiTheme="minorHAnsi" w:hAnsiTheme="minorHAnsi" w:cstheme="minorHAnsi"/>
        </w:rPr>
        <w:t xml:space="preserve"> </w:t>
      </w:r>
      <w:proofErr w:type="spellStart"/>
      <w:r w:rsidRPr="00927E9A">
        <w:rPr>
          <w:rStyle w:val="StyleUnderline"/>
          <w:rFonts w:asciiTheme="minorHAnsi" w:hAnsiTheme="minorHAnsi" w:cstheme="minorHAnsi"/>
        </w:rPr>
        <w:t>impudicus</w:t>
      </w:r>
      <w:proofErr w:type="spellEnd"/>
      <w:r w:rsidRPr="00927E9A">
        <w:rPr>
          <w:rStyle w:val="StyleUnderline"/>
          <w:rFonts w:asciiTheme="minorHAnsi" w:hAnsiTheme="minorHAnsi" w:cstheme="minorHAnsi"/>
        </w:rPr>
        <w:t>, chant and yell in protests</w:t>
      </w:r>
      <w:r w:rsidRPr="00927E9A">
        <w:rPr>
          <w:rFonts w:asciiTheme="minorHAnsi" w:hAnsiTheme="minorHAnsi" w:cstheme="minorHAnsi"/>
          <w:sz w:val="16"/>
        </w:rPr>
        <w:t xml:space="preserve">: </w:t>
      </w:r>
      <w:r w:rsidRPr="008D79C1">
        <w:rPr>
          <w:rStyle w:val="Emphasis"/>
          <w:rFonts w:asciiTheme="minorHAnsi" w:hAnsiTheme="minorHAnsi" w:cstheme="minorHAnsi"/>
          <w:highlight w:val="green"/>
        </w:rPr>
        <w:t>Stage 2.</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When protests turn to organized movements, they foster </w:t>
      </w:r>
      <w:r w:rsidRPr="008D79C1">
        <w:rPr>
          <w:rStyle w:val="StyleUnderline"/>
          <w:rFonts w:asciiTheme="minorHAnsi" w:hAnsiTheme="minorHAnsi" w:cstheme="minorHAnsi"/>
          <w:highlight w:val="green"/>
        </w:rPr>
        <w:t>the</w:t>
      </w:r>
      <w:r w:rsidRPr="00927E9A">
        <w:rPr>
          <w:rStyle w:val="StyleUnderline"/>
          <w:rFonts w:asciiTheme="minorHAnsi" w:hAnsiTheme="minorHAnsi" w:cstheme="minorHAnsi"/>
        </w:rPr>
        <w:t xml:space="preserve"> creation and </w:t>
      </w:r>
      <w:r w:rsidRPr="008D79C1">
        <w:rPr>
          <w:rStyle w:val="StyleUnderline"/>
          <w:rFonts w:asciiTheme="minorHAnsi" w:hAnsiTheme="minorHAnsi" w:cstheme="minorHAnsi"/>
          <w:highlight w:val="green"/>
        </w:rPr>
        <w:t>discipline of communities</w:t>
      </w:r>
      <w:r w:rsidRPr="00927E9A">
        <w:rPr>
          <w:rStyle w:val="StyleUnderline"/>
          <w:rFonts w:asciiTheme="minorHAnsi" w:hAnsiTheme="minorHAnsi" w:cstheme="minorHAnsi"/>
        </w:rPr>
        <w:t xml:space="preserve"> in resistance to predatory structures:</w:t>
      </w:r>
      <w:r w:rsidRPr="00927E9A">
        <w:rPr>
          <w:rFonts w:asciiTheme="minorHAnsi" w:hAnsiTheme="minorHAnsi" w:cstheme="minorHAnsi"/>
          <w:sz w:val="16"/>
        </w:rPr>
        <w:t xml:space="preserve"> </w:t>
      </w:r>
      <w:r w:rsidRPr="008D79C1">
        <w:rPr>
          <w:rStyle w:val="Emphasis"/>
          <w:rFonts w:asciiTheme="minorHAnsi" w:hAnsiTheme="minorHAnsi" w:cstheme="minorHAnsi"/>
          <w:highlight w:val="green"/>
        </w:rPr>
        <w:t>Stage 3</w:t>
      </w:r>
      <w:r w:rsidRPr="008D79C1">
        <w:rPr>
          <w:rFonts w:asciiTheme="minorHAnsi" w:hAnsiTheme="minorHAnsi" w:cstheme="minorHAnsi"/>
          <w:sz w:val="16"/>
          <w:highlight w:val="green"/>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Movements can mutate into </w:t>
      </w:r>
      <w:r w:rsidRPr="008D79C1">
        <w:rPr>
          <w:rStyle w:val="StyleUnderline"/>
          <w:rFonts w:asciiTheme="minorHAnsi" w:hAnsiTheme="minorHAnsi" w:cstheme="minorHAnsi"/>
          <w:highlight w:val="green"/>
        </w:rPr>
        <w:t>maroon camps</w:t>
      </w:r>
      <w:r w:rsidRPr="008D79C1">
        <w:rPr>
          <w:rFonts w:asciiTheme="minorHAnsi" w:hAnsiTheme="minorHAnsi" w:cstheme="minorHAnsi"/>
          <w:sz w:val="16"/>
          <w:highlight w:val="green"/>
        </w:rPr>
        <w:t xml:space="preserve">: </w:t>
      </w:r>
      <w:r w:rsidRPr="008D79C1">
        <w:rPr>
          <w:rStyle w:val="Emphasis"/>
          <w:rFonts w:asciiTheme="minorHAnsi" w:hAnsiTheme="minorHAnsi" w:cstheme="minorHAnsi"/>
          <w:highlight w:val="green"/>
        </w:rPr>
        <w:t>Stage 4</w:t>
      </w:r>
      <w:r w:rsidRPr="00927E9A">
        <w:rPr>
          <w:rStyle w:val="Emphasis"/>
          <w:rFonts w:asciiTheme="minorHAnsi" w:hAnsiTheme="minorHAnsi" w:cstheme="minorHAnsi"/>
        </w:rPr>
        <w:t>.</w:t>
      </w:r>
      <w:r w:rsidRPr="008D79C1">
        <w:rPr>
          <w:rFonts w:asciiTheme="minorHAnsi" w:hAnsiTheme="minorHAnsi" w:cstheme="minorHAnsi"/>
          <w:sz w:val="16"/>
          <w:highlight w:val="green"/>
        </w:rPr>
        <w:t xml:space="preserve"> </w:t>
      </w:r>
      <w:r w:rsidRPr="00927E9A">
        <w:rPr>
          <w:rStyle w:val="StyleUnderline"/>
          <w:rFonts w:asciiTheme="minorHAnsi" w:hAnsiTheme="minorHAnsi" w:cstheme="minorHAnsi"/>
        </w:rPr>
        <w:t xml:space="preserve">Those </w:t>
      </w:r>
      <w:r w:rsidRPr="008D79C1">
        <w:rPr>
          <w:rStyle w:val="StyleUnderline"/>
          <w:rFonts w:asciiTheme="minorHAnsi" w:hAnsiTheme="minorHAnsi" w:cstheme="minorHAnsi"/>
          <w:highlight w:val="green"/>
        </w:rPr>
        <w:t>autonomous zones must be defended</w:t>
      </w:r>
      <w:r w:rsidRPr="00927E9A">
        <w:rPr>
          <w:rStyle w:val="StyleUnderline"/>
          <w:rFonts w:asciiTheme="minorHAnsi" w:hAnsiTheme="minorHAnsi" w:cstheme="minorHAnsi"/>
        </w:rPr>
        <w:t xml:space="preserve"> because radical Black autonomy for freedom from empire is prohibited on plantations, in </w:t>
      </w:r>
      <w:r w:rsidRPr="00E55EC6">
        <w:rPr>
          <w:rStyle w:val="StyleUnderline"/>
          <w:rFonts w:asciiTheme="minorHAnsi" w:hAnsiTheme="minorHAnsi" w:cstheme="minorHAnsi"/>
          <w:strike/>
        </w:rPr>
        <w:t>slave</w:t>
      </w:r>
      <w:r w:rsidRPr="00927E9A">
        <w:rPr>
          <w:rStyle w:val="StyleUnderline"/>
          <w:rFonts w:asciiTheme="minorHAnsi" w:hAnsiTheme="minorHAnsi" w:cstheme="minorHAnsi"/>
        </w:rPr>
        <w:t xml:space="preserve"> camps, prisons, and informal arenas of capture; hence, war resisters emerge out of necessity</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 xml:space="preserve">Stage 5. </w:t>
      </w:r>
      <w:r w:rsidRPr="008D79C1">
        <w:rPr>
          <w:rStyle w:val="StyleUnderline"/>
          <w:rFonts w:asciiTheme="minorHAnsi" w:hAnsiTheme="minorHAnsi" w:cstheme="minorHAnsi"/>
          <w:highlight w:val="green"/>
        </w:rPr>
        <w:t>These stages are not political Legos building blocks</w:t>
      </w:r>
      <w:r w:rsidRPr="00927E9A">
        <w:rPr>
          <w:rStyle w:val="StyleUnderline"/>
          <w:rFonts w:asciiTheme="minorHAnsi" w:hAnsiTheme="minorHAnsi" w:cstheme="minorHAnsi"/>
        </w:rPr>
        <w:t>.</w:t>
      </w:r>
      <w:r w:rsidRPr="00927E9A">
        <w:rPr>
          <w:rFonts w:asciiTheme="minorHAnsi" w:hAnsiTheme="minorHAnsi" w:cstheme="minorHAnsi"/>
          <w:sz w:val="16"/>
        </w:rPr>
        <w:t xml:space="preserve"> They are the expressions of quantum entanglement that enriches and eviscerates captives. Not everything can be spoken or sketched out; sometimes, you just have to act like a Captive Maternal in the middle of a play. Of course, pleasure and sanctuary exist in current forms: sex, poetry, dialectical dancing and bashing; teaching, dying, birthing. Also, there is always the strategic retreat. We move or fall, breathe or suffocate, while living and caretaking amid hostilities towards Black life. </w:t>
      </w:r>
      <w:r w:rsidRPr="008D79C1">
        <w:rPr>
          <w:rStyle w:val="Emphasis"/>
          <w:rFonts w:asciiTheme="minorHAnsi" w:hAnsiTheme="minorHAnsi" w:cstheme="minorHAnsi"/>
          <w:highlight w:val="green"/>
        </w:rPr>
        <w:t>Captive Maternals are flawed</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They/we salvage, but they/we are not saviors. They/we are practitioners. Some practice the art of political alchemy to transpose exhaustion, exploitation, and resentments into protests and rebellions. </w:t>
      </w:r>
      <w:r w:rsidRPr="00927E9A">
        <w:rPr>
          <w:rStyle w:val="StyleUnderline"/>
          <w:rFonts w:asciiTheme="minorHAnsi" w:hAnsiTheme="minorHAnsi" w:cstheme="minorHAnsi"/>
        </w:rPr>
        <w:t>Some live long lives (rest in peace, Harry Belafonte). Some die rapidly at the hands of others (rest in power, Breonna Taylor</w:t>
      </w:r>
      <w:r w:rsidRPr="00927E9A">
        <w:rPr>
          <w:rFonts w:asciiTheme="minorHAnsi" w:hAnsiTheme="minorHAnsi" w:cstheme="minorHAnsi"/>
          <w:sz w:val="16"/>
        </w:rPr>
        <w:t xml:space="preserve">). What would and could we do over centuries of frustrations, savage trauma, and outrage through endurance against lynching, state violence, rape, and police murder? Create a womb to push out a mutation that would confront our antagonists and force said antagonists to stop feeding on our lives and deaths. We move or fall, breathe or suffocate, while living and caretaking amid hostilities towards Black life. Black parents and communities labor to keep children, elders, and themselves stable and protected. That care can be fueled by fear or love, or loyalty, or a mixture of motivations. Our </w:t>
      </w:r>
      <w:r w:rsidRPr="008D79C1">
        <w:rPr>
          <w:rStyle w:val="Emphasis"/>
          <w:rFonts w:asciiTheme="minorHAnsi" w:hAnsiTheme="minorHAnsi" w:cstheme="minorHAnsi"/>
          <w:highlight w:val="green"/>
        </w:rPr>
        <w:t>labor is often used to stabilize the very structures that prey upon us, particularly our rebels and resisters.</w:t>
      </w:r>
      <w:r w:rsidRPr="008D79C1">
        <w:rPr>
          <w:rFonts w:asciiTheme="minorHAnsi" w:hAnsiTheme="minorHAnsi" w:cstheme="minorHAnsi"/>
          <w:sz w:val="16"/>
          <w:highlight w:val="green"/>
        </w:rPr>
        <w:t xml:space="preserve"> </w:t>
      </w:r>
      <w:r w:rsidRPr="008D79C1">
        <w:rPr>
          <w:rStyle w:val="Emphasis"/>
          <w:rFonts w:asciiTheme="minorHAnsi" w:hAnsiTheme="minorHAnsi" w:cstheme="minorHAnsi"/>
          <w:highlight w:val="green"/>
        </w:rPr>
        <w:t>In the first stage of the Captive Maternal, we are conflicted or celebratory caretakers in the "hold" or in the big house</w:t>
      </w:r>
      <w:r w:rsidRPr="00927E9A">
        <w:rPr>
          <w:rFonts w:asciiTheme="minorHAnsi" w:hAnsiTheme="minorHAnsi" w:cstheme="minorHAnsi"/>
          <w:sz w:val="16"/>
        </w:rPr>
        <w:t xml:space="preserve">. Agape—love through political will—is our cradle and compass. Our generative powers are often stolen, siphoned, and repurposed by the state, corporation, and nonprofit. Steal them back. </w:t>
      </w:r>
      <w:r w:rsidRPr="00927E9A">
        <w:rPr>
          <w:rStyle w:val="Emphasis"/>
          <w:rFonts w:asciiTheme="minorHAnsi" w:hAnsiTheme="minorHAnsi" w:cstheme="minorHAnsi"/>
        </w:rPr>
        <w:t>We fear but crave rebellions</w:t>
      </w:r>
      <w:r w:rsidRPr="00927E9A">
        <w:rPr>
          <w:rFonts w:asciiTheme="minorHAnsi" w:hAnsiTheme="minorHAnsi" w:cstheme="minorHAnsi"/>
          <w:sz w:val="16"/>
        </w:rPr>
        <w:t>, walk like a toddler given the mixed messaging: (re)steal oneself from slavery. Often, as a people, cadre, collective, nomad, or disjointed member, our solid contributions seem ephemeral; we appear passive and confused. That might have more to do with popular memory overwhelming objective histories of struggle. (</w:t>
      </w:r>
      <w:r w:rsidRPr="00927E9A">
        <w:rPr>
          <w:rStyle w:val="Emphasis"/>
          <w:rFonts w:asciiTheme="minorHAnsi" w:hAnsiTheme="minorHAnsi" w:cstheme="minorHAnsi"/>
        </w:rPr>
        <w:t>The sentimentalizing of Black revolutionaries is a market now</w:t>
      </w:r>
      <w:r w:rsidRPr="00927E9A">
        <w:rPr>
          <w:rFonts w:asciiTheme="minorHAnsi" w:hAnsiTheme="minorHAnsi" w:cstheme="minorHAnsi"/>
          <w:sz w:val="16"/>
        </w:rPr>
        <w:t xml:space="preserve">.) Perhaps we are waiting for new signs and symbols; perhaps we have already begun drafting the architecture for our movement and cocoons. Given that time cannot be gauged by a conventional clock, it might be best to stop waiting for the meanings of symbols and signs and focus on the functions. We can stay at one level or stage for years and decades, only to rapidly progress towards struggles of liberation that the state, funders, and influencers have to shoot down. Yet, even when we scale back into a retreat, underneath compromises and disgruntled acquiescence there are ghosts who sit by the door. After attending President Biden's State of the Union Address, Samaria Rice reminds us in the 2023 Family, Freedom, &amp; Security roundtable—with Amanda Wallace, Dawn Wooten, and Joyce McMillan—that she will comply but not obey state and police powers. For me, that helps to explain my Captive Maternal and their diverse emotional registers and insights: comply to save a life, but never obey to kill one. </w:t>
      </w:r>
      <w:r w:rsidRPr="008D79C1">
        <w:rPr>
          <w:rStyle w:val="Emphasis"/>
          <w:rFonts w:asciiTheme="minorHAnsi" w:hAnsiTheme="minorHAnsi" w:cstheme="minorHAnsi"/>
          <w:highlight w:val="green"/>
        </w:rPr>
        <w:t xml:space="preserve">My preference is for Captive Maternals who have a maroon camp with a </w:t>
      </w:r>
      <w:r w:rsidRPr="008D79C1">
        <w:rPr>
          <w:rStyle w:val="Emphasis"/>
          <w:rFonts w:asciiTheme="minorHAnsi" w:hAnsiTheme="minorHAnsi" w:cstheme="minorHAnsi"/>
          <w:highlight w:val="green"/>
        </w:rPr>
        <w:lastRenderedPageBreak/>
        <w:t>security plan. What would your CM pine and fight for?</w:t>
      </w:r>
      <w:r w:rsidRPr="00927E9A">
        <w:rPr>
          <w:rFonts w:asciiTheme="minorHAnsi" w:hAnsiTheme="minorHAnsi" w:cstheme="minorHAnsi"/>
          <w:sz w:val="16"/>
        </w:rPr>
        <w:t xml:space="preserve"> In the past, fields, swamps, and mountains sheltered us and provided a respite from surveillance and servitude. Today, our collectives and cooperatives require and organize birth doulas, death doulas, housing, food, health, dignified and compensated labor, study groups and education. We stabilize our zones with art and architecture and intellectual archery. We have missions, sometimes theoretical or material or dialectical. There is a mandate to recoup our generative powers and labor back from those who enslave and imprison us. Freeing our future, present, and past is a priority. What and who owns the meanings of our rebellions against enslavement? </w:t>
      </w:r>
      <w:r w:rsidRPr="00927E9A">
        <w:rPr>
          <w:rStyle w:val="StyleUnderline"/>
          <w:rFonts w:asciiTheme="minorHAnsi" w:hAnsiTheme="minorHAnsi" w:cstheme="minorHAnsi"/>
        </w:rPr>
        <w:t>The Central Intelligence Agency (CIA) is infamous for its roles in assassinating liberation movement leaders such as Patrice Lumumba and Amilcar Cabral. The daughters of el-Hajj Malik el-Shabazz (Malcolm X) are suing the CIA/FBI/NYPD for the murder of their father. The CIA has recently captured Harriet Tubman and cemented her in their quad; they claim that she belongs to and works for them</w:t>
      </w:r>
      <w:r w:rsidRPr="00927E9A">
        <w:rPr>
          <w:rFonts w:asciiTheme="minorHAnsi" w:hAnsiTheme="minorHAnsi" w:cstheme="minorHAnsi"/>
          <w:sz w:val="16"/>
        </w:rPr>
        <w:t>. I wonder if contemporary Captive Maternals can free ancestors?</w:t>
      </w:r>
    </w:p>
    <w:p w14:paraId="6B396193" w14:textId="77777777" w:rsidR="00397F64" w:rsidRPr="00927E9A" w:rsidRDefault="00397F64" w:rsidP="00397F64">
      <w:pPr>
        <w:pStyle w:val="Heading4"/>
        <w:rPr>
          <w:rFonts w:asciiTheme="minorHAnsi" w:hAnsiTheme="minorHAnsi" w:cstheme="minorHAnsi"/>
        </w:rPr>
      </w:pPr>
      <w:r w:rsidRPr="00927E9A">
        <w:rPr>
          <w:rFonts w:asciiTheme="minorHAnsi" w:hAnsiTheme="minorHAnsi" w:cstheme="minorHAnsi"/>
        </w:rPr>
        <w:t xml:space="preserve">Captive Maternals are not aligned despite a lineage of oppression; they occupy different stages, and we must learn to strategize a rubric to figure out which ones should be trusted, and which ones should not. The 1AC’s wholesale affirmation of the Captive Maternal makes this impossible to chart. </w:t>
      </w:r>
    </w:p>
    <w:p w14:paraId="13614535" w14:textId="77777777" w:rsidR="00397F64" w:rsidRPr="00927E9A" w:rsidRDefault="00397F64" w:rsidP="00397F64">
      <w:pPr>
        <w:rPr>
          <w:rFonts w:asciiTheme="minorHAnsi" w:hAnsiTheme="minorHAnsi" w:cstheme="minorHAnsi"/>
        </w:rPr>
      </w:pPr>
      <w:r w:rsidRPr="00927E9A">
        <w:rPr>
          <w:rStyle w:val="Style13ptBold"/>
          <w:rFonts w:asciiTheme="minorHAnsi" w:hAnsiTheme="minorHAnsi" w:cstheme="minorHAnsi"/>
        </w:rPr>
        <w:t>James 22</w:t>
      </w:r>
      <w:r w:rsidRPr="00927E9A">
        <w:rPr>
          <w:rFonts w:asciiTheme="minorHAnsi" w:hAnsiTheme="minorHAnsi" w:cstheme="minorHAnsi"/>
        </w:rPr>
        <w:t xml:space="preserve"> (Joy James is the Ebenezer Fitch Professor of the Humanities at Williams College.), “Maternal (In)Coherence: When Feminism Meets Fascism”, P&amp;RAPRAXIS, November 2022, https://www.parapraxismagazine.com/articles/maternal-incoherence</w:t>
      </w:r>
    </w:p>
    <w:p w14:paraId="15A8BF06" w14:textId="77777777" w:rsidR="00397F64" w:rsidRDefault="00397F64" w:rsidP="00397F64">
      <w:pPr>
        <w:rPr>
          <w:rStyle w:val="Emphasis"/>
          <w:rFonts w:asciiTheme="minorHAnsi" w:hAnsiTheme="minorHAnsi" w:cstheme="minorHAnsi"/>
        </w:rPr>
      </w:pPr>
      <w:r w:rsidRPr="008D79C1">
        <w:rPr>
          <w:rStyle w:val="Emphasis"/>
          <w:rFonts w:asciiTheme="minorHAnsi" w:hAnsiTheme="minorHAnsi" w:cstheme="minorHAnsi"/>
          <w:highlight w:val="green"/>
        </w:rPr>
        <w:t>Captive Maternals aligned with state and corporation reject organizing that seeks to destabilize capitalism,</w:t>
      </w:r>
      <w:r w:rsidRPr="00927E9A">
        <w:rPr>
          <w:rStyle w:val="Emphasis"/>
          <w:rFonts w:asciiTheme="minorHAnsi" w:hAnsiTheme="minorHAnsi" w:cstheme="minorHAnsi"/>
        </w:rPr>
        <w:t xml:space="preserve"> consumerism, and the exploitation and control of impoverished children and families.</w:t>
      </w:r>
      <w:r w:rsidRPr="00927E9A">
        <w:rPr>
          <w:rFonts w:asciiTheme="minorHAnsi" w:hAnsiTheme="minorHAnsi" w:cstheme="minorHAnsi"/>
          <w:sz w:val="16"/>
        </w:rPr>
        <w:t xml:space="preserve"> </w:t>
      </w:r>
      <w:r w:rsidRPr="00927E9A">
        <w:rPr>
          <w:rStyle w:val="Emphasis"/>
          <w:rFonts w:asciiTheme="minorHAnsi" w:hAnsiTheme="minorHAnsi" w:cstheme="minorHAnsi"/>
        </w:rPr>
        <w:t xml:space="preserve">Captive Maternals aligned with state and corporations reject organizing that destabilizes capitalism, consumerism, and the exploitation and control of impoverished children and families. </w:t>
      </w:r>
      <w:r w:rsidRPr="008D79C1">
        <w:rPr>
          <w:rStyle w:val="Emphasis"/>
          <w:rFonts w:asciiTheme="minorHAnsi" w:hAnsiTheme="minorHAnsi" w:cstheme="minorHAnsi"/>
          <w:highlight w:val="green"/>
        </w:rPr>
        <w:t>The early stages of Captive Maternal agency are often shaped by compromise as “</w:t>
      </w:r>
      <w:proofErr w:type="spellStart"/>
      <w:r w:rsidRPr="008D79C1">
        <w:rPr>
          <w:rStyle w:val="Emphasis"/>
          <w:rFonts w:asciiTheme="minorHAnsi" w:hAnsiTheme="minorHAnsi" w:cstheme="minorHAnsi"/>
          <w:highlight w:val="green"/>
        </w:rPr>
        <w:t>compradores</w:t>
      </w:r>
      <w:proofErr w:type="spellEnd"/>
      <w:r w:rsidRPr="008D79C1">
        <w:rPr>
          <w:rStyle w:val="Emphasis"/>
          <w:rFonts w:asciiTheme="minorHAnsi" w:hAnsiTheme="minorHAnsi" w:cstheme="minorHAnsi"/>
          <w:highlight w:val="green"/>
        </w:rPr>
        <w:t>” willingly support and stabilize predatory structures by working as prison guards, or climbing the police ranks to become the NYPD commissioner (</w:t>
      </w:r>
      <w:proofErr w:type="spellStart"/>
      <w:r w:rsidRPr="008D79C1">
        <w:rPr>
          <w:rStyle w:val="Emphasis"/>
          <w:rFonts w:asciiTheme="minorHAnsi" w:hAnsiTheme="minorHAnsi" w:cstheme="minorHAnsi"/>
          <w:highlight w:val="green"/>
        </w:rPr>
        <w:t>Keechant</w:t>
      </w:r>
      <w:proofErr w:type="spellEnd"/>
      <w:r w:rsidRPr="008D79C1">
        <w:rPr>
          <w:rStyle w:val="Emphasis"/>
          <w:rFonts w:asciiTheme="minorHAnsi" w:hAnsiTheme="minorHAnsi" w:cstheme="minorHAnsi"/>
          <w:highlight w:val="green"/>
        </w:rPr>
        <w:t xml:space="preserve"> Sewell), or vice president of the United States (Kamala Harris</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as San Francisco District attorney supported a bill that mandated fines or incarceration for largely low-income parents if their children missed too many school days).</w:t>
      </w:r>
      <w:r w:rsidRPr="00927E9A">
        <w:rPr>
          <w:rFonts w:asciiTheme="minorHAnsi" w:hAnsiTheme="minorHAnsi" w:cstheme="minorHAnsi"/>
          <w:sz w:val="16"/>
        </w:rPr>
        <w:t xml:space="preserve"> </w:t>
      </w:r>
      <w:r w:rsidRPr="00927E9A">
        <w:rPr>
          <w:rStyle w:val="Emphasis"/>
          <w:rFonts w:asciiTheme="minorHAnsi" w:hAnsiTheme="minorHAnsi" w:cstheme="minorHAnsi"/>
        </w:rPr>
        <w:t>Even without “whiteness as property,” Blacks or “BIPOC” can enable exploitation and theft through their alienation or cooptation of liberation movements that further the monetization of black suffering and the creation of “movement millionaires.”</w:t>
      </w:r>
      <w:r w:rsidRPr="00927E9A">
        <w:rPr>
          <w:rFonts w:asciiTheme="minorHAnsi" w:hAnsiTheme="minorHAnsi" w:cstheme="minorHAnsi"/>
          <w:sz w:val="16"/>
        </w:rPr>
        <w:t xml:space="preserve"> Antiblackness and contempt for the impoverished are both external and internalized phenomena. The value of life itself is skewed through antiblackness and captivity, </w:t>
      </w:r>
      <w:r w:rsidRPr="008D79C1">
        <w:rPr>
          <w:rStyle w:val="Emphasis"/>
          <w:rFonts w:asciiTheme="minorHAnsi" w:hAnsiTheme="minorHAnsi" w:cstheme="minorHAnsi"/>
          <w:highlight w:val="green"/>
        </w:rPr>
        <w:t>hence Captive Maternals are fragmented through conflict, compromise, and betrayal; they are not aligned despite a lineage of centuries of dishonor and abuse.</w:t>
      </w:r>
      <w:r w:rsidRPr="00927E9A">
        <w:rPr>
          <w:rStyle w:val="Emphasis"/>
          <w:rFonts w:asciiTheme="minorHAnsi" w:hAnsiTheme="minorHAnsi" w:cstheme="minorHAnsi"/>
        </w:rPr>
        <w:t xml:space="preserve"> </w:t>
      </w:r>
      <w:r w:rsidRPr="00927E9A">
        <w:rPr>
          <w:rFonts w:asciiTheme="minorHAnsi" w:hAnsiTheme="minorHAnsi" w:cstheme="minorHAnsi"/>
          <w:sz w:val="16"/>
        </w:rPr>
        <w:t>What might we stitch together under these conditions of violence, political paralysis, and precarity? Which myriad of (noncaptive) maternals would care for and protect resistors? Which would betray rebel organizers? “</w:t>
      </w:r>
      <w:r w:rsidRPr="00927E9A">
        <w:rPr>
          <w:rStyle w:val="Emphasis"/>
          <w:rFonts w:asciiTheme="minorHAnsi" w:hAnsiTheme="minorHAnsi" w:cstheme="minorHAnsi"/>
        </w:rPr>
        <w:t>Where do we go from here?” or, “What is to be done?” Transcend the intersection</w:t>
      </w:r>
      <w:r w:rsidRPr="00927E9A">
        <w:rPr>
          <w:rFonts w:asciiTheme="minorHAnsi" w:hAnsiTheme="minorHAnsi" w:cstheme="minorHAnsi"/>
          <w:sz w:val="16"/>
        </w:rPr>
        <w:t xml:space="preserve">. We have already met </w:t>
      </w:r>
      <w:proofErr w:type="spellStart"/>
      <w:r w:rsidRPr="00927E9A">
        <w:rPr>
          <w:rFonts w:asciiTheme="minorHAnsi" w:hAnsiTheme="minorHAnsi" w:cstheme="minorHAnsi"/>
          <w:sz w:val="16"/>
        </w:rPr>
        <w:t>Elegua</w:t>
      </w:r>
      <w:proofErr w:type="spellEnd"/>
      <w:r w:rsidRPr="00927E9A">
        <w:rPr>
          <w:rFonts w:asciiTheme="minorHAnsi" w:hAnsiTheme="minorHAnsi" w:cstheme="minorHAnsi"/>
          <w:sz w:val="16"/>
        </w:rPr>
        <w:t xml:space="preserve"> at the crossroads. </w:t>
      </w:r>
      <w:r w:rsidRPr="00927E9A">
        <w:rPr>
          <w:rStyle w:val="Emphasis"/>
          <w:rFonts w:asciiTheme="minorHAnsi" w:hAnsiTheme="minorHAnsi" w:cstheme="minorHAnsi"/>
        </w:rPr>
        <w:t>We will have to determine which maternals to trust. Figure out what and where is “home.” Determine how to strategize security</w:t>
      </w:r>
      <w:r w:rsidRPr="00927E9A">
        <w:rPr>
          <w:rFonts w:asciiTheme="minorHAnsi" w:hAnsiTheme="minorHAnsi" w:cstheme="minorHAnsi"/>
          <w:sz w:val="16"/>
        </w:rPr>
        <w:t>. In a constant revolution of stages, Captive Maternals can mutate into liberators. Fascisms turn the maternal into the conflicted/celebrity caretaker whose generative powers are influenced and exploited by the state/corporation. Weary with duplicity and self-disgust, the maternal sees the opportunity to effect change by becoming the protester/movement maker who challenges repression. Recognizing the limits of emotions without political strategies, guiding theory, and material security, some folks become marooned and seek freedom movements. Hunted by state violence, these marrons are turned into captives or war resistors. Captive Maternals can be useful despite limitations, routinized academic debates, and unstable concepts of the maternal and political struggle if they (and we who belong to this cadre at the later stages seeking resistance from all forms of captivity) embrace the rebels so that they can stay on this planet longer than the state desires. We hold them to help keep at bay depression, poverty, legal and police persecution, and imprisonment under the Thirteenth Amendment. Most, even in the midst of a war, will likely refuse to acknowledge that war exists in an affluent, yet unstable, democracy, though that democracy was born in genocide and its white nationalist midwives are becoming increasingly emboldened. Distractions, work hustle, and shopping suggest that many will resist acknowledging the conditions of disposability suffered by Captive Maternal</w:t>
      </w:r>
      <w:r w:rsidRPr="009125A0">
        <w:rPr>
          <w:rFonts w:asciiTheme="minorHAnsi" w:hAnsiTheme="minorHAnsi" w:cstheme="minorHAnsi"/>
          <w:sz w:val="16"/>
        </w:rPr>
        <w:t xml:space="preserve">s. </w:t>
      </w:r>
      <w:r w:rsidRPr="008D79C1">
        <w:rPr>
          <w:rStyle w:val="Emphasis"/>
          <w:rFonts w:asciiTheme="minorHAnsi" w:hAnsiTheme="minorHAnsi" w:cstheme="minorHAnsi"/>
          <w:highlight w:val="green"/>
        </w:rPr>
        <w:t xml:space="preserve">To be allies with the dispossessed, the </w:t>
      </w:r>
      <w:r w:rsidRPr="008D79C1">
        <w:rPr>
          <w:rStyle w:val="Emphasis"/>
          <w:rFonts w:asciiTheme="minorHAnsi" w:hAnsiTheme="minorHAnsi" w:cstheme="minorHAnsi"/>
          <w:highlight w:val="green"/>
        </w:rPr>
        <w:lastRenderedPageBreak/>
        <w:t>Captive Maternals born in this matrix of disposability,[4] requires more than merely acknowledging their identity and existence. It requires resistance and deep concern for those who resist repression and oppression.</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We need to recognize the vulnerability of the rebels. The political family and community are as real as the personal and individual family. Rebels depart or disappear too quickly. The broader community of maternals owes resistors support in doing the dangerous work we often refuse: acknowledging and confronting state violence. Not all maternals are allies. Every white supremacist who menaced or murdered a black or indigenous person had or has a mother. So too do antiracist queered rebels have their maternals. The concept of “the maternal” is not a unifying identity marker; maternals function in different ways under capitalism, imperialism, white nationalism, and their alternatives. There are privileged maternals and hunted maternals. </w:t>
      </w:r>
      <w:r w:rsidRPr="008D79C1">
        <w:rPr>
          <w:rStyle w:val="Emphasis"/>
          <w:rFonts w:asciiTheme="minorHAnsi" w:hAnsiTheme="minorHAnsi" w:cstheme="minorHAnsi"/>
          <w:highlight w:val="green"/>
        </w:rPr>
        <w:t>The Captive Maternal matrix encompasses many political prisoners</w:t>
      </w:r>
      <w:r w:rsidRPr="00927E9A">
        <w:rPr>
          <w:rStyle w:val="Emphasis"/>
          <w:rFonts w:asciiTheme="minorHAnsi" w:hAnsiTheme="minorHAnsi" w:cstheme="minorHAnsi"/>
        </w:rPr>
        <w:t xml:space="preserve">. </w:t>
      </w:r>
      <w:r w:rsidRPr="00927E9A">
        <w:rPr>
          <w:rFonts w:asciiTheme="minorHAnsi" w:hAnsiTheme="minorHAnsi" w:cstheme="minorHAnsi"/>
          <w:sz w:val="16"/>
        </w:rPr>
        <w:t>Revolutionaries seeking justice are literally held and tortured as captives for decades</w:t>
      </w:r>
      <w:r w:rsidRPr="00927E9A">
        <w:rPr>
          <w:rStyle w:val="StyleUnderline"/>
          <w:rFonts w:asciiTheme="minorHAnsi" w:hAnsiTheme="minorHAnsi" w:cstheme="minorHAnsi"/>
        </w:rPr>
        <w:t xml:space="preserve">: </w:t>
      </w:r>
      <w:r w:rsidRPr="008D79C1">
        <w:rPr>
          <w:rStyle w:val="StyleUnderline"/>
          <w:rFonts w:asciiTheme="minorHAnsi" w:hAnsiTheme="minorHAnsi" w:cstheme="minorHAnsi"/>
          <w:highlight w:val="green"/>
        </w:rPr>
        <w:t>the Pendleton Two, Cole and Trotter; Rev. Joy Powell; Stephen Wilson; Sundiata Acoli; Mutulu Shakur; Leonard Peltier; Mumia Abu-Jamal, Jamil Al-Amin, Kamau Sadiki, and many more</w:t>
      </w:r>
      <w:r w:rsidRPr="008D79C1">
        <w:rPr>
          <w:rFonts w:asciiTheme="minorHAnsi" w:hAnsiTheme="minorHAnsi" w:cstheme="minorHAnsi"/>
          <w:sz w:val="16"/>
          <w:highlight w:val="green"/>
        </w:rPr>
        <w:t>.</w:t>
      </w:r>
      <w:r w:rsidRPr="00927E9A">
        <w:rPr>
          <w:rFonts w:asciiTheme="minorHAnsi" w:hAnsiTheme="minorHAnsi" w:cstheme="minorHAnsi"/>
          <w:sz w:val="16"/>
        </w:rPr>
        <w:t xml:space="preserve"> </w:t>
      </w:r>
      <w:r w:rsidRPr="008D79C1">
        <w:rPr>
          <w:rStyle w:val="Emphasis"/>
          <w:rFonts w:asciiTheme="minorHAnsi" w:hAnsiTheme="minorHAnsi" w:cstheme="minorHAnsi"/>
          <w:highlight w:val="green"/>
        </w:rPr>
        <w:t>With diverse politics, stages of development, and generations, Captive Maternals comprehend and confront the violence that destabilizes healthy bonds and life itself</w:t>
      </w:r>
      <w:r w:rsidRPr="008D79C1">
        <w:rPr>
          <w:rFonts w:asciiTheme="minorHAnsi" w:hAnsiTheme="minorHAnsi" w:cstheme="minorHAnsi"/>
          <w:sz w:val="16"/>
          <w:highlight w:val="green"/>
        </w:rPr>
        <w:t>.</w:t>
      </w:r>
      <w:r w:rsidRPr="00927E9A">
        <w:rPr>
          <w:rFonts w:asciiTheme="minorHAnsi" w:hAnsiTheme="minorHAnsi" w:cstheme="minorHAnsi"/>
          <w:sz w:val="16"/>
        </w:rPr>
        <w:t xml:space="preserve"> They proffer protections required for well-being. </w:t>
      </w:r>
      <w:r w:rsidRPr="00927E9A">
        <w:rPr>
          <w:rStyle w:val="Emphasis"/>
          <w:rFonts w:asciiTheme="minorHAnsi" w:hAnsiTheme="minorHAnsi" w:cstheme="minorHAnsi"/>
        </w:rPr>
        <w:t>Rebels and organizers persecuted for their attempts to build freedom movements require and need our attention, advocacy, and care, as well as our willingness to move from caretaker into protester, to maroonage and war resistor to improve their odds of surviving and possibly thriving as they refashion kinship, community and security.</w:t>
      </w:r>
    </w:p>
    <w:p w14:paraId="3FA3F542" w14:textId="77777777" w:rsidR="00FC3B8D" w:rsidRDefault="00FC3B8D" w:rsidP="00FC3B8D">
      <w:pPr>
        <w:pStyle w:val="Heading4"/>
      </w:pPr>
      <w:r>
        <w:t>The 1AC’s call for the general strike/insurgent proletariat politics aligns itself with the values of The Black Radical Tradition that make “</w:t>
      </w:r>
      <w:r w:rsidRPr="00411D64">
        <w:rPr>
          <w:u w:val="single"/>
        </w:rPr>
        <w:t>the agency of the enslaved legible as politics rather than crime or destruction</w:t>
      </w:r>
      <w:r>
        <w:t xml:space="preserve">” which constructs Black women to be the belly of the world in which Black women’s flesh and reproductive laboring remains within the abyss. </w:t>
      </w:r>
    </w:p>
    <w:p w14:paraId="1004B5E7" w14:textId="77777777" w:rsidR="00FC3B8D" w:rsidRDefault="00FC3B8D" w:rsidP="00FC3B8D">
      <w:r w:rsidRPr="00D11834">
        <w:rPr>
          <w:b/>
          <w:bCs/>
          <w:sz w:val="26"/>
          <w:szCs w:val="26"/>
        </w:rPr>
        <w:t>Hartman 16</w:t>
      </w:r>
      <w:r>
        <w:t xml:space="preserve"> (</w:t>
      </w:r>
      <w:r w:rsidRPr="00E70E7C">
        <w:t>Saidiya Hartman is an American academic and writer focusing on African American studies. She is currently a professor at Columbia University in their English department</w:t>
      </w:r>
      <w:r>
        <w:t xml:space="preserve">) </w:t>
      </w:r>
      <w:r w:rsidRPr="00355789">
        <w:t>(2016)</w:t>
      </w:r>
      <w:r>
        <w:t>, “</w:t>
      </w:r>
      <w:r w:rsidRPr="00355789">
        <w:t>The Belly of the World: A Note on Black Women’s Labors, Souls</w:t>
      </w:r>
      <w:r>
        <w:t>”</w:t>
      </w:r>
      <w:r w:rsidRPr="00355789">
        <w:t>, 18:1, 166-173, DOI: 10.1080/10999949.2016.1162596</w:t>
      </w:r>
      <w:r>
        <w:t>, DM</w:t>
      </w:r>
    </w:p>
    <w:p w14:paraId="1FC318FD" w14:textId="77777777" w:rsidR="00FC3B8D" w:rsidRPr="000327EF" w:rsidRDefault="00FC3B8D" w:rsidP="00FC3B8D">
      <w:pPr>
        <w:rPr>
          <w:b/>
          <w:bCs/>
          <w:u w:val="single"/>
        </w:rPr>
      </w:pPr>
      <w:r w:rsidRPr="00E55EC6">
        <w:rPr>
          <w:b/>
          <w:bCs/>
          <w:u w:val="single"/>
        </w:rPr>
        <w:t xml:space="preserve">The slave ship is a </w:t>
      </w:r>
      <w:r w:rsidRPr="008D79C1">
        <w:rPr>
          <w:b/>
          <w:bCs/>
          <w:highlight w:val="green"/>
          <w:u w:val="single"/>
        </w:rPr>
        <w:t>womb/abyss. The plantation is the belly of the world. Partus sequitur ventrem</w:t>
      </w:r>
      <w:r w:rsidRPr="00B974E0">
        <w:rPr>
          <w:b/>
          <w:bCs/>
          <w:u w:val="single"/>
        </w:rPr>
        <w:t xml:space="preserve">—the </w:t>
      </w:r>
      <w:r w:rsidRPr="008D79C1">
        <w:rPr>
          <w:b/>
          <w:bCs/>
          <w:highlight w:val="green"/>
          <w:u w:val="single"/>
        </w:rPr>
        <w:t>child follows the belly</w:t>
      </w:r>
      <w:r w:rsidRPr="00B974E0">
        <w:rPr>
          <w:b/>
          <w:bCs/>
          <w:u w:val="single"/>
        </w:rPr>
        <w:t xml:space="preserve">. The master dreams of future increase. The modern world follows the belly. Gestational language has been key to </w:t>
      </w:r>
      <w:r w:rsidRPr="008D79C1">
        <w:rPr>
          <w:b/>
          <w:bCs/>
          <w:highlight w:val="green"/>
          <w:u w:val="single"/>
        </w:rPr>
        <w:t>describing</w:t>
      </w:r>
      <w:r w:rsidRPr="00B974E0">
        <w:rPr>
          <w:b/>
          <w:bCs/>
          <w:u w:val="single"/>
        </w:rPr>
        <w:t xml:space="preserve"> the </w:t>
      </w:r>
      <w:r w:rsidRPr="008D79C1">
        <w:rPr>
          <w:b/>
          <w:bCs/>
          <w:highlight w:val="green"/>
          <w:u w:val="single"/>
        </w:rPr>
        <w:t>world-making and world-breaking</w:t>
      </w:r>
      <w:r w:rsidRPr="00B974E0">
        <w:rPr>
          <w:b/>
          <w:bCs/>
          <w:u w:val="single"/>
        </w:rPr>
        <w:t xml:space="preserve"> </w:t>
      </w:r>
      <w:r w:rsidRPr="008D79C1">
        <w:rPr>
          <w:b/>
          <w:bCs/>
          <w:highlight w:val="green"/>
          <w:u w:val="single"/>
        </w:rPr>
        <w:t xml:space="preserve">capacities of racial </w:t>
      </w:r>
      <w:r w:rsidRPr="00E55EC6">
        <w:rPr>
          <w:b/>
          <w:bCs/>
          <w:u w:val="single"/>
        </w:rPr>
        <w:t>slavery</w:t>
      </w:r>
      <w:r w:rsidRPr="00B974E0">
        <w:rPr>
          <w:b/>
          <w:bCs/>
          <w:u w:val="single"/>
        </w:rPr>
        <w:t>.</w:t>
      </w:r>
      <w:r w:rsidRPr="004E6BEE">
        <w:rPr>
          <w:sz w:val="14"/>
        </w:rPr>
        <w:t xml:space="preserve"> What it created and what it destroyed has been explicated by way of gendered figures of conception, birth, parturition, and severed or negated maternity. </w:t>
      </w:r>
      <w:r w:rsidRPr="00E55EC6">
        <w:rPr>
          <w:b/>
          <w:bCs/>
          <w:u w:val="single"/>
        </w:rPr>
        <w:t>To be a slave is to be “excluded from</w:t>
      </w:r>
      <w:r w:rsidRPr="00B974E0">
        <w:rPr>
          <w:b/>
          <w:bCs/>
          <w:u w:val="single"/>
        </w:rPr>
        <w:t xml:space="preserve"> the prerogatives of birth.” The mother’s only claim—to transfer her dispossession to the child. The material relations of </w:t>
      </w:r>
      <w:r w:rsidRPr="008D79C1">
        <w:rPr>
          <w:b/>
          <w:bCs/>
          <w:highlight w:val="green"/>
          <w:u w:val="single"/>
        </w:rPr>
        <w:t>sexuality</w:t>
      </w:r>
      <w:r w:rsidRPr="00B974E0">
        <w:rPr>
          <w:b/>
          <w:bCs/>
          <w:u w:val="single"/>
        </w:rPr>
        <w:t xml:space="preserve"> and </w:t>
      </w:r>
      <w:r w:rsidRPr="008D79C1">
        <w:rPr>
          <w:b/>
          <w:bCs/>
          <w:highlight w:val="green"/>
          <w:u w:val="single"/>
        </w:rPr>
        <w:t>reproduction defined black women’s historical experiences as laborers</w:t>
      </w:r>
      <w:r w:rsidRPr="00B974E0">
        <w:rPr>
          <w:b/>
          <w:bCs/>
          <w:u w:val="single"/>
        </w:rPr>
        <w:t xml:space="preserve"> and </w:t>
      </w:r>
      <w:r w:rsidRPr="008D79C1">
        <w:rPr>
          <w:b/>
          <w:bCs/>
          <w:highlight w:val="green"/>
          <w:u w:val="single"/>
        </w:rPr>
        <w:t>shaped</w:t>
      </w:r>
      <w:r w:rsidRPr="00B974E0">
        <w:rPr>
          <w:b/>
          <w:bCs/>
          <w:u w:val="single"/>
        </w:rPr>
        <w:t xml:space="preserve"> the character of their </w:t>
      </w:r>
      <w:r w:rsidRPr="008D79C1">
        <w:rPr>
          <w:b/>
          <w:bCs/>
          <w:highlight w:val="green"/>
          <w:u w:val="single"/>
        </w:rPr>
        <w:t>refusal</w:t>
      </w:r>
      <w:r w:rsidRPr="00B974E0">
        <w:rPr>
          <w:b/>
          <w:bCs/>
          <w:u w:val="single"/>
        </w:rPr>
        <w:t xml:space="preserve"> of </w:t>
      </w:r>
      <w:r w:rsidRPr="008D79C1">
        <w:rPr>
          <w:b/>
          <w:bCs/>
          <w:highlight w:val="green"/>
          <w:u w:val="single"/>
        </w:rPr>
        <w:t>and resistance to slavery</w:t>
      </w:r>
      <w:r w:rsidRPr="00B974E0">
        <w:rPr>
          <w:b/>
          <w:bCs/>
          <w:u w:val="single"/>
        </w:rPr>
        <w:t>.</w:t>
      </w:r>
      <w:r w:rsidRPr="004E6BEE">
        <w:rPr>
          <w:sz w:val="14"/>
        </w:rPr>
        <w:t xml:space="preserve">1 The theft, </w:t>
      </w:r>
      <w:r w:rsidRPr="001D60E5">
        <w:rPr>
          <w:b/>
          <w:bCs/>
          <w:u w:val="single"/>
        </w:rPr>
        <w:t xml:space="preserve">regulation and destruction of black women’s sexual and reproductive capacities would also </w:t>
      </w:r>
      <w:r w:rsidRPr="00EA4BA2">
        <w:rPr>
          <w:b/>
          <w:bCs/>
          <w:u w:val="single"/>
        </w:rPr>
        <w:t>define the afterlife of slavery.</w:t>
      </w:r>
      <w:r w:rsidRPr="001D60E5">
        <w:rPr>
          <w:b/>
          <w:bCs/>
          <w:u w:val="single"/>
        </w:rPr>
        <w:t xml:space="preserve"> Most often when the </w:t>
      </w:r>
      <w:r w:rsidRPr="00E55EC6">
        <w:rPr>
          <w:b/>
          <w:bCs/>
          <w:u w:val="single"/>
        </w:rPr>
        <w:t>productive labor of the slave comes into view, it is</w:t>
      </w:r>
      <w:r w:rsidRPr="001D60E5">
        <w:rPr>
          <w:b/>
          <w:bCs/>
          <w:u w:val="single"/>
        </w:rPr>
        <w:t xml:space="preserve"> as a cate- gory </w:t>
      </w:r>
      <w:r w:rsidRPr="008D79C1">
        <w:rPr>
          <w:b/>
          <w:bCs/>
          <w:highlight w:val="green"/>
          <w:u w:val="single"/>
        </w:rPr>
        <w:t>absent gender and</w:t>
      </w:r>
      <w:r w:rsidRPr="001D60E5">
        <w:rPr>
          <w:b/>
          <w:bCs/>
          <w:u w:val="single"/>
        </w:rPr>
        <w:t xml:space="preserve"> </w:t>
      </w:r>
      <w:r w:rsidRPr="008D79C1">
        <w:rPr>
          <w:b/>
          <w:bCs/>
          <w:highlight w:val="green"/>
          <w:u w:val="single"/>
        </w:rPr>
        <w:t>sexual differentiation</w:t>
      </w:r>
      <w:r w:rsidRPr="001D60E5">
        <w:rPr>
          <w:b/>
          <w:bCs/>
          <w:u w:val="single"/>
        </w:rPr>
        <w:t xml:space="preserve">. In two of the greatest works of </w:t>
      </w:r>
      <w:r w:rsidRPr="008D79C1">
        <w:rPr>
          <w:b/>
          <w:bCs/>
          <w:highlight w:val="green"/>
          <w:u w:val="single"/>
        </w:rPr>
        <w:t>the black radical tradition, W.E.B. Du Bois’s</w:t>
      </w:r>
      <w:r w:rsidRPr="001D60E5">
        <w:rPr>
          <w:b/>
          <w:bCs/>
          <w:u w:val="single"/>
        </w:rPr>
        <w:t xml:space="preserve"> Black Reconstruction </w:t>
      </w:r>
      <w:r w:rsidRPr="008D79C1">
        <w:rPr>
          <w:b/>
          <w:bCs/>
          <w:highlight w:val="green"/>
          <w:u w:val="single"/>
        </w:rPr>
        <w:t>and C.L.R. James’s</w:t>
      </w:r>
      <w:r w:rsidRPr="001D60E5">
        <w:rPr>
          <w:b/>
          <w:bCs/>
          <w:u w:val="single"/>
        </w:rPr>
        <w:t xml:space="preserve"> Black Jacobins, the </w:t>
      </w:r>
      <w:r w:rsidRPr="008D79C1">
        <w:rPr>
          <w:b/>
          <w:bCs/>
          <w:highlight w:val="green"/>
          <w:u w:val="single"/>
        </w:rPr>
        <w:t>agency of the enslaved becomes</w:t>
      </w:r>
      <w:r w:rsidRPr="001D60E5">
        <w:rPr>
          <w:b/>
          <w:bCs/>
          <w:u w:val="single"/>
        </w:rPr>
        <w:t xml:space="preserve"> </w:t>
      </w:r>
      <w:r w:rsidRPr="008D79C1">
        <w:rPr>
          <w:b/>
          <w:bCs/>
          <w:highlight w:val="green"/>
          <w:u w:val="single"/>
        </w:rPr>
        <w:t>legible as politics, rather than crime or destruction</w:t>
      </w:r>
      <w:r w:rsidRPr="001D60E5">
        <w:rPr>
          <w:b/>
          <w:bCs/>
          <w:u w:val="single"/>
        </w:rPr>
        <w:t xml:space="preserve">, at the </w:t>
      </w:r>
      <w:r w:rsidRPr="00E55EC6">
        <w:rPr>
          <w:b/>
          <w:bCs/>
          <w:u w:val="single"/>
        </w:rPr>
        <w:t>moment slaves ar</w:t>
      </w:r>
      <w:r w:rsidRPr="001D60E5">
        <w:rPr>
          <w:b/>
          <w:bCs/>
          <w:u w:val="single"/>
        </w:rPr>
        <w:t xml:space="preserve">e </w:t>
      </w:r>
      <w:r w:rsidRPr="008D79C1">
        <w:rPr>
          <w:b/>
          <w:bCs/>
          <w:highlight w:val="green"/>
          <w:u w:val="single"/>
        </w:rPr>
        <w:t>transformed into</w:t>
      </w:r>
      <w:r w:rsidRPr="001D60E5">
        <w:rPr>
          <w:b/>
          <w:bCs/>
          <w:u w:val="single"/>
        </w:rPr>
        <w:t xml:space="preserve"> </w:t>
      </w:r>
      <w:r w:rsidRPr="008D79C1">
        <w:rPr>
          <w:b/>
          <w:bCs/>
          <w:highlight w:val="green"/>
          <w:u w:val="single"/>
        </w:rPr>
        <w:t>black workers and revolutionary masses fashioned along the lines of the insurgent proletariat</w:t>
      </w:r>
      <w:r w:rsidRPr="001D60E5">
        <w:rPr>
          <w:b/>
          <w:bCs/>
          <w:u w:val="single"/>
        </w:rPr>
        <w:t>.</w:t>
      </w:r>
      <w:r w:rsidRPr="004E6BEE">
        <w:rPr>
          <w:sz w:val="14"/>
        </w:rPr>
        <w:t xml:space="preserve"> </w:t>
      </w:r>
      <w:r w:rsidRPr="00E55EC6">
        <w:rPr>
          <w:sz w:val="14"/>
        </w:rPr>
        <w:t>However</w:t>
      </w:r>
      <w:r w:rsidRPr="00E55EC6">
        <w:rPr>
          <w:b/>
          <w:bCs/>
          <w:u w:val="single"/>
        </w:rPr>
        <w:t>, representing the slave through the figure of the worker (albeit</w:t>
      </w:r>
      <w:r w:rsidRPr="001D60E5">
        <w:rPr>
          <w:b/>
          <w:bCs/>
          <w:u w:val="single"/>
        </w:rPr>
        <w:t xml:space="preserve"> unwaged and unfree), </w:t>
      </w:r>
      <w:r w:rsidRPr="008D79C1">
        <w:rPr>
          <w:b/>
          <w:bCs/>
          <w:highlight w:val="green"/>
          <w:u w:val="single"/>
        </w:rPr>
        <w:t>obscures</w:t>
      </w:r>
      <w:r w:rsidRPr="001D60E5">
        <w:rPr>
          <w:b/>
          <w:bCs/>
          <w:u w:val="single"/>
        </w:rPr>
        <w:t xml:space="preserve"> as much </w:t>
      </w:r>
      <w:r w:rsidRPr="008D79C1">
        <w:rPr>
          <w:b/>
          <w:bCs/>
          <w:highlight w:val="green"/>
          <w:u w:val="single"/>
        </w:rPr>
        <w:t>as it reveals</w:t>
      </w:r>
      <w:r w:rsidRPr="001D60E5">
        <w:rPr>
          <w:b/>
          <w:bCs/>
          <w:u w:val="single"/>
        </w:rPr>
        <w:t xml:space="preserve">, making it </w:t>
      </w:r>
      <w:r w:rsidRPr="008D79C1">
        <w:rPr>
          <w:b/>
          <w:bCs/>
          <w:highlight w:val="green"/>
          <w:u w:val="single"/>
        </w:rPr>
        <w:t xml:space="preserve">difficult to distinguish </w:t>
      </w:r>
      <w:r w:rsidRPr="00EA4BA2">
        <w:rPr>
          <w:b/>
          <w:bCs/>
          <w:u w:val="single"/>
        </w:rPr>
        <w:t>the</w:t>
      </w:r>
      <w:r w:rsidRPr="001D60E5">
        <w:rPr>
          <w:b/>
          <w:bCs/>
          <w:u w:val="single"/>
        </w:rPr>
        <w:t xml:space="preserve"> constitutive </w:t>
      </w:r>
      <w:r w:rsidRPr="008D79C1">
        <w:rPr>
          <w:b/>
          <w:bCs/>
          <w:highlight w:val="green"/>
          <w:u w:val="single"/>
        </w:rPr>
        <w:t>elements of slavery</w:t>
      </w:r>
      <w:r w:rsidRPr="001D60E5">
        <w:rPr>
          <w:b/>
          <w:bCs/>
          <w:u w:val="single"/>
        </w:rPr>
        <w:t xml:space="preserve"> as a mode of power, violence, dispossession and accumulation or to attend to the forms </w:t>
      </w:r>
      <w:r w:rsidRPr="008D79C1">
        <w:rPr>
          <w:b/>
          <w:bCs/>
          <w:highlight w:val="green"/>
          <w:u w:val="single"/>
        </w:rPr>
        <w:t>of</w:t>
      </w:r>
      <w:r w:rsidRPr="001D60E5">
        <w:rPr>
          <w:b/>
          <w:bCs/>
          <w:u w:val="single"/>
        </w:rPr>
        <w:t xml:space="preserve"> </w:t>
      </w:r>
      <w:r w:rsidRPr="008D79C1">
        <w:rPr>
          <w:b/>
          <w:bCs/>
          <w:highlight w:val="green"/>
          <w:u w:val="single"/>
        </w:rPr>
        <w:t xml:space="preserve">gendered and sexual violence that enable these processes. In Black </w:t>
      </w:r>
      <w:r w:rsidRPr="008D79C1">
        <w:rPr>
          <w:b/>
          <w:bCs/>
          <w:highlight w:val="green"/>
          <w:u w:val="single"/>
        </w:rPr>
        <w:lastRenderedPageBreak/>
        <w:t>Reconstruction, women’s</w:t>
      </w:r>
      <w:r w:rsidRPr="001D60E5">
        <w:rPr>
          <w:b/>
          <w:bCs/>
          <w:u w:val="single"/>
        </w:rPr>
        <w:t xml:space="preserve"> </w:t>
      </w:r>
      <w:r w:rsidRPr="008D79C1">
        <w:rPr>
          <w:b/>
          <w:bCs/>
          <w:highlight w:val="green"/>
          <w:u w:val="single"/>
        </w:rPr>
        <w:t>sexual and reproductive labor</w:t>
      </w:r>
      <w:r w:rsidRPr="001D60E5">
        <w:rPr>
          <w:b/>
          <w:bCs/>
          <w:u w:val="single"/>
        </w:rPr>
        <w:t xml:space="preserve"> is critical in accounting for the violence and degradation of slavery, yet this </w:t>
      </w:r>
      <w:r w:rsidRPr="008D79C1">
        <w:rPr>
          <w:b/>
          <w:bCs/>
          <w:highlight w:val="green"/>
          <w:u w:val="single"/>
        </w:rPr>
        <w:t>labor falls outside of the heroic account of the black worker and the general strike</w:t>
      </w:r>
      <w:r w:rsidRPr="001D60E5">
        <w:rPr>
          <w:b/>
          <w:bCs/>
          <w:u w:val="single"/>
        </w:rPr>
        <w:t>.</w:t>
      </w:r>
      <w:r w:rsidRPr="004E6BEE">
        <w:rPr>
          <w:sz w:val="14"/>
        </w:rPr>
        <w:t xml:space="preserve"> Black women, too, refused the conditions of work on the plantation, and </w:t>
      </w:r>
      <w:r w:rsidRPr="008D79C1">
        <w:rPr>
          <w:b/>
          <w:bCs/>
          <w:highlight w:val="green"/>
          <w:u w:val="single"/>
        </w:rPr>
        <w:t>Du Bois notes their presence among the “army of fugitives”</w:t>
      </w:r>
      <w:r w:rsidRPr="001D60E5">
        <w:rPr>
          <w:b/>
          <w:bCs/>
          <w:u w:val="single"/>
        </w:rPr>
        <w:t xml:space="preserve"> </w:t>
      </w:r>
      <w:r w:rsidRPr="008D79C1">
        <w:rPr>
          <w:b/>
          <w:bCs/>
          <w:highlight w:val="green"/>
          <w:u w:val="single"/>
        </w:rPr>
        <w:t>rushing away from the fields</w:t>
      </w:r>
      <w:r w:rsidRPr="001D60E5">
        <w:rPr>
          <w:b/>
          <w:bCs/>
          <w:u w:val="single"/>
        </w:rPr>
        <w:t xml:space="preserve">. Yet, in the shift from the fugitive to the striking worker, </w:t>
      </w:r>
      <w:r w:rsidRPr="008D79C1">
        <w:rPr>
          <w:b/>
          <w:bCs/>
          <w:highlight w:val="green"/>
          <w:u w:val="single"/>
        </w:rPr>
        <w:t>the female</w:t>
      </w:r>
      <w:r w:rsidRPr="001D60E5">
        <w:rPr>
          <w:b/>
          <w:bCs/>
          <w:u w:val="single"/>
        </w:rPr>
        <w:t xml:space="preserve"> slave becomes </w:t>
      </w:r>
      <w:r w:rsidRPr="008D79C1">
        <w:rPr>
          <w:b/>
          <w:bCs/>
          <w:highlight w:val="green"/>
          <w:u w:val="single"/>
        </w:rPr>
        <w:t>a minor figure. Neither “the potentialities for the future” represented by the fugitive</w:t>
      </w:r>
      <w:r w:rsidRPr="001D60E5">
        <w:rPr>
          <w:b/>
          <w:bCs/>
          <w:u w:val="single"/>
        </w:rPr>
        <w:t xml:space="preserve"> nor the text engendered </w:t>
      </w:r>
      <w:r w:rsidRPr="008D79C1">
        <w:rPr>
          <w:b/>
          <w:bCs/>
          <w:highlight w:val="green"/>
          <w:u w:val="single"/>
        </w:rPr>
        <w:t>by flight and refusal and furnished for abolition idealists embraced her labors</w:t>
      </w:r>
      <w:r w:rsidRPr="008D79C1">
        <w:rPr>
          <w:sz w:val="14"/>
          <w:highlight w:val="green"/>
        </w:rPr>
        <w:t>.</w:t>
      </w:r>
      <w:r w:rsidRPr="004E6BEE">
        <w:rPr>
          <w:sz w:val="14"/>
        </w:rPr>
        <w:t xml:space="preserve">2 Marriage and protection </w:t>
      </w:r>
      <w:r w:rsidRPr="006A5973">
        <w:rPr>
          <w:b/>
          <w:bCs/>
          <w:u w:val="single"/>
        </w:rPr>
        <w:t xml:space="preserve">rather than sexual freedom and reproductive justice were the only ways conceived to redress her wrongs, or remedy the “wound dealt to [her] reputation as a human being.” The sexual violence and reproduction </w:t>
      </w:r>
      <w:r w:rsidRPr="008D79C1">
        <w:rPr>
          <w:b/>
          <w:bCs/>
          <w:highlight w:val="green"/>
          <w:u w:val="single"/>
        </w:rPr>
        <w:t>characteristic of enslaved women’s experience fails</w:t>
      </w:r>
      <w:r w:rsidRPr="006A5973">
        <w:rPr>
          <w:b/>
          <w:bCs/>
          <w:u w:val="single"/>
        </w:rPr>
        <w:t xml:space="preserve"> </w:t>
      </w:r>
      <w:r w:rsidRPr="008D79C1">
        <w:rPr>
          <w:b/>
          <w:bCs/>
          <w:highlight w:val="green"/>
          <w:u w:val="single"/>
        </w:rPr>
        <w:t>to produce a radical politics</w:t>
      </w:r>
      <w:r w:rsidRPr="006A5973">
        <w:rPr>
          <w:b/>
          <w:bCs/>
          <w:u w:val="single"/>
        </w:rPr>
        <w:t xml:space="preserve"> of liberation or a philosophy of freedom. </w:t>
      </w:r>
      <w:r w:rsidRPr="006E7689">
        <w:rPr>
          <w:b/>
          <w:bCs/>
          <w:u w:val="single"/>
        </w:rPr>
        <w:t>Black women’s labors have not been easy to reckon with conceptually.</w:t>
      </w:r>
      <w:r w:rsidRPr="004E6BEE">
        <w:rPr>
          <w:sz w:val="14"/>
        </w:rPr>
        <w:t xml:space="preserve"> Feminist thinkers, following the path cleared by Angela Davis’s groundbreaking essay “</w:t>
      </w:r>
      <w:proofErr w:type="spellStart"/>
      <w:r w:rsidRPr="004E6BEE">
        <w:rPr>
          <w:sz w:val="14"/>
        </w:rPr>
        <w:t>Reflec</w:t>
      </w:r>
      <w:proofErr w:type="spellEnd"/>
      <w:r w:rsidRPr="004E6BEE">
        <w:rPr>
          <w:sz w:val="14"/>
        </w:rPr>
        <w:t xml:space="preserve">- </w:t>
      </w:r>
      <w:proofErr w:type="spellStart"/>
      <w:r w:rsidRPr="004E6BEE">
        <w:rPr>
          <w:sz w:val="14"/>
        </w:rPr>
        <w:t>tions</w:t>
      </w:r>
      <w:proofErr w:type="spellEnd"/>
      <w:r w:rsidRPr="004E6BEE">
        <w:rPr>
          <w:sz w:val="14"/>
        </w:rPr>
        <w:t xml:space="preserve"> of the Black Woman’s Role in the Community of Slaves,” have considered the significance of gender, sexuality and reproduction in defining the constitutive relations of slavery and the modes of its violence.3 </w:t>
      </w:r>
      <w:r w:rsidRPr="008D79C1">
        <w:rPr>
          <w:b/>
          <w:bCs/>
          <w:highlight w:val="green"/>
          <w:u w:val="single"/>
        </w:rPr>
        <w:t>It has proven difficult</w:t>
      </w:r>
      <w:r w:rsidRPr="006E7689">
        <w:rPr>
          <w:b/>
          <w:bCs/>
          <w:u w:val="single"/>
        </w:rPr>
        <w:t xml:space="preserve">, if not </w:t>
      </w:r>
      <w:r w:rsidRPr="008D79C1">
        <w:rPr>
          <w:b/>
          <w:bCs/>
          <w:highlight w:val="green"/>
          <w:u w:val="single"/>
        </w:rPr>
        <w:t>impossible, to assimilate black</w:t>
      </w:r>
      <w:r w:rsidRPr="006E7689">
        <w:rPr>
          <w:b/>
          <w:bCs/>
          <w:u w:val="single"/>
        </w:rPr>
        <w:t xml:space="preserve"> </w:t>
      </w:r>
      <w:r w:rsidRPr="008D79C1">
        <w:rPr>
          <w:b/>
          <w:bCs/>
          <w:highlight w:val="green"/>
          <w:u w:val="single"/>
        </w:rPr>
        <w:t>women’s domestic labors and reproductive capacities within narratives of the black worker, slave</w:t>
      </w:r>
      <w:r w:rsidRPr="006E7689">
        <w:rPr>
          <w:b/>
          <w:bCs/>
          <w:u w:val="single"/>
        </w:rPr>
        <w:t xml:space="preserve"> </w:t>
      </w:r>
      <w:r w:rsidRPr="008D79C1">
        <w:rPr>
          <w:b/>
          <w:bCs/>
          <w:highlight w:val="green"/>
          <w:u w:val="single"/>
        </w:rPr>
        <w:t xml:space="preserve">rebellion, maroonage, or black radical- ism, </w:t>
      </w:r>
      <w:r w:rsidRPr="00EA4BA2">
        <w:rPr>
          <w:b/>
          <w:bCs/>
          <w:u w:val="single"/>
        </w:rPr>
        <w:t>even</w:t>
      </w:r>
      <w:r w:rsidRPr="006E7689">
        <w:rPr>
          <w:b/>
          <w:bCs/>
          <w:u w:val="single"/>
        </w:rPr>
        <w:t xml:space="preserve"> as this labor was critical to the creation of value, the realization of profit and the accumulation of capital.</w:t>
      </w:r>
      <w:r w:rsidRPr="004E6BEE">
        <w:rPr>
          <w:sz w:val="14"/>
        </w:rPr>
        <w:t xml:space="preserve"> </w:t>
      </w:r>
      <w:r w:rsidRPr="005828B9">
        <w:rPr>
          <w:b/>
          <w:bCs/>
          <w:u w:val="single"/>
        </w:rPr>
        <w:t xml:space="preserve">It has been no less complicated to imagine the future produced by such labors as anything other than monstrous. Certainly we know that </w:t>
      </w:r>
      <w:r w:rsidRPr="00EA4BA2">
        <w:rPr>
          <w:b/>
          <w:bCs/>
          <w:u w:val="single"/>
        </w:rPr>
        <w:t>enslaved women fled</w:t>
      </w:r>
      <w:r w:rsidRPr="005828B9">
        <w:rPr>
          <w:b/>
          <w:bCs/>
          <w:u w:val="single"/>
        </w:rPr>
        <w:t xml:space="preserve"> the plantation, albeit not in as great numbers as men; poisoned slaveholders; </w:t>
      </w:r>
      <w:r w:rsidRPr="00EA4BA2">
        <w:rPr>
          <w:b/>
          <w:bCs/>
          <w:u w:val="single"/>
        </w:rPr>
        <w:t>plotted resistance</w:t>
      </w:r>
      <w:r w:rsidRPr="005828B9">
        <w:rPr>
          <w:b/>
          <w:bCs/>
          <w:u w:val="single"/>
        </w:rPr>
        <w:t xml:space="preserve">; dreamed of destroying the master and his house; </w:t>
      </w:r>
      <w:proofErr w:type="spellStart"/>
      <w:r w:rsidRPr="005828B9">
        <w:rPr>
          <w:b/>
          <w:bCs/>
          <w:u w:val="single"/>
        </w:rPr>
        <w:t>uti</w:t>
      </w:r>
      <w:proofErr w:type="spellEnd"/>
      <w:r w:rsidRPr="005828B9">
        <w:rPr>
          <w:b/>
          <w:bCs/>
          <w:u w:val="single"/>
        </w:rPr>
        <w:t xml:space="preserve">- </w:t>
      </w:r>
      <w:proofErr w:type="spellStart"/>
      <w:r w:rsidRPr="005828B9">
        <w:rPr>
          <w:b/>
          <w:bCs/>
          <w:u w:val="single"/>
        </w:rPr>
        <w:t>lized</w:t>
      </w:r>
      <w:proofErr w:type="spellEnd"/>
      <w:r w:rsidRPr="005828B9">
        <w:rPr>
          <w:b/>
          <w:bCs/>
          <w:u w:val="single"/>
        </w:rPr>
        <w:t xml:space="preserve"> abortifacients rather than reproduce slaves; practiced infanticide rather than </w:t>
      </w:r>
      <w:r w:rsidRPr="00EA4BA2">
        <w:rPr>
          <w:b/>
          <w:bCs/>
          <w:u w:val="single"/>
        </w:rPr>
        <w:t>sentence</w:t>
      </w:r>
      <w:r w:rsidRPr="005828B9">
        <w:rPr>
          <w:b/>
          <w:bCs/>
          <w:u w:val="single"/>
        </w:rPr>
        <w:t xml:space="preserve"> their children to </w:t>
      </w:r>
      <w:r w:rsidRPr="008D79C1">
        <w:rPr>
          <w:b/>
          <w:bCs/>
          <w:highlight w:val="green"/>
          <w:u w:val="single"/>
        </w:rPr>
        <w:t>social death</w:t>
      </w:r>
      <w:r w:rsidRPr="005828B9">
        <w:rPr>
          <w:b/>
          <w:bCs/>
          <w:u w:val="single"/>
        </w:rPr>
        <w:t xml:space="preserve">, the </w:t>
      </w:r>
      <w:r w:rsidRPr="008D79C1">
        <w:rPr>
          <w:b/>
          <w:bCs/>
          <w:highlight w:val="green"/>
          <w:u w:val="single"/>
        </w:rPr>
        <w:t>auction block</w:t>
      </w:r>
      <w:r w:rsidRPr="005828B9">
        <w:rPr>
          <w:b/>
          <w:bCs/>
          <w:u w:val="single"/>
        </w:rPr>
        <w:t xml:space="preserve">, and the master’s bed; </w:t>
      </w:r>
      <w:proofErr w:type="spellStart"/>
      <w:r w:rsidRPr="008D79C1">
        <w:rPr>
          <w:b/>
          <w:bCs/>
          <w:highlight w:val="green"/>
          <w:u w:val="single"/>
        </w:rPr>
        <w:t>exer</w:t>
      </w:r>
      <w:proofErr w:type="spellEnd"/>
      <w:r w:rsidRPr="008D79C1">
        <w:rPr>
          <w:b/>
          <w:bCs/>
          <w:highlight w:val="green"/>
          <w:u w:val="single"/>
        </w:rPr>
        <w:t xml:space="preserve">- </w:t>
      </w:r>
      <w:proofErr w:type="spellStart"/>
      <w:r w:rsidRPr="008D79C1">
        <w:rPr>
          <w:b/>
          <w:bCs/>
          <w:highlight w:val="green"/>
          <w:u w:val="single"/>
        </w:rPr>
        <w:t>cised</w:t>
      </w:r>
      <w:proofErr w:type="spellEnd"/>
      <w:r w:rsidRPr="008D79C1">
        <w:rPr>
          <w:b/>
          <w:bCs/>
          <w:highlight w:val="green"/>
          <w:u w:val="single"/>
        </w:rPr>
        <w:t xml:space="preserve"> autonomy</w:t>
      </w:r>
      <w:r w:rsidRPr="00EA4BA2">
        <w:rPr>
          <w:b/>
          <w:bCs/>
          <w:u w:val="single"/>
        </w:rPr>
        <w:t xml:space="preserve"> in suicidal acts</w:t>
      </w:r>
      <w:r w:rsidRPr="005828B9">
        <w:rPr>
          <w:b/>
          <w:bCs/>
          <w:u w:val="single"/>
        </w:rPr>
        <w:t>; gave birth to children as testament to an abiding knowledge of freedom contrary to every empirical index of the plantation; and yearned for radically different ways of being in the world.</w:t>
      </w:r>
      <w:r w:rsidRPr="004E6BEE">
        <w:rPr>
          <w:sz w:val="14"/>
        </w:rPr>
        <w:t xml:space="preserve"> So </w:t>
      </w:r>
      <w:r w:rsidRPr="008D79C1">
        <w:rPr>
          <w:b/>
          <w:bCs/>
          <w:highlight w:val="green"/>
          <w:u w:val="single"/>
        </w:rPr>
        <w:t>where</w:t>
      </w:r>
      <w:r w:rsidRPr="005828B9">
        <w:rPr>
          <w:b/>
          <w:bCs/>
          <w:u w:val="single"/>
        </w:rPr>
        <w:t xml:space="preserve"> exactly </w:t>
      </w:r>
      <w:r w:rsidRPr="008D79C1">
        <w:rPr>
          <w:b/>
          <w:bCs/>
          <w:highlight w:val="green"/>
          <w:u w:val="single"/>
        </w:rPr>
        <w:t>does the sex drudge,</w:t>
      </w:r>
      <w:r w:rsidRPr="005828B9">
        <w:rPr>
          <w:b/>
          <w:bCs/>
          <w:u w:val="single"/>
        </w:rPr>
        <w:t xml:space="preserve"> recalcitrant </w:t>
      </w:r>
      <w:r w:rsidRPr="008D79C1">
        <w:rPr>
          <w:b/>
          <w:bCs/>
          <w:highlight w:val="green"/>
          <w:u w:val="single"/>
        </w:rPr>
        <w:t>domestic, broken mother, or sullen wet-nurse fit into</w:t>
      </w:r>
      <w:r w:rsidRPr="005828B9">
        <w:rPr>
          <w:b/>
          <w:bCs/>
          <w:u w:val="single"/>
        </w:rPr>
        <w:t xml:space="preserve"> the scheme of </w:t>
      </w:r>
      <w:r w:rsidRPr="008D79C1">
        <w:rPr>
          <w:b/>
          <w:bCs/>
          <w:highlight w:val="green"/>
          <w:u w:val="single"/>
        </w:rPr>
        <w:t>the general strike?</w:t>
      </w:r>
      <w:r w:rsidRPr="004E6BEE">
        <w:rPr>
          <w:sz w:val="14"/>
        </w:rPr>
        <w:t xml:space="preserve"> </w:t>
      </w:r>
      <w:r w:rsidRPr="005828B9">
        <w:rPr>
          <w:b/>
          <w:bCs/>
          <w:u w:val="single"/>
        </w:rPr>
        <w:t xml:space="preserve">If </w:t>
      </w:r>
      <w:r w:rsidRPr="008D79C1">
        <w:rPr>
          <w:b/>
          <w:bCs/>
          <w:highlight w:val="green"/>
          <w:u w:val="single"/>
        </w:rPr>
        <w:t>the general strike</w:t>
      </w:r>
      <w:r w:rsidRPr="005828B9">
        <w:rPr>
          <w:b/>
          <w:bCs/>
          <w:u w:val="single"/>
        </w:rPr>
        <w:t xml:space="preserve"> is </w:t>
      </w:r>
      <w:r w:rsidRPr="008D79C1">
        <w:rPr>
          <w:b/>
          <w:bCs/>
          <w:highlight w:val="green"/>
          <w:u w:val="single"/>
        </w:rPr>
        <w:t>a placeholder for</w:t>
      </w:r>
      <w:r w:rsidRPr="005828B9">
        <w:rPr>
          <w:b/>
          <w:bCs/>
          <w:u w:val="single"/>
        </w:rPr>
        <w:t xml:space="preserve"> political aspirations that </w:t>
      </w:r>
      <w:r w:rsidRPr="008D79C1">
        <w:rPr>
          <w:b/>
          <w:bCs/>
          <w:highlight w:val="green"/>
          <w:u w:val="single"/>
        </w:rPr>
        <w:t>Du Bois</w:t>
      </w:r>
      <w:r w:rsidRPr="005828B9">
        <w:rPr>
          <w:b/>
          <w:bCs/>
          <w:u w:val="single"/>
        </w:rPr>
        <w:t xml:space="preserve"> struggles to name, how does the character of the slave female’s refusal augment the text of black radicalism?</w:t>
      </w:r>
      <w:r w:rsidRPr="004E6BEE">
        <w:rPr>
          <w:sz w:val="14"/>
        </w:rPr>
        <w:t xml:space="preserve"> Is </w:t>
      </w:r>
      <w:r w:rsidRPr="005828B9">
        <w:rPr>
          <w:b/>
          <w:bCs/>
          <w:u w:val="single"/>
        </w:rPr>
        <w:t xml:space="preserve">it at all possible to imagine her as the paradigmatic slave or as the representative black worker? Reproductive labor, as the scholars Hortense </w:t>
      </w:r>
      <w:r w:rsidRPr="00EA4BA2">
        <w:rPr>
          <w:b/>
          <w:bCs/>
          <w:u w:val="single"/>
        </w:rPr>
        <w:t>Spillers</w:t>
      </w:r>
      <w:r w:rsidRPr="005828B9">
        <w:rPr>
          <w:b/>
          <w:bCs/>
          <w:u w:val="single"/>
        </w:rPr>
        <w:t xml:space="preserve">, Jennifer Morgan, Dorothy Roberts, Alyss Weinbaum, and </w:t>
      </w:r>
      <w:proofErr w:type="spellStart"/>
      <w:r w:rsidRPr="005828B9">
        <w:rPr>
          <w:b/>
          <w:bCs/>
          <w:u w:val="single"/>
        </w:rPr>
        <w:t>Neferti</w:t>
      </w:r>
      <w:proofErr w:type="spellEnd"/>
      <w:r w:rsidRPr="005828B9">
        <w:rPr>
          <w:b/>
          <w:bCs/>
          <w:u w:val="single"/>
        </w:rPr>
        <w:t xml:space="preserve"> </w:t>
      </w:r>
      <w:proofErr w:type="spellStart"/>
      <w:r w:rsidRPr="005828B9">
        <w:rPr>
          <w:b/>
          <w:bCs/>
          <w:u w:val="single"/>
        </w:rPr>
        <w:t>Tadiar</w:t>
      </w:r>
      <w:proofErr w:type="spellEnd"/>
      <w:r w:rsidRPr="005828B9">
        <w:rPr>
          <w:b/>
          <w:bCs/>
          <w:u w:val="single"/>
        </w:rPr>
        <w:t xml:space="preserve"> note, is central to thinking about the gendered afterlife of slavery and global capitalism</w:t>
      </w:r>
      <w:r w:rsidRPr="004E6BEE">
        <w:rPr>
          <w:sz w:val="14"/>
        </w:rPr>
        <w:t xml:space="preserve">.4 Yet attending to the status of black women’s labors has confounded our conceptual categories and thrown our critical lexicon into crisis. On </w:t>
      </w:r>
      <w:r w:rsidRPr="00E55EC6">
        <w:rPr>
          <w:b/>
          <w:bCs/>
          <w:u w:val="single"/>
        </w:rPr>
        <w:t xml:space="preserve">the slave ship, </w:t>
      </w:r>
      <w:r w:rsidRPr="008D79C1">
        <w:rPr>
          <w:b/>
          <w:bCs/>
          <w:highlight w:val="green"/>
          <w:u w:val="single"/>
        </w:rPr>
        <w:t>captive women</w:t>
      </w:r>
      <w:r w:rsidRPr="001F7D47">
        <w:rPr>
          <w:b/>
          <w:bCs/>
          <w:u w:val="single"/>
        </w:rPr>
        <w:t xml:space="preserve"> were </w:t>
      </w:r>
      <w:r w:rsidRPr="008D79C1">
        <w:rPr>
          <w:b/>
          <w:bCs/>
          <w:highlight w:val="green"/>
          <w:u w:val="single"/>
        </w:rPr>
        <w:t>accounted</w:t>
      </w:r>
      <w:r w:rsidRPr="001F7D47">
        <w:rPr>
          <w:b/>
          <w:bCs/>
          <w:u w:val="single"/>
        </w:rPr>
        <w:t xml:space="preserve"> for </w:t>
      </w:r>
      <w:r w:rsidRPr="008D79C1">
        <w:rPr>
          <w:b/>
          <w:bCs/>
          <w:highlight w:val="green"/>
          <w:u w:val="single"/>
        </w:rPr>
        <w:t>as quantities</w:t>
      </w:r>
      <w:r w:rsidRPr="001F7D47">
        <w:rPr>
          <w:b/>
          <w:bCs/>
          <w:u w:val="single"/>
        </w:rPr>
        <w:t xml:space="preserve"> of greater and lesser mass, and the language of units and complete cargo eclipsed that of the subject, the person or individual. The “anomalous intimacy of cargo,”</w:t>
      </w:r>
      <w:r w:rsidRPr="004E6BEE">
        <w:rPr>
          <w:sz w:val="14"/>
        </w:rPr>
        <w:t xml:space="preserve"> according to Stephanie Smallwood, represented a new social formation. Those African persons in Middle Passage, writes Spillers, were “literally suspended in the oceanic.” </w:t>
      </w:r>
      <w:r w:rsidRPr="0026027C">
        <w:rPr>
          <w:b/>
          <w:bCs/>
          <w:u w:val="single"/>
        </w:rPr>
        <w:t xml:space="preserve">They were </w:t>
      </w:r>
      <w:r w:rsidRPr="008D79C1">
        <w:rPr>
          <w:b/>
          <w:bCs/>
          <w:highlight w:val="green"/>
          <w:u w:val="single"/>
        </w:rPr>
        <w:t>“culturally unmade.”</w:t>
      </w:r>
      <w:r w:rsidRPr="0026027C">
        <w:rPr>
          <w:b/>
          <w:bCs/>
          <w:u w:val="single"/>
        </w:rPr>
        <w:t xml:space="preserve"> “Under these conditions one is </w:t>
      </w:r>
      <w:r w:rsidRPr="008D79C1">
        <w:rPr>
          <w:b/>
          <w:bCs/>
          <w:highlight w:val="green"/>
          <w:u w:val="single"/>
        </w:rPr>
        <w:t>neither female, nor male</w:t>
      </w:r>
      <w:r w:rsidRPr="0026027C">
        <w:rPr>
          <w:b/>
          <w:bCs/>
          <w:u w:val="single"/>
        </w:rPr>
        <w:t>, as both subjects are taken into account as quantities.”</w:t>
      </w:r>
      <w:r w:rsidRPr="004E6BEE">
        <w:rPr>
          <w:sz w:val="14"/>
        </w:rPr>
        <w:t xml:space="preserve">5 For Spillers, </w:t>
      </w:r>
      <w:r w:rsidRPr="0026027C">
        <w:rPr>
          <w:b/>
          <w:bCs/>
          <w:u w:val="single"/>
        </w:rPr>
        <w:t xml:space="preserve">the categories of </w:t>
      </w:r>
      <w:r w:rsidRPr="008D79C1">
        <w:rPr>
          <w:b/>
          <w:bCs/>
          <w:highlight w:val="green"/>
          <w:u w:val="single"/>
        </w:rPr>
        <w:t>flesh and body are deployed to describe the mutilation</w:t>
      </w:r>
      <w:r w:rsidRPr="0026027C">
        <w:rPr>
          <w:b/>
          <w:bCs/>
          <w:u w:val="single"/>
        </w:rPr>
        <w:t xml:space="preserve">, </w:t>
      </w:r>
      <w:r w:rsidRPr="008D79C1">
        <w:rPr>
          <w:b/>
          <w:bCs/>
          <w:highlight w:val="green"/>
          <w:u w:val="single"/>
        </w:rPr>
        <w:t>dismemberment, and exile of captivity and enslavement</w:t>
      </w:r>
      <w:r w:rsidRPr="0026027C">
        <w:rPr>
          <w:b/>
          <w:bCs/>
          <w:u w:val="single"/>
        </w:rPr>
        <w:t>. Flesh provides the primary narrative rather than gendered subject positions. The flesh is produced by the violence of racial slavery and yet it brings into view a new mode of relation.</w:t>
      </w:r>
      <w:r w:rsidRPr="004E6BEE">
        <w:rPr>
          <w:sz w:val="14"/>
        </w:rPr>
        <w:t xml:space="preserve"> On the plantation, </w:t>
      </w:r>
      <w:r w:rsidRPr="0026027C">
        <w:rPr>
          <w:b/>
          <w:bCs/>
          <w:u w:val="single"/>
        </w:rPr>
        <w:t>black women were required to toil as hard as men, and in this way “ungendered,” according to Spillers, by which she means that “female and male adhere to no symbolic integrity.”</w:t>
      </w:r>
      <w:r w:rsidRPr="004E6BEE">
        <w:rPr>
          <w:sz w:val="14"/>
        </w:rPr>
        <w:t xml:space="preserve"> Partus sequitur ventrem negated kinship and denied it any “legal or social efficacy.” The condition of the mother marked her offspring and was “forever entailed on her remotest posterity.” We carry the mother’s mark and it continues to define our condition and our present. The role of gender and sexual differentiation in the constitution of labor are especially complex in the context of slavery. On one hand, the category of labor insufficiently accounts for slavery as a mode of power, domination and production. </w:t>
      </w:r>
      <w:r w:rsidRPr="00734CD4">
        <w:rPr>
          <w:b/>
          <w:bCs/>
          <w:u w:val="single"/>
        </w:rPr>
        <w:t xml:space="preserve">The </w:t>
      </w:r>
      <w:r w:rsidRPr="008D79C1">
        <w:rPr>
          <w:b/>
          <w:bCs/>
          <w:highlight w:val="green"/>
          <w:u w:val="single"/>
        </w:rPr>
        <w:t>fungibility of the slave,</w:t>
      </w:r>
      <w:r w:rsidRPr="00734CD4">
        <w:rPr>
          <w:b/>
          <w:bCs/>
          <w:u w:val="single"/>
        </w:rPr>
        <w:t xml:space="preserve"> the wanton </w:t>
      </w:r>
      <w:r w:rsidRPr="008D79C1">
        <w:rPr>
          <w:b/>
          <w:bCs/>
          <w:highlight w:val="green"/>
          <w:u w:val="single"/>
        </w:rPr>
        <w:t>uses</w:t>
      </w:r>
      <w:r w:rsidRPr="00734CD4">
        <w:rPr>
          <w:b/>
          <w:bCs/>
          <w:u w:val="single"/>
        </w:rPr>
        <w:t xml:space="preserve"> of the </w:t>
      </w:r>
      <w:r w:rsidRPr="008D79C1">
        <w:rPr>
          <w:b/>
          <w:bCs/>
          <w:highlight w:val="green"/>
          <w:u w:val="single"/>
        </w:rPr>
        <w:t>black body for producing value or plea- sure,</w:t>
      </w:r>
      <w:r w:rsidRPr="00734CD4">
        <w:rPr>
          <w:b/>
          <w:bCs/>
          <w:u w:val="single"/>
        </w:rPr>
        <w:t xml:space="preserve"> and the shared vulnerabilities of the commodity, whether </w:t>
      </w:r>
      <w:r w:rsidRPr="00734CD4">
        <w:rPr>
          <w:b/>
          <w:bCs/>
          <w:u w:val="single"/>
        </w:rPr>
        <w:lastRenderedPageBreak/>
        <w:t xml:space="preserve">male or female, </w:t>
      </w:r>
      <w:r w:rsidRPr="008D79C1">
        <w:rPr>
          <w:b/>
          <w:bCs/>
          <w:highlight w:val="green"/>
          <w:u w:val="single"/>
        </w:rPr>
        <w:t>trouble</w:t>
      </w:r>
      <w:r w:rsidRPr="00734CD4">
        <w:rPr>
          <w:b/>
          <w:bCs/>
          <w:u w:val="single"/>
        </w:rPr>
        <w:t xml:space="preserve"> dominant </w:t>
      </w:r>
      <w:r w:rsidRPr="008D79C1">
        <w:rPr>
          <w:b/>
          <w:bCs/>
          <w:highlight w:val="green"/>
          <w:u w:val="single"/>
        </w:rPr>
        <w:t>accounts of gender</w:t>
      </w:r>
      <w:r w:rsidRPr="00734CD4">
        <w:rPr>
          <w:b/>
          <w:bCs/>
          <w:u w:val="single"/>
        </w:rPr>
        <w:t>.</w:t>
      </w:r>
      <w:r w:rsidRPr="004E6BEE">
        <w:rPr>
          <w:sz w:val="14"/>
        </w:rPr>
        <w:t xml:space="preserve"> Depending on the angle of vision or critical lexicon, the harnessing of the body as an instrument for social and physical </w:t>
      </w:r>
      <w:r w:rsidRPr="00734CD4">
        <w:rPr>
          <w:b/>
          <w:bCs/>
          <w:u w:val="single"/>
        </w:rPr>
        <w:t xml:space="preserve">reproduction unmakes the slave as gendered subject or reveals the primacy of gender and sexual differentiation in the making of the slave. </w:t>
      </w:r>
      <w:r w:rsidRPr="008D79C1">
        <w:rPr>
          <w:b/>
          <w:bCs/>
          <w:highlight w:val="green"/>
          <w:u w:val="single"/>
        </w:rPr>
        <w:t>Natal alienation</w:t>
      </w:r>
      <w:r w:rsidRPr="00734CD4">
        <w:rPr>
          <w:b/>
          <w:bCs/>
          <w:u w:val="single"/>
        </w:rPr>
        <w:t xml:space="preserve"> is one of the central attributes of the social death of the slave and gendered and sexual violence are central to the processes that </w:t>
      </w:r>
      <w:r w:rsidRPr="008D79C1">
        <w:rPr>
          <w:b/>
          <w:bCs/>
          <w:highlight w:val="green"/>
          <w:u w:val="single"/>
        </w:rPr>
        <w:t>render the black child as by-product of the</w:t>
      </w:r>
      <w:r w:rsidRPr="00734CD4">
        <w:rPr>
          <w:b/>
          <w:bCs/>
          <w:u w:val="single"/>
        </w:rPr>
        <w:t xml:space="preserve"> </w:t>
      </w:r>
      <w:r w:rsidRPr="008D79C1">
        <w:rPr>
          <w:b/>
          <w:bCs/>
          <w:highlight w:val="green"/>
          <w:u w:val="single"/>
        </w:rPr>
        <w:t>relations of production</w:t>
      </w:r>
      <w:r w:rsidRPr="00734CD4">
        <w:rPr>
          <w:b/>
          <w:bCs/>
          <w:u w:val="single"/>
        </w:rPr>
        <w:t>.</w:t>
      </w:r>
      <w:r w:rsidRPr="004E6BEE">
        <w:rPr>
          <w:sz w:val="14"/>
        </w:rPr>
        <w:t xml:space="preserve">6 At the same time, the lines of division between the </w:t>
      </w:r>
      <w:r w:rsidRPr="007075D6">
        <w:rPr>
          <w:b/>
          <w:bCs/>
          <w:u w:val="single"/>
        </w:rPr>
        <w:t xml:space="preserve">market and the household which distinguished the public and the domestic and divided productive and reproductive labor for propertied whites does not hold when describing </w:t>
      </w:r>
      <w:r w:rsidRPr="00EA4BA2">
        <w:rPr>
          <w:b/>
          <w:bCs/>
          <w:u w:val="single"/>
        </w:rPr>
        <w:t>the enslaved</w:t>
      </w:r>
      <w:r w:rsidRPr="007075D6">
        <w:rPr>
          <w:b/>
          <w:bCs/>
          <w:u w:val="single"/>
        </w:rPr>
        <w:t xml:space="preserve"> and the carceral </w:t>
      </w:r>
      <w:r w:rsidRPr="00EA4BA2">
        <w:rPr>
          <w:b/>
          <w:bCs/>
          <w:u w:val="single"/>
        </w:rPr>
        <w:t>landscape of</w:t>
      </w:r>
      <w:r w:rsidRPr="007075D6">
        <w:rPr>
          <w:b/>
          <w:bCs/>
          <w:u w:val="single"/>
        </w:rPr>
        <w:t xml:space="preserve"> </w:t>
      </w:r>
      <w:r w:rsidRPr="00EA4BA2">
        <w:rPr>
          <w:b/>
          <w:bCs/>
          <w:u w:val="single"/>
        </w:rPr>
        <w:t>plantation</w:t>
      </w:r>
      <w:r w:rsidRPr="007075D6">
        <w:rPr>
          <w:b/>
          <w:bCs/>
          <w:u w:val="single"/>
        </w:rPr>
        <w:t>.</w:t>
      </w:r>
      <w:r w:rsidRPr="004E6BEE">
        <w:rPr>
          <w:sz w:val="14"/>
        </w:rPr>
        <w:t xml:space="preserve"> Reproduction is tethered to the making of human commodities and in service of the marketplace. For the enslaved, </w:t>
      </w:r>
      <w:r w:rsidRPr="00FE61A4">
        <w:rPr>
          <w:b/>
          <w:bCs/>
          <w:u w:val="single"/>
        </w:rPr>
        <w:t>reproduction does not ensure any future other than that of dispossession nor guarantee anything other than the replication of racialized and disposable persons or “human increase”</w:t>
      </w:r>
      <w:r w:rsidRPr="004E6BEE">
        <w:rPr>
          <w:sz w:val="14"/>
        </w:rPr>
        <w:t xml:space="preserve"> (expanded property-holdings) for the master. The future of the enslaved was a form of speculative value for slaveholders. Even the unborn were conscripted and condemned to slavery. </w:t>
      </w:r>
      <w:r w:rsidRPr="007F310C">
        <w:rPr>
          <w:b/>
          <w:bCs/>
          <w:u w:val="single"/>
        </w:rPr>
        <w:t xml:space="preserve">“Kinship loses meaning,” according to Spillers, “since at any moment it can be invaded at any given and arbitrary moment by property relations.” </w:t>
      </w:r>
      <w:r w:rsidRPr="004E6BEE">
        <w:rPr>
          <w:sz w:val="14"/>
        </w:rPr>
        <w:t xml:space="preserve">Extending and revising this line of argument, Morgan notes the importance of maternity and repro- duction in the evolution of the legal codification of slavery. </w:t>
      </w:r>
      <w:r w:rsidRPr="007F310C">
        <w:rPr>
          <w:b/>
          <w:bCs/>
          <w:u w:val="single"/>
        </w:rPr>
        <w:t>“</w:t>
      </w:r>
      <w:r w:rsidRPr="008D79C1">
        <w:rPr>
          <w:b/>
          <w:bCs/>
          <w:highlight w:val="green"/>
          <w:u w:val="single"/>
        </w:rPr>
        <w:t>Women’s bodies became the definitional sites of racial slavery.”</w:t>
      </w:r>
      <w:r w:rsidRPr="007F310C">
        <w:rPr>
          <w:b/>
          <w:bCs/>
          <w:u w:val="single"/>
        </w:rPr>
        <w:t xml:space="preserve"> In North America, the future of slavery depended upon black women’s reproductive capacity as it did on the slave market.</w:t>
      </w:r>
      <w:r w:rsidRPr="004E6BEE">
        <w:rPr>
          <w:sz w:val="14"/>
        </w:rPr>
        <w:t xml:space="preserve"> The reproduction of human property and the social relations of racial slavery were predicated upon the belly. Plainly put, subjection was anchored in black women’s reproductive capacities. </w:t>
      </w:r>
      <w:r w:rsidRPr="008D79C1">
        <w:rPr>
          <w:b/>
          <w:bCs/>
          <w:highlight w:val="green"/>
          <w:u w:val="single"/>
        </w:rPr>
        <w:t>The captive female body</w:t>
      </w:r>
      <w:r w:rsidRPr="007F310C">
        <w:rPr>
          <w:b/>
          <w:bCs/>
          <w:u w:val="single"/>
        </w:rPr>
        <w:t>, according to Spillers, “</w:t>
      </w:r>
      <w:r w:rsidRPr="008D79C1">
        <w:rPr>
          <w:b/>
          <w:bCs/>
          <w:highlight w:val="green"/>
          <w:u w:val="single"/>
        </w:rPr>
        <w:t>locates precisely a moment of converging political and social vectors that mark the flesh as a prime commodity of exchange.”</w:t>
      </w:r>
      <w:r w:rsidRPr="004E6BEE">
        <w:rPr>
          <w:sz w:val="14"/>
        </w:rPr>
        <w:t xml:space="preserve">7 </w:t>
      </w:r>
      <w:r w:rsidRPr="00792C76">
        <w:rPr>
          <w:b/>
          <w:bCs/>
          <w:u w:val="single"/>
        </w:rPr>
        <w:t>Forced to labor for the “satisfaction of the immediate needs” of their owners and overseers, however, those needs were defined, the captive female body was subjected to innumerable uses.</w:t>
      </w:r>
      <w:r w:rsidRPr="004E6BEE">
        <w:rPr>
          <w:sz w:val="14"/>
        </w:rPr>
        <w:t xml:space="preserve"> It could be converted into cash, speculated and traded as commodity, worked to death, taken, tortured, seeded, and propagated like any other crop, or murdered. </w:t>
      </w:r>
      <w:r w:rsidRPr="00B50F25">
        <w:rPr>
          <w:b/>
          <w:bCs/>
          <w:u w:val="single"/>
        </w:rPr>
        <w:t xml:space="preserve">The </w:t>
      </w:r>
      <w:r w:rsidRPr="008D79C1">
        <w:rPr>
          <w:b/>
          <w:bCs/>
          <w:highlight w:val="green"/>
          <w:u w:val="single"/>
        </w:rPr>
        <w:t>value produced by and extracted from enslaved women</w:t>
      </w:r>
      <w:r w:rsidRPr="00B50F25">
        <w:rPr>
          <w:b/>
          <w:bCs/>
          <w:u w:val="single"/>
        </w:rPr>
        <w:t xml:space="preserve"> </w:t>
      </w:r>
      <w:r w:rsidRPr="008D79C1">
        <w:rPr>
          <w:b/>
          <w:bCs/>
          <w:highlight w:val="green"/>
          <w:u w:val="single"/>
        </w:rPr>
        <w:t>included productive labor</w:t>
      </w:r>
      <w:r w:rsidRPr="00B50F25">
        <w:rPr>
          <w:b/>
          <w:bCs/>
          <w:u w:val="single"/>
        </w:rPr>
        <w:t xml:space="preserve">—their labors as farm workers, cotton pickers, tobacco hands, and rice cultivators—and their reproductive capacities created “future increase” for farms and plantations and human commodities for markets, yoking the prospect of racial slavery to their bodies. </w:t>
      </w:r>
      <w:r w:rsidRPr="004E6BEE">
        <w:rPr>
          <w:sz w:val="14"/>
        </w:rPr>
        <w:t xml:space="preserve">Even the unborn figured into the reproductive calculus of the institution. The work of sex and procreation was the chief motor for reproducing the material, social, and symbolic relations of slavery. </w:t>
      </w:r>
      <w:r w:rsidRPr="008D79C1">
        <w:rPr>
          <w:b/>
          <w:bCs/>
          <w:highlight w:val="green"/>
          <w:u w:val="single"/>
        </w:rPr>
        <w:t>The value accrued through reproductive labor</w:t>
      </w:r>
      <w:r w:rsidRPr="00B50F25">
        <w:rPr>
          <w:b/>
          <w:bCs/>
          <w:u w:val="single"/>
        </w:rPr>
        <w:t xml:space="preserve"> was </w:t>
      </w:r>
      <w:r w:rsidRPr="008D79C1">
        <w:rPr>
          <w:b/>
          <w:bCs/>
          <w:highlight w:val="green"/>
          <w:u w:val="single"/>
        </w:rPr>
        <w:t>brutally apparent to the</w:t>
      </w:r>
      <w:r w:rsidRPr="00B50F25">
        <w:rPr>
          <w:b/>
          <w:bCs/>
          <w:u w:val="single"/>
        </w:rPr>
        <w:t xml:space="preserve"> </w:t>
      </w:r>
      <w:r w:rsidRPr="008D79C1">
        <w:rPr>
          <w:b/>
          <w:bCs/>
          <w:highlight w:val="green"/>
          <w:u w:val="single"/>
        </w:rPr>
        <w:t>enslaved who protested</w:t>
      </w:r>
      <w:r w:rsidRPr="00B50F25">
        <w:rPr>
          <w:b/>
          <w:bCs/>
          <w:u w:val="single"/>
        </w:rPr>
        <w:t xml:space="preserve"> bitterly against being bred like cattle and oxen. This reproductive labor not </w:t>
      </w:r>
      <w:r w:rsidRPr="00EA4BA2">
        <w:rPr>
          <w:b/>
          <w:bCs/>
          <w:u w:val="single"/>
        </w:rPr>
        <w:t>only</w:t>
      </w:r>
      <w:r w:rsidRPr="00B50F25">
        <w:rPr>
          <w:b/>
          <w:bCs/>
          <w:u w:val="single"/>
        </w:rPr>
        <w:t xml:space="preserve"> guaranteed slavery as an institutional process and secured the status of the enslaved, but it inaugurated a regime of racialized sexuality that continues to place </w:t>
      </w:r>
      <w:r w:rsidRPr="008D79C1">
        <w:rPr>
          <w:b/>
          <w:bCs/>
          <w:highlight w:val="green"/>
          <w:u w:val="single"/>
        </w:rPr>
        <w:t>black bodies at risk for sexual</w:t>
      </w:r>
      <w:r w:rsidRPr="00B50F25">
        <w:rPr>
          <w:b/>
          <w:bCs/>
          <w:u w:val="single"/>
        </w:rPr>
        <w:t xml:space="preserve"> </w:t>
      </w:r>
      <w:r w:rsidRPr="008D79C1">
        <w:rPr>
          <w:b/>
          <w:bCs/>
          <w:highlight w:val="green"/>
          <w:u w:val="single"/>
        </w:rPr>
        <w:t>exploitation</w:t>
      </w:r>
      <w:r w:rsidRPr="00B50F25">
        <w:rPr>
          <w:b/>
          <w:bCs/>
          <w:u w:val="single"/>
        </w:rPr>
        <w:t xml:space="preserve"> and </w:t>
      </w:r>
      <w:r w:rsidRPr="008D79C1">
        <w:rPr>
          <w:b/>
          <w:bCs/>
          <w:highlight w:val="green"/>
          <w:u w:val="single"/>
        </w:rPr>
        <w:t>abuse, gratuitous violence, incarceration, poverty, premature death, and state-sanctioned murder.</w:t>
      </w:r>
      <w:r w:rsidRPr="00B50F25">
        <w:rPr>
          <w:b/>
          <w:bCs/>
          <w:u w:val="single"/>
        </w:rPr>
        <w:t xml:space="preserve"> </w:t>
      </w:r>
      <w:r w:rsidRPr="004E6BEE">
        <w:rPr>
          <w:sz w:val="14"/>
        </w:rPr>
        <w:t xml:space="preserve">The sexuality and reproductive capacities of enslaved women were central to understanding the </w:t>
      </w:r>
      <w:r w:rsidRPr="004E6BEE">
        <w:rPr>
          <w:b/>
          <w:bCs/>
          <w:u w:val="single"/>
        </w:rPr>
        <w:t xml:space="preserve">expanding legal conception of slavery and its inheritability. </w:t>
      </w:r>
      <w:r w:rsidRPr="00E55EC6">
        <w:rPr>
          <w:b/>
          <w:bCs/>
          <w:u w:val="single"/>
        </w:rPr>
        <w:t>Slavery conscripted the womb, deciding the fate of the unborn and reproducing slave property by making the mark of the mother a death sentence for her child.</w:t>
      </w:r>
      <w:r w:rsidRPr="00E55EC6">
        <w:rPr>
          <w:sz w:val="14"/>
        </w:rPr>
        <w:t xml:space="preserve"> The negation or disfigurement of maternity, writes </w:t>
      </w:r>
      <w:r w:rsidRPr="00E55EC6">
        <w:rPr>
          <w:b/>
          <w:bCs/>
          <w:u w:val="single"/>
        </w:rPr>
        <w:t>Christina</w:t>
      </w:r>
      <w:r w:rsidRPr="004E6BEE">
        <w:rPr>
          <w:b/>
          <w:bCs/>
          <w:u w:val="single"/>
        </w:rPr>
        <w:t xml:space="preserve"> </w:t>
      </w:r>
      <w:r w:rsidRPr="008D79C1">
        <w:rPr>
          <w:b/>
          <w:bCs/>
          <w:highlight w:val="green"/>
          <w:u w:val="single"/>
        </w:rPr>
        <w:t>Sharpe, “turns the womb into a factory</w:t>
      </w:r>
      <w:r w:rsidRPr="004E6BEE">
        <w:rPr>
          <w:b/>
          <w:bCs/>
          <w:u w:val="single"/>
        </w:rPr>
        <w:t xml:space="preserve"> </w:t>
      </w:r>
      <w:r w:rsidRPr="008D79C1">
        <w:rPr>
          <w:b/>
          <w:bCs/>
          <w:highlight w:val="green"/>
          <w:u w:val="single"/>
        </w:rPr>
        <w:t>reproducing blackness as abjection and turning the birth canal into another domestic middle passage.”</w:t>
      </w:r>
      <w:r w:rsidRPr="004E6BEE">
        <w:rPr>
          <w:b/>
          <w:bCs/>
          <w:u w:val="single"/>
        </w:rPr>
        <w:t>8 Partus sequitur ventrem—replicates the fate of the slave across generations.</w:t>
      </w:r>
      <w:r w:rsidRPr="004E6BEE">
        <w:rPr>
          <w:sz w:val="14"/>
        </w:rPr>
        <w:t xml:space="preserve"> The </w:t>
      </w:r>
      <w:r w:rsidRPr="008D79C1">
        <w:rPr>
          <w:b/>
          <w:bCs/>
          <w:highlight w:val="green"/>
          <w:u w:val="single"/>
        </w:rPr>
        <w:t>belly is</w:t>
      </w:r>
      <w:r w:rsidRPr="004E6BEE">
        <w:rPr>
          <w:b/>
          <w:bCs/>
          <w:u w:val="single"/>
        </w:rPr>
        <w:t xml:space="preserve"> </w:t>
      </w:r>
      <w:r w:rsidRPr="008D79C1">
        <w:rPr>
          <w:b/>
          <w:bCs/>
          <w:highlight w:val="green"/>
          <w:u w:val="single"/>
        </w:rPr>
        <w:t>made a factory</w:t>
      </w:r>
      <w:r w:rsidRPr="004E6BEE">
        <w:rPr>
          <w:b/>
          <w:bCs/>
          <w:u w:val="single"/>
        </w:rPr>
        <w:t xml:space="preserve"> of production </w:t>
      </w:r>
      <w:r w:rsidRPr="00E55EC6">
        <w:rPr>
          <w:b/>
          <w:bCs/>
          <w:u w:val="single"/>
        </w:rPr>
        <w:t>incommensurate with notions of the maternal, the conjugal or the domestic. In short, the slave exists out of the world and outside the house.</w:t>
      </w:r>
    </w:p>
    <w:p w14:paraId="20B068E4" w14:textId="77777777" w:rsidR="00074167" w:rsidRDefault="00074167" w:rsidP="00397F64">
      <w:pPr>
        <w:rPr>
          <w:rStyle w:val="Emphasis"/>
          <w:rFonts w:asciiTheme="minorHAnsi" w:hAnsiTheme="minorHAnsi" w:cstheme="minorHAnsi"/>
        </w:rPr>
      </w:pPr>
    </w:p>
    <w:p w14:paraId="1FD3AA69" w14:textId="77777777" w:rsidR="00074167" w:rsidRDefault="00074167" w:rsidP="00FC3B8D">
      <w:pPr>
        <w:pStyle w:val="Heading4"/>
        <w:rPr>
          <w:rStyle w:val="Style13ptBold"/>
          <w:b/>
          <w:bCs w:val="0"/>
        </w:rPr>
      </w:pPr>
      <w:r w:rsidRPr="00FC3B8D">
        <w:rPr>
          <w:rStyle w:val="Style13ptBold"/>
          <w:b/>
          <w:bCs w:val="0"/>
        </w:rPr>
        <w:lastRenderedPageBreak/>
        <w:t>The history by which their advocacy is dependent upon is situated within a relational basis unlike our society today. “The General Strike” was a result of a convergence of multitude of social and political shifts set about by the beginning of Civil War. Their advocacy is a false political hope for an organization potential that has never existed.</w:t>
      </w:r>
    </w:p>
    <w:p w14:paraId="0BE6D9FF" w14:textId="77777777" w:rsidR="00A9022B" w:rsidRPr="00A9022B" w:rsidRDefault="00A9022B" w:rsidP="00A9022B"/>
    <w:p w14:paraId="40D9DE41" w14:textId="77777777" w:rsidR="00074167" w:rsidRPr="00927E9A" w:rsidRDefault="00074167" w:rsidP="00074167">
      <w:pPr>
        <w:pStyle w:val="Heading4"/>
        <w:rPr>
          <w:rFonts w:asciiTheme="minorHAnsi" w:hAnsiTheme="minorHAnsi" w:cstheme="minorHAnsi"/>
        </w:rPr>
      </w:pPr>
      <w:r w:rsidRPr="00927E9A">
        <w:rPr>
          <w:rFonts w:asciiTheme="minorHAnsi" w:hAnsiTheme="minorHAnsi" w:cstheme="minorHAnsi"/>
        </w:rPr>
        <w:t xml:space="preserve">The 1AC has airbrushed revolution for the sake of abolition, professionalizing the movement into an </w:t>
      </w:r>
      <w:proofErr w:type="gramStart"/>
      <w:r w:rsidRPr="00927E9A">
        <w:rPr>
          <w:rFonts w:asciiTheme="minorHAnsi" w:hAnsiTheme="minorHAnsi" w:cstheme="minorHAnsi"/>
        </w:rPr>
        <w:t>infinitely-regressive</w:t>
      </w:r>
      <w:proofErr w:type="gramEnd"/>
      <w:r w:rsidRPr="00927E9A">
        <w:rPr>
          <w:rFonts w:asciiTheme="minorHAnsi" w:hAnsiTheme="minorHAnsi" w:cstheme="minorHAnsi"/>
        </w:rPr>
        <w:t xml:space="preserve"> political stance that inevitably colludes with the elite to sustain the current neoliberal order.  </w:t>
      </w:r>
    </w:p>
    <w:p w14:paraId="01304254" w14:textId="77777777" w:rsidR="00074167" w:rsidRPr="00927E9A" w:rsidRDefault="00074167" w:rsidP="00074167">
      <w:pPr>
        <w:rPr>
          <w:rFonts w:asciiTheme="minorHAnsi" w:hAnsiTheme="minorHAnsi" w:cstheme="minorHAnsi"/>
        </w:rPr>
      </w:pPr>
      <w:r w:rsidRPr="00927E9A">
        <w:rPr>
          <w:rStyle w:val="Style13ptBold"/>
          <w:rFonts w:asciiTheme="minorHAnsi" w:hAnsiTheme="minorHAnsi" w:cstheme="minorHAnsi"/>
        </w:rPr>
        <w:t>James 20</w:t>
      </w:r>
      <w:r w:rsidRPr="00927E9A">
        <w:rPr>
          <w:rFonts w:asciiTheme="minorHAnsi" w:hAnsiTheme="minorHAnsi" w:cstheme="minorHAnsi"/>
        </w:rPr>
        <w:t xml:space="preserve"> (Joy James is an American political philosopher, academic, and author. James is the Ebenezer Fitch Professor of the Humanities at Williams College.), “Airbrushing Revolution for the Sake of Abolition”, Abolition Journal, October 12</w:t>
      </w:r>
      <w:proofErr w:type="gramStart"/>
      <w:r w:rsidRPr="00927E9A">
        <w:rPr>
          <w:rFonts w:asciiTheme="minorHAnsi" w:hAnsiTheme="minorHAnsi" w:cstheme="minorHAnsi"/>
        </w:rPr>
        <w:t xml:space="preserve"> 2020</w:t>
      </w:r>
      <w:proofErr w:type="gramEnd"/>
      <w:r w:rsidRPr="00927E9A">
        <w:rPr>
          <w:rFonts w:asciiTheme="minorHAnsi" w:hAnsiTheme="minorHAnsi" w:cstheme="minorHAnsi"/>
        </w:rPr>
        <w:t>, https://abolitionjournal.org/airbrushing-revolution-for-the-sake-of-abolition/</w:t>
      </w:r>
    </w:p>
    <w:p w14:paraId="6D3692F2" w14:textId="61B03311" w:rsidR="00FC3B8D" w:rsidRPr="00927E9A" w:rsidRDefault="00074167" w:rsidP="00397F64">
      <w:pPr>
        <w:rPr>
          <w:rStyle w:val="Emphasis"/>
          <w:rFonts w:asciiTheme="minorHAnsi" w:hAnsiTheme="minorHAnsi" w:cstheme="minorHAnsi"/>
        </w:rPr>
      </w:pPr>
      <w:r w:rsidRPr="008D79C1">
        <w:rPr>
          <w:rStyle w:val="Emphasis"/>
          <w:rFonts w:asciiTheme="minorHAnsi" w:hAnsiTheme="minorHAnsi" w:cstheme="minorHAnsi"/>
          <w:highlight w:val="green"/>
        </w:rPr>
        <w:t>Academic Abolitionism</w:t>
      </w:r>
      <w:r w:rsidRPr="00927E9A">
        <w:rPr>
          <w:rStyle w:val="Emphasis"/>
          <w:rFonts w:asciiTheme="minorHAnsi" w:hAnsiTheme="minorHAnsi" w:cstheme="minorHAnsi"/>
        </w:rPr>
        <w:t xml:space="preserve"> </w:t>
      </w:r>
      <w:r w:rsidRPr="00927E9A">
        <w:rPr>
          <w:rStyle w:val="StyleUnderline"/>
          <w:rFonts w:asciiTheme="minorHAnsi" w:hAnsiTheme="minorHAnsi" w:cstheme="minorHAnsi"/>
        </w:rPr>
        <w:t>Elaine Brown attempted to sue me</w:t>
      </w:r>
      <w:r w:rsidRPr="00927E9A">
        <w:rPr>
          <w:rFonts w:asciiTheme="minorHAnsi" w:hAnsiTheme="minorHAnsi" w:cstheme="minorHAnsi"/>
          <w:sz w:val="16"/>
        </w:rPr>
        <w:t xml:space="preserve"> in March 1998 </w:t>
      </w:r>
      <w:r w:rsidRPr="00927E9A">
        <w:rPr>
          <w:rStyle w:val="StyleUnderline"/>
          <w:rFonts w:asciiTheme="minorHAnsi" w:hAnsiTheme="minorHAnsi" w:cstheme="minorHAnsi"/>
        </w:rPr>
        <w:t>when I organized an abolitionist conference</w:t>
      </w:r>
      <w:r w:rsidRPr="00927E9A">
        <w:rPr>
          <w:rFonts w:asciiTheme="minorHAnsi" w:hAnsiTheme="minorHAnsi" w:cstheme="minorHAnsi"/>
          <w:sz w:val="16"/>
        </w:rPr>
        <w:t xml:space="preserve"> at CU-Boulder, </w:t>
      </w:r>
      <w:r w:rsidRPr="00927E9A">
        <w:rPr>
          <w:rStyle w:val="StyleUnderline"/>
          <w:rFonts w:asciiTheme="minorHAnsi" w:hAnsiTheme="minorHAnsi" w:cstheme="minorHAnsi"/>
        </w:rPr>
        <w:t>at the request of Angela Davis</w:t>
      </w:r>
      <w:r w:rsidRPr="00927E9A">
        <w:rPr>
          <w:rFonts w:asciiTheme="minorHAnsi" w:hAnsiTheme="minorHAnsi" w:cstheme="minorHAnsi"/>
          <w:sz w:val="16"/>
        </w:rPr>
        <w:t xml:space="preserve">, </w:t>
      </w:r>
      <w:r w:rsidRPr="00927E9A">
        <w:rPr>
          <w:rStyle w:val="StyleUnderline"/>
          <w:rFonts w:asciiTheme="minorHAnsi" w:hAnsiTheme="minorHAnsi" w:cstheme="minorHAnsi"/>
        </w:rPr>
        <w:t>as a prototype for Critical Resistance (</w:t>
      </w:r>
      <w:proofErr w:type="spellStart"/>
      <w:r w:rsidRPr="00927E9A">
        <w:rPr>
          <w:rStyle w:val="StyleUnderline"/>
          <w:rFonts w:asciiTheme="minorHAnsi" w:hAnsiTheme="minorHAnsi" w:cstheme="minorHAnsi"/>
        </w:rPr>
        <w:t>CritResist</w:t>
      </w:r>
      <w:proofErr w:type="spellEnd"/>
      <w:r w:rsidRPr="00927E9A">
        <w:rPr>
          <w:rFonts w:asciiTheme="minorHAnsi" w:hAnsiTheme="minorHAnsi" w:cstheme="minorHAnsi"/>
          <w:sz w:val="16"/>
        </w:rPr>
        <w:t>) held at UC-Berkeley that September. “Unfinished Liberation”— named after one of Davis’s UCLA lectures— was CU’s largest, most expensive conference at the time. Its leadership collective accompanied Davis to Boulder. I invited Black Panthers and former political prisoners: Holder, Safiya Bukhari, Gabriel Torres and Panther Lee Lew-Lee a Panther who screened his documentary All Power to the People!: The Black Panther Party and Beyond. With a small coalition of Black and white undergrads who dedicated unpaid labor</w:t>
      </w:r>
      <w:r w:rsidRPr="008D79C1">
        <w:rPr>
          <w:rFonts w:asciiTheme="minorHAnsi" w:hAnsiTheme="minorHAnsi" w:cstheme="minorHAnsi"/>
          <w:sz w:val="16"/>
          <w:highlight w:val="green"/>
        </w:rPr>
        <w:t xml:space="preserve">, </w:t>
      </w:r>
      <w:r w:rsidRPr="008D79C1">
        <w:rPr>
          <w:rStyle w:val="StyleUnderline"/>
          <w:rFonts w:asciiTheme="minorHAnsi" w:hAnsiTheme="minorHAnsi" w:cstheme="minorHAnsi"/>
          <w:highlight w:val="green"/>
        </w:rPr>
        <w:t>I</w:t>
      </w:r>
      <w:r w:rsidRPr="00927E9A">
        <w:rPr>
          <w:rFonts w:asciiTheme="minorHAnsi" w:hAnsiTheme="minorHAnsi" w:cstheme="minorHAnsi"/>
          <w:sz w:val="16"/>
        </w:rPr>
        <w:t xml:space="preserve"> too </w:t>
      </w:r>
      <w:r w:rsidRPr="008D79C1">
        <w:rPr>
          <w:rStyle w:val="StyleUnderline"/>
          <w:rFonts w:asciiTheme="minorHAnsi" w:hAnsiTheme="minorHAnsi" w:cstheme="minorHAnsi"/>
          <w:highlight w:val="green"/>
        </w:rPr>
        <w:t>was exhausted by tasks</w:t>
      </w:r>
      <w:r w:rsidRPr="00927E9A">
        <w:rPr>
          <w:rStyle w:val="StyleUnderline"/>
          <w:rFonts w:asciiTheme="minorHAnsi" w:hAnsiTheme="minorHAnsi" w:cstheme="minorHAnsi"/>
        </w:rPr>
        <w:t xml:space="preserve"> and a demanding funder</w:t>
      </w:r>
      <w:r w:rsidRPr="00927E9A">
        <w:rPr>
          <w:rFonts w:asciiTheme="minorHAnsi" w:hAnsiTheme="minorHAnsi" w:cstheme="minorHAnsi"/>
          <w:sz w:val="16"/>
        </w:rPr>
        <w:t xml:space="preserve"> (faculty senate) commanding meetings to justify the budget, </w:t>
      </w:r>
      <w:r w:rsidRPr="008D79C1">
        <w:rPr>
          <w:rStyle w:val="StyleUnderline"/>
          <w:rFonts w:asciiTheme="minorHAnsi" w:hAnsiTheme="minorHAnsi" w:cstheme="minorHAnsi"/>
          <w:highlight w:val="green"/>
        </w:rPr>
        <w:t>with the lack of discussion about incarceration and</w:t>
      </w:r>
      <w:r w:rsidRPr="00927E9A">
        <w:rPr>
          <w:rStyle w:val="StyleUnderline"/>
          <w:rFonts w:asciiTheme="minorHAnsi" w:hAnsiTheme="minorHAnsi" w:cstheme="minorHAnsi"/>
        </w:rPr>
        <w:t xml:space="preserve"> the sidelining of </w:t>
      </w:r>
      <w:r w:rsidRPr="008D79C1">
        <w:rPr>
          <w:rStyle w:val="StyleUnderline"/>
          <w:rFonts w:asciiTheme="minorHAnsi" w:hAnsiTheme="minorHAnsi" w:cstheme="minorHAnsi"/>
          <w:highlight w:val="green"/>
        </w:rPr>
        <w:t>local activists</w:t>
      </w:r>
      <w:r w:rsidRPr="00927E9A">
        <w:rPr>
          <w:rFonts w:asciiTheme="minorHAnsi" w:hAnsiTheme="minorHAnsi" w:cstheme="minorHAnsi"/>
          <w:sz w:val="16"/>
        </w:rPr>
        <w:t xml:space="preserve"> (as an assistant professor I did not fight vigorously enough to include them). The Ethnic Studies chair’s skittish rejection of Elmer “Geronimo” Pratt, who I proposed as an additional keynote, was disappointing. His wealth of knowledge about incarceration, after twenty-seven years of imprisonment, and legal experiences with his attorneys Johnnie Cochrane, Kathleen Cleaver, and Stuart Hanlon was not desirable. As a working-class militant Panther and Vietnam veteran, Pratt lacked academic credentials and celebrity status. </w:t>
      </w:r>
      <w:r w:rsidRPr="00927E9A">
        <w:rPr>
          <w:rStyle w:val="StyleUnderline"/>
          <w:rFonts w:asciiTheme="minorHAnsi" w:hAnsiTheme="minorHAnsi" w:cstheme="minorHAnsi"/>
        </w:rPr>
        <w:t xml:space="preserve">Days before the conference, </w:t>
      </w:r>
      <w:r w:rsidRPr="008D79C1">
        <w:rPr>
          <w:rStyle w:val="StyleUnderline"/>
          <w:rFonts w:asciiTheme="minorHAnsi" w:hAnsiTheme="minorHAnsi" w:cstheme="minorHAnsi"/>
          <w:highlight w:val="green"/>
        </w:rPr>
        <w:t>Davis warned me</w:t>
      </w:r>
      <w:r w:rsidRPr="00927E9A">
        <w:rPr>
          <w:rStyle w:val="StyleUnderline"/>
          <w:rFonts w:asciiTheme="minorHAnsi" w:hAnsiTheme="minorHAnsi" w:cstheme="minorHAnsi"/>
        </w:rPr>
        <w:t xml:space="preserve"> in a late night call </w:t>
      </w:r>
      <w:r w:rsidRPr="008D79C1">
        <w:rPr>
          <w:rStyle w:val="StyleUnderline"/>
          <w:rFonts w:asciiTheme="minorHAnsi" w:hAnsiTheme="minorHAnsi" w:cstheme="minorHAnsi"/>
          <w:highlight w:val="green"/>
        </w:rPr>
        <w:t>that Elaine Brown would sue me if I did not withdraw Lew-Lee’s documentary</w:t>
      </w:r>
      <w:r w:rsidRPr="00927E9A">
        <w:rPr>
          <w:rStyle w:val="StyleUnderline"/>
          <w:rFonts w:asciiTheme="minorHAnsi" w:hAnsiTheme="minorHAnsi" w:cstheme="minorHAnsi"/>
        </w:rPr>
        <w:t xml:space="preserve"> from the conference and essentially oust him from the forum.</w:t>
      </w:r>
      <w:r w:rsidRPr="00927E9A">
        <w:rPr>
          <w:rFonts w:asciiTheme="minorHAnsi" w:hAnsiTheme="minorHAnsi" w:cstheme="minorHAnsi"/>
          <w:sz w:val="16"/>
        </w:rPr>
        <w:t xml:space="preserve"> </w:t>
      </w:r>
      <w:r w:rsidRPr="008D79C1">
        <w:rPr>
          <w:rStyle w:val="StyleUnderline"/>
          <w:rFonts w:asciiTheme="minorHAnsi" w:hAnsiTheme="minorHAnsi" w:cstheme="minorHAnsi"/>
          <w:highlight w:val="green"/>
        </w:rPr>
        <w:t>The</w:t>
      </w:r>
      <w:r w:rsidRPr="00927E9A">
        <w:rPr>
          <w:rStyle w:val="StyleUnderline"/>
          <w:rFonts w:asciiTheme="minorHAnsi" w:hAnsiTheme="minorHAnsi" w:cstheme="minorHAnsi"/>
        </w:rPr>
        <w:t xml:space="preserve"> nearly two-hour </w:t>
      </w:r>
      <w:r w:rsidRPr="008D79C1">
        <w:rPr>
          <w:rStyle w:val="StyleUnderline"/>
          <w:rFonts w:asciiTheme="minorHAnsi" w:hAnsiTheme="minorHAnsi" w:cstheme="minorHAnsi"/>
          <w:highlight w:val="green"/>
        </w:rPr>
        <w:t>film,</w:t>
      </w:r>
      <w:r w:rsidRPr="00927E9A">
        <w:rPr>
          <w:rFonts w:asciiTheme="minorHAnsi" w:hAnsiTheme="minorHAnsi" w:cstheme="minorHAnsi"/>
          <w:sz w:val="16"/>
        </w:rPr>
        <w:t xml:space="preserve"> dominated by male voices but also featuring Safiya Bukhari, Kathleen Cleaver, Yuri Kochiyama, and Sarah McClendon</w:t>
      </w:r>
      <w:r w:rsidRPr="008D79C1">
        <w:rPr>
          <w:rStyle w:val="StyleUnderline"/>
          <w:rFonts w:asciiTheme="minorHAnsi" w:hAnsiTheme="minorHAnsi" w:cstheme="minorHAnsi"/>
          <w:highlight w:val="green"/>
        </w:rPr>
        <w:t>, included a</w:t>
      </w:r>
      <w:r w:rsidRPr="00927E9A">
        <w:rPr>
          <w:rStyle w:val="StyleUnderline"/>
          <w:rFonts w:asciiTheme="minorHAnsi" w:hAnsiTheme="minorHAnsi" w:cstheme="minorHAnsi"/>
        </w:rPr>
        <w:t xml:space="preserve"> brief clip of a former male Panther political </w:t>
      </w:r>
      <w:r w:rsidRPr="008D79C1">
        <w:rPr>
          <w:rStyle w:val="StyleUnderline"/>
          <w:rFonts w:asciiTheme="minorHAnsi" w:hAnsiTheme="minorHAnsi" w:cstheme="minorHAnsi"/>
          <w:highlight w:val="green"/>
        </w:rPr>
        <w:t>prisoner disparaging</w:t>
      </w:r>
      <w:r w:rsidRPr="00927E9A">
        <w:rPr>
          <w:rStyle w:val="StyleUnderline"/>
          <w:rFonts w:asciiTheme="minorHAnsi" w:hAnsiTheme="minorHAnsi" w:cstheme="minorHAnsi"/>
        </w:rPr>
        <w:t xml:space="preserve"> Elaine </w:t>
      </w:r>
      <w:r w:rsidRPr="008D79C1">
        <w:rPr>
          <w:rStyle w:val="StyleUnderline"/>
          <w:rFonts w:asciiTheme="minorHAnsi" w:hAnsiTheme="minorHAnsi" w:cstheme="minorHAnsi"/>
          <w:highlight w:val="green"/>
        </w:rPr>
        <w:t>Brown</w:t>
      </w:r>
      <w:r w:rsidRPr="00927E9A">
        <w:rPr>
          <w:rStyle w:val="StyleUnderline"/>
          <w:rFonts w:asciiTheme="minorHAnsi" w:hAnsiTheme="minorHAnsi" w:cstheme="minorHAnsi"/>
        </w:rPr>
        <w:t>’s relationship with Jay Richard Kennedy</w:t>
      </w:r>
      <w:r w:rsidRPr="00927E9A">
        <w:rPr>
          <w:rFonts w:asciiTheme="minorHAnsi" w:hAnsiTheme="minorHAnsi" w:cstheme="minorHAnsi"/>
          <w:sz w:val="16"/>
        </w:rPr>
        <w:t xml:space="preserve">. </w:t>
      </w:r>
      <w:r w:rsidRPr="008D79C1">
        <w:rPr>
          <w:rStyle w:val="Emphasis"/>
          <w:rFonts w:asciiTheme="minorHAnsi" w:hAnsiTheme="minorHAnsi" w:cstheme="minorHAnsi"/>
          <w:highlight w:val="green"/>
        </w:rPr>
        <w:t>The threat to airbrush</w:t>
      </w:r>
      <w:r w:rsidRPr="00927E9A">
        <w:rPr>
          <w:rStyle w:val="Emphasis"/>
          <w:rFonts w:asciiTheme="minorHAnsi" w:hAnsiTheme="minorHAnsi" w:cstheme="minorHAnsi"/>
        </w:rPr>
        <w:t xml:space="preserve"> from “Unfinished Liberation” knowledge of the CIA’s impressive reach into Black radical politics </w:t>
      </w:r>
      <w:r w:rsidRPr="008D79C1">
        <w:rPr>
          <w:rStyle w:val="Emphasis"/>
          <w:rFonts w:asciiTheme="minorHAnsi" w:hAnsiTheme="minorHAnsi" w:cstheme="minorHAnsi"/>
          <w:highlight w:val="green"/>
        </w:rPr>
        <w:t>was</w:t>
      </w:r>
      <w:r w:rsidRPr="00927E9A">
        <w:rPr>
          <w:rStyle w:val="Emphasis"/>
          <w:rFonts w:asciiTheme="minorHAnsi" w:hAnsiTheme="minorHAnsi" w:cstheme="minorHAnsi"/>
        </w:rPr>
        <w:t xml:space="preserve"> rudely </w:t>
      </w:r>
      <w:r w:rsidRPr="008D79C1">
        <w:rPr>
          <w:rStyle w:val="Emphasis"/>
          <w:rFonts w:asciiTheme="minorHAnsi" w:hAnsiTheme="minorHAnsi" w:cstheme="minorHAnsi"/>
          <w:highlight w:val="green"/>
        </w:rPr>
        <w:t>rebuffed</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(but later accepted for The Angela Y. Davis Reader when I agreed to delete any reference to Gloria Steinem’s work with the CIA as she was raising funds for </w:t>
      </w:r>
      <w:proofErr w:type="spellStart"/>
      <w:r w:rsidRPr="00927E9A">
        <w:rPr>
          <w:rFonts w:asciiTheme="minorHAnsi" w:hAnsiTheme="minorHAnsi" w:cstheme="minorHAnsi"/>
          <w:sz w:val="16"/>
        </w:rPr>
        <w:t>CritResist</w:t>
      </w:r>
      <w:proofErr w:type="spellEnd"/>
      <w:r w:rsidRPr="00927E9A">
        <w:rPr>
          <w:rFonts w:asciiTheme="minorHAnsi" w:hAnsiTheme="minorHAnsi" w:cstheme="minorHAnsi"/>
          <w:sz w:val="16"/>
        </w:rPr>
        <w:t xml:space="preserve">). The all Black CPUSA club Davis joined, Che-Lumumba Club, was named after Che Guevara and Patrice Lumumba— revolutionary leaders assassinated with the assistance of the CIA. When FedEx delivered the legal cease-and-desist papers, I delivered and explained them to the vice provost’s office exiting as white male administrators received them with laughter. Some 2000 participated in Unfinished Liberation. The documentary was well received. </w:t>
      </w:r>
      <w:r w:rsidRPr="008D79C1">
        <w:rPr>
          <w:rStyle w:val="Emphasis"/>
          <w:rFonts w:asciiTheme="minorHAnsi" w:hAnsiTheme="minorHAnsi" w:cstheme="minorHAnsi"/>
          <w:highlight w:val="green"/>
        </w:rPr>
        <w:t>On the final day</w:t>
      </w:r>
      <w:r w:rsidRPr="00927E9A">
        <w:rPr>
          <w:rStyle w:val="Emphasis"/>
          <w:rFonts w:asciiTheme="minorHAnsi" w:hAnsiTheme="minorHAnsi" w:cstheme="minorHAnsi"/>
        </w:rPr>
        <w:t xml:space="preserve"> of the conference, </w:t>
      </w:r>
      <w:r w:rsidRPr="008D79C1">
        <w:rPr>
          <w:rStyle w:val="Emphasis"/>
          <w:rFonts w:asciiTheme="minorHAnsi" w:hAnsiTheme="minorHAnsi" w:cstheme="minorHAnsi"/>
          <w:highlight w:val="green"/>
        </w:rPr>
        <w:t>Davis’s keynote</w:t>
      </w:r>
      <w:r w:rsidRPr="00927E9A">
        <w:rPr>
          <w:rStyle w:val="Emphasis"/>
          <w:rFonts w:asciiTheme="minorHAnsi" w:hAnsiTheme="minorHAnsi" w:cstheme="minorHAnsi"/>
        </w:rPr>
        <w:t xml:space="preserve"> publicly </w:t>
      </w:r>
      <w:r w:rsidRPr="008D79C1">
        <w:rPr>
          <w:rStyle w:val="Emphasis"/>
          <w:rFonts w:asciiTheme="minorHAnsi" w:hAnsiTheme="minorHAnsi" w:cstheme="minorHAnsi"/>
          <w:highlight w:val="green"/>
        </w:rPr>
        <w:t>chastised Lee Lew-Lee</w:t>
      </w:r>
      <w:r w:rsidRPr="00927E9A">
        <w:rPr>
          <w:rStyle w:val="Emphasis"/>
          <w:rFonts w:asciiTheme="minorHAnsi" w:hAnsiTheme="minorHAnsi" w:cstheme="minorHAnsi"/>
        </w:rPr>
        <w:t>, without naming him.</w:t>
      </w:r>
      <w:r w:rsidRPr="00927E9A">
        <w:rPr>
          <w:rFonts w:asciiTheme="minorHAnsi" w:hAnsiTheme="minorHAnsi" w:cstheme="minorHAnsi"/>
          <w:sz w:val="16"/>
        </w:rPr>
        <w:t xml:space="preserve"> She denounced the “old trope” of blaming enslaved Black women for sleeping with white slave masters and betraying slave rebellions. The keynote was instructive. Davis inverted her 1971 The Black Scholar article “The Role of the Black Woman in a Community of Slaves,” which is dedicated to George Jackson (whom she considered her husband) following his assassination (Michel Foucault’s terminology). </w:t>
      </w:r>
      <w:r w:rsidRPr="00927E9A">
        <w:rPr>
          <w:rStyle w:val="Emphasis"/>
          <w:rFonts w:asciiTheme="minorHAnsi" w:hAnsiTheme="minorHAnsi" w:cstheme="minorHAnsi"/>
        </w:rPr>
        <w:t xml:space="preserve">Repurposed, </w:t>
      </w:r>
      <w:r w:rsidRPr="008D79C1">
        <w:rPr>
          <w:rStyle w:val="Emphasis"/>
          <w:rFonts w:asciiTheme="minorHAnsi" w:hAnsiTheme="minorHAnsi" w:cstheme="minorHAnsi"/>
          <w:highlight w:val="green"/>
        </w:rPr>
        <w:t>the article was no longer</w:t>
      </w:r>
      <w:r w:rsidRPr="00927E9A">
        <w:rPr>
          <w:rStyle w:val="Emphasis"/>
          <w:rFonts w:asciiTheme="minorHAnsi" w:hAnsiTheme="minorHAnsi" w:cstheme="minorHAnsi"/>
        </w:rPr>
        <w:t xml:space="preserve"> an analysis of </w:t>
      </w:r>
      <w:r w:rsidRPr="008D79C1">
        <w:rPr>
          <w:rStyle w:val="Emphasis"/>
          <w:rFonts w:asciiTheme="minorHAnsi" w:hAnsiTheme="minorHAnsi" w:cstheme="minorHAnsi"/>
          <w:highlight w:val="green"/>
        </w:rPr>
        <w:t>how Black women fought alongside</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Black men</w:t>
      </w:r>
      <w:r w:rsidRPr="00927E9A">
        <w:rPr>
          <w:rStyle w:val="Emphasis"/>
          <w:rFonts w:asciiTheme="minorHAnsi" w:hAnsiTheme="minorHAnsi" w:cstheme="minorHAnsi"/>
        </w:rPr>
        <w:t xml:space="preserve"> in family/community for freedom. </w:t>
      </w:r>
      <w:r w:rsidRPr="008D79C1">
        <w:rPr>
          <w:rStyle w:val="Emphasis"/>
          <w:rFonts w:asciiTheme="minorHAnsi" w:hAnsiTheme="minorHAnsi" w:cstheme="minorHAnsi"/>
          <w:highlight w:val="green"/>
        </w:rPr>
        <w:t>It became a Black feminist manifesto</w:t>
      </w:r>
      <w:r w:rsidRPr="00927E9A">
        <w:rPr>
          <w:rStyle w:val="Emphasis"/>
          <w:rFonts w:asciiTheme="minorHAnsi" w:hAnsiTheme="minorHAnsi" w:cstheme="minorHAnsi"/>
        </w:rPr>
        <w:t>, castigating the Moynihan report on “black matriarchy” and highlighting the centrality and indispensability of Black feminist leadership</w:t>
      </w:r>
      <w:r w:rsidRPr="00927E9A">
        <w:rPr>
          <w:rFonts w:asciiTheme="minorHAnsi" w:hAnsiTheme="minorHAnsi" w:cstheme="minorHAnsi"/>
          <w:sz w:val="16"/>
        </w:rPr>
        <w:t>. (Both could have been simultaneously possible.) Davis would state that the article was always about Black feminism but she did not realize this when she wrote it in her jail cell</w:t>
      </w:r>
      <w:r w:rsidRPr="008D79C1">
        <w:rPr>
          <w:rFonts w:asciiTheme="minorHAnsi" w:hAnsiTheme="minorHAnsi" w:cstheme="minorHAnsi"/>
          <w:sz w:val="16"/>
          <w:highlight w:val="green"/>
        </w:rPr>
        <w:t xml:space="preserve">. </w:t>
      </w:r>
      <w:r w:rsidRPr="008D79C1">
        <w:rPr>
          <w:rStyle w:val="Emphasis"/>
          <w:rFonts w:asciiTheme="minorHAnsi" w:hAnsiTheme="minorHAnsi" w:cstheme="minorHAnsi"/>
          <w:highlight w:val="green"/>
        </w:rPr>
        <w:t>Insurrection faded.</w:t>
      </w:r>
      <w:r w:rsidRPr="00927E9A">
        <w:rPr>
          <w:rFonts w:asciiTheme="minorHAnsi" w:hAnsiTheme="minorHAnsi" w:cstheme="minorHAnsi"/>
          <w:sz w:val="16"/>
        </w:rPr>
        <w:t xml:space="preserve"> </w:t>
      </w:r>
      <w:r w:rsidRPr="00927E9A">
        <w:rPr>
          <w:rStyle w:val="Emphasis"/>
          <w:rFonts w:asciiTheme="minorHAnsi" w:hAnsiTheme="minorHAnsi" w:cstheme="minorHAnsi"/>
        </w:rPr>
        <w:t>(</w:t>
      </w:r>
      <w:r w:rsidRPr="008D79C1">
        <w:rPr>
          <w:rStyle w:val="Emphasis"/>
          <w:rFonts w:asciiTheme="minorHAnsi" w:hAnsiTheme="minorHAnsi" w:cstheme="minorHAnsi"/>
          <w:highlight w:val="green"/>
        </w:rPr>
        <w:t>Jackson maintained</w:t>
      </w:r>
      <w:r w:rsidRPr="00927E9A">
        <w:rPr>
          <w:rStyle w:val="Emphasis"/>
          <w:rFonts w:asciiTheme="minorHAnsi" w:hAnsiTheme="minorHAnsi" w:cstheme="minorHAnsi"/>
        </w:rPr>
        <w:t xml:space="preserve"> from the site of prison </w:t>
      </w:r>
      <w:r w:rsidRPr="008D79C1">
        <w:rPr>
          <w:rStyle w:val="Emphasis"/>
          <w:rFonts w:asciiTheme="minorHAnsi" w:hAnsiTheme="minorHAnsi" w:cstheme="minorHAnsi"/>
          <w:highlight w:val="green"/>
        </w:rPr>
        <w:t>that the US was proto-fascist;</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from the</w:t>
      </w:r>
      <w:r w:rsidRPr="00927E9A">
        <w:rPr>
          <w:rStyle w:val="Emphasis"/>
          <w:rFonts w:asciiTheme="minorHAnsi" w:hAnsiTheme="minorHAnsi" w:cstheme="minorHAnsi"/>
        </w:rPr>
        <w:t xml:space="preserve"> site of the u</w:t>
      </w:r>
      <w:r w:rsidRPr="008D79C1">
        <w:rPr>
          <w:rStyle w:val="Emphasis"/>
          <w:rFonts w:asciiTheme="minorHAnsi" w:hAnsiTheme="minorHAnsi" w:cstheme="minorHAnsi"/>
          <w:highlight w:val="green"/>
        </w:rPr>
        <w:t>niversity, Davis asserted it was not.</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8D79C1">
        <w:rPr>
          <w:rStyle w:val="Emphasis"/>
          <w:rFonts w:asciiTheme="minorHAnsi" w:hAnsiTheme="minorHAnsi" w:cstheme="minorHAnsi"/>
          <w:highlight w:val="green"/>
        </w:rPr>
        <w:t>Struggle became conflict not War</w:t>
      </w:r>
      <w:r w:rsidRPr="00927E9A">
        <w:rPr>
          <w:rFonts w:asciiTheme="minorHAnsi" w:hAnsiTheme="minorHAnsi" w:cstheme="minorHAnsi"/>
          <w:sz w:val="16"/>
        </w:rPr>
        <w:t xml:space="preserve">. </w:t>
      </w:r>
      <w:r w:rsidRPr="00927E9A">
        <w:rPr>
          <w:rStyle w:val="Emphasis"/>
          <w:rFonts w:asciiTheme="minorHAnsi" w:hAnsiTheme="minorHAnsi" w:cstheme="minorHAnsi"/>
        </w:rPr>
        <w:t xml:space="preserve">The defense of Brown foreshadowed the future of disciplinarian acts against public critiques of Black feminist leadership. </w:t>
      </w:r>
      <w:r w:rsidRPr="00927E9A">
        <w:rPr>
          <w:rFonts w:asciiTheme="minorHAnsi" w:hAnsiTheme="minorHAnsi" w:cstheme="minorHAnsi"/>
          <w:sz w:val="16"/>
        </w:rPr>
        <w:lastRenderedPageBreak/>
        <w:t xml:space="preserve">Defended by Powerful Allies The BRG asserts that Davis’s legal defense could be replicated with more unity on the “left”: We should also note the worldwide solidarity campaigns led on </w:t>
      </w:r>
      <w:proofErr w:type="spellStart"/>
      <w:r w:rsidRPr="00927E9A">
        <w:rPr>
          <w:rFonts w:asciiTheme="minorHAnsi" w:hAnsiTheme="minorHAnsi" w:cstheme="minorHAnsi"/>
          <w:sz w:val="16"/>
        </w:rPr>
        <w:t>Davis’</w:t>
      </w:r>
      <w:proofErr w:type="spellEnd"/>
      <w:r w:rsidRPr="00927E9A">
        <w:rPr>
          <w:rFonts w:asciiTheme="minorHAnsi" w:hAnsiTheme="minorHAnsi" w:cstheme="minorHAnsi"/>
          <w:sz w:val="16"/>
        </w:rPr>
        <w:t xml:space="preserve"> behalf — much can be learned from this today. Campaigns like this require tabling non-antagonistic ideological differences and realizing that quarreling is in the interests of the ruling class particularly when a high-profile activist is under attack from that class.” </w:t>
      </w:r>
      <w:r w:rsidRPr="00927E9A">
        <w:rPr>
          <w:rStyle w:val="Emphasis"/>
          <w:rFonts w:asciiTheme="minorHAnsi" w:hAnsiTheme="minorHAnsi" w:cstheme="minorHAnsi"/>
        </w:rPr>
        <w:t>National United Committee to Free Angela Davis (</w:t>
      </w:r>
      <w:r w:rsidRPr="008D79C1">
        <w:rPr>
          <w:rStyle w:val="Emphasis"/>
          <w:rFonts w:asciiTheme="minorHAnsi" w:hAnsiTheme="minorHAnsi" w:cstheme="minorHAnsi"/>
          <w:highlight w:val="green"/>
        </w:rPr>
        <w:t>NUCFAD</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was stabilized by</w:t>
      </w:r>
      <w:r w:rsidRPr="00927E9A">
        <w:rPr>
          <w:rStyle w:val="Emphasis"/>
          <w:rFonts w:asciiTheme="minorHAnsi" w:hAnsiTheme="minorHAnsi" w:cstheme="minorHAnsi"/>
        </w:rPr>
        <w:t xml:space="preserve"> the bourgeoisie, </w:t>
      </w:r>
      <w:r w:rsidRPr="008D79C1">
        <w:rPr>
          <w:rStyle w:val="Emphasis"/>
          <w:rFonts w:asciiTheme="minorHAnsi" w:hAnsiTheme="minorHAnsi" w:cstheme="minorHAnsi"/>
          <w:highlight w:val="green"/>
        </w:rPr>
        <w:t>white liberal hegemony</w:t>
      </w:r>
      <w:r w:rsidRPr="00927E9A">
        <w:rPr>
          <w:rStyle w:val="Emphasis"/>
          <w:rFonts w:asciiTheme="minorHAnsi" w:hAnsiTheme="minorHAnsi" w:cstheme="minorHAnsi"/>
        </w:rPr>
        <w:t>, and global communist parties during a Cold War with competing “empires.”</w:t>
      </w:r>
      <w:r w:rsidRPr="00927E9A">
        <w:rPr>
          <w:rFonts w:asciiTheme="minorHAnsi" w:hAnsiTheme="minorHAnsi" w:cstheme="minorHAnsi"/>
          <w:sz w:val="16"/>
        </w:rPr>
        <w:t xml:space="preserve"> </w:t>
      </w:r>
      <w:r w:rsidRPr="00927E9A">
        <w:rPr>
          <w:rStyle w:val="StyleUnderline"/>
          <w:rFonts w:asciiTheme="minorHAnsi" w:hAnsiTheme="minorHAnsi" w:cstheme="minorHAnsi"/>
        </w:rPr>
        <w:t>The USSR professed itself to be an alternative to the racist capitalist empire of the US</w:t>
      </w:r>
      <w:r w:rsidRPr="00927E9A">
        <w:rPr>
          <w:rFonts w:asciiTheme="minorHAnsi" w:hAnsiTheme="minorHAnsi" w:cstheme="minorHAnsi"/>
          <w:sz w:val="16"/>
        </w:rPr>
        <w:t xml:space="preserve">. The CPUSA had first debated whether to defend Davis (some considered her an “adventuress” for allowing seventeen-year old Jonathan Jackson access to her guns—although a prison guard and DA hostage inside the van fired the shots that killed and injured on August 7, 1970). </w:t>
      </w:r>
      <w:r w:rsidRPr="00927E9A">
        <w:rPr>
          <w:rStyle w:val="StyleUnderline"/>
          <w:rFonts w:asciiTheme="minorHAnsi" w:hAnsiTheme="minorHAnsi" w:cstheme="minorHAnsi"/>
        </w:rPr>
        <w:t>The CPUSA helped to structure and fund Davis’s six-member legal team. Alongside Black communities, white university students and (law) faculty fought to protect one of their own</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Gloria </w:t>
      </w:r>
      <w:r w:rsidRPr="008D79C1">
        <w:rPr>
          <w:rStyle w:val="StyleUnderline"/>
          <w:rFonts w:asciiTheme="minorHAnsi" w:hAnsiTheme="minorHAnsi" w:cstheme="minorHAnsi"/>
          <w:highlight w:val="green"/>
        </w:rPr>
        <w:t>Steinem was</w:t>
      </w:r>
      <w:r w:rsidRPr="00927E9A">
        <w:rPr>
          <w:rStyle w:val="StyleUnderline"/>
          <w:rFonts w:asciiTheme="minorHAnsi" w:hAnsiTheme="minorHAnsi" w:cstheme="minorHAnsi"/>
        </w:rPr>
        <w:t xml:space="preserve"> asked to </w:t>
      </w:r>
      <w:r w:rsidRPr="008D79C1">
        <w:rPr>
          <w:rStyle w:val="StyleUnderline"/>
          <w:rFonts w:asciiTheme="minorHAnsi" w:hAnsiTheme="minorHAnsi" w:cstheme="minorHAnsi"/>
          <w:highlight w:val="green"/>
        </w:rPr>
        <w:t xml:space="preserve">head </w:t>
      </w:r>
      <w:r w:rsidRPr="00927E9A">
        <w:rPr>
          <w:rStyle w:val="StyleUnderline"/>
          <w:rFonts w:asciiTheme="minorHAnsi" w:hAnsiTheme="minorHAnsi" w:cstheme="minorHAnsi"/>
        </w:rPr>
        <w:t xml:space="preserve">fundraising </w:t>
      </w:r>
      <w:r w:rsidRPr="008D79C1">
        <w:rPr>
          <w:rStyle w:val="StyleUnderline"/>
          <w:rFonts w:asciiTheme="minorHAnsi" w:hAnsiTheme="minorHAnsi" w:cstheme="minorHAnsi"/>
          <w:highlight w:val="green"/>
        </w:rPr>
        <w:t>for Davis’s defense</w:t>
      </w:r>
      <w:r w:rsidRPr="00927E9A">
        <w:rPr>
          <w:rStyle w:val="StyleUnderline"/>
          <w:rFonts w:asciiTheme="minorHAnsi" w:hAnsiTheme="minorHAnsi" w:cstheme="minorHAnsi"/>
        </w:rPr>
        <w:t>—</w:t>
      </w:r>
      <w:r w:rsidRPr="008D79C1">
        <w:rPr>
          <w:rStyle w:val="StyleUnderline"/>
          <w:rFonts w:asciiTheme="minorHAnsi" w:hAnsiTheme="minorHAnsi" w:cstheme="minorHAnsi"/>
          <w:highlight w:val="green"/>
        </w:rPr>
        <w:t>three years after</w:t>
      </w:r>
      <w:r w:rsidRPr="00927E9A">
        <w:rPr>
          <w:rStyle w:val="StyleUnderline"/>
          <w:rFonts w:asciiTheme="minorHAnsi" w:hAnsiTheme="minorHAnsi" w:cstheme="minorHAnsi"/>
        </w:rPr>
        <w:t xml:space="preserve"> the 1967 Ramparts exposé forced </w:t>
      </w:r>
      <w:r w:rsidRPr="008D79C1">
        <w:rPr>
          <w:rStyle w:val="StyleUnderline"/>
          <w:rFonts w:asciiTheme="minorHAnsi" w:hAnsiTheme="minorHAnsi" w:cstheme="minorHAnsi"/>
          <w:highlight w:val="green"/>
        </w:rPr>
        <w:t>Steinem</w:t>
      </w:r>
      <w:r w:rsidRPr="00927E9A">
        <w:rPr>
          <w:rStyle w:val="StyleUnderline"/>
          <w:rFonts w:asciiTheme="minorHAnsi" w:hAnsiTheme="minorHAnsi" w:cstheme="minorHAnsi"/>
        </w:rPr>
        <w:t xml:space="preserve"> to acknowledge that she </w:t>
      </w:r>
      <w:r w:rsidRPr="008D79C1">
        <w:rPr>
          <w:rStyle w:val="StyleUnderline"/>
          <w:rFonts w:asciiTheme="minorHAnsi" w:hAnsiTheme="minorHAnsi" w:cstheme="minorHAnsi"/>
          <w:highlight w:val="green"/>
        </w:rPr>
        <w:t xml:space="preserve">worked with </w:t>
      </w:r>
      <w:r w:rsidRPr="00927E9A">
        <w:rPr>
          <w:rStyle w:val="StyleUnderline"/>
          <w:rFonts w:asciiTheme="minorHAnsi" w:hAnsiTheme="minorHAnsi" w:cstheme="minorHAnsi"/>
        </w:rPr>
        <w:t xml:space="preserve">“liberal” elements of </w:t>
      </w:r>
      <w:r w:rsidRPr="008D79C1">
        <w:rPr>
          <w:rStyle w:val="StyleUnderline"/>
          <w:rFonts w:asciiTheme="minorHAnsi" w:hAnsiTheme="minorHAnsi" w:cstheme="minorHAnsi"/>
          <w:highlight w:val="green"/>
        </w:rPr>
        <w:t>the CIA</w:t>
      </w:r>
      <w:r w:rsidRPr="00927E9A">
        <w:rPr>
          <w:rStyle w:val="StyleUnderline"/>
          <w:rFonts w:asciiTheme="minorHAnsi" w:hAnsiTheme="minorHAnsi" w:cstheme="minorHAnsi"/>
        </w:rPr>
        <w:t xml:space="preserve">. Steinem, whose personal friends included war hawks in the Nixon Administration, was effective in raising funds and de-demonizing Davis to non-radical whites. </w:t>
      </w:r>
      <w:r w:rsidRPr="008D79C1">
        <w:rPr>
          <w:rStyle w:val="Emphasis"/>
          <w:rFonts w:asciiTheme="minorHAnsi" w:hAnsiTheme="minorHAnsi" w:cstheme="minorHAnsi"/>
          <w:highlight w:val="green"/>
        </w:rPr>
        <w:t>Davis’s global solidarity</w:t>
      </w:r>
      <w:r w:rsidRPr="00927E9A">
        <w:rPr>
          <w:rStyle w:val="Emphasis"/>
          <w:rFonts w:asciiTheme="minorHAnsi" w:hAnsiTheme="minorHAnsi" w:cstheme="minorHAnsi"/>
        </w:rPr>
        <w:t xml:space="preserve"> campaigns also </w:t>
      </w:r>
      <w:r w:rsidRPr="008D79C1">
        <w:rPr>
          <w:rStyle w:val="Emphasis"/>
          <w:rFonts w:asciiTheme="minorHAnsi" w:hAnsiTheme="minorHAnsi" w:cstheme="minorHAnsi"/>
          <w:highlight w:val="green"/>
        </w:rPr>
        <w:t>included “interest convergence”</w:t>
      </w:r>
      <w:r w:rsidRPr="00927E9A">
        <w:rPr>
          <w:rStyle w:val="Emphasis"/>
          <w:rFonts w:asciiTheme="minorHAnsi" w:hAnsiTheme="minorHAnsi" w:cstheme="minorHAnsi"/>
        </w:rPr>
        <w:t xml:space="preserve"> noted by Derrick Bell as a catalyst for change </w:t>
      </w:r>
      <w:r w:rsidRPr="008D79C1">
        <w:rPr>
          <w:rStyle w:val="Emphasis"/>
          <w:rFonts w:asciiTheme="minorHAnsi" w:hAnsiTheme="minorHAnsi" w:cstheme="minorHAnsi"/>
          <w:highlight w:val="green"/>
        </w:rPr>
        <w:t>when the interests of the</w:t>
      </w:r>
      <w:r w:rsidRPr="00927E9A">
        <w:rPr>
          <w:rStyle w:val="Emphasis"/>
          <w:rFonts w:asciiTheme="minorHAnsi" w:hAnsiTheme="minorHAnsi" w:cstheme="minorHAnsi"/>
        </w:rPr>
        <w:t xml:space="preserve"> dispossessed and </w:t>
      </w:r>
      <w:r w:rsidRPr="008D79C1">
        <w:rPr>
          <w:rStyle w:val="Emphasis"/>
          <w:rFonts w:asciiTheme="minorHAnsi" w:hAnsiTheme="minorHAnsi" w:cstheme="minorHAnsi"/>
          <w:highlight w:val="green"/>
        </w:rPr>
        <w:t>elites align</w:t>
      </w:r>
      <w:r w:rsidRPr="00927E9A">
        <w:rPr>
          <w:rStyle w:val="Emphasis"/>
          <w:rFonts w:asciiTheme="minorHAnsi" w:hAnsiTheme="minorHAnsi" w:cstheme="minorHAnsi"/>
        </w:rPr>
        <w:t xml:space="preserve">. President Nixon shifted from publicly declaring Davis’s “guilt” to offering prominent Soviet scientists seats at her trial so that they could verify US justice. </w:t>
      </w:r>
      <w:r w:rsidRPr="008D79C1">
        <w:rPr>
          <w:rStyle w:val="Emphasis"/>
          <w:rFonts w:asciiTheme="minorHAnsi" w:hAnsiTheme="minorHAnsi" w:cstheme="minorHAnsi"/>
          <w:highlight w:val="green"/>
        </w:rPr>
        <w:t>Davis was acquitted by an all-white jury</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 xml:space="preserve">Few </w:t>
      </w:r>
      <w:r w:rsidRPr="00927E9A">
        <w:rPr>
          <w:rStyle w:val="Emphasis"/>
          <w:rFonts w:asciiTheme="minorHAnsi" w:hAnsiTheme="minorHAnsi" w:cstheme="minorHAnsi"/>
        </w:rPr>
        <w:t xml:space="preserve">working class/imprisoned </w:t>
      </w:r>
      <w:r w:rsidRPr="008D79C1">
        <w:rPr>
          <w:rStyle w:val="Emphasis"/>
          <w:rFonts w:asciiTheme="minorHAnsi" w:hAnsiTheme="minorHAnsi" w:cstheme="minorHAnsi"/>
          <w:highlight w:val="green"/>
        </w:rPr>
        <w:t>Black revolutionaries received</w:t>
      </w:r>
      <w:r w:rsidRPr="00927E9A">
        <w:rPr>
          <w:rStyle w:val="Emphasis"/>
          <w:rFonts w:asciiTheme="minorHAnsi" w:hAnsiTheme="minorHAnsi" w:cstheme="minorHAnsi"/>
        </w:rPr>
        <w:t xml:space="preserve"> such levels of </w:t>
      </w:r>
      <w:r w:rsidRPr="008D79C1">
        <w:rPr>
          <w:rStyle w:val="Emphasis"/>
          <w:rFonts w:asciiTheme="minorHAnsi" w:hAnsiTheme="minorHAnsi" w:cstheme="minorHAnsi"/>
          <w:highlight w:val="green"/>
        </w:rPr>
        <w:t>support.</w:t>
      </w:r>
      <w:r w:rsidRPr="00927E9A">
        <w:rPr>
          <w:rStyle w:val="Emphasis"/>
          <w:rFonts w:asciiTheme="minorHAnsi" w:hAnsiTheme="minorHAnsi" w:cstheme="minorHAnsi"/>
        </w:rPr>
        <w:t xml:space="preserve"> The 1972 exoneration was a “Win-Win.” </w:t>
      </w:r>
      <w:r w:rsidRPr="008D79C1">
        <w:rPr>
          <w:rStyle w:val="Emphasis"/>
          <w:rFonts w:asciiTheme="minorHAnsi" w:hAnsiTheme="minorHAnsi" w:cstheme="minorHAnsi"/>
          <w:highlight w:val="green"/>
        </w:rPr>
        <w:t>Conservatives bragged the US was not a gulag.</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The left declared a rare “people’s victory.” Nixon was re-elected.</w:t>
      </w:r>
      <w:r w:rsidRPr="00927E9A">
        <w:rPr>
          <w:rStyle w:val="Emphasis"/>
          <w:rFonts w:asciiTheme="minorHAnsi" w:hAnsiTheme="minorHAnsi" w:cstheme="minorHAnsi"/>
        </w:rPr>
        <w:t xml:space="preserve"> Davis and Pratt were on trial at the same time. Her trial was an international media spectacle; the press largely ignored Pratt’s and abandoned investigative reporting into the FBI and LAPD framing him for murder.</w:t>
      </w:r>
      <w:r w:rsidRPr="00927E9A">
        <w:rPr>
          <w:rFonts w:asciiTheme="minorHAnsi" w:hAnsiTheme="minorHAnsi" w:cstheme="minorHAnsi"/>
          <w:sz w:val="16"/>
        </w:rPr>
        <w:t xml:space="preserve"> Cointelpro targeted revolutionary capacity. The year before Davis and Pratt were arrested, in a predawn Chicago raid, the FBI/CPD assassinated Fred Hampton and Mark Clark. Hampton gifted us with revolution as the Rainbow Coalition: white power to white people, brown power to brown people, yellow power to yellow people, red power to red people, Black power to Black people: All power to the people, none to police, or (petit) bourgeois politicians aligned with the state BRG writes “as a Maoist,” that Davis’s “politics have been rightist for decades.” Davis’s politics are not rightist. They reflect civil/human rights mandates that are well funded and increasingly popular in the network built within academia. Those politics include pragmatic compromises. In a 2014 interview, Davis asserted that President Barack Obama was part of the “Black radical tradition”—a tradition shaped by Martin Luther King, Jr., Fannie Lou Hamer, Malcolm X, Ella Baker, Robert Williams, Rosa Parks and Assata Shakur (Obama’s DOJ placed Shakur on an international terrorist list with Al Qaeda). The radical tradition opposed capitalism and imperialism. For POTUS 44, “Black success” under capitalism equals “Black power” (akin to Nixon’s “Black capitalism equals Black power”). In a 1997 interview , Kathleen Cleaver described affluent Blacks’ paternalistic relationships towards impoverished/working class Blacks, and ideological animus against dissidents among their own class. The romantic search for “Black unity,” Cleaver argues, required ignoring class divisions and public posturing of a Black united front, despite anti-communism and elites’ disproportionate gains from mass struggles. </w:t>
      </w:r>
      <w:r w:rsidRPr="00927E9A">
        <w:rPr>
          <w:rStyle w:val="Emphasis"/>
          <w:rFonts w:asciiTheme="minorHAnsi" w:hAnsiTheme="minorHAnsi" w:cstheme="minorHAnsi"/>
        </w:rPr>
        <w:t>“</w:t>
      </w:r>
      <w:r w:rsidRPr="008D79C1">
        <w:rPr>
          <w:rStyle w:val="Emphasis"/>
          <w:rFonts w:asciiTheme="minorHAnsi" w:hAnsiTheme="minorHAnsi" w:cstheme="minorHAnsi"/>
          <w:highlight w:val="green"/>
        </w:rPr>
        <w:t>War” Is Not a Metaphor</w:t>
      </w:r>
      <w:r w:rsidRPr="00927E9A">
        <w:rPr>
          <w:rStyle w:val="Emphasis"/>
          <w:rFonts w:asciiTheme="minorHAnsi" w:hAnsiTheme="minorHAnsi" w:cstheme="minorHAnsi"/>
        </w:rPr>
        <w:t xml:space="preserve"> BRG raises the imperative to save global political prisoners (e.g., in India and the Philippines). </w:t>
      </w:r>
      <w:r w:rsidRPr="008D79C1">
        <w:rPr>
          <w:rStyle w:val="Emphasis"/>
          <w:rFonts w:asciiTheme="minorHAnsi" w:hAnsiTheme="minorHAnsi" w:cstheme="minorHAnsi"/>
          <w:highlight w:val="green"/>
        </w:rPr>
        <w:t>Popularized abolitionism</w:t>
      </w:r>
      <w:r w:rsidRPr="00927E9A">
        <w:rPr>
          <w:rStyle w:val="Emphasis"/>
          <w:rFonts w:asciiTheme="minorHAnsi" w:hAnsiTheme="minorHAnsi" w:cstheme="minorHAnsi"/>
        </w:rPr>
        <w:t xml:space="preserve"> tends to </w:t>
      </w:r>
      <w:r w:rsidRPr="008D79C1">
        <w:rPr>
          <w:rStyle w:val="Emphasis"/>
          <w:rFonts w:asciiTheme="minorHAnsi" w:hAnsiTheme="minorHAnsi" w:cstheme="minorHAnsi"/>
          <w:highlight w:val="green"/>
        </w:rPr>
        <w:t>minimize</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the agency of US political prisoners</w:t>
      </w:r>
      <w:r w:rsidRPr="00927E9A">
        <w:rPr>
          <w:rStyle w:val="Emphasis"/>
          <w:rFonts w:asciiTheme="minorHAnsi" w:hAnsiTheme="minorHAnsi" w:cstheme="minorHAnsi"/>
        </w:rPr>
        <w:t xml:space="preserve"> —those imprisoned/disappeared in recent rebellions who largely remain anonymous and in historical ones</w:t>
      </w:r>
      <w:r w:rsidRPr="00927E9A">
        <w:rPr>
          <w:rFonts w:asciiTheme="minorHAnsi" w:hAnsiTheme="minorHAnsi" w:cstheme="minorHAnsi"/>
          <w:sz w:val="16"/>
        </w:rPr>
        <w:t xml:space="preserve"> (noted in the Panther letter</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Airbrushing</w:t>
      </w:r>
      <w:r w:rsidRPr="00927E9A">
        <w:rPr>
          <w:rStyle w:val="Emphasis"/>
          <w:rFonts w:asciiTheme="minorHAnsi" w:hAnsiTheme="minorHAnsi" w:cstheme="minorHAnsi"/>
        </w:rPr>
        <w:t xml:space="preserve"> erases Cointelpro’s role in creating conditions for political repression and imprisonment, and </w:t>
      </w:r>
      <w:r w:rsidRPr="008D79C1">
        <w:rPr>
          <w:rStyle w:val="Emphasis"/>
          <w:rFonts w:asciiTheme="minorHAnsi" w:hAnsiTheme="minorHAnsi" w:cstheme="minorHAnsi"/>
          <w:highlight w:val="green"/>
        </w:rPr>
        <w:t>state violence</w:t>
      </w:r>
      <w:r w:rsidRPr="00927E9A">
        <w:rPr>
          <w:rStyle w:val="Emphasis"/>
          <w:rFonts w:asciiTheme="minorHAnsi" w:hAnsiTheme="minorHAnsi" w:cstheme="minorHAnsi"/>
        </w:rPr>
        <w:t xml:space="preserve">. Concerns about alienating police/parole boards, funders, and a sympathetic public </w:t>
      </w:r>
      <w:r w:rsidRPr="008D79C1">
        <w:rPr>
          <w:rStyle w:val="Emphasis"/>
          <w:rFonts w:asciiTheme="minorHAnsi" w:hAnsiTheme="minorHAnsi" w:cstheme="minorHAnsi"/>
          <w:highlight w:val="green"/>
        </w:rPr>
        <w:t>promote</w:t>
      </w:r>
      <w:r w:rsidRPr="00927E9A">
        <w:rPr>
          <w:rStyle w:val="Emphasis"/>
          <w:rFonts w:asciiTheme="minorHAnsi" w:hAnsiTheme="minorHAnsi" w:cstheme="minorHAnsi"/>
        </w:rPr>
        <w:t xml:space="preserve"> airbrushing as a “</w:t>
      </w:r>
      <w:r w:rsidRPr="008D79C1">
        <w:rPr>
          <w:rStyle w:val="Emphasis"/>
          <w:rFonts w:asciiTheme="minorHAnsi" w:hAnsiTheme="minorHAnsi" w:cstheme="minorHAnsi"/>
          <w:highlight w:val="green"/>
        </w:rPr>
        <w:t>responsible” task</w:t>
      </w:r>
      <w:r w:rsidRPr="00927E9A">
        <w:rPr>
          <w:rStyle w:val="Emphasis"/>
          <w:rFonts w:asciiTheme="minorHAnsi" w:hAnsiTheme="minorHAnsi" w:cstheme="minorHAnsi"/>
        </w:rPr>
        <w:t xml:space="preserve"> as activists note the urgency of freeing all people given that the pandemic functions as a death sentence in prison. </w:t>
      </w:r>
      <w:r w:rsidRPr="00927E9A">
        <w:rPr>
          <w:rFonts w:asciiTheme="minorHAnsi" w:hAnsiTheme="minorHAnsi" w:cstheme="minorHAnsi"/>
          <w:sz w:val="16"/>
        </w:rPr>
        <w:t xml:space="preserve">In his 19th century treatise On War, General Carl von Clausewitz describes War as “an act of violence intended to compel our opponent to fulfil our will.” Black/African and indigenous peoples were terrorized as slaves, colonized, and opponents. Conquest was war. Slavery was War. Convict prison leasing was War. Sharecropping was War. Cointelpro was War. The “War on Drugs” criminalized anti-war protestors as “pothead hippies” and Black radicals as “junkies” in a counter-insurrectionist War. Mass incarceration—where deaths classified as “suicide” or “natural” include police murders and medical neglect and life spans shortened and disfigured—is War. At a NYC library lecture, Black survivors of Attica described their bullet wounds and scars from torture after the government waged War against a human rights rebellion from captives. Their anguished narrative claimed that they took hostages, weeks after George Jackson’s 1971 death in San Quentin, igniting a rebellion seen around the world, yet academics airbrushed them out of history. </w:t>
      </w:r>
      <w:r w:rsidRPr="00927E9A">
        <w:rPr>
          <w:rStyle w:val="Emphasis"/>
          <w:rFonts w:asciiTheme="minorHAnsi" w:hAnsiTheme="minorHAnsi" w:cstheme="minorHAnsi"/>
        </w:rPr>
        <w:t xml:space="preserve">Essential for intellectual and political development, </w:t>
      </w:r>
      <w:r w:rsidRPr="008D79C1">
        <w:rPr>
          <w:rStyle w:val="Emphasis"/>
          <w:rFonts w:asciiTheme="minorHAnsi" w:hAnsiTheme="minorHAnsi" w:cstheme="minorHAnsi"/>
          <w:highlight w:val="green"/>
        </w:rPr>
        <w:t>alliances between abolitionists and revolutionaries are destabilized by the airbrushing of revolutionary struggles.</w:t>
      </w:r>
    </w:p>
    <w:p w14:paraId="3BC7CAF6" w14:textId="77777777" w:rsidR="00074167" w:rsidRDefault="00074167" w:rsidP="00074167">
      <w:pPr>
        <w:pStyle w:val="Heading4"/>
      </w:pPr>
      <w:r>
        <w:lastRenderedPageBreak/>
        <w:t xml:space="preserve">Emphasis on education as liberation talks down to Black communities that don’t have access to academia. It is also incapable of describing the nature of antiblackness or prescribing solutions for Black liberation. The truth is that Black communities have known their struggle all along even if they don’t say it through academic jargon. </w:t>
      </w:r>
    </w:p>
    <w:p w14:paraId="7AC22438" w14:textId="77777777" w:rsidR="00074167" w:rsidRPr="00250D92" w:rsidRDefault="00074167" w:rsidP="00074167">
      <w:r w:rsidRPr="00250D92">
        <w:rPr>
          <w:rStyle w:val="Style13ptBold"/>
        </w:rPr>
        <w:t>The Race Card 17</w:t>
      </w:r>
      <w:r w:rsidRPr="00250D92">
        <w:t xml:space="preserve"> (Essayist. Editor. Researcher. Digital Activist. Reformed </w:t>
      </w:r>
      <w:proofErr w:type="spellStart"/>
      <w:r w:rsidRPr="00250D92">
        <w:t>Blackademic</w:t>
      </w:r>
      <w:proofErr w:type="spellEnd"/>
      <w:r w:rsidRPr="00250D92">
        <w:t>. Enjoys writing pop culture and media analysis through a Black feminist lens with historical and cultural context.), “elitism sucks: black intellectualism should embrace those who have lower levels of education”, Afropunk, November 2017, https://afropunk.com/2017/11/elitism-sucks-black-intellectualism-embrace-lower-levels-education/#:~:text=But%20we%2C%20as%20Black%20intellectuals,Blackness%20that%20we%20all%20experience.</w:t>
      </w:r>
    </w:p>
    <w:p w14:paraId="04F464EB" w14:textId="77777777" w:rsidR="00074167" w:rsidRPr="00250D92" w:rsidRDefault="00074167" w:rsidP="00074167">
      <w:pPr>
        <w:rPr>
          <w:rStyle w:val="Emphasis"/>
        </w:rPr>
      </w:pPr>
      <w:r w:rsidRPr="00250D92">
        <w:rPr>
          <w:sz w:val="16"/>
        </w:rPr>
        <w:t xml:space="preserve">But </w:t>
      </w:r>
      <w:r w:rsidRPr="00250D92">
        <w:rPr>
          <w:rStyle w:val="Emphasis"/>
        </w:rPr>
        <w:t xml:space="preserve">we, as </w:t>
      </w:r>
      <w:r w:rsidRPr="008D79C1">
        <w:rPr>
          <w:rStyle w:val="Emphasis"/>
          <w:highlight w:val="green"/>
        </w:rPr>
        <w:t>Black intellectuals</w:t>
      </w:r>
      <w:r w:rsidRPr="00250D92">
        <w:rPr>
          <w:rStyle w:val="Emphasis"/>
        </w:rPr>
        <w:t xml:space="preserve"> and </w:t>
      </w:r>
      <w:proofErr w:type="spellStart"/>
      <w:r w:rsidRPr="00250D92">
        <w:rPr>
          <w:rStyle w:val="Emphasis"/>
        </w:rPr>
        <w:t>Blackademics</w:t>
      </w:r>
      <w:proofErr w:type="spellEnd"/>
      <w:r w:rsidRPr="00250D92">
        <w:rPr>
          <w:rStyle w:val="Emphasis"/>
        </w:rPr>
        <w:t xml:space="preserve">, </w:t>
      </w:r>
      <w:r w:rsidRPr="008D79C1">
        <w:rPr>
          <w:rStyle w:val="Emphasis"/>
          <w:highlight w:val="green"/>
        </w:rPr>
        <w:t xml:space="preserve">are </w:t>
      </w:r>
      <w:r w:rsidRPr="00250D92">
        <w:rPr>
          <w:rStyle w:val="Emphasis"/>
        </w:rPr>
        <w:t xml:space="preserve">sometimes </w:t>
      </w:r>
      <w:r w:rsidRPr="008D79C1">
        <w:rPr>
          <w:rStyle w:val="Emphasis"/>
          <w:highlight w:val="green"/>
        </w:rPr>
        <w:t>guilty of</w:t>
      </w:r>
      <w:r w:rsidRPr="00250D92">
        <w:rPr>
          <w:rStyle w:val="Emphasis"/>
        </w:rPr>
        <w:t xml:space="preserve"> gaslighting, too. This is nothing short of </w:t>
      </w:r>
      <w:r w:rsidRPr="008D79C1">
        <w:rPr>
          <w:rStyle w:val="Emphasis"/>
          <w:highlight w:val="green"/>
        </w:rPr>
        <w:t>elitism</w:t>
      </w:r>
      <w:r w:rsidRPr="00250D92">
        <w:rPr>
          <w:rStyle w:val="Emphasis"/>
        </w:rPr>
        <w:t xml:space="preserve"> on our parts.</w:t>
      </w:r>
    </w:p>
    <w:p w14:paraId="2ED0467E" w14:textId="77777777" w:rsidR="00074167" w:rsidRPr="00250D92" w:rsidRDefault="00074167" w:rsidP="00074167">
      <w:pPr>
        <w:rPr>
          <w:b/>
          <w:iCs/>
          <w:u w:val="single"/>
        </w:rPr>
      </w:pPr>
      <w:r w:rsidRPr="008D79C1">
        <w:rPr>
          <w:rStyle w:val="Emphasis"/>
          <w:highlight w:val="green"/>
        </w:rPr>
        <w:t>Those</w:t>
      </w:r>
      <w:r w:rsidRPr="00250D92">
        <w:rPr>
          <w:rStyle w:val="Emphasis"/>
        </w:rPr>
        <w:t xml:space="preserve"> of us who were </w:t>
      </w:r>
      <w:r w:rsidRPr="008D79C1">
        <w:rPr>
          <w:rStyle w:val="Emphasis"/>
          <w:highlight w:val="green"/>
        </w:rPr>
        <w:t>fortunate enough to have access to higher education</w:t>
      </w:r>
      <w:r w:rsidRPr="00250D92">
        <w:rPr>
          <w:rStyle w:val="Emphasis"/>
        </w:rPr>
        <w:t xml:space="preserve"> often </w:t>
      </w:r>
      <w:r w:rsidRPr="008D79C1">
        <w:rPr>
          <w:rStyle w:val="Emphasis"/>
          <w:highlight w:val="green"/>
        </w:rPr>
        <w:t>look down upon</w:t>
      </w:r>
      <w:r w:rsidRPr="00250D92">
        <w:rPr>
          <w:rStyle w:val="Emphasis"/>
        </w:rPr>
        <w:t xml:space="preserve"> or feel disconnected </w:t>
      </w:r>
      <w:r w:rsidRPr="00250D92">
        <w:rPr>
          <w:rStyle w:val="StyleUnderline"/>
        </w:rPr>
        <w:t xml:space="preserve">from </w:t>
      </w:r>
      <w:r w:rsidRPr="008D79C1">
        <w:rPr>
          <w:rStyle w:val="StyleUnderline"/>
          <w:highlight w:val="green"/>
        </w:rPr>
        <w:t>those who have lower levels</w:t>
      </w:r>
      <w:r w:rsidRPr="00250D92">
        <w:rPr>
          <w:rStyle w:val="StyleUnderline"/>
        </w:rPr>
        <w:t xml:space="preserve"> of education in conversations around social justice, oppression, and Black liberation</w:t>
      </w:r>
      <w:r w:rsidRPr="00250D92">
        <w:rPr>
          <w:sz w:val="16"/>
        </w:rPr>
        <w:t xml:space="preserve">—and </w:t>
      </w:r>
      <w:r w:rsidRPr="008D79C1">
        <w:rPr>
          <w:rStyle w:val="Emphasis"/>
          <w:highlight w:val="green"/>
        </w:rPr>
        <w:t xml:space="preserve">much of this </w:t>
      </w:r>
      <w:r w:rsidRPr="00250D92">
        <w:rPr>
          <w:rStyle w:val="Emphasis"/>
        </w:rPr>
        <w:t xml:space="preserve">divide </w:t>
      </w:r>
      <w:r w:rsidRPr="008D79C1">
        <w:rPr>
          <w:rStyle w:val="Emphasis"/>
          <w:highlight w:val="green"/>
        </w:rPr>
        <w:t>has to do with differences in</w:t>
      </w:r>
      <w:r w:rsidRPr="00250D92">
        <w:rPr>
          <w:rStyle w:val="Emphasis"/>
        </w:rPr>
        <w:t xml:space="preserve"> the respective </w:t>
      </w:r>
      <w:r w:rsidRPr="008D79C1">
        <w:rPr>
          <w:rStyle w:val="Emphasis"/>
          <w:highlight w:val="green"/>
        </w:rPr>
        <w:t>vocabulary that we use to describe</w:t>
      </w:r>
      <w:r w:rsidRPr="00250D92">
        <w:rPr>
          <w:rStyle w:val="Emphasis"/>
        </w:rPr>
        <w:t xml:space="preserve"> what the world under </w:t>
      </w:r>
      <w:r w:rsidRPr="008D79C1">
        <w:rPr>
          <w:rStyle w:val="Emphasis"/>
          <w:highlight w:val="green"/>
        </w:rPr>
        <w:t>white supremacy</w:t>
      </w:r>
      <w:r w:rsidRPr="00250D92">
        <w:rPr>
          <w:rStyle w:val="Emphasis"/>
        </w:rPr>
        <w:t xml:space="preserve"> looks like to us.</w:t>
      </w:r>
    </w:p>
    <w:p w14:paraId="072D0F51" w14:textId="77777777" w:rsidR="00074167" w:rsidRPr="00250D92" w:rsidRDefault="00074167" w:rsidP="00074167">
      <w:pPr>
        <w:rPr>
          <w:sz w:val="16"/>
        </w:rPr>
      </w:pPr>
      <w:r w:rsidRPr="00250D92">
        <w:rPr>
          <w:rStyle w:val="Emphasis"/>
        </w:rPr>
        <w:t>We have been guilty of trivializing their experiences or even ignoring their voices</w:t>
      </w:r>
      <w:r w:rsidRPr="00250D92">
        <w:rPr>
          <w:sz w:val="16"/>
        </w:rPr>
        <w:t>, thinking ourselves worlds apart when we are really all under the same boot.</w:t>
      </w:r>
    </w:p>
    <w:p w14:paraId="66B14B19" w14:textId="77777777" w:rsidR="00074167" w:rsidRPr="00250D92" w:rsidRDefault="00074167" w:rsidP="00074167">
      <w:pPr>
        <w:rPr>
          <w:u w:val="single"/>
        </w:rPr>
      </w:pPr>
      <w:r w:rsidRPr="00250D92">
        <w:rPr>
          <w:rStyle w:val="StyleUnderline"/>
        </w:rPr>
        <w:t>I challenge us all to decolonize the way that we view knowledge production as only being valid when it can be expressed through the language of the academic institution—itself a tool of the continued white supremacist colonial project.</w:t>
      </w:r>
    </w:p>
    <w:p w14:paraId="3A9AF285" w14:textId="77777777" w:rsidR="00074167" w:rsidRPr="00250D92" w:rsidRDefault="00074167" w:rsidP="00074167">
      <w:pPr>
        <w:rPr>
          <w:sz w:val="16"/>
        </w:rPr>
      </w:pPr>
      <w:r w:rsidRPr="00250D92">
        <w:rPr>
          <w:sz w:val="16"/>
        </w:rPr>
        <w:t>I challenge us all to see the inherent value in how Black folks of all socioeconomic classes and education levels conceptualize and cope with the anti-Blackness that we all experience.</w:t>
      </w:r>
    </w:p>
    <w:p w14:paraId="6556BC7E" w14:textId="77777777" w:rsidR="00074167" w:rsidRPr="00250D92" w:rsidRDefault="00074167" w:rsidP="00074167">
      <w:pPr>
        <w:rPr>
          <w:b/>
          <w:iCs/>
          <w:u w:val="single"/>
        </w:rPr>
      </w:pPr>
      <w:r w:rsidRPr="008D79C1">
        <w:rPr>
          <w:rStyle w:val="Emphasis"/>
          <w:highlight w:val="green"/>
        </w:rPr>
        <w:t xml:space="preserve">To assume that Black people living their </w:t>
      </w:r>
      <w:r w:rsidRPr="0046564E">
        <w:rPr>
          <w:rStyle w:val="Emphasis"/>
        </w:rPr>
        <w:t xml:space="preserve">Black ass </w:t>
      </w:r>
      <w:r w:rsidRPr="008D79C1">
        <w:rPr>
          <w:rStyle w:val="Emphasis"/>
          <w:highlight w:val="green"/>
        </w:rPr>
        <w:t>lives who have never heard of</w:t>
      </w:r>
      <w:r w:rsidRPr="00250D92">
        <w:rPr>
          <w:rStyle w:val="Emphasis"/>
        </w:rPr>
        <w:t xml:space="preserve"> the likes of bell hooks, </w:t>
      </w:r>
      <w:r w:rsidRPr="008D79C1">
        <w:rPr>
          <w:rStyle w:val="Emphasis"/>
          <w:highlight w:val="green"/>
        </w:rPr>
        <w:t>Assata Shakur,</w:t>
      </w:r>
      <w:r w:rsidRPr="00250D92">
        <w:rPr>
          <w:rStyle w:val="Emphasis"/>
        </w:rPr>
        <w:t xml:space="preserve"> or Patricia Hill Collins </w:t>
      </w:r>
      <w:r w:rsidRPr="008D79C1">
        <w:rPr>
          <w:rStyle w:val="Emphasis"/>
          <w:highlight w:val="green"/>
        </w:rPr>
        <w:t>don’t have an understanding of</w:t>
      </w:r>
      <w:r w:rsidRPr="00250D92">
        <w:rPr>
          <w:rStyle w:val="Emphasis"/>
        </w:rPr>
        <w:t xml:space="preserve"> the </w:t>
      </w:r>
      <w:r w:rsidRPr="008D79C1">
        <w:rPr>
          <w:rStyle w:val="Emphasis"/>
          <w:highlight w:val="green"/>
        </w:rPr>
        <w:t>oppression</w:t>
      </w:r>
      <w:r w:rsidRPr="00250D92">
        <w:rPr>
          <w:rStyle w:val="Emphasis"/>
        </w:rPr>
        <w:t xml:space="preserve"> that they experience daily </w:t>
      </w:r>
      <w:r w:rsidRPr="008D79C1">
        <w:rPr>
          <w:rStyle w:val="Emphasis"/>
          <w:highlight w:val="green"/>
        </w:rPr>
        <w:t>is a</w:t>
      </w:r>
      <w:r w:rsidRPr="00250D92">
        <w:rPr>
          <w:rStyle w:val="Emphasis"/>
        </w:rPr>
        <w:t xml:space="preserve"> </w:t>
      </w:r>
      <w:r w:rsidRPr="008D79C1">
        <w:rPr>
          <w:rStyle w:val="Emphasis"/>
          <w:highlight w:val="green"/>
        </w:rPr>
        <w:t>disservice and an insult</w:t>
      </w:r>
      <w:r w:rsidRPr="00250D92">
        <w:rPr>
          <w:rStyle w:val="Emphasis"/>
        </w:rPr>
        <w:t>.</w:t>
      </w:r>
    </w:p>
    <w:p w14:paraId="4B8A285B" w14:textId="77777777" w:rsidR="00074167" w:rsidRPr="00250D92" w:rsidRDefault="00074167" w:rsidP="00074167">
      <w:pPr>
        <w:rPr>
          <w:sz w:val="16"/>
        </w:rPr>
      </w:pPr>
      <w:r w:rsidRPr="008D79C1">
        <w:rPr>
          <w:rStyle w:val="Emphasis"/>
          <w:highlight w:val="green"/>
        </w:rPr>
        <w:t>They don’t need</w:t>
      </w:r>
      <w:r w:rsidRPr="00250D92">
        <w:rPr>
          <w:rStyle w:val="Emphasis"/>
        </w:rPr>
        <w:t xml:space="preserve"> folks like </w:t>
      </w:r>
      <w:r w:rsidRPr="008D79C1">
        <w:rPr>
          <w:rStyle w:val="Emphasis"/>
          <w:highlight w:val="green"/>
        </w:rPr>
        <w:t>Michelle Alexander</w:t>
      </w:r>
      <w:r w:rsidRPr="00250D92">
        <w:rPr>
          <w:rStyle w:val="Emphasis"/>
        </w:rPr>
        <w:t xml:space="preserve"> </w:t>
      </w:r>
      <w:r w:rsidRPr="008D79C1">
        <w:rPr>
          <w:rStyle w:val="Emphasis"/>
          <w:highlight w:val="green"/>
        </w:rPr>
        <w:t>to tell them that the prison industrial complex exists</w:t>
      </w:r>
      <w:r w:rsidRPr="00250D92">
        <w:rPr>
          <w:rStyle w:val="Emphasis"/>
        </w:rPr>
        <w:t xml:space="preserve"> or about its connections to chattel slavery and Jim Crow. </w:t>
      </w:r>
      <w:r w:rsidRPr="008D79C1">
        <w:rPr>
          <w:rStyle w:val="Emphasis"/>
          <w:highlight w:val="green"/>
        </w:rPr>
        <w:t>They need no PhD to assess</w:t>
      </w:r>
      <w:r w:rsidRPr="00250D92">
        <w:rPr>
          <w:rStyle w:val="Emphasis"/>
        </w:rPr>
        <w:t xml:space="preserve"> the </w:t>
      </w:r>
      <w:r w:rsidRPr="008D79C1">
        <w:rPr>
          <w:rStyle w:val="Emphasis"/>
          <w:highlight w:val="green"/>
        </w:rPr>
        <w:t>devastation of their neighborhoods</w:t>
      </w:r>
      <w:r w:rsidRPr="00250D92">
        <w:rPr>
          <w:rStyle w:val="Emphasis"/>
        </w:rPr>
        <w:t xml:space="preserve"> and families as crack cocaine flooded the streets in the 1980s, </w:t>
      </w:r>
      <w:r w:rsidRPr="00250D92">
        <w:rPr>
          <w:rStyle w:val="StyleUnderline"/>
        </w:rPr>
        <w:t>or how countless soldiers returning from Vietnam lost their battle against heroin addiction, or how the public reaction to both differed drastically from reaction to the current opioid epidemic taking hold of white America</w:t>
      </w:r>
      <w:r w:rsidRPr="00250D92">
        <w:rPr>
          <w:sz w:val="16"/>
        </w:rPr>
        <w:t>.</w:t>
      </w:r>
    </w:p>
    <w:p w14:paraId="0E3B0B32" w14:textId="77777777" w:rsidR="00074167" w:rsidRPr="00250D92" w:rsidRDefault="00074167" w:rsidP="00074167">
      <w:pPr>
        <w:rPr>
          <w:b/>
          <w:iCs/>
          <w:u w:val="single"/>
        </w:rPr>
      </w:pPr>
      <w:r w:rsidRPr="00250D92">
        <w:rPr>
          <w:rStyle w:val="StyleUnderline"/>
        </w:rPr>
        <w:t>Those who know first or second hand the pain of forced sterilization and racist birth control tactics need not read the scholarship of Dorothy Roberts to understand the kinship between eugenics and the pro-choice movement.</w:t>
      </w:r>
      <w:r w:rsidRPr="00250D92">
        <w:rPr>
          <w:sz w:val="16"/>
        </w:rPr>
        <w:t xml:space="preserve"> </w:t>
      </w:r>
      <w:r w:rsidRPr="008D79C1">
        <w:rPr>
          <w:rStyle w:val="Emphasis"/>
          <w:highlight w:val="green"/>
        </w:rPr>
        <w:t>The residents of cities like Flint and Detroit don’t need to read articles about environmental racism</w:t>
      </w:r>
      <w:r w:rsidRPr="00250D92">
        <w:rPr>
          <w:rStyle w:val="Emphasis"/>
        </w:rPr>
        <w:t xml:space="preserve"> and its connections with reproductive violence and the prison pipeline.</w:t>
      </w:r>
      <w:r w:rsidRPr="00250D92">
        <w:rPr>
          <w:sz w:val="16"/>
        </w:rPr>
        <w:t xml:space="preserve"> </w:t>
      </w:r>
      <w:r w:rsidRPr="00250D92">
        <w:rPr>
          <w:rStyle w:val="StyleUnderline"/>
        </w:rPr>
        <w:t>The folks who know about Black Sites in Chicago don’t need to read essays about Elf on the Shelf and panopticon theory to understand the growing police surveillance state in the U.S</w:t>
      </w:r>
      <w:r w:rsidRPr="00250D92">
        <w:rPr>
          <w:sz w:val="16"/>
        </w:rPr>
        <w:t xml:space="preserve">. </w:t>
      </w:r>
      <w:r w:rsidRPr="00250D92">
        <w:rPr>
          <w:rStyle w:val="Emphasis"/>
        </w:rPr>
        <w:t>They don’t need lofty theory to understand their own dehumanization, criminalization, and immobility.</w:t>
      </w:r>
    </w:p>
    <w:p w14:paraId="0A29325E" w14:textId="77777777" w:rsidR="00074167" w:rsidRPr="00250D92" w:rsidRDefault="00074167" w:rsidP="00074167">
      <w:pPr>
        <w:rPr>
          <w:rStyle w:val="Emphasis"/>
        </w:rPr>
      </w:pPr>
      <w:r w:rsidRPr="008D79C1">
        <w:rPr>
          <w:rStyle w:val="Emphasis"/>
          <w:highlight w:val="green"/>
        </w:rPr>
        <w:lastRenderedPageBreak/>
        <w:t>They see how these things impact their own lives every single day, and their inability or lack of desire to use five-dollar words to articulate their oppression does not make them any less apt to testify about it.</w:t>
      </w:r>
    </w:p>
    <w:p w14:paraId="697DF246" w14:textId="77777777" w:rsidR="00074167" w:rsidRPr="00250D92" w:rsidRDefault="00074167" w:rsidP="00074167">
      <w:pPr>
        <w:rPr>
          <w:b/>
          <w:iCs/>
          <w:u w:val="single"/>
        </w:rPr>
      </w:pPr>
      <w:r w:rsidRPr="008D79C1">
        <w:rPr>
          <w:rStyle w:val="Emphasis"/>
          <w:highlight w:val="green"/>
        </w:rPr>
        <w:t xml:space="preserve">I’m talking about the Black folks who likely never read James Baldwin or Toni Morrison. Got all their social justice language from talks around the dinner table, Martin Luther King, Jr. and Malcolm X speeches, or soulful Nina Simone records. Learned all they know about economics </w:t>
      </w:r>
      <w:r w:rsidRPr="00F91B66">
        <w:rPr>
          <w:rStyle w:val="Emphasis"/>
        </w:rPr>
        <w:t xml:space="preserve">from “If I eat, all my niggas eat.” Saw </w:t>
      </w:r>
      <w:r w:rsidRPr="00A33018">
        <w:rPr>
          <w:rStyle w:val="Emphasis"/>
          <w:highlight w:val="green"/>
        </w:rPr>
        <w:t>sexual liberation through the lyrics of Khia, Lil Kim, and Kelis.</w:t>
      </w:r>
    </w:p>
    <w:p w14:paraId="1FC45521" w14:textId="77777777" w:rsidR="00074167" w:rsidRPr="00250D92" w:rsidRDefault="00074167" w:rsidP="00074167">
      <w:pPr>
        <w:rPr>
          <w:u w:val="single"/>
        </w:rPr>
      </w:pPr>
      <w:r w:rsidRPr="00250D92">
        <w:rPr>
          <w:rStyle w:val="StyleUnderline"/>
        </w:rPr>
        <w:t>You can’t tell me that “If you’re a fly gal, get your nails done/Get a pedicure, get your hair did” ain’t the same kind of self-care that Audre Lorde wrote about. You can’t tell me that City High’s “What Would You Do?”</w:t>
      </w:r>
      <w:r w:rsidRPr="00250D92">
        <w:rPr>
          <w:sz w:val="16"/>
        </w:rPr>
        <w:t xml:space="preserve"> </w:t>
      </w:r>
      <w:r w:rsidRPr="00250D92">
        <w:rPr>
          <w:rStyle w:val="StyleUnderline"/>
        </w:rPr>
        <w:t>is not a part of the same conversation that Angela Davis sets forth in Women, Race and Class. You can’t tell me that “Bitch Betta Have My Money” ain’t a Black feminist anthem and that “pay me what you owe me” ain’t a call for reparations.</w:t>
      </w:r>
    </w:p>
    <w:p w14:paraId="4A028377" w14:textId="77777777" w:rsidR="00074167" w:rsidRPr="00250D92" w:rsidRDefault="00074167" w:rsidP="00074167">
      <w:pPr>
        <w:rPr>
          <w:rStyle w:val="Emphasis"/>
        </w:rPr>
      </w:pPr>
      <w:r w:rsidRPr="008D79C1">
        <w:rPr>
          <w:rStyle w:val="Emphasis"/>
          <w:highlight w:val="green"/>
        </w:rPr>
        <w:t>Academia and its language can be useful, but it will never get us free</w:t>
      </w:r>
      <w:r w:rsidRPr="00250D92">
        <w:rPr>
          <w:rStyle w:val="Emphasis"/>
        </w:rPr>
        <w:t xml:space="preserve">. It will never be enough to capture the anti-Blackness and white supremacist violences that all Black people know to be destructive, mortifying, and excruciating. </w:t>
      </w:r>
      <w:r w:rsidRPr="008D79C1">
        <w:rPr>
          <w:rStyle w:val="Emphasis"/>
          <w:highlight w:val="green"/>
        </w:rPr>
        <w:t>It’s not enough to tell of our despondency and pessimism, or of our resilience and joy.</w:t>
      </w:r>
    </w:p>
    <w:p w14:paraId="5D7A5A13" w14:textId="77777777" w:rsidR="00074167" w:rsidRPr="00250D92" w:rsidRDefault="00074167" w:rsidP="00074167">
      <w:pPr>
        <w:rPr>
          <w:sz w:val="16"/>
        </w:rPr>
      </w:pPr>
    </w:p>
    <w:p w14:paraId="05B50893" w14:textId="77777777" w:rsidR="00397F64" w:rsidRPr="00927E9A" w:rsidRDefault="00397F64" w:rsidP="00397F64">
      <w:pPr>
        <w:rPr>
          <w:rFonts w:asciiTheme="minorHAnsi" w:hAnsiTheme="minorHAnsi" w:cstheme="minorHAnsi"/>
        </w:rPr>
      </w:pPr>
    </w:p>
    <w:p w14:paraId="0D169625" w14:textId="77777777" w:rsidR="00397F64" w:rsidRPr="00927E9A" w:rsidRDefault="00397F64" w:rsidP="00397F64">
      <w:pPr>
        <w:pStyle w:val="Heading4"/>
        <w:rPr>
          <w:rFonts w:asciiTheme="minorHAnsi" w:hAnsiTheme="minorHAnsi" w:cstheme="minorHAnsi"/>
        </w:rPr>
      </w:pPr>
      <w:r w:rsidRPr="00927E9A">
        <w:rPr>
          <w:rFonts w:asciiTheme="minorHAnsi" w:hAnsiTheme="minorHAnsi" w:cstheme="minorHAnsi"/>
        </w:rPr>
        <w:t>Affirming study without specific, directed praxis to seize power and a vision for a better world opens the form of the 1AC for surveillance and cooption – they are literally defenseless against the many-faceted defense systems of capital</w:t>
      </w:r>
    </w:p>
    <w:p w14:paraId="368AB965" w14:textId="77777777" w:rsidR="00397F64" w:rsidRPr="00927E9A" w:rsidRDefault="00397F64" w:rsidP="00397F64">
      <w:pPr>
        <w:rPr>
          <w:rFonts w:asciiTheme="minorHAnsi" w:hAnsiTheme="minorHAnsi" w:cstheme="minorHAnsi"/>
        </w:rPr>
      </w:pPr>
      <w:r w:rsidRPr="00927E9A">
        <w:rPr>
          <w:rStyle w:val="Style13ptBold"/>
          <w:rFonts w:asciiTheme="minorHAnsi" w:hAnsiTheme="minorHAnsi" w:cstheme="minorHAnsi"/>
        </w:rPr>
        <w:t>Ford 17</w:t>
      </w:r>
      <w:r w:rsidRPr="00927E9A">
        <w:rPr>
          <w:rFonts w:asciiTheme="minorHAnsi" w:hAnsiTheme="minorHAnsi" w:cstheme="minorHAnsi"/>
        </w:rPr>
        <w:t xml:space="preserve"> </w:t>
      </w:r>
      <w:r w:rsidRPr="00927E9A">
        <w:rPr>
          <w:rFonts w:asciiTheme="minorHAnsi" w:hAnsiTheme="minorHAnsi" w:cstheme="minorHAnsi"/>
          <w:szCs w:val="24"/>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02F73B20" w14:textId="77777777" w:rsidR="00397F64" w:rsidRPr="00927E9A" w:rsidRDefault="00397F64" w:rsidP="00397F64">
      <w:pPr>
        <w:rPr>
          <w:rStyle w:val="Emphasis"/>
          <w:rFonts w:asciiTheme="minorHAnsi" w:hAnsiTheme="minorHAnsi" w:cstheme="minorHAnsi"/>
        </w:rPr>
      </w:pPr>
      <w:r w:rsidRPr="00927E9A">
        <w:rPr>
          <w:rStyle w:val="StyleUnderline"/>
          <w:rFonts w:asciiTheme="minorHAnsi" w:hAnsiTheme="minorHAnsi" w:cstheme="minorHAnsi"/>
        </w:rPr>
        <w:t>Studying is</w:t>
      </w:r>
      <w:r w:rsidRPr="00927E9A">
        <w:rPr>
          <w:rFonts w:asciiTheme="minorHAnsi" w:hAnsiTheme="minorHAnsi" w:cstheme="minorHAnsi"/>
          <w:sz w:val="16"/>
        </w:rPr>
        <w:t xml:space="preserve">, like the crowd event, a beautiful moment of encounter, </w:t>
      </w:r>
      <w:r w:rsidRPr="00927E9A">
        <w:rPr>
          <w:rStyle w:val="StyleUnderline"/>
          <w:rFonts w:asciiTheme="minorHAnsi" w:hAnsiTheme="minorHAnsi" w:cstheme="minorHAnsi"/>
        </w:rPr>
        <w:t>the opening up of the possible</w:t>
      </w:r>
      <w:r w:rsidRPr="00927E9A">
        <w:rPr>
          <w:rFonts w:asciiTheme="minorHAnsi" w:hAnsiTheme="minorHAnsi" w:cstheme="minorHAnsi"/>
          <w:sz w:val="16"/>
        </w:rPr>
        <w:t xml:space="preserve">, the breeding ground of the new. While studying one is </w:t>
      </w:r>
      <w:proofErr w:type="spellStart"/>
      <w:r w:rsidRPr="00927E9A">
        <w:rPr>
          <w:rFonts w:asciiTheme="minorHAnsi" w:hAnsiTheme="minorHAnsi" w:cstheme="minorHAnsi"/>
          <w:sz w:val="16"/>
        </w:rPr>
        <w:t>disindivuated</w:t>
      </w:r>
      <w:proofErr w:type="spellEnd"/>
      <w:r w:rsidRPr="00927E9A">
        <w:rPr>
          <w:rFonts w:asciiTheme="minorHAnsi" w:hAnsiTheme="minorHAnsi" w:cstheme="minorHAnsi"/>
          <w:sz w:val="16"/>
        </w:rPr>
        <w:t xml:space="preserve">, swaying between subjectification and </w:t>
      </w:r>
      <w:proofErr w:type="spellStart"/>
      <w:r w:rsidRPr="00927E9A">
        <w:rPr>
          <w:rFonts w:asciiTheme="minorHAnsi" w:hAnsiTheme="minorHAnsi" w:cstheme="minorHAnsi"/>
          <w:sz w:val="16"/>
        </w:rPr>
        <w:t>desubjectification</w:t>
      </w:r>
      <w:proofErr w:type="spellEnd"/>
      <w:r w:rsidRPr="00927E9A">
        <w:rPr>
          <w:rFonts w:asciiTheme="minorHAnsi" w:hAnsiTheme="minorHAnsi" w:cstheme="minorHAnsi"/>
          <w:sz w:val="16"/>
        </w:rPr>
        <w:t xml:space="preserve">, between being this and being that. The studier resists classification, preferring not to actualize any predicate. And like the crowd event, I contend, </w:t>
      </w:r>
      <w:r w:rsidRPr="008D79C1">
        <w:rPr>
          <w:rStyle w:val="StyleUnderline"/>
          <w:rFonts w:asciiTheme="minorHAnsi" w:hAnsiTheme="minorHAnsi" w:cstheme="minorHAnsi"/>
          <w:highlight w:val="green"/>
        </w:rPr>
        <w:t>studying isn’t politics, it is only the occasion for politics</w:t>
      </w:r>
      <w:r w:rsidRPr="00927E9A">
        <w:rPr>
          <w:rStyle w:val="StyleUnderline"/>
          <w:rFonts w:asciiTheme="minorHAnsi" w:hAnsiTheme="minorHAnsi" w:cstheme="minorHAnsi"/>
        </w:rPr>
        <w:t xml:space="preserve">, a necessary but insufficient educational logic for the struggle against capitalist production relations and for the common. Without something more, </w:t>
      </w:r>
      <w:r w:rsidRPr="008D79C1">
        <w:rPr>
          <w:rStyle w:val="StyleUnderline"/>
          <w:rFonts w:asciiTheme="minorHAnsi" w:hAnsiTheme="minorHAnsi" w:cstheme="minorHAnsi"/>
          <w:highlight w:val="green"/>
        </w:rPr>
        <w:t>studying can retreat from impotentiality into impotence, and</w:t>
      </w:r>
      <w:r w:rsidRPr="00927E9A">
        <w:rPr>
          <w:rStyle w:val="StyleUnderline"/>
          <w:rFonts w:asciiTheme="minorHAnsi" w:hAnsiTheme="minorHAnsi" w:cstheme="minorHAnsi"/>
        </w:rPr>
        <w:t xml:space="preserve">, on the other hand, </w:t>
      </w:r>
      <w:r w:rsidRPr="008D79C1">
        <w:rPr>
          <w:rStyle w:val="Emphasis"/>
          <w:rFonts w:asciiTheme="minorHAnsi" w:hAnsiTheme="minorHAnsi" w:cstheme="minorHAnsi"/>
          <w:highlight w:val="green"/>
        </w:rPr>
        <w:t>it can be actualized into something reactionary</w:t>
      </w:r>
      <w:r w:rsidRPr="00927E9A">
        <w:rPr>
          <w:rStyle w:val="Emphasis"/>
          <w:rFonts w:asciiTheme="minorHAnsi" w:hAnsiTheme="minorHAnsi" w:cstheme="minorHAnsi"/>
        </w:rPr>
        <w:t>.</w:t>
      </w:r>
      <w:r w:rsidRPr="00927E9A">
        <w:rPr>
          <w:rFonts w:asciiTheme="minorHAnsi" w:hAnsiTheme="minorHAnsi" w:cstheme="minorHAnsi"/>
          <w:sz w:val="16"/>
        </w:rPr>
        <w:t xml:space="preserve"> To illustrate these possibilities, I will turn to two examples. The first example is of studying as hacking, when one takes some thing or process, enters into and disrupts it. </w:t>
      </w:r>
      <w:r w:rsidRPr="00927E9A">
        <w:rPr>
          <w:rStyle w:val="StyleUnderline"/>
          <w:rFonts w:asciiTheme="minorHAnsi" w:hAnsiTheme="minorHAnsi" w:cstheme="minorHAnsi"/>
        </w:rPr>
        <w:t>Hacking is an intervention that directs something toward other ends and uses, detaching it from its attachments to other objects and processes, potentially opening it up to the unforeseen and unforeseeable.</w:t>
      </w:r>
      <w:r w:rsidRPr="00927E9A">
        <w:rPr>
          <w:rFonts w:asciiTheme="minorHAnsi" w:hAnsiTheme="minorHAnsi" w:cstheme="minorHAnsi"/>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927E9A">
        <w:rPr>
          <w:rStyle w:val="StyleUnderline"/>
          <w:rFonts w:asciiTheme="minorHAnsi" w:hAnsiTheme="minorHAnsi" w:cstheme="minorHAnsi"/>
        </w:rPr>
        <w:t xml:space="preserve">Anonymous’ very mode of organization is subversive in that anyone can join. </w:t>
      </w:r>
      <w:r w:rsidRPr="00927E9A">
        <w:rPr>
          <w:rFonts w:asciiTheme="minorHAnsi" w:hAnsiTheme="minorHAnsi" w:cstheme="minorHAnsi"/>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w:t>
      </w:r>
      <w:r w:rsidRPr="00927E9A">
        <w:rPr>
          <w:rFonts w:asciiTheme="minorHAnsi" w:hAnsiTheme="minorHAnsi" w:cstheme="minorHAnsi"/>
          <w:sz w:val="16"/>
        </w:rPr>
        <w:lastRenderedPageBreak/>
        <w:t xml:space="preserve">Department of Justice (in response to the </w:t>
      </w:r>
      <w:proofErr w:type="spellStart"/>
      <w:r w:rsidRPr="00927E9A">
        <w:rPr>
          <w:rFonts w:asciiTheme="minorHAnsi" w:hAnsiTheme="minorHAnsi" w:cstheme="minorHAnsi"/>
          <w:sz w:val="16"/>
        </w:rPr>
        <w:t>DoJ’s</w:t>
      </w:r>
      <w:proofErr w:type="spellEnd"/>
      <w:r w:rsidRPr="00927E9A">
        <w:rPr>
          <w:rFonts w:asciiTheme="minorHAnsi" w:hAnsiTheme="minorHAnsi" w:cstheme="minorHAnsi"/>
          <w:sz w:val="16"/>
        </w:rPr>
        <w:t xml:space="preserve"> takedown of a file-sharing network) to the International Association of Chiefs of Police (as part of a national day of action against police brutality). </w:t>
      </w:r>
      <w:r w:rsidRPr="00927E9A">
        <w:rPr>
          <w:rStyle w:val="StyleUnderline"/>
          <w:rFonts w:asciiTheme="minorHAnsi" w:hAnsiTheme="minorHAnsi" w:cstheme="minorHAnsi"/>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927E9A">
        <w:rPr>
          <w:rFonts w:asciiTheme="minorHAnsi" w:hAnsiTheme="minorHAnsi" w:cstheme="minorHAns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927E9A">
        <w:rPr>
          <w:rStyle w:val="StyleUnderline"/>
          <w:rFonts w:asciiTheme="minorHAnsi" w:hAnsiTheme="minorHAnsi" w:cstheme="minorHAnsi"/>
        </w:rPr>
        <w:t>Ghost Squad</w:t>
      </w:r>
      <w:r w:rsidRPr="00927E9A">
        <w:rPr>
          <w:rFonts w:asciiTheme="minorHAnsi" w:hAnsiTheme="minorHAnsi" w:cstheme="minorHAnsi"/>
          <w:sz w:val="16"/>
        </w:rPr>
        <w:t xml:space="preserve">, which </w:t>
      </w:r>
      <w:r w:rsidRPr="00927E9A">
        <w:rPr>
          <w:rStyle w:val="StyleUnderline"/>
          <w:rFonts w:asciiTheme="minorHAnsi" w:hAnsiTheme="minorHAnsi" w:cstheme="minorHAnsi"/>
        </w:rPr>
        <w:t>shut down the official website of th</w:t>
      </w:r>
      <w:r w:rsidRPr="00927E9A">
        <w:rPr>
          <w:rFonts w:asciiTheme="minorHAnsi" w:hAnsiTheme="minorHAnsi" w:cstheme="minorHAnsi"/>
          <w:sz w:val="16"/>
        </w:rPr>
        <w:t xml:space="preserve">e Loyal White Knights of the </w:t>
      </w:r>
      <w:r w:rsidRPr="00927E9A">
        <w:rPr>
          <w:rStyle w:val="StyleUnderline"/>
          <w:rFonts w:asciiTheme="minorHAnsi" w:hAnsiTheme="minorHAnsi" w:cstheme="minorHAnsi"/>
        </w:rPr>
        <w:t>Ku Klux Klan and the next week attacked the website of Black Lives Matter</w:t>
      </w:r>
      <w:r w:rsidRPr="00927E9A">
        <w:rPr>
          <w:rFonts w:asciiTheme="minorHAnsi" w:hAnsiTheme="minorHAnsi" w:cstheme="minorHAnsi"/>
          <w:sz w:val="16"/>
        </w:rPr>
        <w:t xml:space="preserve"> (before tweeting, ‘All lives matter!’). Regardless of one’s position on these issues, conflicts, nation-states, and so on, it is clear from these few examples that </w:t>
      </w:r>
      <w:r w:rsidRPr="00927E9A">
        <w:rPr>
          <w:rStyle w:val="StyleUnderline"/>
          <w:rFonts w:asciiTheme="minorHAnsi" w:hAnsiTheme="minorHAnsi" w:cstheme="minorHAnsi"/>
        </w:rPr>
        <w:t>hacking doesn’t have a politics and that, as an act of studying, it is not inherently against capitalist production relations.</w:t>
      </w:r>
      <w:r w:rsidRPr="00927E9A">
        <w:rPr>
          <w:rFonts w:asciiTheme="minorHAnsi" w:hAnsiTheme="minorHAnsi" w:cstheme="minorHAns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927E9A">
        <w:rPr>
          <w:rStyle w:val="StyleUnderline"/>
          <w:rFonts w:asciiTheme="minorHAnsi" w:hAnsiTheme="minorHAnsi" w:cstheme="minorHAnsi"/>
        </w:rPr>
        <w:t xml:space="preserve">Lewis celebrates </w:t>
      </w:r>
      <w:r w:rsidRPr="008D79C1">
        <w:rPr>
          <w:rStyle w:val="StyleUnderline"/>
          <w:rFonts w:asciiTheme="minorHAnsi" w:hAnsiTheme="minorHAnsi" w:cstheme="minorHAnsi"/>
          <w:highlight w:val="green"/>
        </w:rPr>
        <w:t>the beginning stage of Occupy</w:t>
      </w:r>
      <w:r w:rsidRPr="00927E9A">
        <w:rPr>
          <w:rStyle w:val="StyleUnderline"/>
          <w:rFonts w:asciiTheme="minorHAnsi" w:hAnsiTheme="minorHAnsi" w:cstheme="minorHAnsi"/>
        </w:rPr>
        <w:t xml:space="preserve"> Wall Street </w:t>
      </w:r>
      <w:r w:rsidRPr="008D79C1">
        <w:rPr>
          <w:rStyle w:val="StyleUnderline"/>
          <w:rFonts w:asciiTheme="minorHAnsi" w:hAnsiTheme="minorHAnsi" w:cstheme="minorHAnsi"/>
          <w:highlight w:val="green"/>
        </w:rPr>
        <w:t>as a form of collective, public studying</w:t>
      </w:r>
      <w:r w:rsidRPr="00927E9A">
        <w:rPr>
          <w:rStyle w:val="StyleUnderline"/>
          <w:rFonts w:asciiTheme="minorHAnsi" w:hAnsiTheme="minorHAnsi" w:cstheme="minorHAnsi"/>
        </w:rPr>
        <w:t xml:space="preserve">, especially </w:t>
      </w:r>
      <w:r w:rsidRPr="008D79C1">
        <w:rPr>
          <w:rStyle w:val="StyleUnderline"/>
          <w:rFonts w:asciiTheme="minorHAnsi" w:hAnsiTheme="minorHAnsi" w:cstheme="minorHAnsi"/>
          <w:highlight w:val="green"/>
        </w:rPr>
        <w:t>in its absence of concrete demands</w:t>
      </w:r>
      <w:r w:rsidRPr="00927E9A">
        <w:rPr>
          <w:rStyle w:val="StyleUnderline"/>
          <w:rFonts w:asciiTheme="minorHAnsi" w:hAnsiTheme="minorHAnsi" w:cstheme="minorHAnsi"/>
        </w:rPr>
        <w:t>.</w:t>
      </w:r>
      <w:r w:rsidRPr="00927E9A">
        <w:rPr>
          <w:rFonts w:asciiTheme="minorHAnsi" w:hAnsiTheme="minorHAnsi" w:cstheme="minorHAns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927E9A">
        <w:rPr>
          <w:rStyle w:val="StyleUnderline"/>
          <w:rFonts w:asciiTheme="minorHAnsi" w:hAnsiTheme="minorHAnsi" w:cstheme="minorHAnsi"/>
        </w:rPr>
        <w:t>Rather than actualize political polemics and demands</w:t>
      </w:r>
      <w:r w:rsidRPr="00927E9A">
        <w:rPr>
          <w:rFonts w:asciiTheme="minorHAnsi" w:hAnsiTheme="minorHAnsi" w:cstheme="minorHAnsi"/>
          <w:sz w:val="16"/>
        </w:rPr>
        <w:t xml:space="preserve">, articulating them into proposals that could then be evaluated, occupiers produced a rupture within the received order of political struggle. The </w:t>
      </w:r>
      <w:r w:rsidRPr="00927E9A">
        <w:rPr>
          <w:rStyle w:val="StyleUnderline"/>
          <w:rFonts w:asciiTheme="minorHAnsi" w:hAnsiTheme="minorHAnsi" w:cstheme="minorHAnsi"/>
        </w:rPr>
        <w:t xml:space="preserve">occupation actively resisted the drive to achieve results and instead conducted an ongoing study of politics, suspending the pursuit of </w:t>
      </w:r>
      <w:proofErr w:type="spellStart"/>
      <w:r w:rsidRPr="00927E9A">
        <w:rPr>
          <w:rStyle w:val="StyleUnderline"/>
          <w:rFonts w:asciiTheme="minorHAnsi" w:hAnsiTheme="minorHAnsi" w:cstheme="minorHAnsi"/>
        </w:rPr>
        <w:t>measureable</w:t>
      </w:r>
      <w:proofErr w:type="spellEnd"/>
      <w:r w:rsidRPr="00927E9A">
        <w:rPr>
          <w:rStyle w:val="StyleUnderline"/>
          <w:rFonts w:asciiTheme="minorHAnsi" w:hAnsiTheme="minorHAnsi" w:cstheme="minorHAnsi"/>
        </w:rPr>
        <w:t xml:space="preserve"> outcomes; engaging in protest as not protest.</w:t>
      </w:r>
      <w:r w:rsidRPr="00927E9A">
        <w:rPr>
          <w:rFonts w:asciiTheme="minorHAnsi" w:hAnsiTheme="minorHAnsi" w:cstheme="minorHAnsi"/>
          <w:sz w:val="16"/>
        </w:rPr>
        <w:t xml:space="preserve"> As a result, </w:t>
      </w:r>
      <w:r w:rsidRPr="00927E9A">
        <w:rPr>
          <w:rStyle w:val="StyleUnderline"/>
          <w:rFonts w:asciiTheme="minorHAnsi" w:hAnsiTheme="minorHAnsi" w:cstheme="minorHAnsi"/>
        </w:rPr>
        <w:t>efforts to grade Occupy falter, for there were no pre-established criteria with which to evaluate it.</w:t>
      </w:r>
      <w:r w:rsidRPr="00927E9A">
        <w:rPr>
          <w:rFonts w:asciiTheme="minorHAnsi" w:hAnsiTheme="minorHAnsi" w:cstheme="minorHAnsi"/>
          <w:sz w:val="16"/>
        </w:rPr>
        <w:t xml:space="preserve"> Occupy celebrated </w:t>
      </w:r>
      <w:proofErr w:type="spellStart"/>
      <w:r w:rsidRPr="00927E9A">
        <w:rPr>
          <w:rFonts w:asciiTheme="minorHAnsi" w:hAnsiTheme="minorHAnsi" w:cstheme="minorHAnsi"/>
          <w:sz w:val="16"/>
        </w:rPr>
        <w:t>horizontalism</w:t>
      </w:r>
      <w:proofErr w:type="spellEnd"/>
      <w:r w:rsidRPr="00927E9A">
        <w:rPr>
          <w:rFonts w:asciiTheme="minorHAnsi" w:hAnsiTheme="minorHAnsi" w:cstheme="minorHAnsi"/>
          <w:sz w:val="16"/>
        </w:rPr>
        <w:t xml:space="preserve">, </w:t>
      </w:r>
      <w:proofErr w:type="spellStart"/>
      <w:r w:rsidRPr="00927E9A">
        <w:rPr>
          <w:rFonts w:asciiTheme="minorHAnsi" w:hAnsiTheme="minorHAnsi" w:cstheme="minorHAnsi"/>
          <w:sz w:val="16"/>
        </w:rPr>
        <w:t>leaderlessness</w:t>
      </w:r>
      <w:proofErr w:type="spellEnd"/>
      <w:r w:rsidRPr="00927E9A">
        <w:rPr>
          <w:rFonts w:asciiTheme="minorHAnsi" w:hAnsiTheme="minorHAnsi" w:cstheme="minorHAns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D79C1">
        <w:rPr>
          <w:rStyle w:val="StyleUnderline"/>
          <w:rFonts w:asciiTheme="minorHAnsi" w:hAnsiTheme="minorHAnsi" w:cstheme="minorHAnsi"/>
          <w:highlight w:val="green"/>
        </w:rPr>
        <w:t>A major problem with this ongoing collective stud</w:t>
      </w:r>
      <w:r w:rsidRPr="00927E9A">
        <w:rPr>
          <w:rStyle w:val="StyleUnderline"/>
          <w:rFonts w:asciiTheme="minorHAnsi" w:hAnsiTheme="minorHAnsi" w:cstheme="minorHAnsi"/>
        </w:rPr>
        <w:t>y</w:t>
      </w:r>
      <w:r w:rsidRPr="00927E9A">
        <w:rPr>
          <w:rFonts w:asciiTheme="minorHAnsi" w:hAnsiTheme="minorHAnsi" w:cstheme="minorHAnsi"/>
          <w:sz w:val="16"/>
        </w:rPr>
        <w:t xml:space="preserve">, however, </w:t>
      </w:r>
      <w:r w:rsidRPr="008D79C1">
        <w:rPr>
          <w:rStyle w:val="StyleUnderline"/>
          <w:rFonts w:asciiTheme="minorHAnsi" w:hAnsiTheme="minorHAnsi" w:cstheme="minorHAnsi"/>
          <w:highlight w:val="green"/>
        </w:rPr>
        <w:t>is that there was nothing to defend it</w:t>
      </w:r>
      <w:r w:rsidRPr="00927E9A">
        <w:rPr>
          <w:rStyle w:val="StyleUnderline"/>
          <w:rFonts w:asciiTheme="minorHAnsi" w:hAnsiTheme="minorHAnsi" w:cstheme="minorHAnsi"/>
        </w:rPr>
        <w:t xml:space="preserve"> or to sustain it. </w:t>
      </w:r>
      <w:r w:rsidRPr="008D79C1">
        <w:rPr>
          <w:rStyle w:val="StyleUnderline"/>
          <w:rFonts w:asciiTheme="minorHAnsi" w:hAnsiTheme="minorHAnsi" w:cstheme="minorHAnsi"/>
          <w:highlight w:val="green"/>
        </w:rPr>
        <w:t>Capital and its state weren’t studying, but were</w:t>
      </w:r>
      <w:r w:rsidRPr="00927E9A">
        <w:rPr>
          <w:rStyle w:val="StyleUnderline"/>
          <w:rFonts w:asciiTheme="minorHAnsi" w:hAnsiTheme="minorHAnsi" w:cstheme="minorHAnsi"/>
        </w:rPr>
        <w:t xml:space="preserve"> rather </w:t>
      </w:r>
      <w:r w:rsidRPr="008D79C1">
        <w:rPr>
          <w:rStyle w:val="StyleUnderline"/>
          <w:rFonts w:asciiTheme="minorHAnsi" w:hAnsiTheme="minorHAnsi" w:cstheme="minorHAnsi"/>
          <w:highlight w:val="green"/>
        </w:rPr>
        <w:t>gearing up to unleash a wave of repression</w:t>
      </w:r>
      <w:r w:rsidRPr="00927E9A">
        <w:rPr>
          <w:rStyle w:val="StyleUnderline"/>
          <w:rFonts w:asciiTheme="minorHAnsi" w:hAnsiTheme="minorHAnsi" w:cstheme="minorHAnsi"/>
        </w:rPr>
        <w:t xml:space="preserve"> that would eventually undo the occupation.</w:t>
      </w:r>
      <w:r w:rsidRPr="00927E9A">
        <w:rPr>
          <w:rFonts w:asciiTheme="minorHAnsi" w:hAnsiTheme="minorHAnsi" w:cstheme="minorHAnsi"/>
          <w:sz w:val="16"/>
        </w:rPr>
        <w:t xml:space="preserve"> The Partnership for Civil Justice Fund has released several sets of documents obtained through Freedom of Information Act requests that detail </w:t>
      </w:r>
      <w:r w:rsidRPr="00927E9A">
        <w:rPr>
          <w:rStyle w:val="StyleUnderline"/>
          <w:rFonts w:asciiTheme="minorHAnsi" w:hAnsiTheme="minorHAnsi" w:cstheme="minorHAnsi"/>
        </w:rPr>
        <w:t xml:space="preserve">the dense network of surveillance and </w:t>
      </w:r>
      <w:r w:rsidRPr="008D79C1">
        <w:rPr>
          <w:rStyle w:val="StyleUnderline"/>
          <w:rFonts w:asciiTheme="minorHAnsi" w:hAnsiTheme="minorHAnsi" w:cstheme="minorHAnsi"/>
          <w:highlight w:val="green"/>
        </w:rPr>
        <w:t>repressive efforts</w:t>
      </w:r>
      <w:r w:rsidRPr="00927E9A">
        <w:rPr>
          <w:rStyle w:val="StyleUnderline"/>
          <w:rFonts w:asciiTheme="minorHAnsi" w:hAnsiTheme="minorHAnsi" w:cstheme="minorHAnsi"/>
        </w:rPr>
        <w:t xml:space="preserve"> that </w:t>
      </w:r>
      <w:r w:rsidRPr="008D79C1">
        <w:rPr>
          <w:rStyle w:val="StyleUnderline"/>
          <w:rFonts w:asciiTheme="minorHAnsi" w:hAnsiTheme="minorHAnsi" w:cstheme="minorHAnsi"/>
          <w:highlight w:val="green"/>
        </w:rPr>
        <w:t xml:space="preserve">included </w:t>
      </w:r>
      <w:r w:rsidRPr="00927E9A">
        <w:rPr>
          <w:rStyle w:val="StyleUnderline"/>
          <w:rFonts w:asciiTheme="minorHAnsi" w:hAnsiTheme="minorHAnsi" w:cstheme="minorHAnsi"/>
        </w:rPr>
        <w:t xml:space="preserve">offices of </w:t>
      </w:r>
      <w:r w:rsidRPr="008D79C1">
        <w:rPr>
          <w:rStyle w:val="StyleUnderline"/>
          <w:rFonts w:asciiTheme="minorHAnsi" w:hAnsiTheme="minorHAnsi" w:cstheme="minorHAnsi"/>
          <w:highlight w:val="green"/>
        </w:rPr>
        <w:t>the F</w:t>
      </w:r>
      <w:r w:rsidRPr="00927E9A">
        <w:rPr>
          <w:rFonts w:asciiTheme="minorHAnsi" w:hAnsiTheme="minorHAnsi" w:cstheme="minorHAnsi"/>
          <w:sz w:val="16"/>
        </w:rPr>
        <w:t xml:space="preserve">ederal </w:t>
      </w:r>
      <w:r w:rsidRPr="008D79C1">
        <w:rPr>
          <w:rStyle w:val="StyleUnderline"/>
          <w:rFonts w:asciiTheme="minorHAnsi" w:hAnsiTheme="minorHAnsi" w:cstheme="minorHAnsi"/>
          <w:highlight w:val="green"/>
        </w:rPr>
        <w:t>B</w:t>
      </w:r>
      <w:r w:rsidRPr="00927E9A">
        <w:rPr>
          <w:rFonts w:asciiTheme="minorHAnsi" w:hAnsiTheme="minorHAnsi" w:cstheme="minorHAnsi"/>
          <w:sz w:val="16"/>
        </w:rPr>
        <w:t xml:space="preserve">ureau of </w:t>
      </w:r>
      <w:r w:rsidRPr="008D79C1">
        <w:rPr>
          <w:rStyle w:val="StyleUnderline"/>
          <w:rFonts w:asciiTheme="minorHAnsi" w:hAnsiTheme="minorHAnsi" w:cstheme="minorHAnsi"/>
          <w:highlight w:val="green"/>
        </w:rPr>
        <w:t>I</w:t>
      </w:r>
      <w:r w:rsidRPr="00927E9A">
        <w:rPr>
          <w:rFonts w:asciiTheme="minorHAnsi" w:hAnsiTheme="minorHAnsi" w:cstheme="minorHAnsi"/>
          <w:sz w:val="16"/>
        </w:rPr>
        <w:t xml:space="preserve">nvestigation, the Department of </w:t>
      </w:r>
      <w:r w:rsidRPr="008D79C1">
        <w:rPr>
          <w:rStyle w:val="StyleUnderline"/>
          <w:rFonts w:asciiTheme="minorHAnsi" w:hAnsiTheme="minorHAnsi" w:cstheme="minorHAnsi"/>
          <w:highlight w:val="green"/>
        </w:rPr>
        <w:t>Homeland Security, the</w:t>
      </w:r>
      <w:r w:rsidRPr="00927E9A">
        <w:rPr>
          <w:rFonts w:asciiTheme="minorHAnsi" w:hAnsiTheme="minorHAnsi" w:cstheme="minorHAnsi"/>
          <w:sz w:val="16"/>
        </w:rPr>
        <w:t xml:space="preserve"> New York </w:t>
      </w:r>
      <w:r w:rsidRPr="008D79C1">
        <w:rPr>
          <w:rStyle w:val="StyleUnderline"/>
          <w:rFonts w:asciiTheme="minorHAnsi" w:hAnsiTheme="minorHAnsi" w:cstheme="minorHAnsi"/>
          <w:highlight w:val="green"/>
        </w:rPr>
        <w:t>Stock Exchange</w:t>
      </w:r>
      <w:r w:rsidRPr="00927E9A">
        <w:rPr>
          <w:rStyle w:val="StyleUnderline"/>
          <w:rFonts w:asciiTheme="minorHAnsi" w:hAnsiTheme="minorHAnsi" w:cstheme="minorHAnsi"/>
        </w:rPr>
        <w:t xml:space="preserve">, the Federal Reserve, </w:t>
      </w:r>
      <w:r w:rsidRPr="008D79C1">
        <w:rPr>
          <w:rStyle w:val="StyleUnderline"/>
          <w:rFonts w:asciiTheme="minorHAnsi" w:hAnsiTheme="minorHAnsi" w:cstheme="minorHAnsi"/>
          <w:highlight w:val="green"/>
        </w:rPr>
        <w:t>universities</w:t>
      </w:r>
      <w:r w:rsidRPr="00927E9A">
        <w:rPr>
          <w:rStyle w:val="StyleUnderline"/>
          <w:rFonts w:asciiTheme="minorHAnsi" w:hAnsiTheme="minorHAnsi" w:cstheme="minorHAnsi"/>
        </w:rPr>
        <w:t xml:space="preserve"> and colleges, major </w:t>
      </w:r>
      <w:r w:rsidRPr="008D79C1">
        <w:rPr>
          <w:rStyle w:val="StyleUnderline"/>
          <w:rFonts w:asciiTheme="minorHAnsi" w:hAnsiTheme="minorHAnsi" w:cstheme="minorHAnsi"/>
          <w:highlight w:val="green"/>
        </w:rPr>
        <w:t>corporations</w:t>
      </w:r>
      <w:r w:rsidRPr="00927E9A">
        <w:rPr>
          <w:rStyle w:val="StyleUnderline"/>
          <w:rFonts w:asciiTheme="minorHAnsi" w:hAnsiTheme="minorHAnsi" w:cstheme="minorHAnsi"/>
        </w:rPr>
        <w:t xml:space="preserve">, local </w:t>
      </w:r>
      <w:r w:rsidRPr="008D79C1">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forces, and </w:t>
      </w:r>
      <w:r w:rsidRPr="008D79C1">
        <w:rPr>
          <w:rStyle w:val="StyleUnderline"/>
          <w:rFonts w:asciiTheme="minorHAnsi" w:hAnsiTheme="minorHAnsi" w:cstheme="minorHAnsi"/>
          <w:highlight w:val="green"/>
        </w:rPr>
        <w:t>local governments</w:t>
      </w:r>
      <w:r w:rsidRPr="00927E9A">
        <w:rPr>
          <w:rStyle w:val="StyleUnderline"/>
          <w:rFonts w:asciiTheme="minorHAnsi" w:hAnsiTheme="minorHAnsi" w:cstheme="minorHAnsi"/>
        </w:rPr>
        <w:t>,</w:t>
      </w:r>
      <w:r w:rsidRPr="00927E9A">
        <w:rPr>
          <w:rFonts w:asciiTheme="minorHAnsi" w:hAnsiTheme="minorHAnsi" w:cstheme="minorHAnsi"/>
          <w:sz w:val="16"/>
        </w:rPr>
        <w:t xml:space="preserve"> as well as the Bureau of Alcohol, Tobacco, and Firearms and the US Marshals Service (Partnership for Civil Justice Fund, 2012, 2016). In this case, </w:t>
      </w:r>
      <w:r w:rsidRPr="008D79C1">
        <w:rPr>
          <w:rStyle w:val="Emphasis"/>
          <w:rFonts w:asciiTheme="minorHAnsi" w:hAnsiTheme="minorHAnsi" w:cstheme="minorHAnsi"/>
          <w:highlight w:val="green"/>
        </w:rPr>
        <w:t>repression opened the door to reabsorption</w:t>
      </w:r>
      <w:r w:rsidRPr="00927E9A">
        <w:rPr>
          <w:rStyle w:val="StyleUnderline"/>
          <w:rFonts w:asciiTheme="minorHAnsi" w:hAnsiTheme="minorHAnsi" w:cstheme="minorHAnsi"/>
        </w:rPr>
        <w:t xml:space="preserve">, as many </w:t>
      </w:r>
      <w:r w:rsidRPr="008D79C1">
        <w:rPr>
          <w:rStyle w:val="StyleUnderline"/>
          <w:rFonts w:asciiTheme="minorHAnsi" w:hAnsiTheme="minorHAnsi" w:cstheme="minorHAnsi"/>
          <w:highlight w:val="green"/>
        </w:rPr>
        <w:t>Occupiers entered the non-profit industrial complex, or</w:t>
      </w:r>
      <w:r w:rsidRPr="00927E9A">
        <w:rPr>
          <w:rStyle w:val="StyleUnderline"/>
          <w:rFonts w:asciiTheme="minorHAnsi" w:hAnsiTheme="minorHAnsi" w:cstheme="minorHAnsi"/>
        </w:rPr>
        <w:t xml:space="preserve"> even </w:t>
      </w:r>
      <w:r w:rsidRPr="008D79C1">
        <w:rPr>
          <w:rStyle w:val="StyleUnderline"/>
          <w:rFonts w:asciiTheme="minorHAnsi" w:hAnsiTheme="minorHAnsi" w:cstheme="minorHAnsi"/>
          <w:highlight w:val="green"/>
        </w:rPr>
        <w:t>started</w:t>
      </w:r>
      <w:r w:rsidRPr="00927E9A">
        <w:rPr>
          <w:rStyle w:val="StyleUnderline"/>
          <w:rFonts w:asciiTheme="minorHAnsi" w:hAnsiTheme="minorHAnsi" w:cstheme="minorHAnsi"/>
        </w:rPr>
        <w:t xml:space="preserve"> their own </w:t>
      </w:r>
      <w:r w:rsidRPr="008D79C1">
        <w:rPr>
          <w:rStyle w:val="StyleUnderline"/>
          <w:rFonts w:asciiTheme="minorHAnsi" w:hAnsiTheme="minorHAnsi" w:cstheme="minorHAnsi"/>
          <w:highlight w:val="green"/>
        </w:rPr>
        <w:t>business ventures to profit from</w:t>
      </w:r>
      <w:r w:rsidRPr="00927E9A">
        <w:rPr>
          <w:rStyle w:val="StyleUnderline"/>
          <w:rFonts w:asciiTheme="minorHAnsi" w:hAnsiTheme="minorHAnsi" w:cstheme="minorHAnsi"/>
        </w:rPr>
        <w:t xml:space="preserve"> their </w:t>
      </w:r>
      <w:r w:rsidRPr="008D79C1">
        <w:rPr>
          <w:rStyle w:val="StyleUnderline"/>
          <w:rFonts w:asciiTheme="minorHAnsi" w:hAnsiTheme="minorHAnsi" w:cstheme="minorHAnsi"/>
          <w:highlight w:val="green"/>
        </w:rPr>
        <w:t>activism.</w:t>
      </w:r>
      <w:r w:rsidRPr="00927E9A">
        <w:rPr>
          <w:rStyle w:val="StyleUnderline"/>
          <w:rFonts w:asciiTheme="minorHAnsi" w:hAnsiTheme="minorHAnsi" w:cstheme="minorHAnsi"/>
        </w:rPr>
        <w:t xml:space="preserve"> Occupying and hacking represent study as embryonic political praxis, the enactment of educational logics that are potentially antagonistic to capitalist production relations and capital’s logic of learning.</w:t>
      </w:r>
      <w:r w:rsidRPr="00927E9A">
        <w:rPr>
          <w:rFonts w:asciiTheme="minorHAnsi" w:hAnsiTheme="minorHAnsi" w:cstheme="minorHAns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D79C1">
        <w:rPr>
          <w:rStyle w:val="StyleUnderline"/>
          <w:rFonts w:asciiTheme="minorHAnsi" w:hAnsiTheme="minorHAnsi" w:cstheme="minorHAnsi"/>
          <w:highlight w:val="green"/>
        </w:rPr>
        <w:t>Studying</w:t>
      </w:r>
      <w:r w:rsidRPr="00927E9A">
        <w:rPr>
          <w:rStyle w:val="StyleUnderline"/>
          <w:rFonts w:asciiTheme="minorHAnsi" w:hAnsiTheme="minorHAnsi" w:cstheme="minorHAnsi"/>
        </w:rPr>
        <w:t xml:space="preserve"> </w:t>
      </w:r>
      <w:proofErr w:type="gramStart"/>
      <w:r w:rsidRPr="00927E9A">
        <w:rPr>
          <w:rStyle w:val="StyleUnderline"/>
          <w:rFonts w:asciiTheme="minorHAnsi" w:hAnsiTheme="minorHAnsi" w:cstheme="minorHAnsi"/>
        </w:rPr>
        <w:t>is</w:t>
      </w:r>
      <w:proofErr w:type="gramEnd"/>
      <w:r w:rsidRPr="00927E9A">
        <w:rPr>
          <w:rStyle w:val="StyleUnderline"/>
          <w:rFonts w:asciiTheme="minorHAnsi" w:hAnsiTheme="minorHAnsi" w:cstheme="minorHAnsi"/>
        </w:rPr>
        <w:t xml:space="preserve"> therefore</w:t>
      </w:r>
      <w:r w:rsidRPr="00927E9A">
        <w:rPr>
          <w:rFonts w:asciiTheme="minorHAnsi" w:hAnsiTheme="minorHAnsi" w:cstheme="minorHAnsi"/>
          <w:sz w:val="16"/>
        </w:rPr>
        <w:t xml:space="preserve">, I proffer, </w:t>
      </w:r>
      <w:r w:rsidRPr="00927E9A">
        <w:rPr>
          <w:rStyle w:val="StyleUnderline"/>
          <w:rFonts w:asciiTheme="minorHAnsi" w:hAnsiTheme="minorHAnsi" w:cstheme="minorHAnsi"/>
        </w:rPr>
        <w:t>the educational activity of the crowd</w:t>
      </w:r>
      <w:r w:rsidRPr="00927E9A">
        <w:rPr>
          <w:rFonts w:asciiTheme="minorHAnsi" w:hAnsiTheme="minorHAnsi" w:cstheme="minorHAnsi"/>
          <w:sz w:val="16"/>
        </w:rPr>
        <w:t xml:space="preserve">, a way to pedagogically bring forth the beautiful moment. </w:t>
      </w:r>
      <w:r w:rsidRPr="00927E9A">
        <w:rPr>
          <w:rStyle w:val="StyleUnderline"/>
          <w:rFonts w:asciiTheme="minorHAnsi" w:hAnsiTheme="minorHAnsi" w:cstheme="minorHAnsi"/>
        </w:rPr>
        <w:t>This is a crucial element of struggle but</w:t>
      </w:r>
      <w:r w:rsidRPr="00927E9A">
        <w:rPr>
          <w:rFonts w:asciiTheme="minorHAnsi" w:hAnsiTheme="minorHAnsi" w:cstheme="minorHAnsi"/>
          <w:sz w:val="16"/>
        </w:rPr>
        <w:t xml:space="preserve">, as Dean insists, </w:t>
      </w:r>
      <w:r w:rsidRPr="00927E9A">
        <w:rPr>
          <w:rStyle w:val="StyleUnderline"/>
          <w:rFonts w:asciiTheme="minorHAnsi" w:hAnsiTheme="minorHAnsi" w:cstheme="minorHAnsi"/>
        </w:rPr>
        <w:t xml:space="preserve">it </w:t>
      </w:r>
      <w:r w:rsidRPr="008D79C1">
        <w:rPr>
          <w:rStyle w:val="StyleUnderline"/>
          <w:rFonts w:asciiTheme="minorHAnsi" w:hAnsiTheme="minorHAnsi" w:cstheme="minorHAnsi"/>
          <w:highlight w:val="green"/>
        </w:rPr>
        <w:t xml:space="preserve">isn’t properly a politics; it is </w:t>
      </w:r>
      <w:r w:rsidRPr="008D79C1">
        <w:rPr>
          <w:rStyle w:val="StyleUnderline"/>
          <w:rFonts w:asciiTheme="minorHAnsi" w:hAnsiTheme="minorHAnsi" w:cstheme="minorHAnsi"/>
          <w:highlight w:val="green"/>
        </w:rPr>
        <w:lastRenderedPageBreak/>
        <w:t>merely an opening for politics.</w:t>
      </w:r>
      <w:r w:rsidRPr="00927E9A">
        <w:rPr>
          <w:rFonts w:asciiTheme="minorHAnsi" w:hAnsiTheme="minorHAnsi" w:cstheme="minorHAnsi"/>
          <w:sz w:val="16"/>
        </w:rPr>
        <w:t xml:space="preserve"> Writing again explicitly about political movements, Dean (2016) contends: </w:t>
      </w:r>
      <w:r w:rsidRPr="008D79C1">
        <w:rPr>
          <w:rStyle w:val="StyleUnderline"/>
          <w:rFonts w:asciiTheme="minorHAnsi" w:hAnsiTheme="minorHAnsi" w:cstheme="minorHAnsi"/>
          <w:highlight w:val="green"/>
        </w:rPr>
        <w:t>The beautiful in-between of infinite potentiality can’t last forever. People</w:t>
      </w:r>
      <w:r w:rsidRPr="00927E9A">
        <w:rPr>
          <w:rStyle w:val="StyleUnderline"/>
          <w:rFonts w:asciiTheme="minorHAnsi" w:hAnsiTheme="minorHAnsi" w:cstheme="minorHAnsi"/>
        </w:rPr>
        <w:t xml:space="preserve"> get tired. Some </w:t>
      </w:r>
      <w:r w:rsidRPr="008D79C1">
        <w:rPr>
          <w:rStyle w:val="StyleUnderline"/>
          <w:rFonts w:asciiTheme="minorHAnsi" w:hAnsiTheme="minorHAnsi" w:cstheme="minorHAnsi"/>
          <w:highlight w:val="green"/>
        </w:rPr>
        <w:t>want a little predictability</w:t>
      </w:r>
      <w:r w:rsidRPr="00927E9A">
        <w:rPr>
          <w:rStyle w:val="StyleUnderline"/>
          <w:rFonts w:asciiTheme="minorHAnsi" w:hAnsiTheme="minorHAnsi" w:cstheme="minorHAnsi"/>
        </w:rPr>
        <w:t xml:space="preserve">, reliable </w:t>
      </w:r>
      <w:r w:rsidRPr="008D79C1">
        <w:rPr>
          <w:rStyle w:val="StyleUnderline"/>
          <w:rFonts w:asciiTheme="minorHAnsi" w:hAnsiTheme="minorHAnsi" w:cstheme="minorHAnsi"/>
          <w:highlight w:val="green"/>
        </w:rPr>
        <w:t>food</w:t>
      </w:r>
      <w:r w:rsidRPr="00927E9A">
        <w:rPr>
          <w:rStyle w:val="StyleUnderline"/>
          <w:rFonts w:asciiTheme="minorHAnsi" w:hAnsiTheme="minorHAnsi" w:cstheme="minorHAnsi"/>
        </w:rPr>
        <w:t xml:space="preserve"> sources, </w:t>
      </w:r>
      <w:r w:rsidRPr="008D79C1">
        <w:rPr>
          <w:rStyle w:val="StyleUnderline"/>
          <w:rFonts w:asciiTheme="minorHAnsi" w:hAnsiTheme="minorHAnsi" w:cstheme="minorHAnsi"/>
          <w:highlight w:val="green"/>
        </w:rPr>
        <w:t>shelter, and medical care.</w:t>
      </w:r>
      <w:r w:rsidRPr="00927E9A">
        <w:rPr>
          <w:rStyle w:val="StyleUnderline"/>
          <w:rFonts w:asciiTheme="minorHAnsi" w:hAnsiTheme="minorHAnsi" w:cstheme="minorHAnsi"/>
        </w:rPr>
        <w:t xml:space="preserve"> Others realize they’re doing all the work… The crowd isn’t an alternative political arrangement; it’s the opening to a process of re-arrangement.</w:t>
      </w:r>
      <w:r w:rsidRPr="00927E9A">
        <w:rPr>
          <w:rFonts w:asciiTheme="minorHAnsi" w:hAnsiTheme="minorHAnsi" w:cstheme="minorHAnsi"/>
          <w:sz w:val="16"/>
        </w:rPr>
        <w:t xml:space="preserve"> (p. 142) </w:t>
      </w:r>
      <w:r w:rsidRPr="008D79C1">
        <w:rPr>
          <w:rStyle w:val="StyleUnderline"/>
          <w:rFonts w:asciiTheme="minorHAnsi" w:hAnsiTheme="minorHAnsi" w:cstheme="minorHAnsi"/>
          <w:highlight w:val="green"/>
        </w:rPr>
        <w:t>The question</w:t>
      </w:r>
      <w:r w:rsidRPr="00927E9A">
        <w:rPr>
          <w:rStyle w:val="StyleUnderline"/>
          <w:rFonts w:asciiTheme="minorHAnsi" w:hAnsiTheme="minorHAnsi" w:cstheme="minorHAnsi"/>
        </w:rPr>
        <w:t xml:space="preserve">, then, </w:t>
      </w:r>
      <w:r w:rsidRPr="008D79C1">
        <w:rPr>
          <w:rStyle w:val="StyleUnderline"/>
          <w:rFonts w:asciiTheme="minorHAnsi" w:hAnsiTheme="minorHAnsi" w:cstheme="minorHAnsi"/>
          <w:highlight w:val="green"/>
        </w:rPr>
        <w:t>is how to seize upon this opening and carry it forward into a real revolutionary movement.</w:t>
      </w:r>
      <w:r w:rsidRPr="00927E9A">
        <w:rPr>
          <w:rStyle w:val="StyleUnderline"/>
          <w:rFonts w:asciiTheme="minorHAnsi" w:hAnsiTheme="minorHAnsi" w:cstheme="minorHAnsi"/>
        </w:rPr>
        <w:t xml:space="preserve"> </w:t>
      </w:r>
      <w:r w:rsidRPr="00927E9A">
        <w:rPr>
          <w:rFonts w:asciiTheme="minorHAnsi" w:hAnsiTheme="minorHAnsi" w:cstheme="minorHAnsi"/>
          <w:sz w:val="16"/>
        </w:rPr>
        <w:t xml:space="preserve">How, in other words, to make the encounter take hold, how to make it take off in a desirable direction? </w:t>
      </w:r>
      <w:r w:rsidRPr="008D79C1">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are </w:t>
      </w:r>
      <w:r w:rsidRPr="008D79C1">
        <w:rPr>
          <w:rStyle w:val="StyleUnderline"/>
          <w:rFonts w:asciiTheme="minorHAnsi" w:hAnsiTheme="minorHAnsi" w:cstheme="minorHAnsi"/>
          <w:highlight w:val="green"/>
        </w:rPr>
        <w:t>questions</w:t>
      </w:r>
      <w:r w:rsidRPr="00927E9A">
        <w:rPr>
          <w:rStyle w:val="StyleUnderline"/>
          <w:rFonts w:asciiTheme="minorHAnsi" w:hAnsiTheme="minorHAnsi" w:cstheme="minorHAnsi"/>
        </w:rPr>
        <w:t xml:space="preserve"> that, while they should always be open to study, </w:t>
      </w:r>
      <w:r w:rsidRPr="008D79C1">
        <w:rPr>
          <w:rStyle w:val="StyleUnderline"/>
          <w:rFonts w:asciiTheme="minorHAnsi" w:hAnsiTheme="minorHAnsi" w:cstheme="minorHAnsi"/>
          <w:highlight w:val="green"/>
        </w:rPr>
        <w:t>have to be answered</w:t>
      </w:r>
      <w:r w:rsidRPr="00927E9A">
        <w:rPr>
          <w:rStyle w:val="StyleUnderline"/>
          <w:rFonts w:asciiTheme="minorHAnsi" w:hAnsiTheme="minorHAnsi" w:cstheme="minorHAnsi"/>
        </w:rPr>
        <w:t xml:space="preserve">, at least provisionally and contingently. </w:t>
      </w:r>
      <w:r w:rsidRPr="008D79C1">
        <w:rPr>
          <w:rStyle w:val="StyleUnderline"/>
          <w:rFonts w:asciiTheme="minorHAnsi" w:hAnsiTheme="minorHAnsi" w:cstheme="minorHAnsi"/>
          <w:highlight w:val="green"/>
        </w:rPr>
        <w:t>Or else the market</w:t>
      </w:r>
      <w:r w:rsidRPr="00927E9A">
        <w:rPr>
          <w:rStyle w:val="StyleUnderline"/>
          <w:rFonts w:asciiTheme="minorHAnsi" w:hAnsiTheme="minorHAnsi" w:cstheme="minorHAnsi"/>
        </w:rPr>
        <w:t xml:space="preserve"> and its advertising agencies </w:t>
      </w:r>
      <w:r w:rsidRPr="008D79C1">
        <w:rPr>
          <w:rStyle w:val="StyleUnderline"/>
          <w:rFonts w:asciiTheme="minorHAnsi" w:hAnsiTheme="minorHAnsi" w:cstheme="minorHAnsi"/>
          <w:highlight w:val="green"/>
        </w:rPr>
        <w:t>will come knocking with an endless list of</w:t>
      </w:r>
      <w:r w:rsidRPr="00927E9A">
        <w:rPr>
          <w:rStyle w:val="StyleUnderline"/>
          <w:rFonts w:asciiTheme="minorHAnsi" w:hAnsiTheme="minorHAnsi" w:cstheme="minorHAnsi"/>
        </w:rPr>
        <w:t xml:space="preserve"> glossy, high-definition </w:t>
      </w:r>
      <w:r w:rsidRPr="008D79C1">
        <w:rPr>
          <w:rStyle w:val="StyleUnderline"/>
          <w:rFonts w:asciiTheme="minorHAnsi" w:hAnsiTheme="minorHAnsi" w:cstheme="minorHAnsi"/>
          <w:highlight w:val="green"/>
        </w:rPr>
        <w:t>answers. Or</w:t>
      </w:r>
      <w:r w:rsidRPr="00927E9A">
        <w:rPr>
          <w:rStyle w:val="StyleUnderline"/>
          <w:rFonts w:asciiTheme="minorHAnsi" w:hAnsiTheme="minorHAnsi" w:cstheme="minorHAnsi"/>
        </w:rPr>
        <w:t xml:space="preserve">, alternatively, </w:t>
      </w:r>
      <w:r w:rsidRPr="008D79C1">
        <w:rPr>
          <w:rStyle w:val="StyleUnderline"/>
          <w:rFonts w:asciiTheme="minorHAnsi" w:hAnsiTheme="minorHAnsi" w:cstheme="minorHAnsi"/>
          <w:highlight w:val="green"/>
        </w:rPr>
        <w:t>the state will come knocking down doors, guns drawn</w:t>
      </w:r>
      <w:r w:rsidRPr="00927E9A">
        <w:rPr>
          <w:rStyle w:val="StyleUnderline"/>
          <w:rFonts w:asciiTheme="minorHAnsi" w:hAnsiTheme="minorHAnsi" w:cstheme="minorHAnsi"/>
        </w:rPr>
        <w:t xml:space="preserve"> and handcuffs aplenty. </w:t>
      </w:r>
      <w:r w:rsidRPr="008D79C1">
        <w:rPr>
          <w:rStyle w:val="StyleUnderline"/>
          <w:rFonts w:asciiTheme="minorHAnsi" w:hAnsiTheme="minorHAnsi" w:cstheme="minorHAnsi"/>
          <w:highlight w:val="green"/>
        </w:rPr>
        <w:t>The encounter won’t take hold and the possibility of the new will be foreclosed as the crowd is dispersed through redirection, exhaustion, or repression</w:t>
      </w:r>
    </w:p>
    <w:p w14:paraId="61A3EF86" w14:textId="77777777" w:rsidR="00397F64" w:rsidRPr="00927E9A" w:rsidRDefault="00397F64" w:rsidP="00397F64">
      <w:pPr>
        <w:pStyle w:val="Heading4"/>
        <w:rPr>
          <w:rFonts w:asciiTheme="minorHAnsi" w:hAnsiTheme="minorHAnsi" w:cstheme="minorHAnsi"/>
        </w:rPr>
      </w:pPr>
      <w:r w:rsidRPr="00927E9A">
        <w:rPr>
          <w:rFonts w:asciiTheme="minorHAnsi" w:hAnsiTheme="minorHAnsi" w:cstheme="minorHAnsi"/>
        </w:rPr>
        <w:t>Reject the 1AC’s unconditional affirmation the Captive Maternal in favor of splitting the One into Two, a dialectical scission that leaves the complicit caretaker for the rebel.</w:t>
      </w:r>
    </w:p>
    <w:p w14:paraId="6928CAA9" w14:textId="77777777" w:rsidR="00397F64" w:rsidRPr="00927E9A" w:rsidRDefault="00397F64" w:rsidP="00397F64">
      <w:pPr>
        <w:rPr>
          <w:rFonts w:asciiTheme="minorHAnsi" w:hAnsiTheme="minorHAnsi" w:cstheme="minorHAnsi"/>
        </w:rPr>
      </w:pPr>
      <w:r w:rsidRPr="00927E9A">
        <w:rPr>
          <w:rStyle w:val="Style13ptBold"/>
          <w:rFonts w:asciiTheme="minorHAnsi" w:hAnsiTheme="minorHAnsi" w:cstheme="minorHAnsi"/>
        </w:rPr>
        <w:t>Lategan 23</w:t>
      </w:r>
      <w:r w:rsidRPr="00927E9A">
        <w:rPr>
          <w:rFonts w:asciiTheme="minorHAnsi" w:hAnsiTheme="minorHAnsi" w:cstheme="minorHAnsi"/>
        </w:rPr>
        <w:t xml:space="preserve"> (Ziyana Lategan is a final-year Ph.D. candidate in Comparative Literature at Binghamton University. She is currently based in Cape Town (South Africa) and holds a lecturing position in Political Studies at the University of Cape Town.), “Love and War: Dialectics and the Stages of the Captive Maternal”, Scalawag, April 5 2023, https://scalawagmagazine.org/2023/04/captive-maternal-dialectics-stages/#</w:t>
      </w:r>
    </w:p>
    <w:p w14:paraId="5CF3A436" w14:textId="77777777" w:rsidR="00397F64" w:rsidRPr="00927E9A" w:rsidRDefault="00397F64" w:rsidP="00397F64">
      <w:pPr>
        <w:rPr>
          <w:rFonts w:asciiTheme="minorHAnsi" w:hAnsiTheme="minorHAnsi" w:cstheme="minorHAnsi"/>
        </w:rPr>
      </w:pPr>
      <w:r w:rsidRPr="00927E9A">
        <w:rPr>
          <w:rFonts w:asciiTheme="minorHAnsi" w:hAnsiTheme="minorHAnsi" w:cstheme="minorHAnsi"/>
          <w:sz w:val="16"/>
        </w:rPr>
        <w:t>In this context, I believe</w:t>
      </w:r>
      <w:r w:rsidRPr="008D79C1">
        <w:rPr>
          <w:rFonts w:asciiTheme="minorHAnsi" w:hAnsiTheme="minorHAnsi" w:cstheme="minorHAnsi"/>
          <w:sz w:val="16"/>
          <w:highlight w:val="green"/>
        </w:rPr>
        <w:t xml:space="preserve"> </w:t>
      </w:r>
      <w:r w:rsidRPr="008D79C1">
        <w:rPr>
          <w:rStyle w:val="Emphasis"/>
          <w:rFonts w:asciiTheme="minorHAnsi" w:hAnsiTheme="minorHAnsi" w:cstheme="minorHAnsi"/>
          <w:highlight w:val="green"/>
        </w:rPr>
        <w:t>the stages of the Captive Maternal require problematizing as a concept so broad so as to include the complicit caretaker and the war rebel as stages in its maturation, and proffer a more forceful split within this already unfixed category</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A double invention: the intended slave and the accidental rebel, met with the dual function of love. </w:t>
      </w:r>
      <w:r w:rsidRPr="00927E9A">
        <w:rPr>
          <w:rStyle w:val="StyleUnderline"/>
          <w:rFonts w:asciiTheme="minorHAnsi" w:hAnsiTheme="minorHAnsi" w:cstheme="minorHAnsi"/>
        </w:rPr>
        <w:t>At the outset, the figure of the Captive Maternal pushes us to contend with an often forgotten but painful foundational truth—that people of African descent in all parts of the globe, fixed by set of historical processes into an ontological position of extreme Other, are a conquered people</w:t>
      </w:r>
      <w:r w:rsidRPr="00927E9A">
        <w:rPr>
          <w:rFonts w:asciiTheme="minorHAnsi" w:hAnsiTheme="minorHAnsi" w:cstheme="minorHAnsi"/>
          <w:sz w:val="16"/>
        </w:rPr>
        <w:t xml:space="preserve"> (there is no captive without capture/captor, as James puts it). The condition of defeat is the bitter context upon which we make sense of the everyday acts of violence visited on black flesh everywhere without consequence, as the necessary and ongoing source of sustenance (both psychic and material) for the modern world. The possibility condition of the global modern—that is, unceasing antiblack violence—makes this historical epoch tenable only as a state of war against black people. </w:t>
      </w:r>
      <w:r w:rsidRPr="00927E9A">
        <w:rPr>
          <w:rStyle w:val="Emphasis"/>
          <w:rFonts w:asciiTheme="minorHAnsi" w:hAnsiTheme="minorHAnsi" w:cstheme="minorHAnsi"/>
        </w:rPr>
        <w:t xml:space="preserve">As such, </w:t>
      </w:r>
      <w:r w:rsidRPr="008D79C1">
        <w:rPr>
          <w:rStyle w:val="Emphasis"/>
          <w:rFonts w:asciiTheme="minorHAnsi" w:hAnsiTheme="minorHAnsi" w:cstheme="minorHAnsi"/>
          <w:highlight w:val="green"/>
        </w:rPr>
        <w:t>the conditions of war</w:t>
      </w:r>
      <w:r w:rsidRPr="00927E9A">
        <w:rPr>
          <w:rFonts w:asciiTheme="minorHAnsi" w:hAnsiTheme="minorHAnsi" w:cstheme="minorHAnsi"/>
          <w:sz w:val="16"/>
        </w:rPr>
        <w:t>—</w:t>
      </w:r>
      <w:r w:rsidRPr="00927E9A">
        <w:rPr>
          <w:rStyle w:val="StyleUnderline"/>
          <w:rFonts w:asciiTheme="minorHAnsi" w:hAnsiTheme="minorHAnsi" w:cstheme="minorHAnsi"/>
        </w:rPr>
        <w:t>the afterlife of slavery as well as colonialism on the continent and in the diasporas—</w:t>
      </w:r>
      <w:r w:rsidRPr="00927E9A">
        <w:rPr>
          <w:rStyle w:val="Emphasis"/>
          <w:rFonts w:asciiTheme="minorHAnsi" w:hAnsiTheme="minorHAnsi" w:cstheme="minorHAnsi"/>
        </w:rPr>
        <w:t xml:space="preserve">have, as James has elaborated, </w:t>
      </w:r>
      <w:r w:rsidRPr="008D79C1">
        <w:rPr>
          <w:rStyle w:val="Emphasis"/>
          <w:rFonts w:asciiTheme="minorHAnsi" w:hAnsiTheme="minorHAnsi" w:cstheme="minorHAnsi"/>
          <w:highlight w:val="green"/>
        </w:rPr>
        <w:t>produced the figure of the Captive Maternal</w:t>
      </w:r>
      <w:r w:rsidRPr="00927E9A">
        <w:rPr>
          <w:rStyle w:val="Emphasis"/>
          <w:rFonts w:asciiTheme="minorHAnsi" w:hAnsiTheme="minorHAnsi" w:cstheme="minorHAnsi"/>
        </w:rPr>
        <w:t xml:space="preserve">. Accordingly, the figure of </w:t>
      </w:r>
      <w:r w:rsidRPr="008D79C1">
        <w:rPr>
          <w:rStyle w:val="Emphasis"/>
          <w:rFonts w:asciiTheme="minorHAnsi" w:hAnsiTheme="minorHAnsi" w:cstheme="minorHAnsi"/>
          <w:highlight w:val="green"/>
        </w:rPr>
        <w:t xml:space="preserve">the Captive Maternal is imagined </w:t>
      </w:r>
      <w:proofErr w:type="gramStart"/>
      <w:r w:rsidRPr="008D79C1">
        <w:rPr>
          <w:rStyle w:val="Emphasis"/>
          <w:rFonts w:asciiTheme="minorHAnsi" w:hAnsiTheme="minorHAnsi" w:cstheme="minorHAnsi"/>
          <w:highlight w:val="green"/>
        </w:rPr>
        <w:t>to have</w:t>
      </w:r>
      <w:proofErr w:type="gramEnd"/>
      <w:r w:rsidRPr="008D79C1">
        <w:rPr>
          <w:rStyle w:val="Emphasis"/>
          <w:rFonts w:asciiTheme="minorHAnsi" w:hAnsiTheme="minorHAnsi" w:cstheme="minorHAnsi"/>
          <w:highlight w:val="green"/>
        </w:rPr>
        <w:t xml:space="preserve"> four stages or iterations: the caretaker, the protest or movement maker, the maroon, and the war rebel.</w:t>
      </w:r>
      <w:r w:rsidRPr="00927E9A">
        <w:rPr>
          <w:rStyle w:val="Emphasis"/>
          <w:rFonts w:asciiTheme="minorHAnsi" w:hAnsiTheme="minorHAnsi" w:cstheme="minorHAnsi"/>
        </w:rPr>
        <w:t xml:space="preserve"> There are several moments where James recognizes the radical difference between the Captive Maternal</w:t>
      </w:r>
      <w:r w:rsidRPr="00927E9A">
        <w:rPr>
          <w:rStyle w:val="StyleUnderline"/>
          <w:rFonts w:asciiTheme="minorHAnsi" w:hAnsiTheme="minorHAnsi" w:cstheme="minorHAnsi"/>
        </w:rPr>
        <w:t xml:space="preserve"> in the form of caregiver and that same figure in the form of the rebel</w:t>
      </w:r>
      <w:r w:rsidRPr="00927E9A">
        <w:rPr>
          <w:rFonts w:asciiTheme="minorHAnsi" w:hAnsiTheme="minorHAnsi" w:cstheme="minorHAnsi"/>
          <w:sz w:val="16"/>
        </w:rPr>
        <w:t xml:space="preserve">. The reference to the Black Matrix is one such instance: </w:t>
      </w:r>
      <w:r w:rsidRPr="00927E9A">
        <w:rPr>
          <w:rStyle w:val="StyleUnderline"/>
          <w:rFonts w:asciiTheme="minorHAnsi" w:hAnsiTheme="minorHAnsi" w:cstheme="minorHAnsi"/>
        </w:rPr>
        <w:t xml:space="preserve">The intended offspring of a union </w:t>
      </w:r>
      <w:r w:rsidRPr="008D79C1">
        <w:rPr>
          <w:rStyle w:val="StyleUnderline"/>
          <w:rFonts w:asciiTheme="minorHAnsi" w:hAnsiTheme="minorHAnsi" w:cstheme="minorHAnsi"/>
          <w:highlight w:val="green"/>
        </w:rPr>
        <w:t>between U.S. democracy and white supremacy was a servile Captive Maternal</w:t>
      </w:r>
      <w:r w:rsidRPr="00927E9A">
        <w:rPr>
          <w:rStyle w:val="StyleUnderline"/>
          <w:rFonts w:asciiTheme="minorHAnsi" w:hAnsiTheme="minorHAnsi" w:cstheme="minorHAnsi"/>
        </w:rPr>
        <w:t xml:space="preserve">. The unintended offspring was a Black Matrix that could produce a rebel.2 </w:t>
      </w:r>
      <w:r w:rsidRPr="00927E9A">
        <w:rPr>
          <w:rStyle w:val="Emphasis"/>
          <w:rFonts w:asciiTheme="minorHAnsi" w:hAnsiTheme="minorHAnsi" w:cstheme="minorHAnsi"/>
        </w:rPr>
        <w:t xml:space="preserve">Here, James' distinction rests on the intentionality of a predatory state in the marriage of white supremacy and democracy in the U.S.: intentionally producing a </w:t>
      </w:r>
      <w:r w:rsidRPr="00A017BF">
        <w:rPr>
          <w:rStyle w:val="Emphasis"/>
          <w:rFonts w:asciiTheme="minorHAnsi" w:hAnsiTheme="minorHAnsi" w:cstheme="minorHAnsi"/>
        </w:rPr>
        <w:t>slave</w:t>
      </w:r>
      <w:r w:rsidRPr="00927E9A">
        <w:rPr>
          <w:rStyle w:val="Emphasis"/>
          <w:rFonts w:asciiTheme="minorHAnsi" w:hAnsiTheme="minorHAnsi" w:cstheme="minorHAnsi"/>
        </w:rPr>
        <w:t>, unintentionally producing a rebel</w:t>
      </w:r>
      <w:r w:rsidRPr="00927E9A">
        <w:rPr>
          <w:rFonts w:asciiTheme="minorHAnsi" w:hAnsiTheme="minorHAnsi" w:cstheme="minorHAnsi"/>
          <w:sz w:val="16"/>
        </w:rPr>
        <w:t xml:space="preserve">. It would seem as if the caretaker and the rebel are mapped onto James' distinction between servility and rebellion as two ends of a continuum. </w:t>
      </w:r>
      <w:r w:rsidRPr="00927E9A">
        <w:rPr>
          <w:rStyle w:val="Emphasis"/>
          <w:rFonts w:asciiTheme="minorHAnsi" w:hAnsiTheme="minorHAnsi" w:cstheme="minorHAnsi"/>
        </w:rPr>
        <w:t xml:space="preserve">A </w:t>
      </w:r>
      <w:r w:rsidRPr="00A017BF">
        <w:rPr>
          <w:rStyle w:val="Emphasis"/>
          <w:rFonts w:asciiTheme="minorHAnsi" w:hAnsiTheme="minorHAnsi" w:cstheme="minorHAnsi"/>
        </w:rPr>
        <w:t>double invention: the intended slave and the accidental rebel, met with the dual function of love</w:t>
      </w:r>
      <w:r w:rsidRPr="00A017BF">
        <w:rPr>
          <w:rFonts w:asciiTheme="minorHAnsi" w:hAnsiTheme="minorHAnsi" w:cstheme="minorHAnsi"/>
          <w:sz w:val="16"/>
        </w:rPr>
        <w:t xml:space="preserve">. </w:t>
      </w:r>
      <w:r w:rsidRPr="00A017BF">
        <w:rPr>
          <w:rStyle w:val="Emphasis"/>
          <w:rFonts w:asciiTheme="minorHAnsi" w:hAnsiTheme="minorHAnsi" w:cstheme="minorHAnsi"/>
        </w:rPr>
        <w:t>The impulse to</w:t>
      </w:r>
      <w:r w:rsidRPr="00927E9A">
        <w:rPr>
          <w:rStyle w:val="Emphasis"/>
          <w:rFonts w:asciiTheme="minorHAnsi" w:hAnsiTheme="minorHAnsi" w:cstheme="minorHAnsi"/>
        </w:rPr>
        <w:t xml:space="preserve"> keep each other alive by way of these individualized acts of care are ultimately mechanisms that keep us available for exploitation. </w:t>
      </w:r>
      <w:r w:rsidRPr="008D79C1">
        <w:rPr>
          <w:rStyle w:val="Emphasis"/>
          <w:rFonts w:asciiTheme="minorHAnsi" w:hAnsiTheme="minorHAnsi" w:cstheme="minorHAnsi"/>
          <w:highlight w:val="green"/>
        </w:rPr>
        <w:t>For James, agape</w:t>
      </w:r>
      <w:r w:rsidRPr="00470BBB">
        <w:rPr>
          <w:rFonts w:asciiTheme="minorHAnsi" w:hAnsiTheme="minorHAnsi" w:cstheme="minorHAnsi"/>
          <w:sz w:val="16"/>
        </w:rPr>
        <w:t xml:space="preserve"> is</w:t>
      </w:r>
      <w:r w:rsidRPr="00927E9A">
        <w:rPr>
          <w:rFonts w:asciiTheme="minorHAnsi" w:hAnsiTheme="minorHAnsi" w:cstheme="minorHAnsi"/>
          <w:sz w:val="16"/>
        </w:rPr>
        <w:t xml:space="preserve"> a form of political will as love. It </w:t>
      </w:r>
      <w:r w:rsidRPr="008D79C1">
        <w:rPr>
          <w:rStyle w:val="Emphasis"/>
          <w:rFonts w:asciiTheme="minorHAnsi" w:hAnsiTheme="minorHAnsi" w:cstheme="minorHAnsi"/>
          <w:highlight w:val="green"/>
        </w:rPr>
        <w:t xml:space="preserve">is the mechanism that moves the Captive Maternal from one </w:t>
      </w:r>
      <w:r w:rsidRPr="008D79C1">
        <w:rPr>
          <w:rStyle w:val="Emphasis"/>
          <w:rFonts w:asciiTheme="minorHAnsi" w:hAnsiTheme="minorHAnsi" w:cstheme="minorHAnsi"/>
          <w:highlight w:val="green"/>
        </w:rPr>
        <w:lastRenderedPageBreak/>
        <w:t>stage, say the movement organizer, to the next, the maroon. But it is also that tool that the state relies on to stabilize, and in some sense, reproduce itself</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This is akin to a situation in which the masses of people (often in the Third World), are thrown out of formal neoliberal institutions and are then forced to produce a network of informal economies and alternative economics in order to survive. </w:t>
      </w:r>
      <w:r w:rsidRPr="00927E9A">
        <w:rPr>
          <w:rStyle w:val="Emphasis"/>
          <w:rFonts w:asciiTheme="minorHAnsi" w:hAnsiTheme="minorHAnsi" w:cstheme="minorHAnsi"/>
        </w:rPr>
        <w:t xml:space="preserve">These noncapitalist modes of production do not produce a different world free of exploitation, where a community integrates through shared hope. Rather, </w:t>
      </w:r>
      <w:r w:rsidRPr="008D79C1">
        <w:rPr>
          <w:rStyle w:val="Emphasis"/>
          <w:rFonts w:asciiTheme="minorHAnsi" w:hAnsiTheme="minorHAnsi" w:cstheme="minorHAnsi"/>
          <w:highlight w:val="green"/>
        </w:rPr>
        <w:t>the effect of</w:t>
      </w:r>
      <w:r w:rsidRPr="00927E9A">
        <w:rPr>
          <w:rStyle w:val="Emphasis"/>
          <w:rFonts w:asciiTheme="minorHAnsi" w:hAnsiTheme="minorHAnsi" w:cstheme="minorHAnsi"/>
        </w:rPr>
        <w:t xml:space="preserve"> these </w:t>
      </w:r>
      <w:r w:rsidRPr="008D79C1">
        <w:rPr>
          <w:rStyle w:val="Emphasis"/>
          <w:rFonts w:asciiTheme="minorHAnsi" w:hAnsiTheme="minorHAnsi" w:cstheme="minorHAnsi"/>
          <w:highlight w:val="green"/>
        </w:rPr>
        <w:t>survival strategies is to keep a laboring population alive so that capitalism can avoid having to pay it a living wage. These forms of ongoing primitive accumulation are essential to the reproduction of capital—an ever-expanding outside reserve that it expropriates and accumulates, that capitalism (and white supremacy) could not survive without.</w:t>
      </w:r>
      <w:r w:rsidRPr="00927E9A">
        <w:rPr>
          <w:rStyle w:val="Emphasis"/>
          <w:rFonts w:asciiTheme="minorHAnsi" w:hAnsiTheme="minorHAnsi" w:cstheme="minorHAnsi"/>
        </w:rPr>
        <w:t>3</w:t>
      </w:r>
      <w:r w:rsidRPr="00927E9A">
        <w:rPr>
          <w:rFonts w:asciiTheme="minorHAnsi" w:hAnsiTheme="minorHAnsi" w:cstheme="minorHAnsi"/>
          <w:sz w:val="16"/>
        </w:rPr>
        <w:t xml:space="preserve"> </w:t>
      </w:r>
      <w:r w:rsidRPr="00927E9A">
        <w:rPr>
          <w:rStyle w:val="StyleUnderline"/>
          <w:rFonts w:asciiTheme="minorHAnsi" w:hAnsiTheme="minorHAnsi" w:cstheme="minorHAnsi"/>
        </w:rPr>
        <w:t>This effect is illustrated by the endless individual mutual aid requests that plague so-called radical social media circles in the global North, requests that are often for rent, shelter, food, medical care. The impulse to keep each other alive by way of these individualized acts of care are ultimately mechanisms that keep us available for exploitation</w:t>
      </w:r>
      <w:r w:rsidRPr="00927E9A">
        <w:rPr>
          <w:rStyle w:val="Emphasis"/>
          <w:rFonts w:asciiTheme="minorHAnsi" w:hAnsiTheme="minorHAnsi" w:cstheme="minorHAnsi"/>
        </w:rPr>
        <w:t xml:space="preserve">. In the context of neoliberal white supremacy, acts of care serve capital. </w:t>
      </w:r>
      <w:r w:rsidRPr="00927E9A">
        <w:rPr>
          <w:rFonts w:asciiTheme="minorHAnsi" w:hAnsiTheme="minorHAnsi" w:cstheme="minorHAnsi"/>
          <w:sz w:val="16"/>
        </w:rPr>
        <w:t xml:space="preserve">From Caretaker to Rebel: The dialectical relationship between Black motherhood and captivity and the role of love as a tool of political will. </w:t>
      </w:r>
      <w:r w:rsidRPr="00927E9A">
        <w:rPr>
          <w:rStyle w:val="StyleUnderline"/>
          <w:rFonts w:asciiTheme="minorHAnsi" w:hAnsiTheme="minorHAnsi" w:cstheme="minorHAnsi"/>
        </w:rPr>
        <w:t xml:space="preserve">A deep pessimism underlies the concept of the Captive Maternal in that the figure cannot help but be complicit in the antiblackness of the state by whom it is held captive, such as in the case of the </w:t>
      </w:r>
      <w:r w:rsidRPr="00A017BF">
        <w:rPr>
          <w:rStyle w:val="StyleUnderline"/>
          <w:rFonts w:asciiTheme="minorHAnsi" w:hAnsiTheme="minorHAnsi" w:cstheme="minorHAnsi"/>
        </w:rPr>
        <w:t>slave</w:t>
      </w:r>
      <w:r w:rsidRPr="00927E9A">
        <w:rPr>
          <w:rStyle w:val="StyleUnderline"/>
          <w:rFonts w:asciiTheme="minorHAnsi" w:hAnsiTheme="minorHAnsi" w:cstheme="minorHAnsi"/>
        </w:rPr>
        <w:t>, where agency is negligible to nonexistent, and resistance can be located only in its minutia</w:t>
      </w:r>
      <w:r w:rsidRPr="00927E9A">
        <w:rPr>
          <w:rFonts w:asciiTheme="minorHAnsi" w:hAnsiTheme="minorHAnsi" w:cstheme="minorHAnsi"/>
          <w:sz w:val="16"/>
        </w:rPr>
        <w:t>. But at the same time, the Captive Maternal could, through an act of political will, take on the guerrilla form</w:t>
      </w:r>
      <w:r w:rsidRPr="00927E9A">
        <w:rPr>
          <w:rStyle w:val="Emphasis"/>
          <w:rFonts w:asciiTheme="minorHAnsi" w:hAnsiTheme="minorHAnsi" w:cstheme="minorHAnsi"/>
        </w:rPr>
        <w:t xml:space="preserve">. </w:t>
      </w:r>
      <w:r w:rsidRPr="008D79C1">
        <w:rPr>
          <w:rStyle w:val="Emphasis"/>
          <w:rFonts w:asciiTheme="minorHAnsi" w:hAnsiTheme="minorHAnsi" w:cstheme="minorHAnsi"/>
          <w:highlight w:val="green"/>
        </w:rPr>
        <w:t xml:space="preserve">In one stage, the will of the captive is captured. In another, it is entirely transcendent. </w:t>
      </w:r>
      <w:r w:rsidRPr="00A017BF">
        <w:rPr>
          <w:rStyle w:val="Emphasis"/>
          <w:rFonts w:asciiTheme="minorHAnsi" w:hAnsiTheme="minorHAnsi" w:cstheme="minorHAnsi"/>
        </w:rPr>
        <w:t xml:space="preserve">What remains unclear in this movement is how love alone transforms the slave into a rebel. </w:t>
      </w:r>
      <w:r w:rsidRPr="008D79C1">
        <w:rPr>
          <w:rStyle w:val="Emphasis"/>
          <w:rFonts w:asciiTheme="minorHAnsi" w:hAnsiTheme="minorHAnsi" w:cstheme="minorHAnsi"/>
          <w:highlight w:val="green"/>
        </w:rPr>
        <w:t>My insistence in this regard is for the captive to perform a dialectical scission on itself—rid itself of that psychological investment it has in its own defeat, in the postponement of rebellion</w:t>
      </w:r>
      <w:r w:rsidRPr="00927E9A">
        <w:rPr>
          <w:rStyle w:val="Emphasis"/>
          <w:rFonts w:asciiTheme="minorHAnsi" w:hAnsiTheme="minorHAnsi" w:cstheme="minorHAnsi"/>
        </w:rPr>
        <w:t>. In so doing, it gives up its commitments to offering (gifting) its labor—in all its forms to the regime of antiblackness</w:t>
      </w:r>
      <w:r w:rsidRPr="00927E9A">
        <w:rPr>
          <w:rFonts w:asciiTheme="minorHAnsi" w:hAnsiTheme="minorHAnsi" w:cstheme="minorHAnsi"/>
          <w:sz w:val="16"/>
        </w:rPr>
        <w:t xml:space="preserve">. </w:t>
      </w:r>
      <w:r w:rsidRPr="008D79C1">
        <w:rPr>
          <w:rStyle w:val="Emphasis"/>
          <w:rFonts w:asciiTheme="minorHAnsi" w:hAnsiTheme="minorHAnsi" w:cstheme="minorHAnsi"/>
          <w:highlight w:val="green"/>
        </w:rPr>
        <w:t>Our political commitment must be to split the category—the complicit caretaker is to be left with the formal place, and the rebel is to be extracted to the outplace. A purification of the self. Similarly, the operation of love must be split—the love that stabilizes the state split from the love that inaugurates the rebellious event.</w:t>
      </w:r>
      <w:r w:rsidRPr="00927E9A">
        <w:rPr>
          <w:rStyle w:val="Emphasis"/>
          <w:rFonts w:asciiTheme="minorHAnsi" w:hAnsiTheme="minorHAnsi" w:cstheme="minorHAnsi"/>
        </w:rPr>
        <w:t xml:space="preserve"> For it is only in the context of the guerrilla camp that there can be anything that resembles collective self-care. </w:t>
      </w:r>
      <w:r w:rsidRPr="008D79C1">
        <w:rPr>
          <w:rStyle w:val="Emphasis"/>
          <w:rFonts w:asciiTheme="minorHAnsi" w:hAnsiTheme="minorHAnsi" w:cstheme="minorHAnsi"/>
          <w:highlight w:val="green"/>
        </w:rPr>
        <w:t>We must divide the One into Two</w:t>
      </w:r>
    </w:p>
    <w:p w14:paraId="09EF9E43" w14:textId="77777777" w:rsidR="00397F64" w:rsidRPr="00397F64" w:rsidRDefault="00397F64" w:rsidP="00397F64"/>
    <w:p w14:paraId="1B252A00" w14:textId="77777777" w:rsidR="00397F64" w:rsidRPr="00397F64" w:rsidRDefault="00397F64" w:rsidP="00397F64"/>
    <w:p w14:paraId="622419EC" w14:textId="04DBD8AF" w:rsidR="00397F64" w:rsidRDefault="00397F64" w:rsidP="00397F64">
      <w:pPr>
        <w:pStyle w:val="Heading2"/>
      </w:pPr>
      <w:r>
        <w:lastRenderedPageBreak/>
        <w:t>ON</w:t>
      </w:r>
    </w:p>
    <w:p w14:paraId="53FBEB6A" w14:textId="77777777" w:rsidR="00D178EF" w:rsidRPr="00023196" w:rsidRDefault="00D178EF" w:rsidP="00D178EF">
      <w:pPr>
        <w:pStyle w:val="Heading4"/>
        <w:rPr>
          <w:rFonts w:asciiTheme="minorHAnsi" w:hAnsiTheme="minorHAnsi" w:cstheme="minorHAnsi"/>
        </w:rPr>
      </w:pPr>
      <w:r w:rsidRPr="00023196">
        <w:rPr>
          <w:rFonts w:asciiTheme="minorHAnsi" w:hAnsiTheme="minorHAnsi" w:cstheme="minorHAnsi"/>
        </w:rPr>
        <w:t xml:space="preserve">Vote neg on presumption: </w:t>
      </w:r>
    </w:p>
    <w:p w14:paraId="028314AF" w14:textId="6C57970F" w:rsidR="00D178EF" w:rsidRPr="00023196" w:rsidRDefault="00D178EF" w:rsidP="00D178EF">
      <w:pPr>
        <w:pStyle w:val="Heading4"/>
        <w:rPr>
          <w:rFonts w:asciiTheme="minorHAnsi" w:hAnsiTheme="minorHAnsi" w:cstheme="minorHAnsi"/>
        </w:rPr>
      </w:pPr>
      <w:r w:rsidRPr="00023196">
        <w:rPr>
          <w:rFonts w:asciiTheme="minorHAnsi" w:hAnsiTheme="minorHAnsi" w:cstheme="minorHAnsi"/>
        </w:rPr>
        <w:t>1)    Conflation – they conflate scholarship with praxis --- setting the burden for aff solvency at simple introduction of “new” knowledge just devolves into infinitely regressive debates</w:t>
      </w:r>
      <w:r w:rsidR="00855D97">
        <w:rPr>
          <w:rFonts w:asciiTheme="minorHAnsi" w:hAnsiTheme="minorHAnsi" w:cstheme="minorHAnsi"/>
        </w:rPr>
        <w:t xml:space="preserve"> which prevents solvency.</w:t>
      </w:r>
    </w:p>
    <w:p w14:paraId="79BD2283" w14:textId="77777777" w:rsidR="00D178EF" w:rsidRPr="00023196" w:rsidRDefault="00D178EF" w:rsidP="00D178EF">
      <w:pPr>
        <w:rPr>
          <w:rFonts w:asciiTheme="minorHAnsi" w:hAnsiTheme="minorHAnsi" w:cstheme="minorHAnsi"/>
        </w:rPr>
      </w:pPr>
      <w:r w:rsidRPr="00023196">
        <w:rPr>
          <w:rFonts w:asciiTheme="minorHAnsi" w:hAnsiTheme="minorHAnsi" w:cstheme="minorHAnsi"/>
        </w:rPr>
        <w:t> </w:t>
      </w:r>
    </w:p>
    <w:p w14:paraId="67E1EA7C" w14:textId="15FBCAAB" w:rsidR="00D178EF" w:rsidRPr="00023196" w:rsidRDefault="00D178EF" w:rsidP="00D178EF">
      <w:pPr>
        <w:pStyle w:val="Heading4"/>
        <w:rPr>
          <w:rFonts w:asciiTheme="minorHAnsi" w:hAnsiTheme="minorHAnsi" w:cstheme="minorHAnsi"/>
        </w:rPr>
      </w:pPr>
      <w:r w:rsidRPr="00023196">
        <w:rPr>
          <w:rFonts w:asciiTheme="minorHAnsi" w:hAnsiTheme="minorHAnsi" w:cstheme="minorHAnsi"/>
        </w:rPr>
        <w:t>2)    </w:t>
      </w:r>
      <w:r w:rsidR="00002C16">
        <w:rPr>
          <w:rFonts w:asciiTheme="minorHAnsi" w:hAnsiTheme="minorHAnsi" w:cstheme="minorHAnsi"/>
        </w:rPr>
        <w:t>Non-Unique</w:t>
      </w:r>
      <w:r w:rsidR="00F45232">
        <w:rPr>
          <w:rFonts w:asciiTheme="minorHAnsi" w:hAnsiTheme="minorHAnsi" w:cstheme="minorHAnsi"/>
        </w:rPr>
        <w:t xml:space="preserve"> or inherent</w:t>
      </w:r>
      <w:r w:rsidR="00002C16">
        <w:rPr>
          <w:rFonts w:asciiTheme="minorHAnsi" w:hAnsiTheme="minorHAnsi" w:cstheme="minorHAnsi"/>
        </w:rPr>
        <w:t xml:space="preserve"> – </w:t>
      </w:r>
      <w:r w:rsidR="00207D4B">
        <w:rPr>
          <w:rFonts w:asciiTheme="minorHAnsi" w:hAnsiTheme="minorHAnsi" w:cstheme="minorHAnsi"/>
        </w:rPr>
        <w:t>They have fiated the status quo.</w:t>
      </w:r>
      <w:r w:rsidR="00F45232">
        <w:rPr>
          <w:rFonts w:asciiTheme="minorHAnsi" w:hAnsiTheme="minorHAnsi" w:cstheme="minorHAnsi"/>
        </w:rPr>
        <w:t xml:space="preserve"> </w:t>
      </w:r>
      <w:r w:rsidR="00207D4B">
        <w:rPr>
          <w:rFonts w:asciiTheme="minorHAnsi" w:hAnsiTheme="minorHAnsi" w:cstheme="minorHAnsi"/>
        </w:rPr>
        <w:t>General</w:t>
      </w:r>
      <w:r w:rsidR="00871DA1">
        <w:rPr>
          <w:rFonts w:asciiTheme="minorHAnsi" w:hAnsiTheme="minorHAnsi" w:cstheme="minorHAnsi"/>
        </w:rPr>
        <w:t xml:space="preserve"> strikes are occurring </w:t>
      </w:r>
      <w:r w:rsidR="00855D97">
        <w:rPr>
          <w:rFonts w:asciiTheme="minorHAnsi" w:hAnsiTheme="minorHAnsi" w:cstheme="minorHAnsi"/>
        </w:rPr>
        <w:t>now</w:t>
      </w:r>
      <w:r w:rsidR="00A20801">
        <w:rPr>
          <w:rFonts w:asciiTheme="minorHAnsi" w:hAnsiTheme="minorHAnsi" w:cstheme="minorHAnsi"/>
        </w:rPr>
        <w:t xml:space="preserve"> and so is the </w:t>
      </w:r>
      <w:r w:rsidR="00D408F5">
        <w:rPr>
          <w:rFonts w:asciiTheme="minorHAnsi" w:hAnsiTheme="minorHAnsi" w:cstheme="minorHAnsi"/>
        </w:rPr>
        <w:t>fugitive literacy</w:t>
      </w:r>
      <w:r w:rsidR="00A20801">
        <w:rPr>
          <w:rFonts w:asciiTheme="minorHAnsi" w:hAnsiTheme="minorHAnsi" w:cstheme="minorHAnsi"/>
        </w:rPr>
        <w:t xml:space="preserve"> of the general strike</w:t>
      </w:r>
      <w:r w:rsidR="00855D97">
        <w:rPr>
          <w:rFonts w:asciiTheme="minorHAnsi" w:hAnsiTheme="minorHAnsi" w:cstheme="minorHAnsi"/>
        </w:rPr>
        <w:t>; people are writing about them already and circulating their method. No reason why the ballot is key</w:t>
      </w:r>
      <w:r w:rsidR="002713E8">
        <w:rPr>
          <w:rFonts w:asciiTheme="minorHAnsi" w:hAnsiTheme="minorHAnsi" w:cstheme="minorHAnsi"/>
        </w:rPr>
        <w:t xml:space="preserve"> for Northwestern,</w:t>
      </w:r>
      <w:r w:rsidR="00855D97">
        <w:rPr>
          <w:rFonts w:asciiTheme="minorHAnsi" w:hAnsiTheme="minorHAnsi" w:cstheme="minorHAnsi"/>
        </w:rPr>
        <w:t xml:space="preserve"> at worst it says that Black women are never </w:t>
      </w:r>
      <w:r w:rsidR="002713E8">
        <w:rPr>
          <w:rFonts w:asciiTheme="minorHAnsi" w:hAnsiTheme="minorHAnsi" w:cstheme="minorHAnsi"/>
        </w:rPr>
        <w:t>not doing enough for the general strike in</w:t>
      </w:r>
      <w:r w:rsidR="00855D97">
        <w:rPr>
          <w:rFonts w:asciiTheme="minorHAnsi" w:hAnsiTheme="minorHAnsi" w:cstheme="minorHAnsi"/>
        </w:rPr>
        <w:t xml:space="preserve"> the status quo which pathologizes their resistance causing exhaustion and intercommunal violence</w:t>
      </w:r>
      <w:r w:rsidR="002713E8">
        <w:rPr>
          <w:rFonts w:asciiTheme="minorHAnsi" w:hAnsiTheme="minorHAnsi" w:cstheme="minorHAnsi"/>
        </w:rPr>
        <w:t>, which collapses resistance, turns case.</w:t>
      </w:r>
    </w:p>
    <w:p w14:paraId="60ED8138" w14:textId="77777777" w:rsidR="00D178EF" w:rsidRPr="00023196" w:rsidRDefault="00D178EF" w:rsidP="00D178EF">
      <w:pPr>
        <w:rPr>
          <w:rFonts w:asciiTheme="minorHAnsi" w:hAnsiTheme="minorHAnsi" w:cstheme="minorHAnsi"/>
        </w:rPr>
      </w:pPr>
      <w:r w:rsidRPr="00023196">
        <w:rPr>
          <w:rFonts w:asciiTheme="minorHAnsi" w:hAnsiTheme="minorHAnsi" w:cstheme="minorHAnsi"/>
        </w:rPr>
        <w:t> </w:t>
      </w:r>
    </w:p>
    <w:p w14:paraId="5D684A4C" w14:textId="5564AE9A" w:rsidR="00207D4B" w:rsidRDefault="00D178EF" w:rsidP="00D178EF">
      <w:pPr>
        <w:pStyle w:val="Heading4"/>
        <w:rPr>
          <w:rFonts w:asciiTheme="minorHAnsi" w:hAnsiTheme="minorHAnsi" w:cstheme="minorHAnsi"/>
        </w:rPr>
      </w:pPr>
      <w:r w:rsidRPr="00023196">
        <w:rPr>
          <w:rFonts w:asciiTheme="minorHAnsi" w:hAnsiTheme="minorHAnsi" w:cstheme="minorHAnsi"/>
        </w:rPr>
        <w:t>3)  </w:t>
      </w:r>
      <w:r w:rsidR="00207D4B">
        <w:rPr>
          <w:rFonts w:asciiTheme="minorHAnsi" w:hAnsiTheme="minorHAnsi" w:cstheme="minorHAnsi"/>
        </w:rPr>
        <w:t xml:space="preserve">Distortion DA: Northwestern just fiats which means we never learn the process of how to strike, be at the picket line, etc. resist racial capitalism which means </w:t>
      </w:r>
      <w:r w:rsidR="00DB71D3">
        <w:rPr>
          <w:rFonts w:asciiTheme="minorHAnsi" w:hAnsiTheme="minorHAnsi" w:cstheme="minorHAnsi"/>
        </w:rPr>
        <w:t>the general strike cannot solve through fiat</w:t>
      </w:r>
      <w:r w:rsidR="00A20801">
        <w:rPr>
          <w:rFonts w:asciiTheme="minorHAnsi" w:hAnsiTheme="minorHAnsi" w:cstheme="minorHAnsi"/>
        </w:rPr>
        <w:t>.</w:t>
      </w:r>
    </w:p>
    <w:p w14:paraId="1DCAE28C" w14:textId="77777777" w:rsidR="00207D4B" w:rsidRPr="00207D4B" w:rsidRDefault="00207D4B" w:rsidP="00207D4B"/>
    <w:p w14:paraId="128329F2" w14:textId="4D7FFB2E" w:rsidR="00D178EF" w:rsidRDefault="00207D4B" w:rsidP="00D178EF">
      <w:pPr>
        <w:pStyle w:val="Heading4"/>
        <w:rPr>
          <w:rFonts w:asciiTheme="minorHAnsi" w:hAnsiTheme="minorHAnsi" w:cstheme="minorHAnsi"/>
        </w:rPr>
      </w:pPr>
      <w:r>
        <w:rPr>
          <w:rFonts w:asciiTheme="minorHAnsi" w:hAnsiTheme="minorHAnsi" w:cstheme="minorHAnsi"/>
        </w:rPr>
        <w:t xml:space="preserve">4) </w:t>
      </w:r>
      <w:r w:rsidR="00D178EF" w:rsidRPr="00023196">
        <w:rPr>
          <w:rFonts w:asciiTheme="minorHAnsi" w:hAnsiTheme="minorHAnsi" w:cstheme="minorHAnsi"/>
        </w:rPr>
        <w:t xml:space="preserve">Unending story – it’s impossible to determine when we’ve sufficiently </w:t>
      </w:r>
      <w:r w:rsidR="00F45232">
        <w:rPr>
          <w:rFonts w:asciiTheme="minorHAnsi" w:hAnsiTheme="minorHAnsi" w:cstheme="minorHAnsi"/>
        </w:rPr>
        <w:t xml:space="preserve">the general strike </w:t>
      </w:r>
      <w:r w:rsidR="00D178EF" w:rsidRPr="00023196">
        <w:rPr>
          <w:rFonts w:asciiTheme="minorHAnsi" w:hAnsiTheme="minorHAnsi" w:cstheme="minorHAnsi"/>
        </w:rPr>
        <w:t>which pacifies radical activism.</w:t>
      </w:r>
    </w:p>
    <w:p w14:paraId="6786B4C6" w14:textId="77777777" w:rsidR="00D178EF" w:rsidRDefault="00D178EF" w:rsidP="00D178EF"/>
    <w:p w14:paraId="3E7874F6" w14:textId="77777777" w:rsidR="00002C16" w:rsidRDefault="00002C16" w:rsidP="00002C16">
      <w:pPr>
        <w:pStyle w:val="Heading4"/>
      </w:pPr>
      <w:r>
        <w:t>The 1AC’s calling on The Black Radical Tradition/Black Marxism and its intellectual investments with Black scholars foundational to its rise in academia are rooted in the same error of traditional Marxism wherein gender encounters false gestures of inclusion and erasure that repeats misogynoir against Black women’s intellectual, physical, and unseen labor.</w:t>
      </w:r>
    </w:p>
    <w:p w14:paraId="2E2BDECE" w14:textId="5A0D499F" w:rsidR="00002C16" w:rsidRDefault="00002C16" w:rsidP="00002C16">
      <w:r w:rsidRPr="00D86A57">
        <w:rPr>
          <w:b/>
          <w:bCs/>
          <w:sz w:val="26"/>
          <w:szCs w:val="26"/>
        </w:rPr>
        <w:t>Davies 16</w:t>
      </w:r>
      <w:r>
        <w:t xml:space="preserve"> </w:t>
      </w:r>
      <w:r w:rsidR="00E90DEC">
        <w:t>[</w:t>
      </w:r>
      <w:r w:rsidRPr="00D86A57">
        <w:t>Carole Boyce Davies is a Caribbean-American professor of Africana Studies and English at Cornell University, the author of the prize-winning Left of Karl Marx: The Political Life of Claudia Jones</w:t>
      </w:r>
      <w:r>
        <w:t xml:space="preserve">) </w:t>
      </w:r>
      <w:r w:rsidRPr="00D86A57">
        <w:t>https://www.aaihs.org/a-black-left-feminist-view-on-cedric-robinsons-black-marxism/</w:t>
      </w:r>
      <w:r>
        <w:t>, November 10, 2016] DM</w:t>
      </w:r>
    </w:p>
    <w:p w14:paraId="640F4BB7" w14:textId="77777777" w:rsidR="00002C16" w:rsidRPr="006B254E" w:rsidRDefault="00002C16" w:rsidP="00002C16">
      <w:pPr>
        <w:rPr>
          <w:sz w:val="16"/>
        </w:rPr>
      </w:pPr>
      <w:r w:rsidRPr="006B254E">
        <w:rPr>
          <w:sz w:val="16"/>
        </w:rPr>
        <w:t>In an earlier essay, I briefly engaged Cedric Robinson’s Black Marxism, largely because it dedicated a substantial amount of space to describing the primary actors or exemplars in the Black radical tradition.  In his work</w:t>
      </w:r>
      <w:r w:rsidRPr="00FA6DA9">
        <w:rPr>
          <w:sz w:val="14"/>
          <w:szCs w:val="14"/>
        </w:rPr>
        <w:t>,</w:t>
      </w:r>
      <w:r w:rsidRPr="00CA70B6">
        <w:rPr>
          <w:b/>
          <w:bCs/>
          <w:u w:val="single"/>
        </w:rPr>
        <w:t xml:space="preserve"> </w:t>
      </w:r>
      <w:r w:rsidRPr="003342D0">
        <w:rPr>
          <w:b/>
          <w:bCs/>
          <w:highlight w:val="green"/>
          <w:u w:val="single"/>
        </w:rPr>
        <w:t>Robinson</w:t>
      </w:r>
      <w:r w:rsidRPr="008F6050">
        <w:rPr>
          <w:b/>
          <w:bCs/>
          <w:u w:val="single"/>
        </w:rPr>
        <w:t xml:space="preserve"> </w:t>
      </w:r>
      <w:r w:rsidRPr="003342D0">
        <w:rPr>
          <w:b/>
          <w:bCs/>
          <w:highlight w:val="green"/>
          <w:u w:val="single"/>
        </w:rPr>
        <w:t>identifies</w:t>
      </w:r>
      <w:r w:rsidRPr="00CA70B6">
        <w:rPr>
          <w:b/>
          <w:bCs/>
          <w:u w:val="single"/>
        </w:rPr>
        <w:t xml:space="preserve"> three </w:t>
      </w:r>
      <w:r w:rsidRPr="003342D0">
        <w:rPr>
          <w:b/>
          <w:bCs/>
          <w:highlight w:val="green"/>
          <w:u w:val="single"/>
        </w:rPr>
        <w:t>intellectuals as illustrative</w:t>
      </w:r>
      <w:r w:rsidRPr="00CA70B6">
        <w:rPr>
          <w:b/>
          <w:bCs/>
          <w:u w:val="single"/>
        </w:rPr>
        <w:t xml:space="preserve"> of </w:t>
      </w:r>
      <w:r w:rsidRPr="008F6050">
        <w:rPr>
          <w:b/>
          <w:bCs/>
          <w:highlight w:val="green"/>
          <w:u w:val="single"/>
        </w:rPr>
        <w:t>the black radical</w:t>
      </w:r>
      <w:r w:rsidRPr="00CA70B6">
        <w:rPr>
          <w:b/>
          <w:bCs/>
          <w:u w:val="single"/>
        </w:rPr>
        <w:t xml:space="preserve"> intellectual </w:t>
      </w:r>
      <w:r w:rsidRPr="003342D0">
        <w:rPr>
          <w:b/>
          <w:bCs/>
          <w:highlight w:val="green"/>
          <w:u w:val="single"/>
        </w:rPr>
        <w:t>tradition – W.E.B. Du Bois, C.L.R. James and Richard</w:t>
      </w:r>
      <w:r w:rsidRPr="00CA70B6">
        <w:rPr>
          <w:b/>
          <w:bCs/>
          <w:u w:val="single"/>
        </w:rPr>
        <w:t xml:space="preserve"> </w:t>
      </w:r>
      <w:r w:rsidRPr="008F6050">
        <w:rPr>
          <w:b/>
          <w:bCs/>
          <w:highlight w:val="green"/>
          <w:u w:val="single"/>
        </w:rPr>
        <w:t>Wright</w:t>
      </w:r>
      <w:r w:rsidRPr="00CA70B6">
        <w:rPr>
          <w:b/>
          <w:bCs/>
          <w:u w:val="single"/>
        </w:rPr>
        <w:t>.</w:t>
      </w:r>
      <w:r w:rsidRPr="006B254E">
        <w:rPr>
          <w:sz w:val="16"/>
        </w:rPr>
        <w:t xml:space="preserve"> In this framing, </w:t>
      </w:r>
      <w:r w:rsidRPr="00CA70B6">
        <w:rPr>
          <w:b/>
          <w:bCs/>
          <w:u w:val="single"/>
        </w:rPr>
        <w:t xml:space="preserve">one would hardly get a sense that any women were major contributors to the Black radical tradition. </w:t>
      </w:r>
      <w:r w:rsidRPr="006B254E">
        <w:rPr>
          <w:sz w:val="16"/>
        </w:rPr>
        <w:t xml:space="preserve">My students are still amazed when they read </w:t>
      </w:r>
      <w:r w:rsidRPr="0025391E">
        <w:rPr>
          <w:b/>
          <w:bCs/>
          <w:u w:val="single"/>
        </w:rPr>
        <w:t xml:space="preserve">the work and activism of </w:t>
      </w:r>
      <w:r w:rsidRPr="008F6050">
        <w:rPr>
          <w:b/>
          <w:bCs/>
          <w:highlight w:val="green"/>
          <w:u w:val="single"/>
        </w:rPr>
        <w:t>Ida B. Wells</w:t>
      </w:r>
      <w:r w:rsidRPr="0025391E">
        <w:rPr>
          <w:b/>
          <w:bCs/>
          <w:u w:val="single"/>
        </w:rPr>
        <w:t xml:space="preserve"> and that she </w:t>
      </w:r>
      <w:r w:rsidRPr="008F6050">
        <w:rPr>
          <w:b/>
          <w:bCs/>
          <w:highlight w:val="green"/>
          <w:u w:val="single"/>
        </w:rPr>
        <w:t>remains erased in</w:t>
      </w:r>
      <w:r w:rsidRPr="0025391E">
        <w:rPr>
          <w:b/>
          <w:bCs/>
          <w:u w:val="single"/>
        </w:rPr>
        <w:t xml:space="preserve"> most accounts of </w:t>
      </w:r>
      <w:r w:rsidRPr="008F6050">
        <w:rPr>
          <w:b/>
          <w:bCs/>
          <w:highlight w:val="green"/>
          <w:u w:val="single"/>
        </w:rPr>
        <w:t>black intellectual activism, even when her praxis</w:t>
      </w:r>
      <w:r w:rsidRPr="0025391E">
        <w:rPr>
          <w:b/>
          <w:bCs/>
          <w:u w:val="single"/>
        </w:rPr>
        <w:t xml:space="preserve"> clearly </w:t>
      </w:r>
      <w:r w:rsidRPr="008F6050">
        <w:rPr>
          <w:b/>
          <w:bCs/>
          <w:highlight w:val="green"/>
          <w:u w:val="single"/>
        </w:rPr>
        <w:t xml:space="preserve">warrants </w:t>
      </w:r>
      <w:r w:rsidRPr="008F6050">
        <w:rPr>
          <w:b/>
          <w:bCs/>
          <w:highlight w:val="green"/>
          <w:u w:val="single"/>
        </w:rPr>
        <w:lastRenderedPageBreak/>
        <w:t>inclusion</w:t>
      </w:r>
      <w:r w:rsidRPr="0025391E">
        <w:rPr>
          <w:b/>
          <w:bCs/>
          <w:u w:val="single"/>
        </w:rPr>
        <w:t xml:space="preserve">. In his final chapter, “An Ending,” </w:t>
      </w:r>
      <w:r w:rsidRPr="008F6050">
        <w:rPr>
          <w:b/>
          <w:bCs/>
          <w:highlight w:val="green"/>
          <w:u w:val="single"/>
        </w:rPr>
        <w:t>Robinson gestures to a new generation</w:t>
      </w:r>
      <w:r w:rsidRPr="0025391E">
        <w:rPr>
          <w:b/>
          <w:bCs/>
          <w:u w:val="single"/>
        </w:rPr>
        <w:t xml:space="preserve"> </w:t>
      </w:r>
      <w:r w:rsidRPr="008F6050">
        <w:rPr>
          <w:b/>
          <w:bCs/>
          <w:highlight w:val="green"/>
          <w:u w:val="single"/>
        </w:rPr>
        <w:t xml:space="preserve">and </w:t>
      </w:r>
      <w:r w:rsidRPr="00581E7D">
        <w:rPr>
          <w:b/>
          <w:bCs/>
          <w:sz w:val="26"/>
          <w:szCs w:val="26"/>
          <w:highlight w:val="green"/>
          <w:u w:val="single"/>
        </w:rPr>
        <w:t>includes Angela Davis but only in a listing</w:t>
      </w:r>
      <w:r w:rsidRPr="0025391E">
        <w:rPr>
          <w:b/>
          <w:bCs/>
          <w:u w:val="single"/>
        </w:rPr>
        <w:t xml:space="preserve"> of radical intellectual/activists</w:t>
      </w:r>
      <w:r w:rsidRPr="006B254E">
        <w:rPr>
          <w:sz w:val="16"/>
        </w:rPr>
        <w:t xml:space="preserve"> (p. 450).</w:t>
      </w:r>
    </w:p>
    <w:p w14:paraId="39D8A53D" w14:textId="77777777" w:rsidR="00002C16" w:rsidRPr="00581E7D" w:rsidRDefault="00002C16" w:rsidP="00002C16">
      <w:pPr>
        <w:rPr>
          <w:b/>
          <w:bCs/>
          <w:sz w:val="26"/>
          <w:szCs w:val="26"/>
          <w:u w:val="single"/>
        </w:rPr>
      </w:pPr>
      <w:r w:rsidRPr="006B254E">
        <w:rPr>
          <w:sz w:val="16"/>
        </w:rPr>
        <w:t xml:space="preserve">Still, I argue </w:t>
      </w:r>
      <w:r w:rsidRPr="0025391E">
        <w:rPr>
          <w:b/>
          <w:bCs/>
          <w:u w:val="single"/>
        </w:rPr>
        <w:t>there that his is a recognizable position—</w:t>
      </w:r>
      <w:r w:rsidRPr="008F6050">
        <w:rPr>
          <w:b/>
          <w:bCs/>
          <w:u w:val="single"/>
        </w:rPr>
        <w:t>limited</w:t>
      </w:r>
      <w:r w:rsidRPr="0025391E">
        <w:rPr>
          <w:b/>
          <w:bCs/>
          <w:u w:val="single"/>
        </w:rPr>
        <w:t xml:space="preserve"> perhaps </w:t>
      </w:r>
      <w:r w:rsidRPr="008F6050">
        <w:rPr>
          <w:b/>
          <w:bCs/>
          <w:u w:val="single"/>
        </w:rPr>
        <w:t>by</w:t>
      </w:r>
      <w:r w:rsidRPr="0025391E">
        <w:rPr>
          <w:b/>
          <w:bCs/>
          <w:u w:val="single"/>
        </w:rPr>
        <w:t xml:space="preserve"> its time and the nature of intellectual work of that generation in which there was </w:t>
      </w:r>
      <w:r w:rsidRPr="008F6050">
        <w:rPr>
          <w:b/>
          <w:bCs/>
          <w:highlight w:val="green"/>
          <w:u w:val="single"/>
        </w:rPr>
        <w:t>an absence of gender as a category of</w:t>
      </w:r>
      <w:r w:rsidRPr="0025391E">
        <w:rPr>
          <w:b/>
          <w:bCs/>
          <w:u w:val="single"/>
        </w:rPr>
        <w:t xml:space="preserve"> </w:t>
      </w:r>
      <w:r w:rsidRPr="008F6050">
        <w:rPr>
          <w:b/>
          <w:bCs/>
          <w:highlight w:val="green"/>
          <w:u w:val="single"/>
        </w:rPr>
        <w:t>analysis</w:t>
      </w:r>
      <w:r w:rsidRPr="0025391E">
        <w:rPr>
          <w:b/>
          <w:bCs/>
          <w:u w:val="single"/>
        </w:rPr>
        <w:t xml:space="preserve"> from their intellectual frameworks. That would come later, but even a piece assigned to C.L.R. James,</w:t>
      </w:r>
      <w:r w:rsidRPr="006B254E">
        <w:rPr>
          <w:sz w:val="16"/>
        </w:rPr>
        <w:t xml:space="preserve"> “The Revolutionary Answer to the Negro Problem in the US” (1948) has a section titled “The Case of Negro Women”; and there was already the publication of The Black Woman (1970) edited by Toni Cade as well as Claudia Jones’s “An End to the Neglect of the Problems of Negro Women” (1949/1974). Indeed, </w:t>
      </w:r>
      <w:r w:rsidRPr="0025391E">
        <w:rPr>
          <w:b/>
          <w:bCs/>
          <w:u w:val="single"/>
        </w:rPr>
        <w:t xml:space="preserve">while in most formal left framings </w:t>
      </w:r>
      <w:r w:rsidRPr="00581E7D">
        <w:rPr>
          <w:b/>
          <w:bCs/>
          <w:sz w:val="26"/>
          <w:szCs w:val="26"/>
          <w:highlight w:val="green"/>
          <w:u w:val="single"/>
        </w:rPr>
        <w:t>there was always a “woman</w:t>
      </w:r>
      <w:r w:rsidRPr="00581E7D">
        <w:rPr>
          <w:b/>
          <w:bCs/>
          <w:sz w:val="26"/>
          <w:szCs w:val="26"/>
          <w:u w:val="single"/>
        </w:rPr>
        <w:t xml:space="preserve"> </w:t>
      </w:r>
      <w:r w:rsidRPr="00581E7D">
        <w:rPr>
          <w:b/>
          <w:bCs/>
          <w:sz w:val="26"/>
          <w:szCs w:val="26"/>
          <w:highlight w:val="green"/>
          <w:u w:val="single"/>
        </w:rPr>
        <w:t>question,”</w:t>
      </w:r>
      <w:r w:rsidRPr="00581E7D">
        <w:rPr>
          <w:b/>
          <w:bCs/>
          <w:sz w:val="26"/>
          <w:szCs w:val="26"/>
          <w:u w:val="single"/>
        </w:rPr>
        <w:t xml:space="preserve"> there was an avoidance or </w:t>
      </w:r>
      <w:r w:rsidRPr="00581E7D">
        <w:rPr>
          <w:b/>
          <w:bCs/>
          <w:sz w:val="26"/>
          <w:szCs w:val="26"/>
          <w:highlight w:val="green"/>
          <w:u w:val="single"/>
        </w:rPr>
        <w:t>as Claudia Jones would say a “neglect” of black women as intellectual contributors.</w:t>
      </w:r>
    </w:p>
    <w:p w14:paraId="4747F55E" w14:textId="77777777" w:rsidR="00002C16" w:rsidRPr="006B254E" w:rsidRDefault="00002C16" w:rsidP="00002C16">
      <w:pPr>
        <w:rPr>
          <w:sz w:val="16"/>
        </w:rPr>
      </w:pPr>
      <w:r w:rsidRPr="006B254E">
        <w:rPr>
          <w:sz w:val="16"/>
        </w:rPr>
        <w:t xml:space="preserve">While </w:t>
      </w:r>
      <w:r w:rsidRPr="008F6050">
        <w:rPr>
          <w:b/>
          <w:bCs/>
          <w:sz w:val="30"/>
          <w:szCs w:val="30"/>
          <w:highlight w:val="green"/>
          <w:u w:val="single"/>
        </w:rPr>
        <w:t>Robinson</w:t>
      </w:r>
      <w:r w:rsidRPr="008F6050">
        <w:rPr>
          <w:b/>
          <w:bCs/>
          <w:sz w:val="30"/>
          <w:szCs w:val="30"/>
          <w:u w:val="single"/>
        </w:rPr>
        <w:t xml:space="preserve"> offers the </w:t>
      </w:r>
      <w:r w:rsidRPr="008F6050">
        <w:rPr>
          <w:b/>
          <w:bCs/>
          <w:sz w:val="30"/>
          <w:szCs w:val="30"/>
          <w:highlight w:val="green"/>
          <w:u w:val="single"/>
        </w:rPr>
        <w:t>critique</w:t>
      </w:r>
      <w:r w:rsidRPr="008F6050">
        <w:rPr>
          <w:b/>
          <w:bCs/>
          <w:sz w:val="30"/>
          <w:szCs w:val="30"/>
          <w:u w:val="single"/>
        </w:rPr>
        <w:t xml:space="preserve"> that </w:t>
      </w:r>
      <w:r w:rsidRPr="008F6050">
        <w:rPr>
          <w:b/>
          <w:bCs/>
          <w:sz w:val="30"/>
          <w:szCs w:val="30"/>
          <w:highlight w:val="green"/>
          <w:u w:val="single"/>
        </w:rPr>
        <w:t>race and gender have been erased</w:t>
      </w:r>
      <w:r w:rsidRPr="008F6050">
        <w:rPr>
          <w:b/>
          <w:bCs/>
          <w:sz w:val="30"/>
          <w:szCs w:val="30"/>
          <w:u w:val="single"/>
        </w:rPr>
        <w:t xml:space="preserve"> in Marxism, </w:t>
      </w:r>
      <w:r w:rsidRPr="008F6050">
        <w:rPr>
          <w:b/>
          <w:bCs/>
          <w:sz w:val="30"/>
          <w:szCs w:val="30"/>
          <w:highlight w:val="green"/>
          <w:u w:val="single"/>
        </w:rPr>
        <w:t>he repeats the</w:t>
      </w:r>
      <w:r w:rsidRPr="008F6050">
        <w:rPr>
          <w:b/>
          <w:bCs/>
          <w:sz w:val="30"/>
          <w:szCs w:val="30"/>
          <w:u w:val="single"/>
        </w:rPr>
        <w:t xml:space="preserve"> </w:t>
      </w:r>
      <w:r w:rsidRPr="008F6050">
        <w:rPr>
          <w:b/>
          <w:bCs/>
          <w:sz w:val="30"/>
          <w:szCs w:val="30"/>
          <w:highlight w:val="green"/>
          <w:u w:val="single"/>
        </w:rPr>
        <w:t>same error.</w:t>
      </w:r>
      <w:r w:rsidRPr="008F6050">
        <w:rPr>
          <w:b/>
          <w:bCs/>
          <w:highlight w:val="green"/>
          <w:u w:val="single"/>
        </w:rPr>
        <w:t xml:space="preserve"> </w:t>
      </w:r>
      <w:r w:rsidRPr="008F6050">
        <w:rPr>
          <w:b/>
          <w:bCs/>
          <w:sz w:val="30"/>
          <w:szCs w:val="30"/>
          <w:highlight w:val="green"/>
          <w:u w:val="single"/>
        </w:rPr>
        <w:t>The black gendered subject is also erased from his</w:t>
      </w:r>
      <w:r w:rsidRPr="008F6050">
        <w:rPr>
          <w:b/>
          <w:bCs/>
          <w:sz w:val="30"/>
          <w:szCs w:val="30"/>
          <w:u w:val="single"/>
        </w:rPr>
        <w:t xml:space="preserve"> </w:t>
      </w:r>
      <w:r w:rsidRPr="008F6050">
        <w:rPr>
          <w:b/>
          <w:bCs/>
          <w:sz w:val="30"/>
          <w:szCs w:val="30"/>
          <w:highlight w:val="green"/>
          <w:u w:val="single"/>
        </w:rPr>
        <w:t>consideration at the level of intellectual contribution</w:t>
      </w:r>
      <w:r w:rsidRPr="00C929AB">
        <w:rPr>
          <w:b/>
          <w:bCs/>
          <w:u w:val="single"/>
        </w:rPr>
        <w:t>.</w:t>
      </w:r>
      <w:r w:rsidRPr="006B254E">
        <w:rPr>
          <w:sz w:val="16"/>
        </w:rPr>
        <w:t xml:space="preserve"> There is </w:t>
      </w:r>
      <w:r w:rsidRPr="00C929AB">
        <w:rPr>
          <w:b/>
          <w:bCs/>
          <w:u w:val="single"/>
        </w:rPr>
        <w:t>some diasporic breadth as he includes C.L.R. James along with W.E.B. Du Bois and Richard Wright as the most representative thinkers; he also has sections which examine older political movements in the African Diaspora such as The Haitian Revolution and Palmares in Brazil.</w:t>
      </w:r>
      <w:r w:rsidRPr="006B254E">
        <w:rPr>
          <w:sz w:val="16"/>
        </w:rPr>
        <w:t xml:space="preserve">  </w:t>
      </w:r>
      <w:proofErr w:type="gramStart"/>
      <w:r w:rsidRPr="006B254E">
        <w:rPr>
          <w:sz w:val="16"/>
        </w:rPr>
        <w:t>Thus</w:t>
      </w:r>
      <w:proofErr w:type="gramEnd"/>
      <w:r w:rsidRPr="006B254E">
        <w:rPr>
          <w:sz w:val="16"/>
        </w:rPr>
        <w:t xml:space="preserve"> the book fulfills the articulation of the radical tradition offered by Robin Kelley’s expansion, which described it as always having “some kind of diasporic sensibility, shaped by anti-racist and anti-imperialist politics.”  </w:t>
      </w:r>
    </w:p>
    <w:p w14:paraId="3EDCFA3B" w14:textId="004D97B2" w:rsidR="00002C16" w:rsidRDefault="00002C16" w:rsidP="00D178EF">
      <w:pPr>
        <w:rPr>
          <w:sz w:val="16"/>
        </w:rPr>
      </w:pPr>
      <w:r w:rsidRPr="006B254E">
        <w:rPr>
          <w:sz w:val="16"/>
        </w:rPr>
        <w:t xml:space="preserve">On </w:t>
      </w:r>
      <w:r w:rsidRPr="00581E7D">
        <w:rPr>
          <w:b/>
          <w:bCs/>
          <w:u w:val="single"/>
        </w:rPr>
        <w:t>the omission of gender</w:t>
      </w:r>
      <w:r w:rsidRPr="006B254E">
        <w:rPr>
          <w:sz w:val="16"/>
        </w:rPr>
        <w:t xml:space="preserve">, a much more supportive take is </w:t>
      </w:r>
      <w:r w:rsidRPr="00C929AB">
        <w:rPr>
          <w:b/>
          <w:bCs/>
          <w:u w:val="single"/>
        </w:rPr>
        <w:t xml:space="preserve">offered by </w:t>
      </w:r>
      <w:r w:rsidRPr="008F6050">
        <w:rPr>
          <w:b/>
          <w:bCs/>
          <w:highlight w:val="green"/>
          <w:u w:val="single"/>
        </w:rPr>
        <w:t>H.L.T. Quan</w:t>
      </w:r>
      <w:r w:rsidRPr="006B254E">
        <w:rPr>
          <w:sz w:val="16"/>
        </w:rPr>
        <w:t>, in which the writer–a former student of Robinson–</w:t>
      </w:r>
      <w:r w:rsidRPr="008F6050">
        <w:rPr>
          <w:b/>
          <w:bCs/>
          <w:highlight w:val="green"/>
          <w:u w:val="single"/>
        </w:rPr>
        <w:t>asserts</w:t>
      </w:r>
      <w:r w:rsidRPr="00C929AB">
        <w:rPr>
          <w:b/>
          <w:bCs/>
          <w:u w:val="single"/>
        </w:rPr>
        <w:t xml:space="preserve"> appropriately that the “</w:t>
      </w:r>
      <w:r w:rsidRPr="008F6050">
        <w:rPr>
          <w:b/>
          <w:bCs/>
          <w:highlight w:val="green"/>
          <w:u w:val="single"/>
        </w:rPr>
        <w:t>simplistic inclusion</w:t>
      </w:r>
      <w:r w:rsidRPr="00C929AB">
        <w:rPr>
          <w:b/>
          <w:bCs/>
          <w:u w:val="single"/>
        </w:rPr>
        <w:t xml:space="preserve"> of women </w:t>
      </w:r>
      <w:r w:rsidRPr="008F6050">
        <w:rPr>
          <w:b/>
          <w:bCs/>
          <w:highlight w:val="green"/>
          <w:u w:val="single"/>
        </w:rPr>
        <w:t>does not,</w:t>
      </w:r>
      <w:r w:rsidRPr="00C929AB">
        <w:rPr>
          <w:b/>
          <w:bCs/>
          <w:u w:val="single"/>
        </w:rPr>
        <w:t xml:space="preserve"> of itself, </w:t>
      </w:r>
      <w:r w:rsidRPr="008F6050">
        <w:rPr>
          <w:b/>
          <w:bCs/>
          <w:highlight w:val="green"/>
          <w:u w:val="single"/>
        </w:rPr>
        <w:t>render</w:t>
      </w:r>
      <w:r w:rsidRPr="00C929AB">
        <w:rPr>
          <w:b/>
          <w:bCs/>
          <w:u w:val="single"/>
        </w:rPr>
        <w:t xml:space="preserve"> a </w:t>
      </w:r>
      <w:r w:rsidRPr="008F6050">
        <w:rPr>
          <w:b/>
          <w:bCs/>
          <w:highlight w:val="green"/>
          <w:u w:val="single"/>
        </w:rPr>
        <w:t>text feminist</w:t>
      </w:r>
      <w:r w:rsidRPr="00C929AB">
        <w:rPr>
          <w:b/>
          <w:bCs/>
          <w:u w:val="single"/>
        </w:rPr>
        <w:t xml:space="preserve">” but </w:t>
      </w:r>
      <w:r w:rsidRPr="00581E7D">
        <w:rPr>
          <w:b/>
          <w:bCs/>
          <w:highlight w:val="green"/>
          <w:u w:val="single"/>
        </w:rPr>
        <w:t>instead one gets instances of women as self-activating subjects</w:t>
      </w:r>
      <w:r w:rsidRPr="00C929AB">
        <w:rPr>
          <w:b/>
          <w:bCs/>
          <w:u w:val="single"/>
        </w:rPr>
        <w:t xml:space="preserve"> </w:t>
      </w:r>
      <w:r w:rsidRPr="00581E7D">
        <w:rPr>
          <w:b/>
          <w:bCs/>
          <w:highlight w:val="green"/>
          <w:u w:val="single"/>
        </w:rPr>
        <w:t>involved in</w:t>
      </w:r>
      <w:r w:rsidRPr="00C929AB">
        <w:rPr>
          <w:b/>
          <w:bCs/>
          <w:u w:val="single"/>
        </w:rPr>
        <w:t xml:space="preserve"> various forms of </w:t>
      </w:r>
      <w:r w:rsidRPr="00581E7D">
        <w:rPr>
          <w:b/>
          <w:bCs/>
          <w:highlight w:val="green"/>
          <w:u w:val="single"/>
        </w:rPr>
        <w:t>liberation</w:t>
      </w:r>
      <w:r w:rsidRPr="00232679">
        <w:rPr>
          <w:b/>
          <w:bCs/>
          <w:u w:val="single"/>
        </w:rPr>
        <w:t>. She also points out that Robinson explores the contributions of women in his subsequent work, Black Movements of America</w:t>
      </w:r>
      <w:r w:rsidRPr="006B254E">
        <w:rPr>
          <w:sz w:val="16"/>
        </w:rPr>
        <w:t xml:space="preserve">. I find this reading useful </w:t>
      </w:r>
      <w:r w:rsidRPr="00DF5FE4">
        <w:rPr>
          <w:sz w:val="16"/>
        </w:rPr>
        <w:t xml:space="preserve">but still limited. </w:t>
      </w:r>
      <w:r w:rsidRPr="00DF5FE4">
        <w:rPr>
          <w:b/>
          <w:bCs/>
          <w:sz w:val="30"/>
          <w:szCs w:val="30"/>
          <w:highlight w:val="green"/>
          <w:u w:val="single"/>
        </w:rPr>
        <w:t>Black</w:t>
      </w:r>
      <w:r w:rsidRPr="00DF5FE4">
        <w:rPr>
          <w:b/>
          <w:bCs/>
          <w:sz w:val="30"/>
          <w:szCs w:val="30"/>
          <w:u w:val="single"/>
        </w:rPr>
        <w:t xml:space="preserve"> </w:t>
      </w:r>
      <w:r w:rsidRPr="00DF5FE4">
        <w:rPr>
          <w:b/>
          <w:bCs/>
          <w:sz w:val="30"/>
          <w:szCs w:val="30"/>
          <w:highlight w:val="green"/>
          <w:u w:val="single"/>
        </w:rPr>
        <w:t>Marxism</w:t>
      </w:r>
      <w:r w:rsidRPr="00DF5FE4">
        <w:rPr>
          <w:b/>
          <w:bCs/>
          <w:sz w:val="30"/>
          <w:szCs w:val="30"/>
          <w:u w:val="single"/>
        </w:rPr>
        <w:t xml:space="preserve"> like many of the works of its time authored by male scholars,</w:t>
      </w:r>
      <w:r w:rsidRPr="003B515F">
        <w:rPr>
          <w:b/>
          <w:bCs/>
          <w:sz w:val="30"/>
          <w:szCs w:val="30"/>
          <w:u w:val="single"/>
        </w:rPr>
        <w:t xml:space="preserve"> particularly Marxists, extended the reading to include class and race, but </w:t>
      </w:r>
      <w:r w:rsidRPr="003B515F">
        <w:rPr>
          <w:b/>
          <w:bCs/>
          <w:sz w:val="30"/>
          <w:szCs w:val="30"/>
          <w:highlight w:val="green"/>
          <w:u w:val="single"/>
        </w:rPr>
        <w:t>did not</w:t>
      </w:r>
      <w:r w:rsidRPr="003B515F">
        <w:rPr>
          <w:b/>
          <w:bCs/>
          <w:sz w:val="30"/>
          <w:szCs w:val="30"/>
          <w:u w:val="single"/>
        </w:rPr>
        <w:t xml:space="preserve"> see or </w:t>
      </w:r>
      <w:r w:rsidRPr="003B515F">
        <w:rPr>
          <w:b/>
          <w:bCs/>
          <w:sz w:val="30"/>
          <w:szCs w:val="30"/>
          <w:highlight w:val="green"/>
          <w:u w:val="single"/>
        </w:rPr>
        <w:t>have the tools (or</w:t>
      </w:r>
      <w:r w:rsidRPr="003B515F">
        <w:rPr>
          <w:b/>
          <w:bCs/>
          <w:sz w:val="30"/>
          <w:szCs w:val="30"/>
          <w:u w:val="single"/>
        </w:rPr>
        <w:t xml:space="preserve"> did not </w:t>
      </w:r>
      <w:r w:rsidRPr="003B515F">
        <w:rPr>
          <w:b/>
          <w:bCs/>
          <w:sz w:val="30"/>
          <w:szCs w:val="30"/>
          <w:highlight w:val="green"/>
          <w:u w:val="single"/>
        </w:rPr>
        <w:t>care) to articulate how</w:t>
      </w:r>
      <w:r w:rsidRPr="003B515F">
        <w:rPr>
          <w:b/>
          <w:bCs/>
          <w:sz w:val="30"/>
          <w:szCs w:val="30"/>
          <w:u w:val="single"/>
        </w:rPr>
        <w:t xml:space="preserve"> </w:t>
      </w:r>
      <w:r w:rsidRPr="003B515F">
        <w:rPr>
          <w:b/>
          <w:bCs/>
          <w:sz w:val="30"/>
          <w:szCs w:val="30"/>
          <w:highlight w:val="green"/>
          <w:u w:val="single"/>
        </w:rPr>
        <w:t>gender was also implicated</w:t>
      </w:r>
      <w:r w:rsidRPr="003B515F">
        <w:rPr>
          <w:b/>
          <w:bCs/>
          <w:sz w:val="30"/>
          <w:szCs w:val="30"/>
          <w:u w:val="single"/>
        </w:rPr>
        <w:t>.</w:t>
      </w:r>
      <w:r w:rsidRPr="006B254E">
        <w:rPr>
          <w:sz w:val="16"/>
        </w:rPr>
        <w:t xml:space="preserve"> </w:t>
      </w:r>
      <w:proofErr w:type="gramStart"/>
      <w:r w:rsidRPr="006B254E">
        <w:rPr>
          <w:sz w:val="16"/>
        </w:rPr>
        <w:t>So</w:t>
      </w:r>
      <w:proofErr w:type="gramEnd"/>
      <w:r w:rsidRPr="006B254E">
        <w:rPr>
          <w:sz w:val="16"/>
        </w:rPr>
        <w:t xml:space="preserve"> Quan’s reading is useful in the sense that she sees Robinson’s work as open-ended, providing the space in which a range of other intellectual projects could evolve.</w:t>
      </w:r>
    </w:p>
    <w:p w14:paraId="39759518" w14:textId="77777777" w:rsidR="009B0B5E" w:rsidRPr="00023196" w:rsidRDefault="009B0B5E" w:rsidP="009B0B5E">
      <w:pPr>
        <w:pStyle w:val="Heading4"/>
        <w:rPr>
          <w:rFonts w:asciiTheme="minorHAnsi" w:hAnsiTheme="minorHAnsi" w:cstheme="minorHAnsi"/>
        </w:rPr>
      </w:pPr>
      <w:r w:rsidRPr="00023196">
        <w:rPr>
          <w:rFonts w:asciiTheme="minorHAnsi" w:hAnsiTheme="minorHAnsi" w:cstheme="minorHAnsi"/>
        </w:rPr>
        <w:t xml:space="preserve">Vanguard politics replicate masculine desires of wanting to be “the chosen one” that devalues the labor of Black women. </w:t>
      </w:r>
    </w:p>
    <w:p w14:paraId="6EE59B0C" w14:textId="77777777" w:rsidR="009B0B5E" w:rsidRPr="00023196" w:rsidRDefault="009B0B5E" w:rsidP="009B0B5E">
      <w:pPr>
        <w:rPr>
          <w:rFonts w:asciiTheme="minorHAnsi" w:hAnsiTheme="minorHAnsi" w:cstheme="minorHAnsi"/>
        </w:rPr>
      </w:pPr>
      <w:proofErr w:type="spellStart"/>
      <w:r w:rsidRPr="00023196">
        <w:rPr>
          <w:rStyle w:val="Style13ptBold"/>
          <w:rFonts w:asciiTheme="minorHAnsi" w:hAnsiTheme="minorHAnsi" w:cstheme="minorHAnsi"/>
        </w:rPr>
        <w:t>Sojoyner</w:t>
      </w:r>
      <w:proofErr w:type="spellEnd"/>
      <w:r w:rsidRPr="00023196">
        <w:rPr>
          <w:rStyle w:val="Style13ptBold"/>
          <w:rFonts w:asciiTheme="minorHAnsi" w:hAnsiTheme="minorHAnsi" w:cstheme="minorHAnsi"/>
        </w:rPr>
        <w:t xml:space="preserve"> and Willoughby-Herard 20 </w:t>
      </w:r>
      <w:r w:rsidRPr="00023196">
        <w:rPr>
          <w:rFonts w:asciiTheme="minorHAnsi" w:hAnsiTheme="minorHAnsi" w:cstheme="minorHAnsi"/>
        </w:rPr>
        <w:t xml:space="preserve">(Damien M. </w:t>
      </w:r>
      <w:proofErr w:type="spellStart"/>
      <w:r w:rsidRPr="00023196">
        <w:rPr>
          <w:rFonts w:asciiTheme="minorHAnsi" w:hAnsiTheme="minorHAnsi" w:cstheme="minorHAnsi"/>
        </w:rPr>
        <w:t>Sojoyner</w:t>
      </w:r>
      <w:proofErr w:type="spellEnd"/>
      <w:r w:rsidRPr="00023196">
        <w:rPr>
          <w:rFonts w:asciiTheme="minorHAnsi" w:hAnsiTheme="minorHAnsi" w:cstheme="minorHAnsi"/>
        </w:rPr>
        <w:t xml:space="preserve"> is an Associate Professor in the Department of Anthropology at the University of California, Irvine.-- Tiffany Willoughby-Herard is an American academic and author who is an associate professor in the Department of African American Studies at the University of California, Irvine and President of the National Conference of Black Political Scientists. </w:t>
      </w:r>
      <w:proofErr w:type="gramStart"/>
      <w:r w:rsidRPr="00023196">
        <w:rPr>
          <w:rFonts w:asciiTheme="minorHAnsi" w:hAnsiTheme="minorHAnsi" w:cstheme="minorHAnsi"/>
        </w:rPr>
        <w:t>)“</w:t>
      </w:r>
      <w:proofErr w:type="spellStart"/>
      <w:proofErr w:type="gramEnd"/>
      <w:r w:rsidRPr="00023196">
        <w:rPr>
          <w:rFonts w:asciiTheme="minorHAnsi" w:hAnsiTheme="minorHAnsi" w:cstheme="minorHAnsi"/>
        </w:rPr>
        <w:t>Unhushable</w:t>
      </w:r>
      <w:proofErr w:type="spellEnd"/>
      <w:r w:rsidRPr="00023196">
        <w:rPr>
          <w:rFonts w:asciiTheme="minorHAnsi" w:hAnsiTheme="minorHAnsi" w:cstheme="minorHAnsi"/>
        </w:rPr>
        <w:t xml:space="preserve"> Wit: Pedagogy, Laughter, and Joy in the Classrooms of Cedric J. Robinson</w:t>
      </w:r>
      <w:proofErr w:type="gramStart"/>
      <w:r w:rsidRPr="00023196">
        <w:rPr>
          <w:rFonts w:asciiTheme="minorHAnsi" w:hAnsiTheme="minorHAnsi" w:cstheme="minorHAnsi"/>
        </w:rPr>
        <w:t>” ,Preface</w:t>
      </w:r>
      <w:proofErr w:type="gramEnd"/>
      <w:r w:rsidRPr="00023196">
        <w:rPr>
          <w:rFonts w:asciiTheme="minorHAnsi" w:hAnsiTheme="minorHAnsi" w:cstheme="minorHAnsi"/>
        </w:rPr>
        <w:t xml:space="preserve">, Black Marxism - 3rd edition, </w:t>
      </w:r>
      <w:proofErr w:type="spellStart"/>
      <w:r w:rsidRPr="00023196">
        <w:rPr>
          <w:rFonts w:asciiTheme="minorHAnsi" w:hAnsiTheme="minorHAnsi" w:cstheme="minorHAnsi"/>
        </w:rPr>
        <w:t>Xli</w:t>
      </w:r>
      <w:proofErr w:type="spellEnd"/>
      <w:r w:rsidRPr="00023196">
        <w:rPr>
          <w:rFonts w:asciiTheme="minorHAnsi" w:hAnsiTheme="minorHAnsi" w:cstheme="minorHAnsi"/>
        </w:rPr>
        <w:t xml:space="preserve"> – xlii, EBOOK ISBN: 978-1-4696-6373-9</w:t>
      </w:r>
    </w:p>
    <w:p w14:paraId="797A19AF" w14:textId="77777777" w:rsidR="009B0B5E" w:rsidRPr="00023196" w:rsidRDefault="009B0B5E" w:rsidP="009B0B5E">
      <w:pPr>
        <w:rPr>
          <w:rFonts w:asciiTheme="minorHAnsi" w:hAnsiTheme="minorHAnsi" w:cstheme="minorHAnsi"/>
          <w:sz w:val="16"/>
        </w:rPr>
      </w:pPr>
      <w:r w:rsidRPr="00023196">
        <w:rPr>
          <w:rFonts w:asciiTheme="minorHAnsi" w:hAnsiTheme="minorHAnsi" w:cstheme="minorHAnsi"/>
          <w:sz w:val="16"/>
        </w:rPr>
        <w:t xml:space="preserve">Zinzun’s account belies the narrative of the mythical construction of Black radical movements as primarily and only masculinist formations. </w:t>
      </w:r>
      <w:r w:rsidRPr="00023196">
        <w:rPr>
          <w:rStyle w:val="Emphasis"/>
          <w:rFonts w:asciiTheme="minorHAnsi" w:hAnsiTheme="minorHAnsi" w:cstheme="minorHAnsi"/>
        </w:rPr>
        <w:t>The figure of the masculine charismatic subject as “leader” is not supported by the long-standing archive that marks the formation of an egalitarian community-building space made possible by</w:t>
      </w:r>
    </w:p>
    <w:p w14:paraId="5C385837" w14:textId="77777777" w:rsidR="009B0B5E" w:rsidRPr="00023196" w:rsidRDefault="009B0B5E" w:rsidP="009B0B5E">
      <w:pPr>
        <w:rPr>
          <w:rFonts w:asciiTheme="minorHAnsi" w:hAnsiTheme="minorHAnsi" w:cstheme="minorHAnsi"/>
          <w:sz w:val="16"/>
        </w:rPr>
      </w:pPr>
      <w:r w:rsidRPr="00023196">
        <w:rPr>
          <w:rFonts w:asciiTheme="minorHAnsi" w:hAnsiTheme="minorHAnsi" w:cstheme="minorHAnsi"/>
          <w:sz w:val="16"/>
        </w:rPr>
        <w:lastRenderedPageBreak/>
        <w:t>xlii PREFACE</w:t>
      </w:r>
    </w:p>
    <w:p w14:paraId="789D29BE" w14:textId="77777777" w:rsidR="009B0B5E" w:rsidRPr="00023196" w:rsidRDefault="009B0B5E" w:rsidP="009B0B5E">
      <w:pPr>
        <w:rPr>
          <w:rStyle w:val="Emphasis"/>
          <w:rFonts w:asciiTheme="minorHAnsi" w:hAnsiTheme="minorHAnsi" w:cstheme="minorHAnsi"/>
        </w:rPr>
      </w:pPr>
      <w:r w:rsidRPr="00023196">
        <w:rPr>
          <w:rStyle w:val="Emphasis"/>
          <w:rFonts w:asciiTheme="minorHAnsi" w:hAnsiTheme="minorHAnsi" w:cstheme="minorHAnsi"/>
        </w:rPr>
        <w:t xml:space="preserve">the </w:t>
      </w:r>
      <w:r w:rsidRPr="005E4C5F">
        <w:rPr>
          <w:rStyle w:val="Emphasis"/>
          <w:rFonts w:asciiTheme="minorHAnsi" w:hAnsiTheme="minorHAnsi" w:cstheme="minorHAnsi"/>
          <w:highlight w:val="green"/>
        </w:rPr>
        <w:t>dogged work of Black women</w:t>
      </w:r>
      <w:r w:rsidRPr="00023196">
        <w:rPr>
          <w:rFonts w:asciiTheme="minorHAnsi" w:hAnsiTheme="minorHAnsi" w:cstheme="minorHAnsi"/>
          <w:sz w:val="16"/>
        </w:rPr>
        <w:t xml:space="preserve">.14 </w:t>
      </w:r>
      <w:r w:rsidRPr="00023196">
        <w:rPr>
          <w:rStyle w:val="StyleUnderline"/>
          <w:rFonts w:asciiTheme="minorHAnsi" w:hAnsiTheme="minorHAnsi" w:cstheme="minorHAnsi"/>
        </w:rPr>
        <w:t xml:space="preserve">Given that much of our daily engagements are tensely situated within structures that demand adherence to hierarchal formations of gender and sexuality, space </w:t>
      </w:r>
      <w:proofErr w:type="gramStart"/>
      <w:r w:rsidRPr="00023196">
        <w:rPr>
          <w:rStyle w:val="StyleUnderline"/>
          <w:rFonts w:asciiTheme="minorHAnsi" w:hAnsiTheme="minorHAnsi" w:cstheme="minorHAnsi"/>
        </w:rPr>
        <w:t>has to</w:t>
      </w:r>
      <w:proofErr w:type="gramEnd"/>
      <w:r w:rsidRPr="00023196">
        <w:rPr>
          <w:rStyle w:val="StyleUnderline"/>
          <w:rFonts w:asciiTheme="minorHAnsi" w:hAnsiTheme="minorHAnsi" w:cstheme="minorHAnsi"/>
        </w:rPr>
        <w:t xml:space="preserve"> be created to operate beyond those normative boundaries. </w:t>
      </w:r>
      <w:r w:rsidRPr="00023196">
        <w:rPr>
          <w:rStyle w:val="Emphasis"/>
          <w:rFonts w:asciiTheme="minorHAnsi" w:hAnsiTheme="minorHAnsi" w:cstheme="minorHAnsi"/>
        </w:rPr>
        <w:t xml:space="preserve">There </w:t>
      </w:r>
      <w:proofErr w:type="gramStart"/>
      <w:r w:rsidRPr="00023196">
        <w:rPr>
          <w:rStyle w:val="Emphasis"/>
          <w:rFonts w:asciiTheme="minorHAnsi" w:hAnsiTheme="minorHAnsi" w:cstheme="minorHAnsi"/>
        </w:rPr>
        <w:t>has to</w:t>
      </w:r>
      <w:proofErr w:type="gramEnd"/>
      <w:r w:rsidRPr="00023196">
        <w:rPr>
          <w:rStyle w:val="Emphasis"/>
          <w:rFonts w:asciiTheme="minorHAnsi" w:hAnsiTheme="minorHAnsi" w:cstheme="minorHAnsi"/>
        </w:rPr>
        <w:t xml:space="preserve"> be a </w:t>
      </w:r>
      <w:r w:rsidRPr="005E4C5F">
        <w:rPr>
          <w:rStyle w:val="Emphasis"/>
          <w:rFonts w:asciiTheme="minorHAnsi" w:hAnsiTheme="minorHAnsi" w:cstheme="minorHAnsi"/>
          <w:highlight w:val="green"/>
        </w:rPr>
        <w:t>psychic restructuring</w:t>
      </w:r>
      <w:r w:rsidRPr="00023196">
        <w:rPr>
          <w:rStyle w:val="Emphasis"/>
          <w:rFonts w:asciiTheme="minorHAnsi" w:hAnsiTheme="minorHAnsi" w:cstheme="minorHAnsi"/>
        </w:rPr>
        <w:t xml:space="preserve"> that is </w:t>
      </w:r>
      <w:r w:rsidRPr="005E4C5F">
        <w:rPr>
          <w:rStyle w:val="Emphasis"/>
          <w:rFonts w:asciiTheme="minorHAnsi" w:hAnsiTheme="minorHAnsi" w:cstheme="minorHAnsi"/>
          <w:highlight w:val="green"/>
        </w:rPr>
        <w:t>repulsed by the material rewards for ideological adherence</w:t>
      </w:r>
      <w:r w:rsidRPr="00023196">
        <w:rPr>
          <w:rStyle w:val="Emphasis"/>
          <w:rFonts w:asciiTheme="minorHAnsi" w:hAnsiTheme="minorHAnsi" w:cstheme="minorHAnsi"/>
        </w:rPr>
        <w:t xml:space="preserve"> and intuitively </w:t>
      </w:r>
      <w:r w:rsidRPr="005E4C5F">
        <w:rPr>
          <w:rStyle w:val="Emphasis"/>
          <w:rFonts w:asciiTheme="minorHAnsi" w:hAnsiTheme="minorHAnsi" w:cstheme="minorHAnsi"/>
          <w:highlight w:val="green"/>
        </w:rPr>
        <w:t>develops a</w:t>
      </w:r>
      <w:r w:rsidRPr="00023196">
        <w:rPr>
          <w:rStyle w:val="Emphasis"/>
          <w:rFonts w:asciiTheme="minorHAnsi" w:hAnsiTheme="minorHAnsi" w:cstheme="minorHAnsi"/>
        </w:rPr>
        <w:t xml:space="preserve"> </w:t>
      </w:r>
      <w:r w:rsidRPr="005E4C5F">
        <w:rPr>
          <w:rStyle w:val="Emphasis"/>
          <w:rFonts w:asciiTheme="minorHAnsi" w:hAnsiTheme="minorHAnsi" w:cstheme="minorHAnsi"/>
          <w:highlight w:val="green"/>
        </w:rPr>
        <w:t>relationship with com- munity</w:t>
      </w:r>
      <w:r w:rsidRPr="00023196">
        <w:rPr>
          <w:rStyle w:val="Emphasis"/>
          <w:rFonts w:asciiTheme="minorHAnsi" w:hAnsiTheme="minorHAnsi" w:cstheme="minorHAnsi"/>
        </w:rPr>
        <w:t xml:space="preserve"> that is </w:t>
      </w:r>
      <w:r w:rsidRPr="005E4C5F">
        <w:rPr>
          <w:rStyle w:val="Emphasis"/>
          <w:rFonts w:asciiTheme="minorHAnsi" w:hAnsiTheme="minorHAnsi" w:cstheme="minorHAnsi"/>
          <w:highlight w:val="green"/>
        </w:rPr>
        <w:t>immersed in that radical egalitarian ethos built upon mutual</w:t>
      </w:r>
      <w:r w:rsidRPr="00023196">
        <w:rPr>
          <w:rStyle w:val="Emphasis"/>
          <w:rFonts w:asciiTheme="minorHAnsi" w:hAnsiTheme="minorHAnsi" w:cstheme="minorHAnsi"/>
        </w:rPr>
        <w:t xml:space="preserve"> </w:t>
      </w:r>
      <w:r w:rsidRPr="005E4C5F">
        <w:rPr>
          <w:rStyle w:val="Emphasis"/>
          <w:rFonts w:asciiTheme="minorHAnsi" w:hAnsiTheme="minorHAnsi" w:cstheme="minorHAnsi"/>
          <w:highlight w:val="green"/>
        </w:rPr>
        <w:t>trust and vulnerability.</w:t>
      </w:r>
    </w:p>
    <w:p w14:paraId="6041054F" w14:textId="70AD20EC" w:rsidR="009B0B5E" w:rsidRPr="009B0B5E" w:rsidRDefault="009B0B5E" w:rsidP="00D178EF">
      <w:pPr>
        <w:rPr>
          <w:rFonts w:asciiTheme="minorHAnsi" w:hAnsiTheme="minorHAnsi" w:cstheme="minorHAnsi"/>
          <w:sz w:val="16"/>
        </w:rPr>
      </w:pPr>
      <w:r w:rsidRPr="00023196">
        <w:rPr>
          <w:rFonts w:asciiTheme="minorHAnsi" w:hAnsiTheme="minorHAnsi" w:cstheme="minorHAnsi"/>
          <w:sz w:val="16"/>
        </w:rPr>
        <w:t xml:space="preserve">The vast rewards for such adherence belie the fact that all of these “racial regimes” of power are cracking at the seams: more dotted lines and insinuations of legitimate au- </w:t>
      </w:r>
      <w:proofErr w:type="spellStart"/>
      <w:r w:rsidRPr="00023196">
        <w:rPr>
          <w:rFonts w:asciiTheme="minorHAnsi" w:hAnsiTheme="minorHAnsi" w:cstheme="minorHAnsi"/>
          <w:sz w:val="16"/>
        </w:rPr>
        <w:t>thority</w:t>
      </w:r>
      <w:proofErr w:type="spellEnd"/>
      <w:r w:rsidRPr="00023196">
        <w:rPr>
          <w:rFonts w:asciiTheme="minorHAnsi" w:hAnsiTheme="minorHAnsi" w:cstheme="minorHAnsi"/>
          <w:sz w:val="16"/>
        </w:rPr>
        <w:t xml:space="preserve"> than concrete, impenetrable expressions of power. Robinson taught us to haunt the concrete and to be in league with the other disembodied and immaterial forces that animate the tangible visible world.</w:t>
      </w:r>
      <w:r w:rsidRPr="00023196">
        <w:rPr>
          <w:rStyle w:val="Emphasis"/>
          <w:rFonts w:asciiTheme="minorHAnsi" w:hAnsiTheme="minorHAnsi" w:cstheme="minorHAnsi"/>
        </w:rPr>
        <w:t xml:space="preserve"> The knee-jerk reaction for a particular type of </w:t>
      </w:r>
      <w:r w:rsidRPr="005E4C5F">
        <w:rPr>
          <w:rStyle w:val="Emphasis"/>
          <w:rFonts w:asciiTheme="minorHAnsi" w:hAnsiTheme="minorHAnsi" w:cstheme="minorHAnsi"/>
          <w:highlight w:val="green"/>
        </w:rPr>
        <w:t>masculine subjectivity and performance</w:t>
      </w:r>
      <w:r w:rsidRPr="00023196">
        <w:rPr>
          <w:rStyle w:val="Emphasis"/>
          <w:rFonts w:asciiTheme="minorHAnsi" w:hAnsiTheme="minorHAnsi" w:cstheme="minorHAnsi"/>
        </w:rPr>
        <w:t xml:space="preserve"> has increasingly </w:t>
      </w:r>
      <w:r w:rsidRPr="005E4C5F">
        <w:rPr>
          <w:rStyle w:val="Emphasis"/>
          <w:rFonts w:asciiTheme="minorHAnsi" w:hAnsiTheme="minorHAnsi" w:cstheme="minorHAnsi"/>
          <w:highlight w:val="green"/>
        </w:rPr>
        <w:t>seeped into</w:t>
      </w:r>
      <w:r w:rsidRPr="00023196">
        <w:rPr>
          <w:rStyle w:val="Emphasis"/>
          <w:rFonts w:asciiTheme="minorHAnsi" w:hAnsiTheme="minorHAnsi" w:cstheme="minorHAnsi"/>
        </w:rPr>
        <w:t xml:space="preserve"> </w:t>
      </w:r>
      <w:r w:rsidRPr="005E4C5F">
        <w:rPr>
          <w:rStyle w:val="Emphasis"/>
          <w:rFonts w:asciiTheme="minorHAnsi" w:hAnsiTheme="minorHAnsi" w:cstheme="minorHAnsi"/>
          <w:highlight w:val="green"/>
        </w:rPr>
        <w:t>organizing</w:t>
      </w:r>
      <w:r w:rsidRPr="00023196">
        <w:rPr>
          <w:rStyle w:val="Emphasis"/>
          <w:rFonts w:asciiTheme="minorHAnsi" w:hAnsiTheme="minorHAnsi" w:cstheme="minorHAnsi"/>
        </w:rPr>
        <w:t xml:space="preserve"> and scholarly </w:t>
      </w:r>
      <w:r w:rsidRPr="005E4C5F">
        <w:rPr>
          <w:rStyle w:val="Emphasis"/>
          <w:rFonts w:asciiTheme="minorHAnsi" w:hAnsiTheme="minorHAnsi" w:cstheme="minorHAnsi"/>
          <w:highlight w:val="green"/>
        </w:rPr>
        <w:t>circles</w:t>
      </w:r>
      <w:r w:rsidRPr="00023196">
        <w:rPr>
          <w:rStyle w:val="Emphasis"/>
          <w:rFonts w:asciiTheme="minorHAnsi" w:hAnsiTheme="minorHAnsi" w:cstheme="minorHAnsi"/>
        </w:rPr>
        <w:t xml:space="preserve"> alike where there is </w:t>
      </w:r>
      <w:r w:rsidRPr="005E4C5F">
        <w:rPr>
          <w:rStyle w:val="Emphasis"/>
          <w:rFonts w:asciiTheme="minorHAnsi" w:hAnsiTheme="minorHAnsi" w:cstheme="minorHAnsi"/>
          <w:highlight w:val="green"/>
        </w:rPr>
        <w:t>an increased desire to become “the chosen</w:t>
      </w:r>
      <w:r w:rsidRPr="00023196">
        <w:rPr>
          <w:rStyle w:val="Emphasis"/>
          <w:rFonts w:asciiTheme="minorHAnsi" w:hAnsiTheme="minorHAnsi" w:cstheme="minorHAnsi"/>
        </w:rPr>
        <w:t xml:space="preserve"> </w:t>
      </w:r>
      <w:r w:rsidRPr="005E4C5F">
        <w:rPr>
          <w:rStyle w:val="Emphasis"/>
          <w:rFonts w:asciiTheme="minorHAnsi" w:hAnsiTheme="minorHAnsi" w:cstheme="minorHAnsi"/>
          <w:highlight w:val="green"/>
        </w:rPr>
        <w:t>one.”</w:t>
      </w:r>
      <w:r w:rsidRPr="00023196">
        <w:rPr>
          <w:rStyle w:val="Emphasis"/>
          <w:rFonts w:asciiTheme="minorHAnsi" w:hAnsiTheme="minorHAnsi" w:cstheme="minorHAnsi"/>
        </w:rPr>
        <w:t xml:space="preserve"> </w:t>
      </w:r>
      <w:r w:rsidRPr="00023196">
        <w:rPr>
          <w:rFonts w:asciiTheme="minorHAnsi" w:hAnsiTheme="minorHAnsi" w:cstheme="minorHAnsi"/>
          <w:sz w:val="16"/>
        </w:rPr>
        <w:t xml:space="preserve">Aside from normative inflated egos and insecure bravado, the pressure for vouching for the sanctity of the regime is tremendous. The compensation is piddly. </w:t>
      </w:r>
      <w:r w:rsidRPr="00023196">
        <w:rPr>
          <w:rStyle w:val="Emphasis"/>
          <w:rFonts w:asciiTheme="minorHAnsi" w:hAnsiTheme="minorHAnsi" w:cstheme="minorHAnsi"/>
        </w:rPr>
        <w:t xml:space="preserve">We have en- </w:t>
      </w:r>
      <w:proofErr w:type="spellStart"/>
      <w:r w:rsidRPr="00023196">
        <w:rPr>
          <w:rStyle w:val="Emphasis"/>
          <w:rFonts w:asciiTheme="minorHAnsi" w:hAnsiTheme="minorHAnsi" w:cstheme="minorHAnsi"/>
        </w:rPr>
        <w:t>tered</w:t>
      </w:r>
      <w:proofErr w:type="spellEnd"/>
      <w:r w:rsidRPr="00023196">
        <w:rPr>
          <w:rStyle w:val="Emphasis"/>
          <w:rFonts w:asciiTheme="minorHAnsi" w:hAnsiTheme="minorHAnsi" w:cstheme="minorHAnsi"/>
        </w:rPr>
        <w:t xml:space="preserve"> into a moment where the arduous labor needed to construct a radical formation will be instantly diminished and denied by a growing cadre of well-trained “academic scholars” and “activists” who actively thwart the building of egalitarian spaces of being</w:t>
      </w:r>
      <w:r w:rsidRPr="00023196">
        <w:rPr>
          <w:rFonts w:asciiTheme="minorHAnsi" w:hAnsiTheme="minorHAnsi" w:cstheme="minorHAnsi"/>
          <w:sz w:val="16"/>
        </w:rPr>
        <w:t xml:space="preserve">. Meanwhile, in Black Marxism, </w:t>
      </w:r>
      <w:r w:rsidRPr="00023196">
        <w:rPr>
          <w:rStyle w:val="Emphasis"/>
          <w:rFonts w:asciiTheme="minorHAnsi" w:hAnsiTheme="minorHAnsi" w:cstheme="minorHAnsi"/>
        </w:rPr>
        <w:t>Robinson urges us to focus on the people who are too well trained by the cosmology of the Black Radical Tradition to become part and parcel of the racial regime, as the faithful retainers of power.</w:t>
      </w:r>
      <w:r w:rsidRPr="00023196">
        <w:rPr>
          <w:rFonts w:asciiTheme="minorHAnsi" w:hAnsiTheme="minorHAnsi" w:cstheme="minorHAnsi"/>
          <w:sz w:val="16"/>
        </w:rPr>
        <w:t xml:space="preserve"> Their thinking makes them unfit for the mechanics of power, and they come to know more than they are known. Rob- </w:t>
      </w:r>
      <w:proofErr w:type="spellStart"/>
      <w:r w:rsidRPr="00023196">
        <w:rPr>
          <w:rFonts w:asciiTheme="minorHAnsi" w:hAnsiTheme="minorHAnsi" w:cstheme="minorHAnsi"/>
          <w:sz w:val="16"/>
        </w:rPr>
        <w:t>inson</w:t>
      </w:r>
      <w:proofErr w:type="spellEnd"/>
      <w:r w:rsidRPr="00023196">
        <w:rPr>
          <w:rFonts w:asciiTheme="minorHAnsi" w:hAnsiTheme="minorHAnsi" w:cstheme="minorHAnsi"/>
          <w:sz w:val="16"/>
        </w:rPr>
        <w:t xml:space="preserve"> offers a trenchant example in his description of Aimé Césaire. Schooled in Latin, Greek, and French literature, Césaire knew Western civilization and its psychic de- </w:t>
      </w:r>
      <w:proofErr w:type="spellStart"/>
      <w:r w:rsidRPr="00023196">
        <w:rPr>
          <w:rFonts w:asciiTheme="minorHAnsi" w:hAnsiTheme="minorHAnsi" w:cstheme="minorHAnsi"/>
          <w:sz w:val="16"/>
        </w:rPr>
        <w:t>pendencies</w:t>
      </w:r>
      <w:proofErr w:type="spellEnd"/>
      <w:r w:rsidRPr="00023196">
        <w:rPr>
          <w:rFonts w:asciiTheme="minorHAnsi" w:hAnsiTheme="minorHAnsi" w:cstheme="minorHAnsi"/>
          <w:sz w:val="16"/>
        </w:rPr>
        <w:t xml:space="preserve"> too well to become anything other than one of its greatest and most lethal defectors (183). Robinson was concerned with the renegade Black intelligentsia—the embodied vehicles for </w:t>
      </w:r>
      <w:proofErr w:type="spellStart"/>
      <w:r w:rsidRPr="00023196">
        <w:rPr>
          <w:rFonts w:asciiTheme="minorHAnsi" w:hAnsiTheme="minorHAnsi" w:cstheme="minorHAnsi"/>
          <w:sz w:val="16"/>
        </w:rPr>
        <w:t>Poto</w:t>
      </w:r>
      <w:proofErr w:type="spellEnd"/>
      <w:r w:rsidRPr="00023196">
        <w:rPr>
          <w:rFonts w:asciiTheme="minorHAnsi" w:hAnsiTheme="minorHAnsi" w:cstheme="minorHAnsi"/>
          <w:sz w:val="16"/>
        </w:rPr>
        <w:t xml:space="preserve"> Mitan—not empty cargoes, always exposing the fissures in the terms of order, the title of his first book.</w:t>
      </w:r>
    </w:p>
    <w:p w14:paraId="4B4DE8F3" w14:textId="5AFDCA8E" w:rsidR="00741502" w:rsidRPr="00B7186A" w:rsidRDefault="002066BC" w:rsidP="00741502">
      <w:pPr>
        <w:pStyle w:val="Heading4"/>
      </w:pPr>
      <w:r>
        <w:t>Saying the term</w:t>
      </w:r>
      <w:r w:rsidR="00FF2B80">
        <w:t xml:space="preserve"> “Slave” when referring to Black people is dehumanizing and replicates white supremacy while absolving enslavers of responsibility, turns case.</w:t>
      </w:r>
      <w:r w:rsidR="00741502">
        <w:t xml:space="preserve">  </w:t>
      </w:r>
    </w:p>
    <w:p w14:paraId="06EE7EB5" w14:textId="77777777" w:rsidR="00741502" w:rsidRPr="00B7186A" w:rsidRDefault="00741502" w:rsidP="00741502">
      <w:pPr>
        <w:rPr>
          <w:rStyle w:val="Style13ptBold"/>
        </w:rPr>
      </w:pPr>
      <w:r>
        <w:rPr>
          <w:rStyle w:val="Style13ptBold"/>
        </w:rPr>
        <w:t xml:space="preserve">Hylton 20 </w:t>
      </w:r>
      <w:r w:rsidRPr="00B7186A">
        <w:t>(Bridgette Hylton is a retired lawyer who now writes on Medium.), “Why We Must Stop Referring to Enslaved People as Slaves,” Medium, June 12</w:t>
      </w:r>
      <w:proofErr w:type="gramStart"/>
      <w:r w:rsidRPr="00B7186A">
        <w:t xml:space="preserve"> 2020</w:t>
      </w:r>
      <w:proofErr w:type="gramEnd"/>
      <w:r w:rsidRPr="00B7186A">
        <w:t>, https://humanparts.medium.com/why-we-must-immediately-cease-and-desist-referring-to-enslaved-people-as-slaves-85b0ddfc5f7b</w:t>
      </w:r>
    </w:p>
    <w:p w14:paraId="1672C074" w14:textId="796191EC" w:rsidR="00741502" w:rsidRPr="00FF2B80" w:rsidRDefault="00741502" w:rsidP="008D79C1">
      <w:pPr>
        <w:rPr>
          <w:b/>
          <w:iCs/>
          <w:u w:val="single"/>
        </w:rPr>
      </w:pPr>
      <w:r w:rsidRPr="00B7186A">
        <w:rPr>
          <w:sz w:val="16"/>
        </w:rPr>
        <w:t xml:space="preserve">I have a new pet project, and it appears to be a cause taken up by countless other word enthusiasts. I’m finding Wikipedia articles where people are referred to as “slaves” and editing the entries to refer to them as “enslaved persons” or “victims of enslavement.” In my editing, “masters” and “owners” become “enslavers.” In this way, enslavers rightfully join the ranks of rapists and colonizers throughout human history. References to “ownership” become references to “then legally permissible, immoral forced enslavement” and so on. Sometimes I come up with new terminology on the fly. It’s not just transatlantic slavery that gets this treatment. Enslaved people in the Bible and throughout history are liberated from their proverbial word bondage to the word “slave” by me and other editors. We recognize how dangerous and insidious thoughtless words, when left unanalyzed, can be. I know these preferred phrases can be clumsy and, well, wordy, but they strike me as just more accurate and necessary. They should strike you this way, too. Since I was a child, the word “slave” has always rubbed me the wrong way. As a student, I remember thinking how wrong it was that the enslaved people in the textbooks I was required to read were referred to almost exclusively as “slaves” and not as people—even if I could not articulate why when I was younger. </w:t>
      </w:r>
      <w:r w:rsidRPr="00B7186A">
        <w:rPr>
          <w:rStyle w:val="StyleUnderline"/>
        </w:rPr>
        <w:t xml:space="preserve">Today, you’ll notice the trend if you </w:t>
      </w:r>
      <w:r w:rsidRPr="008E1418">
        <w:rPr>
          <w:rStyle w:val="StyleUnderline"/>
        </w:rPr>
        <w:t xml:space="preserve">read a textbook or Wikipedia articles that haven’t been </w:t>
      </w:r>
      <w:r w:rsidRPr="008E1418">
        <w:rPr>
          <w:rStyle w:val="Emphasis"/>
        </w:rPr>
        <w:t>corrected. They are filled with words that tell us how “slaves” lived, how “slaves” died, and how “slaves” rebelled.</w:t>
      </w:r>
      <w:r w:rsidRPr="008E1418">
        <w:rPr>
          <w:sz w:val="16"/>
        </w:rPr>
        <w:t xml:space="preserve"> </w:t>
      </w:r>
      <w:r w:rsidRPr="008E1418">
        <w:rPr>
          <w:rStyle w:val="Emphasis"/>
        </w:rPr>
        <w:t>A human being who mustered the courage to attempt</w:t>
      </w:r>
      <w:r w:rsidRPr="00B7186A">
        <w:rPr>
          <w:rStyle w:val="Emphasis"/>
        </w:rPr>
        <w:t xml:space="preserve"> to escape their enslavement, in the face of certain death, is referred to as a “fugitive slave”—as if the condition of slavery followed them</w:t>
      </w:r>
      <w:r w:rsidRPr="00B7186A">
        <w:rPr>
          <w:rStyle w:val="StyleUnderline"/>
        </w:rPr>
        <w:t xml:space="preserve">. The word “fugitive” evokes illegality and wrongness, even when we reject the immoral laws that permitted slavery. </w:t>
      </w:r>
      <w:r w:rsidRPr="008D79C1">
        <w:rPr>
          <w:rStyle w:val="StyleUnderline"/>
          <w:highlight w:val="green"/>
        </w:rPr>
        <w:t>Using the word “slave” implies their enslavement changed their nature forever</w:t>
      </w:r>
      <w:r w:rsidRPr="00B7186A">
        <w:rPr>
          <w:rStyle w:val="StyleUnderline"/>
        </w:rPr>
        <w:t xml:space="preserve"> and bears little significant effect on the enslaver.</w:t>
      </w:r>
      <w:r w:rsidRPr="00B7186A">
        <w:rPr>
          <w:sz w:val="16"/>
        </w:rPr>
        <w:t xml:space="preserve"> While the definition of “master” technically includes forcibly enslaving other people, all the other accepted definitions of the word carry positive connotations. I’m done attributing even remotely positive attributes to people who enslaved other human beings or passively </w:t>
      </w:r>
      <w:r w:rsidRPr="00B7186A">
        <w:rPr>
          <w:sz w:val="16"/>
        </w:rPr>
        <w:lastRenderedPageBreak/>
        <w:t xml:space="preserve">sustained systems that permitted the enslavement of other human beings. </w:t>
      </w:r>
      <w:r w:rsidRPr="00B7186A">
        <w:rPr>
          <w:rStyle w:val="Emphasis"/>
        </w:rPr>
        <w:t>The focus shifts, the onus shifts, and the shame of slavery shifts from the enslaved to the enslavers.</w:t>
      </w:r>
      <w:r>
        <w:rPr>
          <w:rStyle w:val="Emphasis"/>
        </w:rPr>
        <w:t xml:space="preserve"> </w:t>
      </w:r>
      <w:r w:rsidRPr="00B7186A">
        <w:rPr>
          <w:rStyle w:val="StyleUnderline"/>
        </w:rPr>
        <w:t>When I am making my edits, “John’s slave” becomes “a person enslaved by John.” “John owned Sally” becomes “John enslaved Sally.” While it is easy for me to evoke the horror of the life of an enslaved person because I can easily see myself in the Black and Brown bodies reflected, that isn’t true for everyone.</w:t>
      </w:r>
      <w:r>
        <w:rPr>
          <w:rStyle w:val="StyleUnderline"/>
        </w:rPr>
        <w:t xml:space="preserve"> </w:t>
      </w:r>
      <w:r w:rsidRPr="008D79C1">
        <w:rPr>
          <w:rStyle w:val="Emphasis"/>
          <w:highlight w:val="green"/>
        </w:rPr>
        <w:t>When I talk to people about transatlantic slavery and frame the narrative this way</w:t>
      </w:r>
      <w:r w:rsidRPr="00B7186A">
        <w:rPr>
          <w:rStyle w:val="Emphasis"/>
        </w:rPr>
        <w:t xml:space="preserve">, they don’t just passively accept the condition of slavery as historical reality or an attribute of the enslaved person. </w:t>
      </w:r>
      <w:r w:rsidRPr="008D79C1">
        <w:rPr>
          <w:rStyle w:val="Emphasis"/>
          <w:highlight w:val="green"/>
        </w:rPr>
        <w:t>They reflect on the horrific actions that were allowed to persist for several hundred years. The focus shifts, the onus shifts, and the shame of slavery shifts from the enslaved to the enslavers. It results in more compassion for the plight of the enslaved victims</w:t>
      </w:r>
      <w:r w:rsidRPr="00B7186A">
        <w:rPr>
          <w:rStyle w:val="Emphasis"/>
        </w:rPr>
        <w:t>.</w:t>
      </w:r>
      <w:r>
        <w:rPr>
          <w:rStyle w:val="Emphasis"/>
        </w:rPr>
        <w:t xml:space="preserve"> </w:t>
      </w:r>
      <w:r w:rsidRPr="00B7186A">
        <w:rPr>
          <w:sz w:val="16"/>
        </w:rPr>
        <w:t>The word “owner” is just as problematic. Ownership is accepted as a legally protected condition and generally does not reflect on the nature of the person alleged to have ownership. The words “owner” and “ownership” imply that is even possible to “own” another person—which, of course, it is not. Consider this sentence: “George Washington owned slaves at Mount Vernon.” It doesn’t agitate our sense of morality as much as the sentence “George Washington enslaved people at Mount Vernon,” does it? To most people, it seems much worse to say, read, or hear that someone “enslaved” other people than that they “owned” other people. That’s partially because ownership is one of the primary rights and most cherished ideas in the American system—and most Western systems—of government. Many places give people broad swaths of freedoms when it comes to how they choose to defend their property—in some states, even allowing for death. Students take an entire semester of classes about it in law school. The concept of ownership is so fundamental that it’s embodied in our Fifth Amendment. You cannot be deprived of your property in this country without due process of the law. Property rights are foundational to our entire sociopolitical system. When you designate something as atrocious as enslavement as “ownership,” you are subconsciously elevating it to a socially respectable position that it does not deserve. Conversely, and perhaps not ironically, the same phrase in the Fifth Amendment of our Constitution bolstered the earlier enshrined legal denial of personhood to Black people through the “three-fifths compromise” in Article 1. Remember that is the same sentence within the Fifth Amendment, which also grants a right to life and liberty, a benefit obviously not extended to enslaved people</w:t>
      </w:r>
      <w:r w:rsidRPr="008D79C1">
        <w:rPr>
          <w:sz w:val="16"/>
          <w:highlight w:val="green"/>
        </w:rPr>
        <w:t xml:space="preserve">. </w:t>
      </w:r>
      <w:r w:rsidRPr="008D79C1">
        <w:rPr>
          <w:rStyle w:val="Emphasis"/>
          <w:highlight w:val="green"/>
        </w:rPr>
        <w:t>When we refer to slavery in terms of “slaves” and “owners,” we strengthen a belief that</w:t>
      </w:r>
      <w:r w:rsidRPr="00B7186A">
        <w:rPr>
          <w:rStyle w:val="Emphasis"/>
        </w:rPr>
        <w:t xml:space="preserve"> has existed since the earliest days of the republic that </w:t>
      </w:r>
      <w:r w:rsidRPr="008D79C1">
        <w:rPr>
          <w:rStyle w:val="Emphasis"/>
          <w:highlight w:val="green"/>
        </w:rPr>
        <w:t>Black people are not human beings but something less, usually property but sometimes animals, too</w:t>
      </w:r>
      <w:r w:rsidRPr="00B7186A">
        <w:rPr>
          <w:sz w:val="16"/>
        </w:rPr>
        <w:t>. While this country thankfully has since settled the matter in law (</w:t>
      </w:r>
      <w:proofErr w:type="gramStart"/>
      <w:r w:rsidRPr="00B7186A">
        <w:rPr>
          <w:sz w:val="16"/>
        </w:rPr>
        <w:t>see:</w:t>
      </w:r>
      <w:proofErr w:type="gramEnd"/>
      <w:r w:rsidRPr="00B7186A">
        <w:rPr>
          <w:sz w:val="16"/>
        </w:rPr>
        <w:t xml:space="preserve"> 14th Amendment), there should be no question in our thoughts, words, and deeds that this proposition has been and must be rejected. That’s why I do this. </w:t>
      </w:r>
      <w:r w:rsidRPr="00B7186A">
        <w:rPr>
          <w:rStyle w:val="StyleUnderline"/>
        </w:rPr>
        <w:t xml:space="preserve">My ancestors were not slaves. They </w:t>
      </w:r>
      <w:proofErr w:type="gramStart"/>
      <w:r w:rsidRPr="00B7186A">
        <w:rPr>
          <w:rStyle w:val="StyleUnderline"/>
        </w:rPr>
        <w:t>were people who were</w:t>
      </w:r>
      <w:proofErr w:type="gramEnd"/>
      <w:r w:rsidRPr="00B7186A">
        <w:rPr>
          <w:rStyle w:val="StyleUnderline"/>
        </w:rPr>
        <w:t xml:space="preserve"> forcibly enslaved.</w:t>
      </w:r>
      <w:r>
        <w:rPr>
          <w:rStyle w:val="StyleUnderline"/>
        </w:rPr>
        <w:t xml:space="preserve"> </w:t>
      </w:r>
      <w:r w:rsidRPr="00B7186A">
        <w:rPr>
          <w:sz w:val="16"/>
        </w:rPr>
        <w:t>What so-called slave owners really “owned” was the system of slavery. We should focus on that</w:t>
      </w:r>
      <w:r w:rsidRPr="00B7186A">
        <w:rPr>
          <w:rStyle w:val="Emphasis"/>
        </w:rPr>
        <w:t xml:space="preserve">. </w:t>
      </w:r>
      <w:r w:rsidRPr="008D79C1">
        <w:rPr>
          <w:rStyle w:val="Emphasis"/>
          <w:highlight w:val="green"/>
        </w:rPr>
        <w:t>When we refer to enslaved people as “slaves,” we disembody the very real and pedestrian actions that actively promoted</w:t>
      </w:r>
      <w:r w:rsidRPr="00B7186A">
        <w:rPr>
          <w:rStyle w:val="Emphasis"/>
        </w:rPr>
        <w:t xml:space="preserve"> and passively permitted </w:t>
      </w:r>
      <w:r w:rsidRPr="008D79C1">
        <w:rPr>
          <w:rStyle w:val="Emphasis"/>
          <w:highlight w:val="green"/>
        </w:rPr>
        <w:t>the system</w:t>
      </w:r>
      <w:r w:rsidRPr="00B7186A">
        <w:rPr>
          <w:rStyle w:val="Emphasis"/>
        </w:rPr>
        <w:t xml:space="preserve"> of transatlantic slavery to flourish for hundreds of years. </w:t>
      </w:r>
      <w:r w:rsidRPr="00B7186A">
        <w:rPr>
          <w:sz w:val="16"/>
        </w:rPr>
        <w:t>Rather than asking how much cotton or sugar an enslaved person was forced to pick, we should ask why a system as brutal as slavery could coexist within a nation so married to ideals of liberty</w:t>
      </w:r>
      <w:r w:rsidRPr="008D79C1">
        <w:rPr>
          <w:sz w:val="16"/>
          <w:highlight w:val="green"/>
        </w:rPr>
        <w:t xml:space="preserve">. </w:t>
      </w:r>
      <w:r w:rsidRPr="008D79C1">
        <w:rPr>
          <w:rStyle w:val="Emphasis"/>
          <w:highlight w:val="green"/>
        </w:rPr>
        <w:t>When we use language</w:t>
      </w:r>
      <w:r w:rsidRPr="00B7186A">
        <w:rPr>
          <w:rStyle w:val="Emphasis"/>
        </w:rPr>
        <w:t xml:space="preserve"> to casually make enslavement a personal attribute or identity of the enslaved—as opposed to a condition forced upon them—we withhold dignity from the enslaved and limit them to their enslavement. When we refer to them as “slaves” instead of people, </w:t>
      </w:r>
      <w:r w:rsidRPr="008D79C1">
        <w:rPr>
          <w:rStyle w:val="Emphasis"/>
          <w:highlight w:val="green"/>
        </w:rPr>
        <w:t>we assign this as a primary attribute of their being so significant that it overshadows every other aspect of their personhood</w:t>
      </w:r>
      <w:r w:rsidRPr="008D79C1">
        <w:rPr>
          <w:sz w:val="16"/>
          <w:highlight w:val="green"/>
        </w:rPr>
        <w:t xml:space="preserve">. </w:t>
      </w:r>
      <w:r w:rsidRPr="008D79C1">
        <w:rPr>
          <w:rStyle w:val="Emphasis"/>
          <w:highlight w:val="green"/>
        </w:rPr>
        <w:t>Referring to someone as an “enslaved American” or an “enslaved person” seems to garner more empathy than referring to them as a slave.</w:t>
      </w:r>
      <w:r w:rsidRPr="00B7186A">
        <w:rPr>
          <w:rStyle w:val="Emphasis"/>
        </w:rPr>
        <w:t xml:space="preserve"> Doing so consciously assigns unquestionable personhood to them.</w:t>
      </w:r>
      <w:r>
        <w:rPr>
          <w:rStyle w:val="Emphasis"/>
        </w:rPr>
        <w:t xml:space="preserve"> </w:t>
      </w:r>
      <w:r w:rsidRPr="00B7186A">
        <w:rPr>
          <w:rStyle w:val="Emphasis"/>
        </w:rPr>
        <w:t xml:space="preserve">Many of us recognize that enslaved people in the Americas and the Caribbean were far more than “just” slaves. </w:t>
      </w:r>
      <w:r w:rsidRPr="008D79C1">
        <w:rPr>
          <w:rStyle w:val="Emphasis"/>
          <w:highlight w:val="green"/>
        </w:rPr>
        <w:t>Some were artists and creatives, like Drake the Potter. Some were abolitionists, like Harriet Tubman. They were men, women, mothers, fathers, sons, daughters, sisters, brothers, aunts, and uncles</w:t>
      </w:r>
      <w:r w:rsidRPr="00B7186A">
        <w:rPr>
          <w:rStyle w:val="Emphasis"/>
        </w:rPr>
        <w:t xml:space="preserve">. They were all the things that classify us as human beings. And when the wretched condition of their enslavement could not be voiced in other terms, they were musicians and singers. We owe the blues and spirituals to their suffering. </w:t>
      </w:r>
      <w:r w:rsidRPr="008D79C1">
        <w:rPr>
          <w:rStyle w:val="Emphasis"/>
          <w:highlight w:val="green"/>
        </w:rPr>
        <w:t>We thank them for their unpaid contributions to the world</w:t>
      </w:r>
      <w:r w:rsidRPr="00B7186A">
        <w:rPr>
          <w:rStyle w:val="Emphasis"/>
        </w:rPr>
        <w:t>.</w:t>
      </w:r>
      <w:r>
        <w:rPr>
          <w:rStyle w:val="Emphasis"/>
        </w:rPr>
        <w:t xml:space="preserve"> </w:t>
      </w:r>
      <w:r w:rsidRPr="00B7186A">
        <w:rPr>
          <w:sz w:val="16"/>
        </w:rPr>
        <w:t xml:space="preserve">My ancestors were not slaves. They </w:t>
      </w:r>
      <w:proofErr w:type="gramStart"/>
      <w:r w:rsidRPr="00B7186A">
        <w:rPr>
          <w:sz w:val="16"/>
        </w:rPr>
        <w:t>were people who were</w:t>
      </w:r>
      <w:proofErr w:type="gramEnd"/>
      <w:r w:rsidRPr="00B7186A">
        <w:rPr>
          <w:sz w:val="16"/>
        </w:rPr>
        <w:t xml:space="preserve"> forcibly enslaved. I categorically reject any description referring to their enslavement that does not maintain focus on the forced sociopolitical position thrust upon them and the onus for such systems, and whether your ancestors were enslaved or not, you should, too. </w:t>
      </w:r>
      <w:r w:rsidRPr="008D79C1">
        <w:rPr>
          <w:rStyle w:val="Emphasis"/>
          <w:highlight w:val="green"/>
        </w:rPr>
        <w:t xml:space="preserve">We can dignify and bolster the denied personhood of enslaved people by ceasing and </w:t>
      </w:r>
      <w:r w:rsidRPr="008D79C1">
        <w:rPr>
          <w:rStyle w:val="Emphasis"/>
          <w:highlight w:val="green"/>
        </w:rPr>
        <w:lastRenderedPageBreak/>
        <w:t>desisting from referring to them in</w:t>
      </w:r>
      <w:r w:rsidRPr="00B7186A">
        <w:rPr>
          <w:rStyle w:val="Emphasis"/>
        </w:rPr>
        <w:t xml:space="preserve"> these old passive </w:t>
      </w:r>
      <w:r w:rsidRPr="008D79C1">
        <w:rPr>
          <w:rStyle w:val="Emphasis"/>
          <w:highlight w:val="green"/>
        </w:rPr>
        <w:t>ways that forever tie them to their servitude and subtly absolve enslavers of their inhumanity</w:t>
      </w:r>
      <w:r w:rsidR="00FF2B80">
        <w:rPr>
          <w:rStyle w:val="Emphasis"/>
        </w:rPr>
        <w:t>.</w:t>
      </w:r>
    </w:p>
    <w:p w14:paraId="47AF00AE" w14:textId="688F9589" w:rsidR="00D37D55" w:rsidRPr="004F06B4" w:rsidRDefault="00D37D55" w:rsidP="00D37D55">
      <w:pPr>
        <w:rPr>
          <w:rFonts w:asciiTheme="minorHAnsi" w:hAnsiTheme="minorHAnsi" w:cstheme="minorHAnsi"/>
          <w:sz w:val="16"/>
        </w:rPr>
      </w:pPr>
    </w:p>
    <w:sectPr w:rsidR="00D37D55" w:rsidRPr="004F06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DE89" w14:textId="77777777" w:rsidR="003E6D28" w:rsidRDefault="003E6D28" w:rsidP="00066D2C">
      <w:r>
        <w:separator/>
      </w:r>
    </w:p>
  </w:endnote>
  <w:endnote w:type="continuationSeparator" w:id="0">
    <w:p w14:paraId="3B54F00A" w14:textId="77777777" w:rsidR="003E6D28" w:rsidRDefault="003E6D2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866A2" w14:textId="77777777" w:rsidR="003E6D28" w:rsidRDefault="003E6D28" w:rsidP="00066D2C">
      <w:r>
        <w:separator/>
      </w:r>
    </w:p>
  </w:footnote>
  <w:footnote w:type="continuationSeparator" w:id="0">
    <w:p w14:paraId="33276E6B" w14:textId="77777777" w:rsidR="003E6D28" w:rsidRDefault="003E6D2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B4C5A"/>
    <w:multiLevelType w:val="hybridMultilevel"/>
    <w:tmpl w:val="381622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26907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42458832"/>
    <w:docVar w:name="VerbatimVersion" w:val="6.0.0"/>
    <w:docVar w:name="WordVersion" w:val="16.0"/>
  </w:docVars>
  <w:rsids>
    <w:rsidRoot w:val="00397F64"/>
    <w:rsid w:val="00001C7E"/>
    <w:rsid w:val="00002C1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167"/>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91D"/>
    <w:rsid w:val="001F0C01"/>
    <w:rsid w:val="001F1F4D"/>
    <w:rsid w:val="002005AF"/>
    <w:rsid w:val="00200C1A"/>
    <w:rsid w:val="002052E3"/>
    <w:rsid w:val="002066BC"/>
    <w:rsid w:val="00207D4B"/>
    <w:rsid w:val="00210DC2"/>
    <w:rsid w:val="00210F37"/>
    <w:rsid w:val="002110D6"/>
    <w:rsid w:val="002116D1"/>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3E8"/>
    <w:rsid w:val="00271866"/>
    <w:rsid w:val="00276E12"/>
    <w:rsid w:val="00277BB1"/>
    <w:rsid w:val="00281B05"/>
    <w:rsid w:val="00282932"/>
    <w:rsid w:val="00282FFC"/>
    <w:rsid w:val="002878D0"/>
    <w:rsid w:val="00290F1B"/>
    <w:rsid w:val="00291C09"/>
    <w:rsid w:val="00292E31"/>
    <w:rsid w:val="002A3018"/>
    <w:rsid w:val="002A32FD"/>
    <w:rsid w:val="002A4DA5"/>
    <w:rsid w:val="002A57B1"/>
    <w:rsid w:val="002B2116"/>
    <w:rsid w:val="002B3050"/>
    <w:rsid w:val="002B5F0C"/>
    <w:rsid w:val="002C0731"/>
    <w:rsid w:val="002C0B33"/>
    <w:rsid w:val="002C30D9"/>
    <w:rsid w:val="002C54F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30B"/>
    <w:rsid w:val="00333A69"/>
    <w:rsid w:val="00333A87"/>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F6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D2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564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6B4"/>
    <w:rsid w:val="004F16CA"/>
    <w:rsid w:val="004F4139"/>
    <w:rsid w:val="004F682B"/>
    <w:rsid w:val="00500F93"/>
    <w:rsid w:val="005015BF"/>
    <w:rsid w:val="00503593"/>
    <w:rsid w:val="005036B1"/>
    <w:rsid w:val="00511177"/>
    <w:rsid w:val="005125C9"/>
    <w:rsid w:val="00515BDD"/>
    <w:rsid w:val="00520496"/>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115"/>
    <w:rsid w:val="005D267C"/>
    <w:rsid w:val="005D3400"/>
    <w:rsid w:val="005D3778"/>
    <w:rsid w:val="005D388F"/>
    <w:rsid w:val="005D45F4"/>
    <w:rsid w:val="005D700C"/>
    <w:rsid w:val="005D7C28"/>
    <w:rsid w:val="005E0F22"/>
    <w:rsid w:val="005E2128"/>
    <w:rsid w:val="005E43F7"/>
    <w:rsid w:val="005E4C5F"/>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72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DFC"/>
    <w:rsid w:val="006E2A45"/>
    <w:rsid w:val="006E37D4"/>
    <w:rsid w:val="006F3768"/>
    <w:rsid w:val="006F71DE"/>
    <w:rsid w:val="00704573"/>
    <w:rsid w:val="007072CC"/>
    <w:rsid w:val="0071254A"/>
    <w:rsid w:val="007131D2"/>
    <w:rsid w:val="00713917"/>
    <w:rsid w:val="00714AAE"/>
    <w:rsid w:val="00717AF8"/>
    <w:rsid w:val="00720DB3"/>
    <w:rsid w:val="00720F86"/>
    <w:rsid w:val="00722E77"/>
    <w:rsid w:val="007245F1"/>
    <w:rsid w:val="007247B8"/>
    <w:rsid w:val="0072731C"/>
    <w:rsid w:val="0073056C"/>
    <w:rsid w:val="00735B1F"/>
    <w:rsid w:val="00737502"/>
    <w:rsid w:val="00740B3A"/>
    <w:rsid w:val="00740C8B"/>
    <w:rsid w:val="00741502"/>
    <w:rsid w:val="00742FF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44D"/>
    <w:rsid w:val="007E1757"/>
    <w:rsid w:val="007E18CC"/>
    <w:rsid w:val="007E1E34"/>
    <w:rsid w:val="007F1998"/>
    <w:rsid w:val="007F2034"/>
    <w:rsid w:val="007F4683"/>
    <w:rsid w:val="007F55A4"/>
    <w:rsid w:val="007F7C5E"/>
    <w:rsid w:val="00800BF1"/>
    <w:rsid w:val="00800DD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D97"/>
    <w:rsid w:val="00860F34"/>
    <w:rsid w:val="00862AC4"/>
    <w:rsid w:val="0086319B"/>
    <w:rsid w:val="008674A6"/>
    <w:rsid w:val="00871DA1"/>
    <w:rsid w:val="0087210F"/>
    <w:rsid w:val="00873906"/>
    <w:rsid w:val="0087564D"/>
    <w:rsid w:val="00876000"/>
    <w:rsid w:val="0089037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9C1"/>
    <w:rsid w:val="008E141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70C"/>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447"/>
    <w:rsid w:val="009B0B5E"/>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7BF"/>
    <w:rsid w:val="00A035A3"/>
    <w:rsid w:val="00A1128F"/>
    <w:rsid w:val="00A16440"/>
    <w:rsid w:val="00A169AC"/>
    <w:rsid w:val="00A20801"/>
    <w:rsid w:val="00A2231D"/>
    <w:rsid w:val="00A2334F"/>
    <w:rsid w:val="00A250AA"/>
    <w:rsid w:val="00A277E6"/>
    <w:rsid w:val="00A30A8F"/>
    <w:rsid w:val="00A3174A"/>
    <w:rsid w:val="00A33018"/>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22B"/>
    <w:rsid w:val="00AA1AC0"/>
    <w:rsid w:val="00AA3B66"/>
    <w:rsid w:val="00AA5803"/>
    <w:rsid w:val="00AA584F"/>
    <w:rsid w:val="00AB2843"/>
    <w:rsid w:val="00AB3118"/>
    <w:rsid w:val="00AB6F32"/>
    <w:rsid w:val="00AC46C7"/>
    <w:rsid w:val="00AC5B71"/>
    <w:rsid w:val="00AC5F18"/>
    <w:rsid w:val="00AC6ED5"/>
    <w:rsid w:val="00AE00AE"/>
    <w:rsid w:val="00AE3473"/>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EC6"/>
    <w:rsid w:val="00B22048"/>
    <w:rsid w:val="00B2410E"/>
    <w:rsid w:val="00B2727D"/>
    <w:rsid w:val="00B301A2"/>
    <w:rsid w:val="00B31350"/>
    <w:rsid w:val="00B315A8"/>
    <w:rsid w:val="00B32C3E"/>
    <w:rsid w:val="00B41D37"/>
    <w:rsid w:val="00B45128"/>
    <w:rsid w:val="00B53DB3"/>
    <w:rsid w:val="00B608FA"/>
    <w:rsid w:val="00B66AF2"/>
    <w:rsid w:val="00B72848"/>
    <w:rsid w:val="00B74544"/>
    <w:rsid w:val="00B77754"/>
    <w:rsid w:val="00B81054"/>
    <w:rsid w:val="00B820DB"/>
    <w:rsid w:val="00B837F0"/>
    <w:rsid w:val="00B83896"/>
    <w:rsid w:val="00B851B4"/>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8EF"/>
    <w:rsid w:val="00D24268"/>
    <w:rsid w:val="00D25BE6"/>
    <w:rsid w:val="00D321DB"/>
    <w:rsid w:val="00D32460"/>
    <w:rsid w:val="00D32A3F"/>
    <w:rsid w:val="00D32EBF"/>
    <w:rsid w:val="00D343B3"/>
    <w:rsid w:val="00D35073"/>
    <w:rsid w:val="00D36085"/>
    <w:rsid w:val="00D37D55"/>
    <w:rsid w:val="00D408F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1D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F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EC6"/>
    <w:rsid w:val="00E56402"/>
    <w:rsid w:val="00E56CB5"/>
    <w:rsid w:val="00E61828"/>
    <w:rsid w:val="00E65E56"/>
    <w:rsid w:val="00E664D0"/>
    <w:rsid w:val="00E66F94"/>
    <w:rsid w:val="00E670E5"/>
    <w:rsid w:val="00E6767D"/>
    <w:rsid w:val="00E717C1"/>
    <w:rsid w:val="00E71E63"/>
    <w:rsid w:val="00E76D4C"/>
    <w:rsid w:val="00E81786"/>
    <w:rsid w:val="00E85DE5"/>
    <w:rsid w:val="00E90DEC"/>
    <w:rsid w:val="00E90EC0"/>
    <w:rsid w:val="00E944C1"/>
    <w:rsid w:val="00E97D8B"/>
    <w:rsid w:val="00EA5878"/>
    <w:rsid w:val="00EA7F55"/>
    <w:rsid w:val="00EB1CE6"/>
    <w:rsid w:val="00EB1F19"/>
    <w:rsid w:val="00EB7375"/>
    <w:rsid w:val="00EC06EA"/>
    <w:rsid w:val="00EC0A18"/>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232"/>
    <w:rsid w:val="00F45C61"/>
    <w:rsid w:val="00F51138"/>
    <w:rsid w:val="00F5306F"/>
    <w:rsid w:val="00F532A6"/>
    <w:rsid w:val="00F5622A"/>
    <w:rsid w:val="00F569D6"/>
    <w:rsid w:val="00F57FCC"/>
    <w:rsid w:val="00F61907"/>
    <w:rsid w:val="00F61AB2"/>
    <w:rsid w:val="00F65464"/>
    <w:rsid w:val="00F66AC8"/>
    <w:rsid w:val="00F70E1C"/>
    <w:rsid w:val="00F72FCE"/>
    <w:rsid w:val="00F734F9"/>
    <w:rsid w:val="00F73F90"/>
    <w:rsid w:val="00F74D13"/>
    <w:rsid w:val="00F80FBD"/>
    <w:rsid w:val="00F849FF"/>
    <w:rsid w:val="00F86F58"/>
    <w:rsid w:val="00F91B66"/>
    <w:rsid w:val="00F936BB"/>
    <w:rsid w:val="00F93BAD"/>
    <w:rsid w:val="00F941DD"/>
    <w:rsid w:val="00F95311"/>
    <w:rsid w:val="00F95F8F"/>
    <w:rsid w:val="00FA0A18"/>
    <w:rsid w:val="00FA1BBD"/>
    <w:rsid w:val="00FA70EC"/>
    <w:rsid w:val="00FC1707"/>
    <w:rsid w:val="00FC1C82"/>
    <w:rsid w:val="00FC1D2F"/>
    <w:rsid w:val="00FC3B8D"/>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B80"/>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DDAE5"/>
  <w15:chartTrackingRefBased/>
  <w15:docId w15:val="{648300EE-FB20-2942-8332-7E36B701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5EC6"/>
    <w:rPr>
      <w:rFonts w:ascii="Calibri" w:hAnsi="Calibri" w:cs="Calibri"/>
    </w:rPr>
  </w:style>
  <w:style w:type="paragraph" w:styleId="Heading1">
    <w:name w:val="heading 1"/>
    <w:aliases w:val="Pocket"/>
    <w:basedOn w:val="Normal"/>
    <w:next w:val="Normal"/>
    <w:link w:val="Heading1Char"/>
    <w:qFormat/>
    <w:rsid w:val="00E55E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5E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uiPriority w:val="2"/>
    <w:qFormat/>
    <w:rsid w:val="00E55E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C,ca"/>
    <w:basedOn w:val="Normal"/>
    <w:next w:val="Normal"/>
    <w:link w:val="Heading4Char"/>
    <w:uiPriority w:val="3"/>
    <w:qFormat/>
    <w:rsid w:val="00E55E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5EC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5E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5EC6"/>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E55EC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5EC6"/>
    <w:rPr>
      <w:color w:val="auto"/>
      <w:u w:val="none"/>
    </w:rPr>
  </w:style>
  <w:style w:type="character" w:customStyle="1" w:styleId="Heading1Char">
    <w:name w:val="Heading 1 Char"/>
    <w:aliases w:val="Pocket Char"/>
    <w:basedOn w:val="DefaultParagraphFont"/>
    <w:link w:val="Heading1"/>
    <w:rsid w:val="00E55E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5EC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E55EC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E55E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5EC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E55EC6"/>
    <w:rPr>
      <w:b w:val="0"/>
      <w:sz w:val="22"/>
      <w:u w:val="single"/>
    </w:rPr>
  </w:style>
  <w:style w:type="character" w:styleId="Strong">
    <w:name w:val="Strong"/>
    <w:basedOn w:val="DefaultParagraphFont"/>
    <w:uiPriority w:val="22"/>
    <w:semiHidden/>
    <w:qFormat/>
    <w:rsid w:val="00E55EC6"/>
    <w:rPr>
      <w:b/>
      <w:bCs/>
    </w:rPr>
  </w:style>
  <w:style w:type="character" w:styleId="BookTitle">
    <w:name w:val="Book Title"/>
    <w:basedOn w:val="DefaultParagraphFont"/>
    <w:uiPriority w:val="33"/>
    <w:semiHidden/>
    <w:qFormat/>
    <w:rsid w:val="00E55EC6"/>
    <w:rPr>
      <w:b/>
      <w:bCs/>
      <w:i/>
      <w:iCs/>
      <w:spacing w:val="5"/>
    </w:rPr>
  </w:style>
  <w:style w:type="character" w:customStyle="1" w:styleId="Heading5Char">
    <w:name w:val="Heading 5 Char"/>
    <w:basedOn w:val="DefaultParagraphFont"/>
    <w:link w:val="Heading5"/>
    <w:uiPriority w:val="9"/>
    <w:semiHidden/>
    <w:rsid w:val="00E55E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5EC6"/>
  </w:style>
  <w:style w:type="paragraph" w:styleId="Header">
    <w:name w:val="header"/>
    <w:basedOn w:val="Normal"/>
    <w:link w:val="HeaderChar"/>
    <w:uiPriority w:val="99"/>
    <w:semiHidden/>
    <w:rsid w:val="00E55E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EC6"/>
    <w:rPr>
      <w:rFonts w:ascii="Calibri" w:hAnsi="Calibri" w:cs="Calibri"/>
    </w:rPr>
  </w:style>
  <w:style w:type="paragraph" w:styleId="Footer">
    <w:name w:val="footer"/>
    <w:basedOn w:val="Normal"/>
    <w:link w:val="FooterChar"/>
    <w:uiPriority w:val="99"/>
    <w:semiHidden/>
    <w:rsid w:val="00E55E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5EC6"/>
    <w:rPr>
      <w:rFonts w:ascii="Calibri" w:hAnsi="Calibri" w:cs="Calibri"/>
    </w:rPr>
  </w:style>
  <w:style w:type="paragraph" w:styleId="BodyText">
    <w:name w:val="Body Text"/>
    <w:basedOn w:val="Normal"/>
    <w:link w:val="BodyTextChar"/>
    <w:uiPriority w:val="99"/>
    <w:semiHidden/>
    <w:unhideWhenUsed/>
    <w:rsid w:val="00E55EC6"/>
    <w:pPr>
      <w:spacing w:after="120"/>
    </w:pPr>
  </w:style>
  <w:style w:type="character" w:customStyle="1" w:styleId="BodyTextChar">
    <w:name w:val="Body Text Char"/>
    <w:basedOn w:val="DefaultParagraphFont"/>
    <w:link w:val="BodyText"/>
    <w:uiPriority w:val="99"/>
    <w:semiHidden/>
    <w:rsid w:val="00E55EC6"/>
    <w:rPr>
      <w:rFonts w:ascii="Calibri" w:hAnsi="Calibri" w:cs="Calibri"/>
    </w:rPr>
  </w:style>
  <w:style w:type="paragraph" w:styleId="NoSpacing">
    <w:name w:val="No Spacing"/>
    <w:link w:val="NoSpacingChar"/>
    <w:uiPriority w:val="99"/>
    <w:semiHidden/>
    <w:unhideWhenUsed/>
    <w:qFormat/>
    <w:rsid w:val="00E55EC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5EC6"/>
    <w:rPr>
      <w:rFonts w:ascii="Calibri" w:hAnsi="Calibri" w:cs="Calibri"/>
    </w:rPr>
  </w:style>
  <w:style w:type="character" w:styleId="Hyperlink">
    <w:name w:val="Hyperlink"/>
    <w:basedOn w:val="DefaultParagraphFont"/>
    <w:uiPriority w:val="99"/>
    <w:unhideWhenUsed/>
    <w:rsid w:val="00E55EC6"/>
    <w:rPr>
      <w:color w:val="0563C1" w:themeColor="hyperlink"/>
      <w:u w:val="single"/>
    </w:rPr>
  </w:style>
  <w:style w:type="character" w:styleId="UnresolvedMention">
    <w:name w:val="Unresolved Mention"/>
    <w:basedOn w:val="DefaultParagraphFont"/>
    <w:uiPriority w:val="99"/>
    <w:semiHidden/>
    <w:unhideWhenUsed/>
    <w:rsid w:val="00E55EC6"/>
    <w:rPr>
      <w:color w:val="605E5C"/>
      <w:shd w:val="clear" w:color="auto" w:fill="E1DFDD"/>
    </w:rPr>
  </w:style>
  <w:style w:type="paragraph" w:customStyle="1" w:styleId="Undertag">
    <w:name w:val="Undertag"/>
    <w:link w:val="UndertagChar"/>
    <w:autoRedefine/>
    <w:uiPriority w:val="5"/>
    <w:qFormat/>
    <w:rsid w:val="004656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56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564E"/>
    <w:rPr>
      <w:color w:val="0070C0"/>
    </w:rPr>
  </w:style>
  <w:style w:type="character" w:customStyle="1" w:styleId="AnalyticChar">
    <w:name w:val="Analytic Char"/>
    <w:basedOn w:val="DefaultParagraphFont"/>
    <w:link w:val="Analytic"/>
    <w:uiPriority w:val="5"/>
    <w:rsid w:val="0046564E"/>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97F6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97F64"/>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autoRedefine/>
    <w:uiPriority w:val="8"/>
    <w:qFormat/>
    <w:rsid w:val="00D37D55"/>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TotalTime>
  <Pages>19</Pages>
  <Words>10951</Words>
  <Characters>62423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51</cp:revision>
  <dcterms:created xsi:type="dcterms:W3CDTF">2025-10-01T14:28:00Z</dcterms:created>
  <dcterms:modified xsi:type="dcterms:W3CDTF">2026-02-02T18:38:00Z</dcterms:modified>
</cp:coreProperties>
</file>