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25C83" w14:textId="77777777" w:rsidR="00054797" w:rsidRPr="00D85D29" w:rsidRDefault="00054797" w:rsidP="00054797">
      <w:pPr>
        <w:rPr>
          <w:sz w:val="26"/>
          <w:szCs w:val="26"/>
        </w:rPr>
      </w:pPr>
    </w:p>
    <w:p w14:paraId="1260A72B" w14:textId="4FE1DCDD" w:rsidR="00054797" w:rsidRDefault="00054797" w:rsidP="00054797">
      <w:pPr>
        <w:pStyle w:val="Heading1"/>
      </w:pPr>
      <w:r>
        <w:lastRenderedPageBreak/>
        <w:t>1AC---Cornell LD</w:t>
      </w:r>
      <w:r w:rsidR="009B4FB8">
        <w:t>---Northwestern</w:t>
      </w:r>
    </w:p>
    <w:p w14:paraId="3FCE6F73" w14:textId="253F8F14" w:rsidR="00054797" w:rsidRDefault="00054797" w:rsidP="00054797">
      <w:pPr>
        <w:pStyle w:val="Heading2"/>
      </w:pPr>
      <w:r>
        <w:lastRenderedPageBreak/>
        <w:t>1AC---Prisons</w:t>
      </w:r>
    </w:p>
    <w:p w14:paraId="7D22D2F2" w14:textId="58A403B6" w:rsidR="009F7113" w:rsidRDefault="009F7113" w:rsidP="00723949">
      <w:pPr>
        <w:pStyle w:val="Heading3"/>
        <w:rPr>
          <w:rFonts w:cs="Calibri"/>
        </w:rPr>
      </w:pPr>
      <w:r w:rsidRPr="00D85D29">
        <w:rPr>
          <w:rFonts w:cs="Calibri"/>
        </w:rPr>
        <w:lastRenderedPageBreak/>
        <w:t>ADV</w:t>
      </w:r>
      <w:r w:rsidR="00EF708C">
        <w:rPr>
          <w:rFonts w:cs="Calibri"/>
        </w:rPr>
        <w:t>---</w:t>
      </w:r>
      <w:r w:rsidRPr="00D85D29">
        <w:rPr>
          <w:rFonts w:cs="Calibri"/>
        </w:rPr>
        <w:t>Anti</w:t>
      </w:r>
      <w:r w:rsidR="00E54AD4">
        <w:rPr>
          <w:rFonts w:cs="Calibri"/>
        </w:rPr>
        <w:t xml:space="preserve"> </w:t>
      </w:r>
      <w:r w:rsidRPr="00D85D29">
        <w:rPr>
          <w:rFonts w:cs="Calibri"/>
        </w:rPr>
        <w:t>Black Violence</w:t>
      </w:r>
    </w:p>
    <w:p w14:paraId="77EBCAA7" w14:textId="510B8487" w:rsidR="00626CC1" w:rsidRPr="00626CC1" w:rsidRDefault="00626CC1" w:rsidP="00626CC1">
      <w:pPr>
        <w:pStyle w:val="Heading4"/>
      </w:pPr>
      <w:r>
        <w:t xml:space="preserve">The advantage is </w:t>
      </w:r>
      <w:r w:rsidRPr="00626CC1">
        <w:rPr>
          <w:u w:val="single"/>
        </w:rPr>
        <w:t>ANTI</w:t>
      </w:r>
      <w:r w:rsidR="00DB1A3E">
        <w:rPr>
          <w:u w:val="single"/>
        </w:rPr>
        <w:t xml:space="preserve"> </w:t>
      </w:r>
      <w:r w:rsidRPr="00626CC1">
        <w:rPr>
          <w:u w:val="single"/>
        </w:rPr>
        <w:t>BLACK VIOLENCE</w:t>
      </w:r>
      <w:r>
        <w:t xml:space="preserve">. </w:t>
      </w:r>
    </w:p>
    <w:p w14:paraId="3C0377F0" w14:textId="046D818B" w:rsidR="009F7113" w:rsidRPr="00D85D29" w:rsidRDefault="009F7113" w:rsidP="009F7113">
      <w:pPr>
        <w:pStyle w:val="Heading4"/>
        <w:rPr>
          <w:rFonts w:cs="Calibri"/>
        </w:rPr>
      </w:pPr>
      <w:r w:rsidRPr="00D85D29">
        <w:rPr>
          <w:rFonts w:cs="Calibri"/>
        </w:rPr>
        <w:t xml:space="preserve">The status quo denies </w:t>
      </w:r>
      <w:r>
        <w:rPr>
          <w:rFonts w:cs="Calibri"/>
        </w:rPr>
        <w:t>collective bargaining rights</w:t>
      </w:r>
      <w:r w:rsidRPr="00D85D29">
        <w:rPr>
          <w:rFonts w:cs="Calibri"/>
        </w:rPr>
        <w:t xml:space="preserve"> to </w:t>
      </w:r>
      <w:r w:rsidR="00FC78ED">
        <w:rPr>
          <w:rFonts w:cs="Calibri"/>
        </w:rPr>
        <w:t>incarcerated</w:t>
      </w:r>
      <w:r w:rsidRPr="00D85D29">
        <w:rPr>
          <w:rFonts w:cs="Calibri"/>
        </w:rPr>
        <w:t xml:space="preserve"> </w:t>
      </w:r>
      <w:r w:rsidR="00FC78ED">
        <w:rPr>
          <w:rFonts w:cs="Calibri"/>
        </w:rPr>
        <w:t>workers</w:t>
      </w:r>
      <w:r w:rsidRPr="00D85D29">
        <w:rPr>
          <w:rFonts w:cs="Calibri"/>
        </w:rPr>
        <w:t xml:space="preserve"> leading to labor violations.</w:t>
      </w:r>
    </w:p>
    <w:p w14:paraId="6C1D0CEC" w14:textId="214780D3" w:rsidR="009F7113" w:rsidRPr="00702AA0" w:rsidRDefault="00702AA0" w:rsidP="00702AA0">
      <w:r w:rsidRPr="00702AA0">
        <w:rPr>
          <w:rStyle w:val="Style13ptBold"/>
        </w:rPr>
        <w:t>ACLU 22</w:t>
      </w:r>
      <w:r w:rsidRPr="00702AA0">
        <w:t xml:space="preserve">, and the </w:t>
      </w:r>
      <w:r>
        <w:t xml:space="preserve">University of Chicago Law School Global Human Rights Clinic; “Captive Labor: Exploitation of Incarcerated Workers”; </w:t>
      </w:r>
      <w:r w:rsidR="009F7113" w:rsidRPr="00702AA0">
        <w:t>https://assets.aclu.org/live/uploads/publications/2022-06-15-captivelaborresearchreport.pdf</w:t>
      </w:r>
    </w:p>
    <w:p w14:paraId="3185B8AA" w14:textId="77777777" w:rsidR="009F7113" w:rsidRDefault="009F7113" w:rsidP="009F7113">
      <w:pPr>
        <w:rPr>
          <w:sz w:val="16"/>
        </w:rPr>
      </w:pPr>
      <w:r w:rsidRPr="00A61A95">
        <w:rPr>
          <w:rStyle w:val="StyleUnderline"/>
          <w:highlight w:val="yellow"/>
        </w:rPr>
        <w:t xml:space="preserve">U.S. law </w:t>
      </w:r>
      <w:r w:rsidRPr="00985DA8">
        <w:rPr>
          <w:rStyle w:val="StyleUnderline"/>
        </w:rPr>
        <w:t xml:space="preserve">also </w:t>
      </w:r>
      <w:r w:rsidRPr="00A61A95">
        <w:rPr>
          <w:rStyle w:val="Boxes1"/>
          <w:highlight w:val="yellow"/>
        </w:rPr>
        <w:t>explicitly excludes incarcerated workers</w:t>
      </w:r>
      <w:r w:rsidRPr="00A61A95">
        <w:rPr>
          <w:rStyle w:val="StyleUnderline"/>
          <w:highlight w:val="yellow"/>
        </w:rPr>
        <w:t xml:space="preserve"> from the most universally recognized workplace protections. </w:t>
      </w:r>
      <w:r w:rsidRPr="00985DA8">
        <w:rPr>
          <w:rStyle w:val="StyleUnderline"/>
        </w:rPr>
        <w:t xml:space="preserve">Incarcerated workers are </w:t>
      </w:r>
      <w:r w:rsidRPr="00A61A95">
        <w:rPr>
          <w:rStyle w:val="StyleUnderline"/>
          <w:b/>
          <w:bCs/>
          <w:highlight w:val="yellow"/>
        </w:rPr>
        <w:t>not covered</w:t>
      </w:r>
      <w:r w:rsidRPr="00A61A95">
        <w:rPr>
          <w:rStyle w:val="StyleUnderline"/>
          <w:highlight w:val="yellow"/>
        </w:rPr>
        <w:t xml:space="preserve"> by </w:t>
      </w:r>
      <w:r w:rsidRPr="00A61A95">
        <w:rPr>
          <w:rStyle w:val="StyleUnderline"/>
          <w:b/>
          <w:bCs/>
          <w:highlight w:val="yellow"/>
        </w:rPr>
        <w:t>minimum wage</w:t>
      </w:r>
      <w:r w:rsidRPr="00985DA8">
        <w:rPr>
          <w:rStyle w:val="StyleUnderline"/>
        </w:rPr>
        <w:t xml:space="preserve"> laws or </w:t>
      </w:r>
      <w:r w:rsidRPr="00A61A95">
        <w:rPr>
          <w:rStyle w:val="StyleUnderline"/>
          <w:b/>
          <w:bCs/>
          <w:highlight w:val="yellow"/>
        </w:rPr>
        <w:t>overtime protection</w:t>
      </w:r>
      <w:r w:rsidRPr="00985DA8">
        <w:rPr>
          <w:rStyle w:val="StyleUnderline"/>
        </w:rPr>
        <w:t xml:space="preserve">, are not </w:t>
      </w:r>
      <w:r w:rsidRPr="00A61A95">
        <w:rPr>
          <w:rStyle w:val="StyleUnderline"/>
          <w:highlight w:val="yellow"/>
        </w:rPr>
        <w:t xml:space="preserve">afforded the </w:t>
      </w:r>
      <w:r w:rsidRPr="00A61A95">
        <w:rPr>
          <w:rStyle w:val="StyleUnderline"/>
          <w:b/>
          <w:bCs/>
          <w:highlight w:val="yellow"/>
        </w:rPr>
        <w:t>right to unionize</w:t>
      </w:r>
      <w:r w:rsidRPr="00D85D29">
        <w:rPr>
          <w:rStyle w:val="StyleUnderline"/>
        </w:rPr>
        <w:t>, and are denied workplace safety guarantees.</w:t>
      </w:r>
      <w:r w:rsidRPr="00D85D29">
        <w:rPr>
          <w:sz w:val="16"/>
        </w:rPr>
        <w:t xml:space="preserve"> At the same time, incarcerated workers produce real value for state prisons and state governments, the system’s primary beneficiaries. Nationally, incarcerated workers produce more than $2 billion a year in goods and commodities and over $9 billion a year in services for the maintenance of the prisons where they are warehoused. Even though prison labor is not what is driving mass incarceration in the United States, incarcerated workers’ labor does partially offset the staggering costs of our country’s bloated prison system. </w:t>
      </w:r>
      <w:proofErr w:type="gramStart"/>
      <w:r w:rsidRPr="00A61A95">
        <w:rPr>
          <w:rStyle w:val="StyleUnderline"/>
          <w:highlight w:val="yellow"/>
        </w:rPr>
        <w:t xml:space="preserve">The </w:t>
      </w:r>
      <w:r w:rsidRPr="00A61A95">
        <w:rPr>
          <w:rStyle w:val="StyleUnderline"/>
          <w:b/>
          <w:bCs/>
          <w:highlight w:val="yellow"/>
        </w:rPr>
        <w:t>majority</w:t>
      </w:r>
      <w:r w:rsidRPr="00A61A95">
        <w:rPr>
          <w:rStyle w:val="StyleUnderline"/>
          <w:highlight w:val="yellow"/>
        </w:rPr>
        <w:t xml:space="preserve"> of</w:t>
      </w:r>
      <w:proofErr w:type="gramEnd"/>
      <w:r w:rsidRPr="00A61A95">
        <w:rPr>
          <w:rStyle w:val="StyleUnderline"/>
          <w:highlight w:val="yellow"/>
        </w:rPr>
        <w:t xml:space="preserve"> </w:t>
      </w:r>
      <w:r w:rsidRPr="00A61A95">
        <w:rPr>
          <w:rStyle w:val="StyleUnderline"/>
          <w:b/>
          <w:bCs/>
          <w:highlight w:val="yellow"/>
        </w:rPr>
        <w:t>incarcerated people</w:t>
      </w:r>
      <w:r w:rsidRPr="00A61A95">
        <w:rPr>
          <w:rStyle w:val="StyleUnderline"/>
          <w:highlight w:val="yellow"/>
        </w:rPr>
        <w:t xml:space="preserve"> wish to be </w:t>
      </w:r>
      <w:r w:rsidRPr="00A61A95">
        <w:rPr>
          <w:rStyle w:val="StyleUnderline"/>
          <w:b/>
          <w:bCs/>
          <w:highlight w:val="yellow"/>
        </w:rPr>
        <w:t>productive</w:t>
      </w:r>
      <w:r w:rsidRPr="00A61A95">
        <w:rPr>
          <w:rStyle w:val="StyleUnderline"/>
          <w:highlight w:val="yellow"/>
        </w:rPr>
        <w:t xml:space="preserve"> while in prison.</w:t>
      </w:r>
      <w:r w:rsidRPr="00D85D29">
        <w:rPr>
          <w:rStyle w:val="StyleUnderline"/>
        </w:rPr>
        <w:t xml:space="preserve"> They want, and often need, </w:t>
      </w:r>
      <w:r w:rsidRPr="00A61A95">
        <w:rPr>
          <w:rStyle w:val="StyleUnderline"/>
          <w:b/>
          <w:bCs/>
          <w:highlight w:val="yellow"/>
        </w:rPr>
        <w:t>to earn money</w:t>
      </w:r>
      <w:r w:rsidRPr="00A61A95">
        <w:rPr>
          <w:rStyle w:val="StyleUnderline"/>
          <w:highlight w:val="yellow"/>
        </w:rPr>
        <w:t xml:space="preserve"> to send home to </w:t>
      </w:r>
      <w:r w:rsidRPr="00A61A95">
        <w:rPr>
          <w:rStyle w:val="StyleUnderline"/>
          <w:b/>
          <w:bCs/>
          <w:highlight w:val="yellow"/>
        </w:rPr>
        <w:t>loved ones</w:t>
      </w:r>
      <w:r w:rsidRPr="00A61A95">
        <w:rPr>
          <w:rStyle w:val="StyleUnderline"/>
          <w:highlight w:val="yellow"/>
        </w:rPr>
        <w:t xml:space="preserve"> and pay for </w:t>
      </w:r>
      <w:proofErr w:type="gramStart"/>
      <w:r w:rsidRPr="00A61A95">
        <w:rPr>
          <w:rStyle w:val="StyleUnderline"/>
          <w:b/>
          <w:bCs/>
          <w:highlight w:val="yellow"/>
        </w:rPr>
        <w:t>basic necessities</w:t>
      </w:r>
      <w:proofErr w:type="gramEnd"/>
      <w:r w:rsidRPr="00A61A95">
        <w:rPr>
          <w:rStyle w:val="StyleUnderline"/>
          <w:highlight w:val="yellow"/>
        </w:rPr>
        <w:t xml:space="preserve"> </w:t>
      </w:r>
      <w:r w:rsidRPr="0096046A">
        <w:rPr>
          <w:rStyle w:val="StyleUnderline"/>
        </w:rPr>
        <w:t>while incarcerated</w:t>
      </w:r>
      <w:r w:rsidRPr="00D85D29">
        <w:rPr>
          <w:rStyle w:val="StyleUnderline"/>
        </w:rPr>
        <w:t xml:space="preserve">. They want to acquire skills useful for employment after their release. Studies show that people who had some savings when they leave prison and got jobs after their release were less likely to recidivate than those who did not. </w:t>
      </w:r>
      <w:r w:rsidRPr="00D85D29">
        <w:rPr>
          <w:sz w:val="16"/>
        </w:rPr>
        <w:t xml:space="preserve">We all have an interest in prison work being something beyond pure punitive exploitation. Yet despite the potential for prison labor to facilitate rehabilitation, the existing system very often offers nothing beyond exploitation. </w:t>
      </w:r>
      <w:r w:rsidRPr="00D85D29">
        <w:rPr>
          <w:rStyle w:val="StyleUnderline"/>
        </w:rPr>
        <w:t xml:space="preserve">Drawing on responses to open records requests, analysis of state and federal laws and regulations, interviews, and written questionnaires completed by incarcerated workers, this report discusses at length </w:t>
      </w:r>
      <w:r w:rsidRPr="00A61A95">
        <w:rPr>
          <w:rStyle w:val="StyleUnderline"/>
          <w:highlight w:val="yellow"/>
        </w:rPr>
        <w:t>the features of</w:t>
      </w:r>
      <w:r w:rsidRPr="007C4B2B">
        <w:rPr>
          <w:rStyle w:val="StyleUnderline"/>
        </w:rPr>
        <w:t xml:space="preserve"> state and federal </w:t>
      </w:r>
      <w:r w:rsidRPr="00A61A95">
        <w:rPr>
          <w:rStyle w:val="StyleUnderline"/>
          <w:b/>
          <w:bCs/>
          <w:highlight w:val="yellow"/>
        </w:rPr>
        <w:t>prison labor</w:t>
      </w:r>
      <w:r w:rsidRPr="00A61A95">
        <w:rPr>
          <w:rStyle w:val="StyleUnderline"/>
          <w:highlight w:val="yellow"/>
        </w:rPr>
        <w:t xml:space="preserve"> systems</w:t>
      </w:r>
      <w:r w:rsidRPr="00D85D29">
        <w:rPr>
          <w:rStyle w:val="StyleUnderline"/>
        </w:rPr>
        <w:t xml:space="preserve"> that </w:t>
      </w:r>
      <w:r w:rsidRPr="00A61A95">
        <w:rPr>
          <w:rStyle w:val="StyleUnderline"/>
          <w:highlight w:val="yellow"/>
        </w:rPr>
        <w:t xml:space="preserve">result in </w:t>
      </w:r>
      <w:r w:rsidRPr="00A61A95">
        <w:rPr>
          <w:rStyle w:val="StyleUnderline"/>
          <w:b/>
          <w:bCs/>
          <w:highlight w:val="yellow"/>
        </w:rPr>
        <w:t>systemic exploitation</w:t>
      </w:r>
      <w:r w:rsidRPr="00A61A95">
        <w:rPr>
          <w:rStyle w:val="StyleUnderline"/>
          <w:highlight w:val="yellow"/>
        </w:rPr>
        <w:t xml:space="preserve"> and </w:t>
      </w:r>
      <w:r w:rsidRPr="00A61A95">
        <w:rPr>
          <w:rStyle w:val="StyleUnderline"/>
          <w:b/>
          <w:bCs/>
          <w:highlight w:val="yellow"/>
        </w:rPr>
        <w:t>abuse</w:t>
      </w:r>
      <w:r w:rsidRPr="00D85D29">
        <w:rPr>
          <w:sz w:val="16"/>
        </w:rPr>
        <w:t>. This report also recommends concrete steps to make prison systems treat incarcerated workers with dignity and respect for their human rights. Though this report centers on the gratuitously harsh conditions of contemporary prison labor, it is embedded in larger conversations about racism, sexism, the U.S. criminal legal system, the 13</w:t>
      </w:r>
      <w:r w:rsidRPr="00D85D29">
        <w:rPr>
          <w:sz w:val="16"/>
          <w:vertAlign w:val="superscript"/>
        </w:rPr>
        <w:t>th</w:t>
      </w:r>
      <w:r w:rsidRPr="00D85D29">
        <w:rPr>
          <w:sz w:val="16"/>
        </w:rPr>
        <w:t xml:space="preserve"> Amendment, and the ultimate morality of this country’s vast network of prisons, jails, and detention facilities. </w:t>
      </w:r>
      <w:r w:rsidRPr="00A61A95">
        <w:rPr>
          <w:rStyle w:val="StyleUnderline"/>
          <w:highlight w:val="yellow"/>
        </w:rPr>
        <w:t>Workers are assigned hazardous work in unsafe conditions</w:t>
      </w:r>
      <w:r w:rsidRPr="00D85D29">
        <w:rPr>
          <w:rStyle w:val="StyleUnderline"/>
        </w:rPr>
        <w:t xml:space="preserve"> without the standard training or protective gear provided in workplaces outside prisons. Nobody expects prison labor to be highly remunerative. But incarcerated </w:t>
      </w:r>
      <w:r w:rsidRPr="00A61A95">
        <w:rPr>
          <w:rStyle w:val="StyleUnderline"/>
          <w:highlight w:val="yellow"/>
        </w:rPr>
        <w:t>workers typically earn little to no pay at all,</w:t>
      </w:r>
      <w:r w:rsidRPr="00D85D29">
        <w:rPr>
          <w:rStyle w:val="StyleUnderline"/>
        </w:rPr>
        <w:t xml:space="preserve"> with many making just pennies an hour.</w:t>
      </w:r>
      <w:r w:rsidRPr="00D85D29">
        <w:rPr>
          <w:sz w:val="16"/>
        </w:rPr>
        <w:t xml:space="preserve"> It is rare that a job pays more than a dollar an hour—even the incarcerated firefighters braving the flames that rage across California’s forests and hillsides year after year are compensated at $1 an hour.4 Even so, many consider themselves lucky to receive these low wages. That is because, in seven states, incarcerated individuals are forced to work but are paid nothing at all for most jobs.</w:t>
      </w:r>
    </w:p>
    <w:p w14:paraId="720A200E" w14:textId="77777777" w:rsidR="009F7113" w:rsidRPr="00D85D29" w:rsidRDefault="009F7113" w:rsidP="009F7113">
      <w:pPr>
        <w:rPr>
          <w:sz w:val="16"/>
        </w:rPr>
      </w:pPr>
    </w:p>
    <w:p w14:paraId="097CB22C" w14:textId="77777777" w:rsidR="009F7113" w:rsidRPr="00D85D29" w:rsidRDefault="009F7113" w:rsidP="009F7113">
      <w:pPr>
        <w:pStyle w:val="Heading4"/>
        <w:spacing w:before="30" w:line="278" w:lineRule="atLeast"/>
        <w:rPr>
          <w:rFonts w:cs="Calibri"/>
          <w:szCs w:val="26"/>
        </w:rPr>
      </w:pPr>
      <w:r w:rsidRPr="00D85D29">
        <w:rPr>
          <w:rFonts w:cs="Calibri"/>
          <w:szCs w:val="26"/>
        </w:rPr>
        <w:t>Carceral systems subject their targets to psychological warfare, bodily invasion, and neglect, anchored in a history of enslavement.</w:t>
      </w:r>
    </w:p>
    <w:p w14:paraId="0FCC09D8" w14:textId="77777777" w:rsidR="009F7113" w:rsidRPr="00D85D29" w:rsidRDefault="009F7113" w:rsidP="009F7113">
      <w:pPr>
        <w:spacing w:after="120" w:line="235" w:lineRule="atLeast"/>
      </w:pPr>
      <w:r w:rsidRPr="00D85D29">
        <w:rPr>
          <w:b/>
          <w:bCs/>
          <w:sz w:val="26"/>
          <w:szCs w:val="26"/>
        </w:rPr>
        <w:t>Rodríguez 10</w:t>
      </w:r>
      <w:r w:rsidRPr="00D85D29">
        <w:t>, Professor at the University of California, Riverside. (Dylan, Summer 2010, “The Disorientation of the Teaching Act: Abolition as Pedagogical Position”, The Radical Teacher, No. 88, pg. 7-8, https://www.jstor.org/stable/10.5406/radicalteacher.1.88.0007)</w:t>
      </w:r>
    </w:p>
    <w:p w14:paraId="21A25E5D" w14:textId="77777777" w:rsidR="009F7113" w:rsidRPr="00D85D29" w:rsidRDefault="009F7113" w:rsidP="009F7113">
      <w:pPr>
        <w:spacing w:line="235" w:lineRule="atLeast"/>
      </w:pPr>
      <w:r w:rsidRPr="00D85D29">
        <w:rPr>
          <w:u w:val="single"/>
        </w:rPr>
        <w:t>The global U.S. prison regime has</w:t>
      </w:r>
      <w:r w:rsidRPr="00D85D29">
        <w:rPr>
          <w:rStyle w:val="apple-converted-space"/>
        </w:rPr>
        <w:t> </w:t>
      </w:r>
      <w:r w:rsidRPr="00D85D29">
        <w:rPr>
          <w:b/>
          <w:bCs/>
          <w:u w:val="single"/>
        </w:rPr>
        <w:t>no precedent</w:t>
      </w:r>
      <w:r w:rsidRPr="00D85D29">
        <w:rPr>
          <w:rStyle w:val="apple-converted-space"/>
        </w:rPr>
        <w:t> </w:t>
      </w:r>
      <w:r w:rsidRPr="00D85D29">
        <w:rPr>
          <w:u w:val="single"/>
        </w:rPr>
        <w:t>or</w:t>
      </w:r>
      <w:r w:rsidRPr="00D85D29">
        <w:rPr>
          <w:rStyle w:val="apple-converted-space"/>
        </w:rPr>
        <w:t> </w:t>
      </w:r>
      <w:r w:rsidRPr="00D85D29">
        <w:rPr>
          <w:b/>
          <w:bCs/>
          <w:u w:val="single"/>
        </w:rPr>
        <w:t>peer</w:t>
      </w:r>
      <w:r w:rsidRPr="00D85D29">
        <w:rPr>
          <w:rStyle w:val="apple-converted-space"/>
        </w:rPr>
        <w:t> </w:t>
      </w:r>
      <w:r w:rsidRPr="00D85D29">
        <w:t>and has become a primary condition of schooling, education, and pedagogy in every possible site.</w:t>
      </w:r>
      <w:r w:rsidRPr="00D85D29">
        <w:rPr>
          <w:rStyle w:val="apple-converted-space"/>
        </w:rPr>
        <w:t> </w:t>
      </w:r>
      <w:r w:rsidRPr="00D85D29">
        <w:rPr>
          <w:u w:val="single"/>
          <w:shd w:val="clear" w:color="auto" w:fill="FFFF00"/>
        </w:rPr>
        <w:t>Aside from its</w:t>
      </w:r>
      <w:r w:rsidRPr="00D85D29">
        <w:rPr>
          <w:rStyle w:val="apple-converted-space"/>
        </w:rPr>
        <w:t> </w:t>
      </w:r>
      <w:r w:rsidRPr="00D85D29">
        <w:rPr>
          <w:b/>
          <w:bCs/>
          <w:u w:val="single"/>
          <w:shd w:val="clear" w:color="auto" w:fill="FFFF00"/>
        </w:rPr>
        <w:t>sheer accumulation</w:t>
      </w:r>
      <w:r w:rsidRPr="00D85D29">
        <w:rPr>
          <w:rStyle w:val="apple-converted-space"/>
        </w:rPr>
        <w:t> </w:t>
      </w:r>
      <w:r w:rsidRPr="00D85D29">
        <w:rPr>
          <w:u w:val="single"/>
          <w:shd w:val="clear" w:color="auto" w:fill="FFFF00"/>
        </w:rPr>
        <w:t>of</w:t>
      </w:r>
      <w:r w:rsidRPr="00D85D29">
        <w:rPr>
          <w:rStyle w:val="apple-converted-space"/>
        </w:rPr>
        <w:t> </w:t>
      </w:r>
      <w:r w:rsidRPr="00D85D29">
        <w:rPr>
          <w:b/>
          <w:bCs/>
          <w:u w:val="single"/>
          <w:shd w:val="clear" w:color="auto" w:fill="FFFF00"/>
        </w:rPr>
        <w:t>captive bodies</w:t>
      </w:r>
      <w:r w:rsidRPr="00D85D29">
        <w:rPr>
          <w:rStyle w:val="apple-converted-space"/>
        </w:rPr>
        <w:t> </w:t>
      </w:r>
      <w:r w:rsidRPr="00D85D29">
        <w:t>(</w:t>
      </w:r>
      <w:r w:rsidRPr="00D85D29">
        <w:rPr>
          <w:u w:val="single"/>
        </w:rPr>
        <w:t>more than</w:t>
      </w:r>
      <w:r w:rsidRPr="00D85D29">
        <w:rPr>
          <w:rStyle w:val="apple-converted-space"/>
        </w:rPr>
        <w:t> </w:t>
      </w:r>
      <w:r w:rsidRPr="00D85D29">
        <w:rPr>
          <w:b/>
          <w:bCs/>
          <w:u w:val="single"/>
        </w:rPr>
        <w:t>2.5 million</w:t>
      </w:r>
      <w:r w:rsidRPr="00D85D29">
        <w:t>, if one includes children, military captives, undocumented migrants, and the mentally ill/disordered),1</w:t>
      </w:r>
      <w:r w:rsidRPr="00D85D29">
        <w:rPr>
          <w:rStyle w:val="apple-converted-space"/>
        </w:rPr>
        <w:t> </w:t>
      </w:r>
      <w:r w:rsidRPr="00D85D29">
        <w:rPr>
          <w:u w:val="single"/>
          <w:shd w:val="clear" w:color="auto" w:fill="FFFF00"/>
        </w:rPr>
        <w:t xml:space="preserve">the prison has become </w:t>
      </w:r>
      <w:r w:rsidRPr="00D85D29">
        <w:rPr>
          <w:b/>
          <w:bCs/>
          <w:u w:val="single"/>
          <w:shd w:val="clear" w:color="auto" w:fill="FFFF00"/>
        </w:rPr>
        <w:t>central</w:t>
      </w:r>
      <w:r w:rsidRPr="00D85D29">
        <w:rPr>
          <w:rStyle w:val="apple-converted-space"/>
        </w:rPr>
        <w:t> </w:t>
      </w:r>
      <w:r w:rsidRPr="00D85D29">
        <w:rPr>
          <w:u w:val="single"/>
          <w:shd w:val="clear" w:color="auto" w:fill="FFFF00"/>
        </w:rPr>
        <w:t>to the (re)production</w:t>
      </w:r>
      <w:r w:rsidRPr="00D85D29">
        <w:rPr>
          <w:rStyle w:val="apple-converted-space"/>
        </w:rPr>
        <w:t> </w:t>
      </w:r>
      <w:r w:rsidRPr="00D85D29">
        <w:t>and (re)invention</w:t>
      </w:r>
      <w:r w:rsidRPr="00D85D29">
        <w:rPr>
          <w:rStyle w:val="apple-converted-space"/>
        </w:rPr>
        <w:t> </w:t>
      </w:r>
      <w:r w:rsidRPr="00D85D29">
        <w:rPr>
          <w:u w:val="single"/>
          <w:shd w:val="clear" w:color="auto" w:fill="FFFF00"/>
        </w:rPr>
        <w:t>of a</w:t>
      </w:r>
      <w:r w:rsidRPr="00D85D29">
        <w:rPr>
          <w:rStyle w:val="apple-converted-space"/>
        </w:rPr>
        <w:t> </w:t>
      </w:r>
      <w:r w:rsidRPr="00D85D29">
        <w:rPr>
          <w:b/>
          <w:bCs/>
          <w:u w:val="single"/>
        </w:rPr>
        <w:t>robust</w:t>
      </w:r>
      <w:r w:rsidRPr="00D85D29">
        <w:rPr>
          <w:rStyle w:val="apple-converted-space"/>
        </w:rPr>
        <w:t> </w:t>
      </w:r>
      <w:r w:rsidRPr="00D85D29">
        <w:rPr>
          <w:u w:val="single"/>
        </w:rPr>
        <w:t>and</w:t>
      </w:r>
      <w:r w:rsidRPr="00D85D29">
        <w:rPr>
          <w:rStyle w:val="apple-converted-space"/>
        </w:rPr>
        <w:t> </w:t>
      </w:r>
      <w:r w:rsidRPr="00D85D29">
        <w:rPr>
          <w:b/>
          <w:bCs/>
          <w:u w:val="single"/>
        </w:rPr>
        <w:t>historically dynamic</w:t>
      </w:r>
      <w:r w:rsidRPr="00D85D29">
        <w:rPr>
          <w:rStyle w:val="apple-converted-space"/>
        </w:rPr>
        <w:t> </w:t>
      </w:r>
      <w:r w:rsidRPr="00D85D29">
        <w:rPr>
          <w:b/>
          <w:bCs/>
          <w:u w:val="single"/>
          <w:shd w:val="clear" w:color="auto" w:fill="FFFF00"/>
        </w:rPr>
        <w:t>white supremacist state</w:t>
      </w:r>
      <w:r w:rsidRPr="00D85D29">
        <w:t>: at its farthest institutional reaches,</w:t>
      </w:r>
      <w:r w:rsidRPr="00D85D29">
        <w:rPr>
          <w:rStyle w:val="apple-converted-space"/>
        </w:rPr>
        <w:t> </w:t>
      </w:r>
      <w:r w:rsidRPr="00D85D29">
        <w:rPr>
          <w:u w:val="single"/>
        </w:rPr>
        <w:t>the prison has developed a capacity to</w:t>
      </w:r>
      <w:r w:rsidRPr="00D85D29">
        <w:rPr>
          <w:rStyle w:val="apple-converted-space"/>
        </w:rPr>
        <w:t> </w:t>
      </w:r>
      <w:r w:rsidRPr="00D85D29">
        <w:rPr>
          <w:b/>
          <w:bCs/>
          <w:u w:val="single"/>
        </w:rPr>
        <w:t>organize</w:t>
      </w:r>
      <w:r w:rsidRPr="00D85D29">
        <w:rPr>
          <w:rStyle w:val="apple-converted-space"/>
        </w:rPr>
        <w:t> </w:t>
      </w:r>
      <w:r w:rsidRPr="00D85D29">
        <w:rPr>
          <w:u w:val="single"/>
        </w:rPr>
        <w:t>and</w:t>
      </w:r>
      <w:r w:rsidRPr="00D85D29">
        <w:rPr>
          <w:rStyle w:val="apple-converted-space"/>
        </w:rPr>
        <w:t> </w:t>
      </w:r>
      <w:r w:rsidRPr="00D85D29">
        <w:rPr>
          <w:b/>
          <w:bCs/>
          <w:u w:val="single"/>
        </w:rPr>
        <w:t>disrupt</w:t>
      </w:r>
      <w:r w:rsidRPr="00D85D29">
        <w:rPr>
          <w:rStyle w:val="apple-converted-space"/>
        </w:rPr>
        <w:t> </w:t>
      </w:r>
      <w:r w:rsidRPr="00D85D29">
        <w:rPr>
          <w:u w:val="single"/>
        </w:rPr>
        <w:t xml:space="preserve">the most taken-for-granted features of </w:t>
      </w:r>
      <w:r w:rsidRPr="00D85D29">
        <w:rPr>
          <w:u w:val="single"/>
        </w:rPr>
        <w:lastRenderedPageBreak/>
        <w:t>everyday social life, including “</w:t>
      </w:r>
      <w:r w:rsidRPr="00D85D29">
        <w:rPr>
          <w:b/>
          <w:bCs/>
          <w:u w:val="single"/>
        </w:rPr>
        <w:t>family</w:t>
      </w:r>
      <w:r w:rsidRPr="00D85D29">
        <w:rPr>
          <w:u w:val="single"/>
        </w:rPr>
        <w:t>,” “</w:t>
      </w:r>
      <w:r w:rsidRPr="00D85D29">
        <w:rPr>
          <w:b/>
          <w:bCs/>
          <w:u w:val="single"/>
        </w:rPr>
        <w:t>community</w:t>
      </w:r>
      <w:r w:rsidRPr="00D85D29">
        <w:rPr>
          <w:u w:val="single"/>
        </w:rPr>
        <w:t>,” “</w:t>
      </w:r>
      <w:r w:rsidRPr="00D85D29">
        <w:rPr>
          <w:b/>
          <w:bCs/>
          <w:u w:val="single"/>
        </w:rPr>
        <w:t>school</w:t>
      </w:r>
      <w:r w:rsidRPr="00D85D29">
        <w:rPr>
          <w:u w:val="single"/>
        </w:rPr>
        <w:t>,” and</w:t>
      </w:r>
      <w:r w:rsidRPr="00D85D29">
        <w:rPr>
          <w:rStyle w:val="apple-converted-space"/>
        </w:rPr>
        <w:t> </w:t>
      </w:r>
      <w:r w:rsidRPr="00D85D29">
        <w:rPr>
          <w:b/>
          <w:bCs/>
          <w:u w:val="single"/>
        </w:rPr>
        <w:t>individual social identities</w:t>
      </w:r>
      <w:r w:rsidRPr="00D85D29">
        <w:rPr>
          <w:u w:val="single"/>
        </w:rPr>
        <w:t>.</w:t>
      </w:r>
      <w:r w:rsidRPr="00D85D29">
        <w:rPr>
          <w:rStyle w:val="apple-converted-space"/>
        </w:rPr>
        <w:t> </w:t>
      </w:r>
      <w:proofErr w:type="spellStart"/>
      <w:proofErr w:type="gramStart"/>
      <w:r w:rsidRPr="00D85D29">
        <w:rPr>
          <w:u w:val="single"/>
          <w:shd w:val="clear" w:color="auto" w:fill="FFFF00"/>
        </w:rPr>
        <w:t>Students</w:t>
      </w:r>
      <w:r w:rsidRPr="00D85D29">
        <w:rPr>
          <w:u w:val="single"/>
        </w:rPr>
        <w:t>,</w:t>
      </w:r>
      <w:r w:rsidRPr="00D85D29">
        <w:t>teachers</w:t>
      </w:r>
      <w:proofErr w:type="spellEnd"/>
      <w:proofErr w:type="gramEnd"/>
      <w:r w:rsidRPr="00D85D29">
        <w:t>, and administrators of all kinds</w:t>
      </w:r>
      <w:r w:rsidRPr="00D85D29">
        <w:rPr>
          <w:rStyle w:val="apple-converted-space"/>
        </w:rPr>
        <w:t> </w:t>
      </w:r>
      <w:r w:rsidRPr="00D85D29">
        <w:rPr>
          <w:u w:val="single"/>
        </w:rPr>
        <w:t>have come to</w:t>
      </w:r>
      <w:r w:rsidRPr="00D85D29">
        <w:rPr>
          <w:rStyle w:val="apple-converted-space"/>
        </w:rPr>
        <w:t> </w:t>
      </w:r>
      <w:r w:rsidRPr="00D85D29">
        <w:rPr>
          <w:u w:val="single"/>
          <w:shd w:val="clear" w:color="auto" w:fill="FFFF00"/>
        </w:rPr>
        <w:t>conceptualize</w:t>
      </w:r>
      <w:r w:rsidRPr="00D85D29">
        <w:rPr>
          <w:rStyle w:val="apple-converted-space"/>
        </w:rPr>
        <w:t> </w:t>
      </w:r>
      <w:r w:rsidRPr="00D85D29">
        <w:rPr>
          <w:u w:val="single"/>
        </w:rPr>
        <w:t>“freedom,” “safety,” and “peace”</w:t>
      </w:r>
      <w:r w:rsidRPr="00D85D29">
        <w:rPr>
          <w:rStyle w:val="apple-converted-space"/>
        </w:rPr>
        <w:t> </w:t>
      </w:r>
      <w:r w:rsidRPr="00D85D29">
        <w:rPr>
          <w:u w:val="single"/>
          <w:shd w:val="clear" w:color="auto" w:fill="FFFF00"/>
        </w:rPr>
        <w:t>as a</w:t>
      </w:r>
      <w:r w:rsidRPr="00D85D29">
        <w:rPr>
          <w:rStyle w:val="apple-converted-space"/>
        </w:rPr>
        <w:t> </w:t>
      </w:r>
      <w:r w:rsidRPr="00D85D29">
        <w:t>relatively</w:t>
      </w:r>
      <w:r w:rsidRPr="00D85D29">
        <w:rPr>
          <w:rStyle w:val="apple-converted-space"/>
        </w:rPr>
        <w:t> </w:t>
      </w:r>
      <w:r w:rsidRPr="00D85D29">
        <w:rPr>
          <w:b/>
          <w:bCs/>
          <w:u w:val="single"/>
        </w:rPr>
        <w:t>direct</w:t>
      </w:r>
      <w:r w:rsidRPr="00D85D29">
        <w:rPr>
          <w:rStyle w:val="apple-converted-space"/>
        </w:rPr>
        <w:t> </w:t>
      </w:r>
      <w:r w:rsidRPr="00D85D29">
        <w:rPr>
          <w:b/>
          <w:bCs/>
          <w:u w:val="single"/>
          <w:shd w:val="clear" w:color="auto" w:fill="FFFF00"/>
        </w:rPr>
        <w:t>outcome</w:t>
      </w:r>
      <w:r w:rsidRPr="00D85D29">
        <w:rPr>
          <w:rStyle w:val="apple-converted-space"/>
        </w:rPr>
        <w:t> </w:t>
      </w:r>
      <w:r w:rsidRPr="00D85D29">
        <w:rPr>
          <w:u w:val="single"/>
          <w:shd w:val="clear" w:color="auto" w:fill="FFFF00"/>
        </w:rPr>
        <w:t>of</w:t>
      </w:r>
      <w:r w:rsidRPr="00D85D29">
        <w:rPr>
          <w:rStyle w:val="apple-converted-space"/>
        </w:rPr>
        <w:t> </w:t>
      </w:r>
      <w:r w:rsidRPr="00D85D29">
        <w:rPr>
          <w:b/>
          <w:bCs/>
          <w:u w:val="single"/>
        </w:rPr>
        <w:t>state-conducted</w:t>
      </w:r>
      <w:r w:rsidRPr="00D85D29">
        <w:rPr>
          <w:rStyle w:val="apple-converted-space"/>
        </w:rPr>
        <w:t> </w:t>
      </w:r>
      <w:r w:rsidRPr="00D85D29">
        <w:rPr>
          <w:b/>
          <w:bCs/>
          <w:u w:val="single"/>
          <w:shd w:val="clear" w:color="auto" w:fill="FFFF00"/>
        </w:rPr>
        <w:t>domestic war</w:t>
      </w:r>
      <w:r w:rsidRPr="00D85D29">
        <w:rPr>
          <w:rStyle w:val="apple-converted-space"/>
        </w:rPr>
        <w:t> </w:t>
      </w:r>
      <w:r w:rsidRPr="00D85D29">
        <w:t>(wars on crime, drugs, gangs, immigrants, terror, etc.),</w:t>
      </w:r>
      <w:r w:rsidRPr="00D85D29">
        <w:rPr>
          <w:rStyle w:val="apple-converted-space"/>
        </w:rPr>
        <w:t> </w:t>
      </w:r>
      <w:proofErr w:type="spellStart"/>
      <w:r w:rsidRPr="00D85D29">
        <w:rPr>
          <w:b/>
          <w:bCs/>
          <w:u w:val="single"/>
        </w:rPr>
        <w:t>legitimated</w:t>
      </w:r>
      <w:r w:rsidRPr="00D85D29">
        <w:rPr>
          <w:b/>
          <w:bCs/>
          <w:u w:val="single"/>
          <w:shd w:val="clear" w:color="auto" w:fill="FFFF00"/>
        </w:rPr>
        <w:t>police</w:t>
      </w:r>
      <w:proofErr w:type="spellEnd"/>
      <w:r w:rsidRPr="00D85D29">
        <w:rPr>
          <w:b/>
          <w:bCs/>
          <w:u w:val="single"/>
          <w:shd w:val="clear" w:color="auto" w:fill="FFFF00"/>
        </w:rPr>
        <w:t xml:space="preserve"> violence</w:t>
      </w:r>
      <w:r w:rsidRPr="00D85D29">
        <w:rPr>
          <w:u w:val="single"/>
        </w:rPr>
        <w:t>,</w:t>
      </w:r>
      <w:r w:rsidRPr="00D85D29">
        <w:rPr>
          <w:rStyle w:val="apple-converted-space"/>
        </w:rPr>
        <w:t> </w:t>
      </w:r>
      <w:r w:rsidRPr="00D85D29">
        <w:rPr>
          <w:u w:val="single"/>
          <w:shd w:val="clear" w:color="auto" w:fill="FFFF00"/>
        </w:rPr>
        <w:t>and</w:t>
      </w:r>
      <w:r w:rsidRPr="00D85D29">
        <w:rPr>
          <w:rStyle w:val="apple-converted-space"/>
        </w:rPr>
        <w:t> </w:t>
      </w:r>
      <w:r w:rsidRPr="00D85D29">
        <w:rPr>
          <w:b/>
          <w:bCs/>
          <w:u w:val="single"/>
          <w:shd w:val="clear" w:color="auto" w:fill="FFFF00"/>
        </w:rPr>
        <w:t>large-scale</w:t>
      </w:r>
      <w:r w:rsidRPr="00D85D29">
        <w:rPr>
          <w:b/>
          <w:bCs/>
          <w:u w:val="single"/>
        </w:rPr>
        <w:t>, punitive</w:t>
      </w:r>
      <w:r w:rsidRPr="00D85D29">
        <w:rPr>
          <w:rStyle w:val="apple-converted-space"/>
        </w:rPr>
        <w:t> </w:t>
      </w:r>
      <w:r w:rsidRPr="00D85D29">
        <w:rPr>
          <w:b/>
          <w:bCs/>
          <w:u w:val="single"/>
          <w:shd w:val="clear" w:color="auto" w:fill="FFFF00"/>
        </w:rPr>
        <w:t>imprisonment</w:t>
      </w:r>
      <w:r w:rsidRPr="00D85D29">
        <w:rPr>
          <w:u w:val="single"/>
        </w:rPr>
        <w:t>.</w:t>
      </w:r>
      <w:r w:rsidRPr="00D85D29">
        <w:t xml:space="preserve"> In what follows, I attempt to offer the outlines of a critical analysis and schematic social theory that might be useful to two overlapping, urgent tasks of the radical teacher: 1) to better understand how the prison, along with the relations of power and normalized state violence that the prison inhabits/produces, form the everyday condition of possibility for the teaching act; and 2) to engage a historically situated abolitionist praxis that is, in this moment, primarily pedagogical. A working conception of the “prison regime” offers a useful tool of critical social analysis as well as a theoretical framework for contextualizing critical, radical, and perhaps abolitionist pedagogies. In subtle distinction from the criminological, social scientific, and common sense understandings of “criminal justice,” “prisons/ jails,” and the “correctional system,” the notion of a prison regime focuses on three interrelated technologies and processes that are dynamically produced at the site of imprisonment: first,</w:t>
      </w:r>
      <w:r w:rsidRPr="00D85D29">
        <w:rPr>
          <w:rStyle w:val="apple-converted-space"/>
        </w:rPr>
        <w:t> </w:t>
      </w:r>
      <w:r w:rsidRPr="00D85D29">
        <w:rPr>
          <w:u w:val="single"/>
          <w:shd w:val="clear" w:color="auto" w:fill="FFFF00"/>
        </w:rPr>
        <w:t>the prison regime</w:t>
      </w:r>
      <w:r w:rsidRPr="00D85D29">
        <w:rPr>
          <w:rStyle w:val="apple-converted-space"/>
        </w:rPr>
        <w:t> </w:t>
      </w:r>
      <w:r w:rsidRPr="00D85D29">
        <w:rPr>
          <w:u w:val="single"/>
        </w:rPr>
        <w:t>encompasses the material arrangements of institutional power that</w:t>
      </w:r>
      <w:r w:rsidRPr="00D85D29">
        <w:rPr>
          <w:rStyle w:val="apple-converted-space"/>
        </w:rPr>
        <w:t> </w:t>
      </w:r>
      <w:r w:rsidRPr="00D85D29">
        <w:rPr>
          <w:u w:val="single"/>
          <w:shd w:val="clear" w:color="auto" w:fill="FFFF00"/>
        </w:rPr>
        <w:t>create</w:t>
      </w:r>
      <w:r w:rsidRPr="00D85D29">
        <w:rPr>
          <w:rStyle w:val="apple-converted-space"/>
        </w:rPr>
        <w:t> </w:t>
      </w:r>
      <w:r w:rsidRPr="00D85D29">
        <w:rPr>
          <w:u w:val="single"/>
        </w:rPr>
        <w:t>informal</w:t>
      </w:r>
      <w:r w:rsidRPr="00D85D29">
        <w:rPr>
          <w:rStyle w:val="apple-converted-space"/>
        </w:rPr>
        <w:t> </w:t>
      </w:r>
      <w:r w:rsidRPr="00D85D29">
        <w:t>(and often nominally illegal)</w:t>
      </w:r>
      <w:r w:rsidRPr="00D85D29">
        <w:rPr>
          <w:rStyle w:val="apple-converted-space"/>
        </w:rPr>
        <w:t> </w:t>
      </w:r>
      <w:r w:rsidRPr="00D85D29">
        <w:rPr>
          <w:u w:val="single"/>
        </w:rPr>
        <w:t>routines and protocols of</w:t>
      </w:r>
      <w:r w:rsidRPr="00D85D29">
        <w:rPr>
          <w:rStyle w:val="apple-converted-space"/>
        </w:rPr>
        <w:t> </w:t>
      </w:r>
      <w:r w:rsidRPr="00D85D29">
        <w:rPr>
          <w:b/>
          <w:bCs/>
          <w:u w:val="single"/>
          <w:shd w:val="clear" w:color="auto" w:fill="FFFF00"/>
        </w:rPr>
        <w:t>militarized physiological domination</w:t>
      </w:r>
      <w:r w:rsidRPr="00D85D29">
        <w:rPr>
          <w:rStyle w:val="apple-converted-space"/>
        </w:rPr>
        <w:t> </w:t>
      </w:r>
      <w:r w:rsidRPr="00D85D29">
        <w:rPr>
          <w:u w:val="single"/>
        </w:rPr>
        <w:t>over human</w:t>
      </w:r>
      <w:r w:rsidRPr="00D85D29">
        <w:rPr>
          <w:rStyle w:val="apple-converted-space"/>
        </w:rPr>
        <w:t> </w:t>
      </w:r>
      <w:r w:rsidRPr="00D85D29">
        <w:rPr>
          <w:u w:val="single"/>
        </w:rPr>
        <w:t>beings</w:t>
      </w:r>
      <w:r w:rsidRPr="00D85D29">
        <w:rPr>
          <w:rStyle w:val="apple-converted-space"/>
        </w:rPr>
        <w:t> </w:t>
      </w:r>
      <w:r w:rsidRPr="00D85D29">
        <w:rPr>
          <w:b/>
          <w:bCs/>
          <w:u w:val="single"/>
        </w:rPr>
        <w:t>held captive by the state</w:t>
      </w:r>
      <w:r w:rsidRPr="00D85D29">
        <w:t>.</w:t>
      </w:r>
      <w:r w:rsidRPr="00D85D29">
        <w:rPr>
          <w:rStyle w:val="apple-converted-space"/>
        </w:rPr>
        <w:t> </w:t>
      </w:r>
      <w:r w:rsidRPr="00D85D29">
        <w:rPr>
          <w:u w:val="single"/>
          <w:shd w:val="clear" w:color="auto" w:fill="FFFF00"/>
        </w:rPr>
        <w:t>This</w:t>
      </w:r>
      <w:r w:rsidRPr="00D85D29">
        <w:rPr>
          <w:rStyle w:val="apple-converted-space"/>
        </w:rPr>
        <w:t> </w:t>
      </w:r>
      <w:r w:rsidRPr="00D85D29">
        <w:rPr>
          <w:u w:val="single"/>
        </w:rPr>
        <w:t>domination</w:t>
      </w:r>
      <w:r w:rsidRPr="00D85D29">
        <w:rPr>
          <w:rStyle w:val="apple-converted-space"/>
        </w:rPr>
        <w:t> </w:t>
      </w:r>
      <w:r w:rsidRPr="00D85D29">
        <w:rPr>
          <w:b/>
          <w:bCs/>
          <w:u w:val="single"/>
        </w:rPr>
        <w:t>privileges</w:t>
      </w:r>
      <w:r w:rsidRPr="00D85D29">
        <w:rPr>
          <w:rStyle w:val="apple-converted-space"/>
        </w:rPr>
        <w:t> </w:t>
      </w:r>
      <w:r w:rsidRPr="00D85D29">
        <w:rPr>
          <w:u w:val="single"/>
        </w:rPr>
        <w:t>a</w:t>
      </w:r>
      <w:r w:rsidRPr="00D85D29">
        <w:rPr>
          <w:rStyle w:val="apple-converted-space"/>
        </w:rPr>
        <w:t> </w:t>
      </w:r>
      <w:r w:rsidRPr="00D85D29">
        <w:rPr>
          <w:b/>
          <w:bCs/>
          <w:u w:val="single"/>
        </w:rPr>
        <w:t>historical</w:t>
      </w:r>
      <w:r w:rsidRPr="00D85D29">
        <w:rPr>
          <w:rStyle w:val="apple-converted-space"/>
        </w:rPr>
        <w:t> </w:t>
      </w:r>
      <w:r w:rsidRPr="00D85D29">
        <w:rPr>
          <w:b/>
          <w:bCs/>
          <w:u w:val="single"/>
          <w:shd w:val="clear" w:color="auto" w:fill="FFFF00"/>
        </w:rPr>
        <w:t>anti-black</w:t>
      </w:r>
      <w:r w:rsidRPr="00D85D29">
        <w:rPr>
          <w:rStyle w:val="apple-converted-space"/>
        </w:rPr>
        <w:t> </w:t>
      </w:r>
      <w:r w:rsidRPr="00D85D29">
        <w:rPr>
          <w:b/>
          <w:bCs/>
          <w:u w:val="single"/>
        </w:rPr>
        <w:t>state</w:t>
      </w:r>
      <w:r>
        <w:rPr>
          <w:b/>
          <w:bCs/>
          <w:u w:val="single"/>
        </w:rPr>
        <w:t xml:space="preserve"> </w:t>
      </w:r>
      <w:r w:rsidRPr="00D85D29">
        <w:rPr>
          <w:b/>
          <w:bCs/>
          <w:u w:val="single"/>
          <w:shd w:val="clear" w:color="auto" w:fill="FFFF00"/>
        </w:rPr>
        <w:t>violence</w:t>
      </w:r>
      <w:r w:rsidRPr="00D85D29">
        <w:rPr>
          <w:rStyle w:val="apple-converted-space"/>
        </w:rPr>
        <w:t> </w:t>
      </w:r>
      <w:r w:rsidRPr="00D85D29">
        <w:rPr>
          <w:u w:val="single"/>
        </w:rPr>
        <w:t>that</w:t>
      </w:r>
      <w:r w:rsidRPr="00D85D29">
        <w:rPr>
          <w:rStyle w:val="apple-converted-space"/>
        </w:rPr>
        <w:t> </w:t>
      </w:r>
      <w:r w:rsidRPr="00D85D29">
        <w:rPr>
          <w:u w:val="single"/>
          <w:shd w:val="clear" w:color="auto" w:fill="FFFF00"/>
        </w:rPr>
        <w:t>is</w:t>
      </w:r>
      <w:r w:rsidRPr="00D85D29">
        <w:rPr>
          <w:rStyle w:val="apple-converted-space"/>
        </w:rPr>
        <w:t> </w:t>
      </w:r>
      <w:r w:rsidRPr="00D85D29">
        <w:rPr>
          <w:b/>
          <w:bCs/>
          <w:u w:val="single"/>
        </w:rPr>
        <w:t>particularly</w:t>
      </w:r>
      <w:r w:rsidRPr="00D85D29">
        <w:rPr>
          <w:rStyle w:val="apple-converted-space"/>
        </w:rPr>
        <w:t> </w:t>
      </w:r>
      <w:r w:rsidRPr="00D85D29">
        <w:rPr>
          <w:b/>
          <w:bCs/>
          <w:u w:val="single"/>
          <w:shd w:val="clear" w:color="auto" w:fill="FFFF00"/>
        </w:rPr>
        <w:t>traceable</w:t>
      </w:r>
      <w:r w:rsidRPr="00D85D29">
        <w:rPr>
          <w:rStyle w:val="apple-converted-space"/>
        </w:rPr>
        <w:t> </w:t>
      </w:r>
      <w:r w:rsidRPr="00D85D29">
        <w:rPr>
          <w:u w:val="single"/>
          <w:shd w:val="clear" w:color="auto" w:fill="FFFF00"/>
        </w:rPr>
        <w:t>to</w:t>
      </w:r>
      <w:r w:rsidRPr="00D85D29">
        <w:rPr>
          <w:rStyle w:val="apple-converted-space"/>
        </w:rPr>
        <w:t> </w:t>
      </w:r>
      <w:r w:rsidRPr="00D85D29">
        <w:t>the latter stages of continental racial chattel</w:t>
      </w:r>
      <w:r w:rsidRPr="00D85D29">
        <w:rPr>
          <w:rStyle w:val="apple-converted-space"/>
        </w:rPr>
        <w:t> </w:t>
      </w:r>
      <w:r w:rsidRPr="00D85D29">
        <w:rPr>
          <w:b/>
          <w:bCs/>
          <w:u w:val="single"/>
          <w:shd w:val="clear" w:color="auto" w:fill="FFFF00"/>
        </w:rPr>
        <w:t>slavery</w:t>
      </w:r>
      <w:r w:rsidRPr="00D85D29">
        <w:rPr>
          <w:rStyle w:val="apple-converted-space"/>
        </w:rPr>
        <w:t> </w:t>
      </w:r>
      <w:r w:rsidRPr="00D85D29">
        <w:t>and its immediate epochal aftermath in “post-emancipation” white supremacy and juridical racial segregation/apartheid—</w:t>
      </w:r>
      <w:r w:rsidRPr="00D85D29">
        <w:rPr>
          <w:u w:val="single"/>
          <w:shd w:val="clear" w:color="auto" w:fill="FFFF00"/>
        </w:rPr>
        <w:t>a privileging</w:t>
      </w:r>
      <w:r w:rsidRPr="00D85D29">
        <w:rPr>
          <w:rStyle w:val="apple-converted-space"/>
        </w:rPr>
        <w:t> </w:t>
      </w:r>
      <w:r w:rsidRPr="00D85D29">
        <w:rPr>
          <w:u w:val="single"/>
        </w:rPr>
        <w:t>that is directly</w:t>
      </w:r>
      <w:r w:rsidRPr="00D85D29">
        <w:rPr>
          <w:rStyle w:val="apple-converted-space"/>
        </w:rPr>
        <w:t> </w:t>
      </w:r>
      <w:r w:rsidRPr="00D85D29">
        <w:rPr>
          <w:u w:val="single"/>
          <w:shd w:val="clear" w:color="auto" w:fill="FFFF00"/>
        </w:rPr>
        <w:t>reflected in the</w:t>
      </w:r>
      <w:r w:rsidRPr="00D85D29">
        <w:rPr>
          <w:rStyle w:val="apple-converted-space"/>
        </w:rPr>
        <w:t> </w:t>
      </w:r>
      <w:r w:rsidRPr="00D85D29">
        <w:rPr>
          <w:b/>
          <w:bCs/>
          <w:u w:val="single"/>
        </w:rPr>
        <w:t>actual</w:t>
      </w:r>
      <w:r w:rsidRPr="00D85D29">
        <w:rPr>
          <w:rStyle w:val="apple-converted-space"/>
        </w:rPr>
        <w:t> </w:t>
      </w:r>
      <w:r w:rsidRPr="00D85D29">
        <w:rPr>
          <w:b/>
          <w:bCs/>
          <w:u w:val="single"/>
          <w:shd w:val="clear" w:color="auto" w:fill="FFFF00"/>
        </w:rPr>
        <w:t>demography</w:t>
      </w:r>
      <w:r w:rsidRPr="00D85D29">
        <w:rPr>
          <w:rStyle w:val="apple-converted-space"/>
        </w:rPr>
        <w:t> </w:t>
      </w:r>
      <w:r w:rsidRPr="00D85D29">
        <w:rPr>
          <w:u w:val="single"/>
          <w:shd w:val="clear" w:color="auto" w:fill="FFFF00"/>
        </w:rPr>
        <w:t>of</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imprisoned population</w:t>
      </w:r>
      <w:r w:rsidRPr="00D85D29">
        <w:rPr>
          <w:u w:val="single"/>
        </w:rPr>
        <w:t>, composed of</w:t>
      </w:r>
      <w:r w:rsidRPr="00D85D29">
        <w:rPr>
          <w:rStyle w:val="apple-converted-space"/>
        </w:rPr>
        <w:t> </w:t>
      </w:r>
      <w:r w:rsidRPr="00D85D29">
        <w:rPr>
          <w:u w:val="single"/>
          <w:shd w:val="clear" w:color="auto" w:fill="FFFF00"/>
        </w:rPr>
        <w:t>a</w:t>
      </w:r>
      <w:r w:rsidRPr="00D85D29">
        <w:rPr>
          <w:rStyle w:val="apple-converted-space"/>
        </w:rPr>
        <w:t> </w:t>
      </w:r>
      <w:r w:rsidRPr="00D85D29">
        <w:rPr>
          <w:b/>
          <w:bCs/>
          <w:u w:val="single"/>
          <w:shd w:val="clear" w:color="auto" w:fill="FFFF00"/>
        </w:rPr>
        <w:t>Black majority</w:t>
      </w:r>
      <w:r w:rsidRPr="00D85D29">
        <w:rPr>
          <w:u w:val="single"/>
        </w:rPr>
        <w:t xml:space="preserve">. </w:t>
      </w:r>
      <w:proofErr w:type="spellStart"/>
      <w:r w:rsidRPr="00D85D29">
        <w:rPr>
          <w:u w:val="single"/>
        </w:rPr>
        <w:t>The</w:t>
      </w:r>
      <w:r w:rsidRPr="00D85D29">
        <w:rPr>
          <w:b/>
          <w:bCs/>
          <w:u w:val="single"/>
        </w:rPr>
        <w:t>institutional</w:t>
      </w:r>
      <w:proofErr w:type="spellEnd"/>
      <w:r w:rsidRPr="00D85D29">
        <w:rPr>
          <w:b/>
          <w:bCs/>
          <w:u w:val="single"/>
        </w:rPr>
        <w:t xml:space="preserve"> elaborations</w:t>
      </w:r>
      <w:r w:rsidRPr="00D85D29">
        <w:rPr>
          <w:rStyle w:val="apple-converted-space"/>
        </w:rPr>
        <w:t> </w:t>
      </w:r>
      <w:r w:rsidRPr="00D85D29">
        <w:rPr>
          <w:u w:val="single"/>
        </w:rPr>
        <w:t>of</w:t>
      </w:r>
      <w:r w:rsidRPr="00D85D29">
        <w:rPr>
          <w:rStyle w:val="apple-converted-space"/>
        </w:rPr>
        <w:t> </w:t>
      </w:r>
      <w:r w:rsidRPr="00D85D29">
        <w:rPr>
          <w:u w:val="single"/>
          <w:shd w:val="clear" w:color="auto" w:fill="FFFF00"/>
        </w:rPr>
        <w:t>this</w:t>
      </w:r>
      <w:r w:rsidRPr="00D85D29">
        <w:rPr>
          <w:rStyle w:val="apple-converted-space"/>
        </w:rPr>
        <w:t> </w:t>
      </w:r>
      <w:r w:rsidRPr="00D85D29">
        <w:t>white supremacist and</w:t>
      </w:r>
      <w:r w:rsidRPr="00D85D29">
        <w:rPr>
          <w:rStyle w:val="apple-converted-space"/>
        </w:rPr>
        <w:t> </w:t>
      </w:r>
      <w:r w:rsidRPr="00D85D29">
        <w:rPr>
          <w:b/>
          <w:bCs/>
          <w:u w:val="single"/>
          <w:shd w:val="clear" w:color="auto" w:fill="FFFF00"/>
        </w:rPr>
        <w:t>anti-black carceral state</w:t>
      </w:r>
      <w:r w:rsidRPr="00D85D29">
        <w:rPr>
          <w:rStyle w:val="apple-converted-space"/>
        </w:rPr>
        <w:t> </w:t>
      </w:r>
      <w:r w:rsidRPr="00D85D29">
        <w:rPr>
          <w:u w:val="single"/>
          <w:shd w:val="clear" w:color="auto" w:fill="FFFF00"/>
        </w:rPr>
        <w:t>create an</w:t>
      </w:r>
      <w:r w:rsidRPr="00D85D29">
        <w:rPr>
          <w:rStyle w:val="apple-converted-space"/>
        </w:rPr>
        <w:t> </w:t>
      </w:r>
      <w:r w:rsidRPr="00D85D29">
        <w:rPr>
          <w:b/>
          <w:bCs/>
          <w:u w:val="single"/>
          <w:shd w:val="clear" w:color="auto" w:fill="FFFF00"/>
        </w:rPr>
        <w:t>overarching system</w:t>
      </w:r>
      <w:r w:rsidRPr="00D85D29">
        <w:rPr>
          <w:rStyle w:val="apple-converted-space"/>
        </w:rPr>
        <w:t> </w:t>
      </w:r>
      <w:proofErr w:type="spellStart"/>
      <w:r w:rsidRPr="00D85D29">
        <w:rPr>
          <w:u w:val="single"/>
          <w:shd w:val="clear" w:color="auto" w:fill="FFFF00"/>
        </w:rPr>
        <w:t>of</w:t>
      </w:r>
      <w:r w:rsidRPr="00D85D29">
        <w:rPr>
          <w:b/>
          <w:bCs/>
          <w:u w:val="single"/>
        </w:rPr>
        <w:t>physiological</w:t>
      </w:r>
      <w:proofErr w:type="spellEnd"/>
      <w:r w:rsidRPr="00D85D29">
        <w:rPr>
          <w:rStyle w:val="apple-converted-space"/>
        </w:rPr>
        <w:t> </w:t>
      </w:r>
      <w:r w:rsidRPr="00D85D29">
        <w:rPr>
          <w:b/>
          <w:bCs/>
          <w:u w:val="single"/>
          <w:shd w:val="clear" w:color="auto" w:fill="FFFF00"/>
        </w:rPr>
        <w:t>domination</w:t>
      </w:r>
      <w:r w:rsidRPr="00D85D29">
        <w:rPr>
          <w:rStyle w:val="apple-converted-space"/>
        </w:rPr>
        <w:t> </w:t>
      </w:r>
      <w:r w:rsidRPr="00D85D29">
        <w:rPr>
          <w:u w:val="single"/>
          <w:shd w:val="clear" w:color="auto" w:fill="FFFF00"/>
        </w:rPr>
        <w:t>that subsumes differently racialized subjects</w:t>
      </w:r>
      <w:r w:rsidRPr="00D85D29">
        <w:rPr>
          <w:rStyle w:val="apple-converted-space"/>
        </w:rPr>
        <w:t> </w:t>
      </w:r>
      <w:r w:rsidRPr="00D85D29">
        <w:rPr>
          <w:u w:val="single"/>
        </w:rPr>
        <w:t>(</w:t>
      </w:r>
      <w:r w:rsidRPr="00D85D29">
        <w:rPr>
          <w:b/>
          <w:bCs/>
          <w:u w:val="single"/>
        </w:rPr>
        <w:t>including whites</w:t>
      </w:r>
      <w:r w:rsidRPr="00D85D29">
        <w:rPr>
          <w:u w:val="single"/>
        </w:rPr>
        <w:t>)</w:t>
      </w:r>
      <w:r w:rsidRPr="00D85D29">
        <w:rPr>
          <w:rStyle w:val="apple-converted-space"/>
        </w:rPr>
        <w:t> </w:t>
      </w:r>
      <w:r w:rsidRPr="00D85D29">
        <w:rPr>
          <w:u w:val="single"/>
          <w:shd w:val="clear" w:color="auto" w:fill="FFFF00"/>
        </w:rPr>
        <w:t>into</w:t>
      </w:r>
      <w:r w:rsidRPr="00D85D29">
        <w:rPr>
          <w:rStyle w:val="apple-converted-space"/>
        </w:rPr>
        <w:t> </w:t>
      </w:r>
      <w:r w:rsidRPr="00D85D29">
        <w:rPr>
          <w:u w:val="single"/>
        </w:rPr>
        <w:t>institutional routines</w:t>
      </w:r>
      <w:r w:rsidRPr="00D85D29">
        <w:rPr>
          <w:rStyle w:val="apple-converted-space"/>
        </w:rPr>
        <w:t> </w:t>
      </w:r>
      <w:r w:rsidRPr="00D85D29">
        <w:t>(strip searching and regular</w:t>
      </w:r>
      <w:r w:rsidRPr="00D85D29">
        <w:rPr>
          <w:rStyle w:val="apple-converted-space"/>
        </w:rPr>
        <w:t> </w:t>
      </w:r>
      <w:r w:rsidRPr="00D85D29">
        <w:rPr>
          <w:b/>
          <w:bCs/>
          <w:u w:val="single"/>
          <w:shd w:val="clear" w:color="auto" w:fill="FFFF00"/>
        </w:rPr>
        <w:t>bodily invasion</w:t>
      </w:r>
      <w:r w:rsidRPr="00D85D29">
        <w:rPr>
          <w:u w:val="single"/>
        </w:rPr>
        <w:t>,</w:t>
      </w:r>
      <w:r w:rsidRPr="00D85D29">
        <w:rPr>
          <w:rStyle w:val="apple-converted-space"/>
        </w:rPr>
        <w:t> </w:t>
      </w:r>
      <w:r w:rsidRPr="00D85D29">
        <w:rPr>
          <w:b/>
          <w:bCs/>
          <w:u w:val="single"/>
          <w:shd w:val="clear" w:color="auto" w:fill="FFFF00"/>
        </w:rPr>
        <w:t>legally</w:t>
      </w:r>
      <w:r w:rsidRPr="00D85D29">
        <w:rPr>
          <w:rStyle w:val="apple-converted-space"/>
        </w:rPr>
        <w:t> </w:t>
      </w:r>
      <w:r w:rsidRPr="00D85D29">
        <w:rPr>
          <w:b/>
          <w:bCs/>
          <w:u w:val="single"/>
          <w:shd w:val="clear" w:color="auto" w:fill="FFFF00"/>
        </w:rPr>
        <w:t>sanctioned torture</w:t>
      </w:r>
      <w:r w:rsidRPr="00D85D29">
        <w:rPr>
          <w:u w:val="single"/>
        </w:rPr>
        <w:t>,</w:t>
      </w:r>
      <w:r w:rsidRPr="00D85D29">
        <w:rPr>
          <w:rStyle w:val="apple-converted-space"/>
        </w:rPr>
        <w:t> </w:t>
      </w:r>
      <w:r w:rsidRPr="00D85D29">
        <w:rPr>
          <w:b/>
          <w:bCs/>
          <w:u w:val="single"/>
        </w:rPr>
        <w:t>ad hoc</w:t>
      </w:r>
      <w:r w:rsidRPr="00D85D29">
        <w:rPr>
          <w:rStyle w:val="apple-converted-space"/>
        </w:rPr>
        <w:t> </w:t>
      </w:r>
      <w:r w:rsidRPr="00D85D29">
        <w:rPr>
          <w:b/>
          <w:bCs/>
          <w:u w:val="single"/>
          <w:shd w:val="clear" w:color="auto" w:fill="FFFF00"/>
        </w:rPr>
        <w:t>assassination</w:t>
      </w:r>
      <w:r w:rsidRPr="00D85D29">
        <w:rPr>
          <w:u w:val="single"/>
        </w:rPr>
        <w:t>, routinized</w:t>
      </w:r>
      <w:r w:rsidRPr="00D85D29">
        <w:rPr>
          <w:rStyle w:val="apple-converted-space"/>
        </w:rPr>
        <w:t> </w:t>
      </w:r>
      <w:r w:rsidRPr="00D85D29">
        <w:rPr>
          <w:b/>
          <w:bCs/>
          <w:u w:val="single"/>
          <w:shd w:val="clear" w:color="auto" w:fill="FFFF00"/>
        </w:rPr>
        <w:t>medical neglect</w:t>
      </w:r>
      <w:r w:rsidRPr="00D85D29">
        <w:t>)</w:t>
      </w:r>
      <w:r w:rsidRPr="00D85D29">
        <w:rPr>
          <w:rStyle w:val="apple-converted-space"/>
        </w:rPr>
        <w:t> </w:t>
      </w:r>
      <w:r w:rsidRPr="00D85D29">
        <w:rPr>
          <w:u w:val="single"/>
          <w:shd w:val="clear" w:color="auto" w:fill="FFFF00"/>
        </w:rPr>
        <w:t xml:space="preserve">that </w:t>
      </w:r>
      <w:r w:rsidRPr="00D85D29">
        <w:t>revise while</w:t>
      </w:r>
      <w:r w:rsidRPr="00D85D29">
        <w:rPr>
          <w:rStyle w:val="apple-converted-space"/>
        </w:rPr>
        <w:t> </w:t>
      </w:r>
      <w:r w:rsidRPr="00D85D29">
        <w:rPr>
          <w:b/>
          <w:bCs/>
          <w:u w:val="single"/>
          <w:shd w:val="clear" w:color="auto" w:fill="FFFF00"/>
        </w:rPr>
        <w:t>sustain</w:t>
      </w:r>
      <w:r w:rsidRPr="00D85D29">
        <w:t>ing</w:t>
      </w:r>
      <w:r w:rsidRPr="00D85D29">
        <w:rPr>
          <w:rStyle w:val="apple-converted-space"/>
        </w:rPr>
        <w:t> </w:t>
      </w:r>
      <w:r w:rsidRPr="00D85D29">
        <w:rPr>
          <w:b/>
          <w:bCs/>
          <w:u w:val="single"/>
          <w:shd w:val="clear" w:color="auto" w:fill="FFFF00"/>
        </w:rPr>
        <w:t>the</w:t>
      </w:r>
      <w:r w:rsidRPr="00D85D29">
        <w:rPr>
          <w:rStyle w:val="apple-converted-space"/>
        </w:rPr>
        <w:t> </w:t>
      </w:r>
      <w:r w:rsidRPr="00D85D29">
        <w:rPr>
          <w:b/>
          <w:bCs/>
          <w:u w:val="single"/>
          <w:shd w:val="clear" w:color="auto" w:fill="FFFF00"/>
        </w:rPr>
        <w:t>everyday practices of genocidal racial slavery</w:t>
      </w:r>
      <w:r w:rsidRPr="00D85D29">
        <w:t>.</w:t>
      </w:r>
      <w:r w:rsidRPr="00D85D29">
        <w:rPr>
          <w:rStyle w:val="apple-converted-space"/>
        </w:rPr>
        <w:t> </w:t>
      </w:r>
      <w:r w:rsidRPr="00D85D29">
        <w:rPr>
          <w:u w:val="single"/>
          <w:shd w:val="clear" w:color="auto" w:fill="FFFF00"/>
        </w:rPr>
        <w:t>While there are</w:t>
      </w:r>
      <w:r w:rsidRPr="00D85D29">
        <w:rPr>
          <w:rStyle w:val="apple-converted-space"/>
        </w:rPr>
        <w:t> </w:t>
      </w:r>
      <w:r w:rsidRPr="00D85D29">
        <w:rPr>
          <w:b/>
          <w:bCs/>
          <w:u w:val="single"/>
          <w:shd w:val="clear" w:color="auto" w:fill="FFFF00"/>
        </w:rPr>
        <w:t>multiple variations</w:t>
      </w:r>
      <w:r w:rsidRPr="00D85D29">
        <w:rPr>
          <w:rStyle w:val="apple-converted-space"/>
        </w:rPr>
        <w:t> </w:t>
      </w:r>
      <w:r w:rsidRPr="00D85D29">
        <w:rPr>
          <w:u w:val="single"/>
          <w:shd w:val="clear" w:color="auto" w:fill="FFFF00"/>
        </w:rPr>
        <w:t>on</w:t>
      </w:r>
      <w:r w:rsidRPr="00D85D29">
        <w:rPr>
          <w:rStyle w:val="apple-converted-space"/>
        </w:rPr>
        <w:t> </w:t>
      </w:r>
      <w:r w:rsidRPr="00D85D29">
        <w:rPr>
          <w:b/>
          <w:bCs/>
          <w:u w:val="single"/>
          <w:shd w:val="clear" w:color="auto" w:fill="FFFF00"/>
        </w:rPr>
        <w:t>this regime</w:t>
      </w:r>
      <w:r w:rsidRPr="00D85D29">
        <w:rPr>
          <w:rStyle w:val="apple-converted-space"/>
        </w:rPr>
        <w:t> </w:t>
      </w:r>
      <w:r w:rsidRPr="00D85D29">
        <w:rPr>
          <w:u w:val="single"/>
        </w:rPr>
        <w:t>of physiological dominance</w:t>
      </w:r>
      <w:r w:rsidRPr="00D85D29">
        <w:t>—including (Latino/a, Muslim, and Arab) immigrant detention, extra-territorial military prisons, and asylums—</w:t>
      </w:r>
      <w:r w:rsidRPr="00D85D29">
        <w:rPr>
          <w:u w:val="single"/>
        </w:rPr>
        <w:t>it is</w:t>
      </w:r>
      <w:r w:rsidRPr="00D85D29">
        <w:rPr>
          <w:rStyle w:val="apple-converted-space"/>
        </w:rPr>
        <w:t> </w:t>
      </w:r>
      <w:r w:rsidRPr="00D85D29">
        <w:rPr>
          <w:b/>
          <w:bCs/>
          <w:u w:val="single"/>
        </w:rPr>
        <w:t>crucial</w:t>
      </w:r>
      <w:r w:rsidRPr="00D85D29">
        <w:rPr>
          <w:rStyle w:val="apple-converted-space"/>
        </w:rPr>
        <w:t> </w:t>
      </w:r>
      <w:r w:rsidRPr="00D85D29">
        <w:rPr>
          <w:u w:val="single"/>
        </w:rPr>
        <w:t>to recognize that</w:t>
      </w:r>
      <w:r w:rsidRPr="00D85D29">
        <w:rPr>
          <w:rStyle w:val="apple-converted-space"/>
        </w:rPr>
        <w:t> </w:t>
      </w:r>
      <w:r w:rsidRPr="00D85D29">
        <w:rPr>
          <w:u w:val="single"/>
          <w:shd w:val="clear" w:color="auto" w:fill="FFFF00"/>
        </w:rPr>
        <w:t>the</w:t>
      </w:r>
      <w:r w:rsidRPr="00D85D29">
        <w:rPr>
          <w:rStyle w:val="apple-converted-space"/>
        </w:rPr>
        <w:t> </w:t>
      </w:r>
      <w:r w:rsidRPr="00D85D29">
        <w:rPr>
          <w:b/>
          <w:bCs/>
          <w:u w:val="single"/>
          <w:shd w:val="clear" w:color="auto" w:fill="FFFF00"/>
        </w:rPr>
        <w:t>genealogy</w:t>
      </w:r>
      <w:r w:rsidRPr="00D85D29">
        <w:rPr>
          <w:rStyle w:val="apple-converted-space"/>
        </w:rPr>
        <w:t> </w:t>
      </w:r>
      <w:r w:rsidRPr="00D85D29">
        <w:rPr>
          <w:u w:val="single"/>
          <w:shd w:val="clear" w:color="auto" w:fill="FFFF00"/>
        </w:rPr>
        <w:t>of the prison</w:t>
      </w:r>
      <w:r w:rsidRPr="00D85D29">
        <w:rPr>
          <w:u w:val="single"/>
        </w:rPr>
        <w:t>’s</w:t>
      </w:r>
      <w:r w:rsidRPr="00D85D29">
        <w:rPr>
          <w:rStyle w:val="apple-converted-space"/>
        </w:rPr>
        <w:t> </w:t>
      </w:r>
      <w:r w:rsidRPr="00D85D29">
        <w:rPr>
          <w:b/>
          <w:bCs/>
          <w:u w:val="single"/>
        </w:rPr>
        <w:t>systemic violence</w:t>
      </w:r>
      <w:r w:rsidRPr="00D85D29">
        <w:rPr>
          <w:rStyle w:val="apple-converted-space"/>
        </w:rPr>
        <w:t> </w:t>
      </w:r>
      <w:r w:rsidRPr="00D85D29">
        <w:rPr>
          <w:u w:val="single"/>
          <w:shd w:val="clear" w:color="auto" w:fill="FFFF00"/>
        </w:rPr>
        <w:t>is</w:t>
      </w:r>
      <w:r w:rsidRPr="00D85D29">
        <w:rPr>
          <w:rStyle w:val="apple-converted-space"/>
        </w:rPr>
        <w:t> </w:t>
      </w:r>
      <w:proofErr w:type="spellStart"/>
      <w:r w:rsidRPr="00D85D29">
        <w:rPr>
          <w:b/>
          <w:bCs/>
          <w:u w:val="single"/>
          <w:shd w:val="clear" w:color="auto" w:fill="FFFF00"/>
        </w:rPr>
        <w:t>anchored</w:t>
      </w:r>
      <w:r w:rsidRPr="00D85D29">
        <w:rPr>
          <w:u w:val="single"/>
          <w:shd w:val="clear" w:color="auto" w:fill="FFFF00"/>
        </w:rPr>
        <w:t>in</w:t>
      </w:r>
      <w:proofErr w:type="spellEnd"/>
      <w:r w:rsidRPr="00D85D29">
        <w:rPr>
          <w:rStyle w:val="apple-converted-space"/>
        </w:rPr>
        <w:t> </w:t>
      </w:r>
      <w:r w:rsidRPr="00D85D29">
        <w:rPr>
          <w:u w:val="single"/>
        </w:rPr>
        <w:t>the</w:t>
      </w:r>
      <w:r w:rsidRPr="00D85D29">
        <w:rPr>
          <w:rStyle w:val="apple-converted-space"/>
        </w:rPr>
        <w:t> </w:t>
      </w:r>
      <w:r w:rsidRPr="00D85D29">
        <w:rPr>
          <w:b/>
          <w:bCs/>
          <w:u w:val="single"/>
          <w:shd w:val="clear" w:color="auto" w:fill="FFFF00"/>
        </w:rPr>
        <w:t>normalized Black genocide</w:t>
      </w:r>
      <w:r w:rsidRPr="00D85D29">
        <w:rPr>
          <w:rStyle w:val="apple-converted-space"/>
        </w:rPr>
        <w:t> </w:t>
      </w:r>
      <w:r w:rsidRPr="00D85D29">
        <w:rPr>
          <w:u w:val="single"/>
        </w:rPr>
        <w:t>of U.S. and New World nation-building</w:t>
      </w:r>
      <w:r w:rsidRPr="00D85D29">
        <w:t>.2</w:t>
      </w:r>
    </w:p>
    <w:p w14:paraId="6D0AE6C8" w14:textId="77777777" w:rsidR="009F7113" w:rsidRPr="00D85D29" w:rsidRDefault="009F7113" w:rsidP="009F7113">
      <w:pPr>
        <w:rPr>
          <w:sz w:val="16"/>
        </w:rPr>
      </w:pPr>
    </w:p>
    <w:p w14:paraId="56446E0E" w14:textId="77777777" w:rsidR="009F7113" w:rsidRPr="00D85D29" w:rsidRDefault="009F7113" w:rsidP="009F7113">
      <w:pPr>
        <w:pStyle w:val="Heading4"/>
        <w:rPr>
          <w:rFonts w:cs="Calibri"/>
        </w:rPr>
      </w:pPr>
      <w:r w:rsidRPr="00D85D29">
        <w:rPr>
          <w:rFonts w:cs="Calibri"/>
        </w:rPr>
        <w:t>The U.S. prison labor system is</w:t>
      </w:r>
      <w:r w:rsidRPr="00D85D29">
        <w:rPr>
          <w:rStyle w:val="apple-converted-space"/>
          <w:rFonts w:cs="Calibri"/>
          <w:bCs/>
        </w:rPr>
        <w:t> </w:t>
      </w:r>
      <w:r w:rsidRPr="00D85D29">
        <w:rPr>
          <w:rStyle w:val="Strong"/>
          <w:rFonts w:cs="Calibri"/>
          <w:b/>
          <w:bCs w:val="0"/>
        </w:rPr>
        <w:t>a legacy of slavery and racial capitalism</w:t>
      </w:r>
      <w:r w:rsidRPr="00D85D29">
        <w:rPr>
          <w:rFonts w:cs="Calibri"/>
          <w:b w:val="0"/>
          <w:bCs/>
        </w:rPr>
        <w:t xml:space="preserve"> </w:t>
      </w:r>
      <w:r w:rsidRPr="00D85D29">
        <w:rPr>
          <w:rFonts w:cs="Calibri"/>
        </w:rPr>
        <w:t>as Black and brown people are disproportionately incarcerated and forced into prison labor.</w:t>
      </w:r>
    </w:p>
    <w:p w14:paraId="1A3F0267" w14:textId="53DEA759" w:rsidR="009F7113" w:rsidRPr="002B61F1" w:rsidRDefault="009F7113" w:rsidP="009F7113">
      <w:pPr>
        <w:rPr>
          <w:rStyle w:val="Style13ptBold"/>
          <w:b w:val="0"/>
          <w:bCs w:val="0"/>
        </w:rPr>
      </w:pPr>
      <w:r w:rsidRPr="002B61F1">
        <w:rPr>
          <w:rStyle w:val="Style13ptBold"/>
        </w:rPr>
        <w:t>Walk Free Foundation</w:t>
      </w:r>
      <w:r w:rsidR="007D4EF8">
        <w:rPr>
          <w:rStyle w:val="Style13ptBold"/>
        </w:rPr>
        <w:t xml:space="preserve"> 25</w:t>
      </w:r>
      <w:r w:rsidRPr="002B61F1">
        <w:rPr>
          <w:rStyle w:val="Style13ptBold"/>
        </w:rPr>
        <w:t xml:space="preserve">. </w:t>
      </w:r>
      <w:r w:rsidRPr="007D4EF8">
        <w:t xml:space="preserve">“13th Amendment loophole fuels forced </w:t>
      </w:r>
      <w:proofErr w:type="spellStart"/>
      <w:r w:rsidRPr="007D4EF8">
        <w:t>labour</w:t>
      </w:r>
      <w:proofErr w:type="spellEnd"/>
      <w:r w:rsidRPr="007D4EF8">
        <w:t xml:space="preserve"> in US prisons, violating human rights and benefiting the government and companies.” WalkFree.org, 20 June 2025. language edited for violent language, noted in [brackets]</w:t>
      </w:r>
    </w:p>
    <w:p w14:paraId="7E4BF1CC" w14:textId="77777777" w:rsidR="009F7113" w:rsidRPr="00D85D29" w:rsidRDefault="009F7113" w:rsidP="009F7113">
      <w:pPr>
        <w:rPr>
          <w:sz w:val="16"/>
        </w:rPr>
      </w:pPr>
      <w:r w:rsidRPr="00A61A95">
        <w:rPr>
          <w:rStyle w:val="StyleUnderline"/>
          <w:highlight w:val="yellow"/>
        </w:rPr>
        <w:t xml:space="preserve">13th Amendment loophole fuels </w:t>
      </w:r>
      <w:r w:rsidRPr="00A61A95">
        <w:rPr>
          <w:rStyle w:val="Boxes1"/>
          <w:highlight w:val="yellow"/>
        </w:rPr>
        <w:t xml:space="preserve">forced </w:t>
      </w:r>
      <w:proofErr w:type="spellStart"/>
      <w:r w:rsidRPr="00A61A95">
        <w:rPr>
          <w:rStyle w:val="Boxes1"/>
          <w:highlight w:val="yellow"/>
        </w:rPr>
        <w:t>labour</w:t>
      </w:r>
      <w:proofErr w:type="spellEnd"/>
      <w:r w:rsidRPr="00A61A95">
        <w:rPr>
          <w:rStyle w:val="StyleUnderline"/>
          <w:highlight w:val="yellow"/>
        </w:rPr>
        <w:t xml:space="preserve"> in US prisons, violating </w:t>
      </w:r>
      <w:r w:rsidRPr="00A61A95">
        <w:rPr>
          <w:rStyle w:val="StyleUnderline"/>
          <w:b/>
          <w:bCs/>
          <w:highlight w:val="yellow"/>
        </w:rPr>
        <w:t>human rights</w:t>
      </w:r>
      <w:r w:rsidRPr="00A61A95">
        <w:rPr>
          <w:rStyle w:val="StyleUnderline"/>
          <w:highlight w:val="yellow"/>
        </w:rPr>
        <w:t xml:space="preserve"> and benefiting the </w:t>
      </w:r>
      <w:r w:rsidRPr="00A61A95">
        <w:rPr>
          <w:rStyle w:val="StyleUnderline"/>
          <w:b/>
          <w:bCs/>
          <w:highlight w:val="yellow"/>
        </w:rPr>
        <w:t>government</w:t>
      </w:r>
      <w:r w:rsidRPr="00A61A95">
        <w:rPr>
          <w:rStyle w:val="StyleUnderline"/>
          <w:highlight w:val="yellow"/>
        </w:rPr>
        <w:t xml:space="preserve"> and companies.</w:t>
      </w:r>
      <w:r w:rsidRPr="00D85D29">
        <w:rPr>
          <w:rStyle w:val="StyleUnderline"/>
        </w:rPr>
        <w:t xml:space="preserve"> </w:t>
      </w:r>
      <w:r w:rsidRPr="00D85D29">
        <w:rPr>
          <w:sz w:val="16"/>
        </w:rPr>
        <w:t xml:space="preserve">A loophole in the US constitution allows forced </w:t>
      </w:r>
      <w:proofErr w:type="spellStart"/>
      <w:r w:rsidRPr="00D85D29">
        <w:rPr>
          <w:sz w:val="16"/>
        </w:rPr>
        <w:t>labour</w:t>
      </w:r>
      <w:proofErr w:type="spellEnd"/>
      <w:r w:rsidRPr="00D85D29">
        <w:rPr>
          <w:sz w:val="16"/>
        </w:rPr>
        <w:t xml:space="preserve"> in US prisons, with the government and private companies profiting</w:t>
      </w:r>
      <w:r w:rsidRPr="00D85D29">
        <w:rPr>
          <w:rStyle w:val="StyleUnderline"/>
        </w:rPr>
        <w:t xml:space="preserve">. </w:t>
      </w:r>
      <w:r w:rsidRPr="00A61A95">
        <w:rPr>
          <w:rStyle w:val="StyleUnderline"/>
          <w:highlight w:val="yellow"/>
        </w:rPr>
        <w:t xml:space="preserve">This system disproportionately impacts people of </w:t>
      </w:r>
      <w:proofErr w:type="spellStart"/>
      <w:r w:rsidRPr="00A61A95">
        <w:rPr>
          <w:rStyle w:val="StyleUnderline"/>
          <w:highlight w:val="yellow"/>
        </w:rPr>
        <w:t>colour</w:t>
      </w:r>
      <w:proofErr w:type="spellEnd"/>
      <w:r w:rsidRPr="00A61A95">
        <w:rPr>
          <w:rStyle w:val="StyleUnderline"/>
          <w:highlight w:val="yellow"/>
        </w:rPr>
        <w:t xml:space="preserve"> and keeps them in cycles of poverty and exploitation.</w:t>
      </w:r>
      <w:r w:rsidRPr="00D85D29">
        <w:rPr>
          <w:rStyle w:val="StyleUnderline"/>
        </w:rPr>
        <w:t xml:space="preserve"> Modern slavery remains legal in the United States and the government is profiting from it.</w:t>
      </w:r>
      <w:r w:rsidRPr="00D85D29">
        <w:rPr>
          <w:sz w:val="16"/>
        </w:rPr>
        <w:t xml:space="preserve"> A loophole still in the 13th Amendment to the US Constitution allows slavery and involuntary servitude as punishment for a crime. </w:t>
      </w:r>
      <w:r w:rsidRPr="00A61A95">
        <w:rPr>
          <w:rStyle w:val="StyleUnderline"/>
          <w:highlight w:val="yellow"/>
        </w:rPr>
        <w:t>This exception fuels a system where incarcerated people are forced to work for little or no pay, often under threat of punishment,</w:t>
      </w:r>
      <w:r w:rsidRPr="00D85D29">
        <w:rPr>
          <w:rStyle w:val="StyleUnderline"/>
        </w:rPr>
        <w:t xml:space="preserve"> while the state and private companies benefit. Instead of rehabilitation, forced </w:t>
      </w:r>
      <w:r w:rsidRPr="00A61A95">
        <w:rPr>
          <w:rStyle w:val="StyleUnderline"/>
          <w:highlight w:val="yellow"/>
        </w:rPr>
        <w:t xml:space="preserve">prison </w:t>
      </w:r>
      <w:proofErr w:type="spellStart"/>
      <w:r w:rsidRPr="00A61A95">
        <w:rPr>
          <w:rStyle w:val="StyleUnderline"/>
          <w:highlight w:val="yellow"/>
        </w:rPr>
        <w:t>labour</w:t>
      </w:r>
      <w:proofErr w:type="spellEnd"/>
      <w:r w:rsidRPr="00D85D29">
        <w:rPr>
          <w:rStyle w:val="StyleUnderline"/>
        </w:rPr>
        <w:t xml:space="preserve"> in the US has become a driver of mass incarceration. This disproportionately affects people of </w:t>
      </w:r>
      <w:proofErr w:type="spellStart"/>
      <w:r w:rsidRPr="00D85D29">
        <w:rPr>
          <w:rStyle w:val="StyleUnderline"/>
        </w:rPr>
        <w:t>colour</w:t>
      </w:r>
      <w:proofErr w:type="spellEnd"/>
      <w:r w:rsidRPr="00D85D29">
        <w:rPr>
          <w:rStyle w:val="StyleUnderline"/>
        </w:rPr>
        <w:t xml:space="preserve"> and </w:t>
      </w:r>
      <w:r w:rsidRPr="00A61A95">
        <w:rPr>
          <w:rStyle w:val="StyleUnderline"/>
          <w:highlight w:val="yellow"/>
        </w:rPr>
        <w:t xml:space="preserve">reinforces cycles of poverty and exploitation. People </w:t>
      </w:r>
      <w:r w:rsidRPr="00A61A95">
        <w:rPr>
          <w:rStyle w:val="StyleUnderline"/>
          <w:highlight w:val="yellow"/>
        </w:rPr>
        <w:lastRenderedPageBreak/>
        <w:t>who refuse or are unable to work, whether it’s due to disability, chronic illness, injury, or unsafe and abusive conditions</w:t>
      </w:r>
      <w:r w:rsidRPr="00D85D29">
        <w:rPr>
          <w:rStyle w:val="StyleUnderline"/>
        </w:rPr>
        <w:t xml:space="preserve">, can face serious consequences. These include loss of family contact, solitary confinement, and denial of parole, further entrenching their vulnerability. Forced prison </w:t>
      </w:r>
      <w:proofErr w:type="spellStart"/>
      <w:r w:rsidRPr="00D85D29">
        <w:rPr>
          <w:rStyle w:val="StyleUnderline"/>
        </w:rPr>
        <w:t>labour</w:t>
      </w:r>
      <w:proofErr w:type="spellEnd"/>
      <w:r w:rsidRPr="00D85D29">
        <w:rPr>
          <w:rStyle w:val="StyleUnderline"/>
        </w:rPr>
        <w:t xml:space="preserve"> traps people in cycles of poverty and </w:t>
      </w:r>
      <w:proofErr w:type="gramStart"/>
      <w:r w:rsidRPr="00D85D29">
        <w:rPr>
          <w:rStyle w:val="StyleUnderline"/>
        </w:rPr>
        <w:t>punishment</w:t>
      </w:r>
      <w:r w:rsidRPr="00D85D29">
        <w:rPr>
          <w:sz w:val="16"/>
        </w:rPr>
        <w:t xml:space="preserve"> .Political</w:t>
      </w:r>
      <w:proofErr w:type="gramEnd"/>
      <w:r w:rsidRPr="00D85D29">
        <w:rPr>
          <w:sz w:val="16"/>
        </w:rPr>
        <w:t xml:space="preserve"> </w:t>
      </w:r>
      <w:r w:rsidRPr="00BE54DA">
        <w:rPr>
          <w:strike/>
          <w:sz w:val="14"/>
          <w:szCs w:val="14"/>
        </w:rPr>
        <w:t>prisoner</w:t>
      </w:r>
      <w:r w:rsidRPr="00BE54DA">
        <w:rPr>
          <w:sz w:val="14"/>
          <w:szCs w:val="14"/>
        </w:rPr>
        <w:t xml:space="preserve"> [incarcerated person]</w:t>
      </w:r>
      <w:r>
        <w:t xml:space="preserve"> </w:t>
      </w:r>
      <w:r w:rsidRPr="00D85D29">
        <w:rPr>
          <w:sz w:val="16"/>
        </w:rPr>
        <w:t xml:space="preserve">Dillen E. has spent years working institutional jobs in prison, earning just 10 cents an hour while aiming to afford basic supplies. Despite working long hours for pennies per hour, fines and fees like restitution grow steadily, making financial survival and supporting his family nearly impossible. “I scrub four shower stalls used by 68 people a day, every day. It’s a dirty job, but it pays for $5 toothpaste and deodorant,” they told advocacy </w:t>
      </w:r>
      <w:proofErr w:type="spellStart"/>
      <w:r w:rsidRPr="00D85D29">
        <w:rPr>
          <w:sz w:val="16"/>
        </w:rPr>
        <w:t>organisation</w:t>
      </w:r>
      <w:proofErr w:type="spellEnd"/>
      <w:r w:rsidRPr="00D85D29">
        <w:rPr>
          <w:sz w:val="16"/>
        </w:rPr>
        <w:t xml:space="preserve"> End the Exception. “A month of work earns me $48. How do I support a family of 4 with $20 a month, let alone the fines and late fees the state keeps adding on my restitution?” Restitution fees are court-ordered charges that incarcerated people are required to pay, often to the state, regardless of their income. These debts grow with added interest and late fees, keeping people in long-term poverty and making it harder to rebuild their lives after release. Prison </w:t>
      </w:r>
      <w:proofErr w:type="spellStart"/>
      <w:r w:rsidRPr="00D85D29">
        <w:rPr>
          <w:sz w:val="16"/>
        </w:rPr>
        <w:t>labour</w:t>
      </w:r>
      <w:proofErr w:type="spellEnd"/>
      <w:r w:rsidRPr="00D85D29">
        <w:rPr>
          <w:sz w:val="16"/>
        </w:rPr>
        <w:t xml:space="preserve"> in the US disproportionately affects people of </w:t>
      </w:r>
      <w:proofErr w:type="spellStart"/>
      <w:r w:rsidRPr="00D85D29">
        <w:rPr>
          <w:sz w:val="16"/>
        </w:rPr>
        <w:t>colour</w:t>
      </w:r>
      <w:proofErr w:type="spellEnd"/>
      <w:r w:rsidRPr="00D85D29">
        <w:rPr>
          <w:sz w:val="16"/>
        </w:rPr>
        <w:t>. The US has the highest recorded prison population rate in the world</w:t>
      </w:r>
      <w:r w:rsidRPr="00A61A95">
        <w:rPr>
          <w:sz w:val="16"/>
          <w:highlight w:val="yellow"/>
        </w:rPr>
        <w:t xml:space="preserve">. </w:t>
      </w:r>
      <w:r w:rsidRPr="00A61A95">
        <w:rPr>
          <w:rStyle w:val="StyleUnderline"/>
          <w:highlight w:val="yellow"/>
        </w:rPr>
        <w:t xml:space="preserve">Racial disparities in the criminal justice system mean people of </w:t>
      </w:r>
      <w:proofErr w:type="spellStart"/>
      <w:r w:rsidRPr="00A61A95">
        <w:rPr>
          <w:rStyle w:val="StyleUnderline"/>
          <w:highlight w:val="yellow"/>
        </w:rPr>
        <w:t>colour</w:t>
      </w:r>
      <w:proofErr w:type="spellEnd"/>
      <w:r w:rsidRPr="00A61A95">
        <w:rPr>
          <w:rStyle w:val="StyleUnderline"/>
          <w:highlight w:val="yellow"/>
        </w:rPr>
        <w:t xml:space="preserve"> are more likely to be incarcerated and forced into this exploitative </w:t>
      </w:r>
      <w:proofErr w:type="spellStart"/>
      <w:r w:rsidRPr="00A61A95">
        <w:rPr>
          <w:rStyle w:val="StyleUnderline"/>
          <w:highlight w:val="yellow"/>
        </w:rPr>
        <w:t>labour</w:t>
      </w:r>
      <w:proofErr w:type="spellEnd"/>
      <w:r w:rsidRPr="00A61A95">
        <w:rPr>
          <w:rStyle w:val="StyleUnderline"/>
          <w:highlight w:val="yellow"/>
        </w:rPr>
        <w:t xml:space="preserve"> system. Many incarcerated people work on prison farms located on former plantations.</w:t>
      </w:r>
      <w:r w:rsidRPr="00D85D29">
        <w:rPr>
          <w:rStyle w:val="StyleUnderline"/>
        </w:rPr>
        <w:t xml:space="preserve"> </w:t>
      </w:r>
      <w:r w:rsidRPr="00D85D29">
        <w:rPr>
          <w:sz w:val="16"/>
        </w:rPr>
        <w:t xml:space="preserve">They harvest crops, raise livestock, process food, and staff workshops that support some of the country’s most </w:t>
      </w:r>
      <w:proofErr w:type="spellStart"/>
      <w:r w:rsidRPr="00D85D29">
        <w:rPr>
          <w:sz w:val="16"/>
        </w:rPr>
        <w:t>recognisable</w:t>
      </w:r>
      <w:proofErr w:type="spellEnd"/>
      <w:r w:rsidRPr="00D85D29">
        <w:rPr>
          <w:sz w:val="16"/>
        </w:rPr>
        <w:t xml:space="preserve"> brands. More than 80% of people in prison also perform jobs that maintain prison operations, according to the American Civil Liberties Union. The reduced cost of incarceration creates a financial incentive to keep prisons overcrowded. This turns incarcerated people into a cheap, exploited workforce instead of focusing on their rehabilitation. Private companies and the state benefit from forced prison </w:t>
      </w:r>
      <w:proofErr w:type="spellStart"/>
      <w:r w:rsidRPr="00D85D29">
        <w:rPr>
          <w:sz w:val="16"/>
        </w:rPr>
        <w:t>labour</w:t>
      </w:r>
      <w:proofErr w:type="spellEnd"/>
      <w:r w:rsidRPr="00D85D29">
        <w:rPr>
          <w:sz w:val="16"/>
        </w:rPr>
        <w:t xml:space="preserve">. Thousands of companies across various industries indirectly profit from prison </w:t>
      </w:r>
      <w:proofErr w:type="spellStart"/>
      <w:r w:rsidRPr="00D85D29">
        <w:rPr>
          <w:sz w:val="16"/>
        </w:rPr>
        <w:t>labour</w:t>
      </w:r>
      <w:proofErr w:type="spellEnd"/>
      <w:r w:rsidRPr="00D85D29">
        <w:rPr>
          <w:sz w:val="16"/>
        </w:rPr>
        <w:t xml:space="preserve">, undermining US commitments to end modern slavery. </w:t>
      </w:r>
      <w:r w:rsidRPr="00D85D29">
        <w:rPr>
          <w:rStyle w:val="StyleUnderline"/>
        </w:rPr>
        <w:t xml:space="preserve">Despite the US government’s international commitments to end modern slavery, forced </w:t>
      </w:r>
      <w:proofErr w:type="spellStart"/>
      <w:r w:rsidRPr="00D85D29">
        <w:rPr>
          <w:rStyle w:val="StyleUnderline"/>
        </w:rPr>
        <w:t>labour</w:t>
      </w:r>
      <w:proofErr w:type="spellEnd"/>
      <w:r w:rsidRPr="00D85D29">
        <w:rPr>
          <w:rStyle w:val="StyleUnderline"/>
        </w:rPr>
        <w:t xml:space="preserve"> continues under its own legal framework. </w:t>
      </w:r>
      <w:r w:rsidRPr="00D85D29">
        <w:rPr>
          <w:sz w:val="16"/>
        </w:rPr>
        <w:t xml:space="preserve">Incarcerated workers are excluded from </w:t>
      </w:r>
      <w:proofErr w:type="spellStart"/>
      <w:r w:rsidRPr="00D85D29">
        <w:rPr>
          <w:sz w:val="16"/>
        </w:rPr>
        <w:t>labour</w:t>
      </w:r>
      <w:proofErr w:type="spellEnd"/>
      <w:r w:rsidRPr="00D85D29">
        <w:rPr>
          <w:sz w:val="16"/>
        </w:rPr>
        <w:t xml:space="preserve"> protections because their work is classified as punishment, not economic activity. State-imposed forced </w:t>
      </w:r>
      <w:proofErr w:type="spellStart"/>
      <w:r w:rsidRPr="00D85D29">
        <w:rPr>
          <w:sz w:val="16"/>
        </w:rPr>
        <w:t>labour</w:t>
      </w:r>
      <w:proofErr w:type="spellEnd"/>
      <w:r w:rsidRPr="00D85D29">
        <w:rPr>
          <w:sz w:val="16"/>
        </w:rPr>
        <w:t xml:space="preserve"> continues despite international law. Under international law, governments can require people to work in very limited situations, including during national emergencies.</w:t>
      </w:r>
    </w:p>
    <w:p w14:paraId="42880AC8" w14:textId="77777777" w:rsidR="009F7113" w:rsidRPr="00D85D29" w:rsidRDefault="009F7113" w:rsidP="009F7113"/>
    <w:p w14:paraId="7812753E" w14:textId="77777777" w:rsidR="009F7113" w:rsidRDefault="009F7113" w:rsidP="009F7113">
      <w:pPr>
        <w:pStyle w:val="Heading4"/>
        <w:rPr>
          <w:rFonts w:cs="Calibri"/>
        </w:rPr>
      </w:pPr>
      <w:r w:rsidRPr="00D85D29">
        <w:rPr>
          <w:rFonts w:cs="Calibri"/>
        </w:rPr>
        <w:t>Prison unions increase abolition democracy</w:t>
      </w:r>
      <w:r>
        <w:rPr>
          <w:rFonts w:cs="Calibri"/>
        </w:rPr>
        <w:t xml:space="preserve"> by uniquely fostering civic engagement.</w:t>
      </w:r>
    </w:p>
    <w:p w14:paraId="7728BC83" w14:textId="0DF4AFB9" w:rsidR="009F7113" w:rsidRPr="002B61F1" w:rsidRDefault="009F7113" w:rsidP="009F7113">
      <w:pPr>
        <w:rPr>
          <w:rStyle w:val="Style13ptBold"/>
          <w:b w:val="0"/>
          <w:bCs w:val="0"/>
        </w:rPr>
      </w:pPr>
      <w:r w:rsidRPr="00292C94">
        <w:t>Wafa</w:t>
      </w:r>
      <w:r w:rsidRPr="002B61F1">
        <w:rPr>
          <w:rStyle w:val="Style13ptBold"/>
        </w:rPr>
        <w:t xml:space="preserve"> Junaid</w:t>
      </w:r>
      <w:r w:rsidR="00292C94">
        <w:rPr>
          <w:rStyle w:val="Style13ptBold"/>
        </w:rPr>
        <w:t xml:space="preserve"> 22</w:t>
      </w:r>
      <w:r w:rsidR="001F68F3">
        <w:t>;</w:t>
      </w:r>
      <w:r w:rsidRPr="002B61F1">
        <w:rPr>
          <w:rStyle w:val="Style13ptBold"/>
        </w:rPr>
        <w:t xml:space="preserve"> </w:t>
      </w:r>
      <w:r w:rsidR="00C15ED6">
        <w:rPr>
          <w:rStyle w:val="Style13ptBold"/>
        </w:rPr>
        <w:t>“</w:t>
      </w:r>
      <w:r w:rsidRPr="00292C94">
        <w:t>Forced Prison Labor: Punishment for a Crime?</w:t>
      </w:r>
      <w:r w:rsidR="00C15ED6">
        <w:t>”</w:t>
      </w:r>
      <w:r w:rsidR="001F68F3">
        <w:t>;</w:t>
      </w:r>
      <w:r w:rsidRPr="00292C94">
        <w:t xml:space="preserve"> 116 Northwestern University Law Review 1099 (Jan. 16, 2022). [scholarlycommons.law.northwestern.edu/cgi/viewcontent.cgi?article=1253&amp;context=njlsp] language edited for violent language, noted in [brackets]</w:t>
      </w:r>
    </w:p>
    <w:p w14:paraId="70D4EA7E" w14:textId="77777777" w:rsidR="009F7113" w:rsidRPr="00D85D29" w:rsidRDefault="009F7113" w:rsidP="009F7113">
      <w:pPr>
        <w:pStyle w:val="NormalWeb"/>
        <w:rPr>
          <w:u w:val="single"/>
        </w:rPr>
      </w:pPr>
      <w:r w:rsidRPr="00D85D29">
        <w:rPr>
          <w:rStyle w:val="StyleUnderline"/>
        </w:rPr>
        <w:t>Unions are collective worker organizations that advocate on behalf of their own interests regarding wages, hours, and other terms and conditions of their employment</w:t>
      </w:r>
      <w:r w:rsidRPr="00D85D29">
        <w:t>.</w:t>
      </w:r>
      <w:r w:rsidRPr="00D85D29">
        <w:rPr>
          <w:rStyle w:val="StyleUnderline"/>
        </w:rPr>
        <w:t xml:space="preserve">6 Though </w:t>
      </w:r>
      <w:r w:rsidRPr="00A61A95">
        <w:rPr>
          <w:rStyle w:val="StyleUnderline"/>
          <w:highlight w:val="yellow"/>
        </w:rPr>
        <w:t>unions structure</w:t>
      </w:r>
      <w:r w:rsidRPr="00D85D29">
        <w:rPr>
          <w:rStyle w:val="StyleUnderline"/>
        </w:rPr>
        <w:t xml:space="preserve"> their organizations in different ways, they almost </w:t>
      </w:r>
      <w:r w:rsidRPr="00A61A95">
        <w:rPr>
          <w:rStyle w:val="StyleUnderline"/>
          <w:highlight w:val="yellow"/>
        </w:rPr>
        <w:t>always operate democratically</w:t>
      </w:r>
      <w:r w:rsidRPr="00D85D29">
        <w:t>: individual members pay dues to their union, and in exchange the members can attend union meetings, propose contract language, elect the union’s stewards and officers, and vote on contract ratification or other collective actions.</w:t>
      </w:r>
      <w:r w:rsidRPr="00D85D29">
        <w:rPr>
          <w:position w:val="8"/>
          <w:sz w:val="16"/>
          <w:szCs w:val="16"/>
        </w:rPr>
        <w:t xml:space="preserve">7 </w:t>
      </w:r>
      <w:r w:rsidRPr="00D85D29">
        <w:t>Unionization occurs when individuals in a workplace join together (often through an election) as a collective to demand recognition from their employers.</w:t>
      </w:r>
      <w:r w:rsidRPr="00D85D29">
        <w:rPr>
          <w:position w:val="8"/>
          <w:sz w:val="16"/>
          <w:szCs w:val="16"/>
        </w:rPr>
        <w:t xml:space="preserve">8 </w:t>
      </w:r>
      <w:r w:rsidRPr="00D85D29">
        <w:rPr>
          <w:rStyle w:val="StyleUnderline"/>
        </w:rPr>
        <w:t xml:space="preserve">Unionization’s collectivist disruption of free- market economics remains rather incompatible with American culture’s emphasis on individualistic laissez faire capitalism.9  </w:t>
      </w:r>
      <w:r w:rsidRPr="00A61A95">
        <w:rPr>
          <w:rStyle w:val="StyleUnderline"/>
          <w:highlight w:val="yellow"/>
        </w:rPr>
        <w:t>Applying such collectivism to the prison context would be especially radical in this country, where our criminal punishment system uniquely degrades its offenders compared to other developed countries</w:t>
      </w:r>
      <w:r w:rsidRPr="00D85D29">
        <w:t>.</w:t>
      </w:r>
      <w:r w:rsidRPr="00D85D29">
        <w:rPr>
          <w:position w:val="8"/>
          <w:sz w:val="16"/>
          <w:szCs w:val="16"/>
        </w:rPr>
        <w:t xml:space="preserve">10 </w:t>
      </w:r>
      <w:r w:rsidRPr="00D85D29">
        <w:t xml:space="preserve">Even so, incarcerated workers require this radical solution to secure procedural and substantive protections against the abuses they suffer. </w:t>
      </w:r>
      <w:r w:rsidRPr="00A61A95">
        <w:rPr>
          <w:rStyle w:val="StyleUnderline"/>
          <w:highlight w:val="yellow"/>
        </w:rPr>
        <w:t>Unions secure</w:t>
      </w:r>
      <w:r w:rsidRPr="00D85D29">
        <w:rPr>
          <w:rStyle w:val="StyleUnderline"/>
        </w:rPr>
        <w:t xml:space="preserve"> dignity for incarcerated workers in four main ways: (A) they promote workplace safety and economic freedom through collective bargaining, (B) they create meaningful work, (C) they involve their members in </w:t>
      </w:r>
      <w:r w:rsidRPr="00A61A95">
        <w:rPr>
          <w:rStyle w:val="StyleUnderline"/>
          <w:highlight w:val="yellow"/>
        </w:rPr>
        <w:t>democratic processes, and (D) they foster reintegrative and collective identities</w:t>
      </w:r>
      <w:r w:rsidRPr="00D85D29">
        <w:t xml:space="preserve">. I explain each of these in subparts below. </w:t>
      </w:r>
      <w:r w:rsidRPr="00D85D29">
        <w:rPr>
          <w:rStyle w:val="StyleUnderline"/>
        </w:rPr>
        <w:t xml:space="preserve">The rehabilitative qualities of working while in prison—keeping oneself busy, developing labor skills for social reentry, fostering comradery with fellow inmates—are valued by all. </w:t>
      </w:r>
      <w:r w:rsidRPr="00A61A95">
        <w:rPr>
          <w:rStyle w:val="StyleUnderline"/>
          <w:highlight w:val="yellow"/>
        </w:rPr>
        <w:t xml:space="preserve">Incarcerated </w:t>
      </w:r>
      <w:r w:rsidRPr="00A61A95">
        <w:rPr>
          <w:rStyle w:val="StyleUnderline"/>
          <w:highlight w:val="yellow"/>
        </w:rPr>
        <w:lastRenderedPageBreak/>
        <w:t>workers’ unions would only heighten these rehabilitative benefits</w:t>
      </w:r>
      <w:r w:rsidRPr="00A61A95">
        <w:rPr>
          <w:highlight w:val="yellow"/>
        </w:rPr>
        <w:t>.</w:t>
      </w:r>
      <w:r w:rsidRPr="00D85D29">
        <w:t xml:space="preserve"> A collective bargaining agreement would define and regiment the skills and schedules of incarcerated workers, ensuring that their time was well spent and aimed at rehabilitation. Belonging to a union would promote social comradery amongst the prison workforce, far more than the alienating effect of typical work conditions. All the while, obligations of employers to bargain in good faith would realize UNICOR’s marketed goal of being “first and foremost a correctional program” by decreasing the incentives and means to exploit the economic productivity of incarcerated labor.</w:t>
      </w:r>
      <w:r w:rsidRPr="00D85D29">
        <w:rPr>
          <w:position w:val="8"/>
          <w:sz w:val="16"/>
          <w:szCs w:val="16"/>
        </w:rPr>
        <w:t xml:space="preserve">32 </w:t>
      </w:r>
      <w:r w:rsidRPr="00D85D29">
        <w:t xml:space="preserve">At the very least, </w:t>
      </w:r>
      <w:r w:rsidRPr="00BE54DA">
        <w:rPr>
          <w:strike/>
        </w:rPr>
        <w:t>prisoners</w:t>
      </w:r>
      <w:r w:rsidRPr="00D85D29">
        <w:t xml:space="preserve"> </w:t>
      </w:r>
      <w:r>
        <w:t xml:space="preserve">[incarcerated persons] </w:t>
      </w:r>
      <w:r w:rsidRPr="00D85D29">
        <w:t>involved in the union can keep themselves busy by regular attendance at union meetings and trainings or service as a steward or officer for their local chapter.</w:t>
      </w:r>
      <w:r w:rsidRPr="00D85D29">
        <w:rPr>
          <w:position w:val="8"/>
          <w:sz w:val="16"/>
          <w:szCs w:val="16"/>
        </w:rPr>
        <w:t xml:space="preserve">33 </w:t>
      </w:r>
      <w:r w:rsidRPr="00D85D29">
        <w:t xml:space="preserve">Unions protect </w:t>
      </w:r>
      <w:r w:rsidRPr="00BE54DA">
        <w:rPr>
          <w:strike/>
        </w:rPr>
        <w:t>prisoners</w:t>
      </w:r>
      <w:r w:rsidRPr="00D85D29">
        <w:t xml:space="preserve"> </w:t>
      </w:r>
      <w:r>
        <w:t xml:space="preserve">[incarcerated persons’] </w:t>
      </w:r>
      <w:r w:rsidRPr="00D85D29">
        <w:t xml:space="preserve">dignity by securing meaningful employment for its members. </w:t>
      </w:r>
      <w:r w:rsidRPr="00D85D29">
        <w:rPr>
          <w:rStyle w:val="StyleUnderline"/>
        </w:rPr>
        <w:t xml:space="preserve">According to this vision of </w:t>
      </w:r>
      <w:r w:rsidRPr="00BE54DA">
        <w:rPr>
          <w:strike/>
        </w:rPr>
        <w:t>prisoners</w:t>
      </w:r>
      <w:r w:rsidRPr="00D85D29">
        <w:t xml:space="preserve"> </w:t>
      </w:r>
      <w:r>
        <w:t xml:space="preserve">[incarcerated persons’] </w:t>
      </w:r>
      <w:r w:rsidRPr="00D85D29">
        <w:rPr>
          <w:rStyle w:val="StyleUnderline"/>
        </w:rPr>
        <w:t xml:space="preserve">unions, unions provide incarcerated workers with the skills </w:t>
      </w:r>
      <w:r w:rsidRPr="00A61A95">
        <w:rPr>
          <w:rStyle w:val="StyleUnderline"/>
          <w:highlight w:val="yellow"/>
        </w:rPr>
        <w:t>and appreciation they need to remain civically engaged.</w:t>
      </w:r>
      <w:r w:rsidRPr="00D85D29">
        <w:rPr>
          <w:rStyle w:val="StyleUnderline"/>
        </w:rPr>
        <w:t xml:space="preserve"> </w:t>
      </w:r>
      <w:r w:rsidRPr="00D85D29">
        <w:t xml:space="preserve">Civic engagement secures dignity in two ways. First, it allows </w:t>
      </w:r>
      <w:r w:rsidRPr="00BE54DA">
        <w:rPr>
          <w:strike/>
        </w:rPr>
        <w:t>prisoners</w:t>
      </w:r>
      <w:r w:rsidRPr="00D85D29">
        <w:t xml:space="preserve"> </w:t>
      </w:r>
      <w:r>
        <w:t xml:space="preserve">[incarcerated persons] </w:t>
      </w:r>
      <w:r w:rsidRPr="00D85D29">
        <w:t xml:space="preserve">to develop crucial skills for returning to life on the outside. </w:t>
      </w:r>
      <w:r w:rsidRPr="00A61A95">
        <w:rPr>
          <w:rStyle w:val="StyleUnderline"/>
          <w:highlight w:val="yellow"/>
        </w:rPr>
        <w:t>Participation in voting processes within prisons would help provide the organizing skills needed to secure “longer-term benefits to themselves and their community</w:t>
      </w:r>
      <w:r w:rsidRPr="00D85D29">
        <w:rPr>
          <w:rStyle w:val="StyleUnderline"/>
        </w:rPr>
        <w:t>” on the outside, which may even contribute to lower recidivism</w:t>
      </w:r>
      <w:r w:rsidRPr="00D85D29">
        <w:t>.</w:t>
      </w:r>
      <w:r w:rsidRPr="00D85D29">
        <w:rPr>
          <w:position w:val="8"/>
          <w:sz w:val="16"/>
          <w:szCs w:val="16"/>
        </w:rPr>
        <w:t xml:space="preserve">36 </w:t>
      </w:r>
      <w:r w:rsidRPr="00D85D29">
        <w:t>Similarly, “civic reintegration programs” reattach former offenders to the community through volunteer work, which succeeds in rehabilitating incarcerated people by providing employment training, referrals and recommendations for future employment opportunities, and community engagement for its participants.</w:t>
      </w:r>
      <w:r w:rsidRPr="00D85D29">
        <w:rPr>
          <w:position w:val="8"/>
          <w:sz w:val="16"/>
          <w:szCs w:val="16"/>
        </w:rPr>
        <w:t xml:space="preserve">37 </w:t>
      </w:r>
      <w:r w:rsidRPr="00D85D29">
        <w:t>Second, unions have a long tradition of bringing underrepresented communities into the political process, “e.g. the poor and racial and ethnic minority groups, something especially important given the current demographics of the correctional population.”</w:t>
      </w:r>
      <w:r w:rsidRPr="00D85D29">
        <w:rPr>
          <w:position w:val="8"/>
          <w:sz w:val="16"/>
          <w:szCs w:val="16"/>
        </w:rPr>
        <w:t xml:space="preserve">38 </w:t>
      </w:r>
      <w:r w:rsidRPr="00D85D29">
        <w:t>Prison reformers and activists during the 1960s and 1970s specifically envisioned achieving democratic control over prisons by encouraging “the idea of inmate participation through elected inmate councils.”</w:t>
      </w:r>
      <w:r w:rsidRPr="00D85D29">
        <w:rPr>
          <w:position w:val="8"/>
          <w:sz w:val="16"/>
          <w:szCs w:val="16"/>
        </w:rPr>
        <w:t xml:space="preserve">39 </w:t>
      </w:r>
      <w:r w:rsidRPr="00D85D29">
        <w:rPr>
          <w:rStyle w:val="StyleUnderline"/>
        </w:rPr>
        <w:t xml:space="preserve">Bringing traditionally underrepresented groups into </w:t>
      </w:r>
      <w:r w:rsidRPr="00A61A95">
        <w:rPr>
          <w:rStyle w:val="StyleUnderline"/>
          <w:highlight w:val="yellow"/>
        </w:rPr>
        <w:t xml:space="preserve">the political process of unions would allow </w:t>
      </w:r>
      <w:r w:rsidRPr="00BE54DA">
        <w:rPr>
          <w:strike/>
        </w:rPr>
        <w:t>prisoners</w:t>
      </w:r>
      <w:r w:rsidRPr="00D85D29">
        <w:t xml:space="preserve"> </w:t>
      </w:r>
      <w:r>
        <w:t>[</w:t>
      </w:r>
      <w:r w:rsidRPr="00A61A95">
        <w:rPr>
          <w:highlight w:val="yellow"/>
        </w:rPr>
        <w:t>incarcerated persons</w:t>
      </w:r>
      <w:r>
        <w:t xml:space="preserve">] </w:t>
      </w:r>
      <w:r w:rsidRPr="00A61A95">
        <w:rPr>
          <w:rStyle w:val="StyleUnderline"/>
          <w:highlight w:val="yellow"/>
        </w:rPr>
        <w:t>to garner political organization and influence to challenge the near-totalitarian control of prison administrators over incarceratio</w:t>
      </w:r>
      <w:r w:rsidRPr="00D85D29">
        <w:rPr>
          <w:rStyle w:val="StyleUnderline"/>
        </w:rPr>
        <w:t>n</w:t>
      </w:r>
      <w:r w:rsidRPr="00D85D29">
        <w:t>.</w:t>
      </w:r>
      <w:r w:rsidRPr="00D85D29">
        <w:rPr>
          <w:position w:val="8"/>
          <w:sz w:val="16"/>
          <w:szCs w:val="16"/>
        </w:rPr>
        <w:t xml:space="preserve">40 </w:t>
      </w:r>
      <w:r w:rsidRPr="00D85D29">
        <w:t xml:space="preserve">The Danish </w:t>
      </w:r>
      <w:r w:rsidRPr="00BE54DA">
        <w:rPr>
          <w:strike/>
        </w:rPr>
        <w:t>prisoners</w:t>
      </w:r>
      <w:r w:rsidRPr="00D85D29">
        <w:t xml:space="preserve"> </w:t>
      </w:r>
      <w:r>
        <w:t xml:space="preserve">[incarcerated persons’] </w:t>
      </w:r>
      <w:r w:rsidRPr="00D85D29">
        <w:t>union (KRIM) and the Swedish union (KRUM) are “longstanding and very effective” templates for demonstrating how labor unions accomplish democratic control over incarceration.</w:t>
      </w:r>
      <w:r w:rsidRPr="00D85D29">
        <w:rPr>
          <w:position w:val="8"/>
          <w:sz w:val="16"/>
          <w:szCs w:val="16"/>
        </w:rPr>
        <w:t xml:space="preserve">41 </w:t>
      </w:r>
      <w:r w:rsidRPr="00D85D29">
        <w:t>In these countries, the unions ensure that civil rights for custodial citizens do not end while incarcerated.</w:t>
      </w:r>
      <w:r w:rsidRPr="00D85D29">
        <w:rPr>
          <w:position w:val="8"/>
          <w:sz w:val="16"/>
          <w:szCs w:val="16"/>
        </w:rPr>
        <w:t xml:space="preserve">42 </w:t>
      </w:r>
      <w:r w:rsidRPr="00D85D29">
        <w:t>Independent judicial ombudsmen, not prison administrators, hear the union’s internal grievances.</w:t>
      </w:r>
      <w:r w:rsidRPr="00D85D29">
        <w:rPr>
          <w:position w:val="8"/>
          <w:sz w:val="16"/>
          <w:szCs w:val="16"/>
        </w:rPr>
        <w:t xml:space="preserve">43 </w:t>
      </w:r>
      <w:r w:rsidRPr="00D85D29">
        <w:t xml:space="preserve">KRIM and KRUM’s independent power within the Scandinavian </w:t>
      </w:r>
      <w:r w:rsidRPr="00D85D29">
        <w:rPr>
          <w:rStyle w:val="StyleUnderline"/>
        </w:rPr>
        <w:t xml:space="preserve">prison systems demonstrates how redevelopment of citizenship among custodial citizens through </w:t>
      </w:r>
      <w:r w:rsidRPr="00A61A95">
        <w:rPr>
          <w:rStyle w:val="StyleUnderline"/>
          <w:highlight w:val="yellow"/>
        </w:rPr>
        <w:t>unionization</w:t>
      </w:r>
      <w:r w:rsidRPr="00D85D29">
        <w:rPr>
          <w:rStyle w:val="StyleUnderline"/>
        </w:rPr>
        <w:t xml:space="preserve"> also </w:t>
      </w:r>
      <w:r w:rsidRPr="00A61A95">
        <w:rPr>
          <w:rStyle w:val="StyleUnderline"/>
          <w:highlight w:val="yellow"/>
        </w:rPr>
        <w:t xml:space="preserve">goes a long way for challenging mass incarceration and prison abuses as a whole: it forces politicians and prison administrators to recognize </w:t>
      </w:r>
      <w:r w:rsidRPr="00BE54DA">
        <w:rPr>
          <w:strike/>
        </w:rPr>
        <w:t>prisoners</w:t>
      </w:r>
      <w:r w:rsidRPr="00D85D29">
        <w:t xml:space="preserve"> </w:t>
      </w:r>
      <w:r>
        <w:t>[</w:t>
      </w:r>
      <w:r w:rsidRPr="00A61A95">
        <w:rPr>
          <w:highlight w:val="yellow"/>
          <w:u w:val="single"/>
        </w:rPr>
        <w:t>incarcerated persons</w:t>
      </w:r>
      <w:r>
        <w:t xml:space="preserve">] </w:t>
      </w:r>
      <w:r w:rsidRPr="00A61A95">
        <w:rPr>
          <w:rStyle w:val="StyleUnderline"/>
          <w:highlight w:val="yellow"/>
        </w:rPr>
        <w:t>as “full members of the democratic community</w:t>
      </w:r>
      <w:r w:rsidRPr="00D85D29">
        <w:rPr>
          <w:rStyle w:val="StyleUnderline"/>
        </w:rPr>
        <w:t>.</w:t>
      </w:r>
      <w:r w:rsidRPr="00D85D29">
        <w:t>”</w:t>
      </w:r>
      <w:r w:rsidRPr="00D85D29">
        <w:rPr>
          <w:position w:val="8"/>
          <w:sz w:val="16"/>
          <w:szCs w:val="16"/>
        </w:rPr>
        <w:t xml:space="preserve">44 </w:t>
      </w:r>
      <w:r w:rsidRPr="00D85D29">
        <w:t>As such, the government has to remain accountable and responsive to their preferences as political equals.</w:t>
      </w:r>
      <w:r w:rsidRPr="00D85D29">
        <w:rPr>
          <w:position w:val="8"/>
          <w:sz w:val="16"/>
          <w:szCs w:val="16"/>
        </w:rPr>
        <w:t xml:space="preserve">45 </w:t>
      </w:r>
      <w:r w:rsidRPr="00D85D29">
        <w:t xml:space="preserve">While unions secure dignity for </w:t>
      </w:r>
      <w:r w:rsidRPr="00BD79AF">
        <w:rPr>
          <w:strike/>
        </w:rPr>
        <w:t>prisoners</w:t>
      </w:r>
      <w:r w:rsidRPr="00D85D29">
        <w:t xml:space="preserve"> by providing the economic conditions needed for autonomy, their civic benefits—rehabilitative skills and participation in the democratic process—also secure dignity by providing the </w:t>
      </w:r>
      <w:r w:rsidRPr="00D85D29">
        <w:rPr>
          <w:i/>
          <w:iCs/>
        </w:rPr>
        <w:t xml:space="preserve">political </w:t>
      </w:r>
      <w:r w:rsidRPr="00D85D29">
        <w:t xml:space="preserve">conditions needed for autonomy. </w:t>
      </w:r>
    </w:p>
    <w:p w14:paraId="3334DC2F" w14:textId="77777777" w:rsidR="009F7113" w:rsidRPr="00D85D29" w:rsidRDefault="009F7113" w:rsidP="009F7113">
      <w:pPr>
        <w:pStyle w:val="Heading4"/>
        <w:spacing w:before="30" w:line="278" w:lineRule="atLeast"/>
        <w:rPr>
          <w:rFonts w:cs="Calibri"/>
          <w:szCs w:val="26"/>
        </w:rPr>
      </w:pPr>
      <w:r w:rsidRPr="00D85D29">
        <w:rPr>
          <w:rFonts w:cs="Calibri"/>
          <w:szCs w:val="26"/>
        </w:rPr>
        <w:t xml:space="preserve">Abolition democracy is </w:t>
      </w:r>
      <w:proofErr w:type="gramStart"/>
      <w:r w:rsidRPr="00D85D29">
        <w:rPr>
          <w:rFonts w:cs="Calibri"/>
          <w:szCs w:val="26"/>
        </w:rPr>
        <w:t>both a</w:t>
      </w:r>
      <w:proofErr w:type="gramEnd"/>
      <w:r w:rsidRPr="00D85D29">
        <w:rPr>
          <w:rFonts w:cs="Calibri"/>
          <w:szCs w:val="26"/>
        </w:rPr>
        <w:t xml:space="preserve"> practice of concrete, political critique of anti-blackness</w:t>
      </w:r>
      <w:r>
        <w:rPr>
          <w:rFonts w:cs="Calibri"/>
          <w:szCs w:val="26"/>
        </w:rPr>
        <w:t xml:space="preserve">. </w:t>
      </w:r>
      <w:r w:rsidRPr="00D85D29">
        <w:rPr>
          <w:rFonts w:cs="Calibri"/>
          <w:szCs w:val="26"/>
        </w:rPr>
        <w:t xml:space="preserve">Only abolition democracy </w:t>
      </w:r>
      <w:r>
        <w:rPr>
          <w:rFonts w:cs="Calibri"/>
          <w:szCs w:val="26"/>
        </w:rPr>
        <w:t>can address</w:t>
      </w:r>
      <w:r w:rsidRPr="00D85D29">
        <w:rPr>
          <w:rFonts w:cs="Calibri"/>
          <w:szCs w:val="26"/>
        </w:rPr>
        <w:t xml:space="preserve"> anti-black violence.</w:t>
      </w:r>
    </w:p>
    <w:p w14:paraId="28756909" w14:textId="77777777" w:rsidR="00A6127D" w:rsidRPr="0043724D" w:rsidRDefault="00A6127D" w:rsidP="00A6127D">
      <w:pPr>
        <w:spacing w:after="120" w:line="235" w:lineRule="atLeast"/>
      </w:pPr>
      <w:r w:rsidRPr="00D85D29">
        <w:t xml:space="preserve">Eduardo </w:t>
      </w:r>
      <w:r w:rsidRPr="00EE3849">
        <w:rPr>
          <w:rStyle w:val="Style13ptBold"/>
        </w:rPr>
        <w:t>Mendieta</w:t>
      </w:r>
      <w:r>
        <w:rPr>
          <w:rStyle w:val="Style13ptBold"/>
        </w:rPr>
        <w:t xml:space="preserve"> 05</w:t>
      </w:r>
      <w:r w:rsidRPr="00D85D29">
        <w:t xml:space="preserve">, Professor of Philosophy at Penn State University, “Introduction” in Abolition Democracy: Beyond Prison, Torture, and Empire by Angela Davis, professor emerita at the University of </w:t>
      </w:r>
      <w:r w:rsidRPr="00D85D29">
        <w:lastRenderedPageBreak/>
        <w:t>California, Santa Cruz, in its History of Consciousness Department, pgs. 7-17 [</w:t>
      </w:r>
      <w:proofErr w:type="spellStart"/>
      <w:r w:rsidRPr="00D85D29">
        <w:t>ebook</w:t>
      </w:r>
      <w:proofErr w:type="spellEnd"/>
      <w:r w:rsidRPr="00194B5B">
        <w:t>]) language edited for violent language, noted in [brackets]</w:t>
      </w:r>
    </w:p>
    <w:p w14:paraId="4398F968" w14:textId="77777777" w:rsidR="009F7113" w:rsidRPr="00D85D29" w:rsidRDefault="009F7113" w:rsidP="009F7113">
      <w:pPr>
        <w:spacing w:line="235" w:lineRule="atLeast"/>
      </w:pPr>
      <w:r w:rsidRPr="00D85D29">
        <w:t>It is important to underscore Davis’s engagement with Douglass’s and DuBois’s work, for both stand in for two philosophical approaches in Davis’s thinking, approaches that must be juxtaposed against one another. On the one hand, Douglass represents an existential concern with freedom that easily translates into a deference to political liberty in terms of voting rights. Indeed, in a 1995 essay entitled “From the Prison of Slavery to the Slavery of Prison: Frederick Douglass and the Convict Lease System,”3</w:t>
      </w:r>
      <w:r w:rsidRPr="00D85D29">
        <w:rPr>
          <w:rStyle w:val="apple-converted-space"/>
        </w:rPr>
        <w:t> </w:t>
      </w:r>
      <w:r w:rsidRPr="00D85D29">
        <w:rPr>
          <w:u w:val="single"/>
          <w:shd w:val="clear" w:color="auto" w:fill="FFFF00"/>
        </w:rPr>
        <w:t>Davis presents</w:t>
      </w:r>
      <w:r w:rsidRPr="00D85D29">
        <w:rPr>
          <w:rStyle w:val="apple-converted-space"/>
        </w:rPr>
        <w:t> </w:t>
      </w:r>
      <w:r w:rsidRPr="00D85D29">
        <w:rPr>
          <w:u w:val="single"/>
        </w:rPr>
        <w:t>a devastating</w:t>
      </w:r>
      <w:r w:rsidRPr="00D85D29">
        <w:rPr>
          <w:rStyle w:val="apple-converted-space"/>
        </w:rPr>
        <w:t> </w:t>
      </w:r>
      <w:r w:rsidRPr="00D85D29">
        <w:rPr>
          <w:u w:val="single"/>
          <w:shd w:val="clear" w:color="auto" w:fill="FFFF00"/>
        </w:rPr>
        <w:t>critique</w:t>
      </w:r>
      <w:r w:rsidRPr="00D85D29">
        <w:rPr>
          <w:rStyle w:val="apple-converted-space"/>
        </w:rPr>
        <w:t> </w:t>
      </w:r>
      <w:r w:rsidRPr="00D85D29">
        <w:rPr>
          <w:u w:val="single"/>
          <w:shd w:val="clear" w:color="auto" w:fill="FFFF00"/>
        </w:rPr>
        <w:t>of</w:t>
      </w:r>
      <w:r w:rsidRPr="00D85D29">
        <w:rPr>
          <w:rStyle w:val="apple-converted-space"/>
        </w:rPr>
        <w:t> </w:t>
      </w:r>
      <w:r w:rsidRPr="00D85D29">
        <w:rPr>
          <w:u w:val="single"/>
        </w:rPr>
        <w:t>Douglass’s</w:t>
      </w:r>
      <w:r w:rsidRPr="00D85D29">
        <w:rPr>
          <w:rStyle w:val="apple-converted-space"/>
        </w:rPr>
        <w:t> </w:t>
      </w:r>
      <w:r w:rsidRPr="00D85D29">
        <w:t>myopia and</w:t>
      </w:r>
      <w:r w:rsidRPr="00D85D29">
        <w:rPr>
          <w:rStyle w:val="apple-converted-space"/>
        </w:rPr>
        <w:t> </w:t>
      </w:r>
      <w:r w:rsidRPr="00D85D29">
        <w:rPr>
          <w:u w:val="single"/>
          <w:shd w:val="clear" w:color="auto" w:fill="FFFF00"/>
        </w:rPr>
        <w:t>inability to both speak out and mobilize</w:t>
      </w:r>
      <w:r w:rsidRPr="00D85D29">
        <w:rPr>
          <w:rStyle w:val="apple-converted-space"/>
        </w:rPr>
        <w:t> </w:t>
      </w:r>
      <w:r w:rsidRPr="00D85D29">
        <w:rPr>
          <w:u w:val="single"/>
          <w:shd w:val="clear" w:color="auto" w:fill="FFFF00"/>
        </w:rPr>
        <w:t>around</w:t>
      </w:r>
      <w:r w:rsidRPr="00D85D29">
        <w:rPr>
          <w:rStyle w:val="apple-converted-space"/>
        </w:rPr>
        <w:t> </w:t>
      </w:r>
      <w:r w:rsidRPr="00D85D29">
        <w:rPr>
          <w:u w:val="single"/>
        </w:rPr>
        <w:t>what was obviously a</w:t>
      </w:r>
      <w:r w:rsidRPr="00D85D29">
        <w:rPr>
          <w:rStyle w:val="apple-converted-space"/>
        </w:rPr>
        <w:t> </w:t>
      </w:r>
      <w:r w:rsidRPr="00D85D29">
        <w:rPr>
          <w:u w:val="single"/>
          <w:shd w:val="clear" w:color="auto" w:fill="FFFF00"/>
        </w:rPr>
        <w:t>betrayal of the political freedom</w:t>
      </w:r>
      <w:r w:rsidRPr="00D85D29">
        <w:rPr>
          <w:rStyle w:val="apple-converted-space"/>
        </w:rPr>
        <w:t> </w:t>
      </w:r>
      <w:r w:rsidRPr="00D85D29">
        <w:rPr>
          <w:u w:val="single"/>
        </w:rPr>
        <w:t>won by blacks</w:t>
      </w:r>
      <w:r w:rsidRPr="00D85D29">
        <w:t>.</w:t>
      </w:r>
      <w:r w:rsidRPr="00D85D29">
        <w:rPr>
          <w:rStyle w:val="apple-converted-space"/>
        </w:rPr>
        <w:t> </w:t>
      </w:r>
      <w:r w:rsidRPr="00D85D29">
        <w:rPr>
          <w:u w:val="single"/>
          <w:shd w:val="clear" w:color="auto" w:fill="FFFF00"/>
        </w:rPr>
        <w:t>Shortly after the Civil War the south underwent a process of democratization that was awe-inspiring and utopian, although tragically short-lived</w:t>
      </w:r>
      <w:r w:rsidRPr="00D85D29">
        <w:t>. Union troops were stationed in the South to make sure that blacks would be protected while going to the voting polls. Blacks were elected as senators. Schools were opened. A vibrant black public sphere began to emerge.</w:t>
      </w:r>
      <w:r w:rsidRPr="00D85D29">
        <w:rPr>
          <w:rStyle w:val="apple-converted-space"/>
        </w:rPr>
        <w:t> </w:t>
      </w:r>
      <w:proofErr w:type="spellStart"/>
      <w:r w:rsidRPr="00D85D29">
        <w:rPr>
          <w:u w:val="single"/>
          <w:shd w:val="clear" w:color="auto" w:fill="FFFF00"/>
        </w:rPr>
        <w:t>This</w:t>
      </w:r>
      <w:r w:rsidRPr="00D85D29">
        <w:t>short</w:t>
      </w:r>
      <w:proofErr w:type="spellEnd"/>
      <w:r w:rsidRPr="00D85D29">
        <w:t>-lived</w:t>
      </w:r>
      <w:r w:rsidRPr="00D85D29">
        <w:rPr>
          <w:rStyle w:val="apple-converted-space"/>
        </w:rPr>
        <w:t> </w:t>
      </w:r>
      <w:r w:rsidRPr="00D85D29">
        <w:rPr>
          <w:u w:val="single"/>
        </w:rPr>
        <w:t>period</w:t>
      </w:r>
      <w:r w:rsidRPr="00D85D29">
        <w:rPr>
          <w:rStyle w:val="apple-converted-space"/>
        </w:rPr>
        <w:t> </w:t>
      </w:r>
      <w:r w:rsidRPr="00D85D29">
        <w:rPr>
          <w:u w:val="single"/>
          <w:shd w:val="clear" w:color="auto" w:fill="FFFF00"/>
        </w:rPr>
        <w:t>came to be known as</w:t>
      </w:r>
      <w:r w:rsidRPr="00D85D29">
        <w:rPr>
          <w:rStyle w:val="apple-converted-space"/>
        </w:rPr>
        <w:t> </w:t>
      </w:r>
      <w:r w:rsidRPr="00D85D29">
        <w:rPr>
          <w:b/>
          <w:bCs/>
          <w:u w:val="single"/>
          <w:shd w:val="clear" w:color="auto" w:fill="FFFF00"/>
        </w:rPr>
        <w:t>the “Reconstruction.”</w:t>
      </w:r>
      <w:r w:rsidRPr="00D85D29">
        <w:rPr>
          <w:rStyle w:val="apple-converted-space"/>
        </w:rPr>
        <w:t> </w:t>
      </w:r>
      <w:r w:rsidRPr="00D85D29">
        <w:rPr>
          <w:u w:val="single"/>
          <w:shd w:val="clear" w:color="auto" w:fill="FFFF00"/>
        </w:rPr>
        <w:t>Within a decade</w:t>
      </w:r>
      <w:r w:rsidRPr="00D85D29">
        <w:t>, however,</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reconstruction had been halted and a process of</w:t>
      </w:r>
      <w:r w:rsidRPr="00D85D29">
        <w:rPr>
          <w:rStyle w:val="apple-converted-space"/>
        </w:rPr>
        <w:t> </w:t>
      </w:r>
      <w:proofErr w:type="gramStart"/>
      <w:r w:rsidRPr="00D85D29">
        <w:rPr>
          <w:b/>
          <w:bCs/>
          <w:u w:val="single"/>
          <w:shd w:val="clear" w:color="auto" w:fill="FFFF00"/>
        </w:rPr>
        <w:t>retreat back</w:t>
      </w:r>
      <w:proofErr w:type="gramEnd"/>
      <w:r w:rsidRPr="00D85D29">
        <w:rPr>
          <w:b/>
          <w:bCs/>
          <w:u w:val="single"/>
          <w:shd w:val="clear" w:color="auto" w:fill="FFFF00"/>
        </w:rPr>
        <w:t xml:space="preserve"> towards slavery began</w:t>
      </w:r>
      <w:r w:rsidRPr="00D85D29">
        <w:t>. White legislators mandated a series of laws that forced black freed men to become indentured servants by criminalizing them.</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prerogatives of</w:t>
      </w:r>
      <w:r w:rsidRPr="00D85D29">
        <w:rPr>
          <w:rStyle w:val="apple-converted-space"/>
        </w:rPr>
        <w:t> </w:t>
      </w:r>
      <w:r w:rsidRPr="00D85D29">
        <w:t>former</w:t>
      </w:r>
      <w:r w:rsidRPr="00D85D29">
        <w:rPr>
          <w:rStyle w:val="apple-converted-space"/>
        </w:rPr>
        <w:t> </w:t>
      </w:r>
      <w:r w:rsidRPr="00D85D29">
        <w:rPr>
          <w:u w:val="single"/>
          <w:shd w:val="clear" w:color="auto" w:fill="FFFF00"/>
        </w:rPr>
        <w:t>white slave</w:t>
      </w:r>
      <w:r w:rsidRPr="00D85D29">
        <w:rPr>
          <w:rStyle w:val="apple-converted-space"/>
        </w:rPr>
        <w:t> </w:t>
      </w:r>
      <w:proofErr w:type="spellStart"/>
      <w:r w:rsidRPr="00D85D29">
        <w:rPr>
          <w:u w:val="single"/>
        </w:rPr>
        <w:t>owners</w:t>
      </w:r>
      <w:r w:rsidRPr="00D85D29">
        <w:rPr>
          <w:u w:val="single"/>
          <w:shd w:val="clear" w:color="auto" w:fill="FFFF00"/>
        </w:rPr>
        <w:t>were</w:t>
      </w:r>
      <w:proofErr w:type="spellEnd"/>
      <w:r w:rsidRPr="00D85D29">
        <w:rPr>
          <w:u w:val="single"/>
          <w:shd w:val="clear" w:color="auto" w:fill="FFFF00"/>
        </w:rPr>
        <w:t xml:space="preserve"> legislated and legalized in the infamous</w:t>
      </w:r>
      <w:r w:rsidRPr="00D85D29">
        <w:rPr>
          <w:rStyle w:val="apple-converted-space"/>
        </w:rPr>
        <w:t> </w:t>
      </w:r>
      <w:r w:rsidRPr="00D85D29">
        <w:rPr>
          <w:b/>
          <w:bCs/>
          <w:u w:val="single"/>
          <w:shd w:val="clear" w:color="auto" w:fill="FFFF00"/>
        </w:rPr>
        <w:t>“Blacks Laws</w:t>
      </w:r>
      <w:r w:rsidRPr="00D85D29">
        <w:rPr>
          <w:b/>
          <w:bCs/>
          <w:u w:val="single"/>
        </w:rPr>
        <w:t>.”</w:t>
      </w:r>
      <w:r w:rsidRPr="00D85D29">
        <w:rPr>
          <w:rStyle w:val="apple-converted-space"/>
        </w:rPr>
        <w:t> </w:t>
      </w:r>
      <w:r w:rsidRPr="00D85D29">
        <w:t>Once in prison, convicts were leased or rented for absurd fees to the private entrepreneurs of the new South.</w:t>
      </w:r>
      <w:r w:rsidRPr="00D85D29">
        <w:rPr>
          <w:rStyle w:val="apple-converted-space"/>
        </w:rPr>
        <w:t> </w:t>
      </w:r>
      <w:r w:rsidRPr="00D85D29">
        <w:rPr>
          <w:u w:val="single"/>
          <w:shd w:val="clear" w:color="auto" w:fill="FFFF00"/>
        </w:rPr>
        <w:t>This</w:t>
      </w:r>
      <w:r w:rsidRPr="00D85D29">
        <w:rPr>
          <w:rStyle w:val="apple-converted-space"/>
        </w:rPr>
        <w:t> </w:t>
      </w:r>
      <w:r w:rsidRPr="00D85D29">
        <w:rPr>
          <w:u w:val="single"/>
        </w:rPr>
        <w:t>process</w:t>
      </w:r>
      <w:r w:rsidRPr="00D85D29">
        <w:rPr>
          <w:rStyle w:val="apple-converted-space"/>
        </w:rPr>
        <w:t> </w:t>
      </w:r>
      <w:r w:rsidRPr="00D85D29">
        <w:rPr>
          <w:u w:val="single"/>
          <w:shd w:val="clear" w:color="auto" w:fill="FFFF00"/>
        </w:rPr>
        <w:t>became known as</w:t>
      </w:r>
      <w:r w:rsidRPr="00D85D29">
        <w:rPr>
          <w:rStyle w:val="apple-converted-space"/>
        </w:rPr>
        <w:t> </w:t>
      </w:r>
      <w:r w:rsidRPr="00D85D29">
        <w:rPr>
          <w:b/>
          <w:bCs/>
          <w:u w:val="single"/>
          <w:shd w:val="clear" w:color="auto" w:fill="FFFF00"/>
        </w:rPr>
        <w:t>the convict leasing system</w:t>
      </w:r>
      <w:r w:rsidRPr="00D85D29">
        <w:t>,</w:t>
      </w:r>
      <w:r w:rsidRPr="00D85D29">
        <w:rPr>
          <w:rStyle w:val="apple-converted-space"/>
        </w:rPr>
        <w:t> </w:t>
      </w:r>
      <w:proofErr w:type="spellStart"/>
      <w:r w:rsidRPr="00D85D29">
        <w:rPr>
          <w:u w:val="single"/>
        </w:rPr>
        <w:t>and</w:t>
      </w:r>
      <w:r w:rsidRPr="00D85D29">
        <w:rPr>
          <w:u w:val="single"/>
          <w:shd w:val="clear" w:color="auto" w:fill="FFFF00"/>
        </w:rPr>
        <w:t>historians</w:t>
      </w:r>
      <w:proofErr w:type="spellEnd"/>
      <w:r w:rsidRPr="00D85D29">
        <w:rPr>
          <w:u w:val="single"/>
          <w:shd w:val="clear" w:color="auto" w:fill="FFFF00"/>
        </w:rPr>
        <w:t xml:space="preserve"> have gone so far as to say that it was</w:t>
      </w:r>
      <w:r w:rsidRPr="00D85D29">
        <w:rPr>
          <w:rStyle w:val="apple-converted-space"/>
        </w:rPr>
        <w:t> </w:t>
      </w:r>
      <w:r w:rsidRPr="00D85D29">
        <w:rPr>
          <w:b/>
          <w:bCs/>
          <w:u w:val="single"/>
          <w:shd w:val="clear" w:color="auto" w:fill="FFFF00"/>
        </w:rPr>
        <w:t>“worse than slavery.”</w:t>
      </w:r>
      <w:r>
        <w:t xml:space="preserve"> </w:t>
      </w:r>
      <w:r w:rsidRPr="00D85D29">
        <w:t>The black laws of the south turned black free men into criminals so that their labor could be exploited even more pugnaciously and rapaciously than when they had been slaves.</w:t>
      </w:r>
      <w:r w:rsidRPr="00D85D29">
        <w:rPr>
          <w:rStyle w:val="apple-converted-space"/>
        </w:rPr>
        <w:t> </w:t>
      </w:r>
      <w:r w:rsidRPr="00D85D29">
        <w:rPr>
          <w:u w:val="single"/>
        </w:rPr>
        <w:t>The</w:t>
      </w:r>
      <w:r w:rsidRPr="00D85D29">
        <w:rPr>
          <w:rStyle w:val="apple-converted-space"/>
        </w:rPr>
        <w:t> </w:t>
      </w:r>
      <w:r w:rsidRPr="00D85D29">
        <w:rPr>
          <w:u w:val="single"/>
          <w:shd w:val="clear" w:color="auto" w:fill="FFFF00"/>
        </w:rPr>
        <w:t>convict leasing system</w:t>
      </w:r>
      <w:r w:rsidRPr="00D85D29">
        <w:rPr>
          <w:rStyle w:val="apple-converted-space"/>
        </w:rPr>
        <w:t> </w:t>
      </w:r>
      <w:r w:rsidRPr="00D85D29">
        <w:rPr>
          <w:u w:val="single"/>
          <w:shd w:val="clear" w:color="auto" w:fill="FFFF00"/>
        </w:rPr>
        <w:t>became</w:t>
      </w:r>
      <w:r w:rsidRPr="00D85D29">
        <w:rPr>
          <w:rStyle w:val="apple-converted-space"/>
        </w:rPr>
        <w:t> </w:t>
      </w:r>
      <w:r w:rsidRPr="00D85D29">
        <w:rPr>
          <w:u w:val="single"/>
        </w:rPr>
        <w:t xml:space="preserve">one of the </w:t>
      </w:r>
      <w:proofErr w:type="spellStart"/>
      <w:r w:rsidRPr="00D85D29">
        <w:rPr>
          <w:u w:val="single"/>
        </w:rPr>
        <w:t>most</w:t>
      </w:r>
      <w:r w:rsidRPr="00D85D29">
        <w:rPr>
          <w:u w:val="single"/>
          <w:shd w:val="clear" w:color="auto" w:fill="FFFF00"/>
        </w:rPr>
        <w:t>lucrative</w:t>
      </w:r>
      <w:proofErr w:type="spellEnd"/>
      <w:r w:rsidRPr="00D85D29">
        <w:rPr>
          <w:rStyle w:val="apple-converted-space"/>
        </w:rPr>
        <w:t> </w:t>
      </w:r>
      <w:r w:rsidRPr="00D85D29">
        <w:rPr>
          <w:u w:val="single"/>
          <w:shd w:val="clear" w:color="auto" w:fill="FFFF00"/>
        </w:rPr>
        <w:t>mechanism</w:t>
      </w:r>
      <w:r w:rsidRPr="00D85D29">
        <w:rPr>
          <w:u w:val="single"/>
        </w:rPr>
        <w:t>s</w:t>
      </w:r>
      <w:r w:rsidRPr="00D85D29">
        <w:rPr>
          <w:rStyle w:val="apple-converted-space"/>
        </w:rPr>
        <w:t> </w:t>
      </w:r>
      <w:r w:rsidRPr="00D85D29">
        <w:rPr>
          <w:u w:val="single"/>
          <w:shd w:val="clear" w:color="auto" w:fill="FFFF00"/>
        </w:rPr>
        <w:t>for</w:t>
      </w:r>
      <w:r w:rsidRPr="00D85D29">
        <w:rPr>
          <w:rStyle w:val="apple-converted-space"/>
        </w:rPr>
        <w:t> </w:t>
      </w:r>
      <w:r w:rsidRPr="00D85D29">
        <w:t>simultaneous</w:t>
      </w:r>
      <w:r w:rsidRPr="00D85D29">
        <w:rPr>
          <w:rStyle w:val="apple-converted-space"/>
        </w:rPr>
        <w:t> </w:t>
      </w:r>
      <w:r w:rsidRPr="00D85D29">
        <w:rPr>
          <w:u w:val="single"/>
        </w:rPr>
        <w:t>control, along with</w:t>
      </w:r>
      <w:r w:rsidRPr="00D85D29">
        <w:rPr>
          <w:rStyle w:val="apple-converted-space"/>
        </w:rPr>
        <w:t> </w:t>
      </w:r>
      <w:r w:rsidRPr="00D85D29">
        <w:rPr>
          <w:b/>
          <w:bCs/>
          <w:u w:val="single"/>
          <w:shd w:val="clear" w:color="auto" w:fill="FFFF00"/>
        </w:rPr>
        <w:t>gerrymandering of black free labor</w:t>
      </w:r>
      <w:r w:rsidRPr="00D85D29">
        <w:rPr>
          <w:rStyle w:val="apple-converted-space"/>
        </w:rPr>
        <w:t> </w:t>
      </w:r>
      <w:r w:rsidRPr="00D85D29">
        <w:rPr>
          <w:u w:val="single"/>
          <w:shd w:val="clear" w:color="auto" w:fill="FFFF00"/>
        </w:rPr>
        <w:t>and</w:t>
      </w:r>
      <w:r w:rsidRPr="00D85D29">
        <w:rPr>
          <w:rStyle w:val="apple-converted-space"/>
        </w:rPr>
        <w:t> </w:t>
      </w:r>
      <w:r w:rsidRPr="00D85D29">
        <w:rPr>
          <w:b/>
          <w:bCs/>
          <w:u w:val="single"/>
          <w:shd w:val="clear" w:color="auto" w:fill="FFFF00"/>
        </w:rPr>
        <w:t>extreme exploitation</w:t>
      </w:r>
      <w:r w:rsidRPr="00D85D29">
        <w:t>.</w:t>
      </w:r>
      <w:r w:rsidRPr="00D85D29">
        <w:rPr>
          <w:rStyle w:val="apple-converted-space"/>
        </w:rPr>
        <w:t> </w:t>
      </w:r>
      <w:r w:rsidRPr="00D85D29">
        <w:rPr>
          <w:u w:val="single"/>
        </w:rPr>
        <w:t>DuBois put it this way</w:t>
      </w:r>
      <w:r w:rsidRPr="00D85D29">
        <w:t>:</w:t>
      </w:r>
    </w:p>
    <w:p w14:paraId="5EA4D449" w14:textId="77777777" w:rsidR="009F7113" w:rsidRDefault="009F7113" w:rsidP="009F7113">
      <w:pPr>
        <w:spacing w:line="235" w:lineRule="atLeast"/>
      </w:pPr>
      <w:r w:rsidRPr="00D85D29">
        <w:rPr>
          <w:u w:val="single"/>
          <w:shd w:val="clear" w:color="auto" w:fill="FFFF00"/>
        </w:rPr>
        <w:t>This penitentiary system</w:t>
      </w:r>
      <w:r w:rsidRPr="00D85D29">
        <w:rPr>
          <w:rStyle w:val="apple-converted-space"/>
        </w:rPr>
        <w:t> </w:t>
      </w:r>
      <w:r w:rsidRPr="00D85D29">
        <w:t>[the prison leasing system]</w:t>
      </w:r>
      <w:r w:rsidRPr="00D85D29">
        <w:rPr>
          <w:rStyle w:val="apple-converted-space"/>
        </w:rPr>
        <w:t> </w:t>
      </w:r>
      <w:r w:rsidRPr="00D85D29">
        <w:rPr>
          <w:u w:val="single"/>
          <w:shd w:val="clear" w:color="auto" w:fill="FFFF00"/>
        </w:rPr>
        <w:t>began to characterize</w:t>
      </w:r>
      <w:r w:rsidRPr="00D85D29">
        <w:rPr>
          <w:rStyle w:val="apple-converted-space"/>
        </w:rPr>
        <w:t> </w:t>
      </w:r>
      <w:r w:rsidRPr="00D85D29">
        <w:rPr>
          <w:b/>
          <w:bCs/>
          <w:u w:val="single"/>
          <w:shd w:val="clear" w:color="auto" w:fill="FFFF00"/>
        </w:rPr>
        <w:t>the whole South</w:t>
      </w:r>
      <w:r w:rsidRPr="00D85D29">
        <w:t>. In Georgia, at the outbreak of the Civil War, there were about 200 white felons confined at Milledgeville. There were no Negro convicts, since under the discipline of slavery, Negroes were punished in the plantation. The white convicts were released to fight in the Confederate armies.</w:t>
      </w:r>
      <w:r w:rsidRPr="00D85D29">
        <w:rPr>
          <w:rStyle w:val="apple-converted-space"/>
        </w:rPr>
        <w:t> </w:t>
      </w:r>
      <w:r w:rsidRPr="00D85D29">
        <w:rPr>
          <w:u w:val="single"/>
        </w:rPr>
        <w:t>The</w:t>
      </w:r>
      <w:r w:rsidRPr="00D85D29">
        <w:rPr>
          <w:rStyle w:val="apple-converted-space"/>
        </w:rPr>
        <w:t> </w:t>
      </w:r>
      <w:r w:rsidRPr="00D85D29">
        <w:rPr>
          <w:u w:val="single"/>
        </w:rPr>
        <w:t>whole criminal</w:t>
      </w:r>
      <w:r w:rsidRPr="00D85D29">
        <w:rPr>
          <w:rStyle w:val="apple-converted-space"/>
        </w:rPr>
        <w:t> </w:t>
      </w:r>
      <w:r w:rsidRPr="00D85D29">
        <w:rPr>
          <w:u w:val="single"/>
        </w:rPr>
        <w:t>system came to be used as a method of</w:t>
      </w:r>
      <w:r w:rsidRPr="00D85D29">
        <w:rPr>
          <w:rStyle w:val="apple-converted-space"/>
        </w:rPr>
        <w:t> </w:t>
      </w:r>
      <w:r w:rsidRPr="00D85D29">
        <w:rPr>
          <w:b/>
          <w:bCs/>
          <w:u w:val="single"/>
        </w:rPr>
        <w:t>keeping Negroes at work and intimidating them</w:t>
      </w:r>
      <w:r w:rsidRPr="00D85D29">
        <w:t>.</w:t>
      </w:r>
      <w:r w:rsidRPr="00D85D29">
        <w:rPr>
          <w:rStyle w:val="apple-converted-space"/>
        </w:rPr>
        <w:t> </w:t>
      </w:r>
      <w:proofErr w:type="gramStart"/>
      <w:r w:rsidRPr="00D85D29">
        <w:rPr>
          <w:u w:val="single"/>
          <w:shd w:val="clear" w:color="auto" w:fill="FFFF00"/>
        </w:rPr>
        <w:t>Consequently</w:t>
      </w:r>
      <w:proofErr w:type="gramEnd"/>
      <w:r w:rsidRPr="00D85D29">
        <w:rPr>
          <w:rStyle w:val="apple-converted-space"/>
        </w:rPr>
        <w:t> </w:t>
      </w:r>
      <w:r w:rsidRPr="00D85D29">
        <w:rPr>
          <w:u w:val="single"/>
          <w:shd w:val="clear" w:color="auto" w:fill="FFFF00"/>
        </w:rPr>
        <w:t>there began to be</w:t>
      </w:r>
      <w:r w:rsidRPr="00D85D29">
        <w:rPr>
          <w:rStyle w:val="apple-converted-space"/>
        </w:rPr>
        <w:t> </w:t>
      </w:r>
      <w:r w:rsidRPr="00D85D29">
        <w:rPr>
          <w:b/>
          <w:bCs/>
          <w:u w:val="single"/>
          <w:shd w:val="clear" w:color="auto" w:fill="FFFF00"/>
        </w:rPr>
        <w:t>a demand for jails</w:t>
      </w:r>
      <w:r w:rsidRPr="00D85D29">
        <w:rPr>
          <w:rStyle w:val="apple-converted-space"/>
        </w:rPr>
        <w:t> </w:t>
      </w:r>
      <w:r w:rsidRPr="00D85D29">
        <w:t>and penitentiaries</w:t>
      </w:r>
      <w:r w:rsidRPr="00D85D29">
        <w:rPr>
          <w:rStyle w:val="apple-converted-space"/>
        </w:rPr>
        <w:t> </w:t>
      </w:r>
      <w:r w:rsidRPr="00D85D29">
        <w:rPr>
          <w:b/>
          <w:bCs/>
          <w:u w:val="single"/>
        </w:rPr>
        <w:t>beyond the natural demand due to the rise of crime</w:t>
      </w:r>
      <w:r w:rsidRPr="00D85D29">
        <w:t>.</w:t>
      </w:r>
      <w:r>
        <w:t xml:space="preserve"> </w:t>
      </w:r>
      <w:r w:rsidRPr="00D85D29">
        <w:t xml:space="preserve">According to historians, precious little is known of Douglass’s views on the “convict leasing system.” Davis critiques Douglass’s loud silence on this matter because it was surely a nightmare that most blacks in post-Civil War America lived and experienced </w:t>
      </w:r>
      <w:proofErr w:type="spellStart"/>
      <w:proofErr w:type="gramStart"/>
      <w:r w:rsidRPr="00D85D29">
        <w:t>first hand</w:t>
      </w:r>
      <w:proofErr w:type="spellEnd"/>
      <w:proofErr w:type="gramEnd"/>
      <w:r w:rsidRPr="00D85D29">
        <w:t>.</w:t>
      </w:r>
      <w:r w:rsidRPr="00D85D29">
        <w:rPr>
          <w:rStyle w:val="apple-converted-space"/>
        </w:rPr>
        <w:t> </w:t>
      </w:r>
      <w:r w:rsidRPr="00D85D29">
        <w:rPr>
          <w:u w:val="single"/>
        </w:rPr>
        <w:t>Douglass, in Davis’s view, may have been</w:t>
      </w:r>
      <w:r w:rsidRPr="00D85D29">
        <w:rPr>
          <w:rStyle w:val="apple-converted-space"/>
        </w:rPr>
        <w:t> </w:t>
      </w:r>
      <w:r w:rsidRPr="00D85D29">
        <w:rPr>
          <w:u w:val="single"/>
        </w:rPr>
        <w:t>blinded</w:t>
      </w:r>
      <w:r w:rsidRPr="00D85D29">
        <w:rPr>
          <w:rStyle w:val="apple-converted-space"/>
        </w:rPr>
        <w:t> </w:t>
      </w:r>
      <w:r w:rsidRPr="00D85D29">
        <w:rPr>
          <w:u w:val="single"/>
        </w:rPr>
        <w:t>to this reality</w:t>
      </w:r>
      <w:r w:rsidRPr="00D85D29">
        <w:rPr>
          <w:rStyle w:val="apple-converted-space"/>
        </w:rPr>
        <w:t> </w:t>
      </w:r>
      <w:r w:rsidRPr="00D85D29">
        <w:rPr>
          <w:u w:val="single"/>
        </w:rPr>
        <w:t>because he was so thoroughly focused on getting the ballot for blacks</w:t>
      </w:r>
      <w:r w:rsidRPr="00D85D29">
        <w:rPr>
          <w:rStyle w:val="apple-converted-space"/>
        </w:rPr>
        <w:t> </w:t>
      </w:r>
      <w:r w:rsidRPr="00D85D29">
        <w:rPr>
          <w:u w:val="single"/>
        </w:rPr>
        <w:t>that</w:t>
      </w:r>
      <w:r w:rsidRPr="00D85D29">
        <w:rPr>
          <w:rStyle w:val="apple-converted-space"/>
        </w:rPr>
        <w:t> </w:t>
      </w:r>
      <w:r w:rsidRPr="00D85D29">
        <w:t xml:space="preserve">in the </w:t>
      </w:r>
      <w:proofErr w:type="gramStart"/>
      <w:r w:rsidRPr="00D85D29">
        <w:t>process</w:t>
      </w:r>
      <w:proofErr w:type="gramEnd"/>
      <w:r w:rsidRPr="00D85D29">
        <w:rPr>
          <w:rStyle w:val="apple-converted-space"/>
        </w:rPr>
        <w:t> </w:t>
      </w:r>
      <w:r w:rsidRPr="00D85D29">
        <w:rPr>
          <w:b/>
          <w:bCs/>
          <w:u w:val="single"/>
        </w:rPr>
        <w:t>he entirely neglected the economic</w:t>
      </w:r>
      <w:r w:rsidRPr="00D85D29">
        <w:rPr>
          <w:rStyle w:val="apple-converted-space"/>
        </w:rPr>
        <w:t> </w:t>
      </w:r>
      <w:proofErr w:type="spellStart"/>
      <w:r w:rsidRPr="00D85D29">
        <w:rPr>
          <w:b/>
          <w:bCs/>
          <w:u w:val="single"/>
        </w:rPr>
        <w:t>well being</w:t>
      </w:r>
      <w:proofErr w:type="spellEnd"/>
      <w:r w:rsidRPr="00D85D29">
        <w:rPr>
          <w:rStyle w:val="apple-converted-space"/>
        </w:rPr>
        <w:t> </w:t>
      </w:r>
      <w:r w:rsidRPr="00D85D29">
        <w:rPr>
          <w:b/>
          <w:bCs/>
          <w:u w:val="single"/>
        </w:rPr>
        <w:t>of blacks</w:t>
      </w:r>
      <w:r w:rsidRPr="00D85D29">
        <w:t>. For Davis, “[c]</w:t>
      </w:r>
      <w:proofErr w:type="spellStart"/>
      <w:r w:rsidRPr="00D85D29">
        <w:t>onvict</w:t>
      </w:r>
      <w:proofErr w:type="spellEnd"/>
      <w:r w:rsidRPr="00D85D29">
        <w:t xml:space="preserve"> leasing was a totalitarian effort to control black labor in the post-Emancipation era and it served fully as a symbolic reminder to black people that slavery had not been fully disestablished.”6 Davis also faults Douglass for his overconfidence in the law as an allegedly dispassionate and impartial tool that could not be used to roll back the gains of the post-emancipation period. As an enlightenment thinker, Douglass saw law as a mechanism to bring about justice and </w:t>
      </w:r>
      <w:proofErr w:type="spellStart"/>
      <w:r w:rsidRPr="00D85D29">
        <w:t>and</w:t>
      </w:r>
      <w:proofErr w:type="spellEnd"/>
      <w:r w:rsidRPr="00D85D29">
        <w:t xml:space="preserve"> democracy for black Americans but failed to see how it could be used—and was used—to brand black human beings as criminals. </w:t>
      </w:r>
      <w:r w:rsidRPr="00D85D29">
        <w:rPr>
          <w:u w:val="single"/>
        </w:rPr>
        <w:t>For DuBois,</w:t>
      </w:r>
      <w:r w:rsidRPr="00D85D29">
        <w:rPr>
          <w:rStyle w:val="apple-converted-space"/>
        </w:rPr>
        <w:t> </w:t>
      </w:r>
      <w:r w:rsidRPr="00D85D29">
        <w:rPr>
          <w:u w:val="single"/>
          <w:shd w:val="clear" w:color="auto" w:fill="FFFF00"/>
        </w:rPr>
        <w:t>black labor was</w:t>
      </w:r>
      <w:r w:rsidRPr="00D85D29">
        <w:rPr>
          <w:rStyle w:val="apple-converted-space"/>
        </w:rPr>
        <w:t> </w:t>
      </w:r>
      <w:r w:rsidRPr="00D85D29">
        <w:rPr>
          <w:b/>
          <w:bCs/>
          <w:u w:val="single"/>
          <w:shd w:val="clear" w:color="auto" w:fill="FFFF00"/>
        </w:rPr>
        <w:t>neither economically free nor politically self-determining</w:t>
      </w:r>
      <w:r w:rsidRPr="00D85D29">
        <w:t>.</w:t>
      </w:r>
      <w:r w:rsidRPr="00D85D29">
        <w:rPr>
          <w:rStyle w:val="apple-converted-space"/>
        </w:rPr>
        <w:t> </w:t>
      </w:r>
      <w:r w:rsidRPr="00D85D29">
        <w:rPr>
          <w:u w:val="single"/>
        </w:rPr>
        <w:t>Thus,</w:t>
      </w:r>
      <w:r w:rsidRPr="00D85D29">
        <w:rPr>
          <w:rStyle w:val="apple-converted-space"/>
        </w:rPr>
        <w:t> </w:t>
      </w:r>
      <w:r w:rsidRPr="00D85D29">
        <w:rPr>
          <w:u w:val="single"/>
          <w:shd w:val="clear" w:color="auto" w:fill="FFFF00"/>
        </w:rPr>
        <w:t>blacks</w:t>
      </w:r>
      <w:r w:rsidRPr="00D85D29">
        <w:rPr>
          <w:rStyle w:val="apple-converted-space"/>
        </w:rPr>
        <w:t> </w:t>
      </w:r>
      <w:r w:rsidRPr="00D85D29">
        <w:rPr>
          <w:u w:val="single"/>
          <w:shd w:val="clear" w:color="auto" w:fill="FFFF00"/>
        </w:rPr>
        <w:t>entered a racialized public sphere of American democracy as disadvantaged and unequal</w:t>
      </w:r>
      <w:r w:rsidRPr="00D85D29">
        <w:t>.</w:t>
      </w:r>
      <w:r w:rsidRPr="00D85D29">
        <w:rPr>
          <w:rStyle w:val="apple-converted-space"/>
        </w:rPr>
        <w:t> </w:t>
      </w:r>
      <w:r w:rsidRPr="00D85D29">
        <w:rPr>
          <w:b/>
          <w:bCs/>
          <w:u w:val="single"/>
          <w:shd w:val="clear" w:color="auto" w:fill="FFFF00"/>
        </w:rPr>
        <w:t>Democracy for blacks had been withheld at the very moment it had been promised</w:t>
      </w:r>
      <w:r w:rsidRPr="00D85D29">
        <w:t>: upon the abolition of slavery.</w:t>
      </w:r>
      <w:r w:rsidRPr="00D85D29">
        <w:rPr>
          <w:rStyle w:val="apple-converted-space"/>
        </w:rPr>
        <w:t> </w:t>
      </w:r>
      <w:r w:rsidRPr="00D85D29">
        <w:rPr>
          <w:u w:val="single"/>
        </w:rPr>
        <w:t>With</w:t>
      </w:r>
      <w:r w:rsidRPr="00D85D29">
        <w:rPr>
          <w:rStyle w:val="apple-converted-space"/>
        </w:rPr>
        <w:t> </w:t>
      </w:r>
      <w:r w:rsidRPr="00D85D29">
        <w:rPr>
          <w:u w:val="single"/>
          <w:shd w:val="clear" w:color="auto" w:fill="FFFF00"/>
        </w:rPr>
        <w:t>the abolition of slavery blacks ceased to be slaves, but</w:t>
      </w:r>
      <w:r w:rsidRPr="00D85D29">
        <w:rPr>
          <w:rStyle w:val="apple-converted-space"/>
        </w:rPr>
        <w:t> </w:t>
      </w:r>
      <w:r w:rsidRPr="00D85D29">
        <w:rPr>
          <w:b/>
          <w:bCs/>
          <w:u w:val="single"/>
          <w:shd w:val="clear" w:color="auto" w:fill="FFFF00"/>
        </w:rPr>
        <w:t>immediately became criminals</w:t>
      </w:r>
      <w:r w:rsidRPr="00D85D29">
        <w:t>—</w:t>
      </w:r>
      <w:r w:rsidRPr="00D85D29">
        <w:rPr>
          <w:u w:val="single"/>
        </w:rPr>
        <w:t>and as criminals, they became slaves of the state</w:t>
      </w:r>
      <w:r w:rsidRPr="00D85D29">
        <w:t>.</w:t>
      </w:r>
      <w:r w:rsidRPr="00D85D29">
        <w:rPr>
          <w:rStyle w:val="apple-converted-space"/>
        </w:rPr>
        <w:t> </w:t>
      </w:r>
      <w:r w:rsidRPr="00D85D29">
        <w:rPr>
          <w:u w:val="single"/>
        </w:rPr>
        <w:t>Thus, DuBois represents for Davis an</w:t>
      </w:r>
      <w:r w:rsidRPr="00D85D29">
        <w:rPr>
          <w:rStyle w:val="apple-converted-space"/>
        </w:rPr>
        <w:t> </w:t>
      </w:r>
      <w:proofErr w:type="spellStart"/>
      <w:r w:rsidRPr="00D85D29">
        <w:rPr>
          <w:b/>
          <w:bCs/>
          <w:u w:val="single"/>
        </w:rPr>
        <w:t>anticapitalist</w:t>
      </w:r>
      <w:proofErr w:type="spellEnd"/>
      <w:r w:rsidRPr="00D85D29">
        <w:rPr>
          <w:b/>
          <w:bCs/>
          <w:u w:val="single"/>
        </w:rPr>
        <w:t>,</w:t>
      </w:r>
      <w:r w:rsidRPr="00D85D29">
        <w:rPr>
          <w:rStyle w:val="apple-converted-space"/>
        </w:rPr>
        <w:t> </w:t>
      </w:r>
      <w:proofErr w:type="spellStart"/>
      <w:r w:rsidRPr="00D85D29">
        <w:rPr>
          <w:b/>
          <w:bCs/>
          <w:u w:val="single"/>
        </w:rPr>
        <w:t>antistatist</w:t>
      </w:r>
      <w:proofErr w:type="spellEnd"/>
      <w:r w:rsidRPr="00D85D29">
        <w:rPr>
          <w:b/>
          <w:bCs/>
          <w:u w:val="single"/>
        </w:rPr>
        <w:t>,</w:t>
      </w:r>
      <w:r w:rsidRPr="00D85D29">
        <w:rPr>
          <w:rStyle w:val="apple-converted-space"/>
        </w:rPr>
        <w:t> </w:t>
      </w:r>
      <w:proofErr w:type="spellStart"/>
      <w:r w:rsidRPr="00D85D29">
        <w:rPr>
          <w:b/>
          <w:bCs/>
          <w:u w:val="single"/>
        </w:rPr>
        <w:t>antilaw</w:t>
      </w:r>
      <w:proofErr w:type="spellEnd"/>
      <w:r w:rsidRPr="00D85D29">
        <w:rPr>
          <w:rStyle w:val="apple-converted-space"/>
        </w:rPr>
        <w:t> </w:t>
      </w:r>
      <w:r w:rsidRPr="00D85D29">
        <w:rPr>
          <w:u w:val="single"/>
        </w:rPr>
        <w:t>perspective that is profoundly attentive to what we can call</w:t>
      </w:r>
      <w:r w:rsidRPr="00D85D29">
        <w:rPr>
          <w:rStyle w:val="apple-converted-space"/>
        </w:rPr>
        <w:t> </w:t>
      </w:r>
      <w:r w:rsidRPr="00D85D29">
        <w:rPr>
          <w:b/>
          <w:bCs/>
          <w:u w:val="single"/>
        </w:rPr>
        <w:t>the social imaginary</w:t>
      </w:r>
      <w:r w:rsidRPr="00D85D29">
        <w:t xml:space="preserve">, or civic </w:t>
      </w:r>
      <w:proofErr w:type="spellStart"/>
      <w:proofErr w:type="gramStart"/>
      <w:r w:rsidRPr="00D85D29">
        <w:t>imagination.</w:t>
      </w:r>
      <w:r w:rsidRPr="00D85D29">
        <w:rPr>
          <w:u w:val="single"/>
          <w:shd w:val="clear" w:color="auto" w:fill="FFFF00"/>
        </w:rPr>
        <w:t>For</w:t>
      </w:r>
      <w:proofErr w:type="spellEnd"/>
      <w:proofErr w:type="gramEnd"/>
      <w:r w:rsidRPr="00D85D29">
        <w:rPr>
          <w:u w:val="single"/>
          <w:shd w:val="clear" w:color="auto" w:fill="FFFF00"/>
        </w:rPr>
        <w:t xml:space="preserve"> Davis, one of the functions of the prison-industrial-complex is to</w:t>
      </w:r>
      <w:r w:rsidRPr="00D85D29">
        <w:rPr>
          <w:rStyle w:val="apple-converted-space"/>
        </w:rPr>
        <w:t> </w:t>
      </w:r>
      <w:r w:rsidRPr="00D85D29">
        <w:rPr>
          <w:b/>
          <w:bCs/>
          <w:u w:val="single"/>
          <w:shd w:val="clear" w:color="auto" w:fill="FFFF00"/>
        </w:rPr>
        <w:t>withhold the vote</w:t>
      </w:r>
      <w:r w:rsidRPr="00D85D29">
        <w:rPr>
          <w:rStyle w:val="apple-converted-space"/>
        </w:rPr>
        <w:t> </w:t>
      </w:r>
      <w:r w:rsidRPr="00D85D29">
        <w:t xml:space="preserve">from people of </w:t>
      </w:r>
      <w:r w:rsidRPr="00D85D29">
        <w:lastRenderedPageBreak/>
        <w:t>color.</w:t>
      </w:r>
      <w:r w:rsidRPr="00D85D29">
        <w:rPr>
          <w:rStyle w:val="apple-converted-space"/>
        </w:rPr>
        <w:t> </w:t>
      </w:r>
      <w:r w:rsidRPr="00D85D29">
        <w:rPr>
          <w:u w:val="single"/>
        </w:rPr>
        <w:t>All</w:t>
      </w:r>
      <w:r w:rsidRPr="00D85D29">
        <w:rPr>
          <w:rStyle w:val="apple-converted-space"/>
        </w:rPr>
        <w:t> </w:t>
      </w:r>
      <w:r w:rsidRPr="00D85D29">
        <w:rPr>
          <w:u w:val="single"/>
          <w:shd w:val="clear" w:color="auto" w:fill="FFFF00"/>
        </w:rPr>
        <w:t>fifty</w:t>
      </w:r>
      <w:r w:rsidRPr="00D85D29">
        <w:rPr>
          <w:rStyle w:val="apple-converted-space"/>
        </w:rPr>
        <w:t> </w:t>
      </w:r>
      <w:proofErr w:type="spellStart"/>
      <w:r w:rsidRPr="00D85D29">
        <w:rPr>
          <w:u w:val="single"/>
        </w:rPr>
        <w:t>U.</w:t>
      </w:r>
      <w:proofErr w:type="gramStart"/>
      <w:r w:rsidRPr="00D85D29">
        <w:rPr>
          <w:u w:val="single"/>
        </w:rPr>
        <w:t>S.</w:t>
      </w:r>
      <w:r w:rsidRPr="00D85D29">
        <w:rPr>
          <w:u w:val="single"/>
          <w:shd w:val="clear" w:color="auto" w:fill="FFFF00"/>
        </w:rPr>
        <w:t>states</w:t>
      </w:r>
      <w:proofErr w:type="spellEnd"/>
      <w:proofErr w:type="gramEnd"/>
      <w:r w:rsidRPr="00D85D29">
        <w:rPr>
          <w:rStyle w:val="apple-converted-space"/>
        </w:rPr>
        <w:t> </w:t>
      </w:r>
      <w:r w:rsidRPr="00D85D29">
        <w:rPr>
          <w:u w:val="single"/>
          <w:shd w:val="clear" w:color="auto" w:fill="FFFF00"/>
        </w:rPr>
        <w:t>bar</w:t>
      </w:r>
      <w:r w:rsidRPr="00D85D29">
        <w:rPr>
          <w:rStyle w:val="apple-converted-space"/>
        </w:rPr>
        <w:t> </w:t>
      </w:r>
      <w:r w:rsidRPr="00D85D29">
        <w:rPr>
          <w:u w:val="single"/>
          <w:shd w:val="clear" w:color="auto" w:fill="FFFF00"/>
        </w:rPr>
        <w:t>former inmates from acquiring</w:t>
      </w:r>
      <w:r w:rsidRPr="00D85D29">
        <w:rPr>
          <w:rStyle w:val="apple-converted-space"/>
        </w:rPr>
        <w:t> </w:t>
      </w:r>
      <w:r w:rsidRPr="00D85D29">
        <w:rPr>
          <w:u w:val="single"/>
        </w:rPr>
        <w:t>state</w:t>
      </w:r>
      <w:r w:rsidRPr="00D85D29">
        <w:rPr>
          <w:rStyle w:val="apple-converted-space"/>
        </w:rPr>
        <w:t> </w:t>
      </w:r>
      <w:r w:rsidRPr="00D85D29">
        <w:rPr>
          <w:u w:val="single"/>
          <w:shd w:val="clear" w:color="auto" w:fill="FFFF00"/>
        </w:rPr>
        <w:t>licenses</w:t>
      </w:r>
      <w:r w:rsidRPr="00D85D29">
        <w:rPr>
          <w:u w:val="single"/>
        </w:rPr>
        <w:t>.</w:t>
      </w:r>
      <w:r w:rsidRPr="00D85D29">
        <w:rPr>
          <w:rStyle w:val="apple-converted-space"/>
        </w:rPr>
        <w:t> </w:t>
      </w:r>
      <w:r w:rsidRPr="00D85D29">
        <w:rPr>
          <w:u w:val="single"/>
          <w:shd w:val="clear" w:color="auto" w:fill="FFFF00"/>
        </w:rPr>
        <w:t>This means that they are</w:t>
      </w:r>
      <w:r w:rsidRPr="00D85D29">
        <w:rPr>
          <w:rStyle w:val="apple-converted-space"/>
        </w:rPr>
        <w:t> </w:t>
      </w:r>
      <w:r w:rsidRPr="00D85D29">
        <w:rPr>
          <w:u w:val="single"/>
        </w:rPr>
        <w:t>de facto</w:t>
      </w:r>
      <w:r w:rsidRPr="00D85D29">
        <w:rPr>
          <w:rStyle w:val="apple-converted-space"/>
        </w:rPr>
        <w:t> </w:t>
      </w:r>
      <w:r w:rsidRPr="00D85D29">
        <w:rPr>
          <w:u w:val="single"/>
          <w:shd w:val="clear" w:color="auto" w:fill="FFFF00"/>
        </w:rPr>
        <w:t>excluded from</w:t>
      </w:r>
      <w:r w:rsidRPr="00D85D29">
        <w:rPr>
          <w:rStyle w:val="apple-converted-space"/>
        </w:rPr>
        <w:t> </w:t>
      </w:r>
      <w:r w:rsidRPr="00D85D29">
        <w:rPr>
          <w:u w:val="single"/>
        </w:rPr>
        <w:t>many, if not most,</w:t>
      </w:r>
      <w:r w:rsidRPr="00D85D29">
        <w:rPr>
          <w:rStyle w:val="apple-converted-space"/>
        </w:rPr>
        <w:t> </w:t>
      </w:r>
      <w:r w:rsidRPr="00D85D29">
        <w:rPr>
          <w:u w:val="single"/>
          <w:shd w:val="clear" w:color="auto" w:fill="FFFF00"/>
        </w:rPr>
        <w:t>jobs</w:t>
      </w:r>
      <w:r w:rsidRPr="00D85D29">
        <w:t>. A total of</w:t>
      </w:r>
      <w:r w:rsidRPr="00D85D29">
        <w:rPr>
          <w:rStyle w:val="apple-converted-space"/>
        </w:rPr>
        <w:t> </w:t>
      </w:r>
      <w:r w:rsidRPr="00D85D29">
        <w:rPr>
          <w:u w:val="single"/>
        </w:rPr>
        <w:t>seven states permanently disenfranchise formerly incarcerated persons</w:t>
      </w:r>
      <w:r w:rsidRPr="00D85D29">
        <w:t>.</w:t>
      </w:r>
      <w:r w:rsidRPr="00D85D29">
        <w:rPr>
          <w:rStyle w:val="apple-converted-space"/>
        </w:rPr>
        <w:t> </w:t>
      </w:r>
      <w:r w:rsidRPr="00D85D29">
        <w:rPr>
          <w:u w:val="single"/>
        </w:rPr>
        <w:t>Seven</w:t>
      </w:r>
      <w:r w:rsidRPr="00D85D29">
        <w:rPr>
          <w:rStyle w:val="apple-converted-space"/>
        </w:rPr>
        <w:t> </w:t>
      </w:r>
      <w:r w:rsidRPr="00D85D29">
        <w:t>additional states</w:t>
      </w:r>
      <w:r w:rsidRPr="00D85D29">
        <w:rPr>
          <w:rStyle w:val="apple-converted-space"/>
        </w:rPr>
        <w:t> </w:t>
      </w:r>
      <w:r w:rsidRPr="00D85D29">
        <w:rPr>
          <w:u w:val="single"/>
        </w:rPr>
        <w:t>also disenfranchise certain types of former incarcerated persons</w:t>
      </w:r>
      <w:r w:rsidRPr="00D85D29">
        <w:rPr>
          <w:rStyle w:val="apple-converted-space"/>
        </w:rPr>
        <w:t> </w:t>
      </w:r>
      <w:r w:rsidRPr="00D85D29">
        <w:t>(which is determined according to the type of crime they allegedly committed), thirty-three states disenfranchise persons on parole, and forty-eight state disenfranchise persons in prisons, the sole exceptions being Maine and Vermont.</w:t>
      </w:r>
    </w:p>
    <w:p w14:paraId="7470D5A0" w14:textId="77777777" w:rsidR="009F7113" w:rsidRDefault="009F7113" w:rsidP="009F7113">
      <w:pPr>
        <w:spacing w:line="235" w:lineRule="atLeast"/>
      </w:pPr>
    </w:p>
    <w:p w14:paraId="1DDCF8F0" w14:textId="77777777" w:rsidR="009F7113" w:rsidRPr="003F6F54" w:rsidRDefault="009F7113" w:rsidP="009F7113">
      <w:pPr>
        <w:pStyle w:val="Heading4"/>
      </w:pPr>
      <w:r>
        <w:t>Prison labor</w:t>
      </w:r>
      <w:r w:rsidRPr="002B61F1">
        <w:t xml:space="preserve"> functions as a biopolitical system that regulates incarcerated bodies as disposable labor, denying them political agency and reducing them to bare life</w:t>
      </w:r>
      <w:r>
        <w:t xml:space="preserve">. </w:t>
      </w:r>
    </w:p>
    <w:p w14:paraId="4146D027" w14:textId="77777777" w:rsidR="009F7113" w:rsidRPr="003F6F54" w:rsidRDefault="009F7113" w:rsidP="009F7113">
      <w:pPr>
        <w:rPr>
          <w:rStyle w:val="Style13ptBold"/>
          <w:b w:val="0"/>
          <w:bCs w:val="0"/>
        </w:rPr>
      </w:pPr>
      <w:r w:rsidRPr="00344552">
        <w:rPr>
          <w:rStyle w:val="Style13ptBold"/>
        </w:rPr>
        <w:t xml:space="preserve">Tirado ’22 </w:t>
      </w:r>
      <w:r w:rsidRPr="00B27283">
        <w:t xml:space="preserve">(Lauren Elizabeth Tirado works in Cancer Immunology research graduate from Johns Hopkins University with a B.S. in Molecular and Cellular Biology, </w:t>
      </w:r>
      <w:proofErr w:type="gramStart"/>
      <w:r w:rsidRPr="00B27283">
        <w:t xml:space="preserve">“ </w:t>
      </w:r>
      <w:proofErr w:type="spellStart"/>
      <w:r w:rsidRPr="00B27283">
        <w:t>pg</w:t>
      </w:r>
      <w:proofErr w:type="spellEnd"/>
      <w:proofErr w:type="gramEnd"/>
      <w:r w:rsidRPr="00B27283">
        <w:t xml:space="preserve"> online @ https://hopkinsmedicalhumanities.org/prison-labor-and-ultimate-sacrifice-deconstructing-the-carceral-identity-and-selfhood-amidst-the-western-fire-crisis/ //pa-</w:t>
      </w:r>
      <w:proofErr w:type="spellStart"/>
      <w:r w:rsidRPr="00B27283">
        <w:t>ef</w:t>
      </w:r>
      <w:proofErr w:type="spellEnd"/>
      <w:r w:rsidRPr="00B27283">
        <w:t>) language edited for violent language, noted in [brackets]</w:t>
      </w:r>
    </w:p>
    <w:p w14:paraId="54AC2E26" w14:textId="77777777" w:rsidR="009F7113" w:rsidRPr="004C4C67" w:rsidRDefault="009F7113" w:rsidP="009F7113">
      <w:pPr>
        <w:rPr>
          <w:sz w:val="14"/>
        </w:rPr>
      </w:pPr>
      <w:r w:rsidRPr="00344552">
        <w:rPr>
          <w:rStyle w:val="StyleUnderline"/>
        </w:rPr>
        <w:t xml:space="preserve">Of the approximately 1.2 million people incarcerated in the United States, about </w:t>
      </w:r>
      <w:r w:rsidRPr="00A61A95">
        <w:rPr>
          <w:rStyle w:val="StyleUnderline"/>
          <w:highlight w:val="yellow"/>
        </w:rPr>
        <w:t>65%</w:t>
      </w:r>
      <w:r w:rsidRPr="00344552">
        <w:rPr>
          <w:rStyle w:val="StyleUnderline"/>
        </w:rPr>
        <w:t xml:space="preserve"> report working in prison labor programs and projects. This workforce, nearly 800,000 people, has little to no control over their work assignments, cannot afford </w:t>
      </w:r>
      <w:proofErr w:type="gramStart"/>
      <w:r w:rsidRPr="00344552">
        <w:rPr>
          <w:rStyle w:val="StyleUnderline"/>
        </w:rPr>
        <w:t>basic necessities</w:t>
      </w:r>
      <w:proofErr w:type="gramEnd"/>
      <w:r w:rsidRPr="00344552">
        <w:rPr>
          <w:rStyle w:val="StyleUnderline"/>
        </w:rPr>
        <w:t xml:space="preserve"> such as soap or phone call access, and face an alarming lack </w:t>
      </w:r>
      <w:r w:rsidRPr="00A61A95">
        <w:rPr>
          <w:rStyle w:val="StyleUnderline"/>
          <w:highlight w:val="yellow"/>
        </w:rPr>
        <w:t>of</w:t>
      </w:r>
      <w:r w:rsidRPr="00344552">
        <w:rPr>
          <w:rStyle w:val="StyleUnderline"/>
        </w:rPr>
        <w:t xml:space="preserve"> safety standards in places of work or rest</w:t>
      </w:r>
      <w:r w:rsidRPr="004C4C67">
        <w:rPr>
          <w:sz w:val="14"/>
        </w:rPr>
        <w:t xml:space="preserve"> (University of Chicago, 2022). In fact, according to Jaron Browne, </w:t>
      </w:r>
      <w:r w:rsidRPr="00A61A95">
        <w:rPr>
          <w:rStyle w:val="StyleUnderline"/>
          <w:highlight w:val="yellow"/>
        </w:rPr>
        <w:t>incarcerated individuals are not protected by minimum wage laws and do not possess the right to organize or collectively bargain</w:t>
      </w:r>
      <w:r w:rsidRPr="004C4C67">
        <w:rPr>
          <w:sz w:val="14"/>
        </w:rPr>
        <w:t xml:space="preserve">. Browne also quotes Oregon State Representative Kevin Mannix, who invited Nike to </w:t>
      </w:r>
      <w:proofErr w:type="gramStart"/>
      <w:r w:rsidRPr="004C4C67">
        <w:rPr>
          <w:sz w:val="14"/>
        </w:rPr>
        <w:t>“ take</w:t>
      </w:r>
      <w:proofErr w:type="gramEnd"/>
      <w:r w:rsidRPr="004C4C67">
        <w:rPr>
          <w:sz w:val="14"/>
        </w:rPr>
        <w:t xml:space="preserve"> a look at their transportation costs and labor costs” because the state could “offer [competitive] prison inmate labor”’ (Browne, 2007). </w:t>
      </w:r>
      <w:r w:rsidRPr="00A61A95">
        <w:rPr>
          <w:rStyle w:val="StyleUnderline"/>
          <w:highlight w:val="yellow"/>
        </w:rPr>
        <w:t>The pursuit of profit builds on the active dehumanization and perceived expendability of incarcerated lives.</w:t>
      </w:r>
      <w:r w:rsidRPr="004C4C67">
        <w:rPr>
          <w:sz w:val="14"/>
        </w:rPr>
        <w:t xml:space="preserve"> Prison labor varies between institutions across the country but falls within four broad categories. The first three occur on prison grounds and include: “regular” prison jobs (e.g. custodial, maintenance, groundskeeping, and food service positions), jobs for state-owned businesses or “correctional industries,” and jobs for private businesses (Prison Policy Initiative, 2017). </w:t>
      </w:r>
      <w:r w:rsidRPr="00344552">
        <w:rPr>
          <w:rStyle w:val="StyleUnderline"/>
        </w:rPr>
        <w:t>The economic incentives for prison labor are paramount considering that prison industries and private companies can pay incarcerated people negligible wages with almost no backlash.</w:t>
      </w:r>
      <w:r w:rsidRPr="004C4C67">
        <w:rPr>
          <w:sz w:val="14"/>
        </w:rPr>
        <w:t xml:space="preserve"> According to the Prison Policy Initiative, “non-industry” jobs in states such as Alabama, Florida, and Texas pay their workers nothing for several types of labor. Other states such as Illinois, Idaho, and Alaska, pay about one dollar per hour, with only slight increases to about two dollars per hour for state-owned businesses in states like Delaware and Hawaii (Prison Policy Initiative, 2017). Although private companies widely utilize prison labor, this work is largely unknown to the public. In California alone, there are 33 prisons in which incarcerated people operate dairy farms and slaughterhouses, perform dental lab jobs, and work in shoe, clothing, and household product manufacturing. </w:t>
      </w:r>
      <w:r w:rsidRPr="00344552">
        <w:rPr>
          <w:rStyle w:val="StyleUnderline"/>
        </w:rPr>
        <w:t xml:space="preserve">In Arizona, </w:t>
      </w:r>
      <w:r w:rsidRPr="00A61A95">
        <w:rPr>
          <w:rStyle w:val="StyleUnderline"/>
          <w:highlight w:val="yellow"/>
        </w:rPr>
        <w:t>all “able-bodied” incarcerated people are required to perform various types of labor</w:t>
      </w:r>
      <w:r w:rsidRPr="00344552">
        <w:rPr>
          <w:rStyle w:val="StyleUnderline"/>
        </w:rPr>
        <w:t xml:space="preserve"> during their sentences, </w:t>
      </w:r>
      <w:r w:rsidRPr="00A61A95">
        <w:rPr>
          <w:rStyle w:val="StyleUnderline"/>
          <w:highlight w:val="yellow"/>
        </w:rPr>
        <w:t>which creates a workforce of</w:t>
      </w:r>
      <w:r w:rsidRPr="00344552">
        <w:rPr>
          <w:rStyle w:val="StyleUnderline"/>
        </w:rPr>
        <w:t xml:space="preserve"> approximately 45,000 </w:t>
      </w:r>
      <w:r w:rsidRPr="00A61A95">
        <w:rPr>
          <w:rStyle w:val="StyleUnderline"/>
          <w:highlight w:val="yellow"/>
        </w:rPr>
        <w:t>people at the disposal of carceral institutions</w:t>
      </w:r>
      <w:r w:rsidRPr="004C4C67">
        <w:rPr>
          <w:sz w:val="14"/>
        </w:rPr>
        <w:t xml:space="preserve"> (Feldman, 2022). Though activism surrounding prison reform has recently brought more attention to private companies’ and corporations’ use of prison labor, a lack of political motivation to end or regulate this work prevails. The final category of prison labor describes jobs outside the facility. This includes work release programs, off-site community service, and even prison fire camps. This category of prison labor is typically designated for “</w:t>
      </w:r>
      <w:proofErr w:type="gramStart"/>
      <w:r w:rsidRPr="004C4C67">
        <w:rPr>
          <w:sz w:val="14"/>
        </w:rPr>
        <w:t>low-risk</w:t>
      </w:r>
      <w:proofErr w:type="gramEnd"/>
      <w:r w:rsidRPr="004C4C67">
        <w:rPr>
          <w:sz w:val="14"/>
        </w:rPr>
        <w:t xml:space="preserve">” individuals, often with a few years or months left on their sentence (Prison Policy Initiative, 2017). Work release programs vary significantly between states but generally involve labor agreements between prison facilities and outside businesses in manual labor and construction, among others (Grupp, 1963). Such programs are meant to facilitate networking and job opportunities for incarcerated people once they are released. Like other forms of community service, work release programs involve incarcerated individuals leaving the prison and reentering society. This movement out of the institution is crucial because the ‘othering’ of the institutionalized – the erasure of the place over there – is eliminated. The effectiveness of these programs is still highly contested. A 2015 study completed by William Bales and the National Institute of Justice showed that work release participants in the Florida Department of Corrections were “five times more likely” than non-workers to find employment after prison release. Work release participants also have “significantly lower recidivism” rates as measured by a new crime, felony offense, or conviction. However, the recidivism rate for work release participants only decreased 4-10% when compared to non-work release participants (Bales et al., 2015). The ambiguity of these results does little to demonstrate the effectiveness of such programs and highlights the need for more research on the effects of prison labor. Even less information exists for </w:t>
      </w:r>
      <w:proofErr w:type="spellStart"/>
      <w:r w:rsidRPr="004C4C67">
        <w:rPr>
          <w:sz w:val="14"/>
        </w:rPr>
        <w:t>PFCs.</w:t>
      </w:r>
      <w:proofErr w:type="spellEnd"/>
      <w:r w:rsidRPr="004C4C67">
        <w:rPr>
          <w:sz w:val="14"/>
        </w:rPr>
        <w:t xml:space="preserve"> Prison fire camps and work release programs are very similar in their exploitative potential, variability in eligibility requirements, and lack of consistent guidelines. The public perception of PFCs, however, is quite different from other forms of prison labor. The work done by incarcerated firefighters (IFFs) is not only more visible than its counterparts but also strikes the public as more heroic. Firefighters occupy a position of respect for the danger they face in protecting the community, a feeling not typically extended to non-incarcerated factory, construction, or custodial workers. This tension between the “deviance” and courage of IFFs is what further differentiates their work from other forms of labor outside the carceral institution. IFFs are among us and serve alongside those we, in theory, deem trustworthy to protect us from harm. IFFs work in our communities, live outside our communities, and battle our disasters. </w:t>
      </w:r>
      <w:r w:rsidRPr="00344552">
        <w:rPr>
          <w:rStyle w:val="StyleUnderline"/>
        </w:rPr>
        <w:t xml:space="preserve">The Carceral Identity </w:t>
      </w:r>
      <w:r w:rsidRPr="00A61A95">
        <w:rPr>
          <w:rStyle w:val="StyleUnderline"/>
          <w:highlight w:val="yellow"/>
        </w:rPr>
        <w:t>The palatability of incarceration</w:t>
      </w:r>
      <w:r w:rsidRPr="00344552">
        <w:rPr>
          <w:rStyle w:val="StyleUnderline"/>
        </w:rPr>
        <w:t xml:space="preserve"> for the </w:t>
      </w:r>
      <w:proofErr w:type="gramStart"/>
      <w:r w:rsidRPr="00344552">
        <w:rPr>
          <w:rStyle w:val="StyleUnderline"/>
        </w:rPr>
        <w:lastRenderedPageBreak/>
        <w:t>general public</w:t>
      </w:r>
      <w:proofErr w:type="gramEnd"/>
      <w:r w:rsidRPr="00344552">
        <w:rPr>
          <w:rStyle w:val="StyleUnderline"/>
        </w:rPr>
        <w:t xml:space="preserve"> </w:t>
      </w:r>
      <w:r w:rsidRPr="00A61A95">
        <w:rPr>
          <w:rStyle w:val="StyleUnderline"/>
          <w:highlight w:val="yellow"/>
        </w:rPr>
        <w:t>resides on three main principles: erasure, punishment, and spectacle.</w:t>
      </w:r>
      <w:r w:rsidRPr="00344552">
        <w:rPr>
          <w:rStyle w:val="StyleUnderline"/>
        </w:rPr>
        <w:t xml:space="preserve"> While seemingly contradictory, these principles help explain why society can actively disregard the harm of mass incarceration and its failure to prevent recidivism. The notion of visibility builds a grounding framework for these principles. Without sending ‘them’ away, those that commit crimes are too close to ‘us’, too close to our homes, our schools, our lives.</w:t>
      </w:r>
      <w:r w:rsidRPr="004C4C67">
        <w:rPr>
          <w:sz w:val="14"/>
        </w:rPr>
        <w:t xml:space="preserve"> Colossal barbed-wire buildings set far away from polite society are designed to fix the issue of proximity. If they are there, our communities are safe. Beyond that, we ensure that “offenders” will be punished, isolated, and unhappy in the pursuit of atonement. </w:t>
      </w:r>
      <w:r w:rsidRPr="00A61A95">
        <w:rPr>
          <w:rStyle w:val="StyleUnderline"/>
          <w:highlight w:val="yellow"/>
        </w:rPr>
        <w:t>Issues of prison labor, inhumane and unhealthy living conditions, and the absence of comprehensive rehabilitation programs in institutions are explained away because they “deserve” to be punished.</w:t>
      </w:r>
      <w:r w:rsidRPr="004C4C67">
        <w:rPr>
          <w:sz w:val="14"/>
        </w:rPr>
        <w:t xml:space="preserve"> That is to say, the risk of physical or mental injury while serving a sentence is a sanctioned part of imprisonment itself</w:t>
      </w:r>
      <w:r w:rsidRPr="00344552">
        <w:rPr>
          <w:rStyle w:val="StyleUnderline"/>
        </w:rPr>
        <w:t xml:space="preserve">. </w:t>
      </w:r>
      <w:r w:rsidRPr="00A61A95">
        <w:rPr>
          <w:rStyle w:val="StyleUnderline"/>
          <w:highlight w:val="yellow"/>
        </w:rPr>
        <w:t>The cyclical act of sentencing and punishment contributes to the spectacle of incarceration:</w:t>
      </w:r>
      <w:r w:rsidRPr="00344552">
        <w:rPr>
          <w:rStyle w:val="StyleUnderline"/>
        </w:rPr>
        <w:t xml:space="preserve"> bad people go to prison because they are too dangerous to be in the community. These principles create a broader carceral identity, “what it means to be a ‘criminal’” (Feldman, 2022). This categorization, while successful in harnessing control and public perception, is still highly dynamic and fragile.</w:t>
      </w:r>
      <w:r w:rsidRPr="004C4C67">
        <w:rPr>
          <w:sz w:val="14"/>
        </w:rPr>
        <w:t xml:space="preserve"> The perspective that the carceral system works for the people, the innocent, is at the heart of the carceral practice, because it is this misunderstanding that allows the system to work for itself. The visibility of incarcerated firefighting raises questions about this assumption. How, then, can we explain the rise of prison fire camps, which largely contradict the carceral system by being visible and </w:t>
      </w:r>
      <w:proofErr w:type="gramStart"/>
      <w:r w:rsidRPr="004C4C67">
        <w:rPr>
          <w:sz w:val="14"/>
        </w:rPr>
        <w:t>in close proximity to</w:t>
      </w:r>
      <w:proofErr w:type="gramEnd"/>
      <w:r w:rsidRPr="004C4C67">
        <w:rPr>
          <w:sz w:val="14"/>
        </w:rPr>
        <w:t xml:space="preserve"> the public.</w:t>
      </w:r>
    </w:p>
    <w:p w14:paraId="6C735AAB" w14:textId="77777777" w:rsidR="009F7113" w:rsidRPr="004C4C67" w:rsidRDefault="009F7113" w:rsidP="009F7113">
      <w:pPr>
        <w:rPr>
          <w:sz w:val="14"/>
        </w:rPr>
      </w:pPr>
    </w:p>
    <w:p w14:paraId="206A3D6C" w14:textId="77777777" w:rsidR="009F7113" w:rsidRPr="001D483F" w:rsidRDefault="009F7113" w:rsidP="001D483F">
      <w:pPr>
        <w:pStyle w:val="Heading4"/>
        <w:rPr>
          <w:rStyle w:val="Style13ptBold"/>
          <w:b/>
          <w:bCs w:val="0"/>
        </w:rPr>
      </w:pPr>
      <w:r w:rsidRPr="001D483F">
        <w:rPr>
          <w:rStyle w:val="Style13ptBold"/>
          <w:b/>
          <w:bCs w:val="0"/>
        </w:rPr>
        <w:t>Granting incarcerated individuals collective bargaining rights directly challenges the biopolitical system by returning power, agency, and voice to marginalized bodies.</w:t>
      </w:r>
    </w:p>
    <w:p w14:paraId="26C30FE8" w14:textId="3E40B03E" w:rsidR="009F7113" w:rsidRPr="00D85D29" w:rsidRDefault="009F7113" w:rsidP="009F7113">
      <w:pPr>
        <w:rPr>
          <w:sz w:val="16"/>
        </w:rPr>
      </w:pPr>
      <w:r w:rsidRPr="001D483F">
        <w:t xml:space="preserve">Jordan </w:t>
      </w:r>
      <w:r w:rsidRPr="001D483F">
        <w:rPr>
          <w:rStyle w:val="Style13ptBold"/>
        </w:rPr>
        <w:t>House</w:t>
      </w:r>
      <w:r w:rsidRPr="001D483F">
        <w:t xml:space="preserve"> and Asaf </w:t>
      </w:r>
      <w:r w:rsidRPr="001D483F">
        <w:rPr>
          <w:rStyle w:val="Style13ptBold"/>
        </w:rPr>
        <w:t>Rashid</w:t>
      </w:r>
      <w:r w:rsidR="001D483F">
        <w:rPr>
          <w:rStyle w:val="Style13ptBold"/>
        </w:rPr>
        <w:t xml:space="preserve"> 23</w:t>
      </w:r>
      <w:r w:rsidRPr="001D483F">
        <w:t>, labor researcher and criminal defense lawyer respectively. 2023. “The Case for a Prisoners’ Union.” The Maple. February 27, 2023. language edited for violent language, noted in [brackets]</w:t>
      </w:r>
      <w:r w:rsidRPr="00D85D29">
        <w:rPr>
          <w:b/>
          <w:bCs/>
          <w:color w:val="000000"/>
        </w:rPr>
        <w:br/>
      </w:r>
      <w:hyperlink r:id="rId8" w:history="1">
        <w:r w:rsidRPr="004D21A4">
          <w:rPr>
            <w:rStyle w:val="Hyperlink"/>
          </w:rPr>
          <w:t>https://www.readthemaple.com/the-case-for-a-prisoners-union/</w:t>
        </w:r>
      </w:hyperlink>
      <w:r>
        <w:t xml:space="preserve"> </w:t>
      </w:r>
      <w:r w:rsidRPr="00D85D29">
        <w:rPr>
          <w:rStyle w:val="StyleUnderline"/>
        </w:rPr>
        <w:t xml:space="preserve">The reality is, so long as there are prisons, </w:t>
      </w:r>
      <w:r w:rsidRPr="00BE54DA">
        <w:rPr>
          <w:strike/>
        </w:rPr>
        <w:t>prisoners</w:t>
      </w:r>
      <w:r w:rsidRPr="00D85D29">
        <w:t xml:space="preserve"> </w:t>
      </w:r>
      <w:r>
        <w:t xml:space="preserve">[incarcerated persons] </w:t>
      </w:r>
      <w:r w:rsidRPr="00D85D29">
        <w:rPr>
          <w:rStyle w:val="StyleUnderline"/>
        </w:rPr>
        <w:t xml:space="preserve">will work. Ultimately, </w:t>
      </w:r>
      <w:r w:rsidRPr="00A61A95">
        <w:rPr>
          <w:rStyle w:val="StyleUnderline"/>
          <w:highlight w:val="yellow"/>
        </w:rPr>
        <w:t xml:space="preserve">if we want to achieve prison justice, we </w:t>
      </w:r>
      <w:proofErr w:type="gramStart"/>
      <w:r w:rsidRPr="00A61A95">
        <w:rPr>
          <w:rStyle w:val="StyleUnderline"/>
          <w:highlight w:val="yellow"/>
        </w:rPr>
        <w:t>have to</w:t>
      </w:r>
      <w:proofErr w:type="gramEnd"/>
      <w:r w:rsidRPr="00A61A95">
        <w:rPr>
          <w:rStyle w:val="StyleUnderline"/>
          <w:highlight w:val="yellow"/>
        </w:rPr>
        <w:t xml:space="preserve"> change the capitalist society in which prisons exist.</w:t>
      </w:r>
      <w:r w:rsidRPr="00D85D29">
        <w:rPr>
          <w:rStyle w:val="StyleUnderline"/>
        </w:rPr>
        <w:t xml:space="preserve"> </w:t>
      </w:r>
      <w:r w:rsidRPr="00A61A95">
        <w:rPr>
          <w:rStyle w:val="StyleUnderline"/>
          <w:highlight w:val="yellow"/>
        </w:rPr>
        <w:t>The power to make that change will have to come from</w:t>
      </w:r>
      <w:r w:rsidRPr="00D85D29">
        <w:rPr>
          <w:rStyle w:val="StyleUnderline"/>
        </w:rPr>
        <w:t xml:space="preserve"> organized working-class people, including </w:t>
      </w:r>
      <w:r w:rsidRPr="00BE54DA">
        <w:rPr>
          <w:strike/>
          <w:sz w:val="14"/>
          <w:szCs w:val="14"/>
        </w:rPr>
        <w:t>prisoners</w:t>
      </w:r>
      <w:r w:rsidRPr="00BE54DA">
        <w:rPr>
          <w:sz w:val="14"/>
          <w:szCs w:val="14"/>
        </w:rPr>
        <w:t xml:space="preserve"> </w:t>
      </w:r>
      <w:r w:rsidRPr="00BE54DA">
        <w:t>[incarcerated persons]</w:t>
      </w:r>
      <w:r w:rsidRPr="00A61A95">
        <w:rPr>
          <w:rStyle w:val="StyleUnderline"/>
          <w:highlight w:val="yellow"/>
        </w:rPr>
        <w:t xml:space="preserve">. A </w:t>
      </w:r>
      <w:r w:rsidRPr="00BE54DA">
        <w:rPr>
          <w:strike/>
        </w:rPr>
        <w:t>prisoners</w:t>
      </w:r>
      <w:r w:rsidRPr="00D85D29">
        <w:t xml:space="preserve"> </w:t>
      </w:r>
      <w:r>
        <w:t>[</w:t>
      </w:r>
      <w:r w:rsidRPr="00A61A95">
        <w:rPr>
          <w:highlight w:val="yellow"/>
          <w:u w:val="single"/>
        </w:rPr>
        <w:t>incarcerated persons</w:t>
      </w:r>
      <w:r>
        <w:t xml:space="preserve">] </w:t>
      </w:r>
      <w:r w:rsidRPr="00A61A95">
        <w:rPr>
          <w:rStyle w:val="StyleUnderline"/>
          <w:highlight w:val="yellow"/>
        </w:rPr>
        <w:t>union could be an incredibly powerful vehicle for changing prisons and society.</w:t>
      </w:r>
      <w:r w:rsidRPr="00D85D29">
        <w:rPr>
          <w:sz w:val="16"/>
        </w:rPr>
        <w:t xml:space="preserve"> According to Canadian law and correctional policy, </w:t>
      </w:r>
      <w:r w:rsidRPr="00BE54DA">
        <w:rPr>
          <w:strike/>
          <w:sz w:val="14"/>
          <w:szCs w:val="14"/>
        </w:rPr>
        <w:t>prisoners</w:t>
      </w:r>
      <w:r w:rsidRPr="00BE54DA">
        <w:rPr>
          <w:sz w:val="14"/>
          <w:szCs w:val="14"/>
        </w:rPr>
        <w:t xml:space="preserve"> [incarcerated persons]</w:t>
      </w:r>
      <w:r>
        <w:t xml:space="preserve"> </w:t>
      </w:r>
      <w:r w:rsidRPr="00D85D29">
        <w:rPr>
          <w:sz w:val="16"/>
        </w:rPr>
        <w:t xml:space="preserve">don’t work as punishment, but for their own “rehabilitation.” </w:t>
      </w:r>
      <w:proofErr w:type="gramStart"/>
      <w:r w:rsidRPr="00D85D29">
        <w:rPr>
          <w:sz w:val="16"/>
        </w:rPr>
        <w:t>The vast majority of</w:t>
      </w:r>
      <w:proofErr w:type="gramEnd"/>
      <w:r w:rsidRPr="00D85D29">
        <w:rPr>
          <w:sz w:val="16"/>
        </w:rPr>
        <w:t xml:space="preserve"> Canadian prison </w:t>
      </w:r>
      <w:proofErr w:type="spellStart"/>
      <w:r w:rsidRPr="00D85D29">
        <w:rPr>
          <w:sz w:val="16"/>
        </w:rPr>
        <w:t>labour</w:t>
      </w:r>
      <w:proofErr w:type="spellEnd"/>
      <w:r w:rsidRPr="00D85D29">
        <w:rPr>
          <w:sz w:val="16"/>
        </w:rPr>
        <w:t xml:space="preserve"> is institutional maintenance work – the cooking, cleaning, clerical, and other work necessary for prisons to function. </w:t>
      </w:r>
      <w:r w:rsidRPr="00BE54DA">
        <w:rPr>
          <w:strike/>
          <w:sz w:val="14"/>
          <w:szCs w:val="14"/>
        </w:rPr>
        <w:t>prisoners</w:t>
      </w:r>
      <w:r w:rsidRPr="00BE54DA">
        <w:rPr>
          <w:sz w:val="14"/>
          <w:szCs w:val="14"/>
        </w:rPr>
        <w:t xml:space="preserve"> [incarcerated persons]</w:t>
      </w:r>
      <w:r>
        <w:t xml:space="preserve"> </w:t>
      </w:r>
      <w:r w:rsidRPr="00D85D29">
        <w:rPr>
          <w:sz w:val="16"/>
        </w:rPr>
        <w:t xml:space="preserve">also work in prison industry programs that produce furniture, textiles, agricultural products, prefabricated houses, and laundry services. In Canada, most of the goods and services produced by prison industry programs are for “state use,” meaning they are sold exclusively (or near exclusively) to government departments and agencies. </w:t>
      </w:r>
      <w:r w:rsidRPr="00A61A95">
        <w:rPr>
          <w:rStyle w:val="StyleUnderline"/>
          <w:highlight w:val="yellow"/>
        </w:rPr>
        <w:t xml:space="preserve">Working </w:t>
      </w:r>
      <w:r w:rsidRPr="0034563D">
        <w:rPr>
          <w:rStyle w:val="StyleUnderline"/>
          <w:strike/>
          <w:highlight w:val="yellow"/>
        </w:rPr>
        <w:t>prisoners</w:t>
      </w:r>
      <w:r w:rsidRPr="00A61A95">
        <w:rPr>
          <w:rStyle w:val="StyleUnderline"/>
          <w:highlight w:val="yellow"/>
        </w:rPr>
        <w:t xml:space="preserve"> </w:t>
      </w:r>
      <w:r w:rsidR="0034563D">
        <w:rPr>
          <w:rStyle w:val="StyleUnderline"/>
          <w:highlight w:val="yellow"/>
        </w:rPr>
        <w:t xml:space="preserve">[incarcerated </w:t>
      </w:r>
      <w:r w:rsidR="003E6067">
        <w:rPr>
          <w:rStyle w:val="StyleUnderline"/>
          <w:highlight w:val="yellow"/>
        </w:rPr>
        <w:t>persons</w:t>
      </w:r>
      <w:r w:rsidR="0034563D">
        <w:rPr>
          <w:rStyle w:val="StyleUnderline"/>
          <w:highlight w:val="yellow"/>
        </w:rPr>
        <w:t xml:space="preserve">] </w:t>
      </w:r>
      <w:r w:rsidRPr="00A61A95">
        <w:rPr>
          <w:rStyle w:val="StyleUnderline"/>
          <w:highlight w:val="yellow"/>
        </w:rPr>
        <w:t>deserve all the same rights as other workers, including the right to unionize.</w:t>
      </w:r>
      <w:r w:rsidRPr="00D85D29">
        <w:rPr>
          <w:rStyle w:val="StyleUnderline"/>
          <w:sz w:val="16"/>
        </w:rPr>
        <w:t xml:space="preserve"> </w:t>
      </w:r>
      <w:r w:rsidRPr="00D85D29">
        <w:rPr>
          <w:sz w:val="16"/>
        </w:rPr>
        <w:t xml:space="preserve">The promise of corrections is to reform those in conflict with the law into “productive members of society.” However, the most significant reason Canadian </w:t>
      </w:r>
      <w:r w:rsidRPr="00BE54DA">
        <w:rPr>
          <w:strike/>
          <w:sz w:val="14"/>
          <w:szCs w:val="14"/>
        </w:rPr>
        <w:t>prisoners</w:t>
      </w:r>
      <w:r w:rsidRPr="00BE54DA">
        <w:rPr>
          <w:sz w:val="14"/>
          <w:szCs w:val="14"/>
        </w:rPr>
        <w:t xml:space="preserve"> [incarcerated persons]</w:t>
      </w:r>
      <w:r>
        <w:t xml:space="preserve"> </w:t>
      </w:r>
      <w:r w:rsidRPr="00D85D29">
        <w:rPr>
          <w:sz w:val="16"/>
        </w:rPr>
        <w:t xml:space="preserve">work is because correctional systems rely on unpaid or poorly paid prison </w:t>
      </w:r>
      <w:proofErr w:type="spellStart"/>
      <w:r w:rsidRPr="00D85D29">
        <w:rPr>
          <w:sz w:val="16"/>
        </w:rPr>
        <w:t>labour</w:t>
      </w:r>
      <w:proofErr w:type="spellEnd"/>
      <w:r w:rsidRPr="00D85D29">
        <w:rPr>
          <w:sz w:val="16"/>
        </w:rPr>
        <w:t xml:space="preserve"> to subsidize their operations. Due to their status as “offenders,” </w:t>
      </w:r>
      <w:r w:rsidRPr="00BE54DA">
        <w:rPr>
          <w:strike/>
          <w:sz w:val="14"/>
          <w:szCs w:val="14"/>
        </w:rPr>
        <w:t>prisoners</w:t>
      </w:r>
      <w:r w:rsidRPr="00BE54DA">
        <w:rPr>
          <w:sz w:val="14"/>
          <w:szCs w:val="14"/>
        </w:rPr>
        <w:t xml:space="preserve"> [incarcerated persons]</w:t>
      </w:r>
      <w:r>
        <w:t xml:space="preserve"> </w:t>
      </w:r>
      <w:r w:rsidRPr="00D85D29">
        <w:rPr>
          <w:sz w:val="16"/>
        </w:rPr>
        <w:t xml:space="preserve">are coerced – sometimes explicitly, sometimes in roundabout ways – to work, </w:t>
      </w:r>
      <w:r w:rsidRPr="00D85D29">
        <w:rPr>
          <w:rStyle w:val="StyleUnderline"/>
        </w:rPr>
        <w:t xml:space="preserve">and they perform this work without any of the normal legal rights protections of workers. This creates a situation where </w:t>
      </w:r>
      <w:r w:rsidRPr="00BE54DA">
        <w:rPr>
          <w:strike/>
        </w:rPr>
        <w:t>prisoners</w:t>
      </w:r>
      <w:r w:rsidRPr="00D85D29">
        <w:t xml:space="preserve"> </w:t>
      </w:r>
      <w:r>
        <w:t>[</w:t>
      </w:r>
      <w:r w:rsidRPr="00BE54DA">
        <w:rPr>
          <w:u w:val="single"/>
        </w:rPr>
        <w:t>incarcerated persons</w:t>
      </w:r>
      <w:r>
        <w:t xml:space="preserve">] </w:t>
      </w:r>
      <w:r w:rsidRPr="00D85D29">
        <w:rPr>
          <w:rStyle w:val="StyleUnderline"/>
        </w:rPr>
        <w:t xml:space="preserve">work in dangerous conditions, for little pay, all in the name of their own rehabilitation. These exclusions are unjustifiable on moral – and even legal – grounds. Working </w:t>
      </w:r>
      <w:r w:rsidRPr="00BE54DA">
        <w:rPr>
          <w:strike/>
        </w:rPr>
        <w:t>prisoners</w:t>
      </w:r>
      <w:r w:rsidRPr="00D85D29">
        <w:t xml:space="preserve"> </w:t>
      </w:r>
      <w:r>
        <w:t>[</w:t>
      </w:r>
      <w:r w:rsidRPr="00BE54DA">
        <w:rPr>
          <w:u w:val="single"/>
        </w:rPr>
        <w:t>incarcerated persons</w:t>
      </w:r>
      <w:r>
        <w:t xml:space="preserve">] </w:t>
      </w:r>
      <w:r w:rsidRPr="00D85D29">
        <w:rPr>
          <w:rStyle w:val="StyleUnderline"/>
        </w:rPr>
        <w:t xml:space="preserve">deserve all the same rights as other workers, including the right to unionize. </w:t>
      </w:r>
      <w:r w:rsidRPr="00D85D29">
        <w:rPr>
          <w:sz w:val="16"/>
        </w:rPr>
        <w:t xml:space="preserve">Since prisons rely on prison </w:t>
      </w:r>
      <w:proofErr w:type="spellStart"/>
      <w:r w:rsidRPr="00D85D29">
        <w:rPr>
          <w:sz w:val="16"/>
        </w:rPr>
        <w:t>labour</w:t>
      </w:r>
      <w:proofErr w:type="spellEnd"/>
      <w:r w:rsidRPr="00D85D29">
        <w:rPr>
          <w:sz w:val="16"/>
        </w:rPr>
        <w:t xml:space="preserve">, the potential to refuse work is a powerful tool to back </w:t>
      </w:r>
      <w:r w:rsidRPr="00BE54DA">
        <w:rPr>
          <w:strike/>
          <w:sz w:val="14"/>
          <w:szCs w:val="14"/>
        </w:rPr>
        <w:t>prisoners</w:t>
      </w:r>
      <w:r w:rsidRPr="00BE54DA">
        <w:rPr>
          <w:sz w:val="14"/>
          <w:szCs w:val="14"/>
        </w:rPr>
        <w:t xml:space="preserve"> [incarcerated persons]</w:t>
      </w:r>
      <w:r>
        <w:t xml:space="preserve"> </w:t>
      </w:r>
      <w:r w:rsidRPr="00D85D29">
        <w:rPr>
          <w:sz w:val="16"/>
        </w:rPr>
        <w:t xml:space="preserve">voices with real power. </w:t>
      </w:r>
      <w:r w:rsidRPr="00BE54DA">
        <w:rPr>
          <w:strike/>
          <w:sz w:val="14"/>
          <w:szCs w:val="14"/>
        </w:rPr>
        <w:t>prisoners</w:t>
      </w:r>
      <w:r w:rsidRPr="00BE54DA">
        <w:rPr>
          <w:sz w:val="14"/>
          <w:szCs w:val="14"/>
        </w:rPr>
        <w:t xml:space="preserve"> [incarcerated persons]</w:t>
      </w:r>
      <w:r>
        <w:t xml:space="preserve"> </w:t>
      </w:r>
      <w:r w:rsidRPr="00D85D29">
        <w:rPr>
          <w:sz w:val="16"/>
        </w:rPr>
        <w:t xml:space="preserve">have long understood this, and prison strikes have been an important form of protest since the dawn of the penitentiary. </w:t>
      </w:r>
      <w:r w:rsidRPr="003F6F54">
        <w:rPr>
          <w:sz w:val="16"/>
        </w:rPr>
        <w:t xml:space="preserve">A </w:t>
      </w:r>
      <w:proofErr w:type="spellStart"/>
      <w:r w:rsidRPr="003F6F54">
        <w:rPr>
          <w:sz w:val="16"/>
        </w:rPr>
        <w:t>labour</w:t>
      </w:r>
      <w:proofErr w:type="spellEnd"/>
      <w:r w:rsidRPr="003F6F54">
        <w:rPr>
          <w:sz w:val="16"/>
        </w:rPr>
        <w:t xml:space="preserve"> union for </w:t>
      </w:r>
      <w:r w:rsidRPr="00BE54DA">
        <w:rPr>
          <w:strike/>
          <w:sz w:val="14"/>
          <w:szCs w:val="14"/>
        </w:rPr>
        <w:t>prisoners</w:t>
      </w:r>
      <w:r w:rsidRPr="00BE54DA">
        <w:rPr>
          <w:sz w:val="14"/>
          <w:szCs w:val="14"/>
        </w:rPr>
        <w:t xml:space="preserve"> [incarcerated persons]</w:t>
      </w:r>
      <w:r>
        <w:t xml:space="preserve"> </w:t>
      </w:r>
      <w:r w:rsidRPr="003F6F54">
        <w:rPr>
          <w:sz w:val="16"/>
        </w:rPr>
        <w:t>may sound far-fetched, but there are historical precedents</w:t>
      </w:r>
      <w:r w:rsidRPr="00D85D29">
        <w:rPr>
          <w:rStyle w:val="StyleUnderline"/>
        </w:rPr>
        <w:t xml:space="preserve">. In the early 1970s, </w:t>
      </w:r>
      <w:r w:rsidRPr="00BE54DA">
        <w:rPr>
          <w:strike/>
          <w:sz w:val="14"/>
          <w:szCs w:val="14"/>
        </w:rPr>
        <w:t>prisoners</w:t>
      </w:r>
      <w:r w:rsidRPr="00BE54DA">
        <w:t xml:space="preserve"> [</w:t>
      </w:r>
      <w:r w:rsidRPr="00BE54DA">
        <w:rPr>
          <w:u w:val="single"/>
        </w:rPr>
        <w:t>incarcerated persons</w:t>
      </w:r>
      <w:r w:rsidRPr="00BE54DA">
        <w:t>]</w:t>
      </w:r>
      <w:r>
        <w:t xml:space="preserve"> </w:t>
      </w:r>
      <w:r w:rsidRPr="00D85D29">
        <w:rPr>
          <w:rStyle w:val="StyleUnderline"/>
        </w:rPr>
        <w:t>union organizing was relatively widespread in the United States.</w:t>
      </w:r>
      <w:r w:rsidRPr="00D85D29">
        <w:rPr>
          <w:sz w:val="16"/>
        </w:rPr>
        <w:t xml:space="preserve"> One study found that by 1973, </w:t>
      </w:r>
      <w:r w:rsidRPr="00BE54DA">
        <w:rPr>
          <w:strike/>
          <w:sz w:val="14"/>
          <w:szCs w:val="14"/>
        </w:rPr>
        <w:t>prisoners</w:t>
      </w:r>
      <w:r w:rsidRPr="00BE54DA">
        <w:rPr>
          <w:sz w:val="14"/>
          <w:szCs w:val="14"/>
        </w:rPr>
        <w:t xml:space="preserve"> [incarcerated persons</w:t>
      </w:r>
      <w:r>
        <w:rPr>
          <w:sz w:val="14"/>
          <w:szCs w:val="14"/>
        </w:rPr>
        <w:t>’</w:t>
      </w:r>
      <w:r w:rsidRPr="00BE54DA">
        <w:rPr>
          <w:sz w:val="14"/>
          <w:szCs w:val="14"/>
        </w:rPr>
        <w:t>]</w:t>
      </w:r>
      <w:r>
        <w:t xml:space="preserve"> </w:t>
      </w:r>
      <w:r w:rsidRPr="00D85D29">
        <w:rPr>
          <w:sz w:val="16"/>
        </w:rPr>
        <w:t xml:space="preserve">in at least 44 institutions in 20 different states had formed or attempted to form a union; some even won support from organized </w:t>
      </w:r>
      <w:proofErr w:type="spellStart"/>
      <w:r w:rsidRPr="00D85D29">
        <w:rPr>
          <w:sz w:val="16"/>
        </w:rPr>
        <w:t>labour</w:t>
      </w:r>
      <w:proofErr w:type="spellEnd"/>
      <w:r w:rsidRPr="00D85D29">
        <w:rPr>
          <w:sz w:val="16"/>
        </w:rPr>
        <w:t xml:space="preserve">. This is significant because, for much of its early history, the </w:t>
      </w:r>
      <w:proofErr w:type="spellStart"/>
      <w:r w:rsidRPr="00D85D29">
        <w:rPr>
          <w:sz w:val="16"/>
        </w:rPr>
        <w:t>labour</w:t>
      </w:r>
      <w:proofErr w:type="spellEnd"/>
      <w:r w:rsidRPr="00D85D29">
        <w:rPr>
          <w:sz w:val="16"/>
        </w:rPr>
        <w:t xml:space="preserve"> movement opposed prison </w:t>
      </w:r>
      <w:proofErr w:type="spellStart"/>
      <w:r w:rsidRPr="00D85D29">
        <w:rPr>
          <w:sz w:val="16"/>
        </w:rPr>
        <w:t>labour</w:t>
      </w:r>
      <w:proofErr w:type="spellEnd"/>
      <w:r w:rsidRPr="00D85D29">
        <w:rPr>
          <w:sz w:val="16"/>
        </w:rPr>
        <w:t xml:space="preserve"> on the grounds that it drove down the wages of “free workers” and was largely unconcerned with the situation of </w:t>
      </w:r>
      <w:r w:rsidRPr="00BE54DA">
        <w:rPr>
          <w:strike/>
          <w:sz w:val="14"/>
          <w:szCs w:val="14"/>
        </w:rPr>
        <w:t>prisoners</w:t>
      </w:r>
      <w:r w:rsidRPr="00BE54DA">
        <w:rPr>
          <w:sz w:val="14"/>
          <w:szCs w:val="14"/>
        </w:rPr>
        <w:t xml:space="preserve"> [incarcerated persons]</w:t>
      </w:r>
      <w:r w:rsidRPr="00D85D29">
        <w:rPr>
          <w:sz w:val="16"/>
        </w:rPr>
        <w:t xml:space="preserve">. In New York, </w:t>
      </w:r>
      <w:r w:rsidRPr="00BE54DA">
        <w:rPr>
          <w:strike/>
          <w:sz w:val="14"/>
          <w:szCs w:val="14"/>
        </w:rPr>
        <w:t>prisoners</w:t>
      </w:r>
      <w:r w:rsidRPr="00BE54DA">
        <w:rPr>
          <w:sz w:val="14"/>
          <w:szCs w:val="14"/>
        </w:rPr>
        <w:t xml:space="preserve"> [incarcerated persons]</w:t>
      </w:r>
      <w:r>
        <w:t xml:space="preserve"> </w:t>
      </w:r>
      <w:r w:rsidRPr="00D85D29">
        <w:rPr>
          <w:sz w:val="16"/>
        </w:rPr>
        <w:t xml:space="preserve">at the Green Haven Correctional </w:t>
      </w:r>
      <w:r w:rsidRPr="00D85D29">
        <w:rPr>
          <w:sz w:val="16"/>
        </w:rPr>
        <w:lastRenderedPageBreak/>
        <w:t xml:space="preserve">Facility won the backing of District 65, an affiliate of the Distributive Workers of America. The North Carolina </w:t>
      </w:r>
      <w:r w:rsidRPr="00BE54DA">
        <w:rPr>
          <w:strike/>
          <w:sz w:val="14"/>
          <w:szCs w:val="14"/>
        </w:rPr>
        <w:t>prisoners</w:t>
      </w:r>
      <w:r w:rsidRPr="00BE54DA">
        <w:rPr>
          <w:sz w:val="14"/>
          <w:szCs w:val="14"/>
        </w:rPr>
        <w:t xml:space="preserve"> [incarcerated persons</w:t>
      </w:r>
      <w:r>
        <w:rPr>
          <w:sz w:val="14"/>
          <w:szCs w:val="14"/>
        </w:rPr>
        <w:t>’</w:t>
      </w:r>
      <w:r w:rsidRPr="00BE54DA">
        <w:rPr>
          <w:sz w:val="14"/>
          <w:szCs w:val="14"/>
        </w:rPr>
        <w:t>]</w:t>
      </w:r>
      <w:r>
        <w:t xml:space="preserve"> </w:t>
      </w:r>
      <w:r w:rsidRPr="00D85D29">
        <w:rPr>
          <w:sz w:val="16"/>
        </w:rPr>
        <w:t xml:space="preserve">Labor Union (NCPLU) won the support of the North Carolina American Federation of Labor and Congress of Industrial Organizations, the largest association of worker unions in the state. </w:t>
      </w:r>
      <w:r w:rsidRPr="00A61A95">
        <w:rPr>
          <w:rStyle w:val="StyleUnderline"/>
          <w:highlight w:val="yellow"/>
        </w:rPr>
        <w:t xml:space="preserve">A </w:t>
      </w:r>
      <w:r w:rsidRPr="00BE54DA">
        <w:rPr>
          <w:strike/>
          <w:sz w:val="14"/>
          <w:szCs w:val="14"/>
        </w:rPr>
        <w:t>prisoners</w:t>
      </w:r>
      <w:r w:rsidRPr="00BE54DA">
        <w:rPr>
          <w:sz w:val="14"/>
          <w:szCs w:val="14"/>
        </w:rPr>
        <w:t xml:space="preserve"> </w:t>
      </w:r>
      <w:r w:rsidRPr="00BE54DA">
        <w:t>[</w:t>
      </w:r>
      <w:r w:rsidRPr="00A61A95">
        <w:rPr>
          <w:highlight w:val="yellow"/>
        </w:rPr>
        <w:t>incarcerated persons</w:t>
      </w:r>
      <w:r w:rsidRPr="00BE54DA">
        <w:t>]</w:t>
      </w:r>
      <w:r>
        <w:t xml:space="preserve"> </w:t>
      </w:r>
      <w:r w:rsidRPr="00A61A95">
        <w:rPr>
          <w:rStyle w:val="StyleUnderline"/>
          <w:highlight w:val="yellow"/>
        </w:rPr>
        <w:t xml:space="preserve">union could form the basis to link activists and organizations involved in </w:t>
      </w:r>
      <w:proofErr w:type="spellStart"/>
      <w:r w:rsidRPr="00A61A95">
        <w:rPr>
          <w:rStyle w:val="StyleUnderline"/>
          <w:highlight w:val="yellow"/>
        </w:rPr>
        <w:t>labour</w:t>
      </w:r>
      <w:proofErr w:type="spellEnd"/>
      <w:r w:rsidRPr="00A61A95">
        <w:rPr>
          <w:rStyle w:val="StyleUnderline"/>
          <w:highlight w:val="yellow"/>
        </w:rPr>
        <w:t>, anti-racist, and decolonial struggles</w:t>
      </w:r>
      <w:r w:rsidRPr="00D85D29">
        <w:rPr>
          <w:rStyle w:val="StyleUnderline"/>
        </w:rPr>
        <w:t>, contributing to building a broad political coalition around these and other issues</w:t>
      </w:r>
      <w:r w:rsidRPr="00A61A95">
        <w:rPr>
          <w:rStyle w:val="StyleUnderline"/>
          <w:highlight w:val="yellow"/>
        </w:rPr>
        <w:t>.</w:t>
      </w:r>
      <w:r w:rsidRPr="00A61A95">
        <w:rPr>
          <w:rStyle w:val="StyleUnderline"/>
          <w:sz w:val="16"/>
          <w:highlight w:val="yellow"/>
        </w:rPr>
        <w:t xml:space="preserve"> </w:t>
      </w:r>
      <w:r w:rsidRPr="00A61A95">
        <w:rPr>
          <w:rStyle w:val="StyleUnderline"/>
          <w:highlight w:val="yellow"/>
        </w:rPr>
        <w:t xml:space="preserve">If </w:t>
      </w:r>
      <w:r w:rsidRPr="00707BEA">
        <w:rPr>
          <w:rStyle w:val="StyleUnderline"/>
          <w:strike/>
          <w:highlight w:val="yellow"/>
        </w:rPr>
        <w:t>prisoners</w:t>
      </w:r>
      <w:r w:rsidRPr="00A61A95">
        <w:rPr>
          <w:rStyle w:val="StyleUnderline"/>
          <w:highlight w:val="yellow"/>
        </w:rPr>
        <w:t xml:space="preserve"> </w:t>
      </w:r>
      <w:r w:rsidR="00707BEA">
        <w:rPr>
          <w:rStyle w:val="StyleUnderline"/>
          <w:highlight w:val="yellow"/>
        </w:rPr>
        <w:t xml:space="preserve">[incarcerated persons] </w:t>
      </w:r>
      <w:r w:rsidRPr="00A61A95">
        <w:rPr>
          <w:rStyle w:val="StyleUnderline"/>
          <w:highlight w:val="yellow"/>
        </w:rPr>
        <w:t>are successful in winning</w:t>
      </w:r>
      <w:r w:rsidRPr="00D85D29">
        <w:rPr>
          <w:rStyle w:val="StyleUnderline"/>
        </w:rPr>
        <w:t xml:space="preserve"> formal unionization and </w:t>
      </w:r>
      <w:r w:rsidRPr="00A61A95">
        <w:rPr>
          <w:rStyle w:val="StyleUnderline"/>
          <w:highlight w:val="yellow"/>
        </w:rPr>
        <w:t>collective bargaining rights</w:t>
      </w:r>
      <w:r w:rsidRPr="00D85D29">
        <w:rPr>
          <w:rStyle w:val="StyleUnderline"/>
        </w:rPr>
        <w:t xml:space="preserve">, as some provincial </w:t>
      </w:r>
      <w:r w:rsidRPr="00BE54DA">
        <w:rPr>
          <w:strike/>
          <w:sz w:val="14"/>
          <w:szCs w:val="14"/>
        </w:rPr>
        <w:t>prisoners</w:t>
      </w:r>
      <w:r w:rsidRPr="00BE54DA">
        <w:rPr>
          <w:sz w:val="14"/>
          <w:szCs w:val="14"/>
        </w:rPr>
        <w:t xml:space="preserve"> </w:t>
      </w:r>
      <w:r w:rsidRPr="00BE54DA">
        <w:t>[incarcerated persons]</w:t>
      </w:r>
      <w:r>
        <w:t xml:space="preserve"> </w:t>
      </w:r>
      <w:r w:rsidRPr="00D85D29">
        <w:rPr>
          <w:rStyle w:val="StyleUnderline"/>
        </w:rPr>
        <w:t xml:space="preserve">in Ontario did in the past, </w:t>
      </w:r>
      <w:r w:rsidRPr="00A61A95">
        <w:rPr>
          <w:rStyle w:val="StyleUnderline"/>
          <w:highlight w:val="yellow"/>
        </w:rPr>
        <w:t>they may be able to use the rights afforded to unionized workers to check the power of prison administrators</w:t>
      </w:r>
      <w:r w:rsidRPr="00D85D29">
        <w:rPr>
          <w:rStyle w:val="StyleUnderline"/>
        </w:rPr>
        <w:t xml:space="preserve">. </w:t>
      </w:r>
      <w:r w:rsidRPr="00A61A95">
        <w:rPr>
          <w:rStyle w:val="StyleUnderline"/>
          <w:highlight w:val="yellow"/>
        </w:rPr>
        <w:t>Collective bargaining</w:t>
      </w:r>
      <w:r w:rsidRPr="00D85D29">
        <w:rPr>
          <w:rStyle w:val="StyleUnderline"/>
        </w:rPr>
        <w:t xml:space="preserve"> over </w:t>
      </w:r>
      <w:proofErr w:type="spellStart"/>
      <w:r w:rsidRPr="00D85D29">
        <w:rPr>
          <w:rStyle w:val="StyleUnderline"/>
        </w:rPr>
        <w:t>labour</w:t>
      </w:r>
      <w:proofErr w:type="spellEnd"/>
      <w:r w:rsidRPr="00D85D29">
        <w:rPr>
          <w:rStyle w:val="StyleUnderline"/>
        </w:rPr>
        <w:t xml:space="preserve"> issues </w:t>
      </w:r>
      <w:r w:rsidRPr="00A61A95">
        <w:rPr>
          <w:rStyle w:val="StyleUnderline"/>
          <w:highlight w:val="yellow"/>
        </w:rPr>
        <w:t xml:space="preserve">would be a clear opportunity to challenge the unilateral control of administrators over prison </w:t>
      </w:r>
      <w:proofErr w:type="spellStart"/>
      <w:r w:rsidRPr="00A61A95">
        <w:rPr>
          <w:rStyle w:val="StyleUnderline"/>
          <w:highlight w:val="yellow"/>
        </w:rPr>
        <w:t>labour</w:t>
      </w:r>
      <w:proofErr w:type="spellEnd"/>
      <w:r w:rsidRPr="00A61A95">
        <w:rPr>
          <w:rStyle w:val="StyleUnderline"/>
          <w:highlight w:val="yellow"/>
        </w:rPr>
        <w:t xml:space="preserve"> programs.</w:t>
      </w:r>
      <w:r w:rsidRPr="00D85D29">
        <w:rPr>
          <w:sz w:val="16"/>
        </w:rPr>
        <w:t xml:space="preserve"> This happened in the case of the Guelph Correctional Centre where unionized </w:t>
      </w:r>
      <w:r w:rsidRPr="00BE54DA">
        <w:rPr>
          <w:strike/>
          <w:sz w:val="14"/>
          <w:szCs w:val="14"/>
        </w:rPr>
        <w:t>prisoners</w:t>
      </w:r>
      <w:r w:rsidRPr="00BE54DA">
        <w:rPr>
          <w:sz w:val="14"/>
          <w:szCs w:val="14"/>
        </w:rPr>
        <w:t xml:space="preserve"> [incarcerated persons]</w:t>
      </w:r>
      <w:r>
        <w:t xml:space="preserve"> </w:t>
      </w:r>
      <w:r w:rsidRPr="00D85D29">
        <w:rPr>
          <w:sz w:val="16"/>
        </w:rPr>
        <w:t xml:space="preserve">were able to receive temporary leave to attend union meetings in the community. In the United States, prison union organizers fought critical battles around free communication and censorship </w:t>
      </w:r>
      <w:proofErr w:type="gramStart"/>
      <w:r w:rsidRPr="00D85D29">
        <w:rPr>
          <w:sz w:val="16"/>
        </w:rPr>
        <w:t>on the basis of</w:t>
      </w:r>
      <w:proofErr w:type="gramEnd"/>
      <w:r w:rsidRPr="00D85D29">
        <w:rPr>
          <w:sz w:val="16"/>
        </w:rPr>
        <w:t xml:space="preserve"> </w:t>
      </w:r>
      <w:proofErr w:type="spellStart"/>
      <w:r w:rsidRPr="00D85D29">
        <w:rPr>
          <w:sz w:val="16"/>
        </w:rPr>
        <w:t>labour</w:t>
      </w:r>
      <w:proofErr w:type="spellEnd"/>
      <w:r w:rsidRPr="00D85D29">
        <w:rPr>
          <w:sz w:val="16"/>
        </w:rPr>
        <w:t xml:space="preserve"> rights, albeit mostly unsuccessfully. Finally, a </w:t>
      </w:r>
      <w:r w:rsidRPr="00BE54DA">
        <w:rPr>
          <w:strike/>
          <w:sz w:val="14"/>
          <w:szCs w:val="14"/>
        </w:rPr>
        <w:t>prisoners</w:t>
      </w:r>
      <w:r w:rsidRPr="00BE54DA">
        <w:rPr>
          <w:sz w:val="14"/>
          <w:szCs w:val="14"/>
        </w:rPr>
        <w:t xml:space="preserve"> [incarcerated persons]</w:t>
      </w:r>
      <w:r>
        <w:t xml:space="preserve"> </w:t>
      </w:r>
      <w:r w:rsidRPr="00D85D29">
        <w:rPr>
          <w:sz w:val="16"/>
        </w:rPr>
        <w:t xml:space="preserve">union could form the basis to link activists and organizations involved in </w:t>
      </w:r>
      <w:proofErr w:type="spellStart"/>
      <w:r w:rsidRPr="00D85D29">
        <w:rPr>
          <w:sz w:val="16"/>
        </w:rPr>
        <w:t>labour</w:t>
      </w:r>
      <w:proofErr w:type="spellEnd"/>
      <w:r w:rsidRPr="00D85D29">
        <w:rPr>
          <w:sz w:val="16"/>
        </w:rPr>
        <w:t>, anti-racist, and decolonial struggles, contributing to building a broad political coalition around these and other issues.</w:t>
      </w:r>
      <w:r w:rsidRPr="00D85D29">
        <w:br/>
      </w:r>
    </w:p>
    <w:p w14:paraId="24460F8C" w14:textId="77777777" w:rsidR="009F7113" w:rsidRDefault="009F7113" w:rsidP="009F7113">
      <w:pPr>
        <w:pStyle w:val="Heading4"/>
      </w:pPr>
      <w:r w:rsidRPr="002B61F1">
        <w:t>Without intervention, carceral biopolitics will continue to govern incarcerated bodies as disposable resources, perpetuating racialized violence and social death</w:t>
      </w:r>
      <w:r>
        <w:t>. The</w:t>
      </w:r>
      <w:r w:rsidRPr="002B61F1">
        <w:t xml:space="preserve"> plan disrupts this, restoring dignity, agency, and political life to imprisoned populations</w:t>
      </w:r>
      <w:r>
        <w:t>.</w:t>
      </w:r>
    </w:p>
    <w:p w14:paraId="2ECF46A7" w14:textId="77777777" w:rsidR="009F7113" w:rsidRPr="00D85D29" w:rsidRDefault="009F7113" w:rsidP="009F7113">
      <w:pPr>
        <w:spacing w:after="120" w:line="235" w:lineRule="atLeast"/>
      </w:pPr>
      <w:r w:rsidRPr="00D85D29">
        <w:rPr>
          <w:b/>
          <w:bCs/>
          <w:sz w:val="26"/>
          <w:szCs w:val="26"/>
        </w:rPr>
        <w:t>Reno</w:t>
      </w:r>
      <w:r w:rsidRPr="00D85D29">
        <w:t> </w:t>
      </w:r>
      <w:r w:rsidRPr="00D85D29">
        <w:rPr>
          <w:b/>
          <w:bCs/>
          <w:sz w:val="26"/>
          <w:szCs w:val="26"/>
        </w:rPr>
        <w:t>23</w:t>
      </w:r>
      <w:r w:rsidRPr="009F7113">
        <w:t> [Joshua O. Reno is a Professor of Anthropology @ Binghamton University, September 21, 2023, The Guantánamo Artwork and Testimony of Moath Al-Alwi : Deaf Walls Speak, Chapter 5: From Wasting Away to a Way with Waste: The Visibility of Moath al-Alwi’s Hunger and Sculpture, pg. 71-92 https://doi.org/10.1007/978-3-031-37656-6_5] DJDubb + Gupta language edited for violent language, noted in [brackets]</w:t>
      </w:r>
    </w:p>
    <w:p w14:paraId="60D63182" w14:textId="77777777" w:rsidR="009F7113" w:rsidRDefault="009F7113" w:rsidP="009F7113">
      <w:pPr>
        <w:spacing w:line="235" w:lineRule="atLeast"/>
        <w:rPr>
          <w:sz w:val="16"/>
        </w:rPr>
      </w:pPr>
      <w:r w:rsidRPr="003F6F54">
        <w:rPr>
          <w:sz w:val="16"/>
        </w:rPr>
        <w:t>It could be said that </w:t>
      </w:r>
      <w:r w:rsidRPr="003F6F54">
        <w:rPr>
          <w:u w:val="single"/>
        </w:rPr>
        <w:t>the</w:t>
      </w:r>
      <w:r w:rsidRPr="003F6F54">
        <w:rPr>
          <w:sz w:val="16"/>
        </w:rPr>
        <w:t> </w:t>
      </w:r>
      <w:r w:rsidRPr="003F6F54">
        <w:rPr>
          <w:u w:val="single"/>
        </w:rPr>
        <w:t>entire</w:t>
      </w:r>
      <w:r w:rsidRPr="003F6F54">
        <w:rPr>
          <w:sz w:val="16"/>
        </w:rPr>
        <w:t> </w:t>
      </w:r>
      <w:r w:rsidRPr="003F6F54">
        <w:rPr>
          <w:u w:val="single"/>
        </w:rPr>
        <w:t>point of</w:t>
      </w:r>
      <w:r w:rsidRPr="003F6F54">
        <w:rPr>
          <w:sz w:val="16"/>
        </w:rPr>
        <w:t> </w:t>
      </w:r>
      <w:r w:rsidRPr="003F6F54">
        <w:rPr>
          <w:u w:val="single"/>
        </w:rPr>
        <w:t>prisons,</w:t>
      </w:r>
      <w:r w:rsidRPr="003F6F54">
        <w:rPr>
          <w:sz w:val="16"/>
        </w:rPr>
        <w:t> </w:t>
      </w:r>
      <w:r w:rsidRPr="003F6F54">
        <w:rPr>
          <w:u w:val="single"/>
        </w:rPr>
        <w:t>detention</w:t>
      </w:r>
      <w:r w:rsidRPr="003F6F54">
        <w:rPr>
          <w:sz w:val="16"/>
        </w:rPr>
        <w:t> </w:t>
      </w:r>
      <w:r w:rsidRPr="003F6F54">
        <w:rPr>
          <w:u w:val="single"/>
        </w:rPr>
        <w:t>centers, or other</w:t>
      </w:r>
      <w:r w:rsidRPr="003F6F54">
        <w:rPr>
          <w:sz w:val="16"/>
        </w:rPr>
        <w:t> </w:t>
      </w:r>
      <w:r w:rsidRPr="003F6F54">
        <w:rPr>
          <w:u w:val="single"/>
          <w:shd w:val="clear" w:color="auto" w:fill="FFFF00"/>
        </w:rPr>
        <w:t>carceral</w:t>
      </w:r>
      <w:r w:rsidRPr="003F6F54">
        <w:rPr>
          <w:sz w:val="16"/>
        </w:rPr>
        <w:t> </w:t>
      </w:r>
      <w:r w:rsidRPr="003F6F54">
        <w:rPr>
          <w:u w:val="single"/>
          <w:shd w:val="clear" w:color="auto" w:fill="FFFF00"/>
        </w:rPr>
        <w:t>sites</w:t>
      </w:r>
      <w:r w:rsidRPr="003F6F54">
        <w:rPr>
          <w:sz w:val="16"/>
        </w:rPr>
        <w:t> </w:t>
      </w:r>
      <w:r w:rsidRPr="003F6F54">
        <w:rPr>
          <w:u w:val="single"/>
        </w:rPr>
        <w:t>is to</w:t>
      </w:r>
      <w:r w:rsidRPr="003F6F54">
        <w:rPr>
          <w:sz w:val="16"/>
        </w:rPr>
        <w:t> </w:t>
      </w:r>
      <w:r w:rsidRPr="003F6F54">
        <w:rPr>
          <w:u w:val="single"/>
          <w:shd w:val="clear" w:color="auto" w:fill="FFFF00"/>
        </w:rPr>
        <w:t>subtract</w:t>
      </w:r>
      <w:r w:rsidRPr="003F6F54">
        <w:rPr>
          <w:sz w:val="16"/>
        </w:rPr>
        <w:t> </w:t>
      </w:r>
      <w:r w:rsidRPr="003F6F54">
        <w:rPr>
          <w:u w:val="single"/>
        </w:rPr>
        <w:t>people</w:t>
      </w:r>
      <w:r w:rsidRPr="003F6F54">
        <w:rPr>
          <w:sz w:val="16"/>
        </w:rPr>
        <w:t> </w:t>
      </w:r>
      <w:r w:rsidRPr="003F6F54">
        <w:rPr>
          <w:u w:val="single"/>
          <w:shd w:val="clear" w:color="auto" w:fill="FFFF00"/>
        </w:rPr>
        <w:t>from public life</w:t>
      </w:r>
      <w:r w:rsidRPr="003F6F54">
        <w:rPr>
          <w:u w:val="single"/>
        </w:rPr>
        <w:t>.</w:t>
      </w:r>
      <w:r w:rsidRPr="003F6F54">
        <w:rPr>
          <w:sz w:val="16"/>
        </w:rPr>
        <w:t> Setting aside societal differences in penology, </w:t>
      </w:r>
      <w:r w:rsidRPr="003F6F54">
        <w:rPr>
          <w:u w:val="single"/>
        </w:rPr>
        <w:t>imprisonment</w:t>
      </w:r>
      <w:r w:rsidRPr="003F6F54">
        <w:rPr>
          <w:sz w:val="16"/>
        </w:rPr>
        <w:t> </w:t>
      </w:r>
      <w:r w:rsidRPr="003F6F54">
        <w:rPr>
          <w:u w:val="single"/>
        </w:rPr>
        <w:t>is</w:t>
      </w:r>
      <w:r w:rsidRPr="003F6F54">
        <w:rPr>
          <w:sz w:val="16"/>
        </w:rPr>
        <w:t> generally </w:t>
      </w:r>
      <w:r w:rsidRPr="003F6F54">
        <w:rPr>
          <w:u w:val="single"/>
        </w:rPr>
        <w:t>characterized by</w:t>
      </w:r>
      <w:r w:rsidRPr="003F6F54">
        <w:rPr>
          <w:sz w:val="16"/>
        </w:rPr>
        <w:t> </w:t>
      </w:r>
      <w:r w:rsidRPr="003F6F54">
        <w:rPr>
          <w:u w:val="single"/>
        </w:rPr>
        <w:t>separation</w:t>
      </w:r>
      <w:r w:rsidRPr="003F6F54">
        <w:rPr>
          <w:sz w:val="16"/>
        </w:rPr>
        <w:t> </w:t>
      </w:r>
      <w:proofErr w:type="spellStart"/>
      <w:r w:rsidRPr="003F6F54">
        <w:rPr>
          <w:u w:val="single"/>
        </w:rPr>
        <w:t>anderasure</w:t>
      </w:r>
      <w:proofErr w:type="spellEnd"/>
      <w:r w:rsidRPr="003F6F54">
        <w:rPr>
          <w:sz w:val="16"/>
        </w:rPr>
        <w:t> above all else.1 </w:t>
      </w:r>
      <w:r w:rsidRPr="003F6F54">
        <w:rPr>
          <w:u w:val="single"/>
        </w:rPr>
        <w:t>Prisons</w:t>
      </w:r>
      <w:r w:rsidRPr="003F6F54">
        <w:rPr>
          <w:sz w:val="16"/>
        </w:rPr>
        <w:t> literally </w:t>
      </w:r>
      <w:r w:rsidRPr="003F6F54">
        <w:rPr>
          <w:u w:val="single"/>
        </w:rPr>
        <w:t>separate us</w:t>
      </w:r>
      <w:r w:rsidRPr="003F6F54">
        <w:rPr>
          <w:sz w:val="16"/>
        </w:rPr>
        <w:t> </w:t>
      </w:r>
      <w:r w:rsidRPr="003F6F54">
        <w:rPr>
          <w:u w:val="single"/>
        </w:rPr>
        <w:t>from one another</w:t>
      </w:r>
      <w:r w:rsidRPr="003F6F54">
        <w:rPr>
          <w:sz w:val="16"/>
        </w:rPr>
        <w:t>. More than that, though, </w:t>
      </w:r>
      <w:r w:rsidRPr="003F6F54">
        <w:rPr>
          <w:u w:val="single"/>
        </w:rPr>
        <w:t>they also</w:t>
      </w:r>
      <w:r w:rsidRPr="003F6F54">
        <w:rPr>
          <w:sz w:val="16"/>
        </w:rPr>
        <w:t> </w:t>
      </w:r>
      <w:r w:rsidRPr="003F6F54">
        <w:rPr>
          <w:u w:val="single"/>
        </w:rPr>
        <w:t xml:space="preserve">erase </w:t>
      </w:r>
      <w:proofErr w:type="spellStart"/>
      <w:r w:rsidRPr="003F6F54">
        <w:rPr>
          <w:u w:val="single"/>
        </w:rPr>
        <w:t>evidenceof</w:t>
      </w:r>
      <w:proofErr w:type="spellEnd"/>
      <w:r w:rsidRPr="003F6F54">
        <w:rPr>
          <w:u w:val="single"/>
        </w:rPr>
        <w:t xml:space="preserve"> having done so</w:t>
      </w:r>
      <w:r w:rsidRPr="003F6F54">
        <w:rPr>
          <w:sz w:val="16"/>
        </w:rPr>
        <w:t xml:space="preserve">. While prisons in general are subject to calls for reform, if not outright abolition, some scholars and activists have documented the links between practices of erasure any prison may engage in (in terms of confinement and separation for instance) and the more profound erasure of one’s humanity arguably characteristic of the American carceral state and empire (see Brown 2019). The latter has been formulated, following </w:t>
      </w:r>
      <w:proofErr w:type="spellStart"/>
      <w:r w:rsidRPr="003F6F54">
        <w:rPr>
          <w:sz w:val="16"/>
        </w:rPr>
        <w:t>Saidiya</w:t>
      </w:r>
      <w:proofErr w:type="spellEnd"/>
      <w:r w:rsidRPr="003F6F54">
        <w:rPr>
          <w:sz w:val="16"/>
        </w:rPr>
        <w:t xml:space="preserve"> Hartman (2008), as part of “the </w:t>
      </w:r>
      <w:proofErr w:type="spellStart"/>
      <w:r w:rsidRPr="003F6F54">
        <w:rPr>
          <w:sz w:val="16"/>
        </w:rPr>
        <w:t>after life</w:t>
      </w:r>
      <w:proofErr w:type="spellEnd"/>
      <w:r w:rsidRPr="003F6F54">
        <w:rPr>
          <w:sz w:val="16"/>
        </w:rPr>
        <w:t xml:space="preserve"> of slavery,” where </w:t>
      </w:r>
      <w:r w:rsidRPr="003F6F54">
        <w:rPr>
          <w:u w:val="single"/>
        </w:rPr>
        <w:t>American</w:t>
      </w:r>
      <w:r w:rsidRPr="003F6F54">
        <w:rPr>
          <w:sz w:val="16"/>
        </w:rPr>
        <w:t> </w:t>
      </w:r>
      <w:r w:rsidRPr="003F6F54">
        <w:rPr>
          <w:u w:val="single"/>
          <w:shd w:val="clear" w:color="auto" w:fill="FFFF00"/>
        </w:rPr>
        <w:t>incarceration</w:t>
      </w:r>
      <w:r w:rsidRPr="003F6F54">
        <w:rPr>
          <w:sz w:val="16"/>
        </w:rPr>
        <w:t> </w:t>
      </w:r>
      <w:r w:rsidRPr="003F6F54">
        <w:rPr>
          <w:u w:val="single"/>
          <w:shd w:val="clear" w:color="auto" w:fill="FFFF00"/>
        </w:rPr>
        <w:t>employs</w:t>
      </w:r>
      <w:r w:rsidRPr="003F6F54">
        <w:rPr>
          <w:sz w:val="16"/>
        </w:rPr>
        <w:t> </w:t>
      </w:r>
      <w:r w:rsidRPr="003F6F54">
        <w:rPr>
          <w:u w:val="single"/>
        </w:rPr>
        <w:t>the</w:t>
      </w:r>
      <w:r w:rsidRPr="003F6F54">
        <w:rPr>
          <w:sz w:val="16"/>
        </w:rPr>
        <w:t> </w:t>
      </w:r>
      <w:r w:rsidRPr="003F6F54">
        <w:rPr>
          <w:u w:val="single"/>
          <w:shd w:val="clear" w:color="auto" w:fill="FFFF00"/>
        </w:rPr>
        <w:t>dehumanization</w:t>
      </w:r>
      <w:r w:rsidRPr="003F6F54">
        <w:rPr>
          <w:sz w:val="16"/>
        </w:rPr>
        <w:t> </w:t>
      </w:r>
      <w:r w:rsidRPr="003F6F54">
        <w:rPr>
          <w:u w:val="single"/>
        </w:rPr>
        <w:t>of</w:t>
      </w:r>
      <w:r w:rsidRPr="003F6F54">
        <w:rPr>
          <w:sz w:val="16"/>
        </w:rPr>
        <w:t> </w:t>
      </w:r>
      <w:r w:rsidRPr="003F6F54">
        <w:rPr>
          <w:u w:val="single"/>
        </w:rPr>
        <w:t>people</w:t>
      </w:r>
      <w:r w:rsidRPr="003F6F54">
        <w:rPr>
          <w:sz w:val="16"/>
        </w:rPr>
        <w:t> </w:t>
      </w:r>
      <w:r w:rsidRPr="003F6F54">
        <w:rPr>
          <w:u w:val="single"/>
        </w:rPr>
        <w:t>as</w:t>
      </w:r>
      <w:r w:rsidRPr="003F6F54">
        <w:rPr>
          <w:sz w:val="16"/>
        </w:rPr>
        <w:t> </w:t>
      </w:r>
      <w:r w:rsidRPr="003F6F54">
        <w:rPr>
          <w:u w:val="single"/>
        </w:rPr>
        <w:t>property,</w:t>
      </w:r>
      <w:r w:rsidRPr="003F6F54">
        <w:rPr>
          <w:sz w:val="16"/>
        </w:rPr>
        <w:t> </w:t>
      </w:r>
      <w:r w:rsidRPr="003F6F54">
        <w:rPr>
          <w:u w:val="single"/>
          <w:shd w:val="clear" w:color="auto" w:fill="FFFF00"/>
        </w:rPr>
        <w:t>includingstripping</w:t>
      </w:r>
      <w:r w:rsidRPr="003F6F54">
        <w:rPr>
          <w:sz w:val="16"/>
        </w:rPr>
        <w:t> </w:t>
      </w:r>
      <w:r w:rsidRPr="003F6F54">
        <w:rPr>
          <w:u w:val="single"/>
        </w:rPr>
        <w:t>them of</w:t>
      </w:r>
      <w:r w:rsidRPr="003F6F54">
        <w:rPr>
          <w:sz w:val="16"/>
        </w:rPr>
        <w:t> </w:t>
      </w:r>
      <w:r w:rsidRPr="003F6F54">
        <w:rPr>
          <w:u w:val="single"/>
          <w:shd w:val="clear" w:color="auto" w:fill="FFFF00"/>
        </w:rPr>
        <w:t>rights</w:t>
      </w:r>
      <w:r w:rsidRPr="003F6F54">
        <w:rPr>
          <w:sz w:val="16"/>
        </w:rPr>
        <w:t> </w:t>
      </w:r>
      <w:r w:rsidRPr="003F6F54">
        <w:rPr>
          <w:u w:val="single"/>
        </w:rPr>
        <w:t>or subjecting them to</w:t>
      </w:r>
      <w:r w:rsidRPr="003F6F54">
        <w:rPr>
          <w:sz w:val="16"/>
        </w:rPr>
        <w:t> </w:t>
      </w:r>
      <w:r w:rsidRPr="003F6F54">
        <w:rPr>
          <w:u w:val="single"/>
        </w:rPr>
        <w:t>indiscriminate torture</w:t>
      </w:r>
      <w:r w:rsidRPr="003F6F54">
        <w:rPr>
          <w:sz w:val="16"/>
        </w:rPr>
        <w:t> </w:t>
      </w:r>
      <w:r w:rsidRPr="003F6F54">
        <w:rPr>
          <w:u w:val="single"/>
        </w:rPr>
        <w:t>and</w:t>
      </w:r>
      <w:r w:rsidRPr="003F6F54">
        <w:rPr>
          <w:sz w:val="16"/>
        </w:rPr>
        <w:t> </w:t>
      </w:r>
      <w:r w:rsidRPr="003F6F54">
        <w:rPr>
          <w:u w:val="single"/>
        </w:rPr>
        <w:t>terror</w:t>
      </w:r>
      <w:r w:rsidRPr="003F6F54">
        <w:rPr>
          <w:sz w:val="16"/>
        </w:rPr>
        <w:t> (Dillon 2012). And if this can be found in various forms in any American prison, </w:t>
      </w:r>
      <w:r w:rsidRPr="003F6F54">
        <w:rPr>
          <w:u w:val="single"/>
        </w:rPr>
        <w:t>the American</w:t>
      </w:r>
      <w:r w:rsidRPr="003F6F54">
        <w:rPr>
          <w:sz w:val="16"/>
        </w:rPr>
        <w:t> </w:t>
      </w:r>
      <w:r w:rsidRPr="003F6F54">
        <w:rPr>
          <w:u w:val="single"/>
        </w:rPr>
        <w:t>carceral approach</w:t>
      </w:r>
      <w:r w:rsidRPr="003F6F54">
        <w:rPr>
          <w:sz w:val="16"/>
        </w:rPr>
        <w:t> arguably </w:t>
      </w:r>
      <w:r w:rsidRPr="003F6F54">
        <w:rPr>
          <w:u w:val="single"/>
        </w:rPr>
        <w:t>reaches its</w:t>
      </w:r>
      <w:r w:rsidRPr="003F6F54">
        <w:rPr>
          <w:sz w:val="16"/>
        </w:rPr>
        <w:t> </w:t>
      </w:r>
      <w:r w:rsidRPr="003F6F54">
        <w:rPr>
          <w:u w:val="single"/>
        </w:rPr>
        <w:t>apotheosis</w:t>
      </w:r>
      <w:r w:rsidRPr="003F6F54">
        <w:rPr>
          <w:sz w:val="16"/>
        </w:rPr>
        <w:t> </w:t>
      </w:r>
      <w:r w:rsidRPr="003F6F54">
        <w:rPr>
          <w:u w:val="single"/>
        </w:rPr>
        <w:t>with the</w:t>
      </w:r>
      <w:r w:rsidRPr="003F6F54">
        <w:rPr>
          <w:sz w:val="16"/>
        </w:rPr>
        <w:t> </w:t>
      </w:r>
      <w:r w:rsidRPr="003F6F54">
        <w:rPr>
          <w:u w:val="single"/>
        </w:rPr>
        <w:t>military detention</w:t>
      </w:r>
      <w:r w:rsidRPr="003F6F54">
        <w:rPr>
          <w:sz w:val="16"/>
        </w:rPr>
        <w:t> </w:t>
      </w:r>
      <w:r w:rsidRPr="003F6F54">
        <w:rPr>
          <w:u w:val="single"/>
        </w:rPr>
        <w:t>center of</w:t>
      </w:r>
      <w:r w:rsidRPr="003F6F54">
        <w:rPr>
          <w:sz w:val="16"/>
        </w:rPr>
        <w:t> </w:t>
      </w:r>
      <w:r w:rsidRPr="003F6F54">
        <w:rPr>
          <w:u w:val="single"/>
        </w:rPr>
        <w:t>Guantánamo</w:t>
      </w:r>
      <w:r w:rsidRPr="003F6F54">
        <w:rPr>
          <w:sz w:val="16"/>
        </w:rPr>
        <w:t> </w:t>
      </w:r>
      <w:r w:rsidRPr="003F6F54">
        <w:rPr>
          <w:u w:val="single"/>
        </w:rPr>
        <w:t>Bay</w:t>
      </w:r>
      <w:r w:rsidRPr="003F6F54">
        <w:rPr>
          <w:sz w:val="16"/>
        </w:rPr>
        <w:t>. In this limited sense, prisons are somewhat like sanitary landfills. That is admittedly a subject I know much better, having worked at one in rural Michigan as part of my doctoral fieldwork in anthropology (Reno 2016). Both landfills and </w:t>
      </w:r>
      <w:r w:rsidRPr="003F6F54">
        <w:rPr>
          <w:u w:val="single"/>
          <w:shd w:val="clear" w:color="auto" w:fill="FFFF00"/>
        </w:rPr>
        <w:t>prisons</w:t>
      </w:r>
      <w:r w:rsidRPr="003F6F54">
        <w:rPr>
          <w:u w:val="single"/>
        </w:rPr>
        <w:t>, as physical facilities, are often built in</w:t>
      </w:r>
      <w:r w:rsidRPr="003F6F54">
        <w:rPr>
          <w:sz w:val="16"/>
        </w:rPr>
        <w:t> </w:t>
      </w:r>
      <w:r w:rsidRPr="003F6F54">
        <w:rPr>
          <w:u w:val="single"/>
        </w:rPr>
        <w:t>out-of-the-way</w:t>
      </w:r>
      <w:r w:rsidRPr="003F6F54">
        <w:rPr>
          <w:sz w:val="16"/>
        </w:rPr>
        <w:t> </w:t>
      </w:r>
      <w:r w:rsidRPr="003F6F54">
        <w:rPr>
          <w:u w:val="single"/>
        </w:rPr>
        <w:t>places. This is where the</w:t>
      </w:r>
      <w:r w:rsidRPr="003F6F54">
        <w:rPr>
          <w:sz w:val="16"/>
        </w:rPr>
        <w:t> </w:t>
      </w:r>
      <w:r w:rsidRPr="003F6F54">
        <w:rPr>
          <w:u w:val="single"/>
        </w:rPr>
        <w:t>abundant land</w:t>
      </w:r>
      <w:r w:rsidRPr="003F6F54">
        <w:rPr>
          <w:sz w:val="16"/>
        </w:rPr>
        <w:t> </w:t>
      </w:r>
      <w:r w:rsidRPr="003F6F54">
        <w:rPr>
          <w:u w:val="single"/>
        </w:rPr>
        <w:t>necessary to cordon off unwanted things and people</w:t>
      </w:r>
      <w:r w:rsidRPr="003F6F54">
        <w:rPr>
          <w:sz w:val="16"/>
        </w:rPr>
        <w:t> from the rest </w:t>
      </w:r>
      <w:r w:rsidRPr="003F6F54">
        <w:rPr>
          <w:u w:val="single"/>
        </w:rPr>
        <w:t>can be acquired</w:t>
      </w:r>
      <w:r w:rsidRPr="003F6F54">
        <w:rPr>
          <w:sz w:val="16"/>
        </w:rPr>
        <w:t> relatively </w:t>
      </w:r>
      <w:r w:rsidRPr="003F6F54">
        <w:rPr>
          <w:u w:val="single"/>
        </w:rPr>
        <w:t>cheaply</w:t>
      </w:r>
      <w:r w:rsidRPr="003F6F54">
        <w:rPr>
          <w:sz w:val="16"/>
        </w:rPr>
        <w:t> (</w:t>
      </w:r>
      <w:proofErr w:type="spellStart"/>
      <w:r w:rsidRPr="003F6F54">
        <w:rPr>
          <w:sz w:val="16"/>
        </w:rPr>
        <w:t>Schept</w:t>
      </w:r>
      <w:proofErr w:type="spellEnd"/>
      <w:r w:rsidRPr="003F6F54">
        <w:rPr>
          <w:sz w:val="16"/>
        </w:rPr>
        <w:t xml:space="preserve"> 2022).2 The difference between prisons and waste management, of course, is that no one’s personal world is shattered when their discards are taken away and concealed under truckloads of dirt (except, maybe, out of guilt or shame for the harm it is likely doing to the surrounding environment or the Earth in general). </w:t>
      </w:r>
      <w:r w:rsidRPr="003F6F54">
        <w:rPr>
          <w:u w:val="single"/>
        </w:rPr>
        <w:t>By taking people</w:t>
      </w:r>
      <w:r w:rsidRPr="003F6F54">
        <w:rPr>
          <w:sz w:val="16"/>
        </w:rPr>
        <w:t> </w:t>
      </w:r>
      <w:r w:rsidRPr="003F6F54">
        <w:rPr>
          <w:u w:val="single"/>
        </w:rPr>
        <w:t>far away</w:t>
      </w:r>
      <w:r w:rsidRPr="003F6F54">
        <w:rPr>
          <w:sz w:val="16"/>
        </w:rPr>
        <w:t> </w:t>
      </w:r>
      <w:r w:rsidRPr="003F6F54">
        <w:rPr>
          <w:u w:val="single"/>
        </w:rPr>
        <w:t>from the</w:t>
      </w:r>
      <w:r w:rsidRPr="003F6F54">
        <w:rPr>
          <w:sz w:val="16"/>
        </w:rPr>
        <w:t> </w:t>
      </w:r>
      <w:r w:rsidRPr="003F6F54">
        <w:rPr>
          <w:u w:val="single"/>
        </w:rPr>
        <w:t>places</w:t>
      </w:r>
      <w:r w:rsidRPr="003F6F54">
        <w:rPr>
          <w:sz w:val="16"/>
        </w:rPr>
        <w:t> </w:t>
      </w:r>
      <w:r w:rsidRPr="003F6F54">
        <w:rPr>
          <w:u w:val="single"/>
        </w:rPr>
        <w:t>they</w:t>
      </w:r>
      <w:r w:rsidRPr="003F6F54">
        <w:rPr>
          <w:sz w:val="16"/>
        </w:rPr>
        <w:t> </w:t>
      </w:r>
      <w:r w:rsidRPr="003F6F54">
        <w:rPr>
          <w:u w:val="single"/>
        </w:rPr>
        <w:t>come from, prisons</w:t>
      </w:r>
      <w:r w:rsidRPr="003F6F54">
        <w:rPr>
          <w:sz w:val="16"/>
        </w:rPr>
        <w:t> </w:t>
      </w:r>
      <w:r w:rsidRPr="003F6F54">
        <w:rPr>
          <w:u w:val="single"/>
          <w:shd w:val="clear" w:color="auto" w:fill="FFFF00"/>
        </w:rPr>
        <w:t>sentence</w:t>
      </w:r>
      <w:r w:rsidRPr="003F6F54">
        <w:rPr>
          <w:sz w:val="16"/>
        </w:rPr>
        <w:t> </w:t>
      </w:r>
      <w:r w:rsidRPr="003F6F54">
        <w:rPr>
          <w:u w:val="single"/>
        </w:rPr>
        <w:t>them to</w:t>
      </w:r>
      <w:r w:rsidRPr="003F6F54">
        <w:rPr>
          <w:sz w:val="16"/>
        </w:rPr>
        <w:t> what sociologist Joshua Price calls </w:t>
      </w:r>
      <w:r w:rsidRPr="003F6F54">
        <w:rPr>
          <w:u w:val="single"/>
        </w:rPr>
        <w:t xml:space="preserve">“social death.” </w:t>
      </w:r>
      <w:r w:rsidRPr="003F6F54">
        <w:rPr>
          <w:sz w:val="16"/>
        </w:rPr>
        <w:t>Drawing on Orlando Patterson’s influential analysis of slavery, Price suggests that like this founding institution of the United States, prisons “separate people from communities of support, and from their parents and children. … </w:t>
      </w:r>
      <w:r w:rsidRPr="003F6F54">
        <w:rPr>
          <w:u w:val="single"/>
        </w:rPr>
        <w:t>Natal alienation</w:t>
      </w:r>
      <w:r w:rsidRPr="003F6F54">
        <w:rPr>
          <w:sz w:val="16"/>
        </w:rPr>
        <w:t> </w:t>
      </w:r>
      <w:r w:rsidRPr="003F6F54">
        <w:rPr>
          <w:u w:val="single"/>
        </w:rPr>
        <w:t>forces</w:t>
      </w:r>
      <w:r w:rsidRPr="003F6F54">
        <w:rPr>
          <w:sz w:val="16"/>
        </w:rPr>
        <w:t> </w:t>
      </w:r>
      <w:r w:rsidRPr="003F6F54">
        <w:rPr>
          <w:u w:val="single"/>
          <w:shd w:val="clear" w:color="auto" w:fill="FFFF00"/>
        </w:rPr>
        <w:t>people</w:t>
      </w:r>
      <w:r w:rsidRPr="003F6F54">
        <w:rPr>
          <w:sz w:val="16"/>
        </w:rPr>
        <w:t> </w:t>
      </w:r>
      <w:r w:rsidRPr="003F6F54">
        <w:rPr>
          <w:u w:val="single"/>
        </w:rPr>
        <w:t>in prison</w:t>
      </w:r>
      <w:r w:rsidRPr="003F6F54">
        <w:rPr>
          <w:sz w:val="16"/>
        </w:rPr>
        <w:t> </w:t>
      </w:r>
      <w:r w:rsidRPr="003F6F54">
        <w:rPr>
          <w:u w:val="single"/>
        </w:rPr>
        <w:t>into</w:t>
      </w:r>
      <w:r w:rsidRPr="003F6F54">
        <w:rPr>
          <w:sz w:val="16"/>
        </w:rPr>
        <w:t> </w:t>
      </w:r>
      <w:r w:rsidRPr="003F6F54">
        <w:rPr>
          <w:u w:val="single"/>
        </w:rPr>
        <w:t>a structure of</w:t>
      </w:r>
      <w:r w:rsidRPr="003F6F54">
        <w:rPr>
          <w:sz w:val="16"/>
        </w:rPr>
        <w:t> </w:t>
      </w:r>
      <w:r w:rsidRPr="003F6F54">
        <w:rPr>
          <w:u w:val="single"/>
          <w:shd w:val="clear" w:color="auto" w:fill="FFFF00"/>
        </w:rPr>
        <w:t>vulnerability</w:t>
      </w:r>
      <w:r w:rsidRPr="003F6F54">
        <w:rPr>
          <w:u w:val="single"/>
        </w:rPr>
        <w:t>,</w:t>
      </w:r>
      <w:r w:rsidRPr="003F6F54">
        <w:rPr>
          <w:sz w:val="16"/>
        </w:rPr>
        <w:t> </w:t>
      </w:r>
      <w:r w:rsidRPr="003F6F54">
        <w:rPr>
          <w:u w:val="single"/>
          <w:shd w:val="clear" w:color="auto" w:fill="FFFF00"/>
        </w:rPr>
        <w:t>subject</w:t>
      </w:r>
      <w:r w:rsidRPr="003F6F54">
        <w:rPr>
          <w:sz w:val="16"/>
        </w:rPr>
        <w:t> </w:t>
      </w:r>
      <w:r w:rsidRPr="003F6F54">
        <w:rPr>
          <w:u w:val="single"/>
          <w:shd w:val="clear" w:color="auto" w:fill="FFFF00"/>
        </w:rPr>
        <w:t>to</w:t>
      </w:r>
      <w:r w:rsidRPr="003F6F54">
        <w:rPr>
          <w:sz w:val="16"/>
        </w:rPr>
        <w:t> </w:t>
      </w:r>
      <w:r w:rsidRPr="003F6F54">
        <w:rPr>
          <w:u w:val="single"/>
        </w:rPr>
        <w:t>direct</w:t>
      </w:r>
      <w:r w:rsidRPr="003F6F54">
        <w:rPr>
          <w:sz w:val="16"/>
        </w:rPr>
        <w:t> </w:t>
      </w:r>
      <w:r w:rsidRPr="003F6F54">
        <w:rPr>
          <w:u w:val="single"/>
        </w:rPr>
        <w:t>and indirect</w:t>
      </w:r>
      <w:r w:rsidRPr="003F6F54">
        <w:rPr>
          <w:sz w:val="16"/>
        </w:rPr>
        <w:t> </w:t>
      </w:r>
      <w:r w:rsidRPr="003F6F54">
        <w:rPr>
          <w:u w:val="single"/>
          <w:shd w:val="clear" w:color="auto" w:fill="FFFF00"/>
        </w:rPr>
        <w:t>violence</w:t>
      </w:r>
      <w:r w:rsidRPr="003F6F54">
        <w:rPr>
          <w:sz w:val="16"/>
        </w:rPr>
        <w:t> </w:t>
      </w:r>
      <w:r w:rsidRPr="003F6F54">
        <w:rPr>
          <w:u w:val="single"/>
          <w:shd w:val="clear" w:color="auto" w:fill="FFFF00"/>
        </w:rPr>
        <w:t>and humiliation</w:t>
      </w:r>
      <w:r w:rsidRPr="003F6F54">
        <w:rPr>
          <w:sz w:val="16"/>
        </w:rPr>
        <w:t>” (2015, 5). This possibly accounts for at least some of the ways that </w:t>
      </w:r>
      <w:r w:rsidRPr="003F6F54">
        <w:rPr>
          <w:u w:val="single"/>
        </w:rPr>
        <w:t>Guantánamo</w:t>
      </w:r>
      <w:r w:rsidRPr="003F6F54">
        <w:rPr>
          <w:sz w:val="16"/>
        </w:rPr>
        <w:t> </w:t>
      </w:r>
      <w:r w:rsidRPr="00BE54DA">
        <w:rPr>
          <w:strike/>
          <w:sz w:val="14"/>
          <w:szCs w:val="14"/>
        </w:rPr>
        <w:t>prisoners</w:t>
      </w:r>
      <w:r w:rsidRPr="00BE54DA">
        <w:rPr>
          <w:sz w:val="14"/>
          <w:szCs w:val="14"/>
        </w:rPr>
        <w:t xml:space="preserve"> [</w:t>
      </w:r>
      <w:r w:rsidRPr="00BE54DA">
        <w:rPr>
          <w:u w:val="single"/>
        </w:rPr>
        <w:t>incarcerated persons</w:t>
      </w:r>
      <w:r w:rsidRPr="00BE54DA">
        <w:rPr>
          <w:sz w:val="14"/>
          <w:szCs w:val="14"/>
        </w:rPr>
        <w:t>]</w:t>
      </w:r>
      <w:r>
        <w:t xml:space="preserve"> </w:t>
      </w:r>
      <w:r w:rsidRPr="003F6F54">
        <w:rPr>
          <w:u w:val="single"/>
        </w:rPr>
        <w:t>have</w:t>
      </w:r>
      <w:r w:rsidRPr="003F6F54">
        <w:rPr>
          <w:sz w:val="16"/>
        </w:rPr>
        <w:t> </w:t>
      </w:r>
      <w:r w:rsidRPr="003F6F54">
        <w:rPr>
          <w:u w:val="single"/>
          <w:shd w:val="clear" w:color="auto" w:fill="FFFF00"/>
        </w:rPr>
        <w:t>represent</w:t>
      </w:r>
      <w:r w:rsidRPr="003F6F54">
        <w:rPr>
          <w:u w:val="single"/>
        </w:rPr>
        <w:t>ed</w:t>
      </w:r>
      <w:r w:rsidRPr="003F6F54">
        <w:rPr>
          <w:sz w:val="16"/>
        </w:rPr>
        <w:t> </w:t>
      </w:r>
      <w:r w:rsidRPr="003F6F54">
        <w:rPr>
          <w:u w:val="single"/>
        </w:rPr>
        <w:t>their</w:t>
      </w:r>
      <w:r w:rsidRPr="003F6F54">
        <w:rPr>
          <w:sz w:val="16"/>
        </w:rPr>
        <w:t> </w:t>
      </w:r>
      <w:r w:rsidRPr="003F6F54">
        <w:rPr>
          <w:u w:val="single"/>
          <w:shd w:val="clear" w:color="auto" w:fill="FFFF00"/>
        </w:rPr>
        <w:t>incarceration</w:t>
      </w:r>
      <w:r w:rsidRPr="003F6F54">
        <w:rPr>
          <w:u w:val="single"/>
        </w:rPr>
        <w:t>, as if they were</w:t>
      </w:r>
      <w:r w:rsidRPr="003F6F54">
        <w:rPr>
          <w:sz w:val="16"/>
        </w:rPr>
        <w:t> </w:t>
      </w:r>
      <w:r w:rsidRPr="003F6F54">
        <w:rPr>
          <w:u w:val="single"/>
        </w:rPr>
        <w:t>marooned</w:t>
      </w:r>
      <w:r w:rsidRPr="003F6F54">
        <w:rPr>
          <w:sz w:val="16"/>
        </w:rPr>
        <w:t> </w:t>
      </w:r>
      <w:r w:rsidRPr="003F6F54">
        <w:rPr>
          <w:u w:val="single"/>
        </w:rPr>
        <w:t>on an island or lost at sea. That real physical distance is compounded by</w:t>
      </w:r>
      <w:r w:rsidRPr="003F6F54">
        <w:rPr>
          <w:sz w:val="16"/>
        </w:rPr>
        <w:t> the </w:t>
      </w:r>
      <w:r w:rsidRPr="003F6F54">
        <w:rPr>
          <w:u w:val="single"/>
        </w:rPr>
        <w:t>restrictions that come with</w:t>
      </w:r>
      <w:r w:rsidRPr="003F6F54">
        <w:rPr>
          <w:sz w:val="16"/>
        </w:rPr>
        <w:t> being </w:t>
      </w:r>
      <w:r w:rsidRPr="003F6F54">
        <w:rPr>
          <w:u w:val="single"/>
        </w:rPr>
        <w:t>a military detention center</w:t>
      </w:r>
      <w:r w:rsidRPr="003F6F54">
        <w:rPr>
          <w:sz w:val="16"/>
        </w:rPr>
        <w:t>, </w:t>
      </w:r>
      <w:r w:rsidRPr="003F6F54">
        <w:rPr>
          <w:u w:val="single"/>
        </w:rPr>
        <w:t>robbing</w:t>
      </w:r>
      <w:r w:rsidRPr="003F6F54">
        <w:rPr>
          <w:sz w:val="16"/>
        </w:rPr>
        <w:t> </w:t>
      </w:r>
      <w:r w:rsidRPr="003F6F54">
        <w:rPr>
          <w:u w:val="single"/>
        </w:rPr>
        <w:t>inmates from</w:t>
      </w:r>
      <w:r w:rsidRPr="003F6F54">
        <w:rPr>
          <w:sz w:val="16"/>
        </w:rPr>
        <w:t> many other </w:t>
      </w:r>
      <w:r w:rsidRPr="003F6F54">
        <w:rPr>
          <w:u w:val="single"/>
        </w:rPr>
        <w:t xml:space="preserve">sources </w:t>
      </w:r>
      <w:r w:rsidRPr="003F6F54">
        <w:rPr>
          <w:u w:val="single"/>
        </w:rPr>
        <w:lastRenderedPageBreak/>
        <w:t>of</w:t>
      </w:r>
      <w:r w:rsidRPr="003F6F54">
        <w:rPr>
          <w:sz w:val="16"/>
        </w:rPr>
        <w:t> </w:t>
      </w:r>
      <w:r w:rsidRPr="003F6F54">
        <w:rPr>
          <w:u w:val="single"/>
        </w:rPr>
        <w:t>contact</w:t>
      </w:r>
      <w:r w:rsidRPr="003F6F54">
        <w:rPr>
          <w:sz w:val="16"/>
        </w:rPr>
        <w:t> that </w:t>
      </w:r>
      <w:r w:rsidRPr="003F6F54">
        <w:rPr>
          <w:u w:val="single"/>
        </w:rPr>
        <w:t>they might</w:t>
      </w:r>
      <w:r w:rsidRPr="003F6F54">
        <w:rPr>
          <w:sz w:val="16"/>
        </w:rPr>
        <w:t> otherwise </w:t>
      </w:r>
      <w:r w:rsidRPr="003F6F54">
        <w:rPr>
          <w:u w:val="single"/>
        </w:rPr>
        <w:t>use</w:t>
      </w:r>
      <w:r w:rsidRPr="003F6F54">
        <w:rPr>
          <w:sz w:val="16"/>
        </w:rPr>
        <w:t> </w:t>
      </w:r>
      <w:r w:rsidRPr="003F6F54">
        <w:rPr>
          <w:u w:val="single"/>
          <w:shd w:val="clear" w:color="auto" w:fill="FFFF00"/>
        </w:rPr>
        <w:t>to feel close</w:t>
      </w:r>
      <w:r w:rsidRPr="003F6F54">
        <w:rPr>
          <w:sz w:val="16"/>
        </w:rPr>
        <w:t> </w:t>
      </w:r>
      <w:r w:rsidRPr="003F6F54">
        <w:rPr>
          <w:u w:val="single"/>
        </w:rPr>
        <w:t xml:space="preserve">to the </w:t>
      </w:r>
      <w:r w:rsidRPr="003F6F54">
        <w:rPr>
          <w:u w:val="single"/>
          <w:shd w:val="clear" w:color="auto" w:fill="FFFF00"/>
        </w:rPr>
        <w:t>people</w:t>
      </w:r>
      <w:r w:rsidRPr="003F6F54">
        <w:rPr>
          <w:sz w:val="16"/>
        </w:rPr>
        <w:t> </w:t>
      </w:r>
      <w:r w:rsidRPr="003F6F54">
        <w:rPr>
          <w:u w:val="single"/>
        </w:rPr>
        <w:t>and</w:t>
      </w:r>
      <w:r w:rsidRPr="003F6F54">
        <w:rPr>
          <w:sz w:val="16"/>
        </w:rPr>
        <w:t> </w:t>
      </w:r>
      <w:r w:rsidRPr="003F6F54">
        <w:rPr>
          <w:u w:val="single"/>
          <w:shd w:val="clear" w:color="auto" w:fill="FFFF00"/>
        </w:rPr>
        <w:t>places</w:t>
      </w:r>
      <w:r w:rsidRPr="003F6F54">
        <w:rPr>
          <w:sz w:val="16"/>
        </w:rPr>
        <w:t> </w:t>
      </w:r>
      <w:r w:rsidRPr="003F6F54">
        <w:rPr>
          <w:u w:val="single"/>
          <w:shd w:val="clear" w:color="auto" w:fill="FFFF00"/>
        </w:rPr>
        <w:t>they</w:t>
      </w:r>
      <w:r w:rsidRPr="003F6F54">
        <w:rPr>
          <w:sz w:val="16"/>
        </w:rPr>
        <w:t> grew up around and now </w:t>
      </w:r>
      <w:r w:rsidRPr="003F6F54">
        <w:rPr>
          <w:u w:val="single"/>
          <w:shd w:val="clear" w:color="auto" w:fill="FFFF00"/>
        </w:rPr>
        <w:t>have been subtracted from</w:t>
      </w:r>
      <w:r w:rsidRPr="003F6F54">
        <w:rPr>
          <w:sz w:val="16"/>
        </w:rPr>
        <w:t>. This includes </w:t>
      </w:r>
      <w:r w:rsidRPr="003F6F54">
        <w:rPr>
          <w:u w:val="single"/>
        </w:rPr>
        <w:t>legal</w:t>
      </w:r>
      <w:r w:rsidRPr="003F6F54">
        <w:rPr>
          <w:sz w:val="16"/>
        </w:rPr>
        <w:t> </w:t>
      </w:r>
      <w:r w:rsidRPr="003F6F54">
        <w:rPr>
          <w:u w:val="single"/>
          <w:shd w:val="clear" w:color="auto" w:fill="FFFF00"/>
        </w:rPr>
        <w:t>policies</w:t>
      </w:r>
      <w:r w:rsidRPr="003F6F54">
        <w:rPr>
          <w:sz w:val="16"/>
        </w:rPr>
        <w:t> </w:t>
      </w:r>
      <w:r w:rsidRPr="003F6F54">
        <w:rPr>
          <w:u w:val="single"/>
        </w:rPr>
        <w:t>surrounding</w:t>
      </w:r>
      <w:r w:rsidRPr="003F6F54">
        <w:rPr>
          <w:sz w:val="16"/>
        </w:rPr>
        <w:t> the use of </w:t>
      </w:r>
      <w:r w:rsidRPr="003F6F54">
        <w:rPr>
          <w:u w:val="single"/>
        </w:rPr>
        <w:t>the facility,</w:t>
      </w:r>
      <w:r w:rsidRPr="003F6F54">
        <w:rPr>
          <w:sz w:val="16"/>
        </w:rPr>
        <w:t> which successive US administrations </w:t>
      </w:r>
      <w:r w:rsidRPr="003F6F54">
        <w:rPr>
          <w:u w:val="single"/>
          <w:shd w:val="clear" w:color="auto" w:fill="FFFF00"/>
        </w:rPr>
        <w:t>have</w:t>
      </w:r>
      <w:r w:rsidRPr="003F6F54">
        <w:rPr>
          <w:sz w:val="16"/>
        </w:rPr>
        <w:t> </w:t>
      </w:r>
      <w:r w:rsidRPr="003F6F54">
        <w:rPr>
          <w:u w:val="single"/>
          <w:shd w:val="clear" w:color="auto" w:fill="FFFF00"/>
        </w:rPr>
        <w:t>illegally used</w:t>
      </w:r>
      <w:r w:rsidRPr="003F6F54">
        <w:rPr>
          <w:sz w:val="16"/>
        </w:rPr>
        <w:t> </w:t>
      </w:r>
      <w:r w:rsidRPr="003F6F54">
        <w:rPr>
          <w:sz w:val="16"/>
          <w:shd w:val="clear" w:color="auto" w:fill="FFFF00"/>
        </w:rPr>
        <w:t>as</w:t>
      </w:r>
      <w:r w:rsidRPr="003F6F54">
        <w:rPr>
          <w:sz w:val="16"/>
        </w:rPr>
        <w:t> </w:t>
      </w:r>
      <w:r w:rsidRPr="003F6F54">
        <w:rPr>
          <w:u w:val="single"/>
        </w:rPr>
        <w:t>a “black</w:t>
      </w:r>
      <w:r w:rsidRPr="003F6F54">
        <w:rPr>
          <w:sz w:val="16"/>
        </w:rPr>
        <w:t> </w:t>
      </w:r>
      <w:r w:rsidRPr="003F6F54">
        <w:rPr>
          <w:u w:val="single"/>
          <w:shd w:val="clear" w:color="auto" w:fill="FFFF00"/>
        </w:rPr>
        <w:t>hole</w:t>
      </w:r>
      <w:r w:rsidRPr="003F6F54">
        <w:rPr>
          <w:u w:val="single"/>
        </w:rPr>
        <w:t>”</w:t>
      </w:r>
      <w:r w:rsidRPr="003F6F54">
        <w:rPr>
          <w:sz w:val="16"/>
        </w:rPr>
        <w:t> </w:t>
      </w:r>
      <w:r w:rsidRPr="003F6F54">
        <w:rPr>
          <w:u w:val="single"/>
          <w:shd w:val="clear" w:color="auto" w:fill="FFFF00"/>
        </w:rPr>
        <w:t>to</w:t>
      </w:r>
      <w:r w:rsidRPr="003F6F54">
        <w:rPr>
          <w:sz w:val="16"/>
        </w:rPr>
        <w:t> </w:t>
      </w:r>
      <w:r w:rsidRPr="003F6F54">
        <w:rPr>
          <w:u w:val="single"/>
          <w:shd w:val="clear" w:color="auto" w:fill="FFFF00"/>
        </w:rPr>
        <w:t>prevent</w:t>
      </w:r>
      <w:r w:rsidRPr="003F6F54">
        <w:rPr>
          <w:sz w:val="16"/>
        </w:rPr>
        <w:t> </w:t>
      </w:r>
      <w:r w:rsidRPr="00BE54DA">
        <w:rPr>
          <w:strike/>
          <w:sz w:val="14"/>
          <w:szCs w:val="14"/>
        </w:rPr>
        <w:t>prisoners</w:t>
      </w:r>
      <w:r w:rsidRPr="00BE54DA">
        <w:rPr>
          <w:sz w:val="14"/>
          <w:szCs w:val="14"/>
        </w:rPr>
        <w:t xml:space="preserve"> </w:t>
      </w:r>
      <w:r w:rsidRPr="00BE54DA">
        <w:t>[</w:t>
      </w:r>
      <w:r w:rsidRPr="00BE54DA">
        <w:rPr>
          <w:u w:val="single"/>
        </w:rPr>
        <w:t>incarcerated persons</w:t>
      </w:r>
      <w:r w:rsidRPr="00BE54DA">
        <w:t>]</w:t>
      </w:r>
      <w:r>
        <w:t xml:space="preserve"> </w:t>
      </w:r>
      <w:r w:rsidRPr="003F6F54">
        <w:rPr>
          <w:u w:val="single"/>
        </w:rPr>
        <w:t>from exercising</w:t>
      </w:r>
      <w:r w:rsidRPr="003F6F54">
        <w:rPr>
          <w:sz w:val="16"/>
        </w:rPr>
        <w:t> </w:t>
      </w:r>
      <w:r w:rsidRPr="003F6F54">
        <w:rPr>
          <w:u w:val="single"/>
        </w:rPr>
        <w:t>basic</w:t>
      </w:r>
      <w:r w:rsidRPr="003F6F54">
        <w:rPr>
          <w:sz w:val="16"/>
        </w:rPr>
        <w:t> </w:t>
      </w:r>
      <w:r w:rsidRPr="003F6F54">
        <w:rPr>
          <w:u w:val="single"/>
          <w:shd w:val="clear" w:color="auto" w:fill="FFFF00"/>
        </w:rPr>
        <w:t>human rights</w:t>
      </w:r>
      <w:r w:rsidRPr="003F6F54">
        <w:rPr>
          <w:sz w:val="16"/>
        </w:rPr>
        <w:t>, </w:t>
      </w:r>
      <w:r w:rsidRPr="003F6F54">
        <w:rPr>
          <w:u w:val="single"/>
        </w:rPr>
        <w:t>including a</w:t>
      </w:r>
      <w:r w:rsidRPr="003F6F54">
        <w:rPr>
          <w:sz w:val="16"/>
        </w:rPr>
        <w:t> </w:t>
      </w:r>
      <w:r w:rsidRPr="003F6F54">
        <w:rPr>
          <w:u w:val="single"/>
        </w:rPr>
        <w:t>refusal</w:t>
      </w:r>
      <w:r w:rsidRPr="003F6F54">
        <w:rPr>
          <w:sz w:val="16"/>
        </w:rPr>
        <w:t> </w:t>
      </w:r>
      <w:r w:rsidRPr="003F6F54">
        <w:rPr>
          <w:u w:val="single"/>
        </w:rPr>
        <w:t>to</w:t>
      </w:r>
      <w:r w:rsidRPr="003F6F54">
        <w:rPr>
          <w:sz w:val="16"/>
        </w:rPr>
        <w:t> </w:t>
      </w:r>
      <w:r w:rsidRPr="003F6F54">
        <w:rPr>
          <w:u w:val="single"/>
        </w:rPr>
        <w:t>transfer</w:t>
      </w:r>
      <w:r w:rsidRPr="003F6F54">
        <w:rPr>
          <w:sz w:val="16"/>
        </w:rPr>
        <w:t> </w:t>
      </w:r>
      <w:r w:rsidRPr="003F6F54">
        <w:rPr>
          <w:u w:val="single"/>
        </w:rPr>
        <w:t>inmates to stand trial or in case of medical emergency</w:t>
      </w:r>
      <w:r w:rsidRPr="003F6F54">
        <w:rPr>
          <w:sz w:val="16"/>
        </w:rPr>
        <w:t>. The earliest incarnation, </w:t>
      </w:r>
      <w:r w:rsidRPr="003F6F54">
        <w:rPr>
          <w:u w:val="single"/>
        </w:rPr>
        <w:t>Camp X-Ray, was</w:t>
      </w:r>
      <w:r w:rsidRPr="003F6F54">
        <w:rPr>
          <w:sz w:val="16"/>
        </w:rPr>
        <w:t> by all accounts </w:t>
      </w:r>
      <w:r w:rsidRPr="003F6F54">
        <w:rPr>
          <w:u w:val="single"/>
        </w:rPr>
        <w:t>the most</w:t>
      </w:r>
      <w:r w:rsidRPr="003F6F54">
        <w:rPr>
          <w:sz w:val="16"/>
        </w:rPr>
        <w:t> </w:t>
      </w:r>
      <w:r w:rsidRPr="003F6F54">
        <w:rPr>
          <w:u w:val="single"/>
        </w:rPr>
        <w:t>restrictive</w:t>
      </w:r>
      <w:r w:rsidRPr="003F6F54">
        <w:rPr>
          <w:sz w:val="16"/>
        </w:rPr>
        <w:t>, </w:t>
      </w:r>
      <w:r w:rsidRPr="003F6F54">
        <w:rPr>
          <w:u w:val="single"/>
        </w:rPr>
        <w:t>limiting</w:t>
      </w:r>
      <w:r w:rsidRPr="003F6F54">
        <w:rPr>
          <w:sz w:val="16"/>
        </w:rPr>
        <w:t> </w:t>
      </w:r>
      <w:r w:rsidRPr="003F6F54">
        <w:rPr>
          <w:u w:val="single"/>
        </w:rPr>
        <w:t>prayer</w:t>
      </w:r>
      <w:r w:rsidRPr="003F6F54">
        <w:rPr>
          <w:sz w:val="16"/>
        </w:rPr>
        <w:t> </w:t>
      </w:r>
      <w:r w:rsidRPr="003F6F54">
        <w:rPr>
          <w:u w:val="single"/>
        </w:rPr>
        <w:t>and</w:t>
      </w:r>
      <w:r w:rsidRPr="003F6F54">
        <w:rPr>
          <w:sz w:val="16"/>
        </w:rPr>
        <w:t> </w:t>
      </w:r>
      <w:r w:rsidRPr="003F6F54">
        <w:rPr>
          <w:u w:val="single"/>
        </w:rPr>
        <w:t>exercise</w:t>
      </w:r>
      <w:r w:rsidRPr="003F6F54">
        <w:rPr>
          <w:sz w:val="16"/>
        </w:rPr>
        <w:t> </w:t>
      </w:r>
      <w:r w:rsidRPr="003F6F54">
        <w:rPr>
          <w:u w:val="single"/>
        </w:rPr>
        <w:t>and</w:t>
      </w:r>
      <w:r w:rsidRPr="003F6F54">
        <w:rPr>
          <w:sz w:val="16"/>
        </w:rPr>
        <w:t> </w:t>
      </w:r>
      <w:r w:rsidRPr="003F6F54">
        <w:rPr>
          <w:u w:val="single"/>
          <w:shd w:val="clear" w:color="auto" w:fill="FFFF00"/>
        </w:rPr>
        <w:t>including</w:t>
      </w:r>
      <w:r w:rsidRPr="003F6F54">
        <w:rPr>
          <w:u w:val="single"/>
        </w:rPr>
        <w:t>routine</w:t>
      </w:r>
      <w:r w:rsidRPr="003F6F54">
        <w:rPr>
          <w:sz w:val="16"/>
        </w:rPr>
        <w:t> </w:t>
      </w:r>
      <w:r w:rsidRPr="003F6F54">
        <w:rPr>
          <w:u w:val="single"/>
          <w:shd w:val="clear" w:color="auto" w:fill="FFFF00"/>
        </w:rPr>
        <w:t>torture</w:t>
      </w:r>
      <w:r w:rsidRPr="003F6F54">
        <w:rPr>
          <w:sz w:val="16"/>
        </w:rPr>
        <w:t> </w:t>
      </w:r>
      <w:r w:rsidRPr="003F6F54">
        <w:rPr>
          <w:u w:val="single"/>
        </w:rPr>
        <w:t>and</w:t>
      </w:r>
      <w:r w:rsidRPr="003F6F54">
        <w:rPr>
          <w:sz w:val="16"/>
        </w:rPr>
        <w:t> </w:t>
      </w:r>
      <w:r w:rsidRPr="003F6F54">
        <w:rPr>
          <w:u w:val="single"/>
        </w:rPr>
        <w:t>humiliation</w:t>
      </w:r>
      <w:r w:rsidRPr="003F6F54">
        <w:rPr>
          <w:sz w:val="16"/>
        </w:rPr>
        <w:t>. According to Asif Iqbal, a British man imprisoned for two years, guards had been told to be afraid of the inmates, that “we would kill them with our toothbrushes at the first opportunity, that we were all members of Al-Qaeda and that we had killed women and children indiscriminately” (Human Rights Watch 2004). After 2004, </w:t>
      </w:r>
      <w:r w:rsidRPr="003F6F54">
        <w:rPr>
          <w:u w:val="single"/>
        </w:rPr>
        <w:t>newer camps</w:t>
      </w:r>
      <w:r w:rsidRPr="003F6F54">
        <w:rPr>
          <w:sz w:val="16"/>
        </w:rPr>
        <w:t> reportedly </w:t>
      </w:r>
      <w:r w:rsidRPr="003F6F54">
        <w:rPr>
          <w:u w:val="single"/>
        </w:rPr>
        <w:t>allowed more</w:t>
      </w:r>
      <w:r w:rsidRPr="003F6F54">
        <w:rPr>
          <w:sz w:val="16"/>
        </w:rPr>
        <w:t> </w:t>
      </w:r>
      <w:r w:rsidRPr="003F6F54">
        <w:rPr>
          <w:u w:val="single"/>
        </w:rPr>
        <w:t>freedoms</w:t>
      </w:r>
      <w:r w:rsidRPr="003F6F54">
        <w:rPr>
          <w:sz w:val="16"/>
        </w:rPr>
        <w:t> of movement and religious observance, </w:t>
      </w:r>
      <w:r w:rsidRPr="003F6F54">
        <w:rPr>
          <w:u w:val="single"/>
        </w:rPr>
        <w:t>including,</w:t>
      </w:r>
      <w:r w:rsidRPr="003F6F54">
        <w:rPr>
          <w:sz w:val="16"/>
        </w:rPr>
        <w:t> as we will see, </w:t>
      </w:r>
      <w:r w:rsidRPr="003F6F54">
        <w:rPr>
          <w:u w:val="single"/>
          <w:shd w:val="clear" w:color="auto" w:fill="FFFF00"/>
        </w:rPr>
        <w:t>the ability</w:t>
      </w:r>
      <w:r w:rsidRPr="003F6F54">
        <w:rPr>
          <w:sz w:val="16"/>
        </w:rPr>
        <w:t> </w:t>
      </w:r>
      <w:r w:rsidRPr="003F6F54">
        <w:rPr>
          <w:u w:val="single"/>
          <w:shd w:val="clear" w:color="auto" w:fill="FFFF00"/>
        </w:rPr>
        <w:t>to use art</w:t>
      </w:r>
      <w:r w:rsidRPr="003F6F54">
        <w:rPr>
          <w:sz w:val="16"/>
        </w:rPr>
        <w:t> </w:t>
      </w:r>
      <w:proofErr w:type="gramStart"/>
      <w:r w:rsidRPr="003F6F54">
        <w:rPr>
          <w:u w:val="single"/>
        </w:rPr>
        <w:t xml:space="preserve">supplies,   </w:t>
      </w:r>
      <w:proofErr w:type="gramEnd"/>
      <w:r w:rsidRPr="003F6F54">
        <w:rPr>
          <w:u w:val="single"/>
        </w:rPr>
        <w:t>but</w:t>
      </w:r>
      <w:r w:rsidRPr="003F6F54">
        <w:rPr>
          <w:sz w:val="16"/>
        </w:rPr>
        <w:t> they </w:t>
      </w:r>
      <w:r w:rsidRPr="003F6F54">
        <w:rPr>
          <w:u w:val="single"/>
        </w:rPr>
        <w:t>remained</w:t>
      </w:r>
      <w:r w:rsidRPr="003F6F54">
        <w:rPr>
          <w:sz w:val="16"/>
        </w:rPr>
        <w:t> similarly </w:t>
      </w:r>
      <w:r w:rsidRPr="003F6F54">
        <w:rPr>
          <w:u w:val="single"/>
          <w:shd w:val="clear" w:color="auto" w:fill="FFFF00"/>
        </w:rPr>
        <w:t>wedded</w:t>
      </w:r>
      <w:r w:rsidRPr="003F6F54">
        <w:rPr>
          <w:sz w:val="16"/>
        </w:rPr>
        <w:t> </w:t>
      </w:r>
      <w:r w:rsidRPr="003F6F54">
        <w:rPr>
          <w:u w:val="single"/>
        </w:rPr>
        <w:t>to</w:t>
      </w:r>
      <w:r w:rsidRPr="003F6F54">
        <w:rPr>
          <w:sz w:val="16"/>
        </w:rPr>
        <w:t> the notion of </w:t>
      </w:r>
      <w:r w:rsidRPr="003F6F54">
        <w:rPr>
          <w:u w:val="single"/>
        </w:rPr>
        <w:t xml:space="preserve">near-total separation from either </w:t>
      </w:r>
      <w:r w:rsidRPr="003F6F54">
        <w:rPr>
          <w:u w:val="single"/>
          <w:shd w:val="clear" w:color="auto" w:fill="FFFF00"/>
        </w:rPr>
        <w:t>social connection</w:t>
      </w:r>
      <w:r w:rsidRPr="003F6F54">
        <w:rPr>
          <w:sz w:val="16"/>
        </w:rPr>
        <w:t> </w:t>
      </w:r>
      <w:r w:rsidRPr="003F6F54">
        <w:rPr>
          <w:u w:val="single"/>
        </w:rPr>
        <w:t>or political</w:t>
      </w:r>
      <w:r w:rsidRPr="003F6F54">
        <w:rPr>
          <w:sz w:val="16"/>
        </w:rPr>
        <w:t> </w:t>
      </w:r>
      <w:r w:rsidRPr="003F6F54">
        <w:rPr>
          <w:u w:val="single"/>
        </w:rPr>
        <w:t>representation</w:t>
      </w:r>
      <w:r w:rsidRPr="003F6F54">
        <w:rPr>
          <w:sz w:val="16"/>
        </w:rPr>
        <w:t> in the wider world.</w:t>
      </w:r>
    </w:p>
    <w:p w14:paraId="301EF662" w14:textId="77777777" w:rsidR="006C159B" w:rsidRPr="009D3F92" w:rsidRDefault="006C159B" w:rsidP="006C159B">
      <w:pPr>
        <w:pStyle w:val="Heading4"/>
      </w:pPr>
      <w:r>
        <w:t xml:space="preserve">Strengthening collective bargaining rights in prisons is a key legal tool for enabling resistance to the hegemonic violence of mass incarceration – it provides a robust vocabulary for the incarcerated to challenge the criminal justice </w:t>
      </w:r>
      <w:proofErr w:type="gramStart"/>
      <w:r>
        <w:t>system</w:t>
      </w:r>
      <w:proofErr w:type="gramEnd"/>
    </w:p>
    <w:p w14:paraId="2EDED9E1" w14:textId="77777777" w:rsidR="006C159B" w:rsidRDefault="006C159B" w:rsidP="006C159B">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proofErr w:type="gramStart"/>
      <w:r>
        <w:t>, ”</w:t>
      </w:r>
      <w:r w:rsidRPr="0099026D">
        <w:t>Incarcerated</w:t>
      </w:r>
      <w:proofErr w:type="gramEnd"/>
      <w:r w:rsidRPr="0099026D">
        <w:t xml:space="preserve"> Workers</w:t>
      </w:r>
      <w:r>
        <w:t xml:space="preserve"> </w:t>
      </w:r>
      <w:r w:rsidRPr="0099026D">
        <w:t>Will Be Heard: Protecting the Right to Unionize Prisoners Through Dignity</w:t>
      </w:r>
      <w:r>
        <w:t xml:space="preserve">,” Northwestern Journal of Law and Social Policy, Vol 19, </w:t>
      </w:r>
      <w:proofErr w:type="spellStart"/>
      <w:r>
        <w:t>Iss</w:t>
      </w:r>
      <w:proofErr w:type="spellEnd"/>
      <w:r>
        <w:t xml:space="preserve"> 2, </w:t>
      </w:r>
      <w:r w:rsidRPr="0099026D">
        <w:t>https://scholarlycommons.law.northwestern.edu/cgi/viewcontent.cgi?article=1253&amp;context=njlsp</w:t>
      </w:r>
      <w:r>
        <w:t>]//KW</w:t>
      </w:r>
    </w:p>
    <w:p w14:paraId="36596322" w14:textId="77777777" w:rsidR="006C159B" w:rsidRDefault="006C159B" w:rsidP="006C159B">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w:t>
      </w:r>
      <w:proofErr w:type="spellStart"/>
      <w:r w:rsidRPr="00A20EC2">
        <w:rPr>
          <w:sz w:val="14"/>
        </w:rPr>
        <w:t>States’s</w:t>
      </w:r>
      <w:proofErr w:type="spellEnd"/>
      <w:r w:rsidRPr="00A20EC2">
        <w:rPr>
          <w:sz w:val="14"/>
        </w:rPr>
        <w:t xml:space="preserve">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w:t>
      </w:r>
      <w:proofErr w:type="spellStart"/>
      <w:r w:rsidRPr="00A20EC2">
        <w:rPr>
          <w:sz w:val="14"/>
        </w:rPr>
        <w:t>Glensy</w:t>
      </w:r>
      <w:proofErr w:type="spellEnd"/>
      <w:r w:rsidRPr="00A20EC2">
        <w:rPr>
          <w:sz w:val="14"/>
        </w:rPr>
        <w:t xml:space="preserve">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w:t>
      </w:r>
      <w:proofErr w:type="spellStart"/>
      <w:r w:rsidRPr="00A20EC2">
        <w:rPr>
          <w:sz w:val="14"/>
        </w:rPr>
        <w:lastRenderedPageBreak/>
        <w:t>Glensy</w:t>
      </w:r>
      <w:proofErr w:type="spellEnd"/>
      <w:r w:rsidRPr="00A20EC2">
        <w:rPr>
          <w:sz w:val="14"/>
        </w:rPr>
        <w:t xml:space="preserve">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w:t>
      </w:r>
      <w:proofErr w:type="spellStart"/>
      <w:r w:rsidRPr="00A20EC2">
        <w:rPr>
          <w:sz w:val="14"/>
        </w:rPr>
        <w:t>Glensy</w:t>
      </w:r>
      <w:proofErr w:type="spellEnd"/>
      <w:r w:rsidRPr="00A20EC2">
        <w:rPr>
          <w:sz w:val="14"/>
        </w:rPr>
        <w:t xml:space="preserve">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protections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w:t>
      </w:r>
      <w:proofErr w:type="spellStart"/>
      <w:r w:rsidRPr="00EF29F4">
        <w:rPr>
          <w:rStyle w:val="StyleUnderline"/>
        </w:rPr>
        <w:t>ing</w:t>
      </w:r>
      <w:proofErr w:type="spellEnd"/>
      <w:r w:rsidRPr="00EF29F4">
        <w:rPr>
          <w:rStyle w:val="StyleUnderline"/>
        </w:rPr>
        <w:t>]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w:t>
      </w:r>
      <w:proofErr w:type="spellStart"/>
      <w:r w:rsidRPr="00A20EC2">
        <w:rPr>
          <w:sz w:val="14"/>
        </w:rPr>
        <w:t>Glensy’s</w:t>
      </w:r>
      <w:proofErr w:type="spellEnd"/>
      <w:r w:rsidRPr="00A20EC2">
        <w:rPr>
          <w:sz w:val="14"/>
        </w:rPr>
        <w:t xml:space="preserve">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w:t>
      </w:r>
      <w:r w:rsidRPr="00EC2B1D">
        <w:rPr>
          <w:rStyle w:val="StyleUnderline"/>
        </w:rPr>
        <w:lastRenderedPageBreak/>
        <w:t xml:space="preserve">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w:t>
      </w:r>
      <w:proofErr w:type="spellStart"/>
      <w:r w:rsidRPr="0042039F">
        <w:rPr>
          <w:rStyle w:val="StyleUnderline"/>
        </w:rPr>
        <w:t>Glensy</w:t>
      </w:r>
      <w:proofErr w:type="spellEnd"/>
      <w:r w:rsidRPr="0042039F">
        <w:rPr>
          <w:rStyle w:val="StyleUnderline"/>
        </w:rPr>
        <w:t xml:space="preserve">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so too should dignity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 xml:space="preserve">Captured within this fundamental </w:t>
      </w:r>
      <w:proofErr w:type="spellStart"/>
      <w:r w:rsidRPr="00BA6A90">
        <w:rPr>
          <w:rStyle w:val="StyleUnderline"/>
        </w:rPr>
        <w:t>righ</w:t>
      </w:r>
      <w:proofErr w:type="spellEnd"/>
      <w:r w:rsidRPr="00BA6A90">
        <w:rPr>
          <w:rStyle w:val="StyleUnderline"/>
        </w:rPr>
        <w:t>?&gt;;t</w:t>
      </w:r>
      <w:r w:rsidRPr="007110E1">
        <w:rPr>
          <w:rStyle w:val="StyleUnderline"/>
        </w:rPr>
        <w:t xml:space="preserve"> are values of </w:t>
      </w:r>
      <w:proofErr w:type="spellStart"/>
      <w:r w:rsidRPr="007110E1">
        <w:rPr>
          <w:rStyle w:val="StyleUnderline"/>
        </w:rPr>
        <w:t>selfdetermination</w:t>
      </w:r>
      <w:proofErr w:type="spellEnd"/>
      <w:r w:rsidRPr="007110E1">
        <w:rPr>
          <w:rStyle w:val="StyleUnderline"/>
        </w:rPr>
        <w:t>,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w:t>
      </w:r>
      <w:proofErr w:type="gramStart"/>
      <w:r w:rsidRPr="00A20EC2">
        <w:rPr>
          <w:sz w:val="14"/>
        </w:rPr>
        <w:t>basic necessities</w:t>
      </w:r>
      <w:proofErr w:type="gramEnd"/>
      <w:r w:rsidRPr="00A20EC2">
        <w:rPr>
          <w:sz w:val="14"/>
        </w:rPr>
        <w:t xml:space="preserve">.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w:t>
      </w:r>
      <w:proofErr w:type="spellStart"/>
      <w:r w:rsidRPr="00A20EC2">
        <w:rPr>
          <w:sz w:val="14"/>
        </w:rPr>
        <w:t>Glensy</w:t>
      </w:r>
      <w:proofErr w:type="spellEnd"/>
      <w:r w:rsidRPr="00A20EC2">
        <w:rPr>
          <w:sz w:val="14"/>
        </w:rPr>
        <w:t xml:space="preserve">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1E3CD364" w14:textId="77777777" w:rsidR="006C159B" w:rsidRPr="00EC2B1D" w:rsidRDefault="006C159B" w:rsidP="006C159B"/>
    <w:p w14:paraId="1E86541C" w14:textId="77777777" w:rsidR="006C159B" w:rsidRDefault="006C159B" w:rsidP="006C159B">
      <w:pPr>
        <w:pStyle w:val="Heading4"/>
      </w:pPr>
      <w:r>
        <w:lastRenderedPageBreak/>
        <w:t>This is not mere reformism – it’s a question of tactics. Empowering prisoner organizing efforts is key to both radical abolitionist efforts as well as dealing with the concrete realities of prisoner abuse in the everyday</w:t>
      </w:r>
    </w:p>
    <w:p w14:paraId="2255732A" w14:textId="77777777" w:rsidR="006C159B" w:rsidRDefault="006C159B" w:rsidP="006C159B">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432FE68D" w14:textId="77777777" w:rsidR="006C159B" w:rsidRPr="004C7458" w:rsidRDefault="006C159B" w:rsidP="006C159B">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w:t>
      </w:r>
      <w:proofErr w:type="spellStart"/>
      <w:r w:rsidRPr="004C7458">
        <w:rPr>
          <w:sz w:val="16"/>
        </w:rPr>
        <w:t>fortyeight</w:t>
      </w:r>
      <w:proofErr w:type="spellEnd"/>
      <w:r w:rsidRPr="004C7458">
        <w:rPr>
          <w:sz w:val="16"/>
        </w:rPr>
        <w:t xml:space="preserve">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r w:rsidRPr="004C7458">
        <w:rPr>
          <w:sz w:val="16"/>
        </w:rPr>
        <w:t>28 Nationwide, working prisoners were paid far below minimum wage, if at all. From the mid-1960s to the mid-1970s, unions were organized in California, Michigan, New York, Ohio, Washington, New England, North Carolina, Minnesota, and Washington.29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1FAC9654" w14:textId="77777777" w:rsidR="006C159B" w:rsidRPr="004C7458" w:rsidRDefault="006C159B" w:rsidP="006C159B">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 xml:space="preserve">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w:t>
      </w:r>
      <w:r w:rsidRPr="004C7458">
        <w:rPr>
          <w:sz w:val="16"/>
        </w:rPr>
        <w:lastRenderedPageBreak/>
        <w:t>its discontinuation as an opportunity to enact more repressive sentencing policies, such as mandatory minimums in the 1980s and three strikes laws in the 1990s.37</w:t>
      </w:r>
    </w:p>
    <w:p w14:paraId="3B0FC598" w14:textId="77777777" w:rsidR="006C159B" w:rsidRPr="004C7458" w:rsidRDefault="006C159B" w:rsidP="006C159B">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 xml:space="preserve">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w:t>
      </w:r>
      <w:proofErr w:type="spellStart"/>
      <w:r w:rsidRPr="004C7458">
        <w:rPr>
          <w:sz w:val="16"/>
        </w:rPr>
        <w:t>Koncentration</w:t>
      </w:r>
      <w:proofErr w:type="spellEnd"/>
      <w:r w:rsidRPr="004C7458">
        <w:rPr>
          <w:sz w:val="16"/>
        </w:rPr>
        <w:t xml:space="preserve"> </w:t>
      </w:r>
      <w:proofErr w:type="spellStart"/>
      <w:r w:rsidRPr="004C7458">
        <w:rPr>
          <w:sz w:val="16"/>
        </w:rPr>
        <w:t>Kamps</w:t>
      </w:r>
      <w:proofErr w:type="spellEnd"/>
      <w:r w:rsidRPr="004C7458">
        <w:rPr>
          <w:sz w:val="16"/>
        </w:rPr>
        <w:t xml:space="preserve"> are still there for those who threaten the ruling class.”39 Jerome Miller agreed, characterizing reform as “innovation without threatening the institution’s stability”40 and “new language to cover old realities.”</w:t>
      </w:r>
      <w:proofErr w:type="gramStart"/>
      <w:r w:rsidRPr="004C7458">
        <w:rPr>
          <w:sz w:val="16"/>
        </w:rPr>
        <w:t>41</w:t>
      </w:r>
      <w:proofErr w:type="gramEnd"/>
    </w:p>
    <w:p w14:paraId="671C3115" w14:textId="77777777" w:rsidR="006C159B" w:rsidRPr="004C7458" w:rsidRDefault="006C159B" w:rsidP="006C159B">
      <w:pPr>
        <w:rPr>
          <w:sz w:val="16"/>
        </w:rPr>
      </w:pPr>
      <w:r w:rsidRPr="001546E0">
        <w:rPr>
          <w:rStyle w:val="StyleUnderline"/>
        </w:rPr>
        <w:t>The only solution, then, was to abolish prisons and develop new structures that dealt holistically with the root causes of societal harms.</w:t>
      </w:r>
      <w:r w:rsidRPr="004C7458">
        <w:rPr>
          <w:sz w:val="16"/>
        </w:rPr>
        <w:t xml:space="preserve"> In a letter to one of his supporters, John </w:t>
      </w:r>
      <w:proofErr w:type="spellStart"/>
      <w:r w:rsidRPr="004C7458">
        <w:rPr>
          <w:sz w:val="16"/>
        </w:rPr>
        <w:t>Clutchette</w:t>
      </w:r>
      <w:proofErr w:type="spellEnd"/>
      <w:r w:rsidRPr="004C7458">
        <w:rPr>
          <w:sz w:val="16"/>
        </w:rPr>
        <w:t>, one of the Soledad Brothers, wrote, “There is but one imperative—overhaul! [Reform] means changing the frame on the wall—but not the picture itself.”</w:t>
      </w:r>
      <w:proofErr w:type="gramStart"/>
      <w:r w:rsidRPr="004C7458">
        <w:rPr>
          <w:sz w:val="16"/>
        </w:rPr>
        <w:t>42</w:t>
      </w:r>
      <w:proofErr w:type="gramEnd"/>
    </w:p>
    <w:p w14:paraId="3F93DCCD" w14:textId="77777777" w:rsidR="006C159B" w:rsidRPr="004C7458" w:rsidRDefault="006C159B" w:rsidP="006C159B">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268A8D13" w14:textId="77777777" w:rsidR="006C159B" w:rsidRPr="004C7458" w:rsidRDefault="006C159B" w:rsidP="006C159B">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2C52DB42" w14:textId="77777777" w:rsidR="006C159B" w:rsidRPr="004C7458" w:rsidRDefault="006C159B" w:rsidP="006C159B">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an effort which can finally succeed only with the abolition of capitalism</w:t>
      </w:r>
      <w:proofErr w:type="gramStart"/>
      <w:r w:rsidRPr="004C7458">
        <w:rPr>
          <w:sz w:val="16"/>
        </w:rPr>
        <w:t>. . . .</w:t>
      </w:r>
      <w:proofErr w:type="gramEnd"/>
      <w:r w:rsidRPr="004C7458">
        <w:rPr>
          <w:sz w:val="16"/>
        </w:rPr>
        <w:t xml:space="preserve">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01B24627" w14:textId="77777777" w:rsidR="006C159B" w:rsidRPr="004C7458" w:rsidRDefault="006C159B" w:rsidP="006C159B">
      <w:pPr>
        <w:rPr>
          <w:sz w:val="16"/>
        </w:rPr>
      </w:pPr>
      <w:r w:rsidRPr="004C7458">
        <w:rPr>
          <w:sz w:val="16"/>
        </w:rPr>
        <w:t xml:space="preserve">A variety of organizations, individuals, and means were employed to further the cause of abolition. This included </w:t>
      </w:r>
      <w:r w:rsidRPr="00CC4DA2">
        <w:rPr>
          <w:rStyle w:val="StyleUnderline"/>
          <w:highlight w:val="cyan"/>
        </w:rPr>
        <w:t>prisoner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2F39EB1C" w14:textId="77777777" w:rsidR="006C159B" w:rsidRPr="004C7458" w:rsidRDefault="006C159B" w:rsidP="006C159B">
      <w:pPr>
        <w:rPr>
          <w:sz w:val="16"/>
        </w:rPr>
      </w:pPr>
      <w:r w:rsidRPr="004C7458">
        <w:rPr>
          <w:sz w:val="16"/>
        </w:rPr>
        <w:lastRenderedPageBreak/>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5BFD59B4" w14:textId="77777777" w:rsidR="006C159B" w:rsidRPr="004C7458" w:rsidRDefault="006C159B" w:rsidP="006C159B">
      <w:pPr>
        <w:rPr>
          <w:sz w:val="16"/>
        </w:rPr>
      </w:pPr>
      <w:r w:rsidRPr="004C7458">
        <w:rPr>
          <w:sz w:val="16"/>
        </w:rPr>
        <w:t xml:space="preserve">Inmates for Action (IFA), an Alabama </w:t>
      </w:r>
      <w:r w:rsidRPr="001546E0">
        <w:rPr>
          <w:rStyle w:val="StyleUnderline"/>
        </w:rPr>
        <w:t>anti-prison prisoner group</w:t>
      </w:r>
      <w:r w:rsidRPr="004C7458">
        <w:rPr>
          <w:sz w:val="16"/>
        </w:rPr>
        <w:t xml:space="preserve">, and its allied organization on the outside, the Committee for Prisoner Support in Birmingham (CPSB), shared this perspective and connected abolition with the need for social change. </w:t>
      </w:r>
      <w:proofErr w:type="spellStart"/>
      <w:r w:rsidRPr="004C7458">
        <w:rPr>
          <w:sz w:val="16"/>
        </w:rPr>
        <w:t>Mafundi</w:t>
      </w:r>
      <w:proofErr w:type="spellEnd"/>
      <w:r w:rsidRPr="004C7458">
        <w:rPr>
          <w:sz w:val="16"/>
        </w:rPr>
        <w:t xml:space="preserve">,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04BCF657" w14:textId="77777777" w:rsidR="00A81021" w:rsidRDefault="00A81021" w:rsidP="00A81021">
      <w:pPr>
        <w:pStyle w:val="Heading4"/>
      </w:pPr>
      <w:r>
        <w:t xml:space="preserve">Coordinated linkages are </w:t>
      </w:r>
      <w:r>
        <w:rPr>
          <w:u w:val="single"/>
        </w:rPr>
        <w:t>necessary</w:t>
      </w:r>
      <w:r>
        <w:t xml:space="preserve"> to create </w:t>
      </w:r>
      <w:proofErr w:type="spellStart"/>
      <w:r w:rsidRPr="007C699E">
        <w:t>fufilling</w:t>
      </w:r>
      <w:proofErr w:type="spellEnd"/>
      <w:r>
        <w:t xml:space="preserve"> </w:t>
      </w:r>
      <w:r w:rsidRPr="007C699E">
        <w:rPr>
          <w:u w:val="single"/>
        </w:rPr>
        <w:t>employment outcomes</w:t>
      </w:r>
      <w:r>
        <w:t xml:space="preserve"> for the </w:t>
      </w:r>
      <w:r w:rsidRPr="007C699E">
        <w:t>formerly incarcerated</w:t>
      </w:r>
      <w:r>
        <w:t xml:space="preserve">.  </w:t>
      </w:r>
    </w:p>
    <w:p w14:paraId="60431071" w14:textId="77777777" w:rsidR="00A81021" w:rsidRDefault="00A81021" w:rsidP="00A81021">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xml:space="preserve">, </w:t>
      </w:r>
      <w:proofErr w:type="gramStart"/>
      <w:r>
        <w:t>AB</w:t>
      </w:r>
      <w:proofErr w:type="gramEnd"/>
    </w:p>
    <w:p w14:paraId="07DA98AB" w14:textId="77777777" w:rsidR="00A81021" w:rsidRPr="00B7793D" w:rsidRDefault="00A81021" w:rsidP="00A81021">
      <w:pPr>
        <w:rPr>
          <w:sz w:val="16"/>
        </w:rPr>
      </w:pPr>
      <w:r w:rsidRPr="00B7793D">
        <w:rPr>
          <w:sz w:val="16"/>
        </w:rPr>
        <w:t>Work in Good Jobs is a Critical Component to Successfully Reentering Communities After Incarceration</w:t>
      </w:r>
    </w:p>
    <w:p w14:paraId="681F94E3" w14:textId="77777777" w:rsidR="00A81021" w:rsidRDefault="00A81021" w:rsidP="00A81021">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proofErr w:type="gramStart"/>
      <w:r w:rsidRPr="00E65CCF">
        <w:rPr>
          <w:rStyle w:val="StyleUnderline"/>
          <w:highlight w:val="cyan"/>
        </w:rPr>
        <w:t>prisons</w:t>
      </w:r>
      <w:r w:rsidRPr="00B7793D">
        <w:rPr>
          <w:sz w:val="16"/>
        </w:rPr>
        <w:t>.[</w:t>
      </w:r>
      <w:proofErr w:type="spellStart"/>
      <w:proofErr w:type="gramEnd"/>
      <w:r w:rsidRPr="00B7793D">
        <w:rPr>
          <w:sz w:val="16"/>
        </w:rPr>
        <w:t>i</w:t>
      </w:r>
      <w:proofErr w:type="spellEnd"/>
      <w:r w:rsidRPr="00B7793D">
        <w:rPr>
          <w:sz w:val="16"/>
        </w:rPr>
        <w:t xml:space="preserve">]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E65CCF">
        <w:rPr>
          <w:rStyle w:val="StyleUnderline"/>
          <w:highlight w:val="cyan"/>
        </w:rPr>
        <w:t xml:space="preserve">between </w:t>
      </w:r>
      <w:r w:rsidRPr="00E65CCF">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1E9FAE38" w14:textId="77777777" w:rsidR="00A81021" w:rsidRDefault="00A81021" w:rsidP="00A81021">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E65CCF">
        <w:rPr>
          <w:rStyle w:val="StyleUnderline"/>
          <w:highlight w:val="cyan"/>
        </w:rPr>
        <w:t xml:space="preserve">often 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6EEB6771" w14:textId="77777777" w:rsidR="00A81021" w:rsidRDefault="00A81021" w:rsidP="00A81021">
      <w:pPr>
        <w:rPr>
          <w:sz w:val="16"/>
        </w:rPr>
      </w:pPr>
      <w:r w:rsidRPr="001E3E06">
        <w:rPr>
          <w:rStyle w:val="StyleUnderline"/>
        </w:rPr>
        <w:t>However</w:t>
      </w:r>
      <w:r w:rsidRPr="00B7793D">
        <w:rPr>
          <w:sz w:val="16"/>
        </w:rPr>
        <w:t xml:space="preserve">, </w:t>
      </w:r>
      <w:r w:rsidRPr="00321645">
        <w:rPr>
          <w:rStyle w:val="StyleUnderline"/>
          <w:highlight w:val="cyan"/>
        </w:rPr>
        <w:t>employment</w:t>
      </w:r>
      <w:r w:rsidRPr="00321645">
        <w:rPr>
          <w:rStyle w:val="StyleUnderline"/>
        </w:rPr>
        <w:t xml:space="preserve"> can make </w:t>
      </w:r>
      <w:r w:rsidRPr="00E65CCF">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E65CCF">
        <w:rPr>
          <w:rStyle w:val="StyleUnderline"/>
          <w:highlight w:val="cyan"/>
        </w:rPr>
        <w:t xml:space="preserve">if the job pays </w:t>
      </w:r>
      <w:r w:rsidRPr="00E65CCF">
        <w:rPr>
          <w:rStyle w:val="Emphasis"/>
          <w:highlight w:val="cyan"/>
        </w:rPr>
        <w:t>fair wages</w:t>
      </w:r>
      <w:r w:rsidRPr="00E65CCF">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321645">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57EC56BB" w14:textId="77777777" w:rsidR="00A81021" w:rsidRPr="00B7793D" w:rsidRDefault="00A81021" w:rsidP="00A81021">
      <w:pPr>
        <w:rPr>
          <w:sz w:val="16"/>
        </w:rPr>
      </w:pPr>
      <w:r w:rsidRPr="001E3E06">
        <w:rPr>
          <w:rStyle w:val="StyleUnderline"/>
        </w:rPr>
        <w:lastRenderedPageBreak/>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20C8275E" w14:textId="77777777" w:rsidR="00A81021" w:rsidRDefault="00A81021" w:rsidP="00A81021">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w:t>
      </w:r>
      <w:proofErr w:type="gramStart"/>
      <w:r w:rsidRPr="00B7793D">
        <w:rPr>
          <w:sz w:val="16"/>
        </w:rPr>
        <w:t>.”[</w:t>
      </w:r>
      <w:proofErr w:type="gramEnd"/>
      <w:r w:rsidRPr="00B7793D">
        <w:rPr>
          <w:sz w:val="16"/>
        </w:rPr>
        <w:t xml:space="preserve">ix] Calling for “mass employment, not mass incarceration,” AFL-CIO President Richard </w:t>
      </w:r>
      <w:proofErr w:type="spellStart"/>
      <w:r w:rsidRPr="00B7793D">
        <w:rPr>
          <w:sz w:val="16"/>
        </w:rPr>
        <w:t>Trumka</w:t>
      </w:r>
      <w:proofErr w:type="spellEnd"/>
      <w:r w:rsidRPr="00B7793D">
        <w:rPr>
          <w:sz w:val="16"/>
        </w:rPr>
        <w:t xml:space="preserve"> called for more emphasis on programs to help the formerly incarcerated reintegrate into their communities, including education and job training.[x]</w:t>
      </w:r>
    </w:p>
    <w:p w14:paraId="399AF60C" w14:textId="77777777" w:rsidR="00A81021" w:rsidRDefault="00A81021" w:rsidP="00A81021">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E65CCF">
        <w:rPr>
          <w:rStyle w:val="StyleUnderline"/>
          <w:highlight w:val="cyan"/>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321645">
        <w:rPr>
          <w:rStyle w:val="StyleUnderline"/>
          <w:highlight w:val="cyan"/>
        </w:rPr>
        <w:t>formerly incarcerated</w:t>
      </w:r>
      <w:r w:rsidRPr="00321645">
        <w:rPr>
          <w:rStyle w:val="StyleUnderline"/>
        </w:rPr>
        <w:t xml:space="preserve"> parents </w:t>
      </w:r>
      <w:r w:rsidRPr="00E65CCF">
        <w:rPr>
          <w:rStyle w:val="StyleUnderline"/>
          <w:highlight w:val="cyan"/>
        </w:rPr>
        <w:t>into unionized jobs</w:t>
      </w:r>
      <w:r w:rsidRPr="00361D11">
        <w:rPr>
          <w:rStyle w:val="StyleUnderline"/>
        </w:rPr>
        <w:t xml:space="preserve"> will </w:t>
      </w:r>
      <w:r w:rsidRPr="00E65CCF">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E65CCF">
        <w:rPr>
          <w:rStyle w:val="StyleUnderline"/>
          <w:highlight w:val="cyan"/>
        </w:rPr>
        <w:t>own 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E65CCF">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E65CCF">
        <w:rPr>
          <w:rStyle w:val="StyleUnderline"/>
          <w:highlight w:val="cyan"/>
        </w:rPr>
        <w:t>best</w:t>
      </w:r>
      <w:r w:rsidRPr="00F3004B">
        <w:rPr>
          <w:rStyle w:val="StyleUnderline"/>
        </w:rPr>
        <w:t xml:space="preserve"> run </w:t>
      </w:r>
      <w:r w:rsidRPr="00321645">
        <w:rPr>
          <w:rStyle w:val="StyleUnderline"/>
        </w:rPr>
        <w:t xml:space="preserve">when </w:t>
      </w:r>
      <w:r w:rsidRPr="00E65CCF">
        <w:rPr>
          <w:rStyle w:val="StyleUnderline"/>
          <w:highlight w:val="cyan"/>
        </w:rPr>
        <w:t xml:space="preserve">run by </w:t>
      </w:r>
      <w:r w:rsidRPr="00E65CCF">
        <w:rPr>
          <w:rStyle w:val="Emphasis"/>
          <w:highlight w:val="cyan"/>
        </w:rPr>
        <w:t>trade unions</w:t>
      </w:r>
      <w:r w:rsidRPr="00F3004B">
        <w:rPr>
          <w:rStyle w:val="StyleUnderline"/>
        </w:rPr>
        <w:t xml:space="preserve"> and staffed by experienced workers</w:t>
      </w:r>
      <w:r w:rsidRPr="00B7793D">
        <w:rPr>
          <w:sz w:val="16"/>
        </w:rPr>
        <w:t>.</w:t>
      </w:r>
    </w:p>
    <w:p w14:paraId="08DE0D58" w14:textId="77777777" w:rsidR="00A81021" w:rsidRPr="00361D11" w:rsidRDefault="00A81021" w:rsidP="00A81021">
      <w:pPr>
        <w:rPr>
          <w:sz w:val="25"/>
          <w:szCs w:val="25"/>
        </w:rPr>
      </w:pPr>
      <w:r w:rsidRPr="00321645">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E65CCF">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E65CCF">
        <w:rPr>
          <w:rStyle w:val="StyleUnderline"/>
          <w:highlight w:val="cyan"/>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w:t>
      </w:r>
      <w:proofErr w:type="gramStart"/>
      <w:r w:rsidRPr="00B7793D">
        <w:rPr>
          <w:sz w:val="16"/>
        </w:rPr>
        <w:t>ones</w:t>
      </w:r>
      <w:proofErr w:type="gramEnd"/>
      <w:r w:rsidRPr="00B7793D">
        <w:rPr>
          <w:sz w:val="16"/>
        </w:rPr>
        <w:t xml:space="preserve">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E65CCF">
        <w:rPr>
          <w:rStyle w:val="StyleUnderline"/>
          <w:highlight w:val="cyan"/>
        </w:rPr>
        <w:t xml:space="preserve">serve as </w:t>
      </w:r>
      <w:r w:rsidRPr="00E65CCF">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549ECAE5" w14:textId="5E5BD9BC" w:rsidR="006C159B" w:rsidRDefault="006C159B" w:rsidP="006C159B">
      <w:pPr>
        <w:rPr>
          <w:rStyle w:val="Style13ptBold"/>
          <w:b w:val="0"/>
          <w:bCs w:val="0"/>
        </w:rPr>
      </w:pPr>
    </w:p>
    <w:p w14:paraId="10588CD1" w14:textId="77777777" w:rsidR="006C159B" w:rsidRPr="003F6F54" w:rsidRDefault="006C159B" w:rsidP="009F7113">
      <w:pPr>
        <w:spacing w:line="235" w:lineRule="atLeast"/>
        <w:rPr>
          <w:sz w:val="16"/>
        </w:rPr>
      </w:pPr>
    </w:p>
    <w:p w14:paraId="0EF44644" w14:textId="77777777" w:rsidR="00054797" w:rsidRDefault="00054797" w:rsidP="00054797">
      <w:pPr>
        <w:pStyle w:val="Heading3"/>
        <w:rPr>
          <w:rFonts w:cs="Calibri"/>
        </w:rPr>
      </w:pPr>
      <w:r>
        <w:rPr>
          <w:rFonts w:cs="Calibri"/>
        </w:rPr>
        <w:lastRenderedPageBreak/>
        <w:t>Plan---1AC</w:t>
      </w:r>
    </w:p>
    <w:p w14:paraId="25C436C2" w14:textId="25CC0731" w:rsidR="00054797" w:rsidRDefault="00070E2F" w:rsidP="00070E2F">
      <w:pPr>
        <w:pStyle w:val="Heading4"/>
        <w:rPr>
          <w:sz w:val="16"/>
        </w:rPr>
      </w:pPr>
      <w:r>
        <w:t>T</w:t>
      </w:r>
      <w:r w:rsidRPr="00D85D29">
        <w:t xml:space="preserve">he United States </w:t>
      </w:r>
      <w:r w:rsidR="00D80886">
        <w:t>F</w:t>
      </w:r>
      <w:r w:rsidRPr="00D85D29">
        <w:t xml:space="preserve">ederal </w:t>
      </w:r>
      <w:r w:rsidR="00D80886">
        <w:t>Go</w:t>
      </w:r>
      <w:r w:rsidRPr="00D85D29">
        <w:t xml:space="preserve">vernment should </w:t>
      </w:r>
      <w:r>
        <w:rPr>
          <w:shd w:val="clear" w:color="auto" w:fill="FFFFFF"/>
        </w:rPr>
        <w:t>strengthen collective bargaining</w:t>
      </w:r>
      <w:r w:rsidRPr="00D85D29">
        <w:rPr>
          <w:shd w:val="clear" w:color="auto" w:fill="FFFFFF"/>
        </w:rPr>
        <w:t xml:space="preserve"> rights </w:t>
      </w:r>
      <w:r>
        <w:rPr>
          <w:shd w:val="clear" w:color="auto" w:fill="FFFFFF"/>
        </w:rPr>
        <w:t>by expanding them to</w:t>
      </w:r>
      <w:r w:rsidRPr="00D85D29">
        <w:rPr>
          <w:shd w:val="clear" w:color="auto" w:fill="FFFFFF"/>
        </w:rPr>
        <w:t xml:space="preserve"> incarcerated individuals in the United States.</w:t>
      </w:r>
    </w:p>
    <w:p w14:paraId="737579E7" w14:textId="77777777" w:rsidR="00054797" w:rsidRDefault="00054797" w:rsidP="00054797">
      <w:pPr>
        <w:pStyle w:val="Heading3"/>
      </w:pPr>
      <w:r>
        <w:lastRenderedPageBreak/>
        <w:t>Framing---1AC</w:t>
      </w:r>
    </w:p>
    <w:p w14:paraId="7CD2936B" w14:textId="77777777" w:rsidR="00054797" w:rsidRPr="0018404D" w:rsidRDefault="00054797" w:rsidP="00054797">
      <w:pPr>
        <w:pStyle w:val="Heading4"/>
      </w:pPr>
      <w:r>
        <w:t xml:space="preserve">Now, </w:t>
      </w:r>
      <w:r>
        <w:rPr>
          <w:u w:val="single"/>
        </w:rPr>
        <w:t>FRAMING</w:t>
      </w:r>
      <w:r>
        <w:t xml:space="preserve">. </w:t>
      </w:r>
    </w:p>
    <w:p w14:paraId="6361BD37" w14:textId="77777777" w:rsidR="00054797" w:rsidRPr="002C0443" w:rsidRDefault="00054797" w:rsidP="00054797">
      <w:pPr>
        <w:pStyle w:val="Heading4"/>
        <w:rPr>
          <w:u w:val="single"/>
        </w:rPr>
      </w:pPr>
      <w:r w:rsidRPr="002C0443">
        <w:t xml:space="preserve">Business-as-usual politics is </w:t>
      </w:r>
      <w:r w:rsidRPr="002C0443">
        <w:rPr>
          <w:u w:val="single"/>
        </w:rPr>
        <w:t>racist</w:t>
      </w:r>
      <w:r w:rsidRPr="002C0443">
        <w:t xml:space="preserve">. </w:t>
      </w:r>
      <w:r w:rsidRPr="002C0443">
        <w:rPr>
          <w:i/>
          <w:iCs w:val="0"/>
        </w:rPr>
        <w:t xml:space="preserve">Normativity bias </w:t>
      </w:r>
      <w:r w:rsidRPr="002C0443">
        <w:rPr>
          <w:u w:val="single"/>
        </w:rPr>
        <w:t>naturalizes</w:t>
      </w:r>
      <w:r w:rsidRPr="002C0443">
        <w:t xml:space="preserve"> oppression and ignores </w:t>
      </w:r>
      <w:r w:rsidRPr="002C0443">
        <w:rPr>
          <w:u w:val="single"/>
        </w:rPr>
        <w:t>ongoing suffering</w:t>
      </w:r>
      <w:r w:rsidRPr="002C0443">
        <w:t xml:space="preserve"> of </w:t>
      </w:r>
      <w:r w:rsidRPr="002C0443">
        <w:rPr>
          <w:u w:val="single"/>
        </w:rPr>
        <w:t>marginalized</w:t>
      </w:r>
      <w:r w:rsidRPr="002C0443">
        <w:t xml:space="preserve"> folk. </w:t>
      </w:r>
    </w:p>
    <w:p w14:paraId="4926ABB3" w14:textId="77777777" w:rsidR="00054797" w:rsidRPr="002C0443" w:rsidRDefault="00054797" w:rsidP="00054797">
      <w:r w:rsidRPr="002C0443">
        <w:t xml:space="preserve">Lu-in </w:t>
      </w:r>
      <w:r w:rsidRPr="002C0443">
        <w:rPr>
          <w:rStyle w:val="Style13ptBold"/>
        </w:rPr>
        <w:t>Wang</w:t>
      </w:r>
      <w:r w:rsidRPr="002C0443">
        <w:t xml:space="preserve"> </w:t>
      </w:r>
      <w:r w:rsidRPr="002C0443">
        <w:rPr>
          <w:b/>
          <w:bCs/>
          <w:sz w:val="26"/>
          <w:szCs w:val="26"/>
        </w:rPr>
        <w:t>6</w:t>
      </w:r>
      <w:r w:rsidRPr="002C0443">
        <w:t xml:space="preserve">, Professor of Law at the University of Pittsburgh School of Law, "Discrimination by Default: How Racism Becomes Routine”, New York University Press, http://www.loc.gov/catdir/toc/ecip0516/2005020721.html, sterling </w:t>
      </w:r>
      <w:proofErr w:type="spellStart"/>
      <w:r w:rsidRPr="002C0443">
        <w:t>loyola</w:t>
      </w:r>
      <w:proofErr w:type="spellEnd"/>
      <w:r w:rsidRPr="002C0443">
        <w:t xml:space="preserve"> 2024 </w:t>
      </w:r>
    </w:p>
    <w:p w14:paraId="6B95C62B" w14:textId="53A20A97" w:rsidR="00054797" w:rsidRDefault="00054797" w:rsidP="00054797">
      <w:pPr>
        <w:rPr>
          <w:sz w:val="16"/>
        </w:rPr>
      </w:pPr>
      <w:r w:rsidRPr="002C0443">
        <w:rPr>
          <w:sz w:val="16"/>
        </w:rPr>
        <w:t xml:space="preserve">Because </w:t>
      </w:r>
      <w:r w:rsidRPr="00A61A95">
        <w:rPr>
          <w:rStyle w:val="TitleChar"/>
          <w:highlight w:val="yellow"/>
        </w:rPr>
        <w:t>counterfactual thinking influences</w:t>
      </w:r>
      <w:r w:rsidRPr="002C0443">
        <w:rPr>
          <w:rStyle w:val="TitleChar"/>
        </w:rPr>
        <w:t xml:space="preserve"> our </w:t>
      </w:r>
      <w:r w:rsidRPr="00A61A95">
        <w:rPr>
          <w:rStyle w:val="TitleChar"/>
          <w:highlight w:val="yellow"/>
        </w:rPr>
        <w:t>reactions to and explanations of</w:t>
      </w:r>
      <w:r w:rsidRPr="002C0443">
        <w:rPr>
          <w:rStyle w:val="TitleChar"/>
        </w:rPr>
        <w:t xml:space="preserve"> negative </w:t>
      </w:r>
      <w:r w:rsidRPr="00A61A95">
        <w:rPr>
          <w:rStyle w:val="TitleChar"/>
          <w:highlight w:val="yellow"/>
        </w:rPr>
        <w:t>events</w:t>
      </w:r>
      <w:r w:rsidRPr="002C0443">
        <w:rPr>
          <w:rStyle w:val="TitleChar"/>
        </w:rPr>
        <w:t xml:space="preserve">, biases in counterfactual thinking have the potential to distort our assessments of discriminatory outcomes </w:t>
      </w:r>
      <w:r w:rsidRPr="00A61A95">
        <w:rPr>
          <w:rStyle w:val="TitleChar"/>
          <w:highlight w:val="yellow"/>
        </w:rPr>
        <w:t>at several levels</w:t>
      </w:r>
      <w:r w:rsidRPr="002C0443">
        <w:rPr>
          <w:sz w:val="16"/>
        </w:rPr>
        <w:t xml:space="preserve">. First, </w:t>
      </w:r>
      <w:r w:rsidRPr="002C0443">
        <w:rPr>
          <w:rStyle w:val="Emphasis"/>
        </w:rPr>
        <w:t xml:space="preserve">they can </w:t>
      </w:r>
      <w:r w:rsidRPr="00A61A95">
        <w:rPr>
          <w:rStyle w:val="Emphasis"/>
          <w:highlight w:val="yellow"/>
        </w:rPr>
        <w:t>mute our reactions to</w:t>
      </w:r>
      <w:r w:rsidRPr="002C0443">
        <w:rPr>
          <w:rStyle w:val="Emphasis"/>
        </w:rPr>
        <w:t xml:space="preserve"> </w:t>
      </w:r>
      <w:r w:rsidRPr="00A61A95">
        <w:rPr>
          <w:rStyle w:val="Emphasis"/>
          <w:highlight w:val="yellow"/>
        </w:rPr>
        <w:t>discrimination</w:t>
      </w:r>
      <w:r w:rsidRPr="002C0443">
        <w:rPr>
          <w:rStyle w:val="Emphasis"/>
        </w:rPr>
        <w:t xml:space="preserve"> generally, </w:t>
      </w:r>
      <w:r w:rsidRPr="00A61A95">
        <w:rPr>
          <w:rStyle w:val="Emphasis"/>
          <w:highlight w:val="yellow"/>
        </w:rPr>
        <w:t>leading us to tolerate and</w:t>
      </w:r>
      <w:r w:rsidRPr="002C0443">
        <w:rPr>
          <w:rStyle w:val="Emphasis"/>
        </w:rPr>
        <w:t xml:space="preserve"> even to </w:t>
      </w:r>
      <w:r w:rsidRPr="00A61A95">
        <w:rPr>
          <w:rStyle w:val="Emphasis"/>
          <w:highlight w:val="yellow"/>
        </w:rPr>
        <w:t>accept unequal outcomes</w:t>
      </w:r>
      <w:r w:rsidRPr="002C0443">
        <w:rPr>
          <w:sz w:val="16"/>
        </w:rPr>
        <w:t xml:space="preserve">. Our </w:t>
      </w:r>
      <w:r w:rsidRPr="002C0443">
        <w:rPr>
          <w:rStyle w:val="Emphasis"/>
        </w:rPr>
        <w:t>acceptance</w:t>
      </w:r>
      <w:r w:rsidRPr="002C0443">
        <w:rPr>
          <w:sz w:val="16"/>
        </w:rPr>
        <w:t xml:space="preserve"> of discrimination is not due solely to a general indifference or hardness toward groups that are vulnerable to discrimination, but </w:t>
      </w:r>
      <w:r w:rsidRPr="00A61A95">
        <w:rPr>
          <w:rStyle w:val="Emphasis"/>
          <w:highlight w:val="yellow"/>
        </w:rPr>
        <w:t>results</w:t>
      </w:r>
      <w:r w:rsidRPr="002C0443">
        <w:rPr>
          <w:rStyle w:val="Emphasis"/>
        </w:rPr>
        <w:t xml:space="preserve"> in part </w:t>
      </w:r>
      <w:r w:rsidRPr="00A61A95">
        <w:rPr>
          <w:rStyle w:val="Emphasis"/>
          <w:highlight w:val="yellow"/>
        </w:rPr>
        <w:t>from</w:t>
      </w:r>
      <w:r w:rsidRPr="002C0443">
        <w:rPr>
          <w:rStyle w:val="Emphasis"/>
        </w:rPr>
        <w:t xml:space="preserve"> the specific </w:t>
      </w:r>
      <w:r w:rsidRPr="00A61A95">
        <w:rPr>
          <w:rStyle w:val="Emphasis"/>
          <w:highlight w:val="yellow"/>
        </w:rPr>
        <w:t>ways</w:t>
      </w:r>
      <w:r w:rsidRPr="002C0443">
        <w:rPr>
          <w:rStyle w:val="Emphasis"/>
        </w:rPr>
        <w:t xml:space="preserve"> in which </w:t>
      </w:r>
      <w:r w:rsidRPr="00A61A95">
        <w:rPr>
          <w:rStyle w:val="Emphasis"/>
          <w:highlight w:val="yellow"/>
        </w:rPr>
        <w:t>our preference for</w:t>
      </w:r>
      <w:r w:rsidRPr="002C0443">
        <w:rPr>
          <w:rStyle w:val="Emphasis"/>
        </w:rPr>
        <w:t xml:space="preserve"> </w:t>
      </w:r>
      <w:r w:rsidRPr="00A61A95">
        <w:rPr>
          <w:rStyle w:val="Emphasis"/>
          <w:highlight w:val="yellow"/>
        </w:rPr>
        <w:t>the normal or customary</w:t>
      </w:r>
      <w:r w:rsidRPr="002C0443">
        <w:rPr>
          <w:rStyle w:val="Emphasis"/>
        </w:rPr>
        <w:t xml:space="preserve"> </w:t>
      </w:r>
      <w:r w:rsidRPr="00A61A95">
        <w:rPr>
          <w:rStyle w:val="Emphasis"/>
          <w:highlight w:val="yellow"/>
        </w:rPr>
        <w:t>affects how we</w:t>
      </w:r>
      <w:r w:rsidRPr="002C0443">
        <w:rPr>
          <w:rStyle w:val="Emphasis"/>
        </w:rPr>
        <w:t xml:space="preserve"> process and </w:t>
      </w:r>
      <w:r w:rsidRPr="00A61A95">
        <w:rPr>
          <w:rStyle w:val="Emphasis"/>
          <w:highlight w:val="yellow"/>
        </w:rPr>
        <w:t>evaluate events</w:t>
      </w:r>
      <w:r w:rsidRPr="002C0443">
        <w:rPr>
          <w:rStyle w:val="Emphasis"/>
        </w:rPr>
        <w:t xml:space="preserve"> and behavior</w:t>
      </w:r>
      <w:r w:rsidRPr="002C0443">
        <w:rPr>
          <w:sz w:val="16"/>
        </w:rPr>
        <w:t xml:space="preserve">. </w:t>
      </w:r>
      <w:r w:rsidRPr="002C0443">
        <w:rPr>
          <w:rStyle w:val="Emphasis"/>
        </w:rPr>
        <w:t xml:space="preserve">That is, the normality bias leads us to </w:t>
      </w:r>
      <w:r w:rsidRPr="00A61A95">
        <w:rPr>
          <w:rStyle w:val="Emphasis"/>
          <w:highlight w:val="yellow"/>
        </w:rPr>
        <w:t>react</w:t>
      </w:r>
      <w:r w:rsidRPr="002C0443">
        <w:rPr>
          <w:rStyle w:val="Emphasis"/>
        </w:rPr>
        <w:t xml:space="preserve"> </w:t>
      </w:r>
      <w:r w:rsidRPr="00A61A95">
        <w:rPr>
          <w:rStyle w:val="Emphasis"/>
          <w:highlight w:val="yellow"/>
        </w:rPr>
        <w:t>less strongly to</w:t>
      </w:r>
      <w:r w:rsidRPr="002C0443">
        <w:rPr>
          <w:sz w:val="16"/>
        </w:rPr>
        <w:t xml:space="preserve"> (and perhaps to not even notice) </w:t>
      </w:r>
      <w:r w:rsidRPr="00A61A95">
        <w:rPr>
          <w:rStyle w:val="Emphasis"/>
          <w:highlight w:val="yellow"/>
        </w:rPr>
        <w:t>misfortunes</w:t>
      </w:r>
      <w:r w:rsidRPr="002C0443">
        <w:rPr>
          <w:rStyle w:val="Emphasis"/>
        </w:rPr>
        <w:t xml:space="preserve"> that we take for granted or </w:t>
      </w:r>
      <w:r w:rsidRPr="00A61A95">
        <w:rPr>
          <w:rStyle w:val="Emphasis"/>
          <w:highlight w:val="yellow"/>
        </w:rPr>
        <w:t>that follow an expected pattern</w:t>
      </w:r>
      <w:r w:rsidRPr="002C0443">
        <w:rPr>
          <w:sz w:val="16"/>
        </w:rPr>
        <w:t xml:space="preserve">. </w:t>
      </w:r>
      <w:r w:rsidRPr="002C0443">
        <w:rPr>
          <w:rStyle w:val="Emphasis"/>
        </w:rPr>
        <w:t xml:space="preserve">This bias also promotes the entrenchment of those patterns because it </w:t>
      </w:r>
      <w:r w:rsidRPr="00A61A95">
        <w:rPr>
          <w:rStyle w:val="Emphasis"/>
          <w:highlight w:val="yellow"/>
        </w:rPr>
        <w:t>leads us to accept</w:t>
      </w:r>
      <w:r w:rsidRPr="002C0443">
        <w:rPr>
          <w:rStyle w:val="Emphasis"/>
        </w:rPr>
        <w:t xml:space="preserve"> the </w:t>
      </w:r>
      <w:r w:rsidRPr="00A61A95">
        <w:rPr>
          <w:rStyle w:val="Emphasis"/>
          <w:highlight w:val="yellow"/>
        </w:rPr>
        <w:t>established order</w:t>
      </w:r>
      <w:r w:rsidRPr="002C0443">
        <w:rPr>
          <w:rStyle w:val="Emphasis"/>
        </w:rPr>
        <w:t xml:space="preserve"> </w:t>
      </w:r>
      <w:r w:rsidRPr="00A61A95">
        <w:rPr>
          <w:rStyle w:val="Emphasis"/>
          <w:highlight w:val="yellow"/>
        </w:rPr>
        <w:t>but to find jarring, and</w:t>
      </w:r>
      <w:r w:rsidRPr="002C0443">
        <w:rPr>
          <w:rStyle w:val="Emphasis"/>
        </w:rPr>
        <w:t xml:space="preserve"> therefore to </w:t>
      </w:r>
      <w:r w:rsidRPr="00A61A95">
        <w:rPr>
          <w:rStyle w:val="Emphasis"/>
          <w:highlight w:val="yellow"/>
        </w:rPr>
        <w:t>resist</w:t>
      </w:r>
      <w:r w:rsidRPr="002C0443">
        <w:rPr>
          <w:rStyle w:val="Emphasis"/>
        </w:rPr>
        <w:t xml:space="preserve">, </w:t>
      </w:r>
      <w:r w:rsidRPr="00A61A95">
        <w:rPr>
          <w:rStyle w:val="Emphasis"/>
          <w:highlight w:val="yellow"/>
        </w:rPr>
        <w:t>challenges to those</w:t>
      </w:r>
      <w:r w:rsidRPr="002C0443">
        <w:rPr>
          <w:rStyle w:val="Emphasis"/>
        </w:rPr>
        <w:t xml:space="preserve"> accepted </w:t>
      </w:r>
      <w:r w:rsidRPr="00A61A95">
        <w:rPr>
          <w:rStyle w:val="Emphasis"/>
          <w:highlight w:val="yellow"/>
        </w:rPr>
        <w:t>ways</w:t>
      </w:r>
      <w:r w:rsidRPr="002C0443">
        <w:rPr>
          <w:sz w:val="16"/>
        </w:rPr>
        <w:t xml:space="preserve">. </w:t>
      </w:r>
      <w:r w:rsidRPr="002C0443">
        <w:rPr>
          <w:rStyle w:val="TitleChar"/>
        </w:rPr>
        <w:t xml:space="preserve">Furthermore, it makes it easier for us to </w:t>
      </w:r>
      <w:r w:rsidRPr="00A61A95">
        <w:rPr>
          <w:rStyle w:val="TitleChar"/>
          <w:highlight w:val="yellow"/>
        </w:rPr>
        <w:t>justify</w:t>
      </w:r>
      <w:r w:rsidRPr="002C0443">
        <w:rPr>
          <w:rStyle w:val="TitleChar"/>
        </w:rPr>
        <w:t xml:space="preserve"> the established </w:t>
      </w:r>
      <w:r w:rsidRPr="00A61A95">
        <w:rPr>
          <w:rStyle w:val="TitleChar"/>
          <w:highlight w:val="yellow"/>
        </w:rPr>
        <w:t>patterns</w:t>
      </w:r>
      <w:r w:rsidRPr="002C0443">
        <w:rPr>
          <w:rStyle w:val="TitleChar"/>
        </w:rPr>
        <w:t xml:space="preserve"> by </w:t>
      </w:r>
      <w:r w:rsidRPr="00A61A95">
        <w:rPr>
          <w:rStyle w:val="TitleChar"/>
          <w:highlight w:val="yellow"/>
        </w:rPr>
        <w:t>viewing them as rational</w:t>
      </w:r>
      <w:r w:rsidRPr="002C0443">
        <w:rPr>
          <w:rStyle w:val="TitleChar"/>
        </w:rPr>
        <w:t xml:space="preserve"> and even fair</w:t>
      </w:r>
      <w:r w:rsidRPr="002C0443">
        <w:rPr>
          <w:sz w:val="16"/>
        </w:rPr>
        <w:t xml:space="preserve">. Second, when a case of alleged discrimination does come under scrutiny, </w:t>
      </w:r>
      <w:r w:rsidRPr="002C0443">
        <w:rPr>
          <w:rStyle w:val="Emphasis"/>
        </w:rPr>
        <w:t>biases in counterfactual thinking can distort our causal explanations of the events in question and our evaluations of the parties</w:t>
      </w:r>
      <w:r w:rsidRPr="002C0443">
        <w:rPr>
          <w:sz w:val="16"/>
        </w:rPr>
        <w:t xml:space="preserve">. Because determining whether discrimination has occurred is “fundamentally an exercise in causal attribution,”27 </w:t>
      </w:r>
      <w:r w:rsidRPr="002C0443">
        <w:rPr>
          <w:rStyle w:val="Emphasis"/>
        </w:rPr>
        <w:t>the relative normality or mutability of the parties’ conduct can influence our judgments of their roles in producing the outcome in a way that leads us to reduce the perpetrator’s responsibility and ascribe undue responsibility to the victim</w:t>
      </w:r>
      <w:r w:rsidRPr="002C0443">
        <w:rPr>
          <w:sz w:val="16"/>
        </w:rPr>
        <w:t xml:space="preserve">. More broadly, our judgments of blame and sympathy </w:t>
      </w:r>
      <w:r w:rsidRPr="002C0443">
        <w:rPr>
          <w:rStyle w:val="Emphasis"/>
        </w:rPr>
        <w:t xml:space="preserve">create a </w:t>
      </w:r>
      <w:r w:rsidRPr="00A61A95">
        <w:rPr>
          <w:rStyle w:val="Emphasis"/>
          <w:highlight w:val="yellow"/>
        </w:rPr>
        <w:t>feedback loop</w:t>
      </w:r>
      <w:r w:rsidRPr="002C0443">
        <w:rPr>
          <w:rStyle w:val="Emphasis"/>
        </w:rPr>
        <w:t xml:space="preserve"> that </w:t>
      </w:r>
      <w:r w:rsidRPr="00A61A95">
        <w:rPr>
          <w:rStyle w:val="Emphasis"/>
          <w:highlight w:val="yellow"/>
        </w:rPr>
        <w:t>reinforces the norms,</w:t>
      </w:r>
      <w:r w:rsidRPr="002C0443">
        <w:rPr>
          <w:rStyle w:val="Emphasis"/>
        </w:rPr>
        <w:t xml:space="preserve"> </w:t>
      </w:r>
      <w:r w:rsidRPr="00A61A95">
        <w:rPr>
          <w:rStyle w:val="Emphasis"/>
          <w:highlight w:val="yellow"/>
        </w:rPr>
        <w:t>expectations, and practices that contributed to</w:t>
      </w:r>
      <w:r w:rsidRPr="002C0443">
        <w:rPr>
          <w:rStyle w:val="Emphasis"/>
        </w:rPr>
        <w:t xml:space="preserve"> our </w:t>
      </w:r>
      <w:r w:rsidRPr="00A61A95">
        <w:rPr>
          <w:rStyle w:val="Emphasis"/>
          <w:highlight w:val="yellow"/>
        </w:rPr>
        <w:t>biased judgments</w:t>
      </w:r>
      <w:r w:rsidRPr="002C0443">
        <w:rPr>
          <w:rStyle w:val="Emphasis"/>
        </w:rPr>
        <w:t xml:space="preserve"> and perpetuate discriminatory reactions and behavior.</w:t>
      </w:r>
      <w:r w:rsidRPr="002C0443">
        <w:rPr>
          <w:sz w:val="16"/>
        </w:rPr>
        <w:t xml:space="preserve"> Immutable Wrongs and Suitable Victims The more easily we can imagine the victim of a tragic fate avoiding it, the more badly we will feel that [they have] he has suffered, so that the level of sympathy we feel and the amount of compensation we dole out may turn on trivial differences in the circumstances of a tragedy. In the burglary study discussed earlier, for example, subjects expressed greater sympathy for victims if their homes were burglarized the night before they returned from vacation than if the burglary occurred several weeks before their return. Similarly, subjects in another study recommended significantly higher compensatory awards for a convenience store customer who was shot during a robbery at a store he rarely patronized than for a customer who was shot at his regular store. They also awarded significantly higher amounts to a plane crash victim who managed to walk miles through a remote area only to die one-quarter of a mile from the nearest town than to one who traveled just as far but died seventy-five miles from the nearest town.28 In none of the studies did the victims’ losses or suffering differ based on the circumstances of their misfortunes. Nevertheless, the fate of the more highly compensated victims seemed more poignant and the victims themselves more deserving of sympathy, because subjects could more easily imagine positive outcomes for them. A positive counterfactual also may come more easily to mind, as Delgado’s examples suggest, when it is not normal for a person to suffer a particular fate. Recall the bursting of the “dot-com bubble,” when unemployment figures began to reflect not just the usual losses of blue-collar and lower-skilled service jobs but also substantial losses of high-paying, white-collar jobs. Numerous news articles highlighted and analyzed the trend, labeling the downturn a “white-collar recession” and sympathetically profiling the newly idle (and mostly White) college-educated professionals for whom unemployment was both a hardship and a shock. Although white-collar professionals during that period did indeed suffer higher rates of unemployment than were typical for that group, they were not, as many assumed, the hardest hit: the groups that “usually get clobbered”29 by unemployment—</w:t>
      </w:r>
      <w:proofErr w:type="spellStart"/>
      <w:r w:rsidRPr="002C0443">
        <w:rPr>
          <w:sz w:val="16"/>
        </w:rPr>
        <w:t>bluecollar</w:t>
      </w:r>
      <w:proofErr w:type="spellEnd"/>
      <w:r w:rsidRPr="002C0443">
        <w:rPr>
          <w:sz w:val="16"/>
        </w:rPr>
        <w:t xml:space="preserve"> workers, lower-skilled workers, people of color—continued to bear disproportionately higher job losses. The misfortunes of unemployed professionals drew more attention and greater sympathy in part because, as one economist put it, “They are not the people who come right to mind when you think about the jobless.”30 Similarly, our attention and sympathy for crime victims varies according to how accustomed we are to seeing them—or, to be more precise, people like them—suffer crime and violence. Even the same, equally appalling forms of victimization can elicit different degrees of concern depending on race and class. A couple of high-profile cases from recent years illustrate this point. Many readers will likely recall the highly publicized 1989 case of the Central Park jogger—a case so famous that this reference to its victim generally suffices to identify it. As Kimberle Crenshaw has noted, this case, which was believed at the time to have involved the gang rape and brutal beating of a White investment banker by as many as twelve Black youths,31 drew massive, sensationalized media coverage, provoked widespread public </w:t>
      </w:r>
      <w:r w:rsidRPr="002C0443">
        <w:rPr>
          <w:sz w:val="16"/>
        </w:rPr>
        <w:lastRenderedPageBreak/>
        <w:t xml:space="preserve">outrage, and even prompted Donald Trump to take out “a full page ad in four New York newspapers demanding that New York ‘Bring Back the Death Penalty, Bring Back Our Police.’”32 While she does not suggest that the Central Park jogger’s case did not merit great concern, Crenshaw does point out the dramatic disparity between the level of concern that case evoked and the virtual silence of the media with regard to the “twenty-eight other cases of first-degree rape or attempted rape” that were reported in New York that same week—many of which were “as horrific as the rape in Central Park,”33 but most of which included victims who were women of color. Similarly, the great attention paid to a more recent and perhaps equally famous case—the June 2002 abduction of Elizabeth Smart, a White teenager from an affluent Utah family—contrasted sharply with the relative lack of coverage given a similar case that same spring: the disappearance of Alexis Patterson, a </w:t>
      </w:r>
      <w:proofErr w:type="gramStart"/>
      <w:r w:rsidRPr="002C0443">
        <w:rPr>
          <w:sz w:val="16"/>
        </w:rPr>
        <w:t>seven-year old</w:t>
      </w:r>
      <w:proofErr w:type="gramEnd"/>
      <w:r w:rsidRPr="002C0443">
        <w:rPr>
          <w:sz w:val="16"/>
        </w:rPr>
        <w:t xml:space="preserve"> African American girl, in April 2002. By one account, the Smart story received ten times the media coverage given Patterson’s case: one thousand newspaper articles and television reports on Smart versus one hundred on Patterson.34 Reporters, editors, and producers denied that the victims’ race played any role in the amount of attention their cases received, pointing out that a number of factors distinguished them: Smart was abducted from her own bedroom in the middle of the night while Patterson disappeared during her walk to school, the police departments may have worked differently in sharing information with the media, and the Smart parents, with their “perfect” family, may have been perceived more sympathetically than the Pattersons.35 Aside from these circumstantial differences, however, a number of journalists and commentators noted that race probably did make a difference—not because the media consciously resist reporting stories with Black victims, but because of their sense of “what makes a compelling national story.”36 </w:t>
      </w:r>
      <w:r w:rsidRPr="00A61A95">
        <w:rPr>
          <w:rStyle w:val="TitleChar"/>
          <w:highlight w:val="yellow"/>
        </w:rPr>
        <w:t>What makes a compelling story,</w:t>
      </w:r>
      <w:r w:rsidRPr="002C0443">
        <w:rPr>
          <w:rStyle w:val="TitleChar"/>
        </w:rPr>
        <w:t xml:space="preserve"> however, often </w:t>
      </w:r>
      <w:r w:rsidRPr="00A61A95">
        <w:rPr>
          <w:rStyle w:val="TitleChar"/>
          <w:highlight w:val="yellow"/>
        </w:rPr>
        <w:t>correlates with race and class</w:t>
      </w:r>
      <w:r w:rsidRPr="002C0443">
        <w:rPr>
          <w:sz w:val="16"/>
        </w:rPr>
        <w:t>. As one veteran Black journalist put it bluntly, “</w:t>
      </w:r>
      <w:r w:rsidRPr="00A61A95">
        <w:rPr>
          <w:rStyle w:val="Emphasis"/>
          <w:highlight w:val="yellow"/>
        </w:rPr>
        <w:t>whatever happens in a black neighborhood doesn’t</w:t>
      </w:r>
      <w:r w:rsidRPr="002C0443">
        <w:rPr>
          <w:rStyle w:val="Emphasis"/>
        </w:rPr>
        <w:t xml:space="preserve"> really </w:t>
      </w:r>
      <w:r w:rsidRPr="00A61A95">
        <w:rPr>
          <w:rStyle w:val="Emphasis"/>
          <w:highlight w:val="yellow"/>
        </w:rPr>
        <w:t>surprise anybody</w:t>
      </w:r>
      <w:r w:rsidRPr="002C0443">
        <w:rPr>
          <w:sz w:val="16"/>
        </w:rPr>
        <w:t xml:space="preserve">. </w:t>
      </w:r>
      <w:r w:rsidRPr="002C0443">
        <w:rPr>
          <w:rStyle w:val="Emphasis"/>
        </w:rPr>
        <w:t xml:space="preserve">The </w:t>
      </w:r>
      <w:r w:rsidRPr="00A61A95">
        <w:rPr>
          <w:rStyle w:val="Emphasis"/>
          <w:highlight w:val="yellow"/>
        </w:rPr>
        <w:t>public</w:t>
      </w:r>
      <w:r w:rsidRPr="002C0443">
        <w:rPr>
          <w:rStyle w:val="Emphasis"/>
        </w:rPr>
        <w:t xml:space="preserve"> is </w:t>
      </w:r>
      <w:r w:rsidRPr="00A61A95">
        <w:rPr>
          <w:rStyle w:val="Emphasis"/>
          <w:highlight w:val="yellow"/>
        </w:rPr>
        <w:t>conditioned to expect that.”</w:t>
      </w:r>
      <w:r w:rsidRPr="002C0443">
        <w:rPr>
          <w:sz w:val="16"/>
        </w:rPr>
        <w:t xml:space="preserve">37 In other words, the explanation may be simply that crime and violence </w:t>
      </w:r>
      <w:r w:rsidRPr="002C0443">
        <w:rPr>
          <w:rStyle w:val="Emphasis"/>
        </w:rPr>
        <w:t>are an accepted part of Black people’s “rough road in life</w:t>
      </w:r>
      <w:r w:rsidRPr="002C0443">
        <w:rPr>
          <w:sz w:val="16"/>
        </w:rPr>
        <w:t xml:space="preserve">.”38 </w:t>
      </w:r>
      <w:r w:rsidRPr="00A61A95">
        <w:rPr>
          <w:rStyle w:val="Emphasis"/>
          <w:highlight w:val="yellow"/>
        </w:rPr>
        <w:t>Their suffering is normal and</w:t>
      </w:r>
      <w:r w:rsidRPr="002C0443">
        <w:rPr>
          <w:rStyle w:val="Emphasis"/>
        </w:rPr>
        <w:t xml:space="preserve"> therefore </w:t>
      </w:r>
      <w:r w:rsidRPr="00A61A95">
        <w:rPr>
          <w:rStyle w:val="Emphasis"/>
          <w:highlight w:val="yellow"/>
        </w:rPr>
        <w:t>unremarkable</w:t>
      </w:r>
      <w:r w:rsidRPr="002C0443">
        <w:rPr>
          <w:sz w:val="16"/>
        </w:rPr>
        <w:t xml:space="preserve">. Furthermore, we take for granted not just who suffers but also how their suffering plays out. That is, we become inured to misfortunes that fit a story line with which we are familiar, because the victims’ experiences are hard to imagine otherwise. The more muted reactions to deaths from enemy versus friendly fire illustrate this point. </w:t>
      </w:r>
      <w:r w:rsidRPr="002C0443">
        <w:rPr>
          <w:rStyle w:val="Emphasis"/>
        </w:rPr>
        <w:t>Familiarity accustoms us to racial and other group-based discrimination as well, because that kind of misfortune often follows standard scripts</w:t>
      </w:r>
      <w:r w:rsidRPr="002C0443">
        <w:rPr>
          <w:sz w:val="16"/>
        </w:rPr>
        <w:t xml:space="preserve">. </w:t>
      </w:r>
    </w:p>
    <w:p w14:paraId="7EA5949B" w14:textId="77777777" w:rsidR="006C159B" w:rsidRPr="002C0443" w:rsidRDefault="006C159B" w:rsidP="00054797">
      <w:pPr>
        <w:rPr>
          <w:sz w:val="16"/>
        </w:rPr>
      </w:pPr>
    </w:p>
    <w:p w14:paraId="7DA900C3" w14:textId="77777777" w:rsidR="00054797" w:rsidRPr="002705BB" w:rsidRDefault="00054797" w:rsidP="00054797">
      <w:pPr>
        <w:pStyle w:val="Heading4"/>
      </w:pPr>
      <w:r>
        <w:t xml:space="preserve">Existential risk analysis makes </w:t>
      </w:r>
      <w:r>
        <w:rPr>
          <w:u w:val="single"/>
        </w:rPr>
        <w:t>zero statistical sense</w:t>
      </w:r>
      <w:r>
        <w:t xml:space="preserve"> but legitimizes racism and eugenics while utilizing funding from </w:t>
      </w:r>
      <w:r>
        <w:rPr>
          <w:u w:val="single"/>
        </w:rPr>
        <w:t>tech billionaires</w:t>
      </w:r>
      <w:r>
        <w:t xml:space="preserve">.  </w:t>
      </w:r>
    </w:p>
    <w:p w14:paraId="578F4687" w14:textId="77777777" w:rsidR="00054797" w:rsidRPr="006419EE" w:rsidRDefault="00054797" w:rsidP="00054797">
      <w:pPr>
        <w:rPr>
          <w:rStyle w:val="Style13ptBold"/>
        </w:rPr>
      </w:pPr>
      <w:r>
        <w:rPr>
          <w:rStyle w:val="Style13ptBold"/>
        </w:rPr>
        <w:t xml:space="preserve">Woods and Schuster ’21 </w:t>
      </w:r>
      <w:r w:rsidRPr="006419EE">
        <w:t>[</w:t>
      </w:r>
      <w:r w:rsidRPr="006419EE">
        <w:rPr>
          <w:u w:val="single"/>
        </w:rPr>
        <w:t>Derek Woods</w:t>
      </w:r>
      <w:r w:rsidRPr="006419EE">
        <w:t>, Ph.D. in English at Rice, Postdoctoral Fellow in the Society of Fellows at Dartmouth College, and Assistant Professor of English at the University of British Columbia</w:t>
      </w:r>
      <w:r>
        <w:t xml:space="preserve">. </w:t>
      </w:r>
      <w:r w:rsidRPr="006419EE">
        <w:rPr>
          <w:u w:val="single"/>
        </w:rPr>
        <w:t>Joshua Schuster</w:t>
      </w:r>
      <w:r>
        <w:t>, Professor of English at Western University, Ph.D. in English Literature from the University of Pennsylvania; “</w:t>
      </w:r>
      <w:r w:rsidRPr="006419EE">
        <w:t>Calamity Theory: Three Critiques of Existential Risk</w:t>
      </w:r>
      <w:r>
        <w:t xml:space="preserve">”; 10-19-2021; </w:t>
      </w:r>
      <w:r>
        <w:rPr>
          <w:i/>
          <w:iCs/>
        </w:rPr>
        <w:t>University of Minnesota Press</w:t>
      </w:r>
      <w:r>
        <w:t xml:space="preserve">; </w:t>
      </w:r>
      <w:r w:rsidRPr="006419EE">
        <w:t>muse.jhu.edu/book/97552</w:t>
      </w:r>
      <w:r>
        <w:t xml:space="preserve">; Project MUSE; accessed 03-30-2024] </w:t>
      </w:r>
      <w:proofErr w:type="spellStart"/>
      <w:r>
        <w:t>dliang</w:t>
      </w:r>
      <w:proofErr w:type="spellEnd"/>
    </w:p>
    <w:p w14:paraId="2E919577" w14:textId="77777777" w:rsidR="00054797" w:rsidRDefault="00054797" w:rsidP="00054797">
      <w:r>
        <w:t>**citational footnotes omitted, explanatory footnote(s) (I think it’s just 20, let me know if I missed one) inserted in-text for readability</w:t>
      </w:r>
    </w:p>
    <w:p w14:paraId="221FC9B4" w14:textId="77777777" w:rsidR="00054797" w:rsidRPr="001F568D" w:rsidRDefault="00054797" w:rsidP="00054797">
      <w:r>
        <w:t xml:space="preserve">**edited for ableist language, indicated with </w:t>
      </w:r>
      <w:r w:rsidRPr="002705BB">
        <w:rPr>
          <w:strike/>
        </w:rPr>
        <w:t>strikethroughs</w:t>
      </w:r>
      <w:r>
        <w:t xml:space="preserve"> and substitutions in [brackets] </w:t>
      </w:r>
    </w:p>
    <w:p w14:paraId="3889BF34" w14:textId="77777777" w:rsidR="00054797" w:rsidRPr="0004687A" w:rsidRDefault="00054797" w:rsidP="00054797">
      <w:pPr>
        <w:rPr>
          <w:sz w:val="16"/>
        </w:rPr>
      </w:pPr>
      <w:r w:rsidRPr="0004687A">
        <w:rPr>
          <w:sz w:val="16"/>
        </w:rPr>
        <w:t xml:space="preserve">Another example of Bostrom’s use of probability appears in the first chapter of Superintelligence, where he posits that AI will reach human-level intelligence during our century. In this case, the </w:t>
      </w:r>
      <w:r w:rsidRPr="00A61A95">
        <w:rPr>
          <w:highlight w:val="yellow"/>
          <w:u w:val="single"/>
        </w:rPr>
        <w:t>evidence</w:t>
      </w:r>
      <w:r w:rsidRPr="0004687A">
        <w:rPr>
          <w:sz w:val="16"/>
        </w:rPr>
        <w:t xml:space="preserve"> with which </w:t>
      </w:r>
      <w:r w:rsidRPr="00A61A95">
        <w:rPr>
          <w:highlight w:val="yellow"/>
          <w:u w:val="single"/>
        </w:rPr>
        <w:t>to calculate</w:t>
      </w:r>
      <w:r w:rsidRPr="0004687A">
        <w:rPr>
          <w:sz w:val="16"/>
        </w:rPr>
        <w:t xml:space="preserve"> such </w:t>
      </w:r>
      <w:r w:rsidRPr="00A61A95">
        <w:rPr>
          <w:highlight w:val="yellow"/>
          <w:u w:val="single"/>
        </w:rPr>
        <w:t>probabilities</w:t>
      </w:r>
      <w:r w:rsidRPr="0004687A">
        <w:rPr>
          <w:sz w:val="16"/>
        </w:rPr>
        <w:t xml:space="preserve"> </w:t>
      </w:r>
      <w:r w:rsidRPr="00A61A95">
        <w:rPr>
          <w:highlight w:val="yellow"/>
          <w:u w:val="single"/>
        </w:rPr>
        <w:t>comes</w:t>
      </w:r>
      <w:r w:rsidRPr="0004687A">
        <w:rPr>
          <w:sz w:val="16"/>
        </w:rPr>
        <w:t xml:space="preserve"> secondhand </w:t>
      </w:r>
      <w:r w:rsidRPr="00A61A95">
        <w:rPr>
          <w:highlight w:val="yellow"/>
          <w:u w:val="single"/>
        </w:rPr>
        <w:t>from</w:t>
      </w:r>
      <w:r w:rsidRPr="0004687A">
        <w:rPr>
          <w:sz w:val="16"/>
        </w:rPr>
        <w:t xml:space="preserve"> </w:t>
      </w:r>
      <w:r w:rsidRPr="00A61A95">
        <w:rPr>
          <w:rStyle w:val="Emphasis"/>
          <w:highlight w:val="yellow"/>
        </w:rPr>
        <w:t>surveys</w:t>
      </w:r>
      <w:r w:rsidRPr="00E003B6">
        <w:rPr>
          <w:u w:val="single"/>
        </w:rPr>
        <w:t xml:space="preserve"> of</w:t>
      </w:r>
      <w:r w:rsidRPr="0004687A">
        <w:rPr>
          <w:sz w:val="16"/>
        </w:rPr>
        <w:t xml:space="preserve"> AI </w:t>
      </w:r>
      <w:r w:rsidRPr="00E003B6">
        <w:rPr>
          <w:u w:val="single"/>
        </w:rPr>
        <w:t>experts</w:t>
      </w:r>
      <w:r w:rsidRPr="0004687A">
        <w:rPr>
          <w:sz w:val="16"/>
        </w:rPr>
        <w:t xml:space="preserve"> recalibrated by Bostrom. </w:t>
      </w:r>
      <w:r w:rsidRPr="00A61A95">
        <w:rPr>
          <w:highlight w:val="yellow"/>
          <w:u w:val="single"/>
        </w:rPr>
        <w:t>Rather than</w:t>
      </w:r>
      <w:r w:rsidRPr="00E003B6">
        <w:rPr>
          <w:u w:val="single"/>
        </w:rPr>
        <w:t xml:space="preserve"> probabilities calculated </w:t>
      </w:r>
      <w:proofErr w:type="gramStart"/>
      <w:r w:rsidRPr="00E003B6">
        <w:rPr>
          <w:u w:val="single"/>
        </w:rPr>
        <w:t>on</w:t>
      </w:r>
      <w:r w:rsidRPr="0004687A">
        <w:rPr>
          <w:sz w:val="16"/>
          <w:szCs w:val="16"/>
        </w:rPr>
        <w:t xml:space="preserve"> the basis of</w:t>
      </w:r>
      <w:proofErr w:type="gramEnd"/>
      <w:r w:rsidRPr="0004687A">
        <w:rPr>
          <w:sz w:val="16"/>
          <w:szCs w:val="16"/>
        </w:rPr>
        <w:t xml:space="preserve"> </w:t>
      </w:r>
      <w:r w:rsidRPr="00A61A95">
        <w:rPr>
          <w:highlight w:val="yellow"/>
          <w:u w:val="single"/>
        </w:rPr>
        <w:t>known conditions</w:t>
      </w:r>
      <w:r w:rsidRPr="00E003B6">
        <w:rPr>
          <w:u w:val="single"/>
        </w:rPr>
        <w:t xml:space="preserve"> such as the two sides of a coin or all the data about car accidents used by insurance companies</w:t>
      </w:r>
      <w:r w:rsidRPr="0004687A">
        <w:rPr>
          <w:sz w:val="16"/>
        </w:rPr>
        <w:t xml:space="preserve">, </w:t>
      </w:r>
      <w:r w:rsidRPr="00E003B6">
        <w:rPr>
          <w:u w:val="single"/>
        </w:rPr>
        <w:t xml:space="preserve">we have </w:t>
      </w:r>
      <w:r w:rsidRPr="00A61A95">
        <w:rPr>
          <w:highlight w:val="yellow"/>
          <w:u w:val="single"/>
        </w:rPr>
        <w:t>researchers guessing</w:t>
      </w:r>
      <w:r w:rsidRPr="00E003B6">
        <w:rPr>
          <w:u w:val="single"/>
        </w:rPr>
        <w:t xml:space="preserve"> at probabilities</w:t>
      </w:r>
      <w:r w:rsidRPr="0004687A">
        <w:rPr>
          <w:sz w:val="16"/>
        </w:rPr>
        <w:t xml:space="preserve">, </w:t>
      </w:r>
      <w:r w:rsidRPr="00A61A95">
        <w:rPr>
          <w:highlight w:val="yellow"/>
          <w:u w:val="single"/>
        </w:rPr>
        <w:t>other researchers averaging them out</w:t>
      </w:r>
      <w:r w:rsidRPr="0004687A">
        <w:rPr>
          <w:sz w:val="16"/>
        </w:rPr>
        <w:t xml:space="preserve">, and Bostrom reporting the results. </w:t>
      </w:r>
      <w:proofErr w:type="gramStart"/>
      <w:r w:rsidRPr="0004687A">
        <w:rPr>
          <w:sz w:val="16"/>
        </w:rPr>
        <w:t>So</w:t>
      </w:r>
      <w:proofErr w:type="gramEnd"/>
      <w:r w:rsidRPr="0004687A">
        <w:rPr>
          <w:sz w:val="16"/>
        </w:rPr>
        <w:t xml:space="preserve"> he is right to admit that</w:t>
      </w:r>
    </w:p>
    <w:p w14:paraId="17790C4E" w14:textId="77777777" w:rsidR="00054797" w:rsidRPr="0004687A" w:rsidRDefault="00054797" w:rsidP="00054797">
      <w:pPr>
        <w:rPr>
          <w:sz w:val="16"/>
        </w:rPr>
      </w:pPr>
      <w:r w:rsidRPr="00A61A95">
        <w:rPr>
          <w:highlight w:val="yellow"/>
          <w:u w:val="single"/>
        </w:rPr>
        <w:t>small sample sizes</w:t>
      </w:r>
      <w:r w:rsidRPr="0004687A">
        <w:rPr>
          <w:sz w:val="16"/>
        </w:rPr>
        <w:t xml:space="preserve">, </w:t>
      </w:r>
      <w:r w:rsidRPr="00A61A95">
        <w:rPr>
          <w:highlight w:val="yellow"/>
          <w:u w:val="single"/>
        </w:rPr>
        <w:t>selection biases</w:t>
      </w:r>
      <w:r w:rsidRPr="0004687A">
        <w:rPr>
          <w:sz w:val="16"/>
        </w:rPr>
        <w:t xml:space="preserve">, and—above all—the </w:t>
      </w:r>
      <w:r w:rsidRPr="00A61A95">
        <w:rPr>
          <w:rStyle w:val="Emphasis"/>
          <w:highlight w:val="yellow"/>
        </w:rPr>
        <w:t>inherent unreliability</w:t>
      </w:r>
      <w:r w:rsidRPr="0004687A">
        <w:rPr>
          <w:sz w:val="16"/>
        </w:rPr>
        <w:t xml:space="preserve"> </w:t>
      </w:r>
      <w:r w:rsidRPr="00E003B6">
        <w:rPr>
          <w:u w:val="single"/>
        </w:rPr>
        <w:t>of</w:t>
      </w:r>
      <w:r w:rsidRPr="0004687A">
        <w:rPr>
          <w:sz w:val="16"/>
        </w:rPr>
        <w:t xml:space="preserve"> the </w:t>
      </w:r>
      <w:r w:rsidRPr="00A61A95">
        <w:rPr>
          <w:highlight w:val="yellow"/>
          <w:u w:val="single"/>
        </w:rPr>
        <w:t>subjective opinions</w:t>
      </w:r>
      <w:r w:rsidRPr="0004687A">
        <w:rPr>
          <w:sz w:val="16"/>
        </w:rPr>
        <w:t xml:space="preserve"> elicited </w:t>
      </w:r>
      <w:r w:rsidRPr="00A61A95">
        <w:rPr>
          <w:highlight w:val="yellow"/>
          <w:u w:val="single"/>
        </w:rPr>
        <w:t>mean</w:t>
      </w:r>
      <w:r w:rsidRPr="00E003B6">
        <w:rPr>
          <w:u w:val="single"/>
        </w:rPr>
        <w:t xml:space="preserve"> that one should not read too much into these expert surveys</w:t>
      </w:r>
      <w:r w:rsidRPr="0004687A">
        <w:rPr>
          <w:sz w:val="16"/>
        </w:rPr>
        <w:t xml:space="preserve"> and interviews. </w:t>
      </w:r>
      <w:r w:rsidRPr="00A61A95">
        <w:rPr>
          <w:rStyle w:val="Emphasis"/>
          <w:highlight w:val="yellow"/>
        </w:rPr>
        <w:t>They do not let us draw any strong conclusion</w:t>
      </w:r>
      <w:r w:rsidRPr="0004687A">
        <w:rPr>
          <w:sz w:val="16"/>
        </w:rPr>
        <w:t>. But they do hint at a weak conclusion. They suggest that (at least in lieu of better data or analysis) it may be reasonable to believe that human-level machine intelligence has a fairly sizeable chance of being developed by mid-century, and that it has a non-trivial chance of being developed considerably sooner or much later; that it might perhaps fairly soon thereafter result in superintelligence; and that a wide range of outcomes may have a significant chance of occurring, including extremely good outcomes and outcomes that are as bad as human extinction. At the very least, they suggest that the topic is worth a closer look.15</w:t>
      </w:r>
    </w:p>
    <w:p w14:paraId="19D9BAB8" w14:textId="77777777" w:rsidR="00054797" w:rsidRPr="0004687A" w:rsidRDefault="00054797" w:rsidP="00054797">
      <w:pPr>
        <w:rPr>
          <w:sz w:val="16"/>
        </w:rPr>
      </w:pPr>
      <w:r w:rsidRPr="0004687A">
        <w:rPr>
          <w:sz w:val="16"/>
        </w:rPr>
        <w:lastRenderedPageBreak/>
        <w:t xml:space="preserve">Bostrom rhetorically hedges several layers of uncertainty, writing not just that we should take the numbers with a grain of salt, but that a “weak conclusion” “suggests” that it “may be reasonable” to believe in a “fairly sizeable” chance of the development of human- level AI, “which might perhaps fairly soon” become superintelligent, which could then mean a “significant chance” of human extinction alongside the more neutral and optimistic possibilities. This </w:t>
      </w:r>
      <w:r w:rsidRPr="00A61A95">
        <w:rPr>
          <w:highlight w:val="yellow"/>
          <w:u w:val="single"/>
        </w:rPr>
        <w:t xml:space="preserve">rhetoric of probability </w:t>
      </w:r>
      <w:r w:rsidRPr="0004687A">
        <w:rPr>
          <w:sz w:val="16"/>
          <w:szCs w:val="16"/>
        </w:rPr>
        <w:t>does not</w:t>
      </w:r>
      <w:r w:rsidRPr="0004687A">
        <w:t xml:space="preserve"> </w:t>
      </w:r>
      <w:r w:rsidRPr="00A61A95">
        <w:rPr>
          <w:highlight w:val="yellow"/>
          <w:u w:val="single"/>
        </w:rPr>
        <w:t>amount to</w:t>
      </w:r>
      <w:r w:rsidRPr="0004687A">
        <w:rPr>
          <w:sz w:val="16"/>
          <w:szCs w:val="16"/>
        </w:rPr>
        <w:t xml:space="preserve"> anything very different from</w:t>
      </w:r>
      <w:r w:rsidRPr="0004687A">
        <w:t xml:space="preserve"> </w:t>
      </w:r>
      <w:r w:rsidRPr="00A61A95">
        <w:rPr>
          <w:highlight w:val="yellow"/>
          <w:u w:val="single"/>
        </w:rPr>
        <w:t xml:space="preserve">an </w:t>
      </w:r>
      <w:r w:rsidRPr="00A61A95">
        <w:rPr>
          <w:rStyle w:val="Emphasis"/>
          <w:highlight w:val="yellow"/>
        </w:rPr>
        <w:t>unguided estimate</w:t>
      </w:r>
      <w:r w:rsidRPr="0004687A">
        <w:rPr>
          <w:sz w:val="16"/>
        </w:rPr>
        <w:t>. More generously, we can say that the changing opinions of experts allow for guesses that are easier to trust secondhand, and that these guesses can be updated as new evidence arrives. Yet they remain guesses about several things that we do not know to be possible in the first place.</w:t>
      </w:r>
    </w:p>
    <w:p w14:paraId="50DCE907" w14:textId="77777777" w:rsidR="00054797" w:rsidRPr="0004687A" w:rsidRDefault="00054797" w:rsidP="00054797">
      <w:pPr>
        <w:rPr>
          <w:sz w:val="16"/>
        </w:rPr>
      </w:pPr>
      <w:r w:rsidRPr="0004687A">
        <w:rPr>
          <w:sz w:val="16"/>
        </w:rPr>
        <w:t xml:space="preserve">There would seem to be </w:t>
      </w:r>
      <w:r w:rsidRPr="006263C1">
        <w:rPr>
          <w:u w:val="single"/>
        </w:rPr>
        <w:t xml:space="preserve">a </w:t>
      </w:r>
      <w:r w:rsidRPr="00A61A95">
        <w:rPr>
          <w:highlight w:val="yellow"/>
          <w:u w:val="single"/>
        </w:rPr>
        <w:t>qualitative difference between</w:t>
      </w:r>
      <w:r w:rsidRPr="0004687A">
        <w:rPr>
          <w:sz w:val="16"/>
        </w:rPr>
        <w:t xml:space="preserve"> such “</w:t>
      </w:r>
      <w:r w:rsidRPr="006263C1">
        <w:rPr>
          <w:u w:val="single"/>
        </w:rPr>
        <w:t>probabilities</w:t>
      </w:r>
      <w:r w:rsidRPr="0004687A">
        <w:rPr>
          <w:sz w:val="16"/>
        </w:rPr>
        <w:t xml:space="preserve">” (if this is still the right term) </w:t>
      </w:r>
      <w:r w:rsidRPr="006263C1">
        <w:rPr>
          <w:u w:val="single"/>
        </w:rPr>
        <w:t xml:space="preserve">that involve </w:t>
      </w:r>
      <w:r w:rsidRPr="00A61A95">
        <w:rPr>
          <w:highlight w:val="yellow"/>
          <w:u w:val="single"/>
        </w:rPr>
        <w:t>educated guesses</w:t>
      </w:r>
      <w:r w:rsidRPr="0004687A">
        <w:rPr>
          <w:sz w:val="16"/>
        </w:rPr>
        <w:t xml:space="preserve"> and secondhand surveys, </w:t>
      </w:r>
      <w:r w:rsidRPr="00A61A95">
        <w:rPr>
          <w:highlight w:val="yellow"/>
          <w:u w:val="single"/>
        </w:rPr>
        <w:t>and</w:t>
      </w:r>
      <w:r w:rsidRPr="006263C1">
        <w:rPr>
          <w:u w:val="single"/>
        </w:rPr>
        <w:t xml:space="preserve"> the kind of probabilistic risk analysis that</w:t>
      </w:r>
      <w:r w:rsidRPr="0004687A">
        <w:rPr>
          <w:sz w:val="16"/>
        </w:rPr>
        <w:t xml:space="preserve">, though its conclusions remain uncertain, is able to </w:t>
      </w:r>
      <w:r w:rsidRPr="006263C1">
        <w:rPr>
          <w:u w:val="single"/>
        </w:rPr>
        <w:t xml:space="preserve">use </w:t>
      </w:r>
      <w:r w:rsidRPr="00A61A95">
        <w:rPr>
          <w:highlight w:val="yellow"/>
          <w:u w:val="single"/>
        </w:rPr>
        <w:t>data about real</w:t>
      </w:r>
      <w:r w:rsidRPr="006263C1">
        <w:rPr>
          <w:u w:val="single"/>
        </w:rPr>
        <w:t xml:space="preserve"> past </w:t>
      </w:r>
      <w:r w:rsidRPr="00A61A95">
        <w:rPr>
          <w:highlight w:val="yellow"/>
          <w:u w:val="single"/>
        </w:rPr>
        <w:t>events</w:t>
      </w:r>
      <w:r w:rsidRPr="006263C1">
        <w:rPr>
          <w:u w:val="single"/>
        </w:rPr>
        <w:t xml:space="preserve"> to calculate</w:t>
      </w:r>
      <w:r w:rsidRPr="0004687A">
        <w:rPr>
          <w:sz w:val="16"/>
        </w:rPr>
        <w:t xml:space="preserve"> a </w:t>
      </w:r>
      <w:r w:rsidRPr="006263C1">
        <w:rPr>
          <w:u w:val="single"/>
        </w:rPr>
        <w:t>probability</w:t>
      </w:r>
      <w:r w:rsidRPr="0004687A">
        <w:rPr>
          <w:sz w:val="16"/>
        </w:rPr>
        <w:t xml:space="preserve">. </w:t>
      </w:r>
      <w:r w:rsidRPr="00AE6811">
        <w:rPr>
          <w:u w:val="single"/>
        </w:rPr>
        <w:t>Surveying the expert community can tell us the probability that a given expert will believe in human extinction</w:t>
      </w:r>
      <w:r w:rsidRPr="0004687A">
        <w:rPr>
          <w:sz w:val="16"/>
        </w:rPr>
        <w:t xml:space="preserve"> by AI, </w:t>
      </w:r>
      <w:r w:rsidRPr="00AE6811">
        <w:rPr>
          <w:u w:val="single"/>
        </w:rPr>
        <w:t>not the probability of the event itself</w:t>
      </w:r>
      <w:r w:rsidRPr="0004687A">
        <w:rPr>
          <w:sz w:val="16"/>
        </w:rPr>
        <w:t xml:space="preserve">. Given Bostrom’s hedging, </w:t>
      </w:r>
      <w:r w:rsidRPr="00D65901">
        <w:rPr>
          <w:u w:val="single"/>
        </w:rPr>
        <w:t xml:space="preserve">we are </w:t>
      </w:r>
      <w:r w:rsidRPr="00A61A95">
        <w:rPr>
          <w:highlight w:val="yellow"/>
          <w:u w:val="single"/>
        </w:rPr>
        <w:t>not just</w:t>
      </w:r>
      <w:r w:rsidRPr="00D65901">
        <w:rPr>
          <w:u w:val="single"/>
        </w:rPr>
        <w:t xml:space="preserve"> dealing with </w:t>
      </w:r>
      <w:r w:rsidRPr="00A61A95">
        <w:rPr>
          <w:highlight w:val="yellow"/>
          <w:u w:val="single"/>
        </w:rPr>
        <w:t>uncertainty</w:t>
      </w:r>
      <w:r w:rsidRPr="0004687A">
        <w:rPr>
          <w:sz w:val="16"/>
          <w:szCs w:val="16"/>
        </w:rPr>
        <w:t xml:space="preserve"> </w:t>
      </w:r>
      <w:r w:rsidRPr="00A61A95">
        <w:rPr>
          <w:highlight w:val="yellow"/>
          <w:u w:val="single"/>
        </w:rPr>
        <w:t>but</w:t>
      </w:r>
      <w:r w:rsidRPr="0004687A">
        <w:rPr>
          <w:sz w:val="16"/>
        </w:rPr>
        <w:t xml:space="preserve">, what is more abstract, rhetorical play with </w:t>
      </w:r>
      <w:r w:rsidRPr="00A61A95">
        <w:rPr>
          <w:rStyle w:val="Emphasis"/>
          <w:highlight w:val="yellow"/>
        </w:rPr>
        <w:t>uncertainty about uncertainty</w:t>
      </w:r>
      <w:r w:rsidRPr="0004687A">
        <w:rPr>
          <w:sz w:val="16"/>
        </w:rPr>
        <w:t xml:space="preserve">. </w:t>
      </w:r>
      <w:r w:rsidRPr="00D65901">
        <w:rPr>
          <w:u w:val="single"/>
        </w:rPr>
        <w:t xml:space="preserve">We would have to be very generous readers to grant that there is some truth to these forecasts when the </w:t>
      </w:r>
      <w:r w:rsidRPr="00D65901">
        <w:rPr>
          <w:rStyle w:val="Emphasis"/>
        </w:rPr>
        <w:t>author is explicitly telling us not to read much into them</w:t>
      </w:r>
      <w:r w:rsidRPr="0004687A">
        <w:rPr>
          <w:sz w:val="16"/>
        </w:rPr>
        <w:t xml:space="preserve">. Given </w:t>
      </w:r>
      <w:r w:rsidRPr="00D65901">
        <w:rPr>
          <w:u w:val="single"/>
        </w:rPr>
        <w:t xml:space="preserve">the </w:t>
      </w:r>
      <w:r w:rsidRPr="00D65901">
        <w:rPr>
          <w:rStyle w:val="Emphasis"/>
        </w:rPr>
        <w:t>fundamentally speculative</w:t>
      </w:r>
      <w:r w:rsidRPr="00D65901">
        <w:rPr>
          <w:u w:val="single"/>
        </w:rPr>
        <w:t xml:space="preserve"> nature of extinction scenarios</w:t>
      </w:r>
      <w:r w:rsidRPr="0004687A">
        <w:rPr>
          <w:sz w:val="16"/>
        </w:rPr>
        <w:t xml:space="preserve">, such guesswork is understandable. </w:t>
      </w:r>
      <w:r w:rsidRPr="00A61A95">
        <w:rPr>
          <w:rStyle w:val="Emphasis"/>
          <w:highlight w:val="yellow"/>
        </w:rPr>
        <w:t>The problem</w:t>
      </w:r>
      <w:r w:rsidRPr="00A61A95">
        <w:rPr>
          <w:highlight w:val="yellow"/>
          <w:u w:val="single"/>
        </w:rPr>
        <w:t xml:space="preserve"> is when it is</w:t>
      </w:r>
      <w:r w:rsidRPr="00D65901">
        <w:rPr>
          <w:u w:val="single"/>
        </w:rPr>
        <w:t xml:space="preserve"> also </w:t>
      </w:r>
      <w:r w:rsidRPr="00A61A95">
        <w:rPr>
          <w:highlight w:val="yellow"/>
          <w:u w:val="single"/>
        </w:rPr>
        <w:t>treated as</w:t>
      </w:r>
      <w:r w:rsidRPr="0004687A">
        <w:rPr>
          <w:sz w:val="16"/>
        </w:rPr>
        <w:t xml:space="preserve"> “</w:t>
      </w:r>
      <w:r w:rsidRPr="00A61A95">
        <w:rPr>
          <w:highlight w:val="yellow"/>
          <w:u w:val="single"/>
        </w:rPr>
        <w:t>scientific</w:t>
      </w:r>
      <w:r w:rsidRPr="0004687A">
        <w:rPr>
          <w:sz w:val="16"/>
        </w:rPr>
        <w:t xml:space="preserve">” </w:t>
      </w:r>
      <w:r w:rsidRPr="00A61A95">
        <w:rPr>
          <w:highlight w:val="yellow"/>
          <w:u w:val="single"/>
        </w:rPr>
        <w:t>and</w:t>
      </w:r>
      <w:r w:rsidRPr="0004687A">
        <w:rPr>
          <w:sz w:val="16"/>
        </w:rPr>
        <w:t xml:space="preserve"> “</w:t>
      </w:r>
      <w:r w:rsidRPr="00A61A95">
        <w:rPr>
          <w:highlight w:val="yellow"/>
          <w:u w:val="single"/>
        </w:rPr>
        <w:t>rational</w:t>
      </w:r>
      <w:r w:rsidRPr="0004687A">
        <w:rPr>
          <w:sz w:val="16"/>
        </w:rPr>
        <w:t xml:space="preserve">” </w:t>
      </w:r>
      <w:r w:rsidRPr="00A61A95">
        <w:rPr>
          <w:rStyle w:val="Emphasis"/>
          <w:highlight w:val="yellow"/>
        </w:rPr>
        <w:t>grounds for</w:t>
      </w:r>
      <w:r w:rsidRPr="00D65901">
        <w:rPr>
          <w:u w:val="single"/>
        </w:rPr>
        <w:t xml:space="preserve"> political </w:t>
      </w:r>
      <w:r w:rsidRPr="00A61A95">
        <w:rPr>
          <w:rStyle w:val="Emphasis"/>
          <w:highlight w:val="yellow"/>
        </w:rPr>
        <w:t>policy</w:t>
      </w:r>
      <w:r w:rsidRPr="0004687A">
        <w:rPr>
          <w:sz w:val="16"/>
        </w:rPr>
        <w:t>—even as the only grounds worth mentioning.</w:t>
      </w:r>
    </w:p>
    <w:p w14:paraId="45E4969F" w14:textId="77777777" w:rsidR="00054797" w:rsidRPr="0004687A" w:rsidRDefault="00054797" w:rsidP="00054797">
      <w:pPr>
        <w:rPr>
          <w:sz w:val="16"/>
        </w:rPr>
      </w:pPr>
      <w:r w:rsidRPr="0004687A">
        <w:rPr>
          <w:sz w:val="16"/>
        </w:rPr>
        <w:t>Stepping Back from the Precipice</w:t>
      </w:r>
    </w:p>
    <w:p w14:paraId="6D732CDF" w14:textId="77777777" w:rsidR="00054797" w:rsidRPr="0004687A" w:rsidRDefault="00054797" w:rsidP="00054797">
      <w:pPr>
        <w:rPr>
          <w:sz w:val="16"/>
        </w:rPr>
      </w:pPr>
      <w:r w:rsidRPr="0004687A">
        <w:rPr>
          <w:sz w:val="16"/>
        </w:rPr>
        <w:t xml:space="preserve">A similar problem is found in Toby Ord’s use of ostensibly Bayesian probability in his recent book The Precipice. Ord’s analysis draws on a form of probability theory that, in Ian Hacking’s words, “offers a way to represent rational change in belief, in light of new evidence.”16 For Hacking, Bayesian theory matters most to “personal probability” or “belief-type probability.” It is a way of formalizing the process of updating one’s beliefs—or guesses about probability— by learning from experience. The basic idea is that given </w:t>
      </w:r>
      <w:proofErr w:type="spellStart"/>
      <w:r w:rsidRPr="0004687A">
        <w:rPr>
          <w:sz w:val="16"/>
        </w:rPr>
        <w:t>Pr</w:t>
      </w:r>
      <w:proofErr w:type="spellEnd"/>
      <w:r w:rsidRPr="0004687A">
        <w:rPr>
          <w:sz w:val="16"/>
        </w:rPr>
        <w:t xml:space="preserve">(H1) as a “prior probability,” new evidence E will give a posterior probability, </w:t>
      </w:r>
      <w:proofErr w:type="spellStart"/>
      <w:r w:rsidRPr="0004687A">
        <w:rPr>
          <w:sz w:val="16"/>
        </w:rPr>
        <w:t>Pr</w:t>
      </w:r>
      <w:proofErr w:type="spellEnd"/>
      <w:r w:rsidRPr="0004687A">
        <w:rPr>
          <w:sz w:val="16"/>
        </w:rPr>
        <w:t>(H1/E). The process is iterative. The posterior probability can be fed back into the equation as a new value for H, and evaluated again in terms of new evidence, and so on. There are further complexities that we leave aside. The point is that new evidence is necessary for this looping process that offers a good way to incorporate prior beliefs—that is, to avoid the blunt tool of an empiricism that claims to think only with firsthand sensory evidence.</w:t>
      </w:r>
    </w:p>
    <w:p w14:paraId="768D626A" w14:textId="77777777" w:rsidR="00054797" w:rsidRPr="0004687A" w:rsidRDefault="00054797" w:rsidP="00054797">
      <w:pPr>
        <w:rPr>
          <w:sz w:val="16"/>
        </w:rPr>
      </w:pPr>
      <w:r w:rsidRPr="0004687A">
        <w:rPr>
          <w:sz w:val="16"/>
        </w:rPr>
        <w:t>Like Bostrom, Ord is discussing the probability of AI-caused human extinction, but in the context of a general chapter about “quantifying risks” in the twenty-first century “risk landscape,” so his statements about method apply to the field’s basic model as well. For Ord, the greatest risk in the next hundred years comes from AI. He rates the risk of extinction at one in ten, then notes that such a high number for such a “speculative risk” needs more explanation:</w:t>
      </w:r>
    </w:p>
    <w:p w14:paraId="29058301" w14:textId="77777777" w:rsidR="00054797" w:rsidRPr="0004687A" w:rsidRDefault="00054797" w:rsidP="00054797">
      <w:pPr>
        <w:rPr>
          <w:sz w:val="16"/>
        </w:rPr>
      </w:pPr>
      <w:r w:rsidRPr="0004687A">
        <w:rPr>
          <w:sz w:val="16"/>
        </w:rPr>
        <w:t xml:space="preserve">A common approach to estimating the chance of an unprecedented event with earth-shaking consequences is to take a skeptical stance: to start with an extremely small probability and only raise it from there when a large amount of hard evidence is presented. But I disagree. Instead, I think the right method is to start with a probability that reflects our overall impressions, then adjust </w:t>
      </w:r>
      <w:proofErr w:type="gramStart"/>
      <w:r w:rsidRPr="0004687A">
        <w:rPr>
          <w:sz w:val="16"/>
        </w:rPr>
        <w:t>in light of</w:t>
      </w:r>
      <w:proofErr w:type="gramEnd"/>
      <w:r w:rsidRPr="0004687A">
        <w:rPr>
          <w:sz w:val="16"/>
        </w:rPr>
        <w:t xml:space="preserve"> scientific evidence. When there is a lot of evidence, these approaches converge. But when there isn’t, the starting point can matter.17</w:t>
      </w:r>
    </w:p>
    <w:p w14:paraId="537F9900" w14:textId="77777777" w:rsidR="00054797" w:rsidRPr="0004687A" w:rsidRDefault="00054797" w:rsidP="00054797">
      <w:pPr>
        <w:rPr>
          <w:sz w:val="16"/>
        </w:rPr>
      </w:pPr>
      <w:r w:rsidRPr="0004687A">
        <w:rPr>
          <w:sz w:val="16"/>
        </w:rPr>
        <w:t xml:space="preserve">In an endnote to this passage, Ord goes on to explain that this approach to probability theory is Bayesian: it entails “starting with a prior and updating in light of the evidence,” and the starting point matters.18 Like Bostrom, he bases the updating calculation on “the overall view of the expert community that there is something like a one in two chance that AI agents capable of outperforming humans in almost every task will be developed in the coming century.”19 Unlike Bostrom, Ord does not include numbers from surveys or a citation, but he asks us to take his word about the AI expert’s beliefs, then to accept his leap from the idea of human-level AI to AI as an extinction threat. While all of this is cast in the language of Bayesian updating, the Bayesian calculations themselves are promissory—as they must be given that we have no evidence to fill the variable “E” and temper our initial beliefs. </w:t>
      </w:r>
      <w:proofErr w:type="gramStart"/>
      <w:r w:rsidRPr="0004687A">
        <w:rPr>
          <w:sz w:val="16"/>
        </w:rPr>
        <w:t>So</w:t>
      </w:r>
      <w:proofErr w:type="gramEnd"/>
      <w:r w:rsidRPr="0004687A">
        <w:rPr>
          <w:sz w:val="16"/>
        </w:rPr>
        <w:t xml:space="preserve"> Ord’s calculations are based on his own beliefs as an existential risk theorist and on the opinions of the uncited experts; Bostrom’s calculations are based on his own beliefs and the average of a small sample of expert opinion. Arguably these probabilities are all prior. The authors give lip service to a Bayesianism that cannot be operationalized </w:t>
      </w:r>
      <w:proofErr w:type="gramStart"/>
      <w:r w:rsidRPr="0004687A">
        <w:rPr>
          <w:sz w:val="16"/>
        </w:rPr>
        <w:t>by definition for</w:t>
      </w:r>
      <w:proofErr w:type="gramEnd"/>
      <w:r w:rsidRPr="0004687A">
        <w:rPr>
          <w:sz w:val="16"/>
        </w:rPr>
        <w:t xml:space="preserve"> an unprecedented event. [[FOOTNOTE 20]] In short, it’s not Bayesian if you don’t know if E is true. At best, if you want to be sympathetic, you could assume E is true and then reason like a Bayesian. Hacking’s remarks on Bayesian probability and the examples he gives in An Introduction to Probability and Inductive Logic </w:t>
      </w:r>
      <w:proofErr w:type="gramStart"/>
      <w:r w:rsidRPr="0004687A">
        <w:rPr>
          <w:sz w:val="16"/>
        </w:rPr>
        <w:t>are in agreement</w:t>
      </w:r>
      <w:proofErr w:type="gramEnd"/>
      <w:r w:rsidRPr="0004687A">
        <w:rPr>
          <w:sz w:val="16"/>
        </w:rPr>
        <w:t xml:space="preserve"> with this perspective about “E.”</w:t>
      </w:r>
    </w:p>
    <w:p w14:paraId="611D7475" w14:textId="77777777" w:rsidR="00054797" w:rsidRPr="0004687A" w:rsidRDefault="00054797" w:rsidP="00054797">
      <w:pPr>
        <w:rPr>
          <w:sz w:val="16"/>
        </w:rPr>
      </w:pPr>
      <w:r w:rsidRPr="0004687A">
        <w:rPr>
          <w:sz w:val="16"/>
        </w:rPr>
        <w:t xml:space="preserve">One could imagine a situation in which these ideas were more innocently speculative, so that the effort to treat guesswork as a foundation would be less problematic. But the </w:t>
      </w:r>
      <w:r w:rsidRPr="0004687A">
        <w:rPr>
          <w:u w:val="single"/>
        </w:rPr>
        <w:t>mixture of utilitarianism and the rhetoric of probability</w:t>
      </w:r>
      <w:r w:rsidRPr="0004687A">
        <w:rPr>
          <w:sz w:val="16"/>
        </w:rPr>
        <w:t xml:space="preserve"> </w:t>
      </w:r>
      <w:r w:rsidRPr="0004687A">
        <w:rPr>
          <w:u w:val="single"/>
        </w:rPr>
        <w:t>that forms the field’s basic model</w:t>
      </w:r>
      <w:r w:rsidRPr="0004687A">
        <w:rPr>
          <w:sz w:val="16"/>
        </w:rPr>
        <w:t xml:space="preserve"> </w:t>
      </w:r>
      <w:r w:rsidRPr="0004687A">
        <w:rPr>
          <w:u w:val="single"/>
        </w:rPr>
        <w:t>entails norms about what should be done in the present to mitigate existential risks</w:t>
      </w:r>
      <w:r w:rsidRPr="0004687A">
        <w:rPr>
          <w:sz w:val="16"/>
        </w:rPr>
        <w:t xml:space="preserve">. These promissory probabilities and their norms don’t take place in a political-economic vacuum, isolated from practice. The </w:t>
      </w:r>
      <w:r w:rsidRPr="00A61A95">
        <w:rPr>
          <w:highlight w:val="yellow"/>
          <w:u w:val="single"/>
        </w:rPr>
        <w:t xml:space="preserve">Future of </w:t>
      </w:r>
      <w:r w:rsidRPr="00A61A95">
        <w:rPr>
          <w:highlight w:val="yellow"/>
          <w:u w:val="single"/>
        </w:rPr>
        <w:lastRenderedPageBreak/>
        <w:t>Humanity Institute</w:t>
      </w:r>
      <w:r w:rsidRPr="0004687A">
        <w:rPr>
          <w:sz w:val="16"/>
        </w:rPr>
        <w:t xml:space="preserve">, The </w:t>
      </w:r>
      <w:r w:rsidRPr="00A61A95">
        <w:rPr>
          <w:highlight w:val="yellow"/>
          <w:u w:val="single"/>
        </w:rPr>
        <w:t>Future of Life</w:t>
      </w:r>
      <w:r w:rsidRPr="00A61A95">
        <w:rPr>
          <w:sz w:val="16"/>
          <w:highlight w:val="yellow"/>
        </w:rPr>
        <w:t xml:space="preserve"> </w:t>
      </w:r>
      <w:r w:rsidRPr="00A61A95">
        <w:rPr>
          <w:highlight w:val="yellow"/>
          <w:u w:val="single"/>
        </w:rPr>
        <w:t>Institute</w:t>
      </w:r>
      <w:r w:rsidRPr="0004687A">
        <w:rPr>
          <w:sz w:val="16"/>
        </w:rPr>
        <w:t xml:space="preserve">, </w:t>
      </w:r>
      <w:r w:rsidRPr="00CD196D">
        <w:rPr>
          <w:u w:val="single"/>
        </w:rPr>
        <w:t xml:space="preserve">and the </w:t>
      </w:r>
      <w:r w:rsidRPr="00A61A95">
        <w:rPr>
          <w:highlight w:val="yellow"/>
          <w:u w:val="single"/>
        </w:rPr>
        <w:t>Centre for the Study of Existential Risk</w:t>
      </w:r>
      <w:r w:rsidRPr="0004687A">
        <w:rPr>
          <w:sz w:val="16"/>
        </w:rPr>
        <w:t xml:space="preserve"> have </w:t>
      </w:r>
      <w:r w:rsidRPr="00A61A95">
        <w:rPr>
          <w:highlight w:val="yellow"/>
          <w:u w:val="single"/>
        </w:rPr>
        <w:t xml:space="preserve">received </w:t>
      </w:r>
      <w:r w:rsidRPr="00A61A95">
        <w:rPr>
          <w:rStyle w:val="Emphasis"/>
          <w:highlight w:val="yellow"/>
        </w:rPr>
        <w:t>considerable funding</w:t>
      </w:r>
      <w:r w:rsidRPr="0004687A">
        <w:rPr>
          <w:sz w:val="16"/>
        </w:rPr>
        <w:t xml:space="preserve">, </w:t>
      </w:r>
      <w:r w:rsidRPr="00CD196D">
        <w:rPr>
          <w:u w:val="single"/>
        </w:rPr>
        <w:t>interest</w:t>
      </w:r>
      <w:r w:rsidRPr="0004687A">
        <w:rPr>
          <w:sz w:val="16"/>
        </w:rPr>
        <w:t xml:space="preserve">, </w:t>
      </w:r>
      <w:r w:rsidRPr="00CD196D">
        <w:rPr>
          <w:u w:val="single"/>
        </w:rPr>
        <w:t xml:space="preserve">and participation </w:t>
      </w:r>
      <w:r w:rsidRPr="00A61A95">
        <w:rPr>
          <w:rStyle w:val="Emphasis"/>
          <w:highlight w:val="yellow"/>
        </w:rPr>
        <w:t>from tech billionaires</w:t>
      </w:r>
      <w:r w:rsidRPr="0004687A">
        <w:rPr>
          <w:sz w:val="16"/>
        </w:rPr>
        <w:t xml:space="preserve">. </w:t>
      </w:r>
      <w:r w:rsidRPr="00CD196D">
        <w:rPr>
          <w:u w:val="single"/>
        </w:rPr>
        <w:t xml:space="preserve">YouTube </w:t>
      </w:r>
      <w:r w:rsidRPr="00A61A95">
        <w:rPr>
          <w:highlight w:val="yellow"/>
          <w:u w:val="single"/>
        </w:rPr>
        <w:t>videos</w:t>
      </w:r>
      <w:r w:rsidRPr="0004687A">
        <w:rPr>
          <w:sz w:val="16"/>
        </w:rPr>
        <w:t xml:space="preserve"> by Bostrom are </w:t>
      </w:r>
      <w:r w:rsidRPr="00A61A95">
        <w:rPr>
          <w:highlight w:val="yellow"/>
          <w:u w:val="single"/>
        </w:rPr>
        <w:t>widely viewed</w:t>
      </w:r>
      <w:r w:rsidRPr="0004687A">
        <w:rPr>
          <w:sz w:val="16"/>
        </w:rPr>
        <w:t xml:space="preserve">. As their institutional and media footprints suggest, this </w:t>
      </w:r>
      <w:r w:rsidRPr="00A61A95">
        <w:rPr>
          <w:highlight w:val="yellow"/>
          <w:u w:val="single"/>
        </w:rPr>
        <w:t xml:space="preserve">field is </w:t>
      </w:r>
      <w:r w:rsidRPr="00A61A95">
        <w:rPr>
          <w:rStyle w:val="Emphasis"/>
          <w:highlight w:val="yellow"/>
        </w:rPr>
        <w:t>not</w:t>
      </w:r>
      <w:r w:rsidRPr="0004687A">
        <w:rPr>
          <w:sz w:val="16"/>
        </w:rPr>
        <w:t xml:space="preserve"> at all </w:t>
      </w:r>
      <w:r w:rsidRPr="00A61A95">
        <w:rPr>
          <w:rStyle w:val="Emphasis"/>
          <w:highlight w:val="yellow"/>
        </w:rPr>
        <w:t>shy about capturing</w:t>
      </w:r>
      <w:r w:rsidRPr="00CD196D">
        <w:rPr>
          <w:u w:val="single"/>
        </w:rPr>
        <w:t xml:space="preserve"> attention and </w:t>
      </w:r>
      <w:r w:rsidRPr="00A61A95">
        <w:rPr>
          <w:rStyle w:val="Emphasis"/>
          <w:highlight w:val="yellow"/>
        </w:rPr>
        <w:t>funding</w:t>
      </w:r>
      <w:r w:rsidRPr="0004687A">
        <w:rPr>
          <w:sz w:val="16"/>
        </w:rPr>
        <w:t xml:space="preserve">. After offering his belief-type probabilities, Ord argues that humanity has a 1/6 chance of extinction over the next hundred years, and lowering this number should be “a key global priority.”21 All five of the </w:t>
      </w:r>
      <w:r w:rsidRPr="00A61A95">
        <w:rPr>
          <w:highlight w:val="yellow"/>
          <w:u w:val="single"/>
        </w:rPr>
        <w:t>major existential risks</w:t>
      </w:r>
      <w:r w:rsidRPr="0004687A">
        <w:rPr>
          <w:sz w:val="16"/>
        </w:rPr>
        <w:t>— nuclear war, climate change, other environmental damage, AI, and designed pandemics—“</w:t>
      </w:r>
      <w:r w:rsidRPr="00A61A95">
        <w:rPr>
          <w:highlight w:val="yellow"/>
          <w:u w:val="single"/>
        </w:rPr>
        <w:t>warrant major global efforts</w:t>
      </w:r>
      <w:r w:rsidRPr="0004687A">
        <w:rPr>
          <w:sz w:val="16"/>
        </w:rPr>
        <w:t xml:space="preserve"> on the grounds of their contribution to existential risk” (169). But the long menu of “minor” extinction risks merits major action as well. Given that the destruction of “humanity’s entire potential” would be “so much worse than World War II,” Ord suggests that it would be </w:t>
      </w:r>
      <w:r w:rsidRPr="00A61A95">
        <w:rPr>
          <w:highlight w:val="yellow"/>
          <w:u w:val="single"/>
        </w:rPr>
        <w:t>justifiable to create a global body</w:t>
      </w:r>
      <w:r w:rsidRPr="00CD196D">
        <w:rPr>
          <w:u w:val="single"/>
        </w:rPr>
        <w:t xml:space="preserve"> for mitigating total existential risk by analogy with the UN</w:t>
      </w:r>
      <w:r w:rsidRPr="0004687A">
        <w:rPr>
          <w:sz w:val="16"/>
        </w:rPr>
        <w:t>. Another possibility is to “</w:t>
      </w:r>
      <w:r w:rsidRPr="00CD196D">
        <w:rPr>
          <w:u w:val="single"/>
        </w:rPr>
        <w:t xml:space="preserve">create a body modeled on the </w:t>
      </w:r>
      <w:proofErr w:type="gramStart"/>
      <w:r w:rsidRPr="00CD196D">
        <w:rPr>
          <w:u w:val="single"/>
        </w:rPr>
        <w:t>IPCC, but</w:t>
      </w:r>
      <w:proofErr w:type="gramEnd"/>
      <w:r w:rsidRPr="00CD196D">
        <w:rPr>
          <w:u w:val="single"/>
        </w:rPr>
        <w:t xml:space="preserve"> aimed at assessing existential risk as a whole</w:t>
      </w:r>
      <w:r w:rsidRPr="0004687A">
        <w:rPr>
          <w:sz w:val="16"/>
        </w:rPr>
        <w:t xml:space="preserve">.”22 </w:t>
      </w:r>
      <w:r w:rsidRPr="00CD196D">
        <w:rPr>
          <w:u w:val="single"/>
        </w:rPr>
        <w:t>For existential risk theorists</w:t>
      </w:r>
      <w:r w:rsidRPr="0004687A">
        <w:rPr>
          <w:sz w:val="16"/>
        </w:rPr>
        <w:t xml:space="preserve">, then, the </w:t>
      </w:r>
      <w:r w:rsidRPr="00A61A95">
        <w:rPr>
          <w:highlight w:val="yellow"/>
          <w:u w:val="single"/>
        </w:rPr>
        <w:t>policy and budgetary changes based</w:t>
      </w:r>
      <w:r w:rsidRPr="0004687A">
        <w:rPr>
          <w:u w:val="single"/>
        </w:rPr>
        <w:t xml:space="preserve"> </w:t>
      </w:r>
      <w:r w:rsidRPr="00A61A95">
        <w:rPr>
          <w:highlight w:val="yellow"/>
          <w:u w:val="single"/>
        </w:rPr>
        <w:t>on</w:t>
      </w:r>
      <w:r w:rsidRPr="00CD196D">
        <w:rPr>
          <w:u w:val="single"/>
        </w:rPr>
        <w:t xml:space="preserve"> their </w:t>
      </w:r>
      <w:r w:rsidRPr="00A61A95">
        <w:rPr>
          <w:highlight w:val="yellow"/>
          <w:u w:val="single"/>
        </w:rPr>
        <w:t>rhetoric</w:t>
      </w:r>
      <w:r w:rsidRPr="00CD196D">
        <w:rPr>
          <w:u w:val="single"/>
        </w:rPr>
        <w:t xml:space="preserve"> of probability </w:t>
      </w:r>
      <w:r w:rsidRPr="00A61A95">
        <w:rPr>
          <w:highlight w:val="yellow"/>
          <w:u w:val="single"/>
        </w:rPr>
        <w:t>ought to be dramatic and immediate</w:t>
      </w:r>
      <w:r w:rsidRPr="0004687A">
        <w:rPr>
          <w:sz w:val="16"/>
        </w:rPr>
        <w:t>. And when it comes to the popular nonacademic writings and declarations, the promissory calculations recede even further into the background, from appendices and box essays to gestures about the future of the field. Perhaps this is where the rhetoric of probability becomes most problematic. Given the public-facing nature of existential risk, this problem can hardly be seen as a necessary side effect of simplifying specialist work. Quite simply, the core practice of the field is not calculation but commentary about future calculation with normative weight in the present.</w:t>
      </w:r>
    </w:p>
    <w:p w14:paraId="42099614" w14:textId="77777777" w:rsidR="00054797" w:rsidRPr="0004687A" w:rsidRDefault="00054797" w:rsidP="00054797">
      <w:pPr>
        <w:rPr>
          <w:sz w:val="16"/>
        </w:rPr>
      </w:pPr>
      <w:r w:rsidRPr="0004687A">
        <w:rPr>
          <w:sz w:val="16"/>
        </w:rPr>
        <w:t xml:space="preserve">Radical political change is needed to ease the effects of global warming and preserve biodiversity, even if they are not extinction risks to humanity. But existential risk studies take such a </w:t>
      </w:r>
      <w:r w:rsidRPr="00A61A95">
        <w:rPr>
          <w:highlight w:val="yellow"/>
          <w:u w:val="single"/>
        </w:rPr>
        <w:t>bird’s eye view of humanity</w:t>
      </w:r>
      <w:r w:rsidRPr="0004687A">
        <w:rPr>
          <w:sz w:val="16"/>
        </w:rPr>
        <w:t xml:space="preserve"> </w:t>
      </w:r>
      <w:r w:rsidRPr="00CD196D">
        <w:rPr>
          <w:u w:val="single"/>
        </w:rPr>
        <w:t xml:space="preserve">that it is </w:t>
      </w:r>
      <w:r w:rsidRPr="00A61A95">
        <w:rPr>
          <w:highlight w:val="yellow"/>
          <w:u w:val="single"/>
        </w:rPr>
        <w:t>incapable</w:t>
      </w:r>
      <w:r w:rsidRPr="00CD196D">
        <w:rPr>
          <w:u w:val="single"/>
        </w:rPr>
        <w:t xml:space="preserve"> </w:t>
      </w:r>
      <w:r w:rsidRPr="00A61A95">
        <w:rPr>
          <w:highlight w:val="yellow"/>
          <w:u w:val="single"/>
        </w:rPr>
        <w:t>of intervening</w:t>
      </w:r>
      <w:r w:rsidRPr="00CD196D">
        <w:rPr>
          <w:u w:val="single"/>
        </w:rPr>
        <w:t xml:space="preserve"> </w:t>
      </w:r>
      <w:r w:rsidRPr="00A61A95">
        <w:rPr>
          <w:highlight w:val="yellow"/>
          <w:u w:val="single"/>
        </w:rPr>
        <w:t>in</w:t>
      </w:r>
      <w:r w:rsidRPr="00CD196D">
        <w:rPr>
          <w:u w:val="single"/>
        </w:rPr>
        <w:t xml:space="preserve"> a context of austerity measures for education and public services</w:t>
      </w:r>
      <w:r w:rsidRPr="0004687A">
        <w:rPr>
          <w:sz w:val="16"/>
        </w:rPr>
        <w:t xml:space="preserve">, </w:t>
      </w:r>
      <w:r w:rsidRPr="00CD196D">
        <w:rPr>
          <w:u w:val="single"/>
        </w:rPr>
        <w:t xml:space="preserve">systemic </w:t>
      </w:r>
      <w:r w:rsidRPr="00A61A95">
        <w:rPr>
          <w:highlight w:val="yellow"/>
          <w:u w:val="single"/>
        </w:rPr>
        <w:t>racism</w:t>
      </w:r>
      <w:r w:rsidRPr="0004687A">
        <w:rPr>
          <w:sz w:val="16"/>
        </w:rPr>
        <w:t xml:space="preserve">, </w:t>
      </w:r>
      <w:r w:rsidRPr="00CD196D">
        <w:rPr>
          <w:u w:val="single"/>
        </w:rPr>
        <w:t>and extreme</w:t>
      </w:r>
      <w:r w:rsidRPr="0004687A">
        <w:rPr>
          <w:sz w:val="16"/>
        </w:rPr>
        <w:t xml:space="preserve">, </w:t>
      </w:r>
      <w:r w:rsidRPr="00CD196D">
        <w:rPr>
          <w:u w:val="single"/>
        </w:rPr>
        <w:t xml:space="preserve">worsening class </w:t>
      </w:r>
      <w:r w:rsidRPr="00A61A95">
        <w:rPr>
          <w:highlight w:val="yellow"/>
          <w:u w:val="single"/>
        </w:rPr>
        <w:t>inequality</w:t>
      </w:r>
      <w:r w:rsidRPr="0004687A">
        <w:rPr>
          <w:sz w:val="16"/>
        </w:rPr>
        <w:t xml:space="preserve">, </w:t>
      </w:r>
      <w:r w:rsidRPr="00CD196D">
        <w:rPr>
          <w:u w:val="single"/>
        </w:rPr>
        <w:t xml:space="preserve">among other </w:t>
      </w:r>
      <w:r w:rsidRPr="0004687A">
        <w:rPr>
          <w:u w:val="single"/>
        </w:rPr>
        <w:t>social</w:t>
      </w:r>
      <w:r w:rsidRPr="00CD196D">
        <w:rPr>
          <w:u w:val="single"/>
        </w:rPr>
        <w:t xml:space="preserve"> problems</w:t>
      </w:r>
      <w:r w:rsidRPr="0004687A">
        <w:rPr>
          <w:sz w:val="16"/>
        </w:rPr>
        <w:t xml:space="preserve">. </w:t>
      </w:r>
      <w:proofErr w:type="gramStart"/>
      <w:r w:rsidRPr="0004687A">
        <w:rPr>
          <w:sz w:val="16"/>
        </w:rPr>
        <w:t>So</w:t>
      </w:r>
      <w:proofErr w:type="gramEnd"/>
      <w:r w:rsidRPr="0004687A">
        <w:rPr>
          <w:sz w:val="16"/>
        </w:rPr>
        <w:t xml:space="preserve"> these genuine proposals for a massive expansion of existential risk mitigation must compete with other sorely needed fields that are at constant risk of being defunded. In the university space, </w:t>
      </w:r>
      <w:r w:rsidRPr="00A61A95">
        <w:rPr>
          <w:highlight w:val="yellow"/>
          <w:u w:val="single"/>
        </w:rPr>
        <w:t>existential risk</w:t>
      </w:r>
      <w:r w:rsidRPr="0004687A">
        <w:rPr>
          <w:sz w:val="16"/>
        </w:rPr>
        <w:t xml:space="preserve"> studies </w:t>
      </w:r>
      <w:r w:rsidRPr="00A61A95">
        <w:rPr>
          <w:highlight w:val="yellow"/>
          <w:u w:val="single"/>
        </w:rPr>
        <w:t>gather</w:t>
      </w:r>
      <w:r w:rsidRPr="00CD196D">
        <w:rPr>
          <w:u w:val="single"/>
        </w:rPr>
        <w:t xml:space="preserve"> steam and institutional </w:t>
      </w:r>
      <w:r w:rsidRPr="00A61A95">
        <w:rPr>
          <w:highlight w:val="yellow"/>
          <w:u w:val="single"/>
        </w:rPr>
        <w:t>support</w:t>
      </w:r>
      <w:r w:rsidRPr="0004687A">
        <w:rPr>
          <w:sz w:val="16"/>
        </w:rPr>
        <w:t xml:space="preserve"> </w:t>
      </w:r>
      <w:r w:rsidRPr="00A61A95">
        <w:rPr>
          <w:highlight w:val="yellow"/>
          <w:u w:val="single"/>
        </w:rPr>
        <w:t>while</w:t>
      </w:r>
      <w:r w:rsidRPr="00CD196D">
        <w:rPr>
          <w:u w:val="single"/>
        </w:rPr>
        <w:t xml:space="preserve"> </w:t>
      </w:r>
      <w:r w:rsidRPr="00A61A95">
        <w:rPr>
          <w:highlight w:val="yellow"/>
          <w:u w:val="single"/>
        </w:rPr>
        <w:t>austerity reigns for</w:t>
      </w:r>
      <w:r w:rsidRPr="00CD196D">
        <w:rPr>
          <w:u w:val="single"/>
        </w:rPr>
        <w:t xml:space="preserve"> traditional humanities disciplines as well as for more recent fields like </w:t>
      </w:r>
      <w:r w:rsidRPr="00A61A95">
        <w:rPr>
          <w:highlight w:val="yellow"/>
          <w:u w:val="single"/>
        </w:rPr>
        <w:t>critical</w:t>
      </w:r>
      <w:r w:rsidRPr="00CD196D">
        <w:rPr>
          <w:u w:val="single"/>
        </w:rPr>
        <w:t xml:space="preserve"> </w:t>
      </w:r>
      <w:r w:rsidRPr="00A61A95">
        <w:rPr>
          <w:highlight w:val="yellow"/>
          <w:u w:val="single"/>
        </w:rPr>
        <w:t>race</w:t>
      </w:r>
      <w:r w:rsidRPr="00CD196D">
        <w:rPr>
          <w:u w:val="single"/>
        </w:rPr>
        <w:t xml:space="preserve"> </w:t>
      </w:r>
      <w:r w:rsidRPr="00A61A95">
        <w:rPr>
          <w:highlight w:val="yellow"/>
          <w:u w:val="single"/>
        </w:rPr>
        <w:t>studies</w:t>
      </w:r>
      <w:r w:rsidRPr="00CD196D">
        <w:rPr>
          <w:u w:val="single"/>
        </w:rPr>
        <w:t xml:space="preserve"> that educate people about human histories of oppression in a time of nationalist and white-supremacist reaction</w:t>
      </w:r>
      <w:r w:rsidRPr="0004687A">
        <w:rPr>
          <w:sz w:val="16"/>
        </w:rPr>
        <w:t xml:space="preserve">. The coronavirus pandemic has highlighted the racial inequality of infection and death rates just as it has shown the need for radical change in our agro-industrial food systems. We need research at multiple scales across the sciences and humanities into these existentially crushing structures of oppression, how current relations between cultures and natures became disempowering for so many, and how both can change </w:t>
      </w:r>
      <w:proofErr w:type="gramStart"/>
      <w:r w:rsidRPr="0004687A">
        <w:rPr>
          <w:sz w:val="16"/>
        </w:rPr>
        <w:t>in the near future</w:t>
      </w:r>
      <w:proofErr w:type="gramEnd"/>
      <w:r w:rsidRPr="0004687A">
        <w:rPr>
          <w:sz w:val="16"/>
        </w:rPr>
        <w:t>.</w:t>
      </w:r>
    </w:p>
    <w:p w14:paraId="04CF547C" w14:textId="77777777" w:rsidR="00054797" w:rsidRPr="0004687A" w:rsidRDefault="00054797" w:rsidP="00054797">
      <w:pPr>
        <w:rPr>
          <w:sz w:val="16"/>
        </w:rPr>
      </w:pPr>
      <w:r w:rsidRPr="00A61A95">
        <w:rPr>
          <w:rStyle w:val="Emphasis"/>
          <w:highlight w:val="yellow"/>
        </w:rPr>
        <w:t xml:space="preserve">Existential risk analysis is not </w:t>
      </w:r>
      <w:proofErr w:type="gramStart"/>
      <w:r w:rsidRPr="00A61A95">
        <w:rPr>
          <w:rStyle w:val="Emphasis"/>
          <w:highlight w:val="yellow"/>
        </w:rPr>
        <w:t>risk</w:t>
      </w:r>
      <w:proofErr w:type="gramEnd"/>
      <w:r w:rsidRPr="00A61A95">
        <w:rPr>
          <w:rStyle w:val="Emphasis"/>
          <w:highlight w:val="yellow"/>
        </w:rPr>
        <w:t xml:space="preserve"> analysis</w:t>
      </w:r>
      <w:r w:rsidRPr="0004687A">
        <w:rPr>
          <w:sz w:val="16"/>
        </w:rPr>
        <w:t xml:space="preserve">. This statement is only slightly hyperbolic. To be fair, there are some cases where calculating rough probabilities of planetary extinction seems possible. The frequently cited example is asteroid strikes. But even Ord admits the </w:t>
      </w:r>
      <w:r w:rsidRPr="00A61A95">
        <w:rPr>
          <w:rStyle w:val="Emphasis"/>
          <w:highlight w:val="yellow"/>
        </w:rPr>
        <w:t>theoretical limits</w:t>
      </w:r>
      <w:r w:rsidRPr="0004687A">
        <w:rPr>
          <w:sz w:val="16"/>
        </w:rPr>
        <w:t xml:space="preserve"> inherent </w:t>
      </w:r>
      <w:r w:rsidRPr="00A61A95">
        <w:rPr>
          <w:highlight w:val="yellow"/>
          <w:u w:val="single"/>
        </w:rPr>
        <w:t>in calculating</w:t>
      </w:r>
      <w:r w:rsidRPr="0004687A">
        <w:rPr>
          <w:sz w:val="16"/>
        </w:rPr>
        <w:t xml:space="preserve"> the probabilities of </w:t>
      </w:r>
      <w:r w:rsidRPr="00A61A95">
        <w:rPr>
          <w:highlight w:val="yellow"/>
          <w:u w:val="single"/>
        </w:rPr>
        <w:t>unprecedented events</w:t>
      </w:r>
      <w:r w:rsidRPr="0004687A">
        <w:rPr>
          <w:sz w:val="16"/>
        </w:rPr>
        <w:t>—</w:t>
      </w:r>
      <w:r w:rsidRPr="00A61A95">
        <w:rPr>
          <w:highlight w:val="yellow"/>
          <w:u w:val="single"/>
        </w:rPr>
        <w:t>especially</w:t>
      </w:r>
      <w:r w:rsidRPr="0004687A">
        <w:rPr>
          <w:sz w:val="16"/>
        </w:rPr>
        <w:t xml:space="preserve"> the kind </w:t>
      </w:r>
      <w:r w:rsidRPr="00A61A95">
        <w:rPr>
          <w:highlight w:val="yellow"/>
          <w:u w:val="single"/>
        </w:rPr>
        <w:t>that</w:t>
      </w:r>
      <w:r w:rsidRPr="0004687A">
        <w:rPr>
          <w:sz w:val="16"/>
        </w:rPr>
        <w:t xml:space="preserve">, by definition, would </w:t>
      </w:r>
      <w:r w:rsidRPr="00A61A95">
        <w:rPr>
          <w:highlight w:val="yellow"/>
          <w:u w:val="single"/>
        </w:rPr>
        <w:t xml:space="preserve">leave </w:t>
      </w:r>
      <w:r w:rsidRPr="00A61A95">
        <w:rPr>
          <w:rStyle w:val="Emphasis"/>
          <w:highlight w:val="yellow"/>
        </w:rPr>
        <w:t>no survivors</w:t>
      </w:r>
      <w:r w:rsidRPr="0004687A">
        <w:rPr>
          <w:sz w:val="16"/>
        </w:rPr>
        <w:t xml:space="preserve"> to perform Bayesian updates. From Bostrom and Ćirković’s early Global Catastrophic Risk to the growing archive of relevant papers on the website of the Centre for the Study of Existential Risk, our reading suggests that there is very little actionable probabilistic risk analysis going on in this field. Perhaps this is due to conceptual incoherence: </w:t>
      </w:r>
      <w:r w:rsidRPr="00DB74B0">
        <w:rPr>
          <w:u w:val="single"/>
        </w:rPr>
        <w:t>the study</w:t>
      </w:r>
      <w:r w:rsidRPr="0004687A">
        <w:rPr>
          <w:sz w:val="16"/>
        </w:rPr>
        <w:t xml:space="preserve"> of </w:t>
      </w:r>
      <w:r w:rsidRPr="00A61A95">
        <w:rPr>
          <w:rStyle w:val="Emphasis"/>
          <w:highlight w:val="yellow"/>
        </w:rPr>
        <w:t>existential risk</w:t>
      </w:r>
      <w:r w:rsidRPr="0004687A">
        <w:rPr>
          <w:sz w:val="16"/>
        </w:rPr>
        <w:t xml:space="preserve"> </w:t>
      </w:r>
      <w:r w:rsidRPr="00A61A95">
        <w:rPr>
          <w:highlight w:val="yellow"/>
          <w:u w:val="single"/>
        </w:rPr>
        <w:t>is</w:t>
      </w:r>
      <w:r w:rsidRPr="00A61A95">
        <w:rPr>
          <w:sz w:val="16"/>
          <w:highlight w:val="yellow"/>
        </w:rPr>
        <w:t xml:space="preserve"> </w:t>
      </w:r>
      <w:r w:rsidRPr="00A61A95">
        <w:rPr>
          <w:highlight w:val="yellow"/>
          <w:u w:val="single"/>
        </w:rPr>
        <w:t>founded on an</w:t>
      </w:r>
      <w:r w:rsidRPr="00DB74B0">
        <w:rPr>
          <w:u w:val="single"/>
        </w:rPr>
        <w:t xml:space="preserve"> </w:t>
      </w:r>
      <w:r w:rsidRPr="00A61A95">
        <w:rPr>
          <w:rStyle w:val="Emphasis"/>
          <w:highlight w:val="yellow"/>
        </w:rPr>
        <w:t>impossible data point</w:t>
      </w:r>
      <w:r w:rsidRPr="0004687A">
        <w:rPr>
          <w:sz w:val="16"/>
        </w:rPr>
        <w:t xml:space="preserve">. </w:t>
      </w:r>
      <w:r w:rsidRPr="002705BB">
        <w:rPr>
          <w:u w:val="single"/>
        </w:rPr>
        <w:t>Most</w:t>
      </w:r>
      <w:r w:rsidRPr="0004687A">
        <w:rPr>
          <w:sz w:val="16"/>
        </w:rPr>
        <w:t xml:space="preserve"> of the </w:t>
      </w:r>
      <w:r w:rsidRPr="00A61A95">
        <w:rPr>
          <w:highlight w:val="yellow"/>
          <w:u w:val="single"/>
        </w:rPr>
        <w:t>extinction events</w:t>
      </w:r>
      <w:r w:rsidRPr="0004687A">
        <w:rPr>
          <w:sz w:val="16"/>
        </w:rPr>
        <w:t xml:space="preserve"> that form its core object of study </w:t>
      </w:r>
      <w:r w:rsidRPr="00A61A95">
        <w:rPr>
          <w:highlight w:val="yellow"/>
          <w:u w:val="single"/>
        </w:rPr>
        <w:t>are</w:t>
      </w:r>
      <w:r w:rsidRPr="00CD196D">
        <w:rPr>
          <w:u w:val="single"/>
        </w:rPr>
        <w:t xml:space="preserve"> </w:t>
      </w:r>
      <w:r w:rsidRPr="00743B50">
        <w:rPr>
          <w:u w:val="single"/>
        </w:rPr>
        <w:t xml:space="preserve">simply </w:t>
      </w:r>
      <w:r w:rsidRPr="00A61A95">
        <w:rPr>
          <w:highlight w:val="yellow"/>
          <w:u w:val="single"/>
        </w:rPr>
        <w:t>not tractable</w:t>
      </w:r>
      <w:r w:rsidRPr="0004687A">
        <w:rPr>
          <w:sz w:val="16"/>
        </w:rPr>
        <w:t xml:space="preserve"> in its model. We can study extinction through other methods, but </w:t>
      </w:r>
      <w:r w:rsidRPr="00A61A95">
        <w:rPr>
          <w:highlight w:val="yellow"/>
          <w:u w:val="single"/>
        </w:rPr>
        <w:t>we cannot estimate the probability</w:t>
      </w:r>
      <w:r w:rsidRPr="0004687A">
        <w:rPr>
          <w:sz w:val="16"/>
        </w:rPr>
        <w:t xml:space="preserve"> of most extinction events—</w:t>
      </w:r>
      <w:r w:rsidRPr="00A61A95">
        <w:rPr>
          <w:highlight w:val="yellow"/>
          <w:u w:val="single"/>
        </w:rPr>
        <w:t>especially</w:t>
      </w:r>
      <w:r w:rsidRPr="0004687A">
        <w:rPr>
          <w:sz w:val="16"/>
        </w:rPr>
        <w:t xml:space="preserve"> the kind that matter most to these theorists, which are the “</w:t>
      </w:r>
      <w:r w:rsidRPr="00A61A95">
        <w:rPr>
          <w:highlight w:val="yellow"/>
          <w:u w:val="single"/>
        </w:rPr>
        <w:t>human- caused</w:t>
      </w:r>
      <w:r w:rsidRPr="0004687A">
        <w:rPr>
          <w:sz w:val="16"/>
        </w:rPr>
        <w:t xml:space="preserve">” or technological ones </w:t>
      </w:r>
      <w:r w:rsidRPr="00A61A95">
        <w:rPr>
          <w:highlight w:val="yellow"/>
          <w:u w:val="single"/>
        </w:rPr>
        <w:t>over</w:t>
      </w:r>
      <w:r w:rsidRPr="002705BB">
        <w:rPr>
          <w:sz w:val="16"/>
        </w:rPr>
        <w:t xml:space="preserve"> </w:t>
      </w:r>
      <w:r w:rsidRPr="00A61A95">
        <w:rPr>
          <w:highlight w:val="yellow"/>
          <w:u w:val="single"/>
        </w:rPr>
        <w:t>which</w:t>
      </w:r>
      <w:r w:rsidRPr="0004687A">
        <w:rPr>
          <w:sz w:val="16"/>
        </w:rPr>
        <w:t xml:space="preserve"> “</w:t>
      </w:r>
      <w:r w:rsidRPr="00A61A95">
        <w:rPr>
          <w:highlight w:val="yellow"/>
          <w:u w:val="single"/>
        </w:rPr>
        <w:t>we</w:t>
      </w:r>
      <w:r w:rsidRPr="0004687A">
        <w:rPr>
          <w:sz w:val="16"/>
        </w:rPr>
        <w:t xml:space="preserve">” would seem to </w:t>
      </w:r>
      <w:r w:rsidRPr="00A61A95">
        <w:rPr>
          <w:highlight w:val="yellow"/>
          <w:u w:val="single"/>
        </w:rPr>
        <w:t>have</w:t>
      </w:r>
      <w:r w:rsidRPr="0004687A">
        <w:rPr>
          <w:sz w:val="16"/>
        </w:rPr>
        <w:t xml:space="preserve"> the most </w:t>
      </w:r>
      <w:r w:rsidRPr="00A61A95">
        <w:rPr>
          <w:highlight w:val="yellow"/>
          <w:u w:val="single"/>
        </w:rPr>
        <w:t>agency</w:t>
      </w:r>
      <w:r w:rsidRPr="0004687A">
        <w:rPr>
          <w:sz w:val="16"/>
        </w:rPr>
        <w:t>.</w:t>
      </w:r>
    </w:p>
    <w:p w14:paraId="20E8DD02" w14:textId="77777777" w:rsidR="00054797" w:rsidRDefault="00054797" w:rsidP="00054797">
      <w:pPr>
        <w:rPr>
          <w:sz w:val="16"/>
        </w:rPr>
      </w:pPr>
      <w:r w:rsidRPr="0004687A">
        <w:rPr>
          <w:sz w:val="16"/>
        </w:rPr>
        <w:t xml:space="preserve">The problem with the lion’s share of this discourse is that it </w:t>
      </w:r>
      <w:r w:rsidRPr="00A61A95">
        <w:rPr>
          <w:highlight w:val="yellow"/>
          <w:u w:val="single"/>
        </w:rPr>
        <w:t>gains legitimacy by offering quantification</w:t>
      </w:r>
      <w:r w:rsidRPr="00CD196D">
        <w:rPr>
          <w:u w:val="single"/>
        </w:rPr>
        <w:t xml:space="preserve"> in an academic and corporate research world that privileges quantitative fields</w:t>
      </w:r>
      <w:r w:rsidRPr="0004687A">
        <w:rPr>
          <w:sz w:val="16"/>
        </w:rPr>
        <w:t xml:space="preserve">. But what it really offers is typology, </w:t>
      </w:r>
      <w:r w:rsidRPr="00CD196D">
        <w:rPr>
          <w:u w:val="single"/>
        </w:rPr>
        <w:t>speculation akin to scenario planning</w:t>
      </w:r>
      <w:r w:rsidRPr="0004687A">
        <w:rPr>
          <w:sz w:val="16"/>
        </w:rPr>
        <w:t xml:space="preserve">, and—most important for this chapter—a promissory </w:t>
      </w:r>
      <w:r w:rsidRPr="00CD196D">
        <w:rPr>
          <w:u w:val="single"/>
        </w:rPr>
        <w:t>rhetoric of probability rather than rigorous calculations</w:t>
      </w:r>
      <w:r w:rsidRPr="0004687A">
        <w:rPr>
          <w:sz w:val="16"/>
        </w:rPr>
        <w:t xml:space="preserve">. Moreover, </w:t>
      </w:r>
      <w:r w:rsidRPr="00A61A95">
        <w:rPr>
          <w:rStyle w:val="Emphasis"/>
          <w:highlight w:val="yellow"/>
        </w:rPr>
        <w:t>valuing</w:t>
      </w:r>
      <w:r w:rsidRPr="00CD196D">
        <w:rPr>
          <w:u w:val="single"/>
        </w:rPr>
        <w:t xml:space="preserve"> the future of </w:t>
      </w:r>
      <w:r w:rsidRPr="00A61A95">
        <w:rPr>
          <w:rStyle w:val="Emphasis"/>
          <w:highlight w:val="yellow"/>
        </w:rPr>
        <w:t>humanity quantitatively is not possible</w:t>
      </w:r>
      <w:r w:rsidRPr="0004687A">
        <w:rPr>
          <w:sz w:val="16"/>
        </w:rPr>
        <w:t xml:space="preserve"> because such </w:t>
      </w:r>
      <w:r w:rsidRPr="00A61A95">
        <w:rPr>
          <w:rStyle w:val="Emphasis"/>
          <w:highlight w:val="yellow"/>
        </w:rPr>
        <w:t>value is relative</w:t>
      </w:r>
      <w:r w:rsidRPr="00A61A95">
        <w:rPr>
          <w:highlight w:val="yellow"/>
          <w:u w:val="single"/>
        </w:rPr>
        <w:t xml:space="preserve"> and </w:t>
      </w:r>
      <w:r w:rsidRPr="00A61A95">
        <w:rPr>
          <w:rStyle w:val="Emphasis"/>
          <w:highlight w:val="yellow"/>
        </w:rPr>
        <w:t>qualitative</w:t>
      </w:r>
      <w:r w:rsidRPr="0004687A">
        <w:rPr>
          <w:sz w:val="16"/>
        </w:rPr>
        <w:t>.23 But this has not in the past stopped attempts to evaluate humans quantitatively, and this evaluative “</w:t>
      </w:r>
      <w:r w:rsidRPr="00A61A95">
        <w:rPr>
          <w:highlight w:val="yellow"/>
          <w:u w:val="single"/>
        </w:rPr>
        <w:t>logic</w:t>
      </w:r>
      <w:r w:rsidRPr="0004687A">
        <w:rPr>
          <w:sz w:val="16"/>
        </w:rPr>
        <w:t xml:space="preserve">” appears </w:t>
      </w:r>
      <w:r w:rsidRPr="00A61A95">
        <w:rPr>
          <w:highlight w:val="yellow"/>
          <w:u w:val="single"/>
        </w:rPr>
        <w:t xml:space="preserve">incapable of extricating itself from scientific </w:t>
      </w:r>
      <w:r w:rsidRPr="00A61A95">
        <w:rPr>
          <w:rStyle w:val="Emphasis"/>
          <w:highlight w:val="yellow"/>
        </w:rPr>
        <w:t>racism</w:t>
      </w:r>
      <w:r w:rsidRPr="0004687A">
        <w:rPr>
          <w:sz w:val="16"/>
        </w:rPr>
        <w:t xml:space="preserve">, </w:t>
      </w:r>
      <w:r w:rsidRPr="00A61A95">
        <w:rPr>
          <w:rStyle w:val="Emphasis"/>
          <w:highlight w:val="yellow"/>
        </w:rPr>
        <w:t>biopolitical management</w:t>
      </w:r>
      <w:r w:rsidRPr="0004687A">
        <w:rPr>
          <w:sz w:val="16"/>
        </w:rPr>
        <w:t xml:space="preserve">, </w:t>
      </w:r>
      <w:r w:rsidRPr="00A61A95">
        <w:rPr>
          <w:highlight w:val="yellow"/>
          <w:u w:val="single"/>
        </w:rPr>
        <w:t xml:space="preserve">and </w:t>
      </w:r>
      <w:r w:rsidRPr="00A61A95">
        <w:rPr>
          <w:rStyle w:val="Emphasis"/>
          <w:highlight w:val="yellow"/>
        </w:rPr>
        <w:t>eugenics</w:t>
      </w:r>
      <w:r w:rsidRPr="0004687A">
        <w:rPr>
          <w:sz w:val="16"/>
        </w:rPr>
        <w:t xml:space="preserve">. Bostrom himself casually examines the application of eugenics toward creating “greater-than-current- human intelligence” in Superintelligence.24 He notes that “any attempt to initiate a classical large-scale eugenics program, however, would confront major political and moral hurdles” (36). But this is not a condemnation of such schemes, more an assessment of their inefficiencies and unlikeliness to work. </w:t>
      </w:r>
      <w:r w:rsidRPr="0004687A">
        <w:rPr>
          <w:sz w:val="16"/>
        </w:rPr>
        <w:lastRenderedPageBreak/>
        <w:t xml:space="preserve">Bostrom does point out that state-run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it is difficult to see how these </w:t>
      </w:r>
      <w:r w:rsidRPr="00CD196D">
        <w:rPr>
          <w:u w:val="single"/>
        </w:rPr>
        <w:t>blunt tools</w:t>
      </w:r>
      <w:r w:rsidRPr="0004687A">
        <w:rPr>
          <w:sz w:val="16"/>
        </w:rPr>
        <w:t xml:space="preserve"> would avoid </w:t>
      </w:r>
      <w:r w:rsidRPr="00CD196D">
        <w:rPr>
          <w:u w:val="single"/>
        </w:rPr>
        <w:t xml:space="preserve">creating new ways of </w:t>
      </w:r>
      <w:r w:rsidRPr="00A61A95">
        <w:rPr>
          <w:highlight w:val="yellow"/>
          <w:u w:val="single"/>
        </w:rPr>
        <w:t>instrumentalizing lives</w:t>
      </w:r>
      <w:r w:rsidRPr="00CD196D">
        <w:rPr>
          <w:u w:val="single"/>
        </w:rPr>
        <w:t xml:space="preserve"> </w:t>
      </w:r>
      <w:r w:rsidRPr="00A61A95">
        <w:rPr>
          <w:highlight w:val="yellow"/>
          <w:u w:val="single"/>
        </w:rPr>
        <w:t>in the service of a future they will never [know]</w:t>
      </w:r>
      <w:r w:rsidRPr="002705BB">
        <w:rPr>
          <w:sz w:val="16"/>
          <w:szCs w:val="16"/>
        </w:rPr>
        <w:t xml:space="preserve"> </w:t>
      </w:r>
      <w:r w:rsidRPr="002705BB">
        <w:rPr>
          <w:strike/>
          <w:sz w:val="16"/>
          <w:szCs w:val="16"/>
        </w:rPr>
        <w:t>see with their own eyes</w:t>
      </w:r>
      <w:r w:rsidRPr="0004687A">
        <w:rPr>
          <w:sz w:val="16"/>
        </w:rPr>
        <w:t xml:space="preserve">. The tools of immunity </w:t>
      </w:r>
      <w:proofErr w:type="gramStart"/>
      <w:r w:rsidRPr="0004687A">
        <w:rPr>
          <w:sz w:val="16"/>
        </w:rPr>
        <w:t>have a tendency to</w:t>
      </w:r>
      <w:proofErr w:type="gramEnd"/>
      <w:r w:rsidRPr="0004687A">
        <w:rPr>
          <w:sz w:val="16"/>
        </w:rPr>
        <w:t xml:space="preserve"> attack what they are supposed to protect.</w:t>
      </w:r>
    </w:p>
    <w:p w14:paraId="258300AB" w14:textId="77777777" w:rsidR="006B788E" w:rsidRPr="000D1063" w:rsidRDefault="006B788E" w:rsidP="006B788E">
      <w:pPr>
        <w:pStyle w:val="Heading4"/>
        <w:rPr>
          <w:sz w:val="28"/>
        </w:rPr>
      </w:pPr>
      <w:r w:rsidRPr="000D1063">
        <w:rPr>
          <w:sz w:val="28"/>
        </w:rPr>
        <w:t xml:space="preserve">Possibilism </w:t>
      </w:r>
      <w:r w:rsidRPr="000D1063">
        <w:rPr>
          <w:sz w:val="28"/>
          <w:u w:val="single"/>
        </w:rPr>
        <w:t>hampers</w:t>
      </w:r>
      <w:r w:rsidRPr="000D1063">
        <w:rPr>
          <w:sz w:val="28"/>
        </w:rPr>
        <w:t xml:space="preserve"> long-run utility maximization.</w:t>
      </w:r>
    </w:p>
    <w:p w14:paraId="2DBD5C5D" w14:textId="77777777" w:rsidR="006B788E" w:rsidRPr="000D1063" w:rsidRDefault="006B788E" w:rsidP="006B788E">
      <w:r w:rsidRPr="00725205">
        <w:rPr>
          <w:rStyle w:val="Style13ptBold"/>
        </w:rPr>
        <w:t>Montgomery ’20</w:t>
      </w:r>
      <w:r w:rsidRPr="000D1063">
        <w:t xml:space="preserve"> Associate Professor of Political Science at Reed </w:t>
      </w:r>
      <w:proofErr w:type="gramStart"/>
      <w:r w:rsidRPr="000D1063">
        <w:t>College;</w:t>
      </w:r>
      <w:proofErr w:type="gramEnd"/>
      <w:r w:rsidRPr="000D1063">
        <w:t xml:space="preserve"> Research Associate at the Center for International and Security Studies at the University of Maryland, fellow at the Center for the Study of Weapons of Mass Destruction at National Defense University. Alexander and Amy Nelson. “The Rise of the Futurists: The Perils of Predicting </w:t>
      </w:r>
      <w:proofErr w:type="gramStart"/>
      <w:r w:rsidRPr="000D1063">
        <w:t>With</w:t>
      </w:r>
      <w:proofErr w:type="gramEnd"/>
      <w:r w:rsidRPr="000D1063">
        <w:t xml:space="preserve"> </w:t>
      </w:r>
      <w:proofErr w:type="spellStart"/>
      <w:r w:rsidRPr="000D1063">
        <w:t>Futurethink</w:t>
      </w:r>
      <w:proofErr w:type="spellEnd"/>
      <w:r w:rsidRPr="000D1063">
        <w:t>.” Brookings, November. brookings.edu/wp-content/uploads/2020/11/fp_20201130_rise_of_the_futurists.pdf.</w:t>
      </w:r>
    </w:p>
    <w:p w14:paraId="548D371F" w14:textId="77777777" w:rsidR="006B788E" w:rsidRPr="000D1063" w:rsidRDefault="006B788E" w:rsidP="006B788E">
      <w:pPr>
        <w:rPr>
          <w:sz w:val="16"/>
          <w:szCs w:val="16"/>
        </w:rPr>
      </w:pPr>
      <w:r w:rsidRPr="000D1063">
        <w:rPr>
          <w:sz w:val="16"/>
          <w:szCs w:val="16"/>
        </w:rPr>
        <w:t>Fictional Overload</w:t>
      </w:r>
    </w:p>
    <w:p w14:paraId="48888A36" w14:textId="77777777" w:rsidR="006B788E" w:rsidRPr="000D1063" w:rsidRDefault="006B788E" w:rsidP="006B788E">
      <w:pPr>
        <w:rPr>
          <w:sz w:val="16"/>
          <w:szCs w:val="16"/>
        </w:rPr>
      </w:pPr>
      <w:r w:rsidRPr="00A61A95">
        <w:rPr>
          <w:rStyle w:val="Emphasis"/>
          <w:highlight w:val="yellow"/>
        </w:rPr>
        <w:t>Scenario</w:t>
      </w:r>
      <w:r w:rsidRPr="00A61A95">
        <w:rPr>
          <w:rStyle w:val="TitleChar"/>
          <w:highlight w:val="yellow"/>
        </w:rPr>
        <w:t xml:space="preserve"> gen</w:t>
      </w:r>
      <w:r w:rsidRPr="000D1063">
        <w:rPr>
          <w:rStyle w:val="TitleChar"/>
        </w:rPr>
        <w:t xml:space="preserve">eration can have </w:t>
      </w:r>
      <w:r w:rsidRPr="000D1063">
        <w:rPr>
          <w:rStyle w:val="Emphasis"/>
        </w:rPr>
        <w:t>significant downsides</w:t>
      </w:r>
      <w:r w:rsidRPr="000D1063">
        <w:rPr>
          <w:rStyle w:val="TitleChar"/>
        </w:rPr>
        <w:t>. One of</w:t>
      </w:r>
      <w:r w:rsidRPr="000D1063">
        <w:rPr>
          <w:sz w:val="16"/>
          <w:szCs w:val="16"/>
        </w:rPr>
        <w:t xml:space="preserve"> the </w:t>
      </w:r>
      <w:r w:rsidRPr="000D1063">
        <w:rPr>
          <w:rStyle w:val="TitleChar"/>
        </w:rPr>
        <w:t xml:space="preserve">many </w:t>
      </w:r>
      <w:r w:rsidRPr="00A61A95">
        <w:rPr>
          <w:rStyle w:val="TitleChar"/>
          <w:highlight w:val="yellow"/>
        </w:rPr>
        <w:t>risk</w:t>
      </w:r>
      <w:r w:rsidRPr="000D1063">
        <w:rPr>
          <w:rStyle w:val="TitleChar"/>
        </w:rPr>
        <w:t xml:space="preserve">s is the tendency to </w:t>
      </w:r>
      <w:r w:rsidRPr="00A61A95">
        <w:rPr>
          <w:rStyle w:val="TitleChar"/>
          <w:highlight w:val="yellow"/>
        </w:rPr>
        <w:t>focus on</w:t>
      </w:r>
      <w:r w:rsidRPr="000D1063">
        <w:rPr>
          <w:rStyle w:val="TitleChar"/>
        </w:rPr>
        <w:t xml:space="preserve"> a </w:t>
      </w:r>
      <w:r w:rsidRPr="000D1063">
        <w:rPr>
          <w:rStyle w:val="Emphasis"/>
        </w:rPr>
        <w:t>limited number</w:t>
      </w:r>
      <w:r w:rsidRPr="000D1063">
        <w:rPr>
          <w:rStyle w:val="TitleChar"/>
        </w:rPr>
        <w:t xml:space="preserve"> of </w:t>
      </w:r>
      <w:r w:rsidRPr="000D1063">
        <w:rPr>
          <w:rStyle w:val="Emphasis"/>
        </w:rPr>
        <w:t xml:space="preserve">exotic </w:t>
      </w:r>
      <w:r w:rsidRPr="00A61A95">
        <w:rPr>
          <w:rStyle w:val="Emphasis"/>
          <w:highlight w:val="yellow"/>
        </w:rPr>
        <w:t>scenarios</w:t>
      </w:r>
      <w:r w:rsidRPr="00A61A95">
        <w:rPr>
          <w:rStyle w:val="TitleChar"/>
          <w:highlight w:val="yellow"/>
        </w:rPr>
        <w:t xml:space="preserve"> at</w:t>
      </w:r>
      <w:r w:rsidRPr="000D1063">
        <w:rPr>
          <w:rStyle w:val="TitleChar"/>
        </w:rPr>
        <w:t xml:space="preserve"> the </w:t>
      </w:r>
      <w:r w:rsidRPr="00A61A95">
        <w:rPr>
          <w:rStyle w:val="TitleChar"/>
          <w:highlight w:val="yellow"/>
        </w:rPr>
        <w:t>expense of</w:t>
      </w:r>
      <w:r w:rsidRPr="000D1063">
        <w:rPr>
          <w:rStyle w:val="TitleChar"/>
        </w:rPr>
        <w:t xml:space="preserve"> a </w:t>
      </w:r>
      <w:r w:rsidRPr="000D1063">
        <w:rPr>
          <w:rStyle w:val="Emphasis"/>
        </w:rPr>
        <w:t>larger number</w:t>
      </w:r>
      <w:r w:rsidRPr="000D1063">
        <w:rPr>
          <w:rStyle w:val="TitleChar"/>
        </w:rPr>
        <w:t xml:space="preserve"> of more </w:t>
      </w:r>
      <w:r w:rsidRPr="00A61A95">
        <w:rPr>
          <w:rStyle w:val="Emphasis"/>
          <w:highlight w:val="yellow"/>
        </w:rPr>
        <w:t>commonplace</w:t>
      </w:r>
      <w:r w:rsidRPr="00A61A95">
        <w:rPr>
          <w:rStyle w:val="TitleChar"/>
          <w:highlight w:val="yellow"/>
        </w:rPr>
        <w:t xml:space="preserve"> ones</w:t>
      </w:r>
      <w:r w:rsidRPr="000D1063">
        <w:rPr>
          <w:sz w:val="16"/>
          <w:szCs w:val="16"/>
        </w:rPr>
        <w:t xml:space="preserve">. For example, </w:t>
      </w:r>
      <w:r w:rsidRPr="000D1063">
        <w:rPr>
          <w:rStyle w:val="TitleChar"/>
        </w:rPr>
        <w:t xml:space="preserve">the </w:t>
      </w:r>
      <w:r w:rsidRPr="00A61A95">
        <w:rPr>
          <w:rStyle w:val="TitleChar"/>
          <w:highlight w:val="yellow"/>
        </w:rPr>
        <w:t>AI</w:t>
      </w:r>
      <w:r w:rsidRPr="000D1063">
        <w:rPr>
          <w:rStyle w:val="TitleChar"/>
        </w:rPr>
        <w:t xml:space="preserve"> Paperclip </w:t>
      </w:r>
      <w:r w:rsidRPr="00A61A95">
        <w:rPr>
          <w:rStyle w:val="TitleChar"/>
          <w:highlight w:val="yellow"/>
        </w:rPr>
        <w:t>Apocalypse</w:t>
      </w:r>
      <w:r w:rsidRPr="000D1063">
        <w:rPr>
          <w:sz w:val="16"/>
          <w:szCs w:val="16"/>
        </w:rPr>
        <w:t xml:space="preserve">—in which an AI created with the goal of manufacturing paperclips inundates the world with paperclips and </w:t>
      </w:r>
      <w:r w:rsidRPr="000D1063">
        <w:rPr>
          <w:rStyle w:val="TitleChar"/>
        </w:rPr>
        <w:t>ends up exterminating humanity</w:t>
      </w:r>
      <w:r w:rsidRPr="000D1063">
        <w:rPr>
          <w:sz w:val="16"/>
          <w:szCs w:val="16"/>
        </w:rPr>
        <w:t xml:space="preserve"> in a war over resource control—</w:t>
      </w:r>
      <w:r w:rsidRPr="000D1063">
        <w:rPr>
          <w:rStyle w:val="TitleChar"/>
        </w:rPr>
        <w:t xml:space="preserve">is </w:t>
      </w:r>
      <w:r w:rsidRPr="000D1063">
        <w:rPr>
          <w:rStyle w:val="Emphasis"/>
        </w:rPr>
        <w:t xml:space="preserve">extraordinarily </w:t>
      </w:r>
      <w:r w:rsidRPr="00A61A95">
        <w:rPr>
          <w:rStyle w:val="Emphasis"/>
          <w:highlight w:val="yellow"/>
        </w:rPr>
        <w:t>implausible</w:t>
      </w:r>
      <w:r w:rsidRPr="00A61A95">
        <w:rPr>
          <w:rStyle w:val="TitleChar"/>
          <w:highlight w:val="yellow"/>
        </w:rPr>
        <w:t xml:space="preserve"> but</w:t>
      </w:r>
      <w:r w:rsidRPr="000D1063">
        <w:rPr>
          <w:sz w:val="16"/>
          <w:szCs w:val="16"/>
        </w:rPr>
        <w:t xml:space="preserve"> strikes a darkly humorous chord that </w:t>
      </w:r>
      <w:r w:rsidRPr="00A61A95">
        <w:rPr>
          <w:rStyle w:val="Emphasis"/>
          <w:highlight w:val="yellow"/>
        </w:rPr>
        <w:t>crowds out</w:t>
      </w:r>
      <w:r w:rsidRPr="000D1063">
        <w:rPr>
          <w:rStyle w:val="TitleChar"/>
        </w:rPr>
        <w:t xml:space="preserve"> more </w:t>
      </w:r>
      <w:r w:rsidRPr="00A61A95">
        <w:rPr>
          <w:rStyle w:val="TitleChar"/>
          <w:highlight w:val="yellow"/>
        </w:rPr>
        <w:t>likely dangers</w:t>
      </w:r>
      <w:r w:rsidRPr="000D1063">
        <w:rPr>
          <w:sz w:val="16"/>
          <w:szCs w:val="16"/>
        </w:rPr>
        <w:t xml:space="preserve">, such as creating an AI that deliberately seizes power or harms others.30 Nancy Kanwisher argues that “there is evidence that </w:t>
      </w:r>
      <w:r w:rsidRPr="000D1063">
        <w:rPr>
          <w:rStyle w:val="Emphasis"/>
        </w:rPr>
        <w:t xml:space="preserve">strategic </w:t>
      </w:r>
      <w:r w:rsidRPr="00A61A95">
        <w:rPr>
          <w:rStyle w:val="Emphasis"/>
          <w:highlight w:val="yellow"/>
        </w:rPr>
        <w:t>priorities</w:t>
      </w:r>
      <w:r w:rsidRPr="000D1063">
        <w:rPr>
          <w:sz w:val="16"/>
          <w:szCs w:val="16"/>
        </w:rPr>
        <w:t xml:space="preserve"> have in the past </w:t>
      </w:r>
      <w:r w:rsidRPr="000D1063">
        <w:rPr>
          <w:rStyle w:val="TitleChar"/>
        </w:rPr>
        <w:t xml:space="preserve">become </w:t>
      </w:r>
      <w:r w:rsidRPr="00A61A95">
        <w:rPr>
          <w:rStyle w:val="Emphasis"/>
          <w:highlight w:val="yellow"/>
        </w:rPr>
        <w:t>distorted</w:t>
      </w:r>
      <w:r w:rsidRPr="00A61A95">
        <w:rPr>
          <w:rStyle w:val="TitleChar"/>
          <w:highlight w:val="yellow"/>
        </w:rPr>
        <w:t xml:space="preserve"> by overemphasizing</w:t>
      </w:r>
      <w:r w:rsidRPr="000D1063">
        <w:rPr>
          <w:rStyle w:val="TitleChar"/>
        </w:rPr>
        <w:t xml:space="preserve"> the </w:t>
      </w:r>
      <w:r w:rsidRPr="000D1063">
        <w:rPr>
          <w:rStyle w:val="Emphasis"/>
        </w:rPr>
        <w:t xml:space="preserve">most </w:t>
      </w:r>
      <w:r w:rsidRPr="00A61A95">
        <w:rPr>
          <w:rStyle w:val="Emphasis"/>
          <w:highlight w:val="yellow"/>
        </w:rPr>
        <w:t>extreme</w:t>
      </w:r>
      <w:r w:rsidRPr="00A61A95">
        <w:rPr>
          <w:rStyle w:val="TitleChar"/>
          <w:highlight w:val="yellow"/>
        </w:rPr>
        <w:t xml:space="preserve"> scenarios</w:t>
      </w:r>
      <w:r w:rsidRPr="000D1063">
        <w:rPr>
          <w:rStyle w:val="TitleChar"/>
        </w:rPr>
        <w:t xml:space="preserve"> at the </w:t>
      </w:r>
      <w:r w:rsidRPr="000D1063">
        <w:rPr>
          <w:rStyle w:val="Emphasis"/>
        </w:rPr>
        <w:t>expense</w:t>
      </w:r>
      <w:r w:rsidRPr="000D1063">
        <w:rPr>
          <w:rStyle w:val="TitleChar"/>
        </w:rPr>
        <w:t xml:space="preserve"> of less flashy but </w:t>
      </w:r>
      <w:r w:rsidRPr="000D1063">
        <w:rPr>
          <w:rStyle w:val="Emphasis"/>
        </w:rPr>
        <w:t>more likely</w:t>
      </w:r>
      <w:r w:rsidRPr="000D1063">
        <w:rPr>
          <w:rStyle w:val="TitleChar"/>
        </w:rPr>
        <w:t xml:space="preserve"> ones</w:t>
      </w:r>
      <w:r w:rsidRPr="000D1063">
        <w:rPr>
          <w:sz w:val="16"/>
          <w:szCs w:val="16"/>
        </w:rPr>
        <w:t xml:space="preserve">.”31 She points out that </w:t>
      </w:r>
      <w:r w:rsidRPr="00A61A95">
        <w:rPr>
          <w:rStyle w:val="Emphasis"/>
          <w:highlight w:val="yellow"/>
        </w:rPr>
        <w:t>90 percent</w:t>
      </w:r>
      <w:r w:rsidRPr="00A61A95">
        <w:rPr>
          <w:rStyle w:val="TitleChar"/>
          <w:highlight w:val="yellow"/>
        </w:rPr>
        <w:t xml:space="preserve"> of</w:t>
      </w:r>
      <w:r w:rsidRPr="000D1063">
        <w:rPr>
          <w:rStyle w:val="TitleChar"/>
        </w:rPr>
        <w:t xml:space="preserve"> RAND </w:t>
      </w:r>
      <w:r w:rsidRPr="000D1063">
        <w:rPr>
          <w:rStyle w:val="Emphasis"/>
        </w:rPr>
        <w:t xml:space="preserve">nuclear </w:t>
      </w:r>
      <w:r w:rsidRPr="00A61A95">
        <w:rPr>
          <w:rStyle w:val="Emphasis"/>
          <w:highlight w:val="yellow"/>
        </w:rPr>
        <w:t>war</w:t>
      </w:r>
      <w:r w:rsidRPr="00A61A95">
        <w:rPr>
          <w:rStyle w:val="TitleChar"/>
          <w:highlight w:val="yellow"/>
        </w:rPr>
        <w:t xml:space="preserve"> scenarios</w:t>
      </w:r>
      <w:r w:rsidRPr="000D1063">
        <w:rPr>
          <w:sz w:val="16"/>
          <w:szCs w:val="16"/>
        </w:rPr>
        <w:t xml:space="preserve"> in 1960 </w:t>
      </w:r>
      <w:r w:rsidRPr="00A61A95">
        <w:rPr>
          <w:rStyle w:val="TitleChar"/>
          <w:highlight w:val="yellow"/>
        </w:rPr>
        <w:t>assumed</w:t>
      </w:r>
      <w:r w:rsidRPr="000D1063">
        <w:rPr>
          <w:rStyle w:val="TitleChar"/>
        </w:rPr>
        <w:t xml:space="preserve"> a </w:t>
      </w:r>
      <w:r w:rsidRPr="00A61A95">
        <w:rPr>
          <w:rStyle w:val="Emphasis"/>
          <w:highlight w:val="yellow"/>
        </w:rPr>
        <w:t>surprise</w:t>
      </w:r>
      <w:r w:rsidRPr="00A61A95">
        <w:rPr>
          <w:rStyle w:val="TitleChar"/>
          <w:highlight w:val="yellow"/>
        </w:rPr>
        <w:t xml:space="preserve"> attack</w:t>
      </w:r>
      <w:r w:rsidRPr="000D1063">
        <w:rPr>
          <w:sz w:val="16"/>
          <w:szCs w:val="16"/>
        </w:rPr>
        <w:t xml:space="preserve"> on the United States, </w:t>
      </w:r>
      <w:r w:rsidRPr="000D1063">
        <w:rPr>
          <w:rStyle w:val="TitleChar"/>
        </w:rPr>
        <w:t>despite the fact</w:t>
      </w:r>
      <w:r w:rsidRPr="000D1063">
        <w:rPr>
          <w:sz w:val="16"/>
          <w:szCs w:val="16"/>
        </w:rPr>
        <w:t xml:space="preserve"> that </w:t>
      </w:r>
      <w:r w:rsidRPr="000D1063">
        <w:rPr>
          <w:rStyle w:val="TitleChar"/>
        </w:rPr>
        <w:t>such an attack was</w:t>
      </w:r>
      <w:r w:rsidRPr="000D1063">
        <w:rPr>
          <w:sz w:val="16"/>
          <w:szCs w:val="16"/>
        </w:rPr>
        <w:t xml:space="preserve"> a </w:t>
      </w:r>
      <w:r w:rsidRPr="000D1063">
        <w:rPr>
          <w:rStyle w:val="Emphasis"/>
        </w:rPr>
        <w:t>highly unlikely</w:t>
      </w:r>
      <w:r w:rsidRPr="000D1063">
        <w:rPr>
          <w:sz w:val="16"/>
          <w:szCs w:val="16"/>
        </w:rPr>
        <w:t xml:space="preserve"> scenario. Moreover, argues Kanwisher, </w:t>
      </w:r>
      <w:r w:rsidRPr="00A61A95">
        <w:rPr>
          <w:rStyle w:val="Emphasis"/>
          <w:highlight w:val="yellow"/>
        </w:rPr>
        <w:t>worst-case</w:t>
      </w:r>
      <w:r w:rsidRPr="000D1063">
        <w:rPr>
          <w:rStyle w:val="TitleChar"/>
        </w:rPr>
        <w:t xml:space="preserve">-scenario </w:t>
      </w:r>
      <w:r w:rsidRPr="00A61A95">
        <w:rPr>
          <w:rStyle w:val="TitleChar"/>
          <w:highlight w:val="yellow"/>
        </w:rPr>
        <w:t>planning</w:t>
      </w:r>
      <w:r w:rsidRPr="000D1063">
        <w:rPr>
          <w:rStyle w:val="TitleChar"/>
        </w:rPr>
        <w:t xml:space="preserve"> may </w:t>
      </w:r>
      <w:proofErr w:type="gramStart"/>
      <w:r w:rsidRPr="000D1063">
        <w:rPr>
          <w:rStyle w:val="TitleChar"/>
        </w:rPr>
        <w:t xml:space="preserve">actually </w:t>
      </w:r>
      <w:r w:rsidRPr="00A61A95">
        <w:rPr>
          <w:rStyle w:val="Emphasis"/>
          <w:highlight w:val="yellow"/>
        </w:rPr>
        <w:t>increase</w:t>
      </w:r>
      <w:proofErr w:type="gramEnd"/>
      <w:r w:rsidRPr="000D1063">
        <w:rPr>
          <w:rStyle w:val="TitleChar"/>
        </w:rPr>
        <w:t xml:space="preserve"> the </w:t>
      </w:r>
      <w:r w:rsidRPr="00A61A95">
        <w:rPr>
          <w:rStyle w:val="TitleChar"/>
          <w:highlight w:val="yellow"/>
        </w:rPr>
        <w:t>probability of</w:t>
      </w:r>
      <w:r w:rsidRPr="000D1063">
        <w:rPr>
          <w:sz w:val="16"/>
          <w:szCs w:val="16"/>
        </w:rPr>
        <w:t xml:space="preserve"> other </w:t>
      </w:r>
      <w:r w:rsidRPr="00A61A95">
        <w:rPr>
          <w:rStyle w:val="Emphasis"/>
          <w:highlight w:val="yellow"/>
        </w:rPr>
        <w:t>negative</w:t>
      </w:r>
      <w:r w:rsidRPr="000D1063">
        <w:rPr>
          <w:rStyle w:val="TitleChar"/>
        </w:rPr>
        <w:t xml:space="preserve"> and </w:t>
      </w:r>
      <w:r w:rsidRPr="000D1063">
        <w:rPr>
          <w:rStyle w:val="Emphasis"/>
        </w:rPr>
        <w:t xml:space="preserve">more </w:t>
      </w:r>
      <w:r w:rsidRPr="00A61A95">
        <w:rPr>
          <w:rStyle w:val="Emphasis"/>
          <w:highlight w:val="yellow"/>
        </w:rPr>
        <w:t>plausible</w:t>
      </w:r>
      <w:r w:rsidRPr="00A61A95">
        <w:rPr>
          <w:rStyle w:val="TitleChar"/>
          <w:highlight w:val="yellow"/>
        </w:rPr>
        <w:t xml:space="preserve"> events</w:t>
      </w:r>
      <w:r w:rsidRPr="000D1063">
        <w:rPr>
          <w:sz w:val="16"/>
          <w:szCs w:val="16"/>
        </w:rPr>
        <w:t xml:space="preserve">. For example, </w:t>
      </w:r>
      <w:r w:rsidRPr="00A61A95">
        <w:rPr>
          <w:rStyle w:val="TitleChar"/>
          <w:highlight w:val="yellow"/>
        </w:rPr>
        <w:t>surprise</w:t>
      </w:r>
      <w:r w:rsidRPr="000D1063">
        <w:rPr>
          <w:rStyle w:val="TitleChar"/>
        </w:rPr>
        <w:t xml:space="preserve">-attack </w:t>
      </w:r>
      <w:r w:rsidRPr="00A61A95">
        <w:rPr>
          <w:rStyle w:val="TitleChar"/>
          <w:highlight w:val="yellow"/>
        </w:rPr>
        <w:t>scenarios lead to</w:t>
      </w:r>
      <w:r w:rsidRPr="000D1063">
        <w:rPr>
          <w:rStyle w:val="TitleChar"/>
        </w:rPr>
        <w:t xml:space="preserve"> placing nuclear weapons on </w:t>
      </w:r>
      <w:r w:rsidRPr="00A61A95">
        <w:rPr>
          <w:rStyle w:val="Emphasis"/>
          <w:highlight w:val="yellow"/>
        </w:rPr>
        <w:t>hair-trigger</w:t>
      </w:r>
      <w:r w:rsidRPr="00A61A95">
        <w:rPr>
          <w:rStyle w:val="TitleChar"/>
          <w:highlight w:val="yellow"/>
        </w:rPr>
        <w:t xml:space="preserve"> alert</w:t>
      </w:r>
      <w:r w:rsidRPr="000D1063">
        <w:rPr>
          <w:sz w:val="16"/>
          <w:szCs w:val="16"/>
        </w:rPr>
        <w:t xml:space="preserve"> and lead to the creation of </w:t>
      </w:r>
      <w:proofErr w:type="spellStart"/>
      <w:r w:rsidRPr="000D1063">
        <w:rPr>
          <w:sz w:val="16"/>
          <w:szCs w:val="16"/>
        </w:rPr>
        <w:t>decisionmaking</w:t>
      </w:r>
      <w:proofErr w:type="spellEnd"/>
      <w:r w:rsidRPr="000D1063">
        <w:rPr>
          <w:sz w:val="16"/>
          <w:szCs w:val="16"/>
        </w:rPr>
        <w:t xml:space="preserve"> structures geared entirely to speed, thus </w:t>
      </w:r>
      <w:r w:rsidRPr="00A61A95">
        <w:rPr>
          <w:rStyle w:val="Emphasis"/>
          <w:highlight w:val="yellow"/>
        </w:rPr>
        <w:t>increasing</w:t>
      </w:r>
      <w:r w:rsidRPr="000D1063">
        <w:rPr>
          <w:rStyle w:val="TitleChar"/>
        </w:rPr>
        <w:t xml:space="preserve"> the </w:t>
      </w:r>
      <w:r w:rsidRPr="00A61A95">
        <w:rPr>
          <w:rStyle w:val="TitleChar"/>
          <w:highlight w:val="yellow"/>
        </w:rPr>
        <w:t xml:space="preserve">probability of </w:t>
      </w:r>
      <w:r w:rsidRPr="00A61A95">
        <w:rPr>
          <w:rStyle w:val="Emphasis"/>
          <w:highlight w:val="yellow"/>
        </w:rPr>
        <w:t>accidental</w:t>
      </w:r>
      <w:r w:rsidRPr="000D1063">
        <w:rPr>
          <w:sz w:val="16"/>
          <w:szCs w:val="16"/>
        </w:rPr>
        <w:t xml:space="preserve"> or malicious </w:t>
      </w:r>
      <w:r w:rsidRPr="00A61A95">
        <w:rPr>
          <w:rStyle w:val="TitleChar"/>
          <w:highlight w:val="yellow"/>
        </w:rPr>
        <w:t>use</w:t>
      </w:r>
      <w:r w:rsidRPr="000D1063">
        <w:rPr>
          <w:sz w:val="16"/>
          <w:szCs w:val="16"/>
        </w:rPr>
        <w:t xml:space="preserve">.32 Such </w:t>
      </w:r>
      <w:r w:rsidRPr="00A61A95">
        <w:rPr>
          <w:rStyle w:val="TitleChar"/>
          <w:highlight w:val="yellow"/>
        </w:rPr>
        <w:t>scenarios “</w:t>
      </w:r>
      <w:r w:rsidRPr="00A61A95">
        <w:rPr>
          <w:rStyle w:val="Emphasis"/>
          <w:highlight w:val="yellow"/>
        </w:rPr>
        <w:t>retool</w:t>
      </w:r>
      <w:r w:rsidRPr="00A61A95">
        <w:rPr>
          <w:rStyle w:val="TitleChar"/>
          <w:highlight w:val="yellow"/>
        </w:rPr>
        <w:t>”</w:t>
      </w:r>
      <w:r w:rsidRPr="000D1063">
        <w:rPr>
          <w:rStyle w:val="TitleChar"/>
        </w:rPr>
        <w:t xml:space="preserve"> the </w:t>
      </w:r>
      <w:r w:rsidRPr="00A61A95">
        <w:rPr>
          <w:rStyle w:val="TitleChar"/>
          <w:highlight w:val="yellow"/>
        </w:rPr>
        <w:t>threat detection</w:t>
      </w:r>
      <w:r w:rsidRPr="000D1063">
        <w:rPr>
          <w:rStyle w:val="TitleChar"/>
        </w:rPr>
        <w:t xml:space="preserve"> bureaucracy</w:t>
      </w:r>
      <w:r w:rsidRPr="000D1063">
        <w:rPr>
          <w:sz w:val="16"/>
          <w:szCs w:val="16"/>
        </w:rPr>
        <w:t xml:space="preserve"> and apparatus </w:t>
      </w:r>
      <w:r w:rsidRPr="000D1063">
        <w:rPr>
          <w:rStyle w:val="TitleChar"/>
        </w:rPr>
        <w:t xml:space="preserve">to become </w:t>
      </w:r>
      <w:r w:rsidRPr="00A61A95">
        <w:rPr>
          <w:rStyle w:val="Emphasis"/>
          <w:highlight w:val="yellow"/>
        </w:rPr>
        <w:t>attuned</w:t>
      </w:r>
      <w:r w:rsidRPr="00A61A95">
        <w:rPr>
          <w:rStyle w:val="TitleChar"/>
          <w:highlight w:val="yellow"/>
        </w:rPr>
        <w:t xml:space="preserve"> to detecting</w:t>
      </w:r>
      <w:r w:rsidRPr="000D1063">
        <w:rPr>
          <w:sz w:val="16"/>
          <w:szCs w:val="16"/>
        </w:rPr>
        <w:t xml:space="preserve"> and responding to these </w:t>
      </w:r>
      <w:r w:rsidRPr="000D1063">
        <w:rPr>
          <w:rStyle w:val="TitleChar"/>
        </w:rPr>
        <w:t xml:space="preserve">specific </w:t>
      </w:r>
      <w:r w:rsidRPr="000D1063">
        <w:rPr>
          <w:rStyle w:val="Emphasis"/>
        </w:rPr>
        <w:t xml:space="preserve">worst-case </w:t>
      </w:r>
      <w:r w:rsidRPr="00A61A95">
        <w:rPr>
          <w:rStyle w:val="Emphasis"/>
          <w:highlight w:val="yellow"/>
        </w:rPr>
        <w:t>scenarios</w:t>
      </w:r>
      <w:r w:rsidRPr="000D1063">
        <w:rPr>
          <w:rStyle w:val="TitleChar"/>
        </w:rPr>
        <w:t xml:space="preserve">. </w:t>
      </w:r>
      <w:r w:rsidRPr="00A61A95">
        <w:rPr>
          <w:rStyle w:val="TitleChar"/>
          <w:highlight w:val="yellow"/>
        </w:rPr>
        <w:t xml:space="preserve">Hypervigilance around </w:t>
      </w:r>
      <w:r w:rsidRPr="00A61A95">
        <w:rPr>
          <w:rStyle w:val="Emphasis"/>
          <w:highlight w:val="yellow"/>
        </w:rPr>
        <w:t>Iraq</w:t>
      </w:r>
      <w:r w:rsidRPr="000D1063">
        <w:rPr>
          <w:rStyle w:val="Emphasis"/>
        </w:rPr>
        <w:t>’s</w:t>
      </w:r>
      <w:r w:rsidRPr="000D1063">
        <w:rPr>
          <w:rStyle w:val="TitleChar"/>
        </w:rPr>
        <w:t xml:space="preserve"> weapons of mass destruction</w:t>
      </w:r>
      <w:r w:rsidRPr="000D1063">
        <w:rPr>
          <w:sz w:val="16"/>
          <w:szCs w:val="16"/>
        </w:rPr>
        <w:t xml:space="preserve"> programs </w:t>
      </w:r>
      <w:r w:rsidRPr="00A61A95">
        <w:rPr>
          <w:rStyle w:val="TitleChar"/>
          <w:highlight w:val="yellow"/>
        </w:rPr>
        <w:t>due to</w:t>
      </w:r>
      <w:r w:rsidRPr="000D1063">
        <w:rPr>
          <w:rStyle w:val="TitleChar"/>
        </w:rPr>
        <w:t xml:space="preserve"> the “</w:t>
      </w:r>
      <w:r w:rsidRPr="00A61A95">
        <w:rPr>
          <w:rStyle w:val="Emphasis"/>
          <w:highlight w:val="yellow"/>
        </w:rPr>
        <w:t>one percent</w:t>
      </w:r>
      <w:r w:rsidRPr="00A61A95">
        <w:rPr>
          <w:rStyle w:val="TitleChar"/>
          <w:highlight w:val="yellow"/>
        </w:rPr>
        <w:t xml:space="preserve"> doctrine</w:t>
      </w:r>
      <w:r w:rsidRPr="000D1063">
        <w:rPr>
          <w:sz w:val="16"/>
          <w:szCs w:val="16"/>
        </w:rPr>
        <w:t xml:space="preserve">”—that is, </w:t>
      </w:r>
      <w:r w:rsidRPr="000D1063">
        <w:rPr>
          <w:rStyle w:val="TitleChar"/>
        </w:rPr>
        <w:t xml:space="preserve">if there is a </w:t>
      </w:r>
      <w:r w:rsidRPr="000D1063">
        <w:rPr>
          <w:rStyle w:val="Emphasis"/>
        </w:rPr>
        <w:t>1 percent chance</w:t>
      </w:r>
      <w:r w:rsidRPr="000D1063">
        <w:rPr>
          <w:rStyle w:val="TitleChar"/>
        </w:rPr>
        <w:t xml:space="preserve"> that a threat is </w:t>
      </w:r>
      <w:r w:rsidRPr="000D1063">
        <w:rPr>
          <w:rStyle w:val="Emphasis"/>
        </w:rPr>
        <w:t>real</w:t>
      </w:r>
      <w:r w:rsidRPr="000D1063">
        <w:rPr>
          <w:sz w:val="16"/>
          <w:szCs w:val="16"/>
        </w:rPr>
        <w:t xml:space="preserve"> it has to be treated as a certainty—</w:t>
      </w:r>
      <w:r w:rsidRPr="000D1063">
        <w:rPr>
          <w:rStyle w:val="TitleChar"/>
        </w:rPr>
        <w:t xml:space="preserve">is a </w:t>
      </w:r>
      <w:r w:rsidRPr="000D1063">
        <w:rPr>
          <w:rStyle w:val="Emphasis"/>
        </w:rPr>
        <w:t xml:space="preserve">tragic </w:t>
      </w:r>
      <w:r w:rsidRPr="00A61A95">
        <w:rPr>
          <w:rStyle w:val="Emphasis"/>
          <w:highlight w:val="yellow"/>
        </w:rPr>
        <w:t>example</w:t>
      </w:r>
      <w:r w:rsidRPr="000D1063">
        <w:rPr>
          <w:rStyle w:val="TitleChar"/>
        </w:rPr>
        <w:t xml:space="preserve"> of the </w:t>
      </w:r>
      <w:r w:rsidRPr="000D1063">
        <w:rPr>
          <w:rStyle w:val="Emphasis"/>
        </w:rPr>
        <w:t>danger</w:t>
      </w:r>
      <w:r w:rsidRPr="000D1063">
        <w:rPr>
          <w:rStyle w:val="TitleChar"/>
        </w:rPr>
        <w:t xml:space="preserve"> of possibilistic thinking</w:t>
      </w:r>
      <w:r w:rsidRPr="000D1063">
        <w:rPr>
          <w:sz w:val="16"/>
          <w:szCs w:val="16"/>
        </w:rPr>
        <w:t xml:space="preserve"> taken to its limit.33 </w:t>
      </w:r>
      <w:r w:rsidRPr="000D1063">
        <w:rPr>
          <w:rStyle w:val="TitleChar"/>
        </w:rPr>
        <w:t>We should</w:t>
      </w:r>
      <w:r w:rsidRPr="000D1063">
        <w:rPr>
          <w:sz w:val="16"/>
          <w:szCs w:val="16"/>
        </w:rPr>
        <w:t xml:space="preserve"> strive instead to </w:t>
      </w:r>
      <w:r w:rsidRPr="000D1063">
        <w:rPr>
          <w:rStyle w:val="Emphasis"/>
        </w:rPr>
        <w:t>distribute</w:t>
      </w:r>
      <w:r w:rsidRPr="000D1063">
        <w:rPr>
          <w:rStyle w:val="TitleChar"/>
        </w:rPr>
        <w:t xml:space="preserve"> attention across a </w:t>
      </w:r>
      <w:r w:rsidRPr="000D1063">
        <w:rPr>
          <w:rStyle w:val="Emphasis"/>
        </w:rPr>
        <w:t>variety</w:t>
      </w:r>
      <w:r w:rsidRPr="000D1063">
        <w:rPr>
          <w:rStyle w:val="TitleChar"/>
        </w:rPr>
        <w:t xml:space="preserve"> of scenarios</w:t>
      </w:r>
      <w:r w:rsidRPr="000D1063">
        <w:rPr>
          <w:sz w:val="16"/>
          <w:szCs w:val="16"/>
        </w:rPr>
        <w:t>, rather than focusing solely on a known (and low-probability) threat that fits into existing narratives.</w:t>
      </w:r>
    </w:p>
    <w:p w14:paraId="392B0D50" w14:textId="77777777" w:rsidR="006B788E" w:rsidRPr="000D1063" w:rsidRDefault="006B788E" w:rsidP="006B788E">
      <w:pPr>
        <w:rPr>
          <w:sz w:val="16"/>
          <w:szCs w:val="16"/>
        </w:rPr>
      </w:pPr>
      <w:r w:rsidRPr="000D1063">
        <w:rPr>
          <w:sz w:val="16"/>
          <w:szCs w:val="16"/>
        </w:rPr>
        <w:t xml:space="preserve">An additional problem with </w:t>
      </w:r>
      <w:r w:rsidRPr="00A61A95">
        <w:rPr>
          <w:rStyle w:val="Emphasis"/>
          <w:highlight w:val="yellow"/>
        </w:rPr>
        <w:t>worst-case</w:t>
      </w:r>
      <w:r w:rsidRPr="000D1063">
        <w:rPr>
          <w:rStyle w:val="TitleChar"/>
        </w:rPr>
        <w:t xml:space="preserve">-scenario </w:t>
      </w:r>
      <w:r w:rsidRPr="00A61A95">
        <w:rPr>
          <w:rStyle w:val="TitleChar"/>
          <w:highlight w:val="yellow"/>
        </w:rPr>
        <w:t>planning</w:t>
      </w:r>
      <w:r w:rsidRPr="000D1063">
        <w:rPr>
          <w:sz w:val="16"/>
          <w:szCs w:val="16"/>
        </w:rPr>
        <w:t xml:space="preserve"> is that scenarios </w:t>
      </w:r>
      <w:r w:rsidRPr="000D1063">
        <w:rPr>
          <w:rStyle w:val="TitleChar"/>
        </w:rPr>
        <w:t xml:space="preserve">can be </w:t>
      </w:r>
      <w:r w:rsidRPr="00A61A95">
        <w:rPr>
          <w:rStyle w:val="TitleChar"/>
          <w:highlight w:val="yellow"/>
        </w:rPr>
        <w:t xml:space="preserve">influenced by </w:t>
      </w:r>
      <w:r w:rsidRPr="000D1063">
        <w:rPr>
          <w:rStyle w:val="Emphasis"/>
        </w:rPr>
        <w:t xml:space="preserve">prior </w:t>
      </w:r>
      <w:r w:rsidRPr="00A61A95">
        <w:rPr>
          <w:rStyle w:val="Emphasis"/>
          <w:highlight w:val="yellow"/>
        </w:rPr>
        <w:t>beliefs</w:t>
      </w:r>
      <w:r w:rsidRPr="000D1063">
        <w:rPr>
          <w:rStyle w:val="TitleChar"/>
        </w:rPr>
        <w:t xml:space="preserve"> regarding the world</w:t>
      </w:r>
      <w:r w:rsidRPr="000D1063">
        <w:rPr>
          <w:sz w:val="16"/>
          <w:szCs w:val="16"/>
        </w:rPr>
        <w:t xml:space="preserve"> as well as fictional narratives. </w:t>
      </w:r>
      <w:r w:rsidRPr="000D1063">
        <w:rPr>
          <w:rStyle w:val="TitleChar"/>
        </w:rPr>
        <w:t xml:space="preserve">This influence can occur </w:t>
      </w:r>
      <w:r w:rsidRPr="000D1063">
        <w:rPr>
          <w:rStyle w:val="Emphasis"/>
        </w:rPr>
        <w:t>unconsciously</w:t>
      </w:r>
      <w:r w:rsidRPr="000D1063">
        <w:rPr>
          <w:rStyle w:val="TitleChar"/>
        </w:rPr>
        <w:t xml:space="preserve"> or </w:t>
      </w:r>
      <w:r w:rsidRPr="000D1063">
        <w:rPr>
          <w:rStyle w:val="Emphasis"/>
        </w:rPr>
        <w:t>consciously</w:t>
      </w:r>
      <w:r w:rsidRPr="000D1063">
        <w:rPr>
          <w:sz w:val="16"/>
          <w:szCs w:val="16"/>
        </w:rPr>
        <w:t xml:space="preserve">, through the deliberate use of science fiction as a predictive tool. Indeed, the </w:t>
      </w:r>
      <w:r w:rsidRPr="000D1063">
        <w:rPr>
          <w:rStyle w:val="TitleChar"/>
        </w:rPr>
        <w:t xml:space="preserve">influence of </w:t>
      </w:r>
      <w:r w:rsidRPr="000D1063">
        <w:rPr>
          <w:rStyle w:val="Emphasis"/>
        </w:rPr>
        <w:t>science fiction</w:t>
      </w:r>
      <w:r w:rsidRPr="000D1063">
        <w:rPr>
          <w:rStyle w:val="TitleChar"/>
        </w:rPr>
        <w:t xml:space="preserve"> on policy is</w:t>
      </w:r>
      <w:r w:rsidRPr="000D1063">
        <w:rPr>
          <w:sz w:val="16"/>
          <w:szCs w:val="16"/>
        </w:rPr>
        <w:t xml:space="preserve"> already quite </w:t>
      </w:r>
      <w:r w:rsidRPr="000D1063">
        <w:rPr>
          <w:rStyle w:val="Emphasis"/>
        </w:rPr>
        <w:t>significant</w:t>
      </w:r>
      <w:r w:rsidRPr="000D1063">
        <w:rPr>
          <w:rStyle w:val="TitleChar"/>
        </w:rPr>
        <w:t xml:space="preserve">: </w:t>
      </w:r>
      <w:r w:rsidRPr="00A61A95">
        <w:rPr>
          <w:rStyle w:val="TitleChar"/>
          <w:highlight w:val="yellow"/>
        </w:rPr>
        <w:t xml:space="preserve">by providing </w:t>
      </w:r>
      <w:r w:rsidRPr="00A61A95">
        <w:rPr>
          <w:rStyle w:val="Emphasis"/>
          <w:highlight w:val="yellow"/>
        </w:rPr>
        <w:t>metaphors</w:t>
      </w:r>
      <w:r w:rsidRPr="000D1063">
        <w:rPr>
          <w:sz w:val="16"/>
          <w:szCs w:val="16"/>
        </w:rPr>
        <w:t xml:space="preserve"> and conceptual frameworks </w:t>
      </w:r>
      <w:r w:rsidRPr="00A61A95">
        <w:rPr>
          <w:rStyle w:val="TitleChar"/>
          <w:highlight w:val="yellow"/>
        </w:rPr>
        <w:t>for</w:t>
      </w:r>
      <w:r w:rsidRPr="000D1063">
        <w:rPr>
          <w:sz w:val="16"/>
          <w:szCs w:val="16"/>
        </w:rPr>
        <w:t xml:space="preserve"> analysis and by drawing attention to potentially </w:t>
      </w:r>
      <w:r w:rsidRPr="000D1063">
        <w:rPr>
          <w:rStyle w:val="Emphasis"/>
        </w:rPr>
        <w:t xml:space="preserve">catastrophic </w:t>
      </w:r>
      <w:r w:rsidRPr="00A61A95">
        <w:rPr>
          <w:rStyle w:val="Emphasis"/>
          <w:highlight w:val="yellow"/>
        </w:rPr>
        <w:t>outcomes</w:t>
      </w:r>
      <w:r w:rsidRPr="000D1063">
        <w:rPr>
          <w:rStyle w:val="TitleChar"/>
        </w:rPr>
        <w:t xml:space="preserve">, science </w:t>
      </w:r>
      <w:r w:rsidRPr="00A61A95">
        <w:rPr>
          <w:rStyle w:val="TitleChar"/>
          <w:highlight w:val="yellow"/>
        </w:rPr>
        <w:t xml:space="preserve">fiction risks </w:t>
      </w:r>
      <w:r w:rsidRPr="00A61A95">
        <w:rPr>
          <w:rStyle w:val="Emphasis"/>
          <w:highlight w:val="yellow"/>
        </w:rPr>
        <w:t>displacing</w:t>
      </w:r>
      <w:r w:rsidRPr="00A61A95">
        <w:rPr>
          <w:rStyle w:val="TitleChar"/>
          <w:highlight w:val="yellow"/>
        </w:rPr>
        <w:t xml:space="preserve"> knowledge</w:t>
      </w:r>
      <w:r w:rsidRPr="000D1063">
        <w:rPr>
          <w:rStyle w:val="TitleChar"/>
        </w:rPr>
        <w:t xml:space="preserve"> from </w:t>
      </w:r>
      <w:r w:rsidRPr="000D1063">
        <w:rPr>
          <w:rStyle w:val="Emphasis"/>
        </w:rPr>
        <w:t>other</w:t>
      </w:r>
      <w:r w:rsidRPr="000D1063">
        <w:rPr>
          <w:rStyle w:val="TitleChar"/>
        </w:rPr>
        <w:t xml:space="preserve"> sources</w:t>
      </w:r>
      <w:r w:rsidRPr="000D1063">
        <w:rPr>
          <w:sz w:val="16"/>
          <w:szCs w:val="16"/>
        </w:rPr>
        <w:t>.34 Consumption of films with armed AI is correlated with greater opposition to autonomous weapons (since all AI is armed AI, and all armed AI is the Terminator), and science fiction is used casually in discourse to advocate on either side of the autonomous weapons debate (“What about the Matrix?” “That’s science fiction, we don’t need to think about that”).35 News articles on autonomous weapons tend to focus on images that are either pointlessly humanoid (often Terminator-style with glowing red eyes) or wildly incorrect (stock photos of drones), although some do show realistic prototypes (treaded vehicles with mounted cameras and weapons).</w:t>
      </w:r>
    </w:p>
    <w:p w14:paraId="43AA8BC8" w14:textId="77777777" w:rsidR="006B788E" w:rsidRPr="000D1063" w:rsidRDefault="006B788E" w:rsidP="006B788E">
      <w:pPr>
        <w:rPr>
          <w:rStyle w:val="TitleChar"/>
        </w:rPr>
      </w:pPr>
      <w:r w:rsidRPr="000D1063">
        <w:rPr>
          <w:rStyle w:val="TitleChar"/>
        </w:rPr>
        <w:t>Fictional narratives</w:t>
      </w:r>
      <w:r w:rsidRPr="000D1063">
        <w:rPr>
          <w:sz w:val="16"/>
          <w:szCs w:val="16"/>
        </w:rPr>
        <w:t xml:space="preserve"> have </w:t>
      </w:r>
      <w:r w:rsidRPr="000D1063">
        <w:rPr>
          <w:rStyle w:val="Emphasis"/>
        </w:rPr>
        <w:t>unconsciously shaped</w:t>
      </w:r>
      <w:r w:rsidRPr="000D1063">
        <w:rPr>
          <w:rStyle w:val="TitleChar"/>
        </w:rPr>
        <w:t xml:space="preserve"> assessments of the </w:t>
      </w:r>
      <w:r w:rsidRPr="000D1063">
        <w:rPr>
          <w:rStyle w:val="Emphasis"/>
        </w:rPr>
        <w:t>likelihood</w:t>
      </w:r>
      <w:r w:rsidRPr="000D1063">
        <w:rPr>
          <w:rStyle w:val="TitleChar"/>
        </w:rPr>
        <w:t xml:space="preserve"> of</w:t>
      </w:r>
      <w:r w:rsidRPr="000D1063">
        <w:rPr>
          <w:sz w:val="16"/>
          <w:szCs w:val="16"/>
        </w:rPr>
        <w:t xml:space="preserve"> numerous </w:t>
      </w:r>
      <w:r w:rsidRPr="000D1063">
        <w:rPr>
          <w:rStyle w:val="TitleChar"/>
        </w:rPr>
        <w:t>strategic threats</w:t>
      </w:r>
      <w:r w:rsidRPr="000D1063">
        <w:rPr>
          <w:sz w:val="16"/>
          <w:szCs w:val="16"/>
        </w:rPr>
        <w:t xml:space="preserve"> throughout multiple presidencies. President Ronald </w:t>
      </w:r>
      <w:r w:rsidRPr="00A61A95">
        <w:rPr>
          <w:rStyle w:val="Emphasis"/>
          <w:highlight w:val="yellow"/>
        </w:rPr>
        <w:t>Reagan’s</w:t>
      </w:r>
      <w:r w:rsidRPr="00A61A95">
        <w:rPr>
          <w:rStyle w:val="TitleChar"/>
          <w:highlight w:val="yellow"/>
        </w:rPr>
        <w:t xml:space="preserve"> determination to reduce</w:t>
      </w:r>
      <w:r w:rsidRPr="000D1063">
        <w:rPr>
          <w:rStyle w:val="TitleChar"/>
        </w:rPr>
        <w:t xml:space="preserve"> </w:t>
      </w:r>
      <w:r w:rsidRPr="000D1063">
        <w:rPr>
          <w:rStyle w:val="Emphasis"/>
        </w:rPr>
        <w:t xml:space="preserve">nuclear </w:t>
      </w:r>
      <w:r w:rsidRPr="00A61A95">
        <w:rPr>
          <w:rStyle w:val="Emphasis"/>
          <w:highlight w:val="yellow"/>
        </w:rPr>
        <w:t>dangers</w:t>
      </w:r>
      <w:r w:rsidRPr="00A61A95">
        <w:rPr>
          <w:rStyle w:val="TitleChar"/>
          <w:highlight w:val="yellow"/>
        </w:rPr>
        <w:t xml:space="preserve"> resulted from</w:t>
      </w:r>
      <w:r w:rsidRPr="000D1063">
        <w:rPr>
          <w:rStyle w:val="TitleChar"/>
        </w:rPr>
        <w:t xml:space="preserve"> several </w:t>
      </w:r>
      <w:r w:rsidRPr="000D1063">
        <w:rPr>
          <w:rStyle w:val="Emphasis"/>
        </w:rPr>
        <w:t>cognitive-</w:t>
      </w:r>
      <w:r w:rsidRPr="00A61A95">
        <w:rPr>
          <w:rStyle w:val="Emphasis"/>
          <w:highlight w:val="yellow"/>
        </w:rPr>
        <w:t>psychological</w:t>
      </w:r>
      <w:r w:rsidRPr="00A61A95">
        <w:rPr>
          <w:rStyle w:val="TitleChar"/>
          <w:highlight w:val="yellow"/>
        </w:rPr>
        <w:t xml:space="preserve"> factors</w:t>
      </w:r>
      <w:r w:rsidRPr="000D1063">
        <w:rPr>
          <w:sz w:val="16"/>
          <w:szCs w:val="16"/>
        </w:rPr>
        <w:t xml:space="preserve">: a Pentagon Single Integrated Operational Plan (SIOP) briefing, which is a form of scenario 8 planning, primed him to be sensitive to the risk of nuclear war. This sensitivity was enhanced by Reagan’s watching The Day After, a film </w:t>
      </w:r>
      <w:r w:rsidRPr="000D1063">
        <w:rPr>
          <w:sz w:val="16"/>
          <w:szCs w:val="16"/>
        </w:rPr>
        <w:lastRenderedPageBreak/>
        <w:t xml:space="preserve">depicting a horrific vision of nuclear holocaust. Admittedly, </w:t>
      </w:r>
      <w:r w:rsidRPr="000D1063">
        <w:rPr>
          <w:rStyle w:val="TitleChar"/>
        </w:rPr>
        <w:t xml:space="preserve">he was </w:t>
      </w:r>
      <w:r w:rsidRPr="000D1063">
        <w:rPr>
          <w:rStyle w:val="Emphasis"/>
        </w:rPr>
        <w:t>predisposed</w:t>
      </w:r>
      <w:r w:rsidRPr="000D1063">
        <w:rPr>
          <w:rStyle w:val="TitleChar"/>
        </w:rPr>
        <w:t xml:space="preserve"> to this view</w:t>
      </w:r>
      <w:r w:rsidRPr="000D1063">
        <w:rPr>
          <w:sz w:val="16"/>
          <w:szCs w:val="16"/>
        </w:rPr>
        <w:t>: Reagan’s interpretation of the Bible led him to believe that Armageddon would come in the form of a nuclear holocaust.36 As president, Reagan also inquired into the security of the U.S. nuclear command and control structure after watching Wargames, an early cinematic treatment of an AI worst-case scenario. Similarly, President Bill Clinton increased U.S. investment in biodefense after reading The Cobra Event, even though the premise of that book was biologically implausible.37</w:t>
      </w:r>
    </w:p>
    <w:p w14:paraId="3C69CE08" w14:textId="77777777" w:rsidR="006B788E" w:rsidRPr="000D1063" w:rsidRDefault="006B788E" w:rsidP="006B788E">
      <w:pPr>
        <w:pStyle w:val="Heading4"/>
        <w:rPr>
          <w:sz w:val="28"/>
        </w:rPr>
      </w:pPr>
      <w:r w:rsidRPr="000D1063">
        <w:rPr>
          <w:bCs/>
          <w:sz w:val="28"/>
        </w:rPr>
        <w:t xml:space="preserve">Nothing </w:t>
      </w:r>
      <w:r w:rsidRPr="000D1063">
        <w:rPr>
          <w:bCs/>
          <w:sz w:val="28"/>
          <w:u w:val="single"/>
        </w:rPr>
        <w:t>starts at 100</w:t>
      </w:r>
      <w:r w:rsidRPr="000D1063">
        <w:rPr>
          <w:bCs/>
          <w:sz w:val="28"/>
        </w:rPr>
        <w:t xml:space="preserve">. </w:t>
      </w:r>
      <w:r w:rsidRPr="000D1063">
        <w:rPr>
          <w:sz w:val="28"/>
        </w:rPr>
        <w:t xml:space="preserve">Overcorrect for </w:t>
      </w:r>
      <w:r w:rsidRPr="000D1063">
        <w:rPr>
          <w:sz w:val="28"/>
          <w:u w:val="single"/>
        </w:rPr>
        <w:t>representativeness</w:t>
      </w:r>
      <w:r w:rsidRPr="000D1063">
        <w:rPr>
          <w:sz w:val="28"/>
        </w:rPr>
        <w:t xml:space="preserve"> bias and the </w:t>
      </w:r>
      <w:r w:rsidRPr="000D1063">
        <w:rPr>
          <w:sz w:val="28"/>
          <w:u w:val="single"/>
        </w:rPr>
        <w:t>conjunction</w:t>
      </w:r>
      <w:r w:rsidRPr="000D1063">
        <w:rPr>
          <w:sz w:val="28"/>
        </w:rPr>
        <w:t xml:space="preserve"> fallacy.</w:t>
      </w:r>
    </w:p>
    <w:p w14:paraId="4211DB2D" w14:textId="77777777" w:rsidR="006B788E" w:rsidRPr="000D1063" w:rsidRDefault="006B788E" w:rsidP="006B788E">
      <w:r w:rsidRPr="00725205">
        <w:rPr>
          <w:rStyle w:val="Style13ptBold"/>
        </w:rPr>
        <w:t>Montgomery ’20</w:t>
      </w:r>
      <w:r w:rsidRPr="000D1063">
        <w:t xml:space="preserve"> Associate Professor of Political Science at Reed </w:t>
      </w:r>
      <w:proofErr w:type="gramStart"/>
      <w:r w:rsidRPr="000D1063">
        <w:t>College;</w:t>
      </w:r>
      <w:proofErr w:type="gramEnd"/>
      <w:r w:rsidRPr="000D1063">
        <w:t xml:space="preserve"> Research Associate at the Center for International and Security Studies at the University of Maryland, fellow at the Center for the Study of Weapons of Mass Destruction at National Defense University. Alexander and Amy Nelson. “The Rise of the Futurists: The Perils of Predicting </w:t>
      </w:r>
      <w:proofErr w:type="gramStart"/>
      <w:r w:rsidRPr="000D1063">
        <w:t>With</w:t>
      </w:r>
      <w:proofErr w:type="gramEnd"/>
      <w:r w:rsidRPr="000D1063">
        <w:t xml:space="preserve"> </w:t>
      </w:r>
      <w:proofErr w:type="spellStart"/>
      <w:r w:rsidRPr="000D1063">
        <w:t>Futurethink</w:t>
      </w:r>
      <w:proofErr w:type="spellEnd"/>
      <w:r w:rsidRPr="000D1063">
        <w:t>.” Brookings, November. brookings.edu/wp-content/uploads/2020/11/fp_20201130_rise_of_the_futurists.pdf. LMC</w:t>
      </w:r>
    </w:p>
    <w:p w14:paraId="4212381F" w14:textId="77777777" w:rsidR="006B788E" w:rsidRPr="000D1063" w:rsidRDefault="006B788E" w:rsidP="006B788E">
      <w:pPr>
        <w:rPr>
          <w:sz w:val="16"/>
          <w:szCs w:val="16"/>
        </w:rPr>
      </w:pPr>
      <w:r w:rsidRPr="000D1063">
        <w:rPr>
          <w:sz w:val="16"/>
          <w:szCs w:val="16"/>
        </w:rPr>
        <w:t>Representativeness</w:t>
      </w:r>
    </w:p>
    <w:p w14:paraId="4FFFD0E2" w14:textId="77777777" w:rsidR="006B788E" w:rsidRPr="000D1063" w:rsidRDefault="006B788E" w:rsidP="006B788E">
      <w:pPr>
        <w:rPr>
          <w:sz w:val="16"/>
          <w:szCs w:val="16"/>
        </w:rPr>
      </w:pPr>
      <w:r w:rsidRPr="00A61A95">
        <w:rPr>
          <w:rStyle w:val="TitleChar"/>
          <w:highlight w:val="yellow"/>
        </w:rPr>
        <w:t>Representativeness</w:t>
      </w:r>
      <w:r w:rsidRPr="000D1063">
        <w:rPr>
          <w:rStyle w:val="TitleChar"/>
        </w:rPr>
        <w:t xml:space="preserve"> is </w:t>
      </w:r>
      <w:r w:rsidRPr="00A61A95">
        <w:rPr>
          <w:rStyle w:val="TitleChar"/>
          <w:highlight w:val="yellow"/>
        </w:rPr>
        <w:t>a</w:t>
      </w:r>
      <w:r w:rsidRPr="000D1063">
        <w:rPr>
          <w:rStyle w:val="TitleChar"/>
        </w:rPr>
        <w:t xml:space="preserve"> </w:t>
      </w:r>
      <w:r w:rsidRPr="000D1063">
        <w:rPr>
          <w:rStyle w:val="Emphasis"/>
        </w:rPr>
        <w:t xml:space="preserve">cognitive </w:t>
      </w:r>
      <w:r w:rsidRPr="00A61A95">
        <w:rPr>
          <w:rStyle w:val="Emphasis"/>
          <w:highlight w:val="yellow"/>
        </w:rPr>
        <w:t>bias</w:t>
      </w:r>
      <w:r w:rsidRPr="000D1063">
        <w:rPr>
          <w:rStyle w:val="TitleChar"/>
        </w:rPr>
        <w:t xml:space="preserve"> that </w:t>
      </w:r>
      <w:r w:rsidRPr="00A61A95">
        <w:rPr>
          <w:rStyle w:val="TitleChar"/>
          <w:highlight w:val="yellow"/>
        </w:rPr>
        <w:t>results in</w:t>
      </w:r>
      <w:r w:rsidRPr="000D1063">
        <w:rPr>
          <w:rStyle w:val="TitleChar"/>
        </w:rPr>
        <w:t xml:space="preserve"> an </w:t>
      </w:r>
      <w:r w:rsidRPr="000D1063">
        <w:rPr>
          <w:rStyle w:val="Emphasis"/>
        </w:rPr>
        <w:t xml:space="preserve">increased </w:t>
      </w:r>
      <w:r w:rsidRPr="00A61A95">
        <w:rPr>
          <w:rStyle w:val="Emphasis"/>
          <w:highlight w:val="yellow"/>
        </w:rPr>
        <w:t>propensity</w:t>
      </w:r>
      <w:r w:rsidRPr="00A61A95">
        <w:rPr>
          <w:rStyle w:val="TitleChar"/>
          <w:highlight w:val="yellow"/>
        </w:rPr>
        <w:t xml:space="preserve"> to assume</w:t>
      </w:r>
      <w:r w:rsidRPr="000D1063">
        <w:rPr>
          <w:sz w:val="16"/>
          <w:szCs w:val="16"/>
        </w:rPr>
        <w:t xml:space="preserve"> that </w:t>
      </w:r>
      <w:r w:rsidRPr="00A61A95">
        <w:rPr>
          <w:rStyle w:val="TitleChar"/>
          <w:highlight w:val="yellow"/>
        </w:rPr>
        <w:t>a</w:t>
      </w:r>
      <w:r w:rsidRPr="000D1063">
        <w:rPr>
          <w:rStyle w:val="TitleChar"/>
        </w:rPr>
        <w:t xml:space="preserve"> single </w:t>
      </w:r>
      <w:r w:rsidRPr="00A61A95">
        <w:rPr>
          <w:rStyle w:val="TitleChar"/>
          <w:highlight w:val="yellow"/>
        </w:rPr>
        <w:t>event</w:t>
      </w:r>
      <w:r w:rsidRPr="000D1063">
        <w:rPr>
          <w:sz w:val="16"/>
          <w:szCs w:val="16"/>
        </w:rPr>
        <w:t xml:space="preserve"> under consideration </w:t>
      </w:r>
      <w:r w:rsidRPr="000D1063">
        <w:rPr>
          <w:rStyle w:val="TitleChar"/>
        </w:rPr>
        <w:t xml:space="preserve">resembles </w:t>
      </w:r>
      <w:r w:rsidRPr="00A61A95">
        <w:rPr>
          <w:rStyle w:val="TitleChar"/>
          <w:highlight w:val="yellow"/>
        </w:rPr>
        <w:t xml:space="preserve">an </w:t>
      </w:r>
      <w:r w:rsidRPr="00A61A95">
        <w:rPr>
          <w:rStyle w:val="Emphasis"/>
          <w:highlight w:val="yellow"/>
        </w:rPr>
        <w:t>existing</w:t>
      </w:r>
      <w:r w:rsidRPr="00A61A95">
        <w:rPr>
          <w:rStyle w:val="TitleChar"/>
          <w:highlight w:val="yellow"/>
        </w:rPr>
        <w:t>, known category</w:t>
      </w:r>
      <w:r w:rsidRPr="000D1063">
        <w:rPr>
          <w:rStyle w:val="TitleChar"/>
        </w:rPr>
        <w:t xml:space="preserve"> of events</w:t>
      </w:r>
      <w:r w:rsidRPr="000D1063">
        <w:rPr>
          <w:sz w:val="16"/>
          <w:szCs w:val="16"/>
        </w:rPr>
        <w:t xml:space="preserve">. For possibilistic thinking, </w:t>
      </w:r>
      <w:r w:rsidRPr="000D1063">
        <w:rPr>
          <w:rStyle w:val="TitleChar"/>
        </w:rPr>
        <w:t>this</w:t>
      </w:r>
      <w:r w:rsidRPr="000D1063">
        <w:rPr>
          <w:sz w:val="16"/>
          <w:szCs w:val="16"/>
        </w:rPr>
        <w:t xml:space="preserve"> bias </w:t>
      </w:r>
      <w:r w:rsidRPr="000D1063">
        <w:rPr>
          <w:rStyle w:val="TitleChar"/>
        </w:rPr>
        <w:t xml:space="preserve">can result in </w:t>
      </w:r>
      <w:r w:rsidRPr="00A61A95">
        <w:rPr>
          <w:rStyle w:val="Emphasis"/>
          <w:highlight w:val="yellow"/>
        </w:rPr>
        <w:t>associating</w:t>
      </w:r>
      <w:r w:rsidRPr="000D1063">
        <w:rPr>
          <w:rStyle w:val="TitleChar"/>
        </w:rPr>
        <w:t xml:space="preserve"> </w:t>
      </w:r>
      <w:proofErr w:type="gramStart"/>
      <w:r w:rsidRPr="000D1063">
        <w:rPr>
          <w:rStyle w:val="TitleChar"/>
        </w:rPr>
        <w:t xml:space="preserve">particular </w:t>
      </w:r>
      <w:r w:rsidRPr="00A61A95">
        <w:rPr>
          <w:rStyle w:val="TitleChar"/>
          <w:highlight w:val="yellow"/>
        </w:rPr>
        <w:t>outcomes</w:t>
      </w:r>
      <w:proofErr w:type="gramEnd"/>
      <w:r w:rsidRPr="00A61A95">
        <w:rPr>
          <w:rStyle w:val="TitleChar"/>
          <w:highlight w:val="yellow"/>
        </w:rPr>
        <w:t xml:space="preserve"> with </w:t>
      </w:r>
      <w:r w:rsidRPr="000D1063">
        <w:rPr>
          <w:rStyle w:val="Emphasis"/>
        </w:rPr>
        <w:t xml:space="preserve">higher </w:t>
      </w:r>
      <w:r w:rsidRPr="00A61A95">
        <w:rPr>
          <w:rStyle w:val="Emphasis"/>
          <w:highlight w:val="yellow"/>
        </w:rPr>
        <w:t>probability</w:t>
      </w:r>
      <w:r w:rsidRPr="000D1063">
        <w:rPr>
          <w:rStyle w:val="TitleChar"/>
        </w:rPr>
        <w:t xml:space="preserve">. The </w:t>
      </w:r>
      <w:r w:rsidRPr="000D1063">
        <w:rPr>
          <w:rStyle w:val="Emphasis"/>
        </w:rPr>
        <w:t>problem</w:t>
      </w:r>
      <w:r w:rsidRPr="000D1063">
        <w:rPr>
          <w:sz w:val="16"/>
          <w:szCs w:val="16"/>
        </w:rPr>
        <w:t xml:space="preserve"> that </w:t>
      </w:r>
      <w:r w:rsidRPr="000D1063">
        <w:rPr>
          <w:rStyle w:val="TitleChar"/>
        </w:rPr>
        <w:t>representativeness poses</w:t>
      </w:r>
      <w:r w:rsidRPr="000D1063">
        <w:rPr>
          <w:sz w:val="16"/>
          <w:szCs w:val="16"/>
        </w:rPr>
        <w:t xml:space="preserve"> for the use of </w:t>
      </w:r>
      <w:proofErr w:type="spellStart"/>
      <w:r w:rsidRPr="000D1063">
        <w:rPr>
          <w:rStyle w:val="TitleChar"/>
        </w:rPr>
        <w:t>futurethink</w:t>
      </w:r>
      <w:proofErr w:type="spellEnd"/>
      <w:r w:rsidRPr="000D1063">
        <w:rPr>
          <w:sz w:val="16"/>
          <w:szCs w:val="16"/>
        </w:rPr>
        <w:t xml:space="preserve">, which tries to avoid this problem by producing </w:t>
      </w:r>
      <w:r w:rsidRPr="000D1063">
        <w:rPr>
          <w:rStyle w:val="TitleChar"/>
        </w:rPr>
        <w:t xml:space="preserve">scenarios consisting of </w:t>
      </w:r>
      <w:r w:rsidRPr="000D1063">
        <w:rPr>
          <w:rStyle w:val="Emphasis"/>
        </w:rPr>
        <w:t>multiple events</w:t>
      </w:r>
      <w:r w:rsidRPr="000D1063">
        <w:rPr>
          <w:rStyle w:val="TitleChar"/>
        </w:rPr>
        <w:t xml:space="preserve">, stems from the </w:t>
      </w:r>
      <w:r w:rsidRPr="000D1063">
        <w:rPr>
          <w:rStyle w:val="Emphasis"/>
        </w:rPr>
        <w:t>complexity</w:t>
      </w:r>
      <w:r w:rsidRPr="000D1063">
        <w:rPr>
          <w:rStyle w:val="TitleChar"/>
        </w:rPr>
        <w:t xml:space="preserve"> of the scenarios</w:t>
      </w:r>
      <w:r w:rsidRPr="000D1063">
        <w:rPr>
          <w:sz w:val="16"/>
          <w:szCs w:val="16"/>
        </w:rPr>
        <w:t xml:space="preserve"> posited, either in the way discrete events are linked or the level of detail presented. </w:t>
      </w:r>
    </w:p>
    <w:p w14:paraId="23FD3CDA" w14:textId="77777777" w:rsidR="006B788E" w:rsidRPr="000D1063" w:rsidRDefault="006B788E" w:rsidP="006B788E">
      <w:pPr>
        <w:rPr>
          <w:sz w:val="16"/>
          <w:szCs w:val="16"/>
        </w:rPr>
      </w:pPr>
      <w:r w:rsidRPr="00A61A95">
        <w:rPr>
          <w:rStyle w:val="TitleChar"/>
          <w:highlight w:val="yellow"/>
        </w:rPr>
        <w:t>People</w:t>
      </w:r>
      <w:r w:rsidRPr="000D1063">
        <w:rPr>
          <w:sz w:val="16"/>
          <w:szCs w:val="16"/>
        </w:rPr>
        <w:t xml:space="preserve"> tend to </w:t>
      </w:r>
      <w:r w:rsidRPr="00A61A95">
        <w:rPr>
          <w:rStyle w:val="TitleChar"/>
          <w:highlight w:val="yellow"/>
        </w:rPr>
        <w:t>judge</w:t>
      </w:r>
      <w:r w:rsidRPr="00923AAA">
        <w:rPr>
          <w:rStyle w:val="TitleChar"/>
        </w:rPr>
        <w:t xml:space="preserve"> </w:t>
      </w:r>
      <w:r w:rsidRPr="000D1063">
        <w:rPr>
          <w:rStyle w:val="Emphasis"/>
        </w:rPr>
        <w:t xml:space="preserve">multiple </w:t>
      </w:r>
      <w:r w:rsidRPr="00A61A95">
        <w:rPr>
          <w:rStyle w:val="Emphasis"/>
          <w:highlight w:val="yellow"/>
        </w:rPr>
        <w:t>events</w:t>
      </w:r>
      <w:r w:rsidRPr="000D1063">
        <w:rPr>
          <w:rStyle w:val="TitleChar"/>
        </w:rPr>
        <w:t xml:space="preserve"> to be </w:t>
      </w:r>
      <w:r w:rsidRPr="000D1063">
        <w:rPr>
          <w:rStyle w:val="Emphasis"/>
        </w:rPr>
        <w:t xml:space="preserve">more </w:t>
      </w:r>
      <w:r w:rsidRPr="00A61A95">
        <w:rPr>
          <w:rStyle w:val="Emphasis"/>
          <w:highlight w:val="yellow"/>
        </w:rPr>
        <w:t>likely</w:t>
      </w:r>
      <w:r w:rsidRPr="00A61A95">
        <w:rPr>
          <w:rStyle w:val="TitleChar"/>
          <w:highlight w:val="yellow"/>
        </w:rPr>
        <w:t xml:space="preserve"> if</w:t>
      </w:r>
      <w:r w:rsidRPr="000D1063">
        <w:rPr>
          <w:rStyle w:val="TitleChar"/>
        </w:rPr>
        <w:t xml:space="preserve"> their </w:t>
      </w:r>
      <w:r w:rsidRPr="000D1063">
        <w:rPr>
          <w:rStyle w:val="Emphasis"/>
        </w:rPr>
        <w:t xml:space="preserve">sequential </w:t>
      </w:r>
      <w:r w:rsidRPr="00A61A95">
        <w:rPr>
          <w:rStyle w:val="Emphasis"/>
          <w:highlight w:val="yellow"/>
        </w:rPr>
        <w:t>unfolding</w:t>
      </w:r>
      <w:r w:rsidRPr="00A61A95">
        <w:rPr>
          <w:rStyle w:val="TitleChar"/>
          <w:highlight w:val="yellow"/>
        </w:rPr>
        <w:t xml:space="preserve"> fits</w:t>
      </w:r>
      <w:r w:rsidRPr="000D1063">
        <w:rPr>
          <w:sz w:val="16"/>
          <w:szCs w:val="16"/>
        </w:rPr>
        <w:t xml:space="preserve"> more </w:t>
      </w:r>
      <w:r w:rsidRPr="000D1063">
        <w:rPr>
          <w:rStyle w:val="TitleChar"/>
        </w:rPr>
        <w:t xml:space="preserve">closely </w:t>
      </w:r>
      <w:r w:rsidRPr="00A61A95">
        <w:rPr>
          <w:rStyle w:val="TitleChar"/>
          <w:highlight w:val="yellow"/>
        </w:rPr>
        <w:t>with</w:t>
      </w:r>
      <w:r w:rsidRPr="000D1063">
        <w:rPr>
          <w:rStyle w:val="TitleChar"/>
        </w:rPr>
        <w:t xml:space="preserve"> the </w:t>
      </w:r>
      <w:r w:rsidRPr="00A61A95">
        <w:rPr>
          <w:rStyle w:val="TitleChar"/>
          <w:highlight w:val="yellow"/>
        </w:rPr>
        <w:t xml:space="preserve">observers’ </w:t>
      </w:r>
      <w:r w:rsidRPr="000D1063">
        <w:rPr>
          <w:rStyle w:val="Emphasis"/>
        </w:rPr>
        <w:t xml:space="preserve">preestablished </w:t>
      </w:r>
      <w:r w:rsidRPr="00A61A95">
        <w:rPr>
          <w:rStyle w:val="Emphasis"/>
          <w:highlight w:val="yellow"/>
        </w:rPr>
        <w:t>worldview</w:t>
      </w:r>
      <w:r w:rsidRPr="000D1063">
        <w:rPr>
          <w:sz w:val="16"/>
          <w:szCs w:val="16"/>
        </w:rPr>
        <w:t xml:space="preserve"> and experiences (representativeness). </w:t>
      </w:r>
      <w:r w:rsidRPr="000D1063">
        <w:rPr>
          <w:rStyle w:val="TitleChar"/>
        </w:rPr>
        <w:t xml:space="preserve">This </w:t>
      </w:r>
      <w:r w:rsidRPr="00A61A95">
        <w:rPr>
          <w:rStyle w:val="TitleChar"/>
          <w:highlight w:val="yellow"/>
        </w:rPr>
        <w:t>leads to</w:t>
      </w:r>
      <w:r w:rsidRPr="000D1063">
        <w:rPr>
          <w:rStyle w:val="TitleChar"/>
        </w:rPr>
        <w:t xml:space="preserve"> the </w:t>
      </w:r>
      <w:r w:rsidRPr="00A61A95">
        <w:rPr>
          <w:rStyle w:val="Emphasis"/>
          <w:highlight w:val="yellow"/>
        </w:rPr>
        <w:t>conjunction fallacy</w:t>
      </w:r>
      <w:r w:rsidRPr="000D1063">
        <w:rPr>
          <w:rStyle w:val="TitleChar"/>
        </w:rPr>
        <w:t xml:space="preserve">, whereby </w:t>
      </w:r>
      <w:r w:rsidRPr="00A61A95">
        <w:rPr>
          <w:rStyle w:val="TitleChar"/>
          <w:highlight w:val="yellow"/>
        </w:rPr>
        <w:t>people</w:t>
      </w:r>
      <w:r w:rsidRPr="000D1063">
        <w:rPr>
          <w:rStyle w:val="TitleChar"/>
        </w:rPr>
        <w:t xml:space="preserve"> </w:t>
      </w:r>
      <w:r w:rsidRPr="000D1063">
        <w:rPr>
          <w:rStyle w:val="Emphasis"/>
        </w:rPr>
        <w:t xml:space="preserve">erroneously </w:t>
      </w:r>
      <w:r w:rsidRPr="00A61A95">
        <w:rPr>
          <w:rStyle w:val="Emphasis"/>
          <w:highlight w:val="yellow"/>
        </w:rPr>
        <w:t>think</w:t>
      </w:r>
      <w:r w:rsidRPr="000D1063">
        <w:rPr>
          <w:rStyle w:val="TitleChar"/>
        </w:rPr>
        <w:t xml:space="preserve"> that a </w:t>
      </w:r>
      <w:r w:rsidRPr="00A61A95">
        <w:rPr>
          <w:rStyle w:val="TitleChar"/>
          <w:highlight w:val="yellow"/>
        </w:rPr>
        <w:t>scenario with</w:t>
      </w:r>
      <w:r w:rsidRPr="000D1063">
        <w:rPr>
          <w:rStyle w:val="TitleChar"/>
        </w:rPr>
        <w:t xml:space="preserve"> a </w:t>
      </w:r>
      <w:r w:rsidRPr="00A61A95">
        <w:rPr>
          <w:rStyle w:val="Emphasis"/>
          <w:highlight w:val="yellow"/>
        </w:rPr>
        <w:t>greater</w:t>
      </w:r>
      <w:r w:rsidRPr="000D1063">
        <w:rPr>
          <w:rStyle w:val="TitleChar"/>
        </w:rPr>
        <w:t xml:space="preserve"> number of </w:t>
      </w:r>
      <w:r w:rsidRPr="00A61A95">
        <w:rPr>
          <w:rStyle w:val="Emphasis"/>
          <w:highlight w:val="yellow"/>
        </w:rPr>
        <w:t>conditions</w:t>
      </w:r>
      <w:r w:rsidRPr="000D1063">
        <w:rPr>
          <w:rStyle w:val="TitleChar"/>
        </w:rPr>
        <w:t xml:space="preserve"> (requiring </w:t>
      </w:r>
      <w:r w:rsidRPr="000D1063">
        <w:rPr>
          <w:rStyle w:val="Emphasis"/>
        </w:rPr>
        <w:t>A+B</w:t>
      </w:r>
      <w:r w:rsidRPr="000D1063">
        <w:rPr>
          <w:rStyle w:val="TitleChar"/>
        </w:rPr>
        <w:t xml:space="preserve"> rather than </w:t>
      </w:r>
      <w:r w:rsidRPr="000D1063">
        <w:rPr>
          <w:rStyle w:val="Emphasis"/>
        </w:rPr>
        <w:t>just A</w:t>
      </w:r>
      <w:r w:rsidRPr="000D1063">
        <w:rPr>
          <w:rStyle w:val="TitleChar"/>
        </w:rPr>
        <w:t xml:space="preserve"> to occur) </w:t>
      </w:r>
      <w:r w:rsidRPr="00A61A95">
        <w:rPr>
          <w:rStyle w:val="TitleChar"/>
          <w:highlight w:val="yellow"/>
        </w:rPr>
        <w:t>is</w:t>
      </w:r>
      <w:r w:rsidRPr="000D1063">
        <w:rPr>
          <w:rStyle w:val="TitleChar"/>
        </w:rPr>
        <w:t xml:space="preserve"> </w:t>
      </w:r>
      <w:r w:rsidRPr="000D1063">
        <w:rPr>
          <w:rStyle w:val="Emphasis"/>
        </w:rPr>
        <w:t xml:space="preserve">more </w:t>
      </w:r>
      <w:r w:rsidRPr="00A61A95">
        <w:rPr>
          <w:rStyle w:val="Emphasis"/>
          <w:highlight w:val="yellow"/>
        </w:rPr>
        <w:t>likely</w:t>
      </w:r>
      <w:r w:rsidRPr="000D1063">
        <w:rPr>
          <w:sz w:val="16"/>
          <w:szCs w:val="16"/>
        </w:rPr>
        <w:t xml:space="preserve"> to occur than one with fewer conditions.18 </w:t>
      </w:r>
      <w:r w:rsidRPr="000D1063">
        <w:rPr>
          <w:rStyle w:val="TitleChar"/>
        </w:rPr>
        <w:t xml:space="preserve">The </w:t>
      </w:r>
      <w:r w:rsidRPr="00A61A95">
        <w:rPr>
          <w:rStyle w:val="TitleChar"/>
          <w:highlight w:val="yellow"/>
        </w:rPr>
        <w:t xml:space="preserve">more </w:t>
      </w:r>
      <w:r w:rsidRPr="00A61A95">
        <w:rPr>
          <w:rStyle w:val="Emphasis"/>
          <w:highlight w:val="yellow"/>
        </w:rPr>
        <w:t>detailed</w:t>
      </w:r>
      <w:r w:rsidRPr="000D1063">
        <w:rPr>
          <w:rStyle w:val="TitleChar"/>
        </w:rPr>
        <w:t xml:space="preserve"> and </w:t>
      </w:r>
      <w:r w:rsidRPr="000D1063">
        <w:rPr>
          <w:rStyle w:val="Emphasis"/>
        </w:rPr>
        <w:t>vivid</w:t>
      </w:r>
      <w:r w:rsidRPr="000D1063">
        <w:rPr>
          <w:rStyle w:val="TitleChar"/>
        </w:rPr>
        <w:t xml:space="preserve"> </w:t>
      </w:r>
      <w:proofErr w:type="spellStart"/>
      <w:r w:rsidRPr="000D1063">
        <w:rPr>
          <w:rStyle w:val="TitleChar"/>
        </w:rPr>
        <w:t>futurethink</w:t>
      </w:r>
      <w:proofErr w:type="spellEnd"/>
      <w:r w:rsidRPr="000D1063">
        <w:rPr>
          <w:rStyle w:val="TitleChar"/>
        </w:rPr>
        <w:t xml:space="preserve"> AI </w:t>
      </w:r>
      <w:r w:rsidRPr="00A61A95">
        <w:rPr>
          <w:rStyle w:val="TitleChar"/>
          <w:highlight w:val="yellow"/>
        </w:rPr>
        <w:t>scenarios are</w:t>
      </w:r>
      <w:r w:rsidRPr="000D1063">
        <w:rPr>
          <w:sz w:val="16"/>
          <w:szCs w:val="16"/>
        </w:rPr>
        <w:t>—which is to say, the more events they contain—</w:t>
      </w:r>
      <w:r w:rsidRPr="000D1063">
        <w:rPr>
          <w:rStyle w:val="TitleChar"/>
        </w:rPr>
        <w:t xml:space="preserve">the </w:t>
      </w:r>
      <w:r w:rsidRPr="00A61A95">
        <w:rPr>
          <w:rStyle w:val="TitleChar"/>
          <w:highlight w:val="yellow"/>
        </w:rPr>
        <w:t xml:space="preserve">more </w:t>
      </w:r>
      <w:r w:rsidRPr="00A61A95">
        <w:rPr>
          <w:rStyle w:val="Emphasis"/>
          <w:highlight w:val="yellow"/>
        </w:rPr>
        <w:t>likely</w:t>
      </w:r>
      <w:r w:rsidRPr="00A61A95">
        <w:rPr>
          <w:rStyle w:val="TitleChar"/>
          <w:highlight w:val="yellow"/>
        </w:rPr>
        <w:t xml:space="preserve"> they</w:t>
      </w:r>
      <w:r w:rsidRPr="000D1063">
        <w:rPr>
          <w:rStyle w:val="TitleChar"/>
        </w:rPr>
        <w:t xml:space="preserve"> will </w:t>
      </w:r>
      <w:r w:rsidRPr="00A61A95">
        <w:rPr>
          <w:rStyle w:val="Emphasis"/>
          <w:highlight w:val="yellow"/>
        </w:rPr>
        <w:t>seem</w:t>
      </w:r>
      <w:r w:rsidRPr="000D1063">
        <w:rPr>
          <w:rStyle w:val="TitleChar"/>
        </w:rPr>
        <w:t xml:space="preserve"> to be</w:t>
      </w:r>
      <w:r w:rsidRPr="000D1063">
        <w:rPr>
          <w:sz w:val="16"/>
          <w:szCs w:val="16"/>
        </w:rPr>
        <w:t>.</w:t>
      </w:r>
    </w:p>
    <w:p w14:paraId="45144D5D" w14:textId="77777777" w:rsidR="006B788E" w:rsidRPr="000D1063" w:rsidRDefault="006B788E" w:rsidP="006B788E">
      <w:pPr>
        <w:pStyle w:val="Heading4"/>
        <w:rPr>
          <w:sz w:val="28"/>
        </w:rPr>
      </w:pPr>
      <w:r w:rsidRPr="000D1063">
        <w:rPr>
          <w:sz w:val="28"/>
        </w:rPr>
        <w:t xml:space="preserve">Extinction risks are </w:t>
      </w:r>
      <w:r w:rsidRPr="000D1063">
        <w:rPr>
          <w:sz w:val="28"/>
          <w:u w:val="single"/>
        </w:rPr>
        <w:t>non-infinite</w:t>
      </w:r>
      <w:r w:rsidRPr="000D1063">
        <w:rPr>
          <w:sz w:val="28"/>
        </w:rPr>
        <w:t xml:space="preserve">, </w:t>
      </w:r>
      <w:r w:rsidRPr="000D1063">
        <w:rPr>
          <w:sz w:val="28"/>
          <w:u w:val="single"/>
        </w:rPr>
        <w:t>checked</w:t>
      </w:r>
      <w:r w:rsidRPr="000D1063">
        <w:rPr>
          <w:sz w:val="28"/>
        </w:rPr>
        <w:t xml:space="preserve"> by intervening actors, and </w:t>
      </w:r>
      <w:r w:rsidRPr="000D1063">
        <w:rPr>
          <w:sz w:val="28"/>
          <w:u w:val="single"/>
        </w:rPr>
        <w:t>structurally</w:t>
      </w:r>
      <w:r w:rsidRPr="000D1063">
        <w:rPr>
          <w:sz w:val="28"/>
        </w:rPr>
        <w:t xml:space="preserve"> unlikely, so </w:t>
      </w:r>
      <w:r w:rsidRPr="000D1063">
        <w:rPr>
          <w:sz w:val="28"/>
          <w:u w:val="single"/>
        </w:rPr>
        <w:t>maximize</w:t>
      </w:r>
      <w:r w:rsidRPr="000D1063">
        <w:rPr>
          <w:sz w:val="28"/>
        </w:rPr>
        <w:t xml:space="preserve"> utility through </w:t>
      </w:r>
      <w:r w:rsidRPr="000D1063">
        <w:rPr>
          <w:sz w:val="28"/>
          <w:u w:val="single"/>
        </w:rPr>
        <w:t>moderation</w:t>
      </w:r>
      <w:r w:rsidRPr="000D1063">
        <w:rPr>
          <w:sz w:val="28"/>
        </w:rPr>
        <w:t>.</w:t>
      </w:r>
    </w:p>
    <w:p w14:paraId="36E8BE47" w14:textId="77777777" w:rsidR="006B788E" w:rsidRPr="00A61A95" w:rsidRDefault="006B788E" w:rsidP="006B788E">
      <w:pPr>
        <w:rPr>
          <w:rStyle w:val="TitleChar"/>
          <w:highlight w:val="yellow"/>
        </w:rPr>
      </w:pPr>
      <w:r w:rsidRPr="00725205">
        <w:rPr>
          <w:rStyle w:val="Style13ptBold"/>
        </w:rPr>
        <w:t>Vargas ’20</w:t>
      </w:r>
      <w:r w:rsidRPr="000D1063">
        <w:t xml:space="preserve">, engineer. David. “Humanity is Finite - And That’s </w:t>
      </w:r>
      <w:proofErr w:type="gramStart"/>
      <w:r w:rsidRPr="000D1063">
        <w:t>Exciting .</w:t>
      </w:r>
      <w:proofErr w:type="gramEnd"/>
      <w:r w:rsidRPr="000D1063">
        <w:t>” July 26. davidvargas.me/blog/humanity_is_finite_-_</w:t>
      </w:r>
      <w:proofErr w:type="spellStart"/>
      <w:r w:rsidRPr="000D1063">
        <w:t>and_thats_exciting</w:t>
      </w:r>
      <w:proofErr w:type="spellEnd"/>
      <w:r w:rsidRPr="000D1063">
        <w:t xml:space="preserve">. </w:t>
      </w:r>
    </w:p>
    <w:p w14:paraId="19D88D4D" w14:textId="77777777" w:rsidR="006B788E" w:rsidRPr="00A61A95" w:rsidRDefault="006B788E" w:rsidP="006B788E">
      <w:pPr>
        <w:rPr>
          <w:sz w:val="16"/>
          <w:szCs w:val="16"/>
          <w:highlight w:val="yellow"/>
        </w:rPr>
      </w:pPr>
      <w:r w:rsidRPr="000D1063">
        <w:rPr>
          <w:sz w:val="16"/>
          <w:szCs w:val="16"/>
        </w:rPr>
        <w:t>Countering the Skeptics</w:t>
      </w:r>
    </w:p>
    <w:p w14:paraId="23B17ED8" w14:textId="77777777" w:rsidR="006B788E" w:rsidRPr="00A61A95" w:rsidRDefault="006B788E" w:rsidP="006B788E">
      <w:pPr>
        <w:rPr>
          <w:rStyle w:val="TitleChar"/>
          <w:highlight w:val="yellow"/>
        </w:rPr>
      </w:pPr>
      <w:r w:rsidRPr="000D1063">
        <w:rPr>
          <w:sz w:val="16"/>
          <w:szCs w:val="16"/>
        </w:rPr>
        <w:t xml:space="preserve">Most skeptics would argue that the </w:t>
      </w:r>
      <w:r w:rsidRPr="000D1063">
        <w:rPr>
          <w:rStyle w:val="TitleChar"/>
        </w:rPr>
        <w:t>probability of</w:t>
      </w:r>
      <w:r w:rsidRPr="000D1063">
        <w:rPr>
          <w:sz w:val="16"/>
          <w:szCs w:val="16"/>
        </w:rPr>
        <w:t xml:space="preserve"> any given </w:t>
      </w:r>
      <w:r w:rsidRPr="000D1063">
        <w:rPr>
          <w:rStyle w:val="Emphasis"/>
        </w:rPr>
        <w:t>existential risk</w:t>
      </w:r>
      <w:r w:rsidRPr="000D1063">
        <w:rPr>
          <w:sz w:val="16"/>
          <w:szCs w:val="16"/>
        </w:rPr>
        <w:t xml:space="preserve"> to be significantly </w:t>
      </w:r>
      <w:r w:rsidRPr="000D1063">
        <w:rPr>
          <w:rStyle w:val="TitleChar"/>
        </w:rPr>
        <w:t xml:space="preserve">small, but </w:t>
      </w:r>
      <w:r w:rsidRPr="000D1063">
        <w:rPr>
          <w:rStyle w:val="Emphasis"/>
        </w:rPr>
        <w:t>slightly greater</w:t>
      </w:r>
      <w:r w:rsidRPr="000D1063">
        <w:rPr>
          <w:rStyle w:val="TitleChar"/>
        </w:rPr>
        <w:t xml:space="preserve"> than </w:t>
      </w:r>
      <w:r w:rsidRPr="000D1063">
        <w:rPr>
          <w:rStyle w:val="Emphasis"/>
        </w:rPr>
        <w:t>0</w:t>
      </w:r>
      <w:r w:rsidRPr="000D1063">
        <w:rPr>
          <w:sz w:val="16"/>
          <w:szCs w:val="16"/>
        </w:rPr>
        <w:t xml:space="preserve">. If you assume an absurdly low probability, the expected cost would still be high enough to make the risk worth considering. </w:t>
      </w:r>
      <w:r w:rsidRPr="000D1063">
        <w:rPr>
          <w:rStyle w:val="TitleChar"/>
        </w:rPr>
        <w:t xml:space="preserve">The </w:t>
      </w:r>
      <w:r w:rsidRPr="000D1063">
        <w:rPr>
          <w:rStyle w:val="Emphasis"/>
        </w:rPr>
        <w:t>percent chance</w:t>
      </w:r>
      <w:r w:rsidRPr="000D1063">
        <w:rPr>
          <w:rStyle w:val="TitleChar"/>
        </w:rPr>
        <w:t xml:space="preserve"> of an </w:t>
      </w:r>
      <w:r w:rsidRPr="00A61A95">
        <w:rPr>
          <w:rStyle w:val="TitleChar"/>
          <w:highlight w:val="yellow"/>
        </w:rPr>
        <w:t>event leading to humanity's</w:t>
      </w:r>
      <w:r w:rsidRPr="000D1063">
        <w:rPr>
          <w:sz w:val="16"/>
          <w:szCs w:val="16"/>
        </w:rPr>
        <w:t xml:space="preserve"> premature </w:t>
      </w:r>
      <w:r w:rsidRPr="00A61A95">
        <w:rPr>
          <w:rStyle w:val="TitleChar"/>
          <w:highlight w:val="yellow"/>
        </w:rPr>
        <w:t>end</w:t>
      </w:r>
      <w:r w:rsidRPr="000D1063">
        <w:rPr>
          <w:sz w:val="16"/>
          <w:szCs w:val="16"/>
        </w:rPr>
        <w:t xml:space="preserve"> (say </w:t>
      </w:r>
      <w:r w:rsidRPr="00A61A95">
        <w:rPr>
          <w:rStyle w:val="Emphasis"/>
          <w:highlight w:val="yellow"/>
        </w:rPr>
        <w:t>1% of 1%</w:t>
      </w:r>
      <w:r w:rsidRPr="000D1063">
        <w:rPr>
          <w:sz w:val="16"/>
          <w:szCs w:val="16"/>
        </w:rPr>
        <w:t xml:space="preserve">, 10^-3) multiplied the number of humans still to live (more than 10^55), would effectively mean that ignoring the risk outright is costing the lives of about 10^52 people. </w:t>
      </w:r>
    </w:p>
    <w:p w14:paraId="6B5BDCF6" w14:textId="77777777" w:rsidR="006B788E" w:rsidRPr="00A61A95" w:rsidRDefault="006B788E" w:rsidP="006B788E">
      <w:pPr>
        <w:rPr>
          <w:sz w:val="16"/>
          <w:szCs w:val="16"/>
          <w:highlight w:val="yellow"/>
        </w:rPr>
      </w:pPr>
      <w:r w:rsidRPr="000D1063">
        <w:rPr>
          <w:sz w:val="16"/>
          <w:szCs w:val="16"/>
        </w:rPr>
        <w:t xml:space="preserve">Decisions made today that shortcuts our future is effectively preventing those lives from ever existing. This could be compared to the lives we affect with our decisions today. Skeptics could devise their own strategies for calculating lives left to live versus the chance we prematurely end their existence. It doesn't change the idea that they are inherently incentivized to consider the future implications of their actions, as the cost will end up being comparable to the costs that motivate present day priorities. Just as you wouldn't choose to end the life of someone from an unknown place in the world, you shouldn't choose to end the life of someone from an unknown time in the future. </w:t>
      </w:r>
    </w:p>
    <w:p w14:paraId="3E38C7EC" w14:textId="77777777" w:rsidR="006B788E" w:rsidRPr="00A61A95" w:rsidRDefault="006B788E" w:rsidP="006B788E">
      <w:pPr>
        <w:rPr>
          <w:sz w:val="16"/>
          <w:szCs w:val="16"/>
          <w:highlight w:val="yellow"/>
        </w:rPr>
      </w:pPr>
      <w:r w:rsidRPr="000D1063">
        <w:rPr>
          <w:sz w:val="16"/>
          <w:szCs w:val="16"/>
        </w:rPr>
        <w:t>Countering the Alarmists</w:t>
      </w:r>
    </w:p>
    <w:p w14:paraId="235A7AA2" w14:textId="77777777" w:rsidR="006B788E" w:rsidRPr="00A61A95" w:rsidRDefault="006B788E" w:rsidP="006B788E">
      <w:pPr>
        <w:rPr>
          <w:sz w:val="16"/>
          <w:szCs w:val="16"/>
          <w:highlight w:val="yellow"/>
        </w:rPr>
      </w:pPr>
      <w:proofErr w:type="gramStart"/>
      <w:r w:rsidRPr="000D1063">
        <w:rPr>
          <w:sz w:val="16"/>
          <w:szCs w:val="16"/>
        </w:rPr>
        <w:t>So</w:t>
      </w:r>
      <w:proofErr w:type="gramEnd"/>
      <w:r w:rsidRPr="000D1063">
        <w:rPr>
          <w:sz w:val="16"/>
          <w:szCs w:val="16"/>
        </w:rPr>
        <w:t xml:space="preserve"> this clearly means we should all be alarmists correct? 10^52 is a massive number and anything of that magnitude should require our immediate attention.</w:t>
      </w:r>
    </w:p>
    <w:p w14:paraId="611F60C8" w14:textId="77777777" w:rsidR="006B788E" w:rsidRPr="00A61A95" w:rsidRDefault="006B788E" w:rsidP="006B788E">
      <w:pPr>
        <w:rPr>
          <w:sz w:val="16"/>
          <w:szCs w:val="16"/>
          <w:highlight w:val="yellow"/>
        </w:rPr>
      </w:pPr>
      <w:r w:rsidRPr="000D1063">
        <w:rPr>
          <w:sz w:val="16"/>
          <w:szCs w:val="16"/>
        </w:rPr>
        <w:lastRenderedPageBreak/>
        <w:t xml:space="preserve">It's important to recognize how young this number implies humanity is in its development. Scaling down to a single human life, humanity itself is still a toddler. We could use other approximations for humanity's potential lifespan, such as the average lifespans of mammalian species being about 1 million years. This still nets us being no older than a preadolescent, relatively speaking. </w:t>
      </w:r>
    </w:p>
    <w:p w14:paraId="0BD0C0E3" w14:textId="77777777" w:rsidR="006B788E" w:rsidRPr="00A61A95" w:rsidRDefault="006B788E" w:rsidP="006B788E">
      <w:pPr>
        <w:rPr>
          <w:rStyle w:val="TitleChar"/>
          <w:highlight w:val="yellow"/>
        </w:rPr>
      </w:pPr>
      <w:r w:rsidRPr="00A61A95">
        <w:rPr>
          <w:rStyle w:val="TitleChar"/>
          <w:highlight w:val="yellow"/>
        </w:rPr>
        <w:t xml:space="preserve">To </w:t>
      </w:r>
      <w:r w:rsidRPr="000D1063">
        <w:rPr>
          <w:rStyle w:val="TitleChar"/>
        </w:rPr>
        <w:t>argue</w:t>
      </w:r>
      <w:r w:rsidRPr="000D1063">
        <w:rPr>
          <w:sz w:val="16"/>
          <w:szCs w:val="16"/>
        </w:rPr>
        <w:t xml:space="preserve"> that </w:t>
      </w:r>
      <w:r w:rsidRPr="000D1063">
        <w:rPr>
          <w:rStyle w:val="TitleChar"/>
        </w:rPr>
        <w:t xml:space="preserve">we should </w:t>
      </w:r>
      <w:r w:rsidRPr="00A61A95">
        <w:rPr>
          <w:rStyle w:val="TitleChar"/>
          <w:highlight w:val="yellow"/>
        </w:rPr>
        <w:t xml:space="preserve">expend </w:t>
      </w:r>
      <w:proofErr w:type="gramStart"/>
      <w:r w:rsidRPr="00A61A95">
        <w:rPr>
          <w:rStyle w:val="Emphasis"/>
          <w:highlight w:val="yellow"/>
        </w:rPr>
        <w:t>all</w:t>
      </w:r>
      <w:r w:rsidRPr="000D1063">
        <w:rPr>
          <w:rStyle w:val="TitleChar"/>
        </w:rPr>
        <w:t xml:space="preserve"> of</w:t>
      </w:r>
      <w:proofErr w:type="gramEnd"/>
      <w:r w:rsidRPr="000D1063">
        <w:rPr>
          <w:rStyle w:val="TitleChar"/>
        </w:rPr>
        <w:t xml:space="preserve"> our </w:t>
      </w:r>
      <w:r w:rsidRPr="00A61A95">
        <w:rPr>
          <w:rStyle w:val="TitleChar"/>
          <w:highlight w:val="yellow"/>
        </w:rPr>
        <w:t>resources to</w:t>
      </w:r>
      <w:r w:rsidRPr="000D1063">
        <w:rPr>
          <w:rStyle w:val="TitleChar"/>
        </w:rPr>
        <w:t xml:space="preserve">wards </w:t>
      </w:r>
      <w:r w:rsidRPr="000D1063">
        <w:rPr>
          <w:rStyle w:val="Emphasis"/>
        </w:rPr>
        <w:t>curbing</w:t>
      </w:r>
      <w:r w:rsidRPr="000D1063">
        <w:rPr>
          <w:rStyle w:val="TitleChar"/>
        </w:rPr>
        <w:t xml:space="preserve"> </w:t>
      </w:r>
      <w:r w:rsidRPr="00A61A95">
        <w:rPr>
          <w:rStyle w:val="TitleChar"/>
          <w:highlight w:val="yellow"/>
        </w:rPr>
        <w:t>these risks assumes</w:t>
      </w:r>
      <w:r w:rsidRPr="000D1063">
        <w:rPr>
          <w:sz w:val="16"/>
          <w:szCs w:val="16"/>
        </w:rPr>
        <w:t xml:space="preserve"> that </w:t>
      </w:r>
      <w:r w:rsidRPr="00A61A95">
        <w:rPr>
          <w:rStyle w:val="TitleChar"/>
          <w:highlight w:val="yellow"/>
        </w:rPr>
        <w:t>we</w:t>
      </w:r>
      <w:r w:rsidRPr="000D1063">
        <w:rPr>
          <w:rStyle w:val="TitleChar"/>
        </w:rPr>
        <w:t xml:space="preserve"> are </w:t>
      </w:r>
      <w:r w:rsidRPr="000D1063">
        <w:rPr>
          <w:rStyle w:val="Emphasis"/>
        </w:rPr>
        <w:t xml:space="preserve">fully </w:t>
      </w:r>
      <w:r w:rsidRPr="00A61A95">
        <w:rPr>
          <w:rStyle w:val="Emphasis"/>
          <w:highlight w:val="yellow"/>
        </w:rPr>
        <w:t>knowledgeable</w:t>
      </w:r>
      <w:r w:rsidRPr="000D1063">
        <w:rPr>
          <w:sz w:val="16"/>
          <w:szCs w:val="16"/>
        </w:rPr>
        <w:t xml:space="preserve"> of these risks. It's </w:t>
      </w:r>
      <w:r w:rsidRPr="000D1063">
        <w:rPr>
          <w:rStyle w:val="TitleChar"/>
        </w:rPr>
        <w:t>analogous to arguing</w:t>
      </w:r>
      <w:r w:rsidRPr="000D1063">
        <w:rPr>
          <w:sz w:val="16"/>
          <w:szCs w:val="16"/>
        </w:rPr>
        <w:t xml:space="preserve"> that </w:t>
      </w:r>
      <w:r w:rsidRPr="000D1063">
        <w:rPr>
          <w:rStyle w:val="TitleChar"/>
        </w:rPr>
        <w:t xml:space="preserve">my </w:t>
      </w:r>
      <w:r w:rsidRPr="000D1063">
        <w:rPr>
          <w:rStyle w:val="Emphasis"/>
        </w:rPr>
        <w:t>child self</w:t>
      </w:r>
      <w:r w:rsidRPr="000D1063">
        <w:rPr>
          <w:rStyle w:val="TitleChar"/>
        </w:rPr>
        <w:t xml:space="preserve"> would know what's best for my </w:t>
      </w:r>
      <w:r w:rsidRPr="000D1063">
        <w:rPr>
          <w:rStyle w:val="Emphasis"/>
        </w:rPr>
        <w:t>future</w:t>
      </w:r>
      <w:r w:rsidRPr="000D1063">
        <w:rPr>
          <w:rStyle w:val="TitleChar"/>
        </w:rPr>
        <w:t>. It is</w:t>
      </w:r>
      <w:r w:rsidRPr="000D1063">
        <w:rPr>
          <w:sz w:val="16"/>
          <w:szCs w:val="16"/>
        </w:rPr>
        <w:t xml:space="preserve"> also </w:t>
      </w:r>
      <w:r w:rsidRPr="00A61A95">
        <w:rPr>
          <w:rStyle w:val="Emphasis"/>
          <w:highlight w:val="yellow"/>
        </w:rPr>
        <w:t>oblivious</w:t>
      </w:r>
      <w:r w:rsidRPr="00A61A95">
        <w:rPr>
          <w:rStyle w:val="TitleChar"/>
          <w:highlight w:val="yellow"/>
        </w:rPr>
        <w:t xml:space="preserve"> to</w:t>
      </w:r>
      <w:r w:rsidRPr="000D1063">
        <w:rPr>
          <w:sz w:val="16"/>
          <w:szCs w:val="16"/>
        </w:rPr>
        <w:t xml:space="preserve"> all the </w:t>
      </w:r>
      <w:r w:rsidRPr="00A61A95">
        <w:rPr>
          <w:rStyle w:val="Emphasis"/>
          <w:highlight w:val="yellow"/>
        </w:rPr>
        <w:t>tech</w:t>
      </w:r>
      <w:r w:rsidRPr="000D1063">
        <w:rPr>
          <w:rStyle w:val="Emphasis"/>
        </w:rPr>
        <w:t>nologies</w:t>
      </w:r>
      <w:r w:rsidRPr="000D1063">
        <w:rPr>
          <w:rStyle w:val="TitleChar"/>
        </w:rPr>
        <w:t xml:space="preserve"> and </w:t>
      </w:r>
      <w:r w:rsidRPr="000D1063">
        <w:rPr>
          <w:rStyle w:val="Emphasis"/>
        </w:rPr>
        <w:t>discoveries</w:t>
      </w:r>
      <w:r w:rsidRPr="000D1063">
        <w:rPr>
          <w:rStyle w:val="TitleChar"/>
        </w:rPr>
        <w:t xml:space="preserve"> we have yet to learn, </w:t>
      </w:r>
      <w:r w:rsidRPr="00A61A95">
        <w:rPr>
          <w:rStyle w:val="TitleChar"/>
          <w:highlight w:val="yellow"/>
        </w:rPr>
        <w:t>that could save</w:t>
      </w:r>
      <w:r w:rsidRPr="000D1063">
        <w:rPr>
          <w:sz w:val="16"/>
          <w:szCs w:val="16"/>
        </w:rPr>
        <w:t xml:space="preserve"> us </w:t>
      </w:r>
      <w:r w:rsidRPr="000D1063">
        <w:rPr>
          <w:rStyle w:val="TitleChar"/>
        </w:rPr>
        <w:t xml:space="preserve">an </w:t>
      </w:r>
      <w:r w:rsidRPr="000D1063">
        <w:rPr>
          <w:rStyle w:val="Emphasis"/>
        </w:rPr>
        <w:t xml:space="preserve">incredible </w:t>
      </w:r>
      <w:proofErr w:type="gramStart"/>
      <w:r w:rsidRPr="000D1063">
        <w:rPr>
          <w:rStyle w:val="Emphasis"/>
        </w:rPr>
        <w:t>amount</w:t>
      </w:r>
      <w:proofErr w:type="gramEnd"/>
      <w:r w:rsidRPr="000D1063">
        <w:rPr>
          <w:rStyle w:val="TitleChar"/>
        </w:rPr>
        <w:t xml:space="preserve"> of </w:t>
      </w:r>
      <w:r w:rsidRPr="00A61A95">
        <w:rPr>
          <w:rStyle w:val="TitleChar"/>
          <w:highlight w:val="yellow"/>
        </w:rPr>
        <w:t>resources</w:t>
      </w:r>
      <w:r w:rsidRPr="000D1063">
        <w:rPr>
          <w:sz w:val="16"/>
          <w:szCs w:val="16"/>
        </w:rPr>
        <w:t xml:space="preserve"> when tackling a risk than if we tackled it too early. Intention alone is not sufficient. The actions we take need to be mindful that they are not impeding our current progress to better technologies and they are not increasing the chances of other, possibly unknown, existential risks </w:t>
      </w:r>
    </w:p>
    <w:p w14:paraId="62846AFA" w14:textId="77777777" w:rsidR="006B788E" w:rsidRPr="00A61A95" w:rsidRDefault="006B788E" w:rsidP="006B788E">
      <w:pPr>
        <w:rPr>
          <w:rStyle w:val="TitleChar"/>
          <w:highlight w:val="yellow"/>
        </w:rPr>
      </w:pPr>
      <w:r w:rsidRPr="000D1063">
        <w:rPr>
          <w:sz w:val="16"/>
          <w:szCs w:val="16"/>
        </w:rPr>
        <w:t xml:space="preserve">This leads to society being incentivized towards iterative improvement. We are a young species and still have much to learn. </w:t>
      </w:r>
      <w:r w:rsidRPr="000D1063">
        <w:rPr>
          <w:rStyle w:val="TitleChar"/>
        </w:rPr>
        <w:t xml:space="preserve">The </w:t>
      </w:r>
      <w:r w:rsidRPr="000D1063">
        <w:rPr>
          <w:rStyle w:val="Emphasis"/>
        </w:rPr>
        <w:t>best</w:t>
      </w:r>
      <w:r w:rsidRPr="000D1063">
        <w:rPr>
          <w:rStyle w:val="TitleChar"/>
        </w:rPr>
        <w:t xml:space="preserve"> way to </w:t>
      </w:r>
      <w:r w:rsidRPr="000D1063">
        <w:rPr>
          <w:rStyle w:val="Emphasis"/>
        </w:rPr>
        <w:t>curb these risks</w:t>
      </w:r>
      <w:r w:rsidRPr="000D1063">
        <w:rPr>
          <w:rStyle w:val="TitleChar"/>
        </w:rPr>
        <w:t xml:space="preserve"> is to make </w:t>
      </w:r>
      <w:r w:rsidRPr="000D1063">
        <w:rPr>
          <w:rStyle w:val="Emphasis"/>
        </w:rPr>
        <w:t>incremental changes</w:t>
      </w:r>
      <w:r w:rsidRPr="000D1063">
        <w:rPr>
          <w:rStyle w:val="TitleChar"/>
        </w:rPr>
        <w:t xml:space="preserve"> and </w:t>
      </w:r>
      <w:r w:rsidRPr="000D1063">
        <w:rPr>
          <w:rStyle w:val="Emphasis"/>
        </w:rPr>
        <w:t>reflect</w:t>
      </w:r>
      <w:r w:rsidRPr="000D1063">
        <w:rPr>
          <w:rStyle w:val="TitleChar"/>
        </w:rPr>
        <w:t xml:space="preserve"> on each one to see what </w:t>
      </w:r>
      <w:r w:rsidRPr="000D1063">
        <w:rPr>
          <w:rStyle w:val="Emphasis"/>
        </w:rPr>
        <w:t>progress</w:t>
      </w:r>
      <w:r w:rsidRPr="000D1063">
        <w:rPr>
          <w:rStyle w:val="TitleChar"/>
        </w:rPr>
        <w:t xml:space="preserve"> we've made towards </w:t>
      </w:r>
      <w:r w:rsidRPr="000D1063">
        <w:rPr>
          <w:rStyle w:val="Emphasis"/>
        </w:rPr>
        <w:t>avoiding</w:t>
      </w:r>
      <w:r w:rsidRPr="000D1063">
        <w:rPr>
          <w:rStyle w:val="TitleChar"/>
        </w:rPr>
        <w:t xml:space="preserve"> these risks</w:t>
      </w:r>
      <w:r w:rsidRPr="000D1063">
        <w:rPr>
          <w:sz w:val="16"/>
          <w:szCs w:val="16"/>
        </w:rPr>
        <w:t>.</w:t>
      </w:r>
    </w:p>
    <w:p w14:paraId="0D08E099" w14:textId="77777777" w:rsidR="006B788E" w:rsidRPr="00A61A95" w:rsidRDefault="006B788E" w:rsidP="006B788E">
      <w:pPr>
        <w:rPr>
          <w:sz w:val="16"/>
          <w:szCs w:val="16"/>
          <w:highlight w:val="yellow"/>
        </w:rPr>
      </w:pPr>
      <w:r w:rsidRPr="000D1063">
        <w:rPr>
          <w:sz w:val="16"/>
          <w:szCs w:val="16"/>
        </w:rPr>
        <w:t>Resonating with Rational Optimists</w:t>
      </w:r>
    </w:p>
    <w:p w14:paraId="289D1703" w14:textId="77777777" w:rsidR="006B788E" w:rsidRPr="00A61A95" w:rsidRDefault="006B788E" w:rsidP="006B788E">
      <w:pPr>
        <w:rPr>
          <w:sz w:val="16"/>
          <w:szCs w:val="16"/>
          <w:highlight w:val="yellow"/>
        </w:rPr>
      </w:pPr>
      <w:r w:rsidRPr="000D1063">
        <w:rPr>
          <w:sz w:val="16"/>
          <w:szCs w:val="16"/>
        </w:rPr>
        <w:t xml:space="preserve">Existential risks are collective action problems, and therefore require combined cooperation to tackle them. It is then usually argued that because these problems are centered around common social good, that no one actor is incentivized to tackle them. For example, the population of the UK is about 1/100 of the world. Why should they put 100% of their effort towards something that they will only receive about 1% of the value? This ethical dilemma is typically referred to as the Tragedy of the Commons. </w:t>
      </w:r>
    </w:p>
    <w:p w14:paraId="2D88A83B" w14:textId="77777777" w:rsidR="006B788E" w:rsidRPr="00A61A95" w:rsidRDefault="006B788E" w:rsidP="006B788E">
      <w:pPr>
        <w:rPr>
          <w:rStyle w:val="TitleChar"/>
          <w:highlight w:val="yellow"/>
        </w:rPr>
      </w:pPr>
      <w:r w:rsidRPr="000D1063">
        <w:rPr>
          <w:sz w:val="16"/>
          <w:szCs w:val="16"/>
        </w:rPr>
        <w:t xml:space="preserve">However, throughout human history we have an abundance of evidence demonstrating humanity making progress on social progress. In The Precipice, Toby Ord points out that </w:t>
      </w:r>
      <w:r w:rsidRPr="000D1063">
        <w:rPr>
          <w:rStyle w:val="Emphasis"/>
        </w:rPr>
        <w:t xml:space="preserve">extreme </w:t>
      </w:r>
      <w:r w:rsidRPr="00A61A95">
        <w:rPr>
          <w:rStyle w:val="Emphasis"/>
          <w:highlight w:val="yellow"/>
        </w:rPr>
        <w:t>poverty</w:t>
      </w:r>
      <w:r w:rsidRPr="00A61A95">
        <w:rPr>
          <w:rStyle w:val="TitleChar"/>
          <w:highlight w:val="yellow"/>
        </w:rPr>
        <w:t xml:space="preserve"> has </w:t>
      </w:r>
      <w:r w:rsidRPr="00A61A95">
        <w:rPr>
          <w:rStyle w:val="Emphasis"/>
          <w:highlight w:val="yellow"/>
        </w:rPr>
        <w:t>fallen</w:t>
      </w:r>
      <w:r w:rsidRPr="000D1063">
        <w:rPr>
          <w:rStyle w:val="TitleChar"/>
        </w:rPr>
        <w:t xml:space="preserve"> from</w:t>
      </w:r>
      <w:r w:rsidRPr="000D1063">
        <w:rPr>
          <w:sz w:val="16"/>
          <w:szCs w:val="16"/>
        </w:rPr>
        <w:t xml:space="preserve"> 19 in 20 to 1 in 20 of us, even counting for inflation. In Enlightenment Now, Steven Pinker shows us that </w:t>
      </w:r>
      <w:r w:rsidRPr="00A61A95">
        <w:rPr>
          <w:rStyle w:val="Emphasis"/>
          <w:highlight w:val="yellow"/>
        </w:rPr>
        <w:t>deaths</w:t>
      </w:r>
      <w:r w:rsidRPr="000D1063">
        <w:rPr>
          <w:rStyle w:val="TitleChar"/>
        </w:rPr>
        <w:t xml:space="preserve"> due to homicide or war</w:t>
      </w:r>
      <w:r w:rsidRPr="000D1063">
        <w:rPr>
          <w:sz w:val="16"/>
          <w:szCs w:val="16"/>
        </w:rPr>
        <w:t xml:space="preserve"> in the world have </w:t>
      </w:r>
      <w:r w:rsidRPr="00A61A95">
        <w:rPr>
          <w:rStyle w:val="TitleChar"/>
          <w:highlight w:val="yellow"/>
        </w:rPr>
        <w:t>dropped</w:t>
      </w:r>
      <w:r w:rsidRPr="000D1063">
        <w:rPr>
          <w:rStyle w:val="TitleChar"/>
        </w:rPr>
        <w:t xml:space="preserve"> by</w:t>
      </w:r>
      <w:r w:rsidRPr="000D1063">
        <w:rPr>
          <w:sz w:val="16"/>
          <w:szCs w:val="16"/>
        </w:rPr>
        <w:t xml:space="preserve"> about </w:t>
      </w:r>
      <w:r w:rsidRPr="00A61A95">
        <w:rPr>
          <w:rStyle w:val="Emphasis"/>
          <w:highlight w:val="yellow"/>
        </w:rPr>
        <w:t>30%</w:t>
      </w:r>
      <w:r w:rsidRPr="00A61A95">
        <w:rPr>
          <w:rStyle w:val="TitleChar"/>
          <w:highlight w:val="yellow"/>
        </w:rPr>
        <w:t xml:space="preserve"> in</w:t>
      </w:r>
      <w:r w:rsidRPr="000D1063">
        <w:rPr>
          <w:rStyle w:val="TitleChar"/>
        </w:rPr>
        <w:t xml:space="preserve"> the last </w:t>
      </w:r>
      <w:r w:rsidRPr="000D1063">
        <w:rPr>
          <w:rStyle w:val="Emphasis"/>
        </w:rPr>
        <w:t xml:space="preserve">two </w:t>
      </w:r>
      <w:r w:rsidRPr="00A61A95">
        <w:rPr>
          <w:rStyle w:val="Emphasis"/>
          <w:highlight w:val="yellow"/>
        </w:rPr>
        <w:t>decades</w:t>
      </w:r>
      <w:r w:rsidRPr="000D1063">
        <w:rPr>
          <w:rStyle w:val="TitleChar"/>
        </w:rPr>
        <w:t>. We are</w:t>
      </w:r>
      <w:r w:rsidRPr="000D1063">
        <w:rPr>
          <w:sz w:val="16"/>
          <w:szCs w:val="16"/>
        </w:rPr>
        <w:t xml:space="preserve"> now </w:t>
      </w:r>
      <w:r w:rsidRPr="000D1063">
        <w:rPr>
          <w:rStyle w:val="TitleChar"/>
        </w:rPr>
        <w:t xml:space="preserve">seeing </w:t>
      </w:r>
      <w:r w:rsidRPr="000D1063">
        <w:rPr>
          <w:rStyle w:val="Emphasis"/>
        </w:rPr>
        <w:t>signs</w:t>
      </w:r>
      <w:r w:rsidRPr="000D1063">
        <w:rPr>
          <w:rStyle w:val="TitleChar"/>
        </w:rPr>
        <w:t xml:space="preserve"> of companies and </w:t>
      </w:r>
      <w:r w:rsidRPr="00A61A95">
        <w:rPr>
          <w:rStyle w:val="TitleChar"/>
          <w:highlight w:val="yellow"/>
        </w:rPr>
        <w:t>governments tak</w:t>
      </w:r>
      <w:r w:rsidRPr="000D1063">
        <w:rPr>
          <w:rStyle w:val="TitleChar"/>
        </w:rPr>
        <w:t>ing</w:t>
      </w:r>
      <w:r w:rsidRPr="000D1063">
        <w:rPr>
          <w:sz w:val="16"/>
          <w:szCs w:val="16"/>
        </w:rPr>
        <w:t xml:space="preserve"> our current </w:t>
      </w:r>
      <w:r w:rsidRPr="000D1063">
        <w:rPr>
          <w:rStyle w:val="Emphasis"/>
        </w:rPr>
        <w:t xml:space="preserve">existential </w:t>
      </w:r>
      <w:r w:rsidRPr="00A61A95">
        <w:rPr>
          <w:rStyle w:val="Emphasis"/>
          <w:highlight w:val="yellow"/>
        </w:rPr>
        <w:t>risks</w:t>
      </w:r>
      <w:r w:rsidRPr="000D1063">
        <w:rPr>
          <w:rStyle w:val="TitleChar"/>
        </w:rPr>
        <w:t xml:space="preserve"> more </w:t>
      </w:r>
      <w:r w:rsidRPr="00A61A95">
        <w:rPr>
          <w:rStyle w:val="TitleChar"/>
          <w:highlight w:val="yellow"/>
        </w:rPr>
        <w:t>seriously</w:t>
      </w:r>
      <w:r w:rsidRPr="000D1063">
        <w:rPr>
          <w:rStyle w:val="TitleChar"/>
        </w:rPr>
        <w:t xml:space="preserve">. An </w:t>
      </w:r>
      <w:r w:rsidRPr="00A61A95">
        <w:rPr>
          <w:rStyle w:val="TitleChar"/>
          <w:highlight w:val="yellow"/>
        </w:rPr>
        <w:t>example</w:t>
      </w:r>
      <w:r w:rsidRPr="000D1063">
        <w:rPr>
          <w:sz w:val="16"/>
          <w:szCs w:val="16"/>
        </w:rPr>
        <w:t xml:space="preserve"> of this </w:t>
      </w:r>
      <w:r w:rsidRPr="00A61A95">
        <w:rPr>
          <w:rStyle w:val="TitleChar"/>
          <w:highlight w:val="yellow"/>
        </w:rPr>
        <w:t>is</w:t>
      </w:r>
      <w:r w:rsidRPr="000D1063">
        <w:rPr>
          <w:sz w:val="16"/>
          <w:szCs w:val="16"/>
        </w:rPr>
        <w:t xml:space="preserve"> the trend of these companies setting </w:t>
      </w:r>
      <w:r w:rsidRPr="00A61A95">
        <w:rPr>
          <w:rStyle w:val="Emphasis"/>
          <w:highlight w:val="yellow"/>
        </w:rPr>
        <w:t>decarbonization</w:t>
      </w:r>
      <w:r w:rsidRPr="000D1063">
        <w:rPr>
          <w:rStyle w:val="TitleChar"/>
        </w:rPr>
        <w:t xml:space="preserve"> targets</w:t>
      </w:r>
      <w:r w:rsidRPr="000D1063">
        <w:rPr>
          <w:sz w:val="16"/>
          <w:szCs w:val="16"/>
        </w:rPr>
        <w:t>.</w:t>
      </w:r>
    </w:p>
    <w:p w14:paraId="6EAAA69D" w14:textId="77777777" w:rsidR="006B788E" w:rsidRPr="00A61A95" w:rsidRDefault="006B788E" w:rsidP="006B788E">
      <w:pPr>
        <w:rPr>
          <w:rStyle w:val="TitleChar"/>
          <w:highlight w:val="yellow"/>
        </w:rPr>
      </w:pPr>
      <w:r w:rsidRPr="000D1063">
        <w:rPr>
          <w:sz w:val="16"/>
          <w:szCs w:val="16"/>
        </w:rPr>
        <w:t xml:space="preserve">We should expect more of these efforts to unfold. Countries like the UK do not receive just 1% of the value. They receive the collective value of the rest of humanity existing, innovating on technology, and providing said value to them. In a positive-sum game, this amounts to far more than the 100% of the effort they put in. </w:t>
      </w:r>
      <w:r w:rsidRPr="000D1063">
        <w:rPr>
          <w:rStyle w:val="TitleChar"/>
        </w:rPr>
        <w:t xml:space="preserve">We should </w:t>
      </w:r>
      <w:r w:rsidRPr="00A61A95">
        <w:rPr>
          <w:rStyle w:val="TitleChar"/>
          <w:highlight w:val="yellow"/>
        </w:rPr>
        <w:t xml:space="preserve">expect </w:t>
      </w:r>
      <w:r w:rsidRPr="00A61A95">
        <w:rPr>
          <w:rStyle w:val="Emphasis"/>
          <w:highlight w:val="yellow"/>
        </w:rPr>
        <w:t>more</w:t>
      </w:r>
      <w:r w:rsidRPr="000D1063">
        <w:rPr>
          <w:rStyle w:val="TitleChar"/>
        </w:rPr>
        <w:t xml:space="preserve"> of these efforts to unfold </w:t>
      </w:r>
      <w:r w:rsidRPr="00A61A95">
        <w:rPr>
          <w:rStyle w:val="TitleChar"/>
          <w:highlight w:val="yellow"/>
        </w:rPr>
        <w:t>because it serves</w:t>
      </w:r>
      <w:r w:rsidRPr="000D1063">
        <w:rPr>
          <w:rStyle w:val="TitleChar"/>
        </w:rPr>
        <w:t xml:space="preserve"> our </w:t>
      </w:r>
      <w:r w:rsidRPr="00A61A95">
        <w:rPr>
          <w:rStyle w:val="Emphasis"/>
          <w:highlight w:val="yellow"/>
        </w:rPr>
        <w:t>self-interests</w:t>
      </w:r>
      <w:r w:rsidRPr="000D1063">
        <w:rPr>
          <w:sz w:val="16"/>
          <w:szCs w:val="16"/>
        </w:rPr>
        <w:t>.</w:t>
      </w:r>
    </w:p>
    <w:p w14:paraId="23C6C44E" w14:textId="77777777" w:rsidR="006B788E" w:rsidRPr="00A61A95" w:rsidRDefault="006B788E" w:rsidP="006B788E">
      <w:pPr>
        <w:rPr>
          <w:rStyle w:val="TitleChar"/>
          <w:highlight w:val="yellow"/>
        </w:rPr>
      </w:pPr>
      <w:r w:rsidRPr="000D1063">
        <w:rPr>
          <w:sz w:val="16"/>
          <w:szCs w:val="16"/>
        </w:rPr>
        <w:t xml:space="preserve">Humanity's potential is finite, but vast. </w:t>
      </w:r>
      <w:r w:rsidRPr="000D1063">
        <w:rPr>
          <w:rStyle w:val="TitleChar"/>
        </w:rPr>
        <w:t>We could</w:t>
      </w:r>
      <w:r w:rsidRPr="000D1063">
        <w:rPr>
          <w:sz w:val="16"/>
          <w:szCs w:val="16"/>
        </w:rPr>
        <w:t xml:space="preserve"> use this fact to </w:t>
      </w:r>
      <w:r w:rsidRPr="000D1063">
        <w:rPr>
          <w:rStyle w:val="TitleChar"/>
        </w:rPr>
        <w:t>continue tackling</w:t>
      </w:r>
      <w:r w:rsidRPr="000D1063">
        <w:rPr>
          <w:sz w:val="16"/>
          <w:szCs w:val="16"/>
        </w:rPr>
        <w:t xml:space="preserve"> the </w:t>
      </w:r>
      <w:r w:rsidRPr="000D1063">
        <w:rPr>
          <w:rStyle w:val="TitleChar"/>
        </w:rPr>
        <w:t>threats</w:t>
      </w:r>
      <w:r w:rsidRPr="000D1063">
        <w:rPr>
          <w:sz w:val="16"/>
          <w:szCs w:val="16"/>
        </w:rPr>
        <w:t xml:space="preserve"> we face </w:t>
      </w:r>
      <w:r w:rsidRPr="000D1063">
        <w:rPr>
          <w:rStyle w:val="Emphasis"/>
        </w:rPr>
        <w:t>sustainably</w:t>
      </w:r>
      <w:r w:rsidRPr="000D1063">
        <w:rPr>
          <w:sz w:val="16"/>
          <w:szCs w:val="16"/>
        </w:rPr>
        <w:t xml:space="preserve">. It's through this finite nature that </w:t>
      </w:r>
      <w:r w:rsidRPr="000D1063">
        <w:rPr>
          <w:rStyle w:val="TitleChar"/>
        </w:rPr>
        <w:t>we could</w:t>
      </w:r>
      <w:r w:rsidRPr="000D1063">
        <w:rPr>
          <w:sz w:val="16"/>
          <w:szCs w:val="16"/>
        </w:rPr>
        <w:t xml:space="preserve"> continue to </w:t>
      </w:r>
      <w:r w:rsidRPr="000D1063">
        <w:rPr>
          <w:rStyle w:val="TitleChar"/>
        </w:rPr>
        <w:t>make</w:t>
      </w:r>
      <w:r w:rsidRPr="000D1063">
        <w:rPr>
          <w:sz w:val="16"/>
          <w:szCs w:val="16"/>
        </w:rPr>
        <w:t xml:space="preserve"> exciting </w:t>
      </w:r>
      <w:r w:rsidRPr="000D1063">
        <w:rPr>
          <w:rStyle w:val="TitleChar"/>
        </w:rPr>
        <w:t xml:space="preserve">progress on problems </w:t>
      </w:r>
      <w:r w:rsidRPr="000D1063">
        <w:rPr>
          <w:rStyle w:val="Emphasis"/>
        </w:rPr>
        <w:t>present</w:t>
      </w:r>
      <w:r w:rsidRPr="000D1063">
        <w:rPr>
          <w:rStyle w:val="TitleChar"/>
        </w:rPr>
        <w:t xml:space="preserve"> and </w:t>
      </w:r>
      <w:r w:rsidRPr="000D1063">
        <w:rPr>
          <w:rStyle w:val="Emphasis"/>
        </w:rPr>
        <w:t>future</w:t>
      </w:r>
      <w:r w:rsidRPr="000D1063">
        <w:rPr>
          <w:rStyle w:val="TitleChar"/>
        </w:rPr>
        <w:t xml:space="preserve">, hedging our bets </w:t>
      </w:r>
      <w:r w:rsidRPr="000D1063">
        <w:rPr>
          <w:rStyle w:val="Emphasis"/>
        </w:rPr>
        <w:t>against both</w:t>
      </w:r>
      <w:r w:rsidRPr="000D1063">
        <w:rPr>
          <w:sz w:val="16"/>
          <w:szCs w:val="16"/>
        </w:rPr>
        <w:t>. Optimism matters, since as Steven Pinker points out:</w:t>
      </w:r>
    </w:p>
    <w:p w14:paraId="1B65B423" w14:textId="77777777" w:rsidR="006B788E" w:rsidRPr="00A61A95" w:rsidRDefault="006B788E" w:rsidP="006B788E">
      <w:pPr>
        <w:rPr>
          <w:sz w:val="16"/>
          <w:szCs w:val="16"/>
          <w:highlight w:val="yellow"/>
        </w:rPr>
      </w:pPr>
      <w:r w:rsidRPr="000D1063">
        <w:rPr>
          <w:sz w:val="16"/>
          <w:szCs w:val="16"/>
        </w:rPr>
        <w:t>"</w:t>
      </w:r>
      <w:proofErr w:type="gramStart"/>
      <w:r w:rsidRPr="000D1063">
        <w:rPr>
          <w:sz w:val="16"/>
          <w:szCs w:val="16"/>
        </w:rPr>
        <w:t>people</w:t>
      </w:r>
      <w:proofErr w:type="gramEnd"/>
      <w:r w:rsidRPr="000D1063">
        <w:rPr>
          <w:sz w:val="16"/>
          <w:szCs w:val="16"/>
        </w:rPr>
        <w:t xml:space="preserve"> may be likelier to acknowledge a problem when they have reason to think it is solvable than when they are terrified into numbness and helplessness"2.</w:t>
      </w:r>
    </w:p>
    <w:p w14:paraId="410F65F4" w14:textId="77777777" w:rsidR="006B788E" w:rsidRPr="00A61A95" w:rsidRDefault="006B788E" w:rsidP="006B788E">
      <w:pPr>
        <w:pStyle w:val="Heading4"/>
        <w:rPr>
          <w:rStyle w:val="TitleChar"/>
          <w:highlight w:val="yellow"/>
        </w:rPr>
      </w:pPr>
      <w:r w:rsidRPr="000D1063">
        <w:rPr>
          <w:sz w:val="28"/>
        </w:rPr>
        <w:t xml:space="preserve">But if we’re </w:t>
      </w:r>
      <w:r w:rsidRPr="000D1063">
        <w:rPr>
          <w:sz w:val="28"/>
          <w:u w:val="single"/>
        </w:rPr>
        <w:t>wrong</w:t>
      </w:r>
      <w:r w:rsidRPr="000D1063">
        <w:rPr>
          <w:sz w:val="28"/>
        </w:rPr>
        <w:t xml:space="preserve">, that </w:t>
      </w:r>
      <w:r w:rsidRPr="000D1063">
        <w:rPr>
          <w:sz w:val="28"/>
          <w:u w:val="single"/>
        </w:rPr>
        <w:t>reduces</w:t>
      </w:r>
      <w:r w:rsidRPr="000D1063">
        <w:rPr>
          <w:sz w:val="28"/>
        </w:rPr>
        <w:t xml:space="preserve"> the utility accessed by the DA.</w:t>
      </w:r>
    </w:p>
    <w:p w14:paraId="06C71471" w14:textId="77777777" w:rsidR="006B788E" w:rsidRPr="00A61A95" w:rsidRDefault="006B788E" w:rsidP="006B788E">
      <w:pPr>
        <w:rPr>
          <w:rStyle w:val="TitleChar"/>
          <w:highlight w:val="yellow"/>
        </w:rPr>
      </w:pPr>
      <w:r w:rsidRPr="00725205">
        <w:rPr>
          <w:rStyle w:val="Style13ptBold"/>
        </w:rPr>
        <w:t>Thorstad ’24</w:t>
      </w:r>
      <w:r w:rsidRPr="000D1063">
        <w:t xml:space="preserve">, Senior Research Affiliate at the Global Priorities Institute, professor of philosophy at Vanderbilt University, Ph.D. from Harvard University. David. “Mistakes in the Moral Mathematics of Existential Risk.” </w:t>
      </w:r>
      <w:r w:rsidRPr="000D1063">
        <w:rPr>
          <w:i/>
          <w:iCs/>
        </w:rPr>
        <w:t>Ethics</w:t>
      </w:r>
      <w:r w:rsidRPr="000D1063">
        <w:t xml:space="preserve"> 135. no. 4 (2024): 122-50. https://philarchive.org/rec/THOTMI-5.</w:t>
      </w:r>
    </w:p>
    <w:p w14:paraId="1E67DB84" w14:textId="77777777" w:rsidR="006B788E" w:rsidRPr="00A61A95" w:rsidRDefault="006B788E" w:rsidP="006B788E">
      <w:pPr>
        <w:rPr>
          <w:rStyle w:val="TitleChar"/>
          <w:highlight w:val="yellow"/>
        </w:rPr>
      </w:pPr>
      <w:r w:rsidRPr="000D1063">
        <w:rPr>
          <w:sz w:val="16"/>
          <w:szCs w:val="16"/>
        </w:rPr>
        <w:t xml:space="preserve">Many complaints could be raised against this model.20 But for now, I want to raise one new complaint and one old, familiar complaint. The new complaint is that </w:t>
      </w:r>
      <w:r w:rsidRPr="000D1063">
        <w:rPr>
          <w:rStyle w:val="TitleChar"/>
        </w:rPr>
        <w:t>the</w:t>
      </w:r>
      <w:r w:rsidRPr="000D1063">
        <w:rPr>
          <w:sz w:val="16"/>
          <w:szCs w:val="16"/>
        </w:rPr>
        <w:t xml:space="preserve"> MSB </w:t>
      </w:r>
      <w:r w:rsidRPr="00A61A95">
        <w:rPr>
          <w:rStyle w:val="TitleChar"/>
          <w:highlight w:val="yellow"/>
        </w:rPr>
        <w:t xml:space="preserve">model ignores </w:t>
      </w:r>
      <w:r w:rsidRPr="00A61A95">
        <w:rPr>
          <w:rStyle w:val="Emphasis"/>
          <w:highlight w:val="yellow"/>
        </w:rPr>
        <w:t>background risk</w:t>
      </w:r>
      <w:r w:rsidRPr="000D1063">
        <w:rPr>
          <w:rStyle w:val="TitleChar"/>
        </w:rPr>
        <w:t xml:space="preserve">. Biological risk is not the </w:t>
      </w:r>
      <w:r w:rsidRPr="000D1063">
        <w:rPr>
          <w:rStyle w:val="Emphasis"/>
        </w:rPr>
        <w:t>only kind</w:t>
      </w:r>
      <w:r w:rsidRPr="000D1063">
        <w:rPr>
          <w:rStyle w:val="TitleChar"/>
        </w:rPr>
        <w:t xml:space="preserve"> of </w:t>
      </w:r>
      <w:r w:rsidRPr="000D1063">
        <w:rPr>
          <w:rStyle w:val="Emphasis"/>
        </w:rPr>
        <w:t>existential risk</w:t>
      </w:r>
      <w:r w:rsidRPr="000D1063">
        <w:rPr>
          <w:rStyle w:val="TitleChar"/>
        </w:rPr>
        <w:t xml:space="preserve"> facing humanity; hence, </w:t>
      </w:r>
      <w:r w:rsidRPr="00A61A95">
        <w:rPr>
          <w:rStyle w:val="TitleChar"/>
          <w:highlight w:val="yellow"/>
        </w:rPr>
        <w:t>reductions in</w:t>
      </w:r>
      <w:r w:rsidRPr="000D1063">
        <w:rPr>
          <w:sz w:val="16"/>
          <w:szCs w:val="16"/>
        </w:rPr>
        <w:t xml:space="preserve"> biological </w:t>
      </w:r>
      <w:r w:rsidRPr="00A61A95">
        <w:rPr>
          <w:rStyle w:val="TitleChar"/>
          <w:highlight w:val="yellow"/>
        </w:rPr>
        <w:t>risk</w:t>
      </w:r>
      <w:r w:rsidRPr="000D1063">
        <w:rPr>
          <w:rStyle w:val="TitleChar"/>
        </w:rPr>
        <w:t xml:space="preserve"> are </w:t>
      </w:r>
      <w:r w:rsidRPr="00A61A95">
        <w:rPr>
          <w:rStyle w:val="Emphasis"/>
          <w:highlight w:val="yellow"/>
        </w:rPr>
        <w:t>limited</w:t>
      </w:r>
      <w:r w:rsidRPr="00A61A95">
        <w:rPr>
          <w:rStyle w:val="TitleChar"/>
          <w:highlight w:val="yellow"/>
        </w:rPr>
        <w:t xml:space="preserve"> in</w:t>
      </w:r>
      <w:r w:rsidRPr="000D1063">
        <w:rPr>
          <w:rStyle w:val="TitleChar"/>
        </w:rPr>
        <w:t xml:space="preserve"> their </w:t>
      </w:r>
      <w:r w:rsidRPr="00A61A95">
        <w:rPr>
          <w:rStyle w:val="TitleChar"/>
          <w:highlight w:val="yellow"/>
        </w:rPr>
        <w:t xml:space="preserve">capacity to drive down </w:t>
      </w:r>
      <w:r w:rsidRPr="00A61A95">
        <w:rPr>
          <w:rStyle w:val="Emphasis"/>
          <w:highlight w:val="yellow"/>
        </w:rPr>
        <w:t>overall</w:t>
      </w:r>
      <w:r w:rsidRPr="000D1063">
        <w:rPr>
          <w:rStyle w:val="Emphasis"/>
        </w:rPr>
        <w:t xml:space="preserve"> existential </w:t>
      </w:r>
      <w:r w:rsidRPr="00A61A95">
        <w:rPr>
          <w:rStyle w:val="Emphasis"/>
          <w:highlight w:val="yellow"/>
        </w:rPr>
        <w:t>risk</w:t>
      </w:r>
      <w:r w:rsidRPr="00A61A95">
        <w:rPr>
          <w:rStyle w:val="TitleChar"/>
          <w:highlight w:val="yellow"/>
        </w:rPr>
        <w:t xml:space="preserve"> because </w:t>
      </w:r>
      <w:r w:rsidRPr="000D1063">
        <w:rPr>
          <w:rStyle w:val="TitleChar"/>
        </w:rPr>
        <w:t xml:space="preserve">they </w:t>
      </w:r>
      <w:r w:rsidRPr="00A61A95">
        <w:rPr>
          <w:rStyle w:val="Emphasis"/>
          <w:highlight w:val="yellow"/>
        </w:rPr>
        <w:t>cannot</w:t>
      </w:r>
      <w:r w:rsidRPr="00A61A95">
        <w:rPr>
          <w:rStyle w:val="TitleChar"/>
          <w:highlight w:val="yellow"/>
        </w:rPr>
        <w:t xml:space="preserve"> affect other</w:t>
      </w:r>
      <w:r w:rsidRPr="000D1063">
        <w:rPr>
          <w:rStyle w:val="TitleChar"/>
        </w:rPr>
        <w:t xml:space="preserve"> </w:t>
      </w:r>
      <w:r w:rsidRPr="000D1063">
        <w:rPr>
          <w:rStyle w:val="Emphasis"/>
        </w:rPr>
        <w:t xml:space="preserve">background existential </w:t>
      </w:r>
      <w:r w:rsidRPr="00A61A95">
        <w:rPr>
          <w:rStyle w:val="Emphasis"/>
          <w:highlight w:val="yellow"/>
        </w:rPr>
        <w:t>risks</w:t>
      </w:r>
      <w:r w:rsidRPr="000D1063">
        <w:rPr>
          <w:sz w:val="16"/>
          <w:szCs w:val="16"/>
        </w:rPr>
        <w:t xml:space="preserve">. Once these other background risks are built into the MSB model, the </w:t>
      </w:r>
      <w:r w:rsidRPr="000D1063">
        <w:rPr>
          <w:rStyle w:val="Emphasis"/>
        </w:rPr>
        <w:t>cost-</w:t>
      </w:r>
      <w:r w:rsidRPr="00A61A95">
        <w:rPr>
          <w:rStyle w:val="Emphasis"/>
          <w:highlight w:val="yellow"/>
        </w:rPr>
        <w:t>effectiveness</w:t>
      </w:r>
      <w:r w:rsidRPr="000D1063">
        <w:rPr>
          <w:sz w:val="16"/>
          <w:szCs w:val="16"/>
        </w:rPr>
        <w:t xml:space="preserve"> of biosecurity </w:t>
      </w:r>
      <w:r w:rsidRPr="00A61A95">
        <w:rPr>
          <w:rStyle w:val="TitleChar"/>
          <w:highlight w:val="yellow"/>
        </w:rPr>
        <w:t>drops in a</w:t>
      </w:r>
      <w:r w:rsidRPr="000D1063">
        <w:rPr>
          <w:sz w:val="16"/>
          <w:szCs w:val="16"/>
        </w:rPr>
        <w:t xml:space="preserve"> meaningful and </w:t>
      </w:r>
      <w:r w:rsidRPr="000D1063">
        <w:rPr>
          <w:rStyle w:val="Emphasis"/>
        </w:rPr>
        <w:t>policy-</w:t>
      </w:r>
      <w:r w:rsidRPr="00A61A95">
        <w:rPr>
          <w:rStyle w:val="Emphasis"/>
          <w:highlight w:val="yellow"/>
        </w:rPr>
        <w:t>relevant</w:t>
      </w:r>
      <w:r w:rsidRPr="00A61A95">
        <w:rPr>
          <w:rStyle w:val="TitleChar"/>
          <w:highlight w:val="yellow"/>
        </w:rPr>
        <w:t xml:space="preserve"> way</w:t>
      </w:r>
      <w:r w:rsidRPr="000D1063">
        <w:rPr>
          <w:sz w:val="16"/>
          <w:szCs w:val="16"/>
        </w:rPr>
        <w:t>.21</w:t>
      </w:r>
    </w:p>
    <w:p w14:paraId="115D0DBB" w14:textId="77777777" w:rsidR="006B788E" w:rsidRPr="00A61A95" w:rsidRDefault="006B788E" w:rsidP="006B788E">
      <w:pPr>
        <w:rPr>
          <w:rStyle w:val="TitleChar"/>
          <w:highlight w:val="yellow"/>
        </w:rPr>
      </w:pPr>
      <w:r w:rsidRPr="000D1063">
        <w:rPr>
          <w:sz w:val="16"/>
          <w:szCs w:val="16"/>
        </w:rPr>
        <w:t xml:space="preserve">To see the point, </w:t>
      </w:r>
      <w:r w:rsidRPr="000D1063">
        <w:rPr>
          <w:rStyle w:val="TitleChar"/>
        </w:rPr>
        <w:t>assume</w:t>
      </w:r>
      <w:r w:rsidRPr="000D1063">
        <w:rPr>
          <w:sz w:val="16"/>
          <w:szCs w:val="16"/>
        </w:rPr>
        <w:t xml:space="preserve">, following the MSB model, that </w:t>
      </w:r>
      <w:r w:rsidRPr="000D1063">
        <w:rPr>
          <w:rStyle w:val="TitleChar"/>
        </w:rPr>
        <w:t xml:space="preserve">humanity will </w:t>
      </w:r>
      <w:r w:rsidRPr="000D1063">
        <w:rPr>
          <w:rStyle w:val="Emphasis"/>
        </w:rPr>
        <w:t>maintain</w:t>
      </w:r>
      <w:r w:rsidRPr="000D1063">
        <w:rPr>
          <w:rStyle w:val="TitleChar"/>
        </w:rPr>
        <w:t xml:space="preserve"> a population of </w:t>
      </w:r>
      <w:r w:rsidRPr="000D1063">
        <w:rPr>
          <w:rStyle w:val="Emphasis"/>
        </w:rPr>
        <w:t>ten billion</w:t>
      </w:r>
      <w:r w:rsidRPr="000D1063">
        <w:rPr>
          <w:rStyle w:val="TitleChar"/>
        </w:rPr>
        <w:t xml:space="preserve"> for the next </w:t>
      </w:r>
      <w:r w:rsidRPr="000D1063">
        <w:rPr>
          <w:rStyle w:val="Emphasis"/>
        </w:rPr>
        <w:t>million</w:t>
      </w:r>
      <w:r w:rsidRPr="000D1063">
        <w:rPr>
          <w:rStyle w:val="TitleChar"/>
        </w:rPr>
        <w:t xml:space="preserve"> years, unless an </w:t>
      </w:r>
      <w:r w:rsidRPr="000D1063">
        <w:rPr>
          <w:rStyle w:val="Emphasis"/>
        </w:rPr>
        <w:t>existential catastrophe</w:t>
      </w:r>
      <w:r w:rsidRPr="000D1063">
        <w:rPr>
          <w:rStyle w:val="TitleChar"/>
        </w:rPr>
        <w:t xml:space="preserve"> occurs</w:t>
      </w:r>
      <w:r w:rsidRPr="000D1063">
        <w:rPr>
          <w:sz w:val="16"/>
          <w:szCs w:val="16"/>
        </w:rPr>
        <w:t>, in which case there will be no humans left. Let r be the per-</w:t>
      </w:r>
      <w:r w:rsidRPr="000D1063">
        <w:rPr>
          <w:sz w:val="16"/>
          <w:szCs w:val="16"/>
        </w:rPr>
        <w:lastRenderedPageBreak/>
        <w:t xml:space="preserve">century level of existential risk facing </w:t>
      </w:r>
      <w:proofErr w:type="gramStart"/>
      <w:r w:rsidRPr="000D1063">
        <w:rPr>
          <w:sz w:val="16"/>
          <w:szCs w:val="16"/>
        </w:rPr>
        <w:t>humanity, and</w:t>
      </w:r>
      <w:proofErr w:type="gramEnd"/>
      <w:r w:rsidRPr="000D1063">
        <w:rPr>
          <w:sz w:val="16"/>
          <w:szCs w:val="16"/>
        </w:rPr>
        <w:t xml:space="preserve"> assume for simplicity that r takes the same constant value in each century unless we intervene to reduce risk. Letting L be the number of future human life-years, </w:t>
      </w:r>
      <w:r w:rsidRPr="000D1063">
        <w:rPr>
          <w:rStyle w:val="TitleChar"/>
        </w:rPr>
        <w:t>we can express the</w:t>
      </w:r>
      <w:r w:rsidRPr="000D1063">
        <w:rPr>
          <w:sz w:val="16"/>
          <w:szCs w:val="16"/>
        </w:rPr>
        <w:t xml:space="preserve"> number of </w:t>
      </w:r>
      <w:r w:rsidRPr="000D1063">
        <w:rPr>
          <w:rStyle w:val="Emphasis"/>
        </w:rPr>
        <w:t>expected</w:t>
      </w:r>
      <w:r w:rsidRPr="000D1063">
        <w:rPr>
          <w:rStyle w:val="TitleChar"/>
        </w:rPr>
        <w:t xml:space="preserve"> future life-years</w:t>
      </w:r>
      <w:r w:rsidRPr="000D1063">
        <w:rPr>
          <w:sz w:val="16"/>
          <w:szCs w:val="16"/>
        </w:rPr>
        <w:t xml:space="preserve"> E[L] </w:t>
      </w:r>
      <w:r w:rsidRPr="000D1063">
        <w:rPr>
          <w:rStyle w:val="TitleChar"/>
        </w:rPr>
        <w:t>by multiplying the</w:t>
      </w:r>
      <w:r w:rsidRPr="000D1063">
        <w:rPr>
          <w:sz w:val="16"/>
          <w:szCs w:val="16"/>
        </w:rPr>
        <w:t xml:space="preserve"> number of </w:t>
      </w:r>
      <w:r w:rsidRPr="000D1063">
        <w:rPr>
          <w:rStyle w:val="Emphasis"/>
        </w:rPr>
        <w:t>life-years</w:t>
      </w:r>
      <w:r w:rsidRPr="000D1063">
        <w:rPr>
          <w:rStyle w:val="TitleChar"/>
        </w:rPr>
        <w:t xml:space="preserve"> in each century by the </w:t>
      </w:r>
      <w:r w:rsidRPr="000D1063">
        <w:rPr>
          <w:rStyle w:val="Emphasis"/>
        </w:rPr>
        <w:t>probability</w:t>
      </w:r>
      <w:r w:rsidRPr="000D1063">
        <w:rPr>
          <w:rStyle w:val="TitleChar"/>
        </w:rPr>
        <w:t xml:space="preserve"> of </w:t>
      </w:r>
      <w:r w:rsidRPr="000D1063">
        <w:rPr>
          <w:rStyle w:val="Emphasis"/>
        </w:rPr>
        <w:t>surviving</w:t>
      </w:r>
      <w:r w:rsidRPr="000D1063">
        <w:rPr>
          <w:rStyle w:val="TitleChar"/>
        </w:rPr>
        <w:t xml:space="preserve"> to the end of that century</w:t>
      </w:r>
      <w:r w:rsidRPr="000D1063">
        <w:rPr>
          <w:sz w:val="16"/>
          <w:szCs w:val="16"/>
        </w:rPr>
        <w:t xml:space="preserve"> without catastrophe:22</w:t>
      </w:r>
    </w:p>
    <w:p w14:paraId="39E469F1" w14:textId="77777777" w:rsidR="006B788E" w:rsidRPr="00A61A95" w:rsidRDefault="006B788E" w:rsidP="006B788E">
      <w:pPr>
        <w:rPr>
          <w:rStyle w:val="TitleChar"/>
          <w:highlight w:val="yellow"/>
        </w:rPr>
      </w:pPr>
      <w:r w:rsidRPr="000D1063">
        <w:t>&lt;&lt;EQUATION OMITTED&gt;&gt;</w:t>
      </w:r>
    </w:p>
    <w:p w14:paraId="0AC1266F" w14:textId="77777777" w:rsidR="006B788E" w:rsidRPr="00A61A95" w:rsidRDefault="006B788E" w:rsidP="006B788E">
      <w:pPr>
        <w:rPr>
          <w:sz w:val="16"/>
          <w:szCs w:val="16"/>
          <w:highlight w:val="yellow"/>
        </w:rPr>
      </w:pPr>
      <w:r w:rsidRPr="000D1063">
        <w:rPr>
          <w:sz w:val="16"/>
          <w:szCs w:val="16"/>
        </w:rPr>
        <w:t>What effect do biosecurity interventions have on the expected number of future life-years?</w:t>
      </w:r>
    </w:p>
    <w:p w14:paraId="2EEC28AC" w14:textId="77777777" w:rsidR="006B788E" w:rsidRPr="00A61A95" w:rsidRDefault="006B788E" w:rsidP="006B788E">
      <w:pPr>
        <w:rPr>
          <w:sz w:val="16"/>
          <w:szCs w:val="16"/>
          <w:highlight w:val="yellow"/>
        </w:rPr>
      </w:pPr>
      <w:r w:rsidRPr="000D1063">
        <w:rPr>
          <w:sz w:val="16"/>
          <w:szCs w:val="16"/>
        </w:rPr>
        <w:t xml:space="preserve">Assuming for simplicity that biological and nonbiological existential catastrophes will not occur in the same century, we can decompose per-century risk as r = b 1 n, where b is the risk of a biological catastrophe and n is the risk of a nonbiological catastrophe. Let X be an action which, following MSB, provides a 1 percent relative reduction in biological risk, shifting total risk to </w:t>
      </w:r>
      <w:proofErr w:type="spellStart"/>
      <w:r w:rsidRPr="000D1063">
        <w:rPr>
          <w:sz w:val="16"/>
          <w:szCs w:val="16"/>
        </w:rPr>
        <w:t>rX</w:t>
      </w:r>
      <w:proofErr w:type="spellEnd"/>
      <w:r w:rsidRPr="000D1063">
        <w:rPr>
          <w:sz w:val="16"/>
          <w:szCs w:val="16"/>
        </w:rPr>
        <w:t xml:space="preserve"> = 0.99b 1 n. Now, the expected number of future life-years is</w:t>
      </w:r>
    </w:p>
    <w:p w14:paraId="34E118BD" w14:textId="77777777" w:rsidR="006B788E" w:rsidRPr="00A61A95" w:rsidRDefault="006B788E" w:rsidP="006B788E">
      <w:pPr>
        <w:rPr>
          <w:rStyle w:val="TitleChar"/>
          <w:highlight w:val="yellow"/>
        </w:rPr>
      </w:pPr>
      <w:r w:rsidRPr="000D1063">
        <w:t>&lt;&lt;EQUATION OMITTED&gt;&gt;</w:t>
      </w:r>
    </w:p>
    <w:p w14:paraId="3A7EE4BA" w14:textId="77777777" w:rsidR="006B788E" w:rsidRPr="00A61A95" w:rsidRDefault="006B788E" w:rsidP="006B788E">
      <w:pPr>
        <w:rPr>
          <w:sz w:val="16"/>
          <w:szCs w:val="16"/>
          <w:highlight w:val="yellow"/>
        </w:rPr>
      </w:pPr>
      <w:r w:rsidRPr="000D1063">
        <w:rPr>
          <w:sz w:val="16"/>
          <w:szCs w:val="16"/>
        </w:rPr>
        <w:t>In expectation, how many future life-years does X add? It turns out that X adds, in expectation, 1012 x r(r0-010b1b) life-years (see appendix).</w:t>
      </w:r>
    </w:p>
    <w:p w14:paraId="311973C9" w14:textId="77777777" w:rsidR="006B788E" w:rsidRPr="00A61A95" w:rsidRDefault="006B788E" w:rsidP="006B788E">
      <w:pPr>
        <w:rPr>
          <w:rStyle w:val="TitleChar"/>
          <w:highlight w:val="yellow"/>
        </w:rPr>
      </w:pPr>
      <w:r w:rsidRPr="000D1063">
        <w:rPr>
          <w:sz w:val="16"/>
          <w:szCs w:val="16"/>
        </w:rPr>
        <w:t xml:space="preserve">Therein lies the rub, for </w:t>
      </w:r>
      <w:r w:rsidRPr="00A61A95">
        <w:rPr>
          <w:rStyle w:val="Emphasis"/>
          <w:highlight w:val="yellow"/>
        </w:rPr>
        <w:t>if</w:t>
      </w:r>
      <w:r w:rsidRPr="000D1063">
        <w:rPr>
          <w:sz w:val="16"/>
          <w:szCs w:val="16"/>
        </w:rPr>
        <w:t xml:space="preserve"> we assume, as we saw that many long-</w:t>
      </w:r>
      <w:proofErr w:type="spellStart"/>
      <w:r w:rsidRPr="000D1063">
        <w:rPr>
          <w:sz w:val="16"/>
          <w:szCs w:val="16"/>
        </w:rPr>
        <w:t>termists</w:t>
      </w:r>
      <w:proofErr w:type="spellEnd"/>
      <w:r w:rsidRPr="000D1063">
        <w:rPr>
          <w:sz w:val="16"/>
          <w:szCs w:val="16"/>
        </w:rPr>
        <w:t xml:space="preserve"> do, that </w:t>
      </w:r>
      <w:r w:rsidRPr="00A61A95">
        <w:rPr>
          <w:rStyle w:val="Emphasis"/>
          <w:highlight w:val="yellow"/>
        </w:rPr>
        <w:t>overall</w:t>
      </w:r>
      <w:r w:rsidRPr="000D1063">
        <w:rPr>
          <w:rStyle w:val="Emphasis"/>
        </w:rPr>
        <w:t xml:space="preserve"> existential </w:t>
      </w:r>
      <w:r w:rsidRPr="00A61A95">
        <w:rPr>
          <w:rStyle w:val="Emphasis"/>
          <w:highlight w:val="yellow"/>
        </w:rPr>
        <w:t>risk</w:t>
      </w:r>
      <w:r w:rsidRPr="000D1063">
        <w:rPr>
          <w:sz w:val="16"/>
          <w:szCs w:val="16"/>
        </w:rPr>
        <w:t xml:space="preserve"> r </w:t>
      </w:r>
      <w:r w:rsidRPr="000D1063">
        <w:rPr>
          <w:rStyle w:val="TitleChar"/>
        </w:rPr>
        <w:t xml:space="preserve">is </w:t>
      </w:r>
      <w:r w:rsidRPr="000D1063">
        <w:rPr>
          <w:rStyle w:val="Emphasis"/>
        </w:rPr>
        <w:t xml:space="preserve">very </w:t>
      </w:r>
      <w:r w:rsidRPr="00A61A95">
        <w:rPr>
          <w:rStyle w:val="Emphasis"/>
          <w:highlight w:val="yellow"/>
        </w:rPr>
        <w:t>high</w:t>
      </w:r>
      <w:r w:rsidRPr="000D1063">
        <w:rPr>
          <w:sz w:val="16"/>
          <w:szCs w:val="16"/>
        </w:rPr>
        <w:t xml:space="preserve">, then because r is much greater than b, </w:t>
      </w:r>
      <w:r w:rsidRPr="000D1063">
        <w:rPr>
          <w:rStyle w:val="TitleChar"/>
        </w:rPr>
        <w:t xml:space="preserve">the </w:t>
      </w:r>
      <w:r w:rsidRPr="00A61A95">
        <w:rPr>
          <w:rStyle w:val="Emphasis"/>
          <w:highlight w:val="yellow"/>
        </w:rPr>
        <w:t>denominator</w:t>
      </w:r>
      <w:r w:rsidRPr="00A61A95">
        <w:rPr>
          <w:rStyle w:val="TitleChar"/>
          <w:highlight w:val="yellow"/>
        </w:rPr>
        <w:t xml:space="preserve"> dominates and </w:t>
      </w:r>
      <w:r w:rsidRPr="00A61A95">
        <w:rPr>
          <w:rStyle w:val="Emphasis"/>
          <w:highlight w:val="yellow"/>
        </w:rPr>
        <w:t>X</w:t>
      </w:r>
      <w:r w:rsidRPr="00A61A95">
        <w:rPr>
          <w:rStyle w:val="TitleChar"/>
          <w:highlight w:val="yellow"/>
        </w:rPr>
        <w:t xml:space="preserve"> adds</w:t>
      </w:r>
      <w:r w:rsidRPr="000D1063">
        <w:rPr>
          <w:sz w:val="16"/>
          <w:szCs w:val="16"/>
        </w:rPr>
        <w:t xml:space="preserve"> only </w:t>
      </w:r>
      <w:r w:rsidRPr="000D1063">
        <w:rPr>
          <w:rStyle w:val="TitleChar"/>
        </w:rPr>
        <w:t xml:space="preserve">a </w:t>
      </w:r>
      <w:r w:rsidRPr="000D1063">
        <w:rPr>
          <w:rStyle w:val="Emphasis"/>
        </w:rPr>
        <w:t>much more</w:t>
      </w:r>
      <w:r w:rsidRPr="000D1063">
        <w:rPr>
          <w:rStyle w:val="TitleChar"/>
        </w:rPr>
        <w:t xml:space="preserve"> </w:t>
      </w:r>
      <w:r w:rsidRPr="00A61A95">
        <w:rPr>
          <w:rStyle w:val="TitleChar"/>
          <w:highlight w:val="yellow"/>
        </w:rPr>
        <w:t>modest number</w:t>
      </w:r>
      <w:r w:rsidRPr="000D1063">
        <w:rPr>
          <w:rStyle w:val="TitleChar"/>
        </w:rPr>
        <w:t xml:space="preserve"> of </w:t>
      </w:r>
      <w:r w:rsidRPr="000D1063">
        <w:rPr>
          <w:rStyle w:val="Emphasis"/>
        </w:rPr>
        <w:t>life-years</w:t>
      </w:r>
      <w:r w:rsidRPr="000D1063">
        <w:rPr>
          <w:rStyle w:val="TitleChar"/>
        </w:rPr>
        <w:t xml:space="preserve"> in expectation</w:t>
      </w:r>
      <w:r w:rsidRPr="000D1063">
        <w:rPr>
          <w:sz w:val="16"/>
          <w:szCs w:val="16"/>
        </w:rPr>
        <w:t>.23 Table 2 extends table 1 to report the cost-effectiveness of biosecurity interventions on our improved model of the expected number of future lives, leaving fixed all other elements of the MSB model. I report cost-effectiveness using a pessimistic 20 percent estimate of per-century risk r, as well as a more optimistic 1 percent estimate of per-century risk.24</w:t>
      </w:r>
    </w:p>
    <w:p w14:paraId="53BEE14E" w14:textId="65E95ED7" w:rsidR="006B788E" w:rsidRPr="00B36F5C" w:rsidRDefault="006B788E" w:rsidP="006B788E">
      <w:pPr>
        <w:rPr>
          <w:rStyle w:val="TitleChar"/>
          <w:sz w:val="16"/>
          <w:szCs w:val="16"/>
          <w:u w:val="none"/>
        </w:rPr>
      </w:pPr>
      <w:r w:rsidRPr="000D1063">
        <w:rPr>
          <w:sz w:val="16"/>
          <w:szCs w:val="16"/>
        </w:rPr>
        <w:t>Many, but not all, of the revised estimates count the stylized bio-security intervention as cost-effective by leading metrics. Crucially, few of these estimates uncontroversially qualify biosecurity as more effective than leading short-</w:t>
      </w:r>
      <w:proofErr w:type="spellStart"/>
      <w:r w:rsidRPr="000D1063">
        <w:rPr>
          <w:sz w:val="16"/>
          <w:szCs w:val="16"/>
        </w:rPr>
        <w:t>termist</w:t>
      </w:r>
      <w:proofErr w:type="spellEnd"/>
      <w:r w:rsidRPr="000D1063">
        <w:rPr>
          <w:sz w:val="16"/>
          <w:szCs w:val="16"/>
        </w:rPr>
        <w:t xml:space="preserve"> interventions, such as global health and antipoverty. The charity evaluator </w:t>
      </w:r>
      <w:proofErr w:type="spellStart"/>
      <w:r w:rsidRPr="000D1063">
        <w:rPr>
          <w:sz w:val="16"/>
          <w:szCs w:val="16"/>
        </w:rPr>
        <w:t>GiveWell</w:t>
      </w:r>
      <w:proofErr w:type="spellEnd"/>
      <w:r w:rsidRPr="000D1063">
        <w:rPr>
          <w:sz w:val="16"/>
          <w:szCs w:val="16"/>
        </w:rPr>
        <w:t xml:space="preserve"> estimates the expected cost of saving a life through the best global health interventions in the range of several thousand dollars, producing a natural short-</w:t>
      </w:r>
      <w:proofErr w:type="spellStart"/>
      <w:r w:rsidRPr="000D1063">
        <w:rPr>
          <w:sz w:val="16"/>
          <w:szCs w:val="16"/>
        </w:rPr>
        <w:t>termist</w:t>
      </w:r>
      <w:proofErr w:type="spellEnd"/>
      <w:r w:rsidRPr="000D1063">
        <w:rPr>
          <w:sz w:val="16"/>
          <w:szCs w:val="16"/>
        </w:rPr>
        <w:t xml:space="preserve"> benchmark of about one hundred dollars per life-year saved, even if we make the strong concession of ignoring long-term benefits of short-</w:t>
      </w:r>
      <w:proofErr w:type="spellStart"/>
      <w:r w:rsidRPr="000D1063">
        <w:rPr>
          <w:sz w:val="16"/>
          <w:szCs w:val="16"/>
        </w:rPr>
        <w:t>termist</w:t>
      </w:r>
      <w:proofErr w:type="spellEnd"/>
      <w:r w:rsidRPr="000D1063">
        <w:rPr>
          <w:sz w:val="16"/>
          <w:szCs w:val="16"/>
        </w:rPr>
        <w:t xml:space="preserve"> interventions.25 Many of the </w:t>
      </w:r>
      <w:r w:rsidRPr="00A61A95">
        <w:rPr>
          <w:rStyle w:val="TitleChar"/>
          <w:highlight w:val="yellow"/>
        </w:rPr>
        <w:t>estimates</w:t>
      </w:r>
      <w:r w:rsidRPr="000D1063">
        <w:rPr>
          <w:sz w:val="16"/>
          <w:szCs w:val="16"/>
        </w:rPr>
        <w:t xml:space="preserve"> above </w:t>
      </w:r>
      <w:r w:rsidRPr="000D1063">
        <w:rPr>
          <w:rStyle w:val="TitleChar"/>
        </w:rPr>
        <w:t xml:space="preserve">fall </w:t>
      </w:r>
      <w:r w:rsidRPr="00A61A95">
        <w:rPr>
          <w:rStyle w:val="Emphasis"/>
          <w:highlight w:val="yellow"/>
        </w:rPr>
        <w:t>short</w:t>
      </w:r>
      <w:r w:rsidRPr="00A61A95">
        <w:rPr>
          <w:rStyle w:val="TitleChar"/>
          <w:highlight w:val="yellow"/>
        </w:rPr>
        <w:t xml:space="preserve"> of</w:t>
      </w:r>
      <w:r w:rsidRPr="000D1063">
        <w:rPr>
          <w:rStyle w:val="TitleChar"/>
        </w:rPr>
        <w:t xml:space="preserve"> this </w:t>
      </w:r>
      <w:r w:rsidRPr="00A61A95">
        <w:rPr>
          <w:rStyle w:val="Emphasis"/>
          <w:highlight w:val="yellow"/>
        </w:rPr>
        <w:t>short-</w:t>
      </w:r>
      <w:proofErr w:type="spellStart"/>
      <w:r w:rsidRPr="00A61A95">
        <w:rPr>
          <w:rStyle w:val="Emphasis"/>
          <w:highlight w:val="yellow"/>
        </w:rPr>
        <w:t>termist</w:t>
      </w:r>
      <w:proofErr w:type="spellEnd"/>
      <w:r w:rsidRPr="00A61A95">
        <w:rPr>
          <w:rStyle w:val="TitleChar"/>
          <w:highlight w:val="yellow"/>
        </w:rPr>
        <w:t xml:space="preserve"> benchmark</w:t>
      </w:r>
      <w:r w:rsidRPr="000D1063">
        <w:rPr>
          <w:sz w:val="16"/>
          <w:szCs w:val="16"/>
        </w:rPr>
        <w:t xml:space="preserve">, often </w:t>
      </w:r>
      <w:r w:rsidRPr="00A61A95">
        <w:rPr>
          <w:rStyle w:val="TitleChar"/>
          <w:highlight w:val="yellow"/>
        </w:rPr>
        <w:t>by</w:t>
      </w:r>
      <w:r w:rsidRPr="000D1063">
        <w:rPr>
          <w:sz w:val="16"/>
          <w:szCs w:val="16"/>
        </w:rPr>
        <w:t xml:space="preserve"> quite </w:t>
      </w:r>
      <w:r w:rsidRPr="000D1063">
        <w:rPr>
          <w:rStyle w:val="TitleChar"/>
        </w:rPr>
        <w:t xml:space="preserve">a </w:t>
      </w:r>
      <w:r w:rsidRPr="000D1063">
        <w:rPr>
          <w:rStyle w:val="Emphasis"/>
        </w:rPr>
        <w:t xml:space="preserve">large </w:t>
      </w:r>
      <w:r w:rsidRPr="00A61A95">
        <w:rPr>
          <w:rStyle w:val="Emphasis"/>
          <w:highlight w:val="yellow"/>
        </w:rPr>
        <w:t>margin</w:t>
      </w:r>
      <w:r w:rsidRPr="000D1063">
        <w:rPr>
          <w:rStyle w:val="TitleChar"/>
        </w:rPr>
        <w:t xml:space="preserve">, raising the </w:t>
      </w:r>
      <w:r w:rsidRPr="000D1063">
        <w:rPr>
          <w:rStyle w:val="Emphasis"/>
        </w:rPr>
        <w:t>very real</w:t>
      </w:r>
      <w:r w:rsidRPr="000D1063">
        <w:rPr>
          <w:rStyle w:val="TitleChar"/>
        </w:rPr>
        <w:t xml:space="preserve"> possibility</w:t>
      </w:r>
      <w:r w:rsidRPr="000D1063">
        <w:rPr>
          <w:sz w:val="16"/>
          <w:szCs w:val="16"/>
        </w:rPr>
        <w:t xml:space="preserve"> that </w:t>
      </w:r>
      <w:r w:rsidRPr="00A61A95">
        <w:rPr>
          <w:rStyle w:val="Emphasis"/>
          <w:highlight w:val="yellow"/>
        </w:rPr>
        <w:t>short-</w:t>
      </w:r>
      <w:proofErr w:type="spellStart"/>
      <w:r w:rsidRPr="00A61A95">
        <w:rPr>
          <w:rStyle w:val="Emphasis"/>
          <w:highlight w:val="yellow"/>
        </w:rPr>
        <w:t>termist</w:t>
      </w:r>
      <w:proofErr w:type="spellEnd"/>
      <w:r w:rsidRPr="00A61A95">
        <w:rPr>
          <w:rStyle w:val="TitleChar"/>
          <w:highlight w:val="yellow"/>
        </w:rPr>
        <w:t xml:space="preserve"> interventions</w:t>
      </w:r>
      <w:r w:rsidRPr="000D1063">
        <w:rPr>
          <w:rStyle w:val="TitleChar"/>
        </w:rPr>
        <w:t xml:space="preserve"> may be </w:t>
      </w:r>
      <w:r w:rsidRPr="00A61A95">
        <w:rPr>
          <w:rStyle w:val="Emphasis"/>
          <w:highlight w:val="yellow"/>
        </w:rPr>
        <w:t>more</w:t>
      </w:r>
      <w:r w:rsidRPr="000D1063">
        <w:rPr>
          <w:sz w:val="16"/>
          <w:szCs w:val="16"/>
        </w:rPr>
        <w:t xml:space="preserve"> cost-</w:t>
      </w:r>
      <w:r w:rsidRPr="00A61A95">
        <w:rPr>
          <w:rStyle w:val="Emphasis"/>
          <w:highlight w:val="yellow"/>
        </w:rPr>
        <w:t>effective</w:t>
      </w:r>
      <w:r w:rsidRPr="000D1063">
        <w:rPr>
          <w:sz w:val="16"/>
          <w:szCs w:val="16"/>
        </w:rPr>
        <w:t xml:space="preserve"> than biosecurity if we retain the MSB model parameters.</w:t>
      </w:r>
    </w:p>
    <w:p w14:paraId="5CD64839" w14:textId="77777777" w:rsidR="006B788E" w:rsidRPr="00A61A95" w:rsidRDefault="006B788E" w:rsidP="006B788E">
      <w:pPr>
        <w:rPr>
          <w:rStyle w:val="TitleChar"/>
          <w:highlight w:val="yellow"/>
        </w:rPr>
      </w:pPr>
      <w:r w:rsidRPr="000D1063">
        <w:rPr>
          <w:sz w:val="16"/>
          <w:szCs w:val="16"/>
        </w:rPr>
        <w:t xml:space="preserve">More broadly, </w:t>
      </w:r>
      <w:r w:rsidRPr="000D1063">
        <w:rPr>
          <w:rStyle w:val="TitleChar"/>
        </w:rPr>
        <w:t xml:space="preserve">this </w:t>
      </w:r>
      <w:r w:rsidRPr="00A61A95">
        <w:rPr>
          <w:rStyle w:val="TitleChar"/>
          <w:highlight w:val="yellow"/>
        </w:rPr>
        <w:t>reveals</w:t>
      </w:r>
      <w:r w:rsidRPr="000D1063">
        <w:rPr>
          <w:rStyle w:val="TitleChar"/>
        </w:rPr>
        <w:t xml:space="preserve"> a</w:t>
      </w:r>
      <w:r w:rsidRPr="000D1063">
        <w:rPr>
          <w:sz w:val="16"/>
          <w:szCs w:val="16"/>
        </w:rPr>
        <w:t xml:space="preserve"> second </w:t>
      </w:r>
      <w:r w:rsidRPr="00A61A95">
        <w:rPr>
          <w:rStyle w:val="Emphasis"/>
          <w:highlight w:val="yellow"/>
        </w:rPr>
        <w:t>mistake</w:t>
      </w:r>
      <w:r w:rsidRPr="00A61A95">
        <w:rPr>
          <w:rStyle w:val="TitleChar"/>
          <w:highlight w:val="yellow"/>
        </w:rPr>
        <w:t xml:space="preserve"> in</w:t>
      </w:r>
      <w:r w:rsidRPr="000D1063">
        <w:rPr>
          <w:rStyle w:val="TitleChar"/>
        </w:rPr>
        <w:t xml:space="preserve"> the </w:t>
      </w:r>
      <w:r w:rsidRPr="000D1063">
        <w:rPr>
          <w:rStyle w:val="Emphasis"/>
        </w:rPr>
        <w:t xml:space="preserve">moral </w:t>
      </w:r>
      <w:r w:rsidRPr="00A61A95">
        <w:rPr>
          <w:rStyle w:val="Emphasis"/>
          <w:highlight w:val="yellow"/>
        </w:rPr>
        <w:t>math</w:t>
      </w:r>
      <w:r w:rsidRPr="000D1063">
        <w:rPr>
          <w:rStyle w:val="TitleChar"/>
        </w:rPr>
        <w:t xml:space="preserve">ematics </w:t>
      </w:r>
      <w:r w:rsidRPr="00A61A95">
        <w:rPr>
          <w:rStyle w:val="TitleChar"/>
          <w:highlight w:val="yellow"/>
        </w:rPr>
        <w:t xml:space="preserve">of </w:t>
      </w:r>
      <w:r w:rsidRPr="000D1063">
        <w:rPr>
          <w:rStyle w:val="Emphasis"/>
        </w:rPr>
        <w:t xml:space="preserve">existential </w:t>
      </w:r>
      <w:r w:rsidRPr="00A61A95">
        <w:rPr>
          <w:rStyle w:val="Emphasis"/>
          <w:highlight w:val="yellow"/>
        </w:rPr>
        <w:t>risk</w:t>
      </w:r>
      <w:r w:rsidRPr="000D1063">
        <w:rPr>
          <w:rStyle w:val="TitleChar"/>
        </w:rPr>
        <w:t xml:space="preserve">: ignoring </w:t>
      </w:r>
      <w:r w:rsidRPr="000D1063">
        <w:rPr>
          <w:rStyle w:val="Emphasis"/>
        </w:rPr>
        <w:t>background risk</w:t>
      </w:r>
      <w:r w:rsidRPr="000D1063">
        <w:rPr>
          <w:sz w:val="16"/>
          <w:szCs w:val="16"/>
        </w:rPr>
        <w:t xml:space="preserve">. We saw that </w:t>
      </w:r>
      <w:r w:rsidRPr="000D1063">
        <w:rPr>
          <w:rStyle w:val="TitleChar"/>
        </w:rPr>
        <w:t>building</w:t>
      </w:r>
      <w:r w:rsidRPr="000D1063">
        <w:rPr>
          <w:sz w:val="16"/>
          <w:szCs w:val="16"/>
        </w:rPr>
        <w:t xml:space="preserve"> levels of </w:t>
      </w:r>
      <w:r w:rsidRPr="00A61A95">
        <w:rPr>
          <w:rStyle w:val="Emphasis"/>
          <w:highlight w:val="yellow"/>
        </w:rPr>
        <w:t>background risk</w:t>
      </w:r>
      <w:r w:rsidRPr="000D1063">
        <w:rPr>
          <w:sz w:val="16"/>
          <w:szCs w:val="16"/>
        </w:rPr>
        <w:t xml:space="preserve"> r into our discussion of </w:t>
      </w:r>
      <w:proofErr w:type="spellStart"/>
      <w:r w:rsidRPr="000D1063">
        <w:rPr>
          <w:sz w:val="16"/>
          <w:szCs w:val="16"/>
        </w:rPr>
        <w:t>biorisk</w:t>
      </w:r>
      <w:proofErr w:type="spellEnd"/>
      <w:r w:rsidRPr="000D1063">
        <w:rPr>
          <w:sz w:val="16"/>
          <w:szCs w:val="16"/>
        </w:rPr>
        <w:t xml:space="preserve"> mitigation </w:t>
      </w:r>
      <w:r w:rsidRPr="000D1063">
        <w:rPr>
          <w:rStyle w:val="TitleChar"/>
        </w:rPr>
        <w:t xml:space="preserve">tends to </w:t>
      </w:r>
      <w:r w:rsidRPr="000D1063">
        <w:rPr>
          <w:rStyle w:val="Emphasis"/>
        </w:rPr>
        <w:t xml:space="preserve">substantially </w:t>
      </w:r>
      <w:r w:rsidRPr="00A61A95">
        <w:rPr>
          <w:rStyle w:val="Emphasis"/>
          <w:highlight w:val="yellow"/>
        </w:rPr>
        <w:t>drop</w:t>
      </w:r>
      <w:r w:rsidRPr="000D1063">
        <w:rPr>
          <w:rStyle w:val="TitleChar"/>
        </w:rPr>
        <w:t xml:space="preserve"> the </w:t>
      </w:r>
      <w:r w:rsidRPr="000D1063">
        <w:rPr>
          <w:rStyle w:val="Emphasis"/>
        </w:rPr>
        <w:t xml:space="preserve">expected </w:t>
      </w:r>
      <w:r w:rsidRPr="00A61A95">
        <w:rPr>
          <w:rStyle w:val="Emphasis"/>
          <w:highlight w:val="yellow"/>
        </w:rPr>
        <w:t>value</w:t>
      </w:r>
      <w:r w:rsidRPr="00A61A95">
        <w:rPr>
          <w:rStyle w:val="TitleChar"/>
          <w:highlight w:val="yellow"/>
        </w:rPr>
        <w:t xml:space="preserve"> of</w:t>
      </w:r>
      <w:r w:rsidRPr="000D1063">
        <w:rPr>
          <w:sz w:val="16"/>
          <w:szCs w:val="16"/>
        </w:rPr>
        <w:t xml:space="preserve"> </w:t>
      </w:r>
      <w:proofErr w:type="spellStart"/>
      <w:r w:rsidRPr="000D1063">
        <w:rPr>
          <w:sz w:val="16"/>
          <w:szCs w:val="16"/>
        </w:rPr>
        <w:t>bio</w:t>
      </w:r>
      <w:r w:rsidRPr="00A61A95">
        <w:rPr>
          <w:rStyle w:val="TitleChar"/>
          <w:highlight w:val="yellow"/>
        </w:rPr>
        <w:t>risk</w:t>
      </w:r>
      <w:proofErr w:type="spellEnd"/>
      <w:r w:rsidRPr="00A61A95">
        <w:rPr>
          <w:rStyle w:val="TitleChar"/>
          <w:highlight w:val="yellow"/>
        </w:rPr>
        <w:t xml:space="preserve"> reduction</w:t>
      </w:r>
      <w:r w:rsidRPr="000D1063">
        <w:rPr>
          <w:sz w:val="16"/>
          <w:szCs w:val="16"/>
        </w:rPr>
        <w:t>.26 For this reason, it is important to consider background risk when modeling the value of existential risk mitigation.</w:t>
      </w:r>
    </w:p>
    <w:p w14:paraId="0619100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B4ECB" w14:textId="77777777" w:rsidR="00B306BE" w:rsidRDefault="00B306BE" w:rsidP="00066D2C">
      <w:pPr>
        <w:spacing w:after="0" w:line="240" w:lineRule="auto"/>
      </w:pPr>
      <w:r>
        <w:separator/>
      </w:r>
    </w:p>
  </w:endnote>
  <w:endnote w:type="continuationSeparator" w:id="0">
    <w:p w14:paraId="084F24F1" w14:textId="77777777" w:rsidR="00B306BE" w:rsidRDefault="00B306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0B7B6" w14:textId="77777777" w:rsidR="00B306BE" w:rsidRDefault="00B306BE" w:rsidP="00066D2C">
      <w:pPr>
        <w:spacing w:after="0" w:line="240" w:lineRule="auto"/>
      </w:pPr>
      <w:r>
        <w:separator/>
      </w:r>
    </w:p>
  </w:footnote>
  <w:footnote w:type="continuationSeparator" w:id="0">
    <w:p w14:paraId="308F767B" w14:textId="77777777" w:rsidR="00B306BE" w:rsidRDefault="00B306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E4E8A"/>
    <w:multiLevelType w:val="hybridMultilevel"/>
    <w:tmpl w:val="24761B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F27085"/>
    <w:multiLevelType w:val="hybridMultilevel"/>
    <w:tmpl w:val="CC042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9E4FE9"/>
    <w:multiLevelType w:val="hybridMultilevel"/>
    <w:tmpl w:val="CC08C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AD477D"/>
    <w:multiLevelType w:val="multilevel"/>
    <w:tmpl w:val="8BA8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871777"/>
    <w:multiLevelType w:val="multilevel"/>
    <w:tmpl w:val="C2AA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141772"/>
    <w:multiLevelType w:val="hybridMultilevel"/>
    <w:tmpl w:val="7774047A"/>
    <w:lvl w:ilvl="0" w:tplc="A2F634F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7C2C13"/>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99A66FB"/>
    <w:multiLevelType w:val="multilevel"/>
    <w:tmpl w:val="D80C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086963"/>
    <w:multiLevelType w:val="hybridMultilevel"/>
    <w:tmpl w:val="468A7750"/>
    <w:lvl w:ilvl="0" w:tplc="E490F186">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A60356"/>
    <w:multiLevelType w:val="hybridMultilevel"/>
    <w:tmpl w:val="7DFA7206"/>
    <w:lvl w:ilvl="0" w:tplc="7FA081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A97DEA"/>
    <w:multiLevelType w:val="hybridMultilevel"/>
    <w:tmpl w:val="4D02B5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972175"/>
    <w:multiLevelType w:val="hybridMultilevel"/>
    <w:tmpl w:val="EEC81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430F22"/>
    <w:multiLevelType w:val="hybridMultilevel"/>
    <w:tmpl w:val="24761B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0002E2E"/>
    <w:multiLevelType w:val="hybridMultilevel"/>
    <w:tmpl w:val="ED1E3E52"/>
    <w:lvl w:ilvl="0" w:tplc="569CF47C">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585FFB"/>
    <w:multiLevelType w:val="hybridMultilevel"/>
    <w:tmpl w:val="7C2C2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290970"/>
    <w:multiLevelType w:val="hybridMultilevel"/>
    <w:tmpl w:val="05FA8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DC22D9"/>
    <w:multiLevelType w:val="hybridMultilevel"/>
    <w:tmpl w:val="65446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9504B0"/>
    <w:multiLevelType w:val="hybridMultilevel"/>
    <w:tmpl w:val="6E288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EF5F5A"/>
    <w:multiLevelType w:val="hybridMultilevel"/>
    <w:tmpl w:val="5F580E44"/>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B229DC"/>
    <w:multiLevelType w:val="hybridMultilevel"/>
    <w:tmpl w:val="24761B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8C5C7E"/>
    <w:multiLevelType w:val="hybridMultilevel"/>
    <w:tmpl w:val="1FFA2766"/>
    <w:lvl w:ilvl="0" w:tplc="CF42B570">
      <w:start w:val="1"/>
      <w:numFmt w:val="decimal"/>
      <w:lvlText w:val="%1."/>
      <w:lvlJc w:val="left"/>
      <w:pPr>
        <w:ind w:left="7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0E6E9A"/>
    <w:multiLevelType w:val="hybridMultilevel"/>
    <w:tmpl w:val="44E80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352767"/>
    <w:multiLevelType w:val="hybridMultilevel"/>
    <w:tmpl w:val="24761B1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A526CCF"/>
    <w:multiLevelType w:val="hybridMultilevel"/>
    <w:tmpl w:val="9A182C78"/>
    <w:lvl w:ilvl="0" w:tplc="59848AE2">
      <w:start w:val="4"/>
      <w:numFmt w:val="bullet"/>
      <w:lvlText w:val="-"/>
      <w:lvlJc w:val="left"/>
      <w:pPr>
        <w:ind w:left="720" w:hanging="360"/>
      </w:pPr>
      <w:rPr>
        <w:rFonts w:ascii="Calibri" w:eastAsiaTheme="majorEastAsia"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6821EA"/>
    <w:multiLevelType w:val="multilevel"/>
    <w:tmpl w:val="8FDC59A2"/>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205A3C"/>
    <w:multiLevelType w:val="multilevel"/>
    <w:tmpl w:val="038C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93734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521D708B"/>
    <w:multiLevelType w:val="hybridMultilevel"/>
    <w:tmpl w:val="292E4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051DE8"/>
    <w:multiLevelType w:val="hybridMultilevel"/>
    <w:tmpl w:val="C2EC8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0C7308"/>
    <w:multiLevelType w:val="multilevel"/>
    <w:tmpl w:val="B50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7D7007"/>
    <w:multiLevelType w:val="multilevel"/>
    <w:tmpl w:val="3CB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125675"/>
    <w:multiLevelType w:val="multilevel"/>
    <w:tmpl w:val="0D10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BF792B"/>
    <w:multiLevelType w:val="multilevel"/>
    <w:tmpl w:val="791A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9E7127"/>
    <w:multiLevelType w:val="hybridMultilevel"/>
    <w:tmpl w:val="3DBCC0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07E7C1C"/>
    <w:multiLevelType w:val="hybridMultilevel"/>
    <w:tmpl w:val="331E6FC2"/>
    <w:lvl w:ilvl="0" w:tplc="D9288FB8">
      <w:start w:val="1"/>
      <w:numFmt w:val="decimal"/>
      <w:lvlText w:val="%1."/>
      <w:lvlJc w:val="left"/>
      <w:pPr>
        <w:ind w:left="720" w:hanging="360"/>
      </w:pPr>
      <w:rPr>
        <w:rFonts w:eastAsiaTheme="majorEastAsia" w:cstheme="majorBidi"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0A27681"/>
    <w:multiLevelType w:val="hybridMultilevel"/>
    <w:tmpl w:val="1BA83CFC"/>
    <w:lvl w:ilvl="0" w:tplc="57829B30">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1484598"/>
    <w:multiLevelType w:val="hybridMultilevel"/>
    <w:tmpl w:val="C5B8C100"/>
    <w:lvl w:ilvl="0" w:tplc="DEE44F0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6C2662"/>
    <w:multiLevelType w:val="hybridMultilevel"/>
    <w:tmpl w:val="DC44D182"/>
    <w:lvl w:ilvl="0" w:tplc="DDC2FA1E">
      <w:start w:val="2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60360BD"/>
    <w:multiLevelType w:val="multilevel"/>
    <w:tmpl w:val="ED047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420E45"/>
    <w:multiLevelType w:val="hybridMultilevel"/>
    <w:tmpl w:val="3D507DE0"/>
    <w:lvl w:ilvl="0" w:tplc="0409000F">
      <w:start w:val="1"/>
      <w:numFmt w:val="decimal"/>
      <w:lvlText w:val="%1."/>
      <w:lvlJc w:val="left"/>
      <w:pPr>
        <w:ind w:left="3420" w:hanging="360"/>
      </w:pPr>
      <w:rPr>
        <w:rFonts w:hint="default"/>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54" w15:restartNumberingAfterBreak="0">
    <w:nsid w:val="6F0277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6F7F1D62"/>
    <w:multiLevelType w:val="hybridMultilevel"/>
    <w:tmpl w:val="6702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8EE1FD5"/>
    <w:multiLevelType w:val="hybridMultilevel"/>
    <w:tmpl w:val="63E83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F92571F"/>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0"/>
  </w:num>
  <w:num w:numId="44" w16cid:durableId="720713117">
    <w:abstractNumId w:val="16"/>
  </w:num>
  <w:num w:numId="45" w16cid:durableId="207959263">
    <w:abstractNumId w:val="38"/>
  </w:num>
  <w:num w:numId="46" w16cid:durableId="968391754">
    <w:abstractNumId w:val="50"/>
  </w:num>
  <w:num w:numId="47" w16cid:durableId="538736622">
    <w:abstractNumId w:val="27"/>
  </w:num>
  <w:num w:numId="48" w16cid:durableId="426538757">
    <w:abstractNumId w:val="34"/>
  </w:num>
  <w:num w:numId="49" w16cid:durableId="697899047">
    <w:abstractNumId w:val="15"/>
  </w:num>
  <w:num w:numId="50" w16cid:durableId="1932395527">
    <w:abstractNumId w:val="21"/>
  </w:num>
  <w:num w:numId="51" w16cid:durableId="254754977">
    <w:abstractNumId w:val="41"/>
  </w:num>
  <w:num w:numId="52" w16cid:durableId="1458647550">
    <w:abstractNumId w:val="22"/>
  </w:num>
  <w:num w:numId="53" w16cid:durableId="310184346">
    <w:abstractNumId w:val="33"/>
  </w:num>
  <w:num w:numId="54" w16cid:durableId="982348254">
    <w:abstractNumId w:val="53"/>
  </w:num>
  <w:num w:numId="55" w16cid:durableId="652836056">
    <w:abstractNumId w:val="55"/>
  </w:num>
  <w:num w:numId="56" w16cid:durableId="1151291242">
    <w:abstractNumId w:val="48"/>
  </w:num>
  <w:num w:numId="57" w16cid:durableId="1247114303">
    <w:abstractNumId w:val="42"/>
  </w:num>
  <w:num w:numId="58" w16cid:durableId="1145855946">
    <w:abstractNumId w:val="35"/>
  </w:num>
  <w:num w:numId="59" w16cid:durableId="467667786">
    <w:abstractNumId w:val="30"/>
  </w:num>
  <w:num w:numId="60" w16cid:durableId="1682851187">
    <w:abstractNumId w:val="28"/>
  </w:num>
  <w:num w:numId="61" w16cid:durableId="302124470">
    <w:abstractNumId w:val="56"/>
  </w:num>
  <w:num w:numId="62" w16cid:durableId="1007176637">
    <w:abstractNumId w:val="12"/>
  </w:num>
  <w:num w:numId="63" w16cid:durableId="10760649">
    <w:abstractNumId w:val="47"/>
  </w:num>
  <w:num w:numId="64" w16cid:durableId="1479833725">
    <w:abstractNumId w:val="29"/>
  </w:num>
  <w:num w:numId="65" w16cid:durableId="1577544672">
    <w:abstractNumId w:val="36"/>
  </w:num>
  <w:num w:numId="66" w16cid:durableId="1126267119">
    <w:abstractNumId w:val="10"/>
  </w:num>
  <w:num w:numId="67" w16cid:durableId="562914886">
    <w:abstractNumId w:val="14"/>
  </w:num>
  <w:num w:numId="68" w16cid:durableId="1608463525">
    <w:abstractNumId w:val="52"/>
  </w:num>
  <w:num w:numId="69" w16cid:durableId="1935623637">
    <w:abstractNumId w:val="46"/>
  </w:num>
  <w:num w:numId="70" w16cid:durableId="1104106672">
    <w:abstractNumId w:val="25"/>
  </w:num>
  <w:num w:numId="71" w16cid:durableId="1413119549">
    <w:abstractNumId w:val="49"/>
  </w:num>
  <w:num w:numId="72" w16cid:durableId="1910724228">
    <w:abstractNumId w:val="39"/>
  </w:num>
  <w:num w:numId="73" w16cid:durableId="1219976103">
    <w:abstractNumId w:val="44"/>
  </w:num>
  <w:num w:numId="74" w16cid:durableId="1433166666">
    <w:abstractNumId w:val="43"/>
  </w:num>
  <w:num w:numId="75" w16cid:durableId="1101220461">
    <w:abstractNumId w:val="45"/>
  </w:num>
  <w:num w:numId="76" w16cid:durableId="1183786554">
    <w:abstractNumId w:val="31"/>
  </w:num>
  <w:num w:numId="77" w16cid:durableId="1985309989">
    <w:abstractNumId w:val="23"/>
  </w:num>
  <w:num w:numId="78" w16cid:durableId="2033259112">
    <w:abstractNumId w:val="11"/>
  </w:num>
  <w:num w:numId="79" w16cid:durableId="1049110393">
    <w:abstractNumId w:val="18"/>
  </w:num>
  <w:num w:numId="80" w16cid:durableId="1932351345">
    <w:abstractNumId w:val="13"/>
  </w:num>
  <w:num w:numId="81" w16cid:durableId="184641473">
    <w:abstractNumId w:val="37"/>
  </w:num>
  <w:num w:numId="82" w16cid:durableId="208419868">
    <w:abstractNumId w:val="26"/>
  </w:num>
  <w:num w:numId="83" w16cid:durableId="1742438377">
    <w:abstractNumId w:val="19"/>
  </w:num>
  <w:num w:numId="84" w16cid:durableId="95253794">
    <w:abstractNumId w:val="51"/>
  </w:num>
  <w:num w:numId="85" w16cid:durableId="54475242">
    <w:abstractNumId w:val="17"/>
  </w:num>
  <w:num w:numId="86" w16cid:durableId="557328922">
    <w:abstractNumId w:val="40"/>
  </w:num>
  <w:num w:numId="87" w16cid:durableId="772407873">
    <w:abstractNumId w:val="54"/>
  </w:num>
  <w:num w:numId="88" w16cid:durableId="199925955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054797"/>
    <w:rsid w:val="00001C7E"/>
    <w:rsid w:val="0000487C"/>
    <w:rsid w:val="00011FEF"/>
    <w:rsid w:val="00013C8B"/>
    <w:rsid w:val="00023AEF"/>
    <w:rsid w:val="000243DD"/>
    <w:rsid w:val="000250CA"/>
    <w:rsid w:val="00032119"/>
    <w:rsid w:val="000427BD"/>
    <w:rsid w:val="00043C82"/>
    <w:rsid w:val="00050713"/>
    <w:rsid w:val="00053D0F"/>
    <w:rsid w:val="00054797"/>
    <w:rsid w:val="00056966"/>
    <w:rsid w:val="000615B0"/>
    <w:rsid w:val="00063921"/>
    <w:rsid w:val="000657E9"/>
    <w:rsid w:val="000662B9"/>
    <w:rsid w:val="00066D2C"/>
    <w:rsid w:val="00070E2F"/>
    <w:rsid w:val="0007328F"/>
    <w:rsid w:val="00074F1E"/>
    <w:rsid w:val="0007573B"/>
    <w:rsid w:val="0007578B"/>
    <w:rsid w:val="0007692C"/>
    <w:rsid w:val="00076EA7"/>
    <w:rsid w:val="00080E37"/>
    <w:rsid w:val="00080F27"/>
    <w:rsid w:val="00086413"/>
    <w:rsid w:val="000912B1"/>
    <w:rsid w:val="00093AB9"/>
    <w:rsid w:val="00094DF4"/>
    <w:rsid w:val="000961CD"/>
    <w:rsid w:val="00097FD5"/>
    <w:rsid w:val="000A0198"/>
    <w:rsid w:val="000A0585"/>
    <w:rsid w:val="000A218A"/>
    <w:rsid w:val="000A239C"/>
    <w:rsid w:val="000A4AE6"/>
    <w:rsid w:val="000A5EE1"/>
    <w:rsid w:val="000B3425"/>
    <w:rsid w:val="000B34F2"/>
    <w:rsid w:val="000B59C8"/>
    <w:rsid w:val="000B5FBB"/>
    <w:rsid w:val="000B6974"/>
    <w:rsid w:val="000B6B3E"/>
    <w:rsid w:val="000C137E"/>
    <w:rsid w:val="000C39AA"/>
    <w:rsid w:val="000D0D08"/>
    <w:rsid w:val="000D739E"/>
    <w:rsid w:val="000D7A2C"/>
    <w:rsid w:val="000E0913"/>
    <w:rsid w:val="000E13F7"/>
    <w:rsid w:val="000E2525"/>
    <w:rsid w:val="000F5C68"/>
    <w:rsid w:val="000F6390"/>
    <w:rsid w:val="000F6530"/>
    <w:rsid w:val="000F775F"/>
    <w:rsid w:val="001014FC"/>
    <w:rsid w:val="0010417F"/>
    <w:rsid w:val="00105540"/>
    <w:rsid w:val="00105B8B"/>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A0"/>
    <w:rsid w:val="00175A0C"/>
    <w:rsid w:val="00180A4E"/>
    <w:rsid w:val="00181F58"/>
    <w:rsid w:val="00186B65"/>
    <w:rsid w:val="00190CDA"/>
    <w:rsid w:val="00194B5B"/>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483F"/>
    <w:rsid w:val="001D57C3"/>
    <w:rsid w:val="001D6D5C"/>
    <w:rsid w:val="001D7A6D"/>
    <w:rsid w:val="001E4A64"/>
    <w:rsid w:val="001E61F5"/>
    <w:rsid w:val="001F0C01"/>
    <w:rsid w:val="001F1F4D"/>
    <w:rsid w:val="001F68F3"/>
    <w:rsid w:val="0020034A"/>
    <w:rsid w:val="002005AF"/>
    <w:rsid w:val="00200C1A"/>
    <w:rsid w:val="00202843"/>
    <w:rsid w:val="002052E3"/>
    <w:rsid w:val="00210DC2"/>
    <w:rsid w:val="002110D6"/>
    <w:rsid w:val="002152F9"/>
    <w:rsid w:val="0021530A"/>
    <w:rsid w:val="002212A9"/>
    <w:rsid w:val="00221FB0"/>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92C94"/>
    <w:rsid w:val="002A1F37"/>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3417"/>
    <w:rsid w:val="00333A69"/>
    <w:rsid w:val="003352D6"/>
    <w:rsid w:val="0034563D"/>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335"/>
    <w:rsid w:val="003D3B44"/>
    <w:rsid w:val="003D4150"/>
    <w:rsid w:val="003D5367"/>
    <w:rsid w:val="003E6067"/>
    <w:rsid w:val="003F3920"/>
    <w:rsid w:val="003F4D5F"/>
    <w:rsid w:val="00405AD7"/>
    <w:rsid w:val="004127EF"/>
    <w:rsid w:val="00414EB4"/>
    <w:rsid w:val="004208C6"/>
    <w:rsid w:val="00425531"/>
    <w:rsid w:val="00425A83"/>
    <w:rsid w:val="00426CC6"/>
    <w:rsid w:val="00431905"/>
    <w:rsid w:val="00431B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34C"/>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379"/>
    <w:rsid w:val="004C7B42"/>
    <w:rsid w:val="004D05AA"/>
    <w:rsid w:val="004D14C3"/>
    <w:rsid w:val="004D2C8F"/>
    <w:rsid w:val="004D43AE"/>
    <w:rsid w:val="004D5EAC"/>
    <w:rsid w:val="004D6EEE"/>
    <w:rsid w:val="004D73E6"/>
    <w:rsid w:val="004D7907"/>
    <w:rsid w:val="004E07E4"/>
    <w:rsid w:val="004E6CD8"/>
    <w:rsid w:val="004E6F12"/>
    <w:rsid w:val="004E746C"/>
    <w:rsid w:val="004E7533"/>
    <w:rsid w:val="004F16CA"/>
    <w:rsid w:val="004F4139"/>
    <w:rsid w:val="004F682B"/>
    <w:rsid w:val="00500F93"/>
    <w:rsid w:val="005015BF"/>
    <w:rsid w:val="00503593"/>
    <w:rsid w:val="005036B1"/>
    <w:rsid w:val="00511177"/>
    <w:rsid w:val="005125C9"/>
    <w:rsid w:val="00513EB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EC7"/>
    <w:rsid w:val="00575723"/>
    <w:rsid w:val="00583644"/>
    <w:rsid w:val="00585F11"/>
    <w:rsid w:val="005906F9"/>
    <w:rsid w:val="005932B4"/>
    <w:rsid w:val="005A3550"/>
    <w:rsid w:val="005A4DE4"/>
    <w:rsid w:val="005A60E8"/>
    <w:rsid w:val="005A6204"/>
    <w:rsid w:val="005A6D5A"/>
    <w:rsid w:val="005B41CE"/>
    <w:rsid w:val="005B566C"/>
    <w:rsid w:val="005B5DC5"/>
    <w:rsid w:val="005B6286"/>
    <w:rsid w:val="005B681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26CC1"/>
    <w:rsid w:val="0063037B"/>
    <w:rsid w:val="00630DA4"/>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2E85"/>
    <w:rsid w:val="006B4E4E"/>
    <w:rsid w:val="006B5952"/>
    <w:rsid w:val="006B6C5F"/>
    <w:rsid w:val="006B788E"/>
    <w:rsid w:val="006B7E39"/>
    <w:rsid w:val="006C159B"/>
    <w:rsid w:val="006C2072"/>
    <w:rsid w:val="006C43E7"/>
    <w:rsid w:val="006C4820"/>
    <w:rsid w:val="006C5872"/>
    <w:rsid w:val="006C60E0"/>
    <w:rsid w:val="006C676D"/>
    <w:rsid w:val="006C69E2"/>
    <w:rsid w:val="006C7825"/>
    <w:rsid w:val="006D767A"/>
    <w:rsid w:val="006E2A45"/>
    <w:rsid w:val="006E37D4"/>
    <w:rsid w:val="006F3768"/>
    <w:rsid w:val="006F71DE"/>
    <w:rsid w:val="00702AA0"/>
    <w:rsid w:val="00704573"/>
    <w:rsid w:val="007072CC"/>
    <w:rsid w:val="00707BEA"/>
    <w:rsid w:val="0071254A"/>
    <w:rsid w:val="007131D2"/>
    <w:rsid w:val="00713917"/>
    <w:rsid w:val="00717AF8"/>
    <w:rsid w:val="00720F86"/>
    <w:rsid w:val="00722E77"/>
    <w:rsid w:val="0072394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A9E"/>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6BA"/>
    <w:rsid w:val="007C4B2B"/>
    <w:rsid w:val="007C4FA7"/>
    <w:rsid w:val="007C5531"/>
    <w:rsid w:val="007C63A0"/>
    <w:rsid w:val="007C6D52"/>
    <w:rsid w:val="007C6F91"/>
    <w:rsid w:val="007C72C0"/>
    <w:rsid w:val="007D034D"/>
    <w:rsid w:val="007D12ED"/>
    <w:rsid w:val="007D2F9C"/>
    <w:rsid w:val="007D4EF8"/>
    <w:rsid w:val="007E0300"/>
    <w:rsid w:val="007E1757"/>
    <w:rsid w:val="007E18CC"/>
    <w:rsid w:val="007E1E34"/>
    <w:rsid w:val="007F1998"/>
    <w:rsid w:val="007F2034"/>
    <w:rsid w:val="007F4683"/>
    <w:rsid w:val="007F55A4"/>
    <w:rsid w:val="007F7712"/>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28BD"/>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580"/>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46A"/>
    <w:rsid w:val="0096145A"/>
    <w:rsid w:val="009632EF"/>
    <w:rsid w:val="00964434"/>
    <w:rsid w:val="00973D8A"/>
    <w:rsid w:val="009804B4"/>
    <w:rsid w:val="00980709"/>
    <w:rsid w:val="0098278C"/>
    <w:rsid w:val="00985DA8"/>
    <w:rsid w:val="00991819"/>
    <w:rsid w:val="00992BBB"/>
    <w:rsid w:val="00996B34"/>
    <w:rsid w:val="009A0FC8"/>
    <w:rsid w:val="009A2372"/>
    <w:rsid w:val="009A42F1"/>
    <w:rsid w:val="009A5571"/>
    <w:rsid w:val="009A7878"/>
    <w:rsid w:val="009B0CDC"/>
    <w:rsid w:val="009B1729"/>
    <w:rsid w:val="009B1DE5"/>
    <w:rsid w:val="009B4FB8"/>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113"/>
    <w:rsid w:val="00A035A3"/>
    <w:rsid w:val="00A1113E"/>
    <w:rsid w:val="00A1128F"/>
    <w:rsid w:val="00A16440"/>
    <w:rsid w:val="00A169AC"/>
    <w:rsid w:val="00A2231D"/>
    <w:rsid w:val="00A2334F"/>
    <w:rsid w:val="00A250AA"/>
    <w:rsid w:val="00A277E6"/>
    <w:rsid w:val="00A30A8F"/>
    <w:rsid w:val="00A3174A"/>
    <w:rsid w:val="00A31E7A"/>
    <w:rsid w:val="00A35A28"/>
    <w:rsid w:val="00A368EF"/>
    <w:rsid w:val="00A41505"/>
    <w:rsid w:val="00A4414C"/>
    <w:rsid w:val="00A47EF1"/>
    <w:rsid w:val="00A51D29"/>
    <w:rsid w:val="00A54D46"/>
    <w:rsid w:val="00A56998"/>
    <w:rsid w:val="00A56D51"/>
    <w:rsid w:val="00A57699"/>
    <w:rsid w:val="00A60D18"/>
    <w:rsid w:val="00A61207"/>
    <w:rsid w:val="00A6127D"/>
    <w:rsid w:val="00A61700"/>
    <w:rsid w:val="00A61A95"/>
    <w:rsid w:val="00A6257D"/>
    <w:rsid w:val="00A6285C"/>
    <w:rsid w:val="00A663F3"/>
    <w:rsid w:val="00A669F1"/>
    <w:rsid w:val="00A67489"/>
    <w:rsid w:val="00A6797F"/>
    <w:rsid w:val="00A7268C"/>
    <w:rsid w:val="00A74365"/>
    <w:rsid w:val="00A745BF"/>
    <w:rsid w:val="00A74A79"/>
    <w:rsid w:val="00A74E46"/>
    <w:rsid w:val="00A81021"/>
    <w:rsid w:val="00A81524"/>
    <w:rsid w:val="00A81D60"/>
    <w:rsid w:val="00A830B9"/>
    <w:rsid w:val="00A90163"/>
    <w:rsid w:val="00A9209A"/>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283"/>
    <w:rsid w:val="00B301A2"/>
    <w:rsid w:val="00B306BE"/>
    <w:rsid w:val="00B31350"/>
    <w:rsid w:val="00B315A8"/>
    <w:rsid w:val="00B32C3E"/>
    <w:rsid w:val="00B36F5C"/>
    <w:rsid w:val="00B41D37"/>
    <w:rsid w:val="00B42C27"/>
    <w:rsid w:val="00B449F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D79AF"/>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ED6"/>
    <w:rsid w:val="00C1616B"/>
    <w:rsid w:val="00C16495"/>
    <w:rsid w:val="00C16B21"/>
    <w:rsid w:val="00C16DFC"/>
    <w:rsid w:val="00C2079E"/>
    <w:rsid w:val="00C221CD"/>
    <w:rsid w:val="00C2355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7C"/>
    <w:rsid w:val="00D60AB7"/>
    <w:rsid w:val="00D6226F"/>
    <w:rsid w:val="00D65B8D"/>
    <w:rsid w:val="00D70E15"/>
    <w:rsid w:val="00D714E5"/>
    <w:rsid w:val="00D7546D"/>
    <w:rsid w:val="00D75C54"/>
    <w:rsid w:val="00D80886"/>
    <w:rsid w:val="00D839C5"/>
    <w:rsid w:val="00D84043"/>
    <w:rsid w:val="00D91348"/>
    <w:rsid w:val="00D9566D"/>
    <w:rsid w:val="00DA0EF7"/>
    <w:rsid w:val="00DA4B3F"/>
    <w:rsid w:val="00DA4BBE"/>
    <w:rsid w:val="00DA4EB6"/>
    <w:rsid w:val="00DA5F0C"/>
    <w:rsid w:val="00DB1A3E"/>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6E0"/>
    <w:rsid w:val="00E30C52"/>
    <w:rsid w:val="00E33666"/>
    <w:rsid w:val="00E3771A"/>
    <w:rsid w:val="00E40B45"/>
    <w:rsid w:val="00E41637"/>
    <w:rsid w:val="00E50C30"/>
    <w:rsid w:val="00E51410"/>
    <w:rsid w:val="00E515E7"/>
    <w:rsid w:val="00E54AD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0663"/>
    <w:rsid w:val="00EE17BD"/>
    <w:rsid w:val="00EE27D8"/>
    <w:rsid w:val="00EE32BD"/>
    <w:rsid w:val="00EE3849"/>
    <w:rsid w:val="00EE5542"/>
    <w:rsid w:val="00EE6872"/>
    <w:rsid w:val="00EF0191"/>
    <w:rsid w:val="00EF09CC"/>
    <w:rsid w:val="00EF0F91"/>
    <w:rsid w:val="00EF708C"/>
    <w:rsid w:val="00F00A14"/>
    <w:rsid w:val="00F0685D"/>
    <w:rsid w:val="00F06A5D"/>
    <w:rsid w:val="00F0700E"/>
    <w:rsid w:val="00F14A61"/>
    <w:rsid w:val="00F17B58"/>
    <w:rsid w:val="00F24B23"/>
    <w:rsid w:val="00F255A8"/>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58A"/>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8ED"/>
    <w:rsid w:val="00FD0415"/>
    <w:rsid w:val="00FD44E2"/>
    <w:rsid w:val="00FD48FA"/>
    <w:rsid w:val="00FD73C3"/>
    <w:rsid w:val="00FE2FD3"/>
    <w:rsid w:val="00FE5699"/>
    <w:rsid w:val="00FE57BD"/>
    <w:rsid w:val="00FE6DE0"/>
    <w:rsid w:val="00FF06B2"/>
    <w:rsid w:val="00FF151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0E50EC"/>
  <w15:chartTrackingRefBased/>
  <w15:docId w15:val="{9FF43931-8674-624B-A74D-89F94C21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1021"/>
    <w:rPr>
      <w:rFonts w:ascii="Calibri" w:hAnsi="Calibri" w:cs="Calibri"/>
    </w:rPr>
  </w:style>
  <w:style w:type="paragraph" w:styleId="Heading1">
    <w:name w:val="heading 1"/>
    <w:aliases w:val="Pocket"/>
    <w:basedOn w:val="Normal"/>
    <w:next w:val="Normal"/>
    <w:link w:val="Heading1Char"/>
    <w:qFormat/>
    <w:rsid w:val="00A810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10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Heading 3 Char Char Char,Heading 3 Char Char,Index Headers,Bold Cite,Citation Char Char,Heading 3 Char1 Char Char,Citation Char Char Char Char,Citation Char1 Char Char,Heading 3 Char Char1,Text 7,Block Writing,Char Char"/>
    <w:basedOn w:val="Normal"/>
    <w:next w:val="Normal"/>
    <w:link w:val="Heading3Char"/>
    <w:uiPriority w:val="2"/>
    <w:qFormat/>
    <w:rsid w:val="00A810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A810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102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B788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B788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B788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788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810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021"/>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A8102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81021"/>
    <w:rPr>
      <w:color w:val="auto"/>
      <w:u w:val="none"/>
    </w:rPr>
  </w:style>
  <w:style w:type="character" w:customStyle="1" w:styleId="Heading1Char">
    <w:name w:val="Heading 1 Char"/>
    <w:aliases w:val="Pocket Char"/>
    <w:basedOn w:val="DefaultParagraphFont"/>
    <w:link w:val="Heading1"/>
    <w:rsid w:val="00A810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1021"/>
    <w:rPr>
      <w:rFonts w:ascii="Calibri" w:eastAsiaTheme="majorEastAsia" w:hAnsi="Calibri" w:cstheme="majorBidi"/>
      <w:b/>
      <w:sz w:val="44"/>
      <w:szCs w:val="26"/>
      <w:u w:val="double"/>
    </w:rPr>
  </w:style>
  <w:style w:type="character" w:customStyle="1" w:styleId="Heading3Char">
    <w:name w:val="Heading 3 Char"/>
    <w:aliases w:val="Block Char,Citation Char,3: Cite Char,Heading 3 Char Char Char Char,Heading 3 Char Char Char1,Index Headers Char,Bold Cite Char,Citation Char Char Char,Heading 3 Char1 Char Char Char,Citation Char Char Char Char Char,Text 7 Char"/>
    <w:basedOn w:val="DefaultParagraphFont"/>
    <w:link w:val="Heading3"/>
    <w:uiPriority w:val="2"/>
    <w:rsid w:val="00A81021"/>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A8102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81021"/>
    <w:rPr>
      <w:b/>
      <w:bCs/>
      <w:sz w:val="26"/>
      <w:u w:val="none"/>
    </w:rPr>
  </w:style>
  <w:style w:type="character" w:customStyle="1" w:styleId="TitleChar">
    <w:name w:val="Title Char"/>
    <w:basedOn w:val="DefaultParagraphFont"/>
    <w:link w:val="Title"/>
    <w:uiPriority w:val="7"/>
    <w:qFormat/>
    <w:rsid w:val="006B788E"/>
    <w:rPr>
      <w:b w:val="0"/>
      <w:sz w:val="22"/>
      <w:u w:val="single"/>
    </w:rPr>
  </w:style>
  <w:style w:type="character" w:styleId="Strong">
    <w:name w:val="Strong"/>
    <w:basedOn w:val="DefaultParagraphFont"/>
    <w:uiPriority w:val="22"/>
    <w:qFormat/>
    <w:rsid w:val="00A81021"/>
    <w:rPr>
      <w:b/>
      <w:bCs/>
    </w:rPr>
  </w:style>
  <w:style w:type="character" w:styleId="BookTitle">
    <w:name w:val="Book Title"/>
    <w:basedOn w:val="DefaultParagraphFont"/>
    <w:uiPriority w:val="33"/>
    <w:qFormat/>
    <w:rsid w:val="00A81021"/>
    <w:rPr>
      <w:b/>
      <w:bCs/>
      <w:i/>
      <w:iCs/>
      <w:spacing w:val="5"/>
    </w:rPr>
  </w:style>
  <w:style w:type="character" w:customStyle="1" w:styleId="Heading5Char">
    <w:name w:val="Heading 5 Char"/>
    <w:basedOn w:val="DefaultParagraphFont"/>
    <w:link w:val="Heading5"/>
    <w:uiPriority w:val="9"/>
    <w:semiHidden/>
    <w:rsid w:val="00A810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1021"/>
  </w:style>
  <w:style w:type="paragraph" w:styleId="Header">
    <w:name w:val="header"/>
    <w:basedOn w:val="Normal"/>
    <w:link w:val="HeaderChar"/>
    <w:uiPriority w:val="99"/>
    <w:semiHidden/>
    <w:rsid w:val="00A810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1021"/>
    <w:rPr>
      <w:rFonts w:ascii="Calibri" w:hAnsi="Calibri" w:cs="Calibri"/>
    </w:rPr>
  </w:style>
  <w:style w:type="paragraph" w:styleId="Footer">
    <w:name w:val="footer"/>
    <w:basedOn w:val="Normal"/>
    <w:link w:val="FooterChar"/>
    <w:uiPriority w:val="99"/>
    <w:semiHidden/>
    <w:rsid w:val="00A8102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81021"/>
    <w:rPr>
      <w:rFonts w:ascii="Calibri" w:hAnsi="Calibri" w:cs="Calibri"/>
    </w:rPr>
  </w:style>
  <w:style w:type="paragraph" w:styleId="BodyText">
    <w:name w:val="Body Text"/>
    <w:basedOn w:val="Normal"/>
    <w:link w:val="BodyTextChar"/>
    <w:uiPriority w:val="99"/>
    <w:semiHidden/>
    <w:unhideWhenUsed/>
    <w:rsid w:val="00A81021"/>
    <w:pPr>
      <w:spacing w:after="120"/>
    </w:pPr>
  </w:style>
  <w:style w:type="character" w:customStyle="1" w:styleId="BodyTextChar">
    <w:name w:val="Body Text Char"/>
    <w:basedOn w:val="DefaultParagraphFont"/>
    <w:link w:val="BodyText"/>
    <w:uiPriority w:val="99"/>
    <w:semiHidden/>
    <w:rsid w:val="00A81021"/>
    <w:rPr>
      <w:rFonts w:ascii="Calibri" w:hAnsi="Calibri" w:cs="Calibri"/>
    </w:rPr>
  </w:style>
  <w:style w:type="paragraph" w:styleId="NoSpacing">
    <w:name w:val="No Spacing"/>
    <w:link w:val="NoSpacingChar"/>
    <w:uiPriority w:val="99"/>
    <w:unhideWhenUsed/>
    <w:qFormat/>
    <w:rsid w:val="00A8102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81021"/>
    <w:rPr>
      <w:rFonts w:ascii="Calibri" w:hAnsi="Calibri" w:cs="Calibri"/>
    </w:rPr>
  </w:style>
  <w:style w:type="character" w:styleId="Hyperlink">
    <w:name w:val="Hyperlink"/>
    <w:aliases w:val="heading 1 (block title),Important,Read,Internet Link,Analytic Text,Internet link,Card Text,Underline Char Char Char Char1,Heading 3 Char Char Char Char Char Char Char Char Char Char1,Char Char1,Heading 3 Char1 Char1,No Underline Char1,TAG ,Rea"/>
    <w:basedOn w:val="DefaultParagraphFont"/>
    <w:link w:val="Heading411"/>
    <w:uiPriority w:val="99"/>
    <w:unhideWhenUsed/>
    <w:rsid w:val="00A81021"/>
    <w:rPr>
      <w:color w:val="0563C1" w:themeColor="hyperlink"/>
      <w:u w:val="single"/>
    </w:rPr>
  </w:style>
  <w:style w:type="character" w:styleId="UnresolvedMention">
    <w:name w:val="Unresolved Mention"/>
    <w:basedOn w:val="DefaultParagraphFont"/>
    <w:uiPriority w:val="99"/>
    <w:semiHidden/>
    <w:unhideWhenUsed/>
    <w:rsid w:val="00A81021"/>
    <w:rPr>
      <w:color w:val="605E5C"/>
      <w:shd w:val="clear" w:color="auto" w:fill="E1DFDD"/>
    </w:rPr>
  </w:style>
  <w:style w:type="paragraph" w:customStyle="1" w:styleId="Analytics">
    <w:name w:val="Analytics"/>
    <w:link w:val="AnalyticsChar"/>
    <w:autoRedefine/>
    <w:uiPriority w:val="5"/>
    <w:qFormat/>
    <w:rsid w:val="0048534C"/>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48534C"/>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48534C"/>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48534C"/>
    <w:rPr>
      <w:rFonts w:ascii="Calibri" w:hAnsi="Calibri" w:cs="Calibri" w:hint="default"/>
      <w:b/>
      <w:bCs w:val="0"/>
      <w:i w:val="0"/>
      <w:iCs/>
      <w:sz w:val="22"/>
      <w:u w:val="single"/>
      <w:bdr w:val="single" w:sz="8" w:space="0" w:color="auto" w:frame="1"/>
    </w:rPr>
  </w:style>
  <w:style w:type="paragraph" w:customStyle="1" w:styleId="Boxes2">
    <w:name w:val="Boxes2"/>
    <w:basedOn w:val="Normal"/>
    <w:autoRedefine/>
    <w:uiPriority w:val="5"/>
    <w:qFormat/>
    <w:rsid w:val="0048534C"/>
    <w:rPr>
      <w:rFonts w:eastAsia="Calibri"/>
      <w:b/>
      <w:iCs/>
      <w:u w:val="single"/>
      <w:bdr w:val="single" w:sz="8" w:space="0" w:color="auto"/>
    </w:rPr>
  </w:style>
  <w:style w:type="paragraph" w:customStyle="1" w:styleId="Boxes3">
    <w:name w:val="Boxes3"/>
    <w:basedOn w:val="Normal"/>
    <w:autoRedefine/>
    <w:uiPriority w:val="5"/>
    <w:qFormat/>
    <w:rsid w:val="0048534C"/>
    <w:rPr>
      <w:rFonts w:eastAsia="Calibri"/>
      <w:b/>
      <w:iCs/>
      <w:u w:val="single"/>
      <w:bdr w:val="single" w:sz="8" w:space="0" w:color="auto"/>
    </w:rPr>
  </w:style>
  <w:style w:type="paragraph" w:styleId="NormalWeb">
    <w:name w:val="Normal (Web)"/>
    <w:basedOn w:val="Normal"/>
    <w:uiPriority w:val="99"/>
    <w:unhideWhenUsed/>
    <w:rsid w:val="00054797"/>
    <w:pPr>
      <w:spacing w:before="100" w:beforeAutospacing="1" w:after="100" w:afterAutospacing="1"/>
    </w:pPr>
  </w:style>
  <w:style w:type="character" w:customStyle="1" w:styleId="apple-converted-space">
    <w:name w:val="apple-converted-space"/>
    <w:basedOn w:val="DefaultParagraphFont"/>
    <w:rsid w:val="00054797"/>
  </w:style>
  <w:style w:type="paragraph" w:styleId="ListParagraph">
    <w:name w:val="List Paragraph"/>
    <w:basedOn w:val="Normal"/>
    <w:uiPriority w:val="34"/>
    <w:qFormat/>
    <w:rsid w:val="00054797"/>
    <w:pPr>
      <w:ind w:left="720"/>
      <w:contextualSpacing/>
    </w:pPr>
  </w:style>
  <w:style w:type="character" w:customStyle="1" w:styleId="orth">
    <w:name w:val="orth"/>
    <w:basedOn w:val="DefaultParagraphFont"/>
    <w:rsid w:val="00054797"/>
  </w:style>
  <w:style w:type="character" w:customStyle="1" w:styleId="pron">
    <w:name w:val="pron"/>
    <w:basedOn w:val="DefaultParagraphFont"/>
    <w:rsid w:val="00054797"/>
  </w:style>
  <w:style w:type="character" w:customStyle="1" w:styleId="hi">
    <w:name w:val="hi"/>
    <w:basedOn w:val="DefaultParagraphFont"/>
    <w:rsid w:val="00054797"/>
  </w:style>
  <w:style w:type="character" w:customStyle="1" w:styleId="ptr">
    <w:name w:val="ptr"/>
    <w:basedOn w:val="DefaultParagraphFont"/>
    <w:rsid w:val="00054797"/>
  </w:style>
  <w:style w:type="character" w:customStyle="1" w:styleId="form">
    <w:name w:val="form"/>
    <w:basedOn w:val="DefaultParagraphFont"/>
    <w:rsid w:val="00054797"/>
  </w:style>
  <w:style w:type="character" w:customStyle="1" w:styleId="gramgrp">
    <w:name w:val="gramgrp"/>
    <w:basedOn w:val="DefaultParagraphFont"/>
    <w:rsid w:val="00054797"/>
  </w:style>
  <w:style w:type="character" w:customStyle="1" w:styleId="Quote1">
    <w:name w:val="Quote1"/>
    <w:basedOn w:val="DefaultParagraphFont"/>
    <w:rsid w:val="00054797"/>
  </w:style>
  <w:style w:type="paragraph" w:customStyle="1" w:styleId="Emphasis1">
    <w:name w:val="Emphasis1"/>
    <w:basedOn w:val="Normal"/>
    <w:link w:val="Emphasis"/>
    <w:autoRedefine/>
    <w:uiPriority w:val="8"/>
    <w:qFormat/>
    <w:rsid w:val="0005479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54797"/>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0547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Revision">
    <w:name w:val="Revision"/>
    <w:hidden/>
    <w:uiPriority w:val="99"/>
    <w:semiHidden/>
    <w:rsid w:val="00054797"/>
    <w:pPr>
      <w:spacing w:after="0" w:line="240" w:lineRule="auto"/>
    </w:pPr>
    <w:rPr>
      <w:rFonts w:ascii="Calibri" w:hAnsi="Calibri" w:cs="Calibri"/>
    </w:rPr>
  </w:style>
  <w:style w:type="paragraph" w:customStyle="1" w:styleId="UnderlinePara">
    <w:name w:val="Underline Para"/>
    <w:basedOn w:val="Normal"/>
    <w:uiPriority w:val="7"/>
    <w:qFormat/>
    <w:rsid w:val="00054797"/>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6B788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B788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B78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788E"/>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7"/>
    <w:qFormat/>
    <w:rsid w:val="006B788E"/>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6B7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8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B788E"/>
    <w:pPr>
      <w:spacing w:before="160"/>
      <w:jc w:val="center"/>
    </w:pPr>
    <w:rPr>
      <w:i/>
      <w:iCs/>
      <w:color w:val="404040" w:themeColor="text1" w:themeTint="BF"/>
    </w:rPr>
  </w:style>
  <w:style w:type="character" w:customStyle="1" w:styleId="QuoteChar">
    <w:name w:val="Quote Char"/>
    <w:basedOn w:val="DefaultParagraphFont"/>
    <w:link w:val="Quote"/>
    <w:uiPriority w:val="29"/>
    <w:rsid w:val="006B788E"/>
    <w:rPr>
      <w:rFonts w:ascii="Calibri" w:hAnsi="Calibri" w:cs="Calibri"/>
      <w:i/>
      <w:iCs/>
      <w:color w:val="404040" w:themeColor="text1" w:themeTint="BF"/>
    </w:rPr>
  </w:style>
  <w:style w:type="character" w:styleId="IntenseEmphasis">
    <w:name w:val="Intense Emphasis"/>
    <w:basedOn w:val="DefaultParagraphFont"/>
    <w:uiPriority w:val="21"/>
    <w:qFormat/>
    <w:rsid w:val="006B788E"/>
    <w:rPr>
      <w:i/>
      <w:iCs/>
      <w:color w:val="2F5496" w:themeColor="accent1" w:themeShade="BF"/>
    </w:rPr>
  </w:style>
  <w:style w:type="paragraph" w:styleId="IntenseQuote">
    <w:name w:val="Intense Quote"/>
    <w:basedOn w:val="Normal"/>
    <w:next w:val="Normal"/>
    <w:link w:val="IntenseQuoteChar"/>
    <w:uiPriority w:val="30"/>
    <w:qFormat/>
    <w:rsid w:val="006B7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88E"/>
    <w:rPr>
      <w:rFonts w:ascii="Calibri" w:hAnsi="Calibri" w:cs="Calibri"/>
      <w:i/>
      <w:iCs/>
      <w:color w:val="2F5496" w:themeColor="accent1" w:themeShade="BF"/>
    </w:rPr>
  </w:style>
  <w:style w:type="character" w:styleId="IntenseReference">
    <w:name w:val="Intense Reference"/>
    <w:basedOn w:val="DefaultParagraphFont"/>
    <w:uiPriority w:val="32"/>
    <w:qFormat/>
    <w:rsid w:val="006B788E"/>
    <w:rPr>
      <w:b/>
      <w:bCs/>
      <w:smallCaps/>
      <w:color w:val="2F5496" w:themeColor="accent1" w:themeShade="BF"/>
      <w:spacing w:val="5"/>
    </w:rPr>
  </w:style>
  <w:style w:type="paragraph" w:customStyle="1" w:styleId="Analytic">
    <w:name w:val="Analytic"/>
    <w:basedOn w:val="Normal"/>
    <w:link w:val="AnalyticChar"/>
    <w:uiPriority w:val="5"/>
    <w:qFormat/>
    <w:rsid w:val="006B788E"/>
    <w:pPr>
      <w:keepNext/>
      <w:keepLines/>
      <w:spacing w:before="40" w:after="0"/>
      <w:outlineLvl w:val="3"/>
    </w:pPr>
    <w:rPr>
      <w:rFonts w:eastAsiaTheme="majorEastAsia" w:cstheme="majorBidi"/>
      <w:b/>
      <w:iCs/>
      <w:color w:val="012169"/>
      <w:sz w:val="26"/>
      <w:u w:color="F2A900"/>
    </w:rPr>
  </w:style>
  <w:style w:type="character" w:customStyle="1" w:styleId="AnalyticChar">
    <w:name w:val="Analytic Char"/>
    <w:basedOn w:val="DefaultParagraphFont"/>
    <w:link w:val="Analytic"/>
    <w:uiPriority w:val="5"/>
    <w:rsid w:val="006B788E"/>
    <w:rPr>
      <w:rFonts w:ascii="Calibri" w:eastAsiaTheme="majorEastAsia" w:hAnsi="Calibri" w:cstheme="majorBidi"/>
      <w:b/>
      <w:iCs/>
      <w:color w:val="012169"/>
      <w:sz w:val="26"/>
      <w:u w:color="F2A900"/>
    </w:rPr>
  </w:style>
  <w:style w:type="paragraph" w:customStyle="1" w:styleId="Undertag">
    <w:name w:val="Undertag"/>
    <w:basedOn w:val="Normal"/>
    <w:link w:val="UndertagChar"/>
    <w:autoRedefine/>
    <w:uiPriority w:val="5"/>
    <w:qFormat/>
    <w:rsid w:val="006B788E"/>
  </w:style>
  <w:style w:type="character" w:customStyle="1" w:styleId="UndertagChar">
    <w:name w:val="Undertag Char"/>
    <w:basedOn w:val="DefaultParagraphFont"/>
    <w:link w:val="Undertag"/>
    <w:uiPriority w:val="5"/>
    <w:rsid w:val="006B788E"/>
    <w:rPr>
      <w:rFonts w:ascii="Calibri" w:hAnsi="Calibri" w:cs="Calibri"/>
    </w:rPr>
  </w:style>
  <w:style w:type="paragraph" w:styleId="Caption">
    <w:name w:val="caption"/>
    <w:basedOn w:val="Normal"/>
    <w:next w:val="Normal"/>
    <w:uiPriority w:val="35"/>
    <w:semiHidden/>
    <w:unhideWhenUsed/>
    <w:qFormat/>
    <w:rsid w:val="006B788E"/>
    <w:pPr>
      <w:spacing w:after="200" w:line="240" w:lineRule="auto"/>
    </w:pPr>
    <w:rPr>
      <w:i/>
      <w:iCs/>
      <w:color w:val="44546A" w:themeColor="text2"/>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B788E"/>
    <w:pPr>
      <w:spacing w:after="0" w:line="240" w:lineRule="auto"/>
    </w:pPr>
    <w:rPr>
      <w:kern w:val="2"/>
      <w:szCs w:val="24"/>
      <w:u w:val="single"/>
      <w14:ligatures w14:val="standardContextual"/>
    </w:rPr>
  </w:style>
  <w:style w:type="numbering" w:styleId="1ai">
    <w:name w:val="Outline List 1"/>
    <w:basedOn w:val="NoList"/>
    <w:uiPriority w:val="99"/>
    <w:semiHidden/>
    <w:rsid w:val="006B788E"/>
    <w:pPr>
      <w:numPr>
        <w:numId w:val="85"/>
      </w:numPr>
    </w:pPr>
  </w:style>
  <w:style w:type="numbering" w:styleId="ArticleSection">
    <w:name w:val="Outline List 3"/>
    <w:basedOn w:val="NoList"/>
    <w:uiPriority w:val="99"/>
    <w:semiHidden/>
    <w:rsid w:val="006B788E"/>
    <w:pPr>
      <w:numPr>
        <w:numId w:val="86"/>
      </w:numPr>
    </w:pPr>
  </w:style>
  <w:style w:type="paragraph" w:styleId="BalloonText">
    <w:name w:val="Balloon Text"/>
    <w:basedOn w:val="Normal"/>
    <w:link w:val="BalloonTextChar"/>
    <w:uiPriority w:val="99"/>
    <w:semiHidden/>
    <w:rsid w:val="006B788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88E"/>
    <w:rPr>
      <w:rFonts w:ascii="Segoe UI" w:hAnsi="Segoe UI" w:cs="Segoe UI"/>
      <w:sz w:val="18"/>
      <w:szCs w:val="18"/>
    </w:rPr>
  </w:style>
  <w:style w:type="paragraph" w:styleId="Bibliography">
    <w:name w:val="Bibliography"/>
    <w:basedOn w:val="Normal"/>
    <w:next w:val="Normal"/>
    <w:uiPriority w:val="37"/>
    <w:semiHidden/>
    <w:rsid w:val="006B788E"/>
  </w:style>
  <w:style w:type="paragraph" w:styleId="BlockText">
    <w:name w:val="Block Text"/>
    <w:basedOn w:val="Normal"/>
    <w:uiPriority w:val="99"/>
    <w:semiHidden/>
    <w:rsid w:val="006B788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uiPriority w:val="99"/>
    <w:semiHidden/>
    <w:rsid w:val="006B788E"/>
    <w:pPr>
      <w:spacing w:after="120" w:line="480" w:lineRule="auto"/>
    </w:pPr>
  </w:style>
  <w:style w:type="character" w:customStyle="1" w:styleId="BodyText2Char">
    <w:name w:val="Body Text 2 Char"/>
    <w:basedOn w:val="DefaultParagraphFont"/>
    <w:link w:val="BodyText2"/>
    <w:uiPriority w:val="99"/>
    <w:semiHidden/>
    <w:rsid w:val="006B788E"/>
    <w:rPr>
      <w:rFonts w:ascii="Calibri" w:hAnsi="Calibri" w:cs="Calibri"/>
    </w:rPr>
  </w:style>
  <w:style w:type="paragraph" w:styleId="BodyText3">
    <w:name w:val="Body Text 3"/>
    <w:basedOn w:val="Normal"/>
    <w:link w:val="BodyText3Char"/>
    <w:uiPriority w:val="99"/>
    <w:semiHidden/>
    <w:rsid w:val="006B788E"/>
    <w:pPr>
      <w:spacing w:after="120"/>
    </w:pPr>
    <w:rPr>
      <w:sz w:val="16"/>
      <w:szCs w:val="16"/>
    </w:rPr>
  </w:style>
  <w:style w:type="character" w:customStyle="1" w:styleId="BodyText3Char">
    <w:name w:val="Body Text 3 Char"/>
    <w:basedOn w:val="DefaultParagraphFont"/>
    <w:link w:val="BodyText3"/>
    <w:uiPriority w:val="99"/>
    <w:semiHidden/>
    <w:rsid w:val="006B788E"/>
    <w:rPr>
      <w:rFonts w:ascii="Calibri" w:hAnsi="Calibri" w:cs="Calibri"/>
      <w:sz w:val="16"/>
      <w:szCs w:val="16"/>
    </w:rPr>
  </w:style>
  <w:style w:type="paragraph" w:styleId="BodyTextFirstIndent">
    <w:name w:val="Body Text First Indent"/>
    <w:basedOn w:val="BodyText"/>
    <w:link w:val="BodyTextFirstIndentChar"/>
    <w:uiPriority w:val="99"/>
    <w:semiHidden/>
    <w:rsid w:val="006B788E"/>
    <w:pPr>
      <w:spacing w:after="160"/>
      <w:ind w:firstLine="360"/>
    </w:pPr>
  </w:style>
  <w:style w:type="character" w:customStyle="1" w:styleId="BodyTextFirstIndentChar">
    <w:name w:val="Body Text First Indent Char"/>
    <w:basedOn w:val="BodyTextChar"/>
    <w:link w:val="BodyTextFirstIndent"/>
    <w:uiPriority w:val="99"/>
    <w:semiHidden/>
    <w:rsid w:val="006B788E"/>
    <w:rPr>
      <w:rFonts w:ascii="Calibri" w:hAnsi="Calibri" w:cs="Calibri"/>
    </w:rPr>
  </w:style>
  <w:style w:type="paragraph" w:styleId="BodyTextIndent">
    <w:name w:val="Body Text Indent"/>
    <w:basedOn w:val="Normal"/>
    <w:link w:val="BodyTextIndentChar"/>
    <w:uiPriority w:val="99"/>
    <w:semiHidden/>
    <w:rsid w:val="006B788E"/>
    <w:pPr>
      <w:spacing w:after="120"/>
      <w:ind w:left="360"/>
    </w:pPr>
  </w:style>
  <w:style w:type="character" w:customStyle="1" w:styleId="BodyTextIndentChar">
    <w:name w:val="Body Text Indent Char"/>
    <w:basedOn w:val="DefaultParagraphFont"/>
    <w:link w:val="BodyTextIndent"/>
    <w:uiPriority w:val="99"/>
    <w:semiHidden/>
    <w:rsid w:val="006B788E"/>
    <w:rPr>
      <w:rFonts w:ascii="Calibri" w:hAnsi="Calibri" w:cs="Calibri"/>
    </w:rPr>
  </w:style>
  <w:style w:type="paragraph" w:styleId="BodyTextFirstIndent2">
    <w:name w:val="Body Text First Indent 2"/>
    <w:basedOn w:val="BodyTextIndent"/>
    <w:link w:val="BodyTextFirstIndent2Char"/>
    <w:uiPriority w:val="99"/>
    <w:semiHidden/>
    <w:rsid w:val="006B788E"/>
    <w:pPr>
      <w:spacing w:after="160"/>
      <w:ind w:firstLine="360"/>
    </w:pPr>
  </w:style>
  <w:style w:type="character" w:customStyle="1" w:styleId="BodyTextFirstIndent2Char">
    <w:name w:val="Body Text First Indent 2 Char"/>
    <w:basedOn w:val="BodyTextIndentChar"/>
    <w:link w:val="BodyTextFirstIndent2"/>
    <w:uiPriority w:val="99"/>
    <w:semiHidden/>
    <w:rsid w:val="006B788E"/>
    <w:rPr>
      <w:rFonts w:ascii="Calibri" w:hAnsi="Calibri" w:cs="Calibri"/>
    </w:rPr>
  </w:style>
  <w:style w:type="paragraph" w:styleId="BodyTextIndent2">
    <w:name w:val="Body Text Indent 2"/>
    <w:basedOn w:val="Normal"/>
    <w:link w:val="BodyTextIndent2Char"/>
    <w:uiPriority w:val="99"/>
    <w:semiHidden/>
    <w:rsid w:val="006B788E"/>
    <w:pPr>
      <w:spacing w:after="120" w:line="480" w:lineRule="auto"/>
      <w:ind w:left="360"/>
    </w:pPr>
  </w:style>
  <w:style w:type="character" w:customStyle="1" w:styleId="BodyTextIndent2Char">
    <w:name w:val="Body Text Indent 2 Char"/>
    <w:basedOn w:val="DefaultParagraphFont"/>
    <w:link w:val="BodyTextIndent2"/>
    <w:uiPriority w:val="99"/>
    <w:semiHidden/>
    <w:rsid w:val="006B788E"/>
    <w:rPr>
      <w:rFonts w:ascii="Calibri" w:hAnsi="Calibri" w:cs="Calibri"/>
    </w:rPr>
  </w:style>
  <w:style w:type="paragraph" w:styleId="BodyTextIndent3">
    <w:name w:val="Body Text Indent 3"/>
    <w:basedOn w:val="Normal"/>
    <w:link w:val="BodyTextIndent3Char"/>
    <w:uiPriority w:val="99"/>
    <w:semiHidden/>
    <w:rsid w:val="006B788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B788E"/>
    <w:rPr>
      <w:rFonts w:ascii="Calibri" w:hAnsi="Calibri" w:cs="Calibri"/>
      <w:sz w:val="16"/>
      <w:szCs w:val="16"/>
    </w:rPr>
  </w:style>
  <w:style w:type="paragraph" w:styleId="Closing">
    <w:name w:val="Closing"/>
    <w:basedOn w:val="Normal"/>
    <w:link w:val="ClosingChar"/>
    <w:uiPriority w:val="99"/>
    <w:semiHidden/>
    <w:rsid w:val="006B788E"/>
    <w:pPr>
      <w:spacing w:after="0" w:line="240" w:lineRule="auto"/>
      <w:ind w:left="4320"/>
    </w:pPr>
  </w:style>
  <w:style w:type="character" w:customStyle="1" w:styleId="ClosingChar">
    <w:name w:val="Closing Char"/>
    <w:basedOn w:val="DefaultParagraphFont"/>
    <w:link w:val="Closing"/>
    <w:uiPriority w:val="99"/>
    <w:semiHidden/>
    <w:rsid w:val="006B788E"/>
    <w:rPr>
      <w:rFonts w:ascii="Calibri" w:hAnsi="Calibri" w:cs="Calibri"/>
    </w:rPr>
  </w:style>
  <w:style w:type="table" w:styleId="ColorfulGrid">
    <w:name w:val="Colorful Grid"/>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6B788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B788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B788E"/>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6B788E"/>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B788E"/>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B788E"/>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B788E"/>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6B788E"/>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B788E"/>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6B788E"/>
    <w:rPr>
      <w:sz w:val="16"/>
      <w:szCs w:val="16"/>
    </w:rPr>
  </w:style>
  <w:style w:type="paragraph" w:styleId="CommentText">
    <w:name w:val="annotation text"/>
    <w:basedOn w:val="Normal"/>
    <w:link w:val="CommentTextChar"/>
    <w:uiPriority w:val="99"/>
    <w:semiHidden/>
    <w:rsid w:val="006B788E"/>
    <w:pPr>
      <w:spacing w:line="240" w:lineRule="auto"/>
    </w:pPr>
    <w:rPr>
      <w:sz w:val="20"/>
      <w:szCs w:val="20"/>
    </w:rPr>
  </w:style>
  <w:style w:type="character" w:customStyle="1" w:styleId="CommentTextChar">
    <w:name w:val="Comment Text Char"/>
    <w:basedOn w:val="DefaultParagraphFont"/>
    <w:link w:val="CommentText"/>
    <w:uiPriority w:val="99"/>
    <w:semiHidden/>
    <w:rsid w:val="006B788E"/>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6B788E"/>
    <w:rPr>
      <w:b/>
      <w:bCs/>
    </w:rPr>
  </w:style>
  <w:style w:type="character" w:customStyle="1" w:styleId="CommentSubjectChar">
    <w:name w:val="Comment Subject Char"/>
    <w:basedOn w:val="CommentTextChar"/>
    <w:link w:val="CommentSubject"/>
    <w:uiPriority w:val="99"/>
    <w:semiHidden/>
    <w:rsid w:val="006B788E"/>
    <w:rPr>
      <w:rFonts w:ascii="Calibri" w:hAnsi="Calibri" w:cs="Calibri"/>
      <w:b/>
      <w:bCs/>
      <w:sz w:val="20"/>
      <w:szCs w:val="20"/>
    </w:rPr>
  </w:style>
  <w:style w:type="table" w:styleId="DarkList">
    <w:name w:val="Dark List"/>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6B788E"/>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6B788E"/>
  </w:style>
  <w:style w:type="character" w:customStyle="1" w:styleId="DateChar">
    <w:name w:val="Date Char"/>
    <w:basedOn w:val="DefaultParagraphFont"/>
    <w:link w:val="Date"/>
    <w:uiPriority w:val="99"/>
    <w:semiHidden/>
    <w:rsid w:val="006B788E"/>
    <w:rPr>
      <w:rFonts w:ascii="Calibri" w:hAnsi="Calibri" w:cs="Calibri"/>
    </w:rPr>
  </w:style>
  <w:style w:type="paragraph" w:styleId="DocumentMap">
    <w:name w:val="Document Map"/>
    <w:basedOn w:val="Normal"/>
    <w:link w:val="DocumentMapChar"/>
    <w:uiPriority w:val="99"/>
    <w:semiHidden/>
    <w:rsid w:val="006B788E"/>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B788E"/>
    <w:rPr>
      <w:rFonts w:ascii="Segoe UI" w:hAnsi="Segoe UI" w:cs="Segoe UI"/>
      <w:sz w:val="16"/>
      <w:szCs w:val="16"/>
    </w:rPr>
  </w:style>
  <w:style w:type="paragraph" w:styleId="E-mailSignature">
    <w:name w:val="E-mail Signature"/>
    <w:basedOn w:val="Normal"/>
    <w:link w:val="E-mailSignatureChar"/>
    <w:uiPriority w:val="99"/>
    <w:semiHidden/>
    <w:rsid w:val="006B788E"/>
    <w:pPr>
      <w:spacing w:after="0" w:line="240" w:lineRule="auto"/>
    </w:pPr>
  </w:style>
  <w:style w:type="character" w:customStyle="1" w:styleId="E-mailSignatureChar">
    <w:name w:val="E-mail Signature Char"/>
    <w:basedOn w:val="DefaultParagraphFont"/>
    <w:link w:val="E-mailSignature"/>
    <w:uiPriority w:val="99"/>
    <w:semiHidden/>
    <w:rsid w:val="006B788E"/>
    <w:rPr>
      <w:rFonts w:ascii="Calibri" w:hAnsi="Calibri" w:cs="Calibri"/>
    </w:rPr>
  </w:style>
  <w:style w:type="character" w:styleId="EndnoteReference">
    <w:name w:val="endnote reference"/>
    <w:basedOn w:val="DefaultParagraphFont"/>
    <w:uiPriority w:val="99"/>
    <w:semiHidden/>
    <w:rsid w:val="006B788E"/>
    <w:rPr>
      <w:vertAlign w:val="superscript"/>
    </w:rPr>
  </w:style>
  <w:style w:type="paragraph" w:styleId="EndnoteText">
    <w:name w:val="endnote text"/>
    <w:basedOn w:val="Normal"/>
    <w:link w:val="EndnoteTextChar"/>
    <w:uiPriority w:val="99"/>
    <w:semiHidden/>
    <w:rsid w:val="006B78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B788E"/>
    <w:rPr>
      <w:rFonts w:ascii="Calibri" w:hAnsi="Calibri" w:cs="Calibri"/>
      <w:sz w:val="20"/>
      <w:szCs w:val="20"/>
    </w:rPr>
  </w:style>
  <w:style w:type="paragraph" w:styleId="EnvelopeAddress">
    <w:name w:val="envelope address"/>
    <w:basedOn w:val="Normal"/>
    <w:uiPriority w:val="99"/>
    <w:semiHidden/>
    <w:rsid w:val="006B788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6B788E"/>
    <w:pPr>
      <w:spacing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uiPriority w:val="99"/>
    <w:semiHidden/>
    <w:rsid w:val="006B788E"/>
    <w:rPr>
      <w:vertAlign w:val="superscript"/>
    </w:rPr>
  </w:style>
  <w:style w:type="paragraph" w:styleId="FootnoteText">
    <w:name w:val="footnote text"/>
    <w:basedOn w:val="Normal"/>
    <w:link w:val="FootnoteTextChar"/>
    <w:uiPriority w:val="99"/>
    <w:semiHidden/>
    <w:rsid w:val="006B788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788E"/>
    <w:rPr>
      <w:rFonts w:ascii="Calibri" w:hAnsi="Calibri" w:cs="Calibri"/>
      <w:sz w:val="20"/>
      <w:szCs w:val="20"/>
    </w:rPr>
  </w:style>
  <w:style w:type="table" w:styleId="GridTable1Light">
    <w:name w:val="Grid Table 1 Light"/>
    <w:basedOn w:val="TableNormal"/>
    <w:uiPriority w:val="46"/>
    <w:rsid w:val="006B78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B788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B788E"/>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B788E"/>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B788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B788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B788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B788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B788E"/>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6B788E"/>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B788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B788E"/>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B788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B788E"/>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B78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B788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6B78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B78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B78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B788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B78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B78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B788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6B78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B78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B78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B788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B78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B78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B788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B788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6B788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B788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B788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B788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B788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B788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B788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6B788E"/>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B788E"/>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B788E"/>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B788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B788E"/>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6B788E"/>
    <w:rPr>
      <w:color w:val="2B579A"/>
      <w:shd w:val="clear" w:color="auto" w:fill="E1DFDD"/>
    </w:rPr>
  </w:style>
  <w:style w:type="character" w:styleId="HTMLAcronym">
    <w:name w:val="HTML Acronym"/>
    <w:basedOn w:val="DefaultParagraphFont"/>
    <w:uiPriority w:val="99"/>
    <w:semiHidden/>
    <w:rsid w:val="006B788E"/>
  </w:style>
  <w:style w:type="paragraph" w:styleId="HTMLAddress">
    <w:name w:val="HTML Address"/>
    <w:basedOn w:val="Normal"/>
    <w:link w:val="HTMLAddressChar"/>
    <w:uiPriority w:val="99"/>
    <w:semiHidden/>
    <w:rsid w:val="006B788E"/>
    <w:pPr>
      <w:spacing w:after="0" w:line="240" w:lineRule="auto"/>
    </w:pPr>
    <w:rPr>
      <w:i/>
      <w:iCs/>
    </w:rPr>
  </w:style>
  <w:style w:type="character" w:customStyle="1" w:styleId="HTMLAddressChar">
    <w:name w:val="HTML Address Char"/>
    <w:basedOn w:val="DefaultParagraphFont"/>
    <w:link w:val="HTMLAddress"/>
    <w:uiPriority w:val="99"/>
    <w:semiHidden/>
    <w:rsid w:val="006B788E"/>
    <w:rPr>
      <w:rFonts w:ascii="Calibri" w:hAnsi="Calibri" w:cs="Calibri"/>
      <w:i/>
      <w:iCs/>
    </w:rPr>
  </w:style>
  <w:style w:type="character" w:styleId="HTMLCite">
    <w:name w:val="HTML Cite"/>
    <w:basedOn w:val="DefaultParagraphFont"/>
    <w:uiPriority w:val="99"/>
    <w:semiHidden/>
    <w:rsid w:val="006B788E"/>
    <w:rPr>
      <w:i/>
      <w:iCs/>
    </w:rPr>
  </w:style>
  <w:style w:type="character" w:styleId="HTMLCode">
    <w:name w:val="HTML Code"/>
    <w:basedOn w:val="DefaultParagraphFont"/>
    <w:uiPriority w:val="99"/>
    <w:semiHidden/>
    <w:rsid w:val="006B788E"/>
    <w:rPr>
      <w:rFonts w:ascii="Consolas" w:hAnsi="Consolas"/>
      <w:sz w:val="20"/>
      <w:szCs w:val="20"/>
    </w:rPr>
  </w:style>
  <w:style w:type="character" w:styleId="HTMLDefinition">
    <w:name w:val="HTML Definition"/>
    <w:basedOn w:val="DefaultParagraphFont"/>
    <w:uiPriority w:val="99"/>
    <w:semiHidden/>
    <w:rsid w:val="006B788E"/>
    <w:rPr>
      <w:i/>
      <w:iCs/>
    </w:rPr>
  </w:style>
  <w:style w:type="character" w:styleId="HTMLKeyboard">
    <w:name w:val="HTML Keyboard"/>
    <w:basedOn w:val="DefaultParagraphFont"/>
    <w:uiPriority w:val="99"/>
    <w:semiHidden/>
    <w:rsid w:val="006B788E"/>
    <w:rPr>
      <w:rFonts w:ascii="Consolas" w:hAnsi="Consolas"/>
      <w:sz w:val="20"/>
      <w:szCs w:val="20"/>
    </w:rPr>
  </w:style>
  <w:style w:type="paragraph" w:styleId="HTMLPreformatted">
    <w:name w:val="HTML Preformatted"/>
    <w:basedOn w:val="Normal"/>
    <w:link w:val="HTMLPreformattedChar"/>
    <w:uiPriority w:val="99"/>
    <w:semiHidden/>
    <w:rsid w:val="006B788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788E"/>
    <w:rPr>
      <w:rFonts w:ascii="Consolas" w:hAnsi="Consolas" w:cs="Calibri"/>
      <w:sz w:val="20"/>
      <w:szCs w:val="20"/>
    </w:rPr>
  </w:style>
  <w:style w:type="character" w:styleId="HTMLSample">
    <w:name w:val="HTML Sample"/>
    <w:basedOn w:val="DefaultParagraphFont"/>
    <w:uiPriority w:val="99"/>
    <w:semiHidden/>
    <w:rsid w:val="006B788E"/>
    <w:rPr>
      <w:rFonts w:ascii="Consolas" w:hAnsi="Consolas"/>
      <w:sz w:val="24"/>
      <w:szCs w:val="24"/>
    </w:rPr>
  </w:style>
  <w:style w:type="character" w:styleId="HTMLTypewriter">
    <w:name w:val="HTML Typewriter"/>
    <w:basedOn w:val="DefaultParagraphFont"/>
    <w:uiPriority w:val="99"/>
    <w:semiHidden/>
    <w:rsid w:val="006B788E"/>
    <w:rPr>
      <w:rFonts w:ascii="Consolas" w:hAnsi="Consolas"/>
      <w:sz w:val="20"/>
      <w:szCs w:val="20"/>
    </w:rPr>
  </w:style>
  <w:style w:type="character" w:styleId="HTMLVariable">
    <w:name w:val="HTML Variable"/>
    <w:basedOn w:val="DefaultParagraphFont"/>
    <w:uiPriority w:val="99"/>
    <w:semiHidden/>
    <w:rsid w:val="006B788E"/>
    <w:rPr>
      <w:i/>
      <w:iCs/>
    </w:rPr>
  </w:style>
  <w:style w:type="paragraph" w:styleId="Index1">
    <w:name w:val="index 1"/>
    <w:basedOn w:val="Normal"/>
    <w:next w:val="Normal"/>
    <w:autoRedefine/>
    <w:uiPriority w:val="99"/>
    <w:semiHidden/>
    <w:rsid w:val="006B788E"/>
    <w:pPr>
      <w:spacing w:after="0" w:line="240" w:lineRule="auto"/>
      <w:ind w:left="220" w:hanging="220"/>
    </w:pPr>
  </w:style>
  <w:style w:type="paragraph" w:styleId="Index2">
    <w:name w:val="index 2"/>
    <w:basedOn w:val="Normal"/>
    <w:next w:val="Normal"/>
    <w:autoRedefine/>
    <w:uiPriority w:val="99"/>
    <w:semiHidden/>
    <w:rsid w:val="006B788E"/>
    <w:pPr>
      <w:spacing w:after="0" w:line="240" w:lineRule="auto"/>
      <w:ind w:left="440" w:hanging="220"/>
    </w:pPr>
  </w:style>
  <w:style w:type="paragraph" w:styleId="Index3">
    <w:name w:val="index 3"/>
    <w:basedOn w:val="Normal"/>
    <w:next w:val="Normal"/>
    <w:autoRedefine/>
    <w:uiPriority w:val="99"/>
    <w:semiHidden/>
    <w:rsid w:val="006B788E"/>
    <w:pPr>
      <w:spacing w:after="0" w:line="240" w:lineRule="auto"/>
      <w:ind w:left="660" w:hanging="220"/>
    </w:pPr>
  </w:style>
  <w:style w:type="paragraph" w:styleId="Index4">
    <w:name w:val="index 4"/>
    <w:basedOn w:val="Normal"/>
    <w:next w:val="Normal"/>
    <w:autoRedefine/>
    <w:uiPriority w:val="99"/>
    <w:semiHidden/>
    <w:rsid w:val="006B788E"/>
    <w:pPr>
      <w:spacing w:after="0" w:line="240" w:lineRule="auto"/>
      <w:ind w:left="880" w:hanging="220"/>
    </w:pPr>
  </w:style>
  <w:style w:type="paragraph" w:styleId="Index5">
    <w:name w:val="index 5"/>
    <w:basedOn w:val="Normal"/>
    <w:next w:val="Normal"/>
    <w:autoRedefine/>
    <w:uiPriority w:val="99"/>
    <w:semiHidden/>
    <w:rsid w:val="006B788E"/>
    <w:pPr>
      <w:spacing w:after="0" w:line="240" w:lineRule="auto"/>
      <w:ind w:left="1100" w:hanging="220"/>
    </w:pPr>
  </w:style>
  <w:style w:type="paragraph" w:styleId="Index6">
    <w:name w:val="index 6"/>
    <w:basedOn w:val="Normal"/>
    <w:next w:val="Normal"/>
    <w:autoRedefine/>
    <w:uiPriority w:val="99"/>
    <w:semiHidden/>
    <w:rsid w:val="006B788E"/>
    <w:pPr>
      <w:spacing w:after="0" w:line="240" w:lineRule="auto"/>
      <w:ind w:left="1320" w:hanging="220"/>
    </w:pPr>
  </w:style>
  <w:style w:type="paragraph" w:styleId="Index7">
    <w:name w:val="index 7"/>
    <w:basedOn w:val="Normal"/>
    <w:next w:val="Normal"/>
    <w:autoRedefine/>
    <w:uiPriority w:val="99"/>
    <w:semiHidden/>
    <w:rsid w:val="006B788E"/>
    <w:pPr>
      <w:spacing w:after="0" w:line="240" w:lineRule="auto"/>
      <w:ind w:left="1540" w:hanging="220"/>
    </w:pPr>
  </w:style>
  <w:style w:type="paragraph" w:styleId="Index8">
    <w:name w:val="index 8"/>
    <w:basedOn w:val="Normal"/>
    <w:next w:val="Normal"/>
    <w:autoRedefine/>
    <w:uiPriority w:val="99"/>
    <w:semiHidden/>
    <w:rsid w:val="006B788E"/>
    <w:pPr>
      <w:spacing w:after="0" w:line="240" w:lineRule="auto"/>
      <w:ind w:left="1760" w:hanging="220"/>
    </w:pPr>
  </w:style>
  <w:style w:type="paragraph" w:styleId="Index9">
    <w:name w:val="index 9"/>
    <w:basedOn w:val="Normal"/>
    <w:next w:val="Normal"/>
    <w:autoRedefine/>
    <w:uiPriority w:val="99"/>
    <w:semiHidden/>
    <w:rsid w:val="006B788E"/>
    <w:pPr>
      <w:spacing w:after="0" w:line="240" w:lineRule="auto"/>
      <w:ind w:left="1980" w:hanging="220"/>
    </w:pPr>
  </w:style>
  <w:style w:type="paragraph" w:styleId="IndexHeading">
    <w:name w:val="index heading"/>
    <w:basedOn w:val="Normal"/>
    <w:next w:val="Index1"/>
    <w:uiPriority w:val="99"/>
    <w:semiHidden/>
    <w:rsid w:val="006B788E"/>
    <w:rPr>
      <w:rFonts w:asciiTheme="majorHAnsi" w:eastAsiaTheme="majorEastAsia" w:hAnsiTheme="majorHAnsi" w:cstheme="majorBidi"/>
      <w:b/>
      <w:bCs/>
    </w:rPr>
  </w:style>
  <w:style w:type="table" w:styleId="LightGrid">
    <w:name w:val="Light Grid"/>
    <w:basedOn w:val="TableNormal"/>
    <w:uiPriority w:val="62"/>
    <w:semiHidden/>
    <w:rsid w:val="006B788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B788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6B788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B788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B788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B788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6B788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B788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B788E"/>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6B788E"/>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B788E"/>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B788E"/>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B788E"/>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6B788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B788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B788E"/>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6B788E"/>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B788E"/>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B788E"/>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B788E"/>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6B788E"/>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6B788E"/>
  </w:style>
  <w:style w:type="paragraph" w:styleId="List">
    <w:name w:val="List"/>
    <w:basedOn w:val="Normal"/>
    <w:uiPriority w:val="99"/>
    <w:semiHidden/>
    <w:rsid w:val="006B788E"/>
    <w:pPr>
      <w:ind w:left="360" w:hanging="360"/>
      <w:contextualSpacing/>
    </w:pPr>
  </w:style>
  <w:style w:type="paragraph" w:styleId="List2">
    <w:name w:val="List 2"/>
    <w:basedOn w:val="Normal"/>
    <w:uiPriority w:val="99"/>
    <w:semiHidden/>
    <w:rsid w:val="006B788E"/>
    <w:pPr>
      <w:ind w:left="720" w:hanging="360"/>
      <w:contextualSpacing/>
    </w:pPr>
  </w:style>
  <w:style w:type="paragraph" w:styleId="List3">
    <w:name w:val="List 3"/>
    <w:basedOn w:val="Normal"/>
    <w:uiPriority w:val="99"/>
    <w:semiHidden/>
    <w:rsid w:val="006B788E"/>
    <w:pPr>
      <w:ind w:left="1080" w:hanging="360"/>
      <w:contextualSpacing/>
    </w:pPr>
  </w:style>
  <w:style w:type="paragraph" w:styleId="List4">
    <w:name w:val="List 4"/>
    <w:basedOn w:val="Normal"/>
    <w:uiPriority w:val="99"/>
    <w:semiHidden/>
    <w:rsid w:val="006B788E"/>
    <w:pPr>
      <w:ind w:left="1440" w:hanging="360"/>
      <w:contextualSpacing/>
    </w:pPr>
  </w:style>
  <w:style w:type="paragraph" w:styleId="List5">
    <w:name w:val="List 5"/>
    <w:basedOn w:val="Normal"/>
    <w:uiPriority w:val="99"/>
    <w:semiHidden/>
    <w:rsid w:val="006B788E"/>
    <w:pPr>
      <w:ind w:left="1800" w:hanging="360"/>
      <w:contextualSpacing/>
    </w:pPr>
  </w:style>
  <w:style w:type="paragraph" w:styleId="ListBullet">
    <w:name w:val="List Bullet"/>
    <w:basedOn w:val="Normal"/>
    <w:uiPriority w:val="99"/>
    <w:semiHidden/>
    <w:rsid w:val="006B788E"/>
    <w:pPr>
      <w:tabs>
        <w:tab w:val="num" w:pos="360"/>
      </w:tabs>
      <w:ind w:left="360" w:hanging="360"/>
      <w:contextualSpacing/>
    </w:pPr>
  </w:style>
  <w:style w:type="paragraph" w:styleId="ListBullet2">
    <w:name w:val="List Bullet 2"/>
    <w:basedOn w:val="Normal"/>
    <w:uiPriority w:val="99"/>
    <w:semiHidden/>
    <w:rsid w:val="006B788E"/>
    <w:pPr>
      <w:tabs>
        <w:tab w:val="num" w:pos="720"/>
      </w:tabs>
      <w:ind w:left="720" w:hanging="360"/>
      <w:contextualSpacing/>
    </w:pPr>
  </w:style>
  <w:style w:type="paragraph" w:styleId="ListBullet3">
    <w:name w:val="List Bullet 3"/>
    <w:basedOn w:val="Normal"/>
    <w:uiPriority w:val="99"/>
    <w:semiHidden/>
    <w:rsid w:val="006B788E"/>
    <w:pPr>
      <w:tabs>
        <w:tab w:val="num" w:pos="1080"/>
      </w:tabs>
      <w:ind w:left="1080" w:hanging="360"/>
      <w:contextualSpacing/>
    </w:pPr>
  </w:style>
  <w:style w:type="paragraph" w:styleId="ListBullet4">
    <w:name w:val="List Bullet 4"/>
    <w:basedOn w:val="Normal"/>
    <w:uiPriority w:val="99"/>
    <w:semiHidden/>
    <w:rsid w:val="006B788E"/>
    <w:pPr>
      <w:tabs>
        <w:tab w:val="num" w:pos="1440"/>
      </w:tabs>
      <w:ind w:left="1440" w:hanging="360"/>
      <w:contextualSpacing/>
    </w:pPr>
  </w:style>
  <w:style w:type="paragraph" w:styleId="ListBullet5">
    <w:name w:val="List Bullet 5"/>
    <w:basedOn w:val="Normal"/>
    <w:uiPriority w:val="99"/>
    <w:semiHidden/>
    <w:rsid w:val="006B788E"/>
    <w:pPr>
      <w:tabs>
        <w:tab w:val="num" w:pos="1800"/>
      </w:tabs>
      <w:ind w:left="1800" w:hanging="360"/>
      <w:contextualSpacing/>
    </w:pPr>
  </w:style>
  <w:style w:type="paragraph" w:styleId="ListContinue">
    <w:name w:val="List Continue"/>
    <w:basedOn w:val="Normal"/>
    <w:uiPriority w:val="99"/>
    <w:semiHidden/>
    <w:rsid w:val="006B788E"/>
    <w:pPr>
      <w:spacing w:after="120"/>
      <w:ind w:left="360"/>
      <w:contextualSpacing/>
    </w:pPr>
  </w:style>
  <w:style w:type="paragraph" w:styleId="ListContinue2">
    <w:name w:val="List Continue 2"/>
    <w:basedOn w:val="Normal"/>
    <w:uiPriority w:val="99"/>
    <w:semiHidden/>
    <w:rsid w:val="006B788E"/>
    <w:pPr>
      <w:spacing w:after="120"/>
      <w:ind w:left="720"/>
      <w:contextualSpacing/>
    </w:pPr>
  </w:style>
  <w:style w:type="paragraph" w:styleId="ListContinue3">
    <w:name w:val="List Continue 3"/>
    <w:basedOn w:val="Normal"/>
    <w:uiPriority w:val="99"/>
    <w:semiHidden/>
    <w:rsid w:val="006B788E"/>
    <w:pPr>
      <w:spacing w:after="120"/>
      <w:ind w:left="1080"/>
      <w:contextualSpacing/>
    </w:pPr>
  </w:style>
  <w:style w:type="paragraph" w:styleId="ListContinue4">
    <w:name w:val="List Continue 4"/>
    <w:basedOn w:val="Normal"/>
    <w:uiPriority w:val="99"/>
    <w:semiHidden/>
    <w:rsid w:val="006B788E"/>
    <w:pPr>
      <w:spacing w:after="120"/>
      <w:ind w:left="1440"/>
      <w:contextualSpacing/>
    </w:pPr>
  </w:style>
  <w:style w:type="paragraph" w:styleId="ListContinue5">
    <w:name w:val="List Continue 5"/>
    <w:basedOn w:val="Normal"/>
    <w:uiPriority w:val="99"/>
    <w:semiHidden/>
    <w:rsid w:val="006B788E"/>
    <w:pPr>
      <w:spacing w:after="120"/>
      <w:ind w:left="1800"/>
      <w:contextualSpacing/>
    </w:pPr>
  </w:style>
  <w:style w:type="paragraph" w:styleId="ListNumber">
    <w:name w:val="List Number"/>
    <w:basedOn w:val="Normal"/>
    <w:uiPriority w:val="99"/>
    <w:semiHidden/>
    <w:rsid w:val="006B788E"/>
    <w:pPr>
      <w:tabs>
        <w:tab w:val="num" w:pos="360"/>
      </w:tabs>
      <w:ind w:left="360" w:hanging="360"/>
      <w:contextualSpacing/>
    </w:pPr>
  </w:style>
  <w:style w:type="paragraph" w:styleId="ListNumber2">
    <w:name w:val="List Number 2"/>
    <w:basedOn w:val="Normal"/>
    <w:uiPriority w:val="99"/>
    <w:semiHidden/>
    <w:rsid w:val="006B788E"/>
    <w:pPr>
      <w:tabs>
        <w:tab w:val="num" w:pos="720"/>
      </w:tabs>
      <w:ind w:left="720" w:hanging="360"/>
      <w:contextualSpacing/>
    </w:pPr>
  </w:style>
  <w:style w:type="paragraph" w:styleId="ListNumber3">
    <w:name w:val="List Number 3"/>
    <w:basedOn w:val="Normal"/>
    <w:uiPriority w:val="99"/>
    <w:semiHidden/>
    <w:rsid w:val="006B788E"/>
    <w:pPr>
      <w:tabs>
        <w:tab w:val="num" w:pos="1080"/>
      </w:tabs>
      <w:ind w:left="1080" w:hanging="360"/>
      <w:contextualSpacing/>
    </w:pPr>
  </w:style>
  <w:style w:type="paragraph" w:styleId="ListNumber4">
    <w:name w:val="List Number 4"/>
    <w:basedOn w:val="Normal"/>
    <w:uiPriority w:val="99"/>
    <w:semiHidden/>
    <w:rsid w:val="006B788E"/>
    <w:pPr>
      <w:tabs>
        <w:tab w:val="num" w:pos="1440"/>
      </w:tabs>
      <w:ind w:left="1440" w:hanging="360"/>
      <w:contextualSpacing/>
    </w:pPr>
  </w:style>
  <w:style w:type="paragraph" w:styleId="ListNumber5">
    <w:name w:val="List Number 5"/>
    <w:basedOn w:val="Normal"/>
    <w:uiPriority w:val="99"/>
    <w:semiHidden/>
    <w:rsid w:val="006B788E"/>
    <w:pPr>
      <w:tabs>
        <w:tab w:val="num" w:pos="1800"/>
      </w:tabs>
      <w:ind w:left="1800" w:hanging="360"/>
      <w:contextualSpacing/>
    </w:pPr>
  </w:style>
  <w:style w:type="table" w:styleId="ListTable1Light">
    <w:name w:val="List Table 1 Light"/>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B788E"/>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B788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B788E"/>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6B788E"/>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B788E"/>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B788E"/>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B788E"/>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B788E"/>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B788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B788E"/>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6B788E"/>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B788E"/>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B788E"/>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B788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B788E"/>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B78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B788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6B788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B788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B788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B788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B788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B788E"/>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B788E"/>
    <w:pPr>
      <w:spacing w:after="0" w:line="240" w:lineRule="auto"/>
    </w:pPr>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B788E"/>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B788E"/>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B788E"/>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B788E"/>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B788E"/>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B788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B788E"/>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6B788E"/>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B788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B788E"/>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B788E"/>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B788E"/>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B788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B788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B788E"/>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B788E"/>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B788E"/>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B788E"/>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B788E"/>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6B788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6B788E"/>
    <w:rPr>
      <w:rFonts w:ascii="Consolas" w:hAnsi="Consolas" w:cs="Calibri"/>
      <w:sz w:val="20"/>
      <w:szCs w:val="20"/>
    </w:rPr>
  </w:style>
  <w:style w:type="table" w:styleId="MediumGrid1">
    <w:name w:val="Medium Grid 1"/>
    <w:basedOn w:val="TableNormal"/>
    <w:uiPriority w:val="67"/>
    <w:semiHidden/>
    <w:rsid w:val="006B788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B788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6B788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B788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B788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B788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6B788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6B788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B788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B788E"/>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6B788E"/>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B788E"/>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B788E"/>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B788E"/>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6B788E"/>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B78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B788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B788E"/>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B788E"/>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B788E"/>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B788E"/>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B788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B788E"/>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B78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6B788E"/>
    <w:rPr>
      <w:color w:val="2B579A"/>
      <w:shd w:val="clear" w:color="auto" w:fill="E1DFDD"/>
    </w:rPr>
  </w:style>
  <w:style w:type="paragraph" w:styleId="MessageHeader">
    <w:name w:val="Message Header"/>
    <w:basedOn w:val="Normal"/>
    <w:link w:val="MessageHeaderChar"/>
    <w:uiPriority w:val="99"/>
    <w:semiHidden/>
    <w:rsid w:val="006B788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B788E"/>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rsid w:val="006B788E"/>
    <w:pPr>
      <w:ind w:left="720"/>
    </w:pPr>
  </w:style>
  <w:style w:type="paragraph" w:styleId="NoteHeading">
    <w:name w:val="Note Heading"/>
    <w:basedOn w:val="Normal"/>
    <w:next w:val="Normal"/>
    <w:link w:val="NoteHeadingChar"/>
    <w:uiPriority w:val="99"/>
    <w:semiHidden/>
    <w:rsid w:val="006B788E"/>
    <w:pPr>
      <w:spacing w:after="0" w:line="240" w:lineRule="auto"/>
    </w:pPr>
  </w:style>
  <w:style w:type="character" w:customStyle="1" w:styleId="NoteHeadingChar">
    <w:name w:val="Note Heading Char"/>
    <w:basedOn w:val="DefaultParagraphFont"/>
    <w:link w:val="NoteHeading"/>
    <w:uiPriority w:val="99"/>
    <w:semiHidden/>
    <w:rsid w:val="006B788E"/>
    <w:rPr>
      <w:rFonts w:ascii="Calibri" w:hAnsi="Calibri" w:cs="Calibri"/>
    </w:rPr>
  </w:style>
  <w:style w:type="character" w:styleId="PageNumber">
    <w:name w:val="page number"/>
    <w:basedOn w:val="DefaultParagraphFont"/>
    <w:uiPriority w:val="99"/>
    <w:semiHidden/>
    <w:rsid w:val="006B788E"/>
  </w:style>
  <w:style w:type="character" w:styleId="PlaceholderText">
    <w:name w:val="Placeholder Text"/>
    <w:basedOn w:val="DefaultParagraphFont"/>
    <w:uiPriority w:val="99"/>
    <w:semiHidden/>
    <w:rsid w:val="006B788E"/>
    <w:rPr>
      <w:color w:val="666666"/>
    </w:rPr>
  </w:style>
  <w:style w:type="table" w:styleId="PlainTable1">
    <w:name w:val="Plain Table 1"/>
    <w:basedOn w:val="TableNormal"/>
    <w:uiPriority w:val="41"/>
    <w:rsid w:val="006B78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B78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B78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B788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B78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6B788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B788E"/>
    <w:rPr>
      <w:rFonts w:ascii="Consolas" w:hAnsi="Consolas" w:cs="Calibri"/>
      <w:sz w:val="21"/>
      <w:szCs w:val="21"/>
    </w:rPr>
  </w:style>
  <w:style w:type="paragraph" w:styleId="Salutation">
    <w:name w:val="Salutation"/>
    <w:basedOn w:val="Normal"/>
    <w:next w:val="Normal"/>
    <w:link w:val="SalutationChar"/>
    <w:uiPriority w:val="99"/>
    <w:semiHidden/>
    <w:rsid w:val="006B788E"/>
  </w:style>
  <w:style w:type="character" w:customStyle="1" w:styleId="SalutationChar">
    <w:name w:val="Salutation Char"/>
    <w:basedOn w:val="DefaultParagraphFont"/>
    <w:link w:val="Salutation"/>
    <w:uiPriority w:val="99"/>
    <w:semiHidden/>
    <w:rsid w:val="006B788E"/>
    <w:rPr>
      <w:rFonts w:ascii="Calibri" w:hAnsi="Calibri" w:cs="Calibri"/>
    </w:rPr>
  </w:style>
  <w:style w:type="paragraph" w:styleId="Signature">
    <w:name w:val="Signature"/>
    <w:basedOn w:val="Normal"/>
    <w:link w:val="SignatureChar"/>
    <w:uiPriority w:val="99"/>
    <w:semiHidden/>
    <w:rsid w:val="006B788E"/>
    <w:pPr>
      <w:spacing w:after="0" w:line="240" w:lineRule="auto"/>
      <w:ind w:left="4320"/>
    </w:pPr>
  </w:style>
  <w:style w:type="character" w:customStyle="1" w:styleId="SignatureChar">
    <w:name w:val="Signature Char"/>
    <w:basedOn w:val="DefaultParagraphFont"/>
    <w:link w:val="Signature"/>
    <w:uiPriority w:val="99"/>
    <w:semiHidden/>
    <w:rsid w:val="006B788E"/>
    <w:rPr>
      <w:rFonts w:ascii="Calibri" w:hAnsi="Calibri" w:cs="Calibri"/>
    </w:rPr>
  </w:style>
  <w:style w:type="character" w:styleId="SmartHyperlink">
    <w:name w:val="Smart Hyperlink"/>
    <w:basedOn w:val="DefaultParagraphFont"/>
    <w:uiPriority w:val="99"/>
    <w:semiHidden/>
    <w:rsid w:val="006B788E"/>
    <w:rPr>
      <w:u w:val="dotted"/>
    </w:rPr>
  </w:style>
  <w:style w:type="character" w:styleId="SmartLink">
    <w:name w:val="Smart Link"/>
    <w:basedOn w:val="DefaultParagraphFont"/>
    <w:uiPriority w:val="99"/>
    <w:semiHidden/>
    <w:rsid w:val="006B788E"/>
    <w:rPr>
      <w:color w:val="0000FF"/>
      <w:u w:val="single"/>
      <w:shd w:val="clear" w:color="auto" w:fill="F3F2F1"/>
    </w:rPr>
  </w:style>
  <w:style w:type="character" w:styleId="SubtleEmphasis">
    <w:name w:val="Subtle Emphasis"/>
    <w:basedOn w:val="DefaultParagraphFont"/>
    <w:uiPriority w:val="19"/>
    <w:qFormat/>
    <w:rsid w:val="006B788E"/>
    <w:rPr>
      <w:i/>
      <w:iCs/>
      <w:color w:val="404040" w:themeColor="text1" w:themeTint="BF"/>
    </w:rPr>
  </w:style>
  <w:style w:type="character" w:styleId="SubtleReference">
    <w:name w:val="Subtle Reference"/>
    <w:basedOn w:val="DefaultParagraphFont"/>
    <w:uiPriority w:val="31"/>
    <w:qFormat/>
    <w:rsid w:val="006B788E"/>
    <w:rPr>
      <w:smallCaps/>
      <w:color w:val="5A5A5A" w:themeColor="text1" w:themeTint="A5"/>
    </w:rPr>
  </w:style>
  <w:style w:type="table" w:styleId="Table3Deffects1">
    <w:name w:val="Table 3D effects 1"/>
    <w:basedOn w:val="TableNormal"/>
    <w:uiPriority w:val="99"/>
    <w:semiHidden/>
    <w:rsid w:val="006B788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6B788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6B788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6B788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6B788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6B788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6B788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6B788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6B788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6B788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6B788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6B788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6B788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6B788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6B788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6B788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6B788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6B7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6B78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6B788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6B788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6B788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6B788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6B788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6B788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6B788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B78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6B788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6B788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6B788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6B788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6B788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6B788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6B788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6B788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B788E"/>
    <w:pPr>
      <w:spacing w:after="0"/>
      <w:ind w:left="220" w:hanging="220"/>
    </w:pPr>
  </w:style>
  <w:style w:type="paragraph" w:styleId="TableofFigures">
    <w:name w:val="table of figures"/>
    <w:basedOn w:val="Normal"/>
    <w:next w:val="Normal"/>
    <w:uiPriority w:val="99"/>
    <w:semiHidden/>
    <w:rsid w:val="006B788E"/>
    <w:pPr>
      <w:spacing w:after="0"/>
    </w:pPr>
  </w:style>
  <w:style w:type="table" w:styleId="TableProfessional">
    <w:name w:val="Table Professional"/>
    <w:basedOn w:val="TableNormal"/>
    <w:uiPriority w:val="99"/>
    <w:semiHidden/>
    <w:rsid w:val="006B78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6B788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6B788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6B788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6B788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6B788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6B7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6B788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6B788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6B788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B788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B788E"/>
    <w:pPr>
      <w:spacing w:after="100"/>
    </w:pPr>
  </w:style>
  <w:style w:type="paragraph" w:styleId="TOC2">
    <w:name w:val="toc 2"/>
    <w:basedOn w:val="Normal"/>
    <w:next w:val="Normal"/>
    <w:autoRedefine/>
    <w:uiPriority w:val="39"/>
    <w:semiHidden/>
    <w:rsid w:val="006B788E"/>
    <w:pPr>
      <w:spacing w:after="100"/>
      <w:ind w:left="220"/>
    </w:pPr>
  </w:style>
  <w:style w:type="paragraph" w:styleId="TOC3">
    <w:name w:val="toc 3"/>
    <w:basedOn w:val="Normal"/>
    <w:next w:val="Normal"/>
    <w:autoRedefine/>
    <w:uiPriority w:val="39"/>
    <w:semiHidden/>
    <w:rsid w:val="006B788E"/>
    <w:pPr>
      <w:spacing w:after="100"/>
      <w:ind w:left="440"/>
    </w:pPr>
  </w:style>
  <w:style w:type="paragraph" w:styleId="TOC4">
    <w:name w:val="toc 4"/>
    <w:basedOn w:val="Normal"/>
    <w:next w:val="Normal"/>
    <w:autoRedefine/>
    <w:uiPriority w:val="39"/>
    <w:semiHidden/>
    <w:rsid w:val="006B788E"/>
    <w:pPr>
      <w:spacing w:after="100"/>
      <w:ind w:left="660"/>
    </w:pPr>
  </w:style>
  <w:style w:type="paragraph" w:styleId="TOC5">
    <w:name w:val="toc 5"/>
    <w:basedOn w:val="Normal"/>
    <w:next w:val="Normal"/>
    <w:autoRedefine/>
    <w:uiPriority w:val="39"/>
    <w:semiHidden/>
    <w:rsid w:val="006B788E"/>
    <w:pPr>
      <w:spacing w:after="100"/>
      <w:ind w:left="880"/>
    </w:pPr>
  </w:style>
  <w:style w:type="paragraph" w:styleId="TOC6">
    <w:name w:val="toc 6"/>
    <w:basedOn w:val="Normal"/>
    <w:next w:val="Normal"/>
    <w:autoRedefine/>
    <w:uiPriority w:val="39"/>
    <w:semiHidden/>
    <w:rsid w:val="006B788E"/>
    <w:pPr>
      <w:spacing w:after="100"/>
      <w:ind w:left="1100"/>
    </w:pPr>
  </w:style>
  <w:style w:type="paragraph" w:styleId="TOC7">
    <w:name w:val="toc 7"/>
    <w:basedOn w:val="Normal"/>
    <w:next w:val="Normal"/>
    <w:autoRedefine/>
    <w:uiPriority w:val="39"/>
    <w:semiHidden/>
    <w:rsid w:val="006B788E"/>
    <w:pPr>
      <w:spacing w:after="100"/>
      <w:ind w:left="1320"/>
    </w:pPr>
  </w:style>
  <w:style w:type="paragraph" w:styleId="TOC8">
    <w:name w:val="toc 8"/>
    <w:basedOn w:val="Normal"/>
    <w:next w:val="Normal"/>
    <w:autoRedefine/>
    <w:uiPriority w:val="39"/>
    <w:semiHidden/>
    <w:rsid w:val="006B788E"/>
    <w:pPr>
      <w:spacing w:after="100"/>
      <w:ind w:left="1540"/>
    </w:pPr>
  </w:style>
  <w:style w:type="paragraph" w:styleId="TOC9">
    <w:name w:val="toc 9"/>
    <w:basedOn w:val="Normal"/>
    <w:next w:val="Normal"/>
    <w:autoRedefine/>
    <w:uiPriority w:val="39"/>
    <w:semiHidden/>
    <w:rsid w:val="006B788E"/>
    <w:pPr>
      <w:spacing w:after="100"/>
      <w:ind w:left="1760"/>
    </w:pPr>
  </w:style>
  <w:style w:type="paragraph" w:styleId="TOCHeading">
    <w:name w:val="TOC Heading"/>
    <w:basedOn w:val="Heading1"/>
    <w:next w:val="Normal"/>
    <w:uiPriority w:val="39"/>
    <w:semiHidden/>
    <w:qFormat/>
    <w:rsid w:val="006B788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
    <w:basedOn w:val="DefaultParagraphFont"/>
    <w:uiPriority w:val="7"/>
    <w:qFormat/>
    <w:rsid w:val="00A81021"/>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themaple.com/the-case-for-a-prisoners-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bsadio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TotalTime>
  <Pages>27</Pages>
  <Words>16882</Words>
  <Characters>96234</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Absa Diop</cp:lastModifiedBy>
  <cp:revision>54</cp:revision>
  <dcterms:created xsi:type="dcterms:W3CDTF">2025-09-04T23:21:00Z</dcterms:created>
  <dcterms:modified xsi:type="dcterms:W3CDTF">2025-09-06T19:38:00Z</dcterms:modified>
</cp:coreProperties>
</file>