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1012F" w14:textId="198F6F50" w:rsidR="00B96487" w:rsidRDefault="00084676" w:rsidP="00084676">
      <w:pPr>
        <w:pStyle w:val="Heading1"/>
      </w:pPr>
      <w:r>
        <w:t>1NC</w:t>
      </w:r>
    </w:p>
    <w:p w14:paraId="64D61649" w14:textId="77777777" w:rsidR="00084676" w:rsidRDefault="00084676" w:rsidP="00084676"/>
    <w:p w14:paraId="22465E1C" w14:textId="58B68157" w:rsidR="00084676" w:rsidRDefault="00084676" w:rsidP="00084676">
      <w:pPr>
        <w:pStyle w:val="Heading2"/>
      </w:pPr>
      <w:r>
        <w:t>OFF</w:t>
      </w:r>
    </w:p>
    <w:p w14:paraId="33B91166" w14:textId="77777777" w:rsidR="00084676" w:rsidRDefault="00084676" w:rsidP="00084676"/>
    <w:p w14:paraId="15E3B843" w14:textId="77777777" w:rsidR="002139F2" w:rsidRPr="00095063" w:rsidRDefault="002139F2" w:rsidP="002139F2">
      <w:pPr>
        <w:pStyle w:val="Heading4"/>
      </w:pPr>
      <w:r>
        <w:t xml:space="preserve">Communication is </w:t>
      </w:r>
      <w:proofErr w:type="spellStart"/>
      <w:r>
        <w:t>overcoded</w:t>
      </w:r>
      <w:proofErr w:type="spellEnd"/>
      <w:r>
        <w:t xml:space="preserve"> by Gender – Regardless of intent, our performance is constrained, measured, and surveilled by a history of gendering – </w:t>
      </w:r>
      <w:r w:rsidRPr="00095063">
        <w:t>the Aff normatively invests in discussion</w:t>
      </w:r>
      <w:r>
        <w:t xml:space="preserve"> as a liberatory method</w:t>
      </w:r>
      <w:r w:rsidRPr="00095063">
        <w:t xml:space="preserve"> when trans death is what makes th</w:t>
      </w:r>
      <w:r>
        <w:t>eir</w:t>
      </w:r>
      <w:r w:rsidRPr="00095063">
        <w:t xml:space="preserve"> conversation possible in the first place</w:t>
      </w:r>
    </w:p>
    <w:p w14:paraId="5C20901F" w14:textId="77777777" w:rsidR="002139F2" w:rsidRPr="00AD20DE" w:rsidRDefault="002139F2" w:rsidP="002139F2">
      <w:r w:rsidRPr="00AD20DE">
        <w:t xml:space="preserve">Imani </w:t>
      </w:r>
      <w:r w:rsidRPr="00095063">
        <w:rPr>
          <w:b/>
          <w:bCs/>
          <w:sz w:val="26"/>
          <w:szCs w:val="26"/>
        </w:rPr>
        <w:t>Perry</w:t>
      </w:r>
      <w:r>
        <w:t xml:space="preserve">, </w:t>
      </w:r>
      <w:r w:rsidRPr="00AD20DE">
        <w:t>Hughes-Rogers Professor of African American Studies at Princeton University</w:t>
      </w:r>
      <w:r>
        <w:t xml:space="preserve">. </w:t>
      </w:r>
      <w:r w:rsidRPr="00095063">
        <w:rPr>
          <w:b/>
          <w:bCs/>
          <w:sz w:val="26"/>
          <w:szCs w:val="26"/>
        </w:rPr>
        <w:t>2018</w:t>
      </w:r>
      <w:r>
        <w:t>.</w:t>
      </w:r>
      <w:r w:rsidRPr="00AD20DE">
        <w:t xml:space="preserve"> “Vexy Thing: On Gender and Liberation,” Duke University Press, 2018, pp. 202-217</w:t>
      </w:r>
    </w:p>
    <w:p w14:paraId="6845CE6D" w14:textId="77777777" w:rsidR="002139F2" w:rsidRDefault="002139F2" w:rsidP="002139F2">
      <w:pPr>
        <w:rPr>
          <w:sz w:val="16"/>
        </w:rPr>
      </w:pPr>
      <w:r w:rsidRPr="00DD73C6">
        <w:rPr>
          <w:sz w:val="16"/>
        </w:rPr>
        <w:t xml:space="preserve">In this discussion of language, Austin </w:t>
      </w:r>
      <w:r w:rsidRPr="007915AE">
        <w:rPr>
          <w:u w:val="single"/>
        </w:rPr>
        <w:t>articulates the structural relation between</w:t>
      </w:r>
      <w:r w:rsidRPr="00DD73C6">
        <w:rPr>
          <w:sz w:val="16"/>
        </w:rPr>
        <w:t xml:space="preserve"> </w:t>
      </w:r>
      <w:r w:rsidRPr="007915AE">
        <w:rPr>
          <w:u w:val="single"/>
        </w:rPr>
        <w:t xml:space="preserve">the social contract and the minutiae of individual contracts that become binding </w:t>
      </w:r>
      <w:proofErr w:type="gramStart"/>
      <w:r w:rsidRPr="007915AE">
        <w:rPr>
          <w:u w:val="single"/>
        </w:rPr>
        <w:t>in a given</w:t>
      </w:r>
      <w:proofErr w:type="gramEnd"/>
      <w:r w:rsidRPr="007915AE">
        <w:rPr>
          <w:u w:val="single"/>
        </w:rPr>
        <w:t xml:space="preserve"> society</w:t>
      </w:r>
      <w:r w:rsidRPr="00DD73C6">
        <w:rPr>
          <w:sz w:val="16"/>
        </w:rPr>
        <w:t xml:space="preserve">. By that, I mean they become analogous to the objective theory of contract, which dictates that, </w:t>
      </w:r>
      <w:r w:rsidRPr="00095063">
        <w:rPr>
          <w:b/>
          <w:bCs/>
          <w:highlight w:val="cyan"/>
          <w:u w:val="single"/>
        </w:rPr>
        <w:t>rather than looking to the intent of parties</w:t>
      </w:r>
      <w:r w:rsidRPr="00B6442B">
        <w:rPr>
          <w:u w:val="single"/>
        </w:rPr>
        <w:t xml:space="preserve"> who contract, </w:t>
      </w:r>
      <w:r w:rsidRPr="00622474">
        <w:rPr>
          <w:highlight w:val="cyan"/>
          <w:u w:val="single"/>
        </w:rPr>
        <w:t xml:space="preserve">the best way to </w:t>
      </w:r>
      <w:r w:rsidRPr="004D7214">
        <w:rPr>
          <w:highlight w:val="cyan"/>
          <w:u w:val="single"/>
        </w:rPr>
        <w:t>interpret the contract is to determ</w:t>
      </w:r>
      <w:r w:rsidRPr="00622474">
        <w:rPr>
          <w:highlight w:val="cyan"/>
          <w:u w:val="single"/>
        </w:rPr>
        <w:t xml:space="preserve">ine </w:t>
      </w:r>
      <w:r w:rsidRPr="00622474">
        <w:rPr>
          <w:u w:val="single"/>
        </w:rPr>
        <w:t>what the</w:t>
      </w:r>
      <w:r w:rsidRPr="00B6442B">
        <w:rPr>
          <w:u w:val="single"/>
        </w:rPr>
        <w:t xml:space="preserve"> external evidence (notes, money exchanged, paperwork) says the terms of the contract were, </w:t>
      </w:r>
      <w:r w:rsidRPr="00622474">
        <w:rPr>
          <w:highlight w:val="cyan"/>
          <w:u w:val="single"/>
        </w:rPr>
        <w:t>the context</w:t>
      </w:r>
      <w:r w:rsidRPr="00B6442B">
        <w:rPr>
          <w:u w:val="single"/>
        </w:rPr>
        <w:t xml:space="preserve">. Austin’s felicitous circumstances are </w:t>
      </w:r>
      <w:r w:rsidRPr="004D7214">
        <w:rPr>
          <w:highlight w:val="cyan"/>
          <w:u w:val="single"/>
        </w:rPr>
        <w:t>the set of conditions that make the performative</w:t>
      </w:r>
      <w:r w:rsidRPr="00B6442B">
        <w:rPr>
          <w:u w:val="single"/>
        </w:rPr>
        <w:t xml:space="preserve"> utterance </w:t>
      </w:r>
      <w:r w:rsidRPr="004D7214">
        <w:rPr>
          <w:highlight w:val="cyan"/>
          <w:u w:val="single"/>
        </w:rPr>
        <w:t>an action that has effect</w:t>
      </w:r>
      <w:r w:rsidRPr="00DD73C6">
        <w:rPr>
          <w:sz w:val="16"/>
        </w:rPr>
        <w:t xml:space="preserve">. </w:t>
      </w:r>
      <w:r w:rsidRPr="007915AE">
        <w:rPr>
          <w:u w:val="single"/>
        </w:rPr>
        <w:t xml:space="preserve">Austin described </w:t>
      </w:r>
      <w:r w:rsidRPr="007915AE">
        <w:rPr>
          <w:rStyle w:val="StyleUnderline"/>
          <w:highlight w:val="cyan"/>
        </w:rPr>
        <w:t>speech acts</w:t>
      </w:r>
      <w:r w:rsidRPr="007915AE">
        <w:rPr>
          <w:u w:val="single"/>
        </w:rPr>
        <w:t xml:space="preserve"> that </w:t>
      </w:r>
      <w:r w:rsidRPr="007915AE">
        <w:rPr>
          <w:rStyle w:val="StyleUnderline"/>
          <w:highlight w:val="cyan"/>
        </w:rPr>
        <w:t xml:space="preserve">operate as </w:t>
      </w:r>
      <w:r w:rsidRPr="004D7214">
        <w:rPr>
          <w:rStyle w:val="StyleUnderline"/>
          <w:highlight w:val="cyan"/>
        </w:rPr>
        <w:t>contracts because they fit into a grammar of interaction</w:t>
      </w:r>
      <w:r w:rsidRPr="00DD73C6">
        <w:rPr>
          <w:sz w:val="16"/>
        </w:rPr>
        <w:t xml:space="preserve">. </w:t>
      </w:r>
      <w:r w:rsidRPr="007915AE">
        <w:rPr>
          <w:u w:val="single"/>
        </w:rPr>
        <w:t xml:space="preserve">This is a root of the performance theory branch of gender theory, which has explored the grammars of social relations </w:t>
      </w:r>
      <w:r w:rsidRPr="007915AE">
        <w:rPr>
          <w:rStyle w:val="StyleUnderline"/>
          <w:highlight w:val="cyan"/>
        </w:rPr>
        <w:t>t</w:t>
      </w:r>
      <w:r w:rsidRPr="00B6442B">
        <w:rPr>
          <w:rStyle w:val="StyleUnderline"/>
          <w:highlight w:val="cyan"/>
        </w:rPr>
        <w:t>hrough which gender is made</w:t>
      </w:r>
      <w:r w:rsidRPr="00DD73C6">
        <w:rPr>
          <w:sz w:val="16"/>
        </w:rPr>
        <w:t xml:space="preserve">. /// </w:t>
      </w:r>
      <w:r w:rsidRPr="00B6442B">
        <w:rPr>
          <w:u w:val="single"/>
        </w:rPr>
        <w:t xml:space="preserve">Michel Foucault, Eve </w:t>
      </w:r>
      <w:r w:rsidRPr="004D7214">
        <w:rPr>
          <w:highlight w:val="cyan"/>
          <w:u w:val="single"/>
        </w:rPr>
        <w:t>Sedgwick</w:t>
      </w:r>
      <w:r w:rsidRPr="00B6442B">
        <w:rPr>
          <w:u w:val="single"/>
        </w:rPr>
        <w:t xml:space="preserve">, Jacques Derrida, and Judith </w:t>
      </w:r>
      <w:r w:rsidRPr="004D7214">
        <w:rPr>
          <w:highlight w:val="cyan"/>
          <w:u w:val="single"/>
        </w:rPr>
        <w:t>Butler</w:t>
      </w:r>
      <w:r w:rsidRPr="00B6442B">
        <w:rPr>
          <w:u w:val="single"/>
        </w:rPr>
        <w:t xml:space="preserve"> all brilliantly engaged the question of the performative utterance.</w:t>
      </w:r>
      <w:r w:rsidRPr="00DD73C6">
        <w:rPr>
          <w:sz w:val="16"/>
        </w:rPr>
        <w:t xml:space="preserve"> Sedgwick suggested a broader read of performative utterance than the one presented by Austin. She encouraged an attention to the multiplicity of transformations and revocations possible within performatives, their complexities.2 Derrida focused on the distinctiveness of each performative and the social situation in which a given existed that meant that a particular performative could be distinct based on circumstance and therefore was iterable.3 Both contemplated the conditional and variable landscape on which performatives existed and implicitly challenged whatever claims to a closed system, or a science of language, could be apprehended through the social realm of performative utterances. </w:t>
      </w:r>
      <w:r w:rsidRPr="007915AE">
        <w:rPr>
          <w:u w:val="single"/>
        </w:rPr>
        <w:t>Butler</w:t>
      </w:r>
      <w:r w:rsidRPr="00DD73C6">
        <w:rPr>
          <w:sz w:val="16"/>
        </w:rPr>
        <w:t xml:space="preserve">, relying most heavily on the ideas of Foucault, has had the </w:t>
      </w:r>
      <w:proofErr w:type="spellStart"/>
      <w:r w:rsidRPr="00DD73C6">
        <w:rPr>
          <w:sz w:val="16"/>
        </w:rPr>
        <w:t>farthestreaching</w:t>
      </w:r>
      <w:proofErr w:type="spellEnd"/>
      <w:r w:rsidRPr="00DD73C6">
        <w:rPr>
          <w:sz w:val="16"/>
        </w:rPr>
        <w:t xml:space="preserve"> and most influential reading of performative utterances. </w:t>
      </w:r>
      <w:r w:rsidRPr="007915AE">
        <w:rPr>
          <w:u w:val="single"/>
        </w:rPr>
        <w:t xml:space="preserve">She </w:t>
      </w:r>
      <w:r w:rsidRPr="004D7214">
        <w:rPr>
          <w:highlight w:val="cyan"/>
          <w:u w:val="single"/>
        </w:rPr>
        <w:t>argued</w:t>
      </w:r>
      <w:r w:rsidRPr="007915AE">
        <w:rPr>
          <w:u w:val="single"/>
        </w:rPr>
        <w:t xml:space="preserve">, </w:t>
      </w:r>
      <w:proofErr w:type="spellStart"/>
      <w:r w:rsidRPr="007915AE">
        <w:rPr>
          <w:u w:val="single"/>
        </w:rPr>
        <w:t>germinally</w:t>
      </w:r>
      <w:proofErr w:type="spellEnd"/>
      <w:r w:rsidRPr="007915AE">
        <w:rPr>
          <w:u w:val="single"/>
        </w:rPr>
        <w:t xml:space="preserve">, </w:t>
      </w:r>
      <w:r w:rsidRPr="004D7214">
        <w:rPr>
          <w:highlight w:val="cyan"/>
          <w:u w:val="single"/>
        </w:rPr>
        <w:t xml:space="preserve">that the predetermined scope of performative utterances </w:t>
      </w:r>
      <w:proofErr w:type="gramStart"/>
      <w:r w:rsidRPr="004D7214">
        <w:rPr>
          <w:highlight w:val="cyan"/>
          <w:u w:val="single"/>
        </w:rPr>
        <w:t>actually produces</w:t>
      </w:r>
      <w:proofErr w:type="gramEnd"/>
      <w:r w:rsidRPr="004D7214">
        <w:rPr>
          <w:highlight w:val="cyan"/>
          <w:u w:val="single"/>
        </w:rPr>
        <w:t xml:space="preserve"> us as gendered subjects </w:t>
      </w:r>
      <w:r w:rsidRPr="004D7214">
        <w:rPr>
          <w:u w:val="single"/>
        </w:rPr>
        <w:t>and as sexed creatures</w:t>
      </w:r>
      <w:r w:rsidRPr="00DD73C6">
        <w:rPr>
          <w:sz w:val="16"/>
        </w:rPr>
        <w:t xml:space="preserve">.4 </w:t>
      </w:r>
      <w:r w:rsidRPr="00E51057">
        <w:rPr>
          <w:rStyle w:val="StyleUnderline"/>
        </w:rPr>
        <w:t xml:space="preserve">Our grammars, our codes of speech and their significations, and therefore </w:t>
      </w:r>
      <w:r w:rsidRPr="004D7214">
        <w:rPr>
          <w:rStyle w:val="StyleUnderline"/>
          <w:highlight w:val="cyan"/>
        </w:rPr>
        <w:t>the very terms of our communication</w:t>
      </w:r>
      <w:r w:rsidRPr="00DD73C6">
        <w:rPr>
          <w:sz w:val="16"/>
          <w:highlight w:val="cyan"/>
        </w:rPr>
        <w:t xml:space="preserve">, </w:t>
      </w:r>
      <w:r w:rsidRPr="004D7214">
        <w:rPr>
          <w:rStyle w:val="StyleUnderline"/>
          <w:highlight w:val="cyan"/>
        </w:rPr>
        <w:t>are bound up by</w:t>
      </w:r>
      <w:r w:rsidRPr="004D7214">
        <w:rPr>
          <w:highlight w:val="cyan"/>
          <w:u w:val="single"/>
        </w:rPr>
        <w:t xml:space="preserve"> a</w:t>
      </w:r>
      <w:r w:rsidRPr="007915AE">
        <w:rPr>
          <w:u w:val="single"/>
        </w:rPr>
        <w:t xml:space="preserve"> logic and </w:t>
      </w:r>
      <w:r w:rsidRPr="004D7214">
        <w:rPr>
          <w:highlight w:val="cyan"/>
          <w:u w:val="single"/>
        </w:rPr>
        <w:t xml:space="preserve">history of </w:t>
      </w:r>
      <w:r w:rsidRPr="004D7214">
        <w:rPr>
          <w:rStyle w:val="Emphasis"/>
          <w:highlight w:val="cyan"/>
        </w:rPr>
        <w:t>gendering</w:t>
      </w:r>
      <w:r w:rsidRPr="004D7214">
        <w:rPr>
          <w:highlight w:val="cyan"/>
          <w:u w:val="single"/>
        </w:rPr>
        <w:t xml:space="preserve"> </w:t>
      </w:r>
      <w:r w:rsidRPr="004D7214">
        <w:rPr>
          <w:rStyle w:val="StyleUnderline"/>
          <w:highlight w:val="cyan"/>
        </w:rPr>
        <w:t>that entail a binary conceptualization of sex and embodiment</w:t>
      </w:r>
      <w:r w:rsidRPr="00DD73C6">
        <w:rPr>
          <w:sz w:val="16"/>
        </w:rPr>
        <w:t xml:space="preserve">. </w:t>
      </w:r>
      <w:r w:rsidRPr="004D7214">
        <w:rPr>
          <w:highlight w:val="cyan"/>
          <w:u w:val="single"/>
        </w:rPr>
        <w:t>This</w:t>
      </w:r>
      <w:r w:rsidRPr="007915AE">
        <w:rPr>
          <w:u w:val="single"/>
        </w:rPr>
        <w:t xml:space="preserve"> not only </w:t>
      </w:r>
      <w:r w:rsidRPr="004D7214">
        <w:rPr>
          <w:highlight w:val="cyan"/>
          <w:u w:val="single"/>
        </w:rPr>
        <w:t>constrains</w:t>
      </w:r>
      <w:r w:rsidRPr="00DD73C6">
        <w:rPr>
          <w:sz w:val="16"/>
          <w:highlight w:val="cyan"/>
        </w:rPr>
        <w:t xml:space="preserve"> </w:t>
      </w:r>
      <w:r w:rsidRPr="004D7214">
        <w:rPr>
          <w:highlight w:val="cyan"/>
          <w:u w:val="single"/>
        </w:rPr>
        <w:t>us</w:t>
      </w:r>
      <w:r w:rsidRPr="00DD73C6">
        <w:rPr>
          <w:sz w:val="16"/>
        </w:rPr>
        <w:t xml:space="preserve">; </w:t>
      </w:r>
      <w:r w:rsidRPr="00E51057">
        <w:rPr>
          <w:rStyle w:val="StyleUnderline"/>
        </w:rPr>
        <w:t xml:space="preserve">it is our map </w:t>
      </w:r>
      <w:r w:rsidRPr="004D7214">
        <w:rPr>
          <w:rStyle w:val="StyleUnderline"/>
          <w:highlight w:val="cyan"/>
        </w:rPr>
        <w:t>and</w:t>
      </w:r>
      <w:r w:rsidRPr="00E51057">
        <w:rPr>
          <w:rStyle w:val="StyleUnderline"/>
        </w:rPr>
        <w:t xml:space="preserve"> perhaps even </w:t>
      </w:r>
      <w:r w:rsidRPr="004D7214">
        <w:rPr>
          <w:rStyle w:val="StyleUnderline"/>
          <w:highlight w:val="cyan"/>
        </w:rPr>
        <w:t>our</w:t>
      </w:r>
      <w:r w:rsidRPr="00E51057">
        <w:rPr>
          <w:rStyle w:val="StyleUnderline"/>
        </w:rPr>
        <w:t xml:space="preserve"> entire </w:t>
      </w:r>
      <w:r w:rsidRPr="004D7214">
        <w:rPr>
          <w:rStyle w:val="StyleUnderline"/>
          <w:highlight w:val="cyan"/>
        </w:rPr>
        <w:t>linguistic territory</w:t>
      </w:r>
      <w:r w:rsidRPr="00E51057">
        <w:rPr>
          <w:rStyle w:val="StyleUnderline"/>
        </w:rPr>
        <w:t>, given that language can only be a map (while the territory includes the unutterable).</w:t>
      </w:r>
      <w:r w:rsidRPr="00DD73C6">
        <w:rPr>
          <w:sz w:val="16"/>
        </w:rPr>
        <w:t xml:space="preserve"> Yet as </w:t>
      </w:r>
      <w:proofErr w:type="gramStart"/>
      <w:r w:rsidRPr="00DD73C6">
        <w:rPr>
          <w:sz w:val="16"/>
        </w:rPr>
        <w:t>all of</w:t>
      </w:r>
      <w:proofErr w:type="gramEnd"/>
      <w:r w:rsidRPr="00DD73C6">
        <w:rPr>
          <w:sz w:val="16"/>
        </w:rPr>
        <w:t xml:space="preserve"> these scholars did, Butler recognizes the potential for transformation and transgression, the breaks that exist because the boundaries of performance and speech must constantly be remade. /// But the larger point is very well taken. </w:t>
      </w:r>
      <w:r w:rsidRPr="00DD73C6">
        <w:rPr>
          <w:highlight w:val="cyan"/>
          <w:u w:val="single"/>
        </w:rPr>
        <w:t>Our</w:t>
      </w:r>
      <w:r w:rsidRPr="00DD73C6">
        <w:rPr>
          <w:sz w:val="16"/>
          <w:highlight w:val="cyan"/>
        </w:rPr>
        <w:t xml:space="preserve"> </w:t>
      </w:r>
      <w:r w:rsidRPr="00DD73C6">
        <w:rPr>
          <w:rStyle w:val="StyleUnderline"/>
          <w:highlight w:val="cyan"/>
        </w:rPr>
        <w:t xml:space="preserve">performative behavior </w:t>
      </w:r>
      <w:r w:rsidRPr="00B6442B">
        <w:rPr>
          <w:rStyle w:val="StyleUnderline"/>
          <w:highlight w:val="cyan"/>
        </w:rPr>
        <w:t>is “naturalized” by learned grammars</w:t>
      </w:r>
      <w:r w:rsidRPr="00DD73C6">
        <w:rPr>
          <w:sz w:val="16"/>
        </w:rPr>
        <w:t xml:space="preserve">. </w:t>
      </w:r>
      <w:r w:rsidRPr="00B6442B">
        <w:rPr>
          <w:u w:val="single"/>
        </w:rPr>
        <w:t>We assume and we have entire bodies of knowledge and cultural products devoted to attempting to prove that gender performance is “natural” and that sex classification is essential. Therefore, even as transgression is possible, it is incredibly difficult</w:t>
      </w:r>
      <w:r w:rsidRPr="00DD73C6">
        <w:rPr>
          <w:sz w:val="16"/>
        </w:rPr>
        <w:t xml:space="preserve">. </w:t>
      </w:r>
      <w:r w:rsidRPr="00DD73C6">
        <w:rPr>
          <w:rStyle w:val="StyleUnderline"/>
          <w:sz w:val="16"/>
          <w:u w:val="none"/>
        </w:rPr>
        <w:t>But</w:t>
      </w:r>
      <w:r w:rsidRPr="00DD73C6">
        <w:rPr>
          <w:sz w:val="16"/>
        </w:rPr>
        <w:t xml:space="preserve"> the difficulty of </w:t>
      </w:r>
      <w:r w:rsidRPr="00DD73C6">
        <w:rPr>
          <w:rStyle w:val="StyleUnderline"/>
          <w:sz w:val="16"/>
          <w:u w:val="none"/>
        </w:rPr>
        <w:t>this</w:t>
      </w:r>
      <w:r w:rsidRPr="00DD73C6">
        <w:rPr>
          <w:sz w:val="16"/>
        </w:rPr>
        <w:t xml:space="preserve"> moment, as described in the first section of this book, </w:t>
      </w:r>
      <w:r w:rsidRPr="00DD73C6">
        <w:rPr>
          <w:rStyle w:val="StyleUnderline"/>
          <w:sz w:val="16"/>
          <w:u w:val="none"/>
        </w:rPr>
        <w:t>comes with</w:t>
      </w:r>
      <w:r w:rsidRPr="00DD73C6">
        <w:rPr>
          <w:sz w:val="16"/>
        </w:rPr>
        <w:t xml:space="preserve"> some </w:t>
      </w:r>
      <w:r w:rsidRPr="00DD73C6">
        <w:rPr>
          <w:rStyle w:val="StyleUnderline"/>
          <w:sz w:val="16"/>
          <w:u w:val="none"/>
        </w:rPr>
        <w:t>possibility</w:t>
      </w:r>
      <w:r w:rsidRPr="00DD73C6">
        <w:rPr>
          <w:sz w:val="16"/>
        </w:rPr>
        <w:t xml:space="preserve">. Austin’s conception of the performative utterance depended on a system of sovereignty that is destabilized by neoliberalism and that is fragmented by globalization. Of course, power and influence continue to be distributed unequally, and dominant gender ideologies are at work both locally and globally. But as the market has become hegemonic, it is also thrillingly and terrifyingly amoral on all matters other than the market. Ruptures occur, and weirdness flows in. </w:t>
      </w:r>
      <w:r w:rsidRPr="00B6442B">
        <w:rPr>
          <w:u w:val="single"/>
        </w:rPr>
        <w:t xml:space="preserve">But because of the voraciousness of the market, </w:t>
      </w:r>
      <w:r w:rsidRPr="00DD73C6">
        <w:rPr>
          <w:b/>
          <w:bCs/>
          <w:highlight w:val="cyan"/>
          <w:u w:val="single"/>
        </w:rPr>
        <w:t>subversion</w:t>
      </w:r>
      <w:r w:rsidRPr="004D7214">
        <w:rPr>
          <w:b/>
          <w:bCs/>
          <w:u w:val="single"/>
        </w:rPr>
        <w:t xml:space="preserve"> of the old rules often </w:t>
      </w:r>
      <w:r w:rsidRPr="00DD73C6">
        <w:rPr>
          <w:b/>
          <w:bCs/>
          <w:highlight w:val="cyan"/>
          <w:u w:val="single"/>
        </w:rPr>
        <w:t>becomes</w:t>
      </w:r>
      <w:r w:rsidRPr="004D7214">
        <w:rPr>
          <w:b/>
          <w:bCs/>
          <w:u w:val="single"/>
        </w:rPr>
        <w:t xml:space="preserve"> a marketing device or </w:t>
      </w:r>
      <w:r w:rsidRPr="00DD73C6">
        <w:rPr>
          <w:b/>
          <w:bCs/>
          <w:highlight w:val="cyan"/>
          <w:u w:val="single"/>
        </w:rPr>
        <w:t>an individualistic practice</w:t>
      </w:r>
      <w:r w:rsidRPr="004D7214">
        <w:rPr>
          <w:b/>
          <w:bCs/>
          <w:u w:val="single"/>
        </w:rPr>
        <w:t xml:space="preserve"> that is </w:t>
      </w:r>
      <w:r w:rsidRPr="00AD20DE">
        <w:rPr>
          <w:b/>
          <w:bCs/>
          <w:highlight w:val="cyan"/>
          <w:u w:val="single"/>
        </w:rPr>
        <w:t>the</w:t>
      </w:r>
      <w:r w:rsidRPr="004D7214">
        <w:rPr>
          <w:b/>
          <w:bCs/>
          <w:u w:val="single"/>
        </w:rPr>
        <w:t xml:space="preserve"> product of self-promotion, </w:t>
      </w:r>
      <w:r w:rsidRPr="00DD73C6">
        <w:rPr>
          <w:b/>
          <w:bCs/>
          <w:highlight w:val="cyan"/>
          <w:u w:val="single"/>
        </w:rPr>
        <w:t>simulacra</w:t>
      </w:r>
      <w:r w:rsidRPr="004D7214">
        <w:rPr>
          <w:b/>
          <w:bCs/>
          <w:u w:val="single"/>
        </w:rPr>
        <w:t>, and celebrity</w:t>
      </w:r>
      <w:r w:rsidRPr="00DD73C6">
        <w:rPr>
          <w:b/>
          <w:bCs/>
          <w:sz w:val="16"/>
        </w:rPr>
        <w:t xml:space="preserve">. </w:t>
      </w:r>
      <w:r w:rsidRPr="004D7214">
        <w:rPr>
          <w:b/>
          <w:bCs/>
          <w:u w:val="single"/>
        </w:rPr>
        <w:t xml:space="preserve">So, for example, we witness the coexistence </w:t>
      </w:r>
      <w:r w:rsidRPr="00AD20DE">
        <w:rPr>
          <w:b/>
          <w:bCs/>
          <w:highlight w:val="cyan"/>
          <w:u w:val="single"/>
        </w:rPr>
        <w:t>of</w:t>
      </w:r>
      <w:r w:rsidRPr="004D7214">
        <w:rPr>
          <w:b/>
          <w:bCs/>
          <w:u w:val="single"/>
        </w:rPr>
        <w:t xml:space="preserve"> the queer </w:t>
      </w:r>
      <w:r w:rsidRPr="00AD20DE">
        <w:rPr>
          <w:b/>
          <w:bCs/>
          <w:highlight w:val="cyan"/>
          <w:u w:val="single"/>
        </w:rPr>
        <w:t>celebrity and the persistence of anti-queer violence</w:t>
      </w:r>
      <w:r w:rsidRPr="00DD73C6">
        <w:rPr>
          <w:sz w:val="16"/>
        </w:rPr>
        <w:t xml:space="preserve">. Feminism goes viral through popular videos and public figures while gonzo porn proliferates. It is not as though transgression does not exist in our imaginations, then. </w:t>
      </w:r>
      <w:r w:rsidRPr="004D7214">
        <w:rPr>
          <w:u w:val="single"/>
        </w:rPr>
        <w:t xml:space="preserve">The challenging question is how do we make space for ruptures in the rules of patriarchy that are not circumscribed to market winners or the individualized commodity and instead </w:t>
      </w:r>
      <w:proofErr w:type="gramStart"/>
      <w:r w:rsidRPr="004D7214">
        <w:rPr>
          <w:u w:val="single"/>
        </w:rPr>
        <w:t>open up</w:t>
      </w:r>
      <w:proofErr w:type="gramEnd"/>
      <w:r w:rsidRPr="004D7214">
        <w:rPr>
          <w:u w:val="single"/>
        </w:rPr>
        <w:t xml:space="preserve"> new forms of relation for more of us and in our analog existences</w:t>
      </w:r>
      <w:r w:rsidRPr="00DD73C6">
        <w:rPr>
          <w:sz w:val="16"/>
        </w:rPr>
        <w:t>?</w:t>
      </w:r>
    </w:p>
    <w:p w14:paraId="0F73823C" w14:textId="77777777" w:rsidR="00A95700" w:rsidRDefault="00A95700" w:rsidP="002139F2">
      <w:pPr>
        <w:rPr>
          <w:sz w:val="16"/>
        </w:rPr>
      </w:pPr>
    </w:p>
    <w:p w14:paraId="105714B3" w14:textId="77777777" w:rsidR="00A95700" w:rsidRPr="00DD73C6" w:rsidRDefault="00A95700" w:rsidP="002139F2">
      <w:pPr>
        <w:rPr>
          <w:sz w:val="16"/>
        </w:rPr>
      </w:pPr>
    </w:p>
    <w:p w14:paraId="590D0B48" w14:textId="77777777" w:rsidR="002139F2" w:rsidRDefault="002139F2" w:rsidP="002139F2">
      <w:pPr>
        <w:pStyle w:val="Heading4"/>
      </w:pPr>
      <w:r>
        <w:t>There is nothing for us to say – The 1AC’s assumption that transness can be conversed about, can be explained, can be known is a form of rhetorical gatekeeping cleverly deployed to pathologize us and deny us care</w:t>
      </w:r>
    </w:p>
    <w:p w14:paraId="6476A145" w14:textId="77777777" w:rsidR="002139F2" w:rsidRDefault="002139F2" w:rsidP="002139F2">
      <w:r w:rsidRPr="00E51057">
        <w:t>Andrea Long</w:t>
      </w:r>
      <w:r w:rsidRPr="00E51057">
        <w:rPr>
          <w:b/>
          <w:bCs/>
          <w:sz w:val="26"/>
        </w:rPr>
        <w:t xml:space="preserve"> Ch</w:t>
      </w:r>
      <w:r>
        <w:rPr>
          <w:b/>
          <w:bCs/>
          <w:sz w:val="26"/>
        </w:rPr>
        <w:t>u</w:t>
      </w:r>
      <w:r>
        <w:t xml:space="preserve">, </w:t>
      </w:r>
      <w:r w:rsidRPr="00E51057">
        <w:t xml:space="preserve">essayist and critic, author of Females: A Concern. Nov. 24, </w:t>
      </w:r>
      <w:r w:rsidRPr="00E51057">
        <w:rPr>
          <w:b/>
          <w:bCs/>
          <w:sz w:val="26"/>
          <w:szCs w:val="26"/>
        </w:rPr>
        <w:t>2018</w:t>
      </w:r>
      <w:r w:rsidRPr="00E51057">
        <w:t xml:space="preserve">, “My New Vagina Won’t Make Me Happy,” </w:t>
      </w:r>
      <w:r w:rsidRPr="00E51057">
        <w:rPr>
          <w:i/>
          <w:iCs/>
        </w:rPr>
        <w:t>New York Times</w:t>
      </w:r>
      <w:r w:rsidRPr="00E51057">
        <w:t>, https://www.nytimes.com/2018/11/24/opinion/sunday/vaginoplasty-transgender-medicine.html, luna)</w:t>
      </w:r>
    </w:p>
    <w:p w14:paraId="3615C549" w14:textId="77777777" w:rsidR="002139F2" w:rsidRDefault="002139F2" w:rsidP="002139F2">
      <w:pPr>
        <w:rPr>
          <w:sz w:val="16"/>
        </w:rPr>
      </w:pPr>
      <w:r w:rsidRPr="004D7214">
        <w:rPr>
          <w:sz w:val="16"/>
        </w:rPr>
        <w:t>Next Thursday, I will get a vagina. The procedure will last around six hours, and I will be in recovery for at least three months. Until the day I die, my body will regard the vagina as a wound;</w:t>
      </w:r>
      <w:r w:rsidRPr="004D7214">
        <w:rPr>
          <w:b/>
          <w:bCs/>
          <w:sz w:val="16"/>
        </w:rPr>
        <w:t xml:space="preserve"> </w:t>
      </w:r>
      <w:r w:rsidRPr="004D7214">
        <w:rPr>
          <w:sz w:val="16"/>
        </w:rPr>
        <w:t>as a result, it will require regular, painful attention to maintain. This is what I want, but there is no guarantee it will make me happier. In fact, I don’t expect it to. That shouldn’t disqualify me from getting it.</w:t>
      </w:r>
      <w:r w:rsidRPr="00DD73C6">
        <w:rPr>
          <w:sz w:val="16"/>
        </w:rPr>
        <w:t xml:space="preserve"> </w:t>
      </w:r>
      <w:r w:rsidRPr="00E51057">
        <w:rPr>
          <w:u w:val="single"/>
        </w:rPr>
        <w:t>I like to say that being trans is the second-worst thing that ever happened to me. (The worst was being born a boy.)</w:t>
      </w:r>
      <w:r w:rsidRPr="00E51057">
        <w:rPr>
          <w:sz w:val="16"/>
        </w:rPr>
        <w:t xml:space="preserve"> </w:t>
      </w:r>
      <w:r w:rsidRPr="00E51057">
        <w:rPr>
          <w:highlight w:val="cyan"/>
          <w:u w:val="single"/>
        </w:rPr>
        <w:t xml:space="preserve">Dysphoria is notoriously difficult to describe </w:t>
      </w:r>
      <w:r w:rsidRPr="00E51057">
        <w:rPr>
          <w:u w:val="single"/>
        </w:rPr>
        <w:t>to those who haven’t experienced it, like a flavor</w:t>
      </w:r>
      <w:r w:rsidRPr="00E51057">
        <w:rPr>
          <w:sz w:val="16"/>
        </w:rPr>
        <w:t xml:space="preserve">. </w:t>
      </w:r>
      <w:r w:rsidRPr="00E51057">
        <w:rPr>
          <w:highlight w:val="cyan"/>
          <w:u w:val="single"/>
        </w:rPr>
        <w:t>Its official definition</w:t>
      </w:r>
      <w:r w:rsidRPr="00E51057">
        <w:rPr>
          <w:sz w:val="16"/>
        </w:rPr>
        <w:t xml:space="preserve"> — the distress some transgender people feel at the incongruence between the gender they express and the gender they’ve been socially assigned — </w:t>
      </w:r>
      <w:r w:rsidRPr="00E51057">
        <w:rPr>
          <w:highlight w:val="cyan"/>
          <w:u w:val="single"/>
        </w:rPr>
        <w:t>does little justice</w:t>
      </w:r>
      <w:r w:rsidRPr="00E51057">
        <w:rPr>
          <w:sz w:val="16"/>
        </w:rPr>
        <w:t xml:space="preserve"> to the feeling.</w:t>
      </w:r>
      <w:r w:rsidRPr="00DD73C6">
        <w:rPr>
          <w:sz w:val="16"/>
        </w:rPr>
        <w:t xml:space="preserve"> </w:t>
      </w:r>
      <w:r w:rsidRPr="00E51057">
        <w:rPr>
          <w:sz w:val="16"/>
        </w:rPr>
        <w:t xml:space="preserve">But in my experience, at least: </w:t>
      </w:r>
      <w:r w:rsidRPr="00E51057">
        <w:rPr>
          <w:highlight w:val="cyan"/>
          <w:u w:val="single"/>
        </w:rPr>
        <w:t>Dysphoria feels like being unable to get warm</w:t>
      </w:r>
      <w:r w:rsidRPr="00E51057">
        <w:rPr>
          <w:u w:val="single"/>
        </w:rPr>
        <w:t xml:space="preserve">, no matter how many layers you put on. It feels like hunger without appetite. It feels like getting on an airplane to fly home, only to realize mid-flight that this is it: You’re going to spend the rest of your life on an airplane. </w:t>
      </w:r>
      <w:r w:rsidRPr="00E51057">
        <w:rPr>
          <w:highlight w:val="cyan"/>
          <w:u w:val="single"/>
        </w:rPr>
        <w:t>It feels like grieving. It feels like having nothing to grieve</w:t>
      </w:r>
      <w:r w:rsidRPr="00E51057">
        <w:rPr>
          <w:sz w:val="16"/>
        </w:rPr>
        <w:t>.</w:t>
      </w:r>
      <w:r w:rsidRPr="00DD73C6">
        <w:rPr>
          <w:sz w:val="16"/>
        </w:rPr>
        <w:t xml:space="preserve"> </w:t>
      </w:r>
      <w:r w:rsidRPr="00E51057">
        <w:rPr>
          <w:u w:val="single"/>
        </w:rPr>
        <w:t>Many conservatives call this crazy. A popular right-wing narrative holds that gender dysphoria is a clinical delusion</w:t>
      </w:r>
      <w:r w:rsidRPr="00E51057">
        <w:rPr>
          <w:sz w:val="16"/>
        </w:rPr>
        <w:t xml:space="preserve">; hence, feeding that delusion with hormones and surgeries constitutes a violation of medical ethics. </w:t>
      </w:r>
      <w:r w:rsidRPr="00E51057">
        <w:rPr>
          <w:highlight w:val="cyan"/>
          <w:u w:val="single"/>
        </w:rPr>
        <w:t>Just ask the Heritage Foundation</w:t>
      </w:r>
      <w:r w:rsidRPr="00E51057">
        <w:rPr>
          <w:u w:val="single"/>
        </w:rPr>
        <w:t xml:space="preserve"> fellow Ryan T. Anderson, whose book “When Harry Became Sally” draws heavily on the work of Dr. Paul McHugh, the psychiatrist </w:t>
      </w:r>
      <w:r w:rsidRPr="00E51057">
        <w:rPr>
          <w:highlight w:val="cyan"/>
          <w:u w:val="single"/>
        </w:rPr>
        <w:t>who shut down the gender identity clinic</w:t>
      </w:r>
      <w:r w:rsidRPr="00E51057">
        <w:rPr>
          <w:u w:val="single"/>
        </w:rPr>
        <w:t xml:space="preserve"> at Johns Hopkins in 1979 </w:t>
      </w:r>
      <w:r w:rsidRPr="00E51057">
        <w:rPr>
          <w:highlight w:val="cyan"/>
          <w:u w:val="single"/>
        </w:rPr>
        <w:t>on the grounds</w:t>
      </w:r>
      <w:r w:rsidRPr="00E51057">
        <w:rPr>
          <w:u w:val="single"/>
        </w:rPr>
        <w:t xml:space="preserve"> that trans-affirmative care meant “cooperating with a mental illness.” Mr. Anderson writes, “We must avoid adding to the pain experienced by people with gender dysphoria, while we present them with alternatives to transitioning.”</w:t>
      </w:r>
      <w:r>
        <w:rPr>
          <w:u w:val="single"/>
        </w:rPr>
        <w:t xml:space="preserve"> </w:t>
      </w:r>
      <w:r w:rsidRPr="00E51057">
        <w:rPr>
          <w:u w:val="single"/>
        </w:rPr>
        <w:t xml:space="preserve">In this view, it is not only fair </w:t>
      </w:r>
      <w:r w:rsidRPr="00E51057">
        <w:rPr>
          <w:highlight w:val="cyan"/>
          <w:u w:val="single"/>
        </w:rPr>
        <w:t xml:space="preserve">to refuse trans people </w:t>
      </w:r>
      <w:r w:rsidRPr="00E51057">
        <w:rPr>
          <w:u w:val="single"/>
        </w:rPr>
        <w:t xml:space="preserve">the </w:t>
      </w:r>
      <w:r w:rsidRPr="00E51057">
        <w:rPr>
          <w:highlight w:val="cyan"/>
          <w:u w:val="single"/>
        </w:rPr>
        <w:t xml:space="preserve">care </w:t>
      </w:r>
      <w:r w:rsidRPr="00E51057">
        <w:rPr>
          <w:u w:val="single"/>
        </w:rPr>
        <w:t xml:space="preserve">they seek; it </w:t>
      </w:r>
      <w:r w:rsidRPr="00E51057">
        <w:rPr>
          <w:highlight w:val="cyan"/>
          <w:u w:val="single"/>
        </w:rPr>
        <w:t xml:space="preserve">is </w:t>
      </w:r>
      <w:r w:rsidRPr="00E51057">
        <w:rPr>
          <w:u w:val="single"/>
        </w:rPr>
        <w:t xml:space="preserve">also </w:t>
      </w:r>
      <w:r w:rsidRPr="00E51057">
        <w:rPr>
          <w:highlight w:val="cyan"/>
          <w:u w:val="single"/>
        </w:rPr>
        <w:t>kind</w:t>
      </w:r>
      <w:r w:rsidRPr="00E51057">
        <w:rPr>
          <w:sz w:val="16"/>
        </w:rPr>
        <w:t>. A therapist with a suicidal client does not draw the bath and supply the razor. Take it from my father, a pediatrician, who once remarked to me that he would no sooner prescribe puberty blockers to a gender dysphoric child than he would give a distemper shot to someone who believed she was a dog.</w:t>
      </w:r>
      <w:r w:rsidRPr="00DD73C6">
        <w:rPr>
          <w:sz w:val="16"/>
        </w:rPr>
        <w:t xml:space="preserve"> </w:t>
      </w:r>
      <w:r w:rsidRPr="00E51057">
        <w:rPr>
          <w:sz w:val="16"/>
        </w:rPr>
        <w:t xml:space="preserve">Naturally, </w:t>
      </w:r>
      <w:r w:rsidRPr="00E51057">
        <w:rPr>
          <w:highlight w:val="cyan"/>
          <w:u w:val="single"/>
        </w:rPr>
        <w:t>a liberal counternarrative exists</w:t>
      </w:r>
      <w:r w:rsidRPr="00E51057">
        <w:rPr>
          <w:sz w:val="16"/>
        </w:rPr>
        <w:t xml:space="preserve">, and it has become increasingly mainstream. </w:t>
      </w:r>
      <w:r w:rsidRPr="00E51057">
        <w:rPr>
          <w:highlight w:val="cyan"/>
          <w:u w:val="single"/>
        </w:rPr>
        <w:t>Transg</w:t>
      </w:r>
      <w:r w:rsidRPr="00E51057">
        <w:rPr>
          <w:u w:val="single"/>
        </w:rPr>
        <w:t xml:space="preserve">ender </w:t>
      </w:r>
      <w:r w:rsidRPr="00E51057">
        <w:rPr>
          <w:highlight w:val="cyan"/>
          <w:u w:val="single"/>
        </w:rPr>
        <w:t xml:space="preserve">people are </w:t>
      </w:r>
      <w:r w:rsidRPr="00E51057">
        <w:rPr>
          <w:u w:val="single"/>
        </w:rPr>
        <w:t>not deluded</w:t>
      </w:r>
      <w:r w:rsidRPr="00E51057">
        <w:rPr>
          <w:sz w:val="16"/>
        </w:rPr>
        <w:t xml:space="preserve">, advocates say, but </w:t>
      </w:r>
      <w:r w:rsidRPr="00E51057">
        <w:rPr>
          <w:u w:val="single"/>
        </w:rPr>
        <w:t xml:space="preserve">they are </w:t>
      </w:r>
      <w:r w:rsidRPr="00E51057">
        <w:rPr>
          <w:highlight w:val="cyan"/>
          <w:u w:val="single"/>
        </w:rPr>
        <w:t>suffering</w:t>
      </w:r>
      <w:r w:rsidRPr="00E51057">
        <w:rPr>
          <w:sz w:val="16"/>
        </w:rPr>
        <w:t xml:space="preserve">; therefore, </w:t>
      </w:r>
      <w:r w:rsidRPr="00E51057">
        <w:rPr>
          <w:u w:val="single"/>
        </w:rPr>
        <w:t>medical professionals have a duty to ease that suffering</w:t>
      </w:r>
      <w:r w:rsidRPr="00E51057">
        <w:rPr>
          <w:sz w:val="16"/>
        </w:rPr>
        <w:t>. In this view, dysphoria is more akin to a herniated disc — a source of debilitating but treatable pain. “</w:t>
      </w:r>
      <w:r w:rsidRPr="00E51057">
        <w:rPr>
          <w:u w:val="single"/>
        </w:rPr>
        <w:t>Gender dysphoria can in large part be alleviated through treatment</w:t>
      </w:r>
      <w:r w:rsidRPr="00E51057">
        <w:rPr>
          <w:sz w:val="16"/>
        </w:rPr>
        <w:t xml:space="preserve">,” states the World Professional Association for Transgender Health in its Standards of Care. Dr. John Steever, an adolescent medicine specialist at the Mount Sinai Center for Transgender Medicine and Surgery in New York City, told The Times last month that </w:t>
      </w:r>
      <w:r w:rsidRPr="00E51057">
        <w:rPr>
          <w:u w:val="single"/>
        </w:rPr>
        <w:t>a gender-affirming approach seeks to “prevent some of the traditional horrible outcomes that transgender or gender-nonconforming youth have ended up with,” including increased rates of depression, suicidal ideation and substance abuse.</w:t>
      </w:r>
      <w:r>
        <w:rPr>
          <w:u w:val="single"/>
        </w:rPr>
        <w:t xml:space="preserve"> </w:t>
      </w:r>
      <w:r w:rsidRPr="00E51057">
        <w:rPr>
          <w:sz w:val="16"/>
        </w:rPr>
        <w:t xml:space="preserve">A gender-affirmative model will almost certainly lead to more and higher-quality care for transgender patients. </w:t>
      </w:r>
      <w:r w:rsidRPr="00E51057">
        <w:rPr>
          <w:highlight w:val="cyan"/>
          <w:u w:val="single"/>
        </w:rPr>
        <w:t>But by focusing on minimizing</w:t>
      </w:r>
      <w:r w:rsidRPr="00E51057">
        <w:rPr>
          <w:u w:val="single"/>
        </w:rPr>
        <w:t xml:space="preserve"> patients’ </w:t>
      </w:r>
      <w:r w:rsidRPr="00E51057">
        <w:rPr>
          <w:highlight w:val="cyan"/>
          <w:u w:val="single"/>
        </w:rPr>
        <w:t>pain</w:t>
      </w:r>
      <w:r w:rsidRPr="00E51057">
        <w:rPr>
          <w:sz w:val="16"/>
        </w:rPr>
        <w:t xml:space="preserve">, </w:t>
      </w:r>
      <w:r w:rsidRPr="00E51057">
        <w:rPr>
          <w:highlight w:val="cyan"/>
          <w:u w:val="single"/>
        </w:rPr>
        <w:t>it leaves the door open for care to be refused</w:t>
      </w:r>
      <w:r w:rsidRPr="00E51057">
        <w:rPr>
          <w:sz w:val="16"/>
        </w:rPr>
        <w:t xml:space="preserve"> when a doctor, or someone playing doctor, deems the risks too high. </w:t>
      </w:r>
      <w:r w:rsidRPr="00E51057">
        <w:rPr>
          <w:u w:val="single"/>
        </w:rPr>
        <w:t>This was the thrust of a recent Atlantic cover story in which the journalist Jesse Singal used the statistically small number of people who have come to regret their medical transitions to argue that transitioning is “not the answer for everyone</w:t>
      </w:r>
      <w:r w:rsidRPr="00E51057">
        <w:rPr>
          <w:sz w:val="16"/>
        </w:rPr>
        <w:t xml:space="preserve">.” </w:t>
      </w:r>
      <w:r w:rsidRPr="00E51057">
        <w:rPr>
          <w:u w:val="single"/>
        </w:rPr>
        <w:t>There was a dog whistle here: Hormones and surgery can and should be withheld from patients who want them when such treatments cannot be reasonably expected to “maximize good outcomes</w:t>
      </w:r>
      <w:r w:rsidRPr="00E51057">
        <w:rPr>
          <w:sz w:val="16"/>
        </w:rPr>
        <w:t>.”</w:t>
      </w:r>
      <w:r w:rsidRPr="00DD73C6">
        <w:rPr>
          <w:sz w:val="16"/>
        </w:rPr>
        <w:t xml:space="preserve"> </w:t>
      </w:r>
      <w:r w:rsidRPr="00E51057">
        <w:rPr>
          <w:sz w:val="16"/>
        </w:rPr>
        <w:t xml:space="preserve">Mr. Singal is Mr. Anderson’s liberal doppelgänger. </w:t>
      </w:r>
      <w:r w:rsidRPr="00E51057">
        <w:rPr>
          <w:highlight w:val="cyan"/>
          <w:u w:val="single"/>
        </w:rPr>
        <w:t>Both writers engage in</w:t>
      </w:r>
      <w:r w:rsidRPr="00E51057">
        <w:rPr>
          <w:sz w:val="16"/>
        </w:rPr>
        <w:t xml:space="preserve"> what we could call “</w:t>
      </w:r>
      <w:r w:rsidRPr="00E51057">
        <w:rPr>
          <w:b/>
          <w:iCs/>
          <w:highlight w:val="cyan"/>
          <w:u w:val="single"/>
          <w:bdr w:val="single" w:sz="8" w:space="0" w:color="auto"/>
        </w:rPr>
        <w:t>compassion-mongering</w:t>
      </w:r>
      <w:r w:rsidRPr="00E51057">
        <w:rPr>
          <w:sz w:val="16"/>
        </w:rPr>
        <w:t xml:space="preserve">,” </w:t>
      </w:r>
      <w:r w:rsidRPr="00E51057">
        <w:rPr>
          <w:highlight w:val="cyan"/>
          <w:u w:val="single"/>
        </w:rPr>
        <w:t>peddling bigotry in</w:t>
      </w:r>
      <w:r w:rsidRPr="00E51057">
        <w:rPr>
          <w:u w:val="single"/>
        </w:rPr>
        <w:t xml:space="preserve"> the guise of </w:t>
      </w:r>
      <w:r w:rsidRPr="00E51057">
        <w:rPr>
          <w:b/>
          <w:iCs/>
          <w:highlight w:val="cyan"/>
          <w:u w:val="single"/>
          <w:bdr w:val="single" w:sz="8" w:space="0" w:color="auto"/>
        </w:rPr>
        <w:t>sympathetic concern</w:t>
      </w:r>
      <w:r w:rsidRPr="00E51057">
        <w:rPr>
          <w:sz w:val="16"/>
        </w:rPr>
        <w:t xml:space="preserve">. Both posit a medical duty to refrain from increasing trans people’s suffering — what’s called nonmaleficence. </w:t>
      </w:r>
      <w:r w:rsidRPr="00E51057">
        <w:rPr>
          <w:highlight w:val="cyan"/>
          <w:u w:val="single"/>
        </w:rPr>
        <w:t>Neither has any issue with gatekeeping</w:t>
      </w:r>
      <w:r w:rsidRPr="00E51057">
        <w:rPr>
          <w:u w:val="single"/>
        </w:rPr>
        <w:t xml:space="preserve"> per se</w:t>
      </w:r>
      <w:r w:rsidRPr="00E51057">
        <w:rPr>
          <w:sz w:val="16"/>
          <w:u w:val="single"/>
        </w:rPr>
        <w:t>;</w:t>
      </w:r>
      <w:r w:rsidRPr="00E51057">
        <w:rPr>
          <w:sz w:val="16"/>
        </w:rPr>
        <w:t xml:space="preserve"> </w:t>
      </w:r>
      <w:r w:rsidRPr="00E51057">
        <w:rPr>
          <w:highlight w:val="cyan"/>
          <w:u w:val="single"/>
        </w:rPr>
        <w:t>they differ</w:t>
      </w:r>
      <w:r w:rsidRPr="00E51057">
        <w:rPr>
          <w:u w:val="single"/>
        </w:rPr>
        <w:t xml:space="preserve">, modestly, </w:t>
      </w:r>
      <w:r w:rsidRPr="00E51057">
        <w:rPr>
          <w:highlight w:val="cyan"/>
          <w:u w:val="single"/>
        </w:rPr>
        <w:t>on how the gate is to be kept</w:t>
      </w:r>
      <w:r w:rsidRPr="00E51057">
        <w:rPr>
          <w:sz w:val="16"/>
        </w:rPr>
        <w:t>.</w:t>
      </w:r>
      <w:r w:rsidRPr="00DD73C6">
        <w:rPr>
          <w:sz w:val="16"/>
        </w:rPr>
        <w:t xml:space="preserve"> </w:t>
      </w:r>
      <w:r w:rsidRPr="00E51057">
        <w:rPr>
          <w:sz w:val="16"/>
        </w:rPr>
        <w:t xml:space="preserve">Buried under all of this, like a sober tuber, lies an assumption so sensible you’ll think me silly for digging it up. It’s this: People transition because they think it will make them feel better. The thing </w:t>
      </w:r>
      <w:proofErr w:type="gramStart"/>
      <w:r w:rsidRPr="00E51057">
        <w:rPr>
          <w:sz w:val="16"/>
        </w:rPr>
        <w:t>is,</w:t>
      </w:r>
      <w:proofErr w:type="gramEnd"/>
      <w:r w:rsidRPr="00E51057">
        <w:rPr>
          <w:sz w:val="16"/>
        </w:rPr>
        <w:t xml:space="preserve"> this is wrong.</w:t>
      </w:r>
      <w:r w:rsidRPr="00DD73C6">
        <w:rPr>
          <w:sz w:val="16"/>
        </w:rPr>
        <w:t xml:space="preserve"> </w:t>
      </w:r>
      <w:r w:rsidRPr="00E51057">
        <w:rPr>
          <w:sz w:val="16"/>
        </w:rPr>
        <w:t xml:space="preserve">I feel demonstrably worse since I started on hormones. One reason is that, absent the levees of the closet, years of repressed longing for the girlhood I never had have flooded my consciousness. I am a marshland of regret. Another reason is that I take estrogen — effectively, delayed-release sadness, a little aquamarine pill that </w:t>
      </w:r>
      <w:proofErr w:type="gramStart"/>
      <w:r w:rsidRPr="00E51057">
        <w:rPr>
          <w:sz w:val="16"/>
        </w:rPr>
        <w:t>more or less guarantees</w:t>
      </w:r>
      <w:proofErr w:type="gramEnd"/>
      <w:r w:rsidRPr="00E51057">
        <w:rPr>
          <w:sz w:val="16"/>
        </w:rPr>
        <w:t xml:space="preserve"> a good weep within six to eight hours.</w:t>
      </w:r>
      <w:r w:rsidRPr="00DD73C6">
        <w:rPr>
          <w:sz w:val="16"/>
        </w:rPr>
        <w:t xml:space="preserve"> </w:t>
      </w:r>
      <w:r w:rsidRPr="00E51057">
        <w:rPr>
          <w:sz w:val="16"/>
        </w:rPr>
        <w:t>Like many of my trans friends, I’ve watched my dysphoria balloon since I began transition. I now feel very strongly about the length of my index fingers — enough that I will sometimes shyly unthread my hand from my girlfriend’s as we walk down the street. When she tells me I’m beautiful, I resent it. I’ve been outside. I know what beautiful looks like. Don’t patronize me.</w:t>
      </w:r>
      <w:r w:rsidRPr="00DD73C6">
        <w:rPr>
          <w:sz w:val="16"/>
        </w:rPr>
        <w:t xml:space="preserve"> </w:t>
      </w:r>
      <w:r w:rsidRPr="00E51057">
        <w:rPr>
          <w:sz w:val="16"/>
        </w:rPr>
        <w:t>I was not suicidal before hormones. Now I often am.</w:t>
      </w:r>
      <w:r w:rsidRPr="00DD73C6">
        <w:rPr>
          <w:sz w:val="16"/>
        </w:rPr>
        <w:t xml:space="preserve"> </w:t>
      </w:r>
      <w:r w:rsidRPr="00E51057">
        <w:rPr>
          <w:sz w:val="16"/>
        </w:rPr>
        <w:t>I won’t go through with it, probably. Killing is icky. I tell you this not because I’m cruising for sympathy but to prepare you for what I’m telling you now: I still want this, all of it. I want the tears; I want the pain. Transition doesn’t have to make me happy for me to want it. Left to their own devices, people will rarely pursue what makes them feel good in the long term. Desire and happiness are independent agents.</w:t>
      </w:r>
      <w:r w:rsidRPr="00DD73C6">
        <w:rPr>
          <w:sz w:val="16"/>
        </w:rPr>
        <w:t xml:space="preserve"> </w:t>
      </w:r>
      <w:proofErr w:type="gramStart"/>
      <w:r w:rsidRPr="00E51057">
        <w:rPr>
          <w:sz w:val="16"/>
        </w:rPr>
        <w:t>As long as</w:t>
      </w:r>
      <w:proofErr w:type="gramEnd"/>
      <w:r w:rsidRPr="00E51057">
        <w:rPr>
          <w:sz w:val="16"/>
        </w:rPr>
        <w:t xml:space="preserve"> transgender medicine retains the alleviation of pain as its benchmark of success, it will reserve for itself, with a dictator’s benevolence, the right to withhold care from those who want it. Transgender people have been forced, for decades, to rely for care on a medical establishment that regards them with both suspicion and condescension. And yet as things stand today, there is still only one way to obtain hormones and surgery: to pretend that these treatments will make the pain go away.</w:t>
      </w:r>
      <w:r w:rsidRPr="00DD73C6">
        <w:rPr>
          <w:sz w:val="16"/>
        </w:rPr>
        <w:t xml:space="preserve"> </w:t>
      </w:r>
      <w:r w:rsidRPr="00E51057">
        <w:rPr>
          <w:sz w:val="16"/>
        </w:rPr>
        <w:t xml:space="preserve">The medical maxim “First, do no harm” assumes that health care providers possess both the means and the authority to decide what counts as harm. When doctors and patients disagree, the exercise of this prerogative can, itself, be harmful. Nonmaleficence is a principle violated in its very observation. </w:t>
      </w:r>
      <w:proofErr w:type="spellStart"/>
      <w:r w:rsidRPr="00E51057">
        <w:rPr>
          <w:sz w:val="16"/>
        </w:rPr>
        <w:t>Its</w:t>
      </w:r>
      <w:proofErr w:type="spellEnd"/>
      <w:r w:rsidRPr="00E51057">
        <w:rPr>
          <w:sz w:val="16"/>
        </w:rPr>
        <w:t xml:space="preserve"> true purpose is not to shield patients from injury but to install the medical professional as a little king of someone else’s body.</w:t>
      </w:r>
      <w:r w:rsidRPr="00DD73C6">
        <w:rPr>
          <w:sz w:val="16"/>
        </w:rPr>
        <w:t xml:space="preserve"> </w:t>
      </w:r>
      <w:r w:rsidRPr="00E51057">
        <w:rPr>
          <w:sz w:val="16"/>
        </w:rPr>
        <w:t>Let me be clear: I believe that surgeries of all kinds can and do make an enormous difference in the lives of trans people.</w:t>
      </w:r>
      <w:r w:rsidRPr="00DD73C6">
        <w:rPr>
          <w:sz w:val="16"/>
        </w:rPr>
        <w:t xml:space="preserve"> </w:t>
      </w:r>
      <w:r w:rsidRPr="00E51057">
        <w:rPr>
          <w:sz w:val="16"/>
        </w:rPr>
        <w:t>But I also believe that surgery’s only prerequisite should be a simple demonstration of want. Beyond this, no amount of pain, anticipated or continuing, justifies its withholding.</w:t>
      </w:r>
      <w:r w:rsidRPr="00DD73C6">
        <w:rPr>
          <w:sz w:val="16"/>
        </w:rPr>
        <w:t xml:space="preserve"> Nothing, not even surgery, will grant me the mute simplicity of having always been a woman. I will live with this, or I won’t. That’s fine. </w:t>
      </w:r>
      <w:r w:rsidRPr="004D7214">
        <w:rPr>
          <w:u w:val="single"/>
        </w:rPr>
        <w:t>The negative passions — grief, self-loathing, shame, regret — are as much a human right as universal health care, or food</w:t>
      </w:r>
      <w:r w:rsidRPr="00DD73C6">
        <w:rPr>
          <w:sz w:val="16"/>
        </w:rPr>
        <w:t xml:space="preserve">. There are no good outcomes in transition. There are only people, begging to be taken </w:t>
      </w:r>
      <w:proofErr w:type="spellStart"/>
      <w:r w:rsidRPr="00DD73C6">
        <w:rPr>
          <w:sz w:val="16"/>
        </w:rPr>
        <w:t>seriouslyThese</w:t>
      </w:r>
      <w:proofErr w:type="spellEnd"/>
      <w:r w:rsidRPr="00DD73C6">
        <w:rPr>
          <w:sz w:val="16"/>
        </w:rPr>
        <w:t xml:space="preserve"> demands to cohere oneself to institutions that desire the destruction of trans queer life disrupt the possibility for communal life, promoting surveillance of others and oneself. </w:t>
      </w:r>
    </w:p>
    <w:p w14:paraId="633189A0" w14:textId="77777777" w:rsidR="00A95700" w:rsidRDefault="00A95700" w:rsidP="002139F2">
      <w:pPr>
        <w:rPr>
          <w:sz w:val="16"/>
        </w:rPr>
      </w:pPr>
    </w:p>
    <w:p w14:paraId="1BBFB874" w14:textId="77777777" w:rsidR="00A95700" w:rsidRDefault="00A95700" w:rsidP="002139F2">
      <w:pPr>
        <w:rPr>
          <w:sz w:val="16"/>
        </w:rPr>
      </w:pPr>
    </w:p>
    <w:p w14:paraId="7C3E469A" w14:textId="77777777" w:rsidR="002139F2" w:rsidRPr="00DD73C6" w:rsidRDefault="002139F2" w:rsidP="002139F2">
      <w:pPr>
        <w:pStyle w:val="Heading4"/>
      </w:pPr>
      <w:r>
        <w:t>The Aff’s invitation to tell stories is nothing but another demand for our tokenized labor – What does the Aff do to guarantee our safety?</w:t>
      </w:r>
    </w:p>
    <w:p w14:paraId="7C276DEA" w14:textId="77777777" w:rsidR="002139F2" w:rsidRPr="00DD73C6" w:rsidRDefault="002139F2" w:rsidP="002139F2">
      <w:r w:rsidRPr="00DD73C6">
        <w:t xml:space="preserve">Hil </w:t>
      </w:r>
      <w:r w:rsidRPr="00DD73C6">
        <w:rPr>
          <w:b/>
          <w:bCs/>
          <w:sz w:val="26"/>
          <w:szCs w:val="26"/>
        </w:rPr>
        <w:t>Malatino</w:t>
      </w:r>
      <w:r>
        <w:t>,</w:t>
      </w:r>
      <w:r w:rsidRPr="00DD73C6">
        <w:t xml:space="preserve"> Associate Professor </w:t>
      </w:r>
      <w:r>
        <w:t xml:space="preserve">of </w:t>
      </w:r>
      <w:r w:rsidRPr="00DD73C6">
        <w:t>Women’s, Gender, and Sexuality Studies</w:t>
      </w:r>
      <w:r>
        <w:t xml:space="preserve"> @ Penn State and </w:t>
      </w:r>
      <w:r w:rsidRPr="00DD73C6">
        <w:t>senior research associate in the Rock Ethics Institute.</w:t>
      </w:r>
      <w:r>
        <w:t xml:space="preserve"> </w:t>
      </w:r>
      <w:r w:rsidRPr="00DD73C6">
        <w:rPr>
          <w:b/>
          <w:bCs/>
          <w:sz w:val="26"/>
          <w:szCs w:val="26"/>
        </w:rPr>
        <w:t>2020</w:t>
      </w:r>
      <w:r>
        <w:t>.</w:t>
      </w:r>
      <w:r w:rsidRPr="00DD73C6">
        <w:t xml:space="preserve"> Trans Care. University of Minnesota Press. muse.jhu.edu/book/78334</w:t>
      </w:r>
      <w:r>
        <w:t>.</w:t>
      </w:r>
    </w:p>
    <w:p w14:paraId="0FB0A079" w14:textId="77777777" w:rsidR="002139F2" w:rsidRDefault="002139F2" w:rsidP="002139F2">
      <w:pPr>
        <w:rPr>
          <w:sz w:val="16"/>
        </w:rPr>
      </w:pPr>
      <w:r w:rsidRPr="00DD73C6">
        <w:rPr>
          <w:sz w:val="16"/>
        </w:rPr>
        <w:t xml:space="preserve">In the summer of 2019, a billboard went up at the corner of Seven Mile and Kempa Street in Detroit; it read, simply, “Trans People Are Sacred.” The text—black handwritten centered in the top third of the billboard—floats in white space above a series of brightly colored vertical rectangles, all with rounded corners. In the center of the piece is a dusty pink arch, its ends filled in with red and capped by a black stripe with white dots. As the gaze moves from left to right, the colors shift from jewel tones to a palette dominated by light blue and pink—the colors of the trans pride flag. The height of the rounded oblongs raises toward the margins of the billboard, and tapers down in the center. They might be built spaces that form an amorphous cityscape; they might be subjects grouped tightly and reduced to chromatic abstractions; some of these shapes might be phallic, but none are brutalist or hard-edged in their monumentality. They’re gently amorphous, luminous, warm. If this is a cityscape, it is one that loves </w:t>
      </w:r>
      <w:proofErr w:type="gramStart"/>
      <w:r w:rsidRPr="00DD73C6">
        <w:rPr>
          <w:sz w:val="16"/>
        </w:rPr>
        <w:t>you</w:t>
      </w:r>
      <w:proofErr w:type="gramEnd"/>
      <w:r w:rsidRPr="00DD73C6">
        <w:rPr>
          <w:sz w:val="16"/>
        </w:rPr>
        <w:t xml:space="preserve"> back. If these shapes are loosely figured bodies, reduced to richly saturated auras, then this is a loving kind of minimalism that evades the economies of representation that do such violence to trans people.</w:t>
      </w:r>
      <w:r>
        <w:rPr>
          <w:sz w:val="16"/>
        </w:rPr>
        <w:t xml:space="preserve"> /// </w:t>
      </w:r>
      <w:r w:rsidRPr="00DD73C6">
        <w:rPr>
          <w:sz w:val="16"/>
        </w:rPr>
        <w:t xml:space="preserve">It is no surprise to me that a billboard declaring the sacrality of trans existence deals in abstraction. In a context where </w:t>
      </w:r>
      <w:r w:rsidRPr="00B6442B">
        <w:rPr>
          <w:rStyle w:val="StyleUnderline"/>
          <w:highlight w:val="cyan"/>
        </w:rPr>
        <w:t>demands on tokenized trans visibility are rife</w:t>
      </w:r>
      <w:r w:rsidRPr="00BE0246">
        <w:rPr>
          <w:rStyle w:val="StyleUnderline"/>
        </w:rPr>
        <w:t xml:space="preserve">—where we are constantly being asked to show up and speak and act on behalf of our “community” (another abstraction, one that’s sometimes useful and usually fallacious)—and </w:t>
      </w:r>
      <w:r w:rsidRPr="00B6442B">
        <w:rPr>
          <w:rStyle w:val="StyleUnderline"/>
          <w:highlight w:val="cyan"/>
        </w:rPr>
        <w:t>where</w:t>
      </w:r>
      <w:r w:rsidRPr="00BE0246">
        <w:rPr>
          <w:rStyle w:val="StyleUnderline"/>
        </w:rPr>
        <w:t xml:space="preserve"> such </w:t>
      </w:r>
      <w:r w:rsidRPr="00B6442B">
        <w:rPr>
          <w:rStyle w:val="StyleUnderline"/>
          <w:highlight w:val="cyan"/>
        </w:rPr>
        <w:t>visibility</w:t>
      </w:r>
      <w:r w:rsidRPr="00BE0246">
        <w:rPr>
          <w:rStyle w:val="StyleUnderline"/>
        </w:rPr>
        <w:t xml:space="preserve"> relentlessly and predictably </w:t>
      </w:r>
      <w:r w:rsidRPr="00B6442B">
        <w:rPr>
          <w:rStyle w:val="StyleUnderline"/>
          <w:highlight w:val="cyan"/>
        </w:rPr>
        <w:t>exposes one to violence</w:t>
      </w:r>
      <w:r w:rsidRPr="00BE0246">
        <w:rPr>
          <w:rStyle w:val="StyleUnderline"/>
        </w:rPr>
        <w:t xml:space="preserve">, </w:t>
      </w:r>
      <w:r w:rsidRPr="00DD73C6">
        <w:rPr>
          <w:sz w:val="16"/>
        </w:rPr>
        <w:t xml:space="preserve">it’s a real relief to be hailed by a beautiful blob. </w:t>
      </w:r>
      <w:r w:rsidRPr="00BE0246">
        <w:rPr>
          <w:rStyle w:val="Emphasis"/>
        </w:rPr>
        <w:t xml:space="preserve">Sometimes </w:t>
      </w:r>
      <w:r w:rsidRPr="00B6442B">
        <w:rPr>
          <w:rStyle w:val="Emphasis"/>
          <w:highlight w:val="cyan"/>
        </w:rPr>
        <w:t>being trans feels like wanting to resist and evade</w:t>
      </w:r>
      <w:r w:rsidRPr="00BE0246">
        <w:rPr>
          <w:rStyle w:val="Emphasis"/>
        </w:rPr>
        <w:t xml:space="preserve"> spectacularized </w:t>
      </w:r>
      <w:r w:rsidRPr="00B6442B">
        <w:rPr>
          <w:rStyle w:val="Emphasis"/>
          <w:highlight w:val="cyan"/>
        </w:rPr>
        <w:t>visibility</w:t>
      </w:r>
      <w:r w:rsidRPr="00BE0246">
        <w:rPr>
          <w:rStyle w:val="Emphasis"/>
        </w:rPr>
        <w:t xml:space="preserve"> with every fiber of your being; </w:t>
      </w:r>
      <w:r w:rsidRPr="00B6442B">
        <w:rPr>
          <w:rStyle w:val="Emphasis"/>
          <w:highlight w:val="cyan"/>
        </w:rPr>
        <w:t>sometimes</w:t>
      </w:r>
      <w:r w:rsidRPr="00BE0246">
        <w:rPr>
          <w:rStyle w:val="Emphasis"/>
        </w:rPr>
        <w:t xml:space="preserve"> it feels like </w:t>
      </w:r>
      <w:r w:rsidRPr="00B6442B">
        <w:rPr>
          <w:rStyle w:val="Emphasis"/>
          <w:highlight w:val="cyan"/>
        </w:rPr>
        <w:t>just wanting to be seen in</w:t>
      </w:r>
      <w:r w:rsidRPr="00BE0246">
        <w:rPr>
          <w:rStyle w:val="Emphasis"/>
        </w:rPr>
        <w:t xml:space="preserve"> all your </w:t>
      </w:r>
      <w:r w:rsidRPr="00B6442B">
        <w:rPr>
          <w:rStyle w:val="Emphasis"/>
          <w:highlight w:val="cyan"/>
        </w:rPr>
        <w:t>banality</w:t>
      </w:r>
      <w:r w:rsidRPr="00BE0246">
        <w:rPr>
          <w:rStyle w:val="Emphasis"/>
        </w:rPr>
        <w:t xml:space="preserve">, </w:t>
      </w:r>
      <w:r w:rsidRPr="00BE0246">
        <w:rPr>
          <w:rStyle w:val="StyleUnderline"/>
        </w:rPr>
        <w:t>sleepily chomping on a banana while wearing sweatpants</w:t>
      </w:r>
      <w:r w:rsidRPr="00DD73C6">
        <w:rPr>
          <w:sz w:val="16"/>
        </w:rPr>
        <w:t xml:space="preserve">. Ever since Trap Door came out in 2018, the </w:t>
      </w:r>
      <w:r w:rsidRPr="00BE0246">
        <w:rPr>
          <w:rStyle w:val="StyleUnderline"/>
        </w:rPr>
        <w:t xml:space="preserve">radical academics and cultural producers among us keep repeating the refrain that guides that book: </w:t>
      </w:r>
      <w:r w:rsidRPr="00AD20DE">
        <w:rPr>
          <w:rStyle w:val="StyleUnderline"/>
          <w:b/>
          <w:bCs/>
          <w:sz w:val="34"/>
          <w:szCs w:val="34"/>
          <w:highlight w:val="cyan"/>
        </w:rPr>
        <w:t>visibility is a trap</w:t>
      </w:r>
      <w:r w:rsidRPr="00BE0246">
        <w:rPr>
          <w:rStyle w:val="StyleUnderline"/>
        </w:rPr>
        <w:t xml:space="preserve">. </w:t>
      </w:r>
      <w:r w:rsidRPr="00BE0246">
        <w:rPr>
          <w:rStyle w:val="Emphasis"/>
        </w:rPr>
        <w:t>We’re just recycling Foucault</w:t>
      </w:r>
      <w:r w:rsidRPr="00DD73C6">
        <w:rPr>
          <w:sz w:val="16"/>
        </w:rPr>
        <w:t xml:space="preserve"> and repurposing a quip of his from Discipline and Punish—</w:t>
      </w:r>
      <w:r w:rsidRPr="00BE0246">
        <w:rPr>
          <w:rStyle w:val="StyleUnderline"/>
        </w:rPr>
        <w:t xml:space="preserve">the one where he’s talking about Bentham and </w:t>
      </w:r>
      <w:proofErr w:type="spellStart"/>
      <w:r w:rsidRPr="00BE0246">
        <w:rPr>
          <w:rStyle w:val="StyleUnderline"/>
        </w:rPr>
        <w:t>panopticism</w:t>
      </w:r>
      <w:proofErr w:type="spellEnd"/>
      <w:r w:rsidRPr="00BE0246">
        <w:rPr>
          <w:rStyle w:val="StyleUnderline"/>
        </w:rPr>
        <w:t xml:space="preserve"> and </w:t>
      </w:r>
      <w:r w:rsidRPr="00BE0246">
        <w:rPr>
          <w:rStyle w:val="Emphasis"/>
          <w:sz w:val="24"/>
          <w:szCs w:val="24"/>
        </w:rPr>
        <w:t xml:space="preserve">he’s like y’all, </w:t>
      </w:r>
      <w:r w:rsidRPr="00B6442B">
        <w:rPr>
          <w:rStyle w:val="Emphasis"/>
          <w:sz w:val="24"/>
          <w:szCs w:val="24"/>
          <w:highlight w:val="cyan"/>
        </w:rPr>
        <w:t>to be seen is to be surveilled and to be surveilled is to be controlled</w:t>
      </w:r>
      <w:r w:rsidRPr="00BE0246">
        <w:rPr>
          <w:rStyle w:val="Emphasis"/>
          <w:sz w:val="24"/>
          <w:szCs w:val="24"/>
        </w:rPr>
        <w:t xml:space="preserve"> and </w:t>
      </w:r>
      <w:r w:rsidRPr="00B6442B">
        <w:rPr>
          <w:rStyle w:val="Emphasis"/>
          <w:sz w:val="24"/>
          <w:szCs w:val="24"/>
          <w:highlight w:val="cyan"/>
        </w:rPr>
        <w:t>when you’re so routinely surveilled you internalize that</w:t>
      </w:r>
      <w:r w:rsidRPr="00BE0246">
        <w:rPr>
          <w:rStyle w:val="Emphasis"/>
          <w:sz w:val="24"/>
          <w:szCs w:val="24"/>
        </w:rPr>
        <w:t xml:space="preserve"> shit </w:t>
      </w:r>
      <w:r w:rsidRPr="00B6442B">
        <w:rPr>
          <w:rStyle w:val="Emphasis"/>
          <w:sz w:val="24"/>
          <w:szCs w:val="24"/>
          <w:highlight w:val="cyan"/>
        </w:rPr>
        <w:t>and surveil yourself constantly.</w:t>
      </w:r>
      <w:r>
        <w:rPr>
          <w:rStyle w:val="Emphasis"/>
          <w:sz w:val="24"/>
          <w:szCs w:val="24"/>
        </w:rPr>
        <w:t xml:space="preserve"> </w:t>
      </w:r>
      <w:r>
        <w:rPr>
          <w:sz w:val="16"/>
        </w:rPr>
        <w:t>///</w:t>
      </w:r>
      <w:r>
        <w:rPr>
          <w:rStyle w:val="Emphasis"/>
        </w:rPr>
        <w:t xml:space="preserve"> </w:t>
      </w:r>
      <w:r w:rsidRPr="00B6442B">
        <w:rPr>
          <w:rStyle w:val="Emphasis"/>
          <w:highlight w:val="cyan"/>
        </w:rPr>
        <w:t>The trans specificity to this</w:t>
      </w:r>
      <w:r w:rsidRPr="00DD73C6">
        <w:rPr>
          <w:sz w:val="16"/>
        </w:rPr>
        <w:t xml:space="preserve"> </w:t>
      </w:r>
      <w:r w:rsidRPr="009E521A">
        <w:rPr>
          <w:rStyle w:val="StyleUnderline"/>
        </w:rPr>
        <w:t xml:space="preserve">has to do with the fact that we are </w:t>
      </w:r>
      <w:r w:rsidRPr="00B6442B">
        <w:rPr>
          <w:rStyle w:val="Emphasis"/>
          <w:highlight w:val="cyan"/>
        </w:rPr>
        <w:t>clocked relentlessly, disproportionately surveilled and</w:t>
      </w:r>
      <w:r w:rsidRPr="009E521A">
        <w:rPr>
          <w:rStyle w:val="Emphasis"/>
        </w:rPr>
        <w:t xml:space="preserve"> disproportionately </w:t>
      </w:r>
      <w:r w:rsidRPr="00B6442B">
        <w:rPr>
          <w:rStyle w:val="Emphasis"/>
          <w:highlight w:val="cyan"/>
        </w:rPr>
        <w:t>prone to internalize such</w:t>
      </w:r>
      <w:r w:rsidRPr="009E521A">
        <w:rPr>
          <w:rStyle w:val="Emphasis"/>
        </w:rPr>
        <w:t xml:space="preserve"> </w:t>
      </w:r>
      <w:r w:rsidRPr="008F7E70">
        <w:rPr>
          <w:rStyle w:val="Emphasis"/>
        </w:rPr>
        <w:t xml:space="preserve">surveillance </w:t>
      </w:r>
      <w:r w:rsidRPr="00B6442B">
        <w:rPr>
          <w:rStyle w:val="Emphasis"/>
          <w:highlight w:val="cyan"/>
        </w:rPr>
        <w:t xml:space="preserve">and </w:t>
      </w:r>
      <w:proofErr w:type="spellStart"/>
      <w:r w:rsidRPr="00B6442B">
        <w:rPr>
          <w:rStyle w:val="Emphasis"/>
          <w:highlight w:val="cyan"/>
        </w:rPr>
        <w:t>selfsurveil</w:t>
      </w:r>
      <w:proofErr w:type="spellEnd"/>
      <w:r w:rsidRPr="009E521A">
        <w:rPr>
          <w:rStyle w:val="StyleUnderline"/>
        </w:rPr>
        <w:t xml:space="preserve">. </w:t>
      </w:r>
      <w:r w:rsidRPr="00B6442B">
        <w:rPr>
          <w:rStyle w:val="Emphasis"/>
          <w:highlight w:val="cyan"/>
        </w:rPr>
        <w:t>When your body becomes a problem</w:t>
      </w:r>
      <w:r w:rsidRPr="009E521A">
        <w:rPr>
          <w:rStyle w:val="StyleUnderline"/>
        </w:rPr>
        <w:t>—</w:t>
      </w:r>
      <w:r w:rsidRPr="009E521A">
        <w:rPr>
          <w:rStyle w:val="Emphasis"/>
        </w:rPr>
        <w:t>and trans bodies are nothing if not problems, institutionally speaking—</w:t>
      </w:r>
      <w:r w:rsidRPr="00B6442B">
        <w:rPr>
          <w:rStyle w:val="Emphasis"/>
          <w:highlight w:val="cyan"/>
        </w:rPr>
        <w:t>it</w:t>
      </w:r>
      <w:r w:rsidRPr="009E521A">
        <w:rPr>
          <w:rStyle w:val="Emphasis"/>
        </w:rPr>
        <w:t xml:space="preserve"> also </w:t>
      </w:r>
      <w:r w:rsidRPr="00B6442B">
        <w:rPr>
          <w:rStyle w:val="Emphasis"/>
          <w:highlight w:val="cyan"/>
        </w:rPr>
        <w:t>becomes the space where possible solutions get worked out</w:t>
      </w:r>
      <w:r w:rsidRPr="009E521A">
        <w:rPr>
          <w:rStyle w:val="Emphasis"/>
        </w:rPr>
        <w:t xml:space="preserve">, </w:t>
      </w:r>
      <w:r w:rsidRPr="008F7E70">
        <w:rPr>
          <w:rStyle w:val="Emphasis"/>
        </w:rPr>
        <w:t>and this process can intensify anxieties around appearance</w:t>
      </w:r>
      <w:r w:rsidRPr="008F7E70">
        <w:rPr>
          <w:rStyle w:val="StyleUnderline"/>
        </w:rPr>
        <w:t>.</w:t>
      </w:r>
      <w:r w:rsidRPr="00DD73C6">
        <w:rPr>
          <w:sz w:val="16"/>
        </w:rPr>
        <w:t xml:space="preserve"> There is a ready and waiting medical industry that serves us in incredibly integral ways but that also makes us pay out of pocket for all sorts of procedures, even those of us who have purportedly trans-inclusive insurance, and </w:t>
      </w:r>
      <w:proofErr w:type="gramStart"/>
      <w:r w:rsidRPr="00DD73C6">
        <w:rPr>
          <w:sz w:val="16"/>
        </w:rPr>
        <w:t>all of</w:t>
      </w:r>
      <w:proofErr w:type="gramEnd"/>
      <w:r w:rsidRPr="00DD73C6">
        <w:rPr>
          <w:sz w:val="16"/>
        </w:rPr>
        <w:t xml:space="preserve"> these procedures aim to make us more passable, more </w:t>
      </w:r>
      <w:proofErr w:type="spellStart"/>
      <w:r w:rsidRPr="00DD73C6">
        <w:rPr>
          <w:sz w:val="16"/>
        </w:rPr>
        <w:t>cistypical</w:t>
      </w:r>
      <w:proofErr w:type="spellEnd"/>
      <w:r w:rsidRPr="00DD73C6">
        <w:rPr>
          <w:sz w:val="16"/>
        </w:rPr>
        <w:t xml:space="preserve">, more </w:t>
      </w:r>
      <w:proofErr w:type="spellStart"/>
      <w:r w:rsidRPr="00DD73C6">
        <w:rPr>
          <w:sz w:val="16"/>
        </w:rPr>
        <w:t>reprotypical</w:t>
      </w:r>
      <w:proofErr w:type="spellEnd"/>
      <w:r w:rsidRPr="00DD73C6">
        <w:rPr>
          <w:sz w:val="16"/>
        </w:rPr>
        <w:t xml:space="preserve">. So many trans guys with their anxieties about their height, the size of their hands and feet, anxieties that don’t seem to go away no matter how much facial hair you grow or how small and </w:t>
      </w:r>
      <w:proofErr w:type="spellStart"/>
      <w:r w:rsidRPr="00DD73C6">
        <w:rPr>
          <w:sz w:val="16"/>
        </w:rPr>
        <w:t>wellhealed</w:t>
      </w:r>
      <w:proofErr w:type="spellEnd"/>
      <w:r w:rsidRPr="00DD73C6">
        <w:rPr>
          <w:sz w:val="16"/>
        </w:rPr>
        <w:t xml:space="preserve"> your top surgery scars are. A friend of mine over dinner, last year, as we talked about hormone blockers and The Trans Youth: “it’s wild to think that soon, there will be really tall trans guys, with big hands.” And then, for trans women: electrolysis. Voice coaching. Facial feminization surgery. For those of us with reproductive organs that work the way they are expected to </w:t>
      </w:r>
      <w:proofErr w:type="gramStart"/>
      <w:r w:rsidRPr="00DD73C6">
        <w:rPr>
          <w:sz w:val="16"/>
        </w:rPr>
        <w:t>work:</w:t>
      </w:r>
      <w:proofErr w:type="gramEnd"/>
      <w:r w:rsidRPr="00DD73C6">
        <w:rPr>
          <w:sz w:val="16"/>
        </w:rPr>
        <w:t xml:space="preserve"> fertility preservation, gamete freezing, the questions of orchiectomy and hysterectomy, of </w:t>
      </w:r>
      <w:proofErr w:type="gramStart"/>
      <w:r w:rsidRPr="00DD73C6">
        <w:rPr>
          <w:sz w:val="16"/>
        </w:rPr>
        <w:t>whether or not</w:t>
      </w:r>
      <w:proofErr w:type="gramEnd"/>
      <w:r w:rsidRPr="00DD73C6">
        <w:rPr>
          <w:sz w:val="16"/>
        </w:rPr>
        <w:t xml:space="preserve"> to cycle off hormones </w:t>
      </w:r>
      <w:proofErr w:type="gramStart"/>
      <w:r w:rsidRPr="00DD73C6">
        <w:rPr>
          <w:sz w:val="16"/>
        </w:rPr>
        <w:t>in order to</w:t>
      </w:r>
      <w:proofErr w:type="gramEnd"/>
      <w:r w:rsidRPr="00DD73C6">
        <w:rPr>
          <w:sz w:val="16"/>
        </w:rPr>
        <w:t xml:space="preserve"> conceive.</w:t>
      </w:r>
      <w:r>
        <w:rPr>
          <w:sz w:val="16"/>
        </w:rPr>
        <w:t xml:space="preserve"> /// </w:t>
      </w:r>
      <w:r w:rsidRPr="009E521A">
        <w:rPr>
          <w:rStyle w:val="StyleUnderline"/>
        </w:rPr>
        <w:t>The problem of the body feels endless because the situations wherein it becomes a problem often seem to just go on and on</w:t>
      </w:r>
      <w:r w:rsidRPr="00DD73C6">
        <w:rPr>
          <w:sz w:val="16"/>
        </w:rPr>
        <w:t xml:space="preserve">: discontinuous identity documentation, the ubiquity of gender markers, the dissonance produced by the friction between these markers and our modes of appearance, “groin anomalies” as we pass through the </w:t>
      </w:r>
      <w:proofErr w:type="spellStart"/>
      <w:r w:rsidRPr="00DD73C6">
        <w:rPr>
          <w:sz w:val="16"/>
        </w:rPr>
        <w:t>ProVision</w:t>
      </w:r>
      <w:proofErr w:type="spellEnd"/>
      <w:r w:rsidRPr="00DD73C6">
        <w:rPr>
          <w:sz w:val="16"/>
        </w:rPr>
        <w:t xml:space="preserve"> L3, being called out of a moment of blissful forgetfulness of our embodied selves by a street harasser or a misgendering coworker. </w:t>
      </w:r>
      <w:r w:rsidRPr="00B6442B">
        <w:rPr>
          <w:rStyle w:val="Emphasis"/>
          <w:highlight w:val="cyan"/>
        </w:rPr>
        <w:t>The panopticon is real, and</w:t>
      </w:r>
      <w:r w:rsidRPr="009E521A">
        <w:rPr>
          <w:rStyle w:val="Emphasis"/>
        </w:rPr>
        <w:t xml:space="preserve"> it is </w:t>
      </w:r>
      <w:r w:rsidRPr="00B6442B">
        <w:rPr>
          <w:rStyle w:val="Emphasis"/>
          <w:highlight w:val="cyan"/>
        </w:rPr>
        <w:t>gendered</w:t>
      </w:r>
      <w:r w:rsidRPr="009E521A">
        <w:rPr>
          <w:rStyle w:val="Emphasis"/>
        </w:rPr>
        <w:t xml:space="preserve">, </w:t>
      </w:r>
      <w:r w:rsidRPr="008F7E70">
        <w:rPr>
          <w:rStyle w:val="Emphasis"/>
        </w:rPr>
        <w:t>and</w:t>
      </w:r>
      <w:r w:rsidRPr="009E521A">
        <w:rPr>
          <w:rStyle w:val="Emphasis"/>
        </w:rPr>
        <w:t xml:space="preserve"> we are constantly, constantly reminded of this</w:t>
      </w:r>
      <w:r w:rsidRPr="00DD73C6">
        <w:rPr>
          <w:sz w:val="16"/>
        </w:rPr>
        <w:t>.</w:t>
      </w:r>
      <w:r>
        <w:rPr>
          <w:sz w:val="16"/>
        </w:rPr>
        <w:t xml:space="preserve"> /// </w:t>
      </w:r>
      <w:r w:rsidRPr="009E521A">
        <w:rPr>
          <w:rStyle w:val="StyleUnderline"/>
        </w:rPr>
        <w:t xml:space="preserve">For all these reasons, </w:t>
      </w:r>
      <w:r w:rsidRPr="009E521A">
        <w:rPr>
          <w:rStyle w:val="Emphasis"/>
        </w:rPr>
        <w:t xml:space="preserve">many trans folks </w:t>
      </w:r>
      <w:r w:rsidRPr="009E521A">
        <w:rPr>
          <w:rStyle w:val="Emphasis"/>
          <w:sz w:val="24"/>
          <w:szCs w:val="24"/>
        </w:rPr>
        <w:t>resist</w:t>
      </w:r>
      <w:r w:rsidRPr="009E521A">
        <w:rPr>
          <w:rStyle w:val="StyleUnderline"/>
        </w:rPr>
        <w:t>, both implicitly and explicitly,</w:t>
      </w:r>
      <w:r w:rsidRPr="00DD73C6">
        <w:rPr>
          <w:sz w:val="16"/>
        </w:rPr>
        <w:t xml:space="preserve"> what photographic theorist John Tagg calls </w:t>
      </w:r>
      <w:r w:rsidRPr="00B6442B">
        <w:rPr>
          <w:rStyle w:val="Emphasis"/>
          <w:sz w:val="24"/>
          <w:szCs w:val="24"/>
          <w:highlight w:val="cyan"/>
        </w:rPr>
        <w:t>the “burden of representation</w:t>
      </w:r>
      <w:r w:rsidRPr="009E521A">
        <w:rPr>
          <w:rStyle w:val="Emphasis"/>
          <w:sz w:val="24"/>
          <w:szCs w:val="24"/>
        </w:rPr>
        <w:t>”</w:t>
      </w:r>
      <w:r w:rsidRPr="00DD73C6">
        <w:rPr>
          <w:sz w:val="16"/>
          <w:szCs w:val="24"/>
        </w:rPr>
        <w:t xml:space="preserve"> </w:t>
      </w:r>
      <w:r w:rsidRPr="00DD73C6">
        <w:rPr>
          <w:sz w:val="16"/>
        </w:rPr>
        <w:t xml:space="preserve">(1993) </w:t>
      </w:r>
      <w:r w:rsidRPr="00B6442B">
        <w:rPr>
          <w:rStyle w:val="Emphasis"/>
          <w:sz w:val="24"/>
          <w:szCs w:val="24"/>
          <w:highlight w:val="cyan"/>
        </w:rPr>
        <w:t>and</w:t>
      </w:r>
      <w:r w:rsidRPr="009E521A">
        <w:rPr>
          <w:rStyle w:val="Emphasis"/>
          <w:sz w:val="24"/>
          <w:szCs w:val="24"/>
        </w:rPr>
        <w:t xml:space="preserve"> the </w:t>
      </w:r>
      <w:r w:rsidRPr="00B6442B">
        <w:rPr>
          <w:rStyle w:val="Emphasis"/>
          <w:sz w:val="24"/>
          <w:szCs w:val="24"/>
          <w:highlight w:val="cyan"/>
        </w:rPr>
        <w:t xml:space="preserve">institutional demands for transparency, legibility, </w:t>
      </w:r>
      <w:r w:rsidRPr="008F7E70">
        <w:rPr>
          <w:rStyle w:val="Emphasis"/>
          <w:sz w:val="24"/>
          <w:szCs w:val="24"/>
        </w:rPr>
        <w:t xml:space="preserve">and the </w:t>
      </w:r>
      <w:r w:rsidRPr="00B6442B">
        <w:rPr>
          <w:rStyle w:val="Emphasis"/>
          <w:sz w:val="24"/>
          <w:szCs w:val="24"/>
          <w:highlight w:val="cyan"/>
        </w:rPr>
        <w:t>determinacy and continuity of identity that come with it.</w:t>
      </w:r>
      <w:r w:rsidRPr="00DD73C6">
        <w:rPr>
          <w:sz w:val="16"/>
        </w:rPr>
        <w:t xml:space="preserve"> </w:t>
      </w:r>
      <w:r w:rsidRPr="009E521A">
        <w:rPr>
          <w:rStyle w:val="StyleUnderline"/>
        </w:rPr>
        <w:t>Passing is a fragile art, dependent on, among many other variables, the light</w:t>
      </w:r>
      <w:r w:rsidRPr="00DD73C6">
        <w:rPr>
          <w:sz w:val="16"/>
        </w:rPr>
        <w:t xml:space="preserve">. Flood lights are transphobic. </w:t>
      </w:r>
      <w:r w:rsidRPr="00B6442B">
        <w:rPr>
          <w:rStyle w:val="Emphasis"/>
          <w:sz w:val="24"/>
          <w:szCs w:val="24"/>
          <w:highlight w:val="cyan"/>
        </w:rPr>
        <w:t>Hypervisibility</w:t>
      </w:r>
      <w:r w:rsidRPr="009E521A">
        <w:rPr>
          <w:rStyle w:val="Emphasis"/>
          <w:sz w:val="24"/>
          <w:szCs w:val="24"/>
        </w:rPr>
        <w:t xml:space="preserve"> and </w:t>
      </w:r>
      <w:r w:rsidRPr="00B6442B">
        <w:rPr>
          <w:rStyle w:val="Emphasis"/>
          <w:sz w:val="24"/>
          <w:szCs w:val="24"/>
          <w:highlight w:val="cyan"/>
        </w:rPr>
        <w:t>the drive to transparency, and the technologies that enable it, are not trans-friendly.</w:t>
      </w:r>
      <w:r w:rsidRPr="00DD73C6">
        <w:rPr>
          <w:sz w:val="16"/>
          <w:szCs w:val="24"/>
        </w:rPr>
        <w:t xml:space="preserve"> </w:t>
      </w:r>
      <w:r w:rsidRPr="00DD73C6">
        <w:rPr>
          <w:sz w:val="16"/>
        </w:rPr>
        <w:t xml:space="preserve">I think </w:t>
      </w:r>
      <w:proofErr w:type="spellStart"/>
      <w:r w:rsidRPr="009E521A">
        <w:rPr>
          <w:rStyle w:val="StyleUnderline"/>
        </w:rPr>
        <w:t>micha</w:t>
      </w:r>
      <w:proofErr w:type="spellEnd"/>
      <w:r w:rsidRPr="009E521A">
        <w:rPr>
          <w:rStyle w:val="StyleUnderline"/>
        </w:rPr>
        <w:t xml:space="preserve"> </w:t>
      </w:r>
      <w:proofErr w:type="spellStart"/>
      <w:r w:rsidRPr="009E521A">
        <w:rPr>
          <w:rStyle w:val="StyleUnderline"/>
        </w:rPr>
        <w:t>cárdenas</w:t>
      </w:r>
      <w:proofErr w:type="spellEnd"/>
      <w:r w:rsidRPr="009E521A">
        <w:rPr>
          <w:rStyle w:val="StyleUnderline"/>
        </w:rPr>
        <w:t xml:space="preserve"> makes this point best, in a larger meditation on the role of technologies of visibility in the lives of trans folks of color:</w:t>
      </w:r>
      <w:r>
        <w:rPr>
          <w:rStyle w:val="StyleUnderline"/>
        </w:rPr>
        <w:t xml:space="preserve"> </w:t>
      </w:r>
      <w:r>
        <w:rPr>
          <w:sz w:val="16"/>
        </w:rPr>
        <w:t>///</w:t>
      </w:r>
      <w:r>
        <w:rPr>
          <w:u w:val="single"/>
        </w:rPr>
        <w:t xml:space="preserve"> </w:t>
      </w:r>
      <w:r w:rsidRPr="009E521A">
        <w:rPr>
          <w:rStyle w:val="StyleUnderline"/>
        </w:rPr>
        <w:t>Passing is not simply a question of being or becoming visible or invisible, but instead a question of attaining a particular form of visibility.</w:t>
      </w:r>
      <w:r w:rsidRPr="00DD73C6">
        <w:rPr>
          <w:sz w:val="16"/>
        </w:rPr>
        <w:t xml:space="preserve"> Often, for trans women of color, the question of passing can be determined by the amount of light and the color of light reflected from one’s face and neck. This light can determine one’s ability to survive or not, as in the case of Islan Nettles, a black trans woman who was murdered in New York after her catcaller decided that she was a trans woman</w:t>
      </w:r>
      <w:proofErr w:type="gramStart"/>
      <w:r w:rsidRPr="00DD73C6">
        <w:rPr>
          <w:sz w:val="16"/>
        </w:rPr>
        <w:t>. . . .</w:t>
      </w:r>
      <w:proofErr w:type="gramEnd"/>
      <w:r w:rsidRPr="00DD73C6">
        <w:rPr>
          <w:sz w:val="16"/>
        </w:rPr>
        <w:t xml:space="preserve"> </w:t>
      </w:r>
      <w:r w:rsidRPr="009E521A">
        <w:rPr>
          <w:rStyle w:val="StyleUnderline"/>
        </w:rPr>
        <w:t xml:space="preserve">Passing involves both the modulation of visibility by the person who is passing but also the reception of that image by the viewer who </w:t>
      </w:r>
      <w:proofErr w:type="gramStart"/>
      <w:r w:rsidRPr="009E521A">
        <w:rPr>
          <w:rStyle w:val="StyleUnderline"/>
        </w:rPr>
        <w:t>makes a decision</w:t>
      </w:r>
      <w:proofErr w:type="gramEnd"/>
      <w:r w:rsidRPr="009E521A">
        <w:rPr>
          <w:rStyle w:val="StyleUnderline"/>
        </w:rPr>
        <w:t xml:space="preserve"> about </w:t>
      </w:r>
      <w:proofErr w:type="gramStart"/>
      <w:r w:rsidRPr="009E521A">
        <w:rPr>
          <w:rStyle w:val="StyleUnderline"/>
        </w:rPr>
        <w:t>whether or not</w:t>
      </w:r>
      <w:proofErr w:type="gramEnd"/>
      <w:r w:rsidRPr="009E521A">
        <w:rPr>
          <w:rStyle w:val="StyleUnderline"/>
        </w:rPr>
        <w:t xml:space="preserve"> a person fits into a particular category</w:t>
      </w:r>
      <w:r w:rsidRPr="00DD73C6">
        <w:rPr>
          <w:sz w:val="16"/>
        </w:rPr>
        <w:t>. (2015)</w:t>
      </w:r>
      <w:r>
        <w:rPr>
          <w:sz w:val="16"/>
        </w:rPr>
        <w:t xml:space="preserve"> /// </w:t>
      </w:r>
      <w:r w:rsidRPr="00DD73C6">
        <w:rPr>
          <w:sz w:val="16"/>
        </w:rPr>
        <w:t xml:space="preserve">Another friend of mine—a woman who made a career out of adventure sports photography and authoring guidebooks, who transitioned later in life, in a totally bro-dominated field, and has gone on to become one of the most visible trans advocates in the outdoor industry—has a quote from inspirational speaker Brené Brown tattooed on her forearm. It reads “show up and be seen.” Which is brave and inspiring when you feel afraid to leave the house, worried about coming out to lovers and friends. But also, and equally important, </w:t>
      </w:r>
      <w:r w:rsidRPr="009E521A">
        <w:rPr>
          <w:rStyle w:val="StyleUnderline"/>
        </w:rPr>
        <w:t xml:space="preserve">is the practice of learning when and how to camouflage oneself, when and how to sidestep visibility, to not be seen or to be seen only fleetingly, flittingly, </w:t>
      </w:r>
      <w:proofErr w:type="gramStart"/>
      <w:r w:rsidRPr="009E521A">
        <w:rPr>
          <w:rStyle w:val="StyleUnderline"/>
        </w:rPr>
        <w:t>in order to</w:t>
      </w:r>
      <w:proofErr w:type="gramEnd"/>
      <w:r w:rsidRPr="009E521A">
        <w:rPr>
          <w:rStyle w:val="StyleUnderline"/>
        </w:rPr>
        <w:t xml:space="preserve"> evade identification, to avoid being clocked.</w:t>
      </w:r>
      <w:r w:rsidRPr="00DD73C6">
        <w:rPr>
          <w:sz w:val="16"/>
        </w:rPr>
        <w:t xml:space="preserve"> </w:t>
      </w:r>
      <w:r w:rsidRPr="009E521A">
        <w:rPr>
          <w:rStyle w:val="StyleUnderline"/>
        </w:rPr>
        <w:t>To read the light as if it’s a barometer of relative safety; to read the space and the bodies around you to gauge their potential hostility, their belligerent reactivity.</w:t>
      </w:r>
      <w:r w:rsidRPr="00DD73C6">
        <w:rPr>
          <w:sz w:val="16"/>
        </w:rPr>
        <w:t xml:space="preserve"> This is true, too, </w:t>
      </w:r>
      <w:r w:rsidRPr="009E521A">
        <w:rPr>
          <w:rStyle w:val="Emphasis"/>
        </w:rPr>
        <w:t xml:space="preserve">if you’re trying to maintain a grasp on some kind of optimism during your everyday perambulations—nothing throws you out of a good mood like the unchecked transphobia of a stranger. </w:t>
      </w:r>
      <w:r w:rsidRPr="009E521A">
        <w:rPr>
          <w:rStyle w:val="Emphasis"/>
          <w:sz w:val="24"/>
          <w:szCs w:val="24"/>
        </w:rPr>
        <w:t>Modulations of visibility aren’t always about life or death, but also, at some level, they are.</w:t>
      </w:r>
      <w:r w:rsidRPr="00DD73C6">
        <w:rPr>
          <w:sz w:val="16"/>
        </w:rPr>
        <w:t xml:space="preserve"> </w:t>
      </w:r>
      <w:r w:rsidRPr="00B6442B">
        <w:rPr>
          <w:rStyle w:val="Emphasis"/>
          <w:sz w:val="24"/>
          <w:szCs w:val="24"/>
          <w:highlight w:val="cyan"/>
        </w:rPr>
        <w:t>How much</w:t>
      </w:r>
      <w:r w:rsidRPr="009E521A">
        <w:rPr>
          <w:rStyle w:val="Emphasis"/>
          <w:sz w:val="24"/>
          <w:szCs w:val="24"/>
        </w:rPr>
        <w:t xml:space="preserve"> shit </w:t>
      </w:r>
      <w:r w:rsidRPr="00B6442B">
        <w:rPr>
          <w:rStyle w:val="Emphasis"/>
          <w:sz w:val="24"/>
          <w:szCs w:val="24"/>
          <w:highlight w:val="cyan"/>
        </w:rPr>
        <w:t>can you metabolize and still be expected to keep on living, to keep on desiring this world?</w:t>
      </w:r>
      <w:r>
        <w:rPr>
          <w:rStyle w:val="Emphasis"/>
          <w:sz w:val="24"/>
          <w:szCs w:val="24"/>
        </w:rPr>
        <w:t xml:space="preserve"> </w:t>
      </w:r>
      <w:r>
        <w:rPr>
          <w:sz w:val="16"/>
        </w:rPr>
        <w:t>///</w:t>
      </w:r>
      <w:r>
        <w:rPr>
          <w:b/>
          <w:iCs/>
          <w:sz w:val="24"/>
          <w:szCs w:val="24"/>
          <w:u w:val="single"/>
        </w:rPr>
        <w:t xml:space="preserve"> </w:t>
      </w:r>
      <w:r w:rsidRPr="00DD73C6">
        <w:rPr>
          <w:sz w:val="16"/>
        </w:rPr>
        <w:t xml:space="preserve">There is also a strange anxiety induced by mainstream economies of trans representation, because most of the folks we do see are impeccably beautiful and deeply cis-passing trans women. Rarely do we see representations of folks </w:t>
      </w:r>
      <w:proofErr w:type="gramStart"/>
      <w:r w:rsidRPr="00DD73C6">
        <w:rPr>
          <w:sz w:val="16"/>
        </w:rPr>
        <w:t>in the midst of</w:t>
      </w:r>
      <w:proofErr w:type="gramEnd"/>
      <w:r w:rsidRPr="00DD73C6">
        <w:rPr>
          <w:sz w:val="16"/>
        </w:rPr>
        <w:t xml:space="preserve"> transition, trans guys with acne and cracked voices, whose sebaceous glands are going wild; bare-faced trans femmes who haven’t yet shaved. We are flawed, imperfect, sometimes rough in our </w:t>
      </w:r>
      <w:proofErr w:type="spellStart"/>
      <w:r w:rsidRPr="00DD73C6">
        <w:rPr>
          <w:sz w:val="16"/>
        </w:rPr>
        <w:t>becomings</w:t>
      </w:r>
      <w:proofErr w:type="spellEnd"/>
      <w:r w:rsidRPr="00DD73C6">
        <w:rPr>
          <w:sz w:val="16"/>
        </w:rPr>
        <w:t>. For me, this is a kind of beauty that trumps any seamless, airbrushed art of surfaces. But the folks who actively bless our mess are few and far between</w:t>
      </w:r>
      <w:r>
        <w:rPr>
          <w:sz w:val="16"/>
        </w:rPr>
        <w:t xml:space="preserve"> ///</w:t>
      </w:r>
      <w:r>
        <w:rPr>
          <w:b/>
          <w:iCs/>
          <w:sz w:val="24"/>
          <w:szCs w:val="24"/>
          <w:u w:val="single"/>
        </w:rPr>
        <w:t xml:space="preserve"> </w:t>
      </w:r>
      <w:r w:rsidRPr="00DD73C6">
        <w:rPr>
          <w:sz w:val="16"/>
        </w:rPr>
        <w:t xml:space="preserve">Because of all this, there is a comfort in abstraction. Curator Ashton Cooper, in a preface to a 2016 roundtable titled “Queer Abstraction,” comments on how </w:t>
      </w:r>
      <w:r w:rsidRPr="00B6442B">
        <w:rPr>
          <w:rStyle w:val="Emphasis"/>
          <w:highlight w:val="cyan"/>
        </w:rPr>
        <w:t xml:space="preserve">abstraction gets deployed “in the service of marginalized bodies to address </w:t>
      </w:r>
      <w:r w:rsidRPr="00277F53">
        <w:rPr>
          <w:rStyle w:val="Emphasis"/>
        </w:rPr>
        <w:t xml:space="preserve">problems of language and the complexity of </w:t>
      </w:r>
      <w:r w:rsidRPr="00B6442B">
        <w:rPr>
          <w:rStyle w:val="Emphasis"/>
          <w:highlight w:val="cyan"/>
        </w:rPr>
        <w:t xml:space="preserve">subject formation </w:t>
      </w:r>
      <w:r w:rsidRPr="00277F53">
        <w:rPr>
          <w:rStyle w:val="Emphasis"/>
        </w:rPr>
        <w:t>in a binary world</w:t>
      </w:r>
      <w:r w:rsidRPr="009E521A">
        <w:rPr>
          <w:rStyle w:val="Emphasis"/>
        </w:rPr>
        <w:t xml:space="preserve">,” how a plunge into </w:t>
      </w:r>
      <w:r w:rsidRPr="00277F53">
        <w:rPr>
          <w:rStyle w:val="Emphasis"/>
        </w:rPr>
        <w:t>indeterminacy makes</w:t>
      </w:r>
      <w:r w:rsidRPr="009E521A">
        <w:rPr>
          <w:rStyle w:val="Emphasis"/>
        </w:rPr>
        <w:t xml:space="preserve"> us “step outside prevailing modes of understanding both selfhood and language” </w:t>
      </w:r>
      <w:r w:rsidRPr="00DD73C6">
        <w:rPr>
          <w:sz w:val="16"/>
        </w:rPr>
        <w:t xml:space="preserve">(2017, 286). This describes a transsexual mood, for sure. </w:t>
      </w:r>
      <w:r w:rsidRPr="004B7199">
        <w:rPr>
          <w:rStyle w:val="StyleUnderline"/>
        </w:rPr>
        <w:t xml:space="preserve">It names the linguistic and epistemological crisis we regularly produce </w:t>
      </w:r>
      <w:proofErr w:type="gramStart"/>
      <w:r w:rsidRPr="004B7199">
        <w:rPr>
          <w:rStyle w:val="StyleUnderline"/>
        </w:rPr>
        <w:t>and also</w:t>
      </w:r>
      <w:proofErr w:type="gramEnd"/>
      <w:r w:rsidRPr="004B7199">
        <w:rPr>
          <w:rStyle w:val="StyleUnderline"/>
        </w:rPr>
        <w:t xml:space="preserve"> a fantasy structure of reprieve where we might, for just a moment, </w:t>
      </w:r>
      <w:r w:rsidRPr="004B7199">
        <w:rPr>
          <w:rStyle w:val="Emphasis"/>
        </w:rPr>
        <w:t>leave that crisis behind</w:t>
      </w:r>
      <w:r w:rsidRPr="00DD73C6">
        <w:rPr>
          <w:sz w:val="16"/>
        </w:rPr>
        <w:t>.</w:t>
      </w:r>
    </w:p>
    <w:p w14:paraId="0BEDF147" w14:textId="77777777" w:rsidR="00A95700" w:rsidRDefault="00A95700" w:rsidP="002139F2">
      <w:pPr>
        <w:rPr>
          <w:sz w:val="16"/>
        </w:rPr>
      </w:pPr>
    </w:p>
    <w:p w14:paraId="58FE41CE" w14:textId="77777777" w:rsidR="00D477DC" w:rsidRDefault="00D477DC" w:rsidP="002139F2">
      <w:pPr>
        <w:rPr>
          <w:sz w:val="16"/>
        </w:rPr>
      </w:pPr>
    </w:p>
    <w:p w14:paraId="1B8E84A9" w14:textId="77777777" w:rsidR="00D477DC" w:rsidRPr="00E948C9" w:rsidRDefault="00D477DC" w:rsidP="00D477DC">
      <w:pPr>
        <w:pStyle w:val="Heading4"/>
        <w:rPr>
          <w:rFonts w:ascii="Times New Roman" w:hAnsi="Times New Roman" w:cs="Times New Roman"/>
          <w:u w:val="single"/>
        </w:rPr>
      </w:pPr>
      <w:r w:rsidRPr="00E948C9">
        <w:rPr>
          <w:rFonts w:ascii="Times New Roman" w:hAnsi="Times New Roman" w:cs="Times New Roman"/>
          <w:u w:val="single"/>
        </w:rPr>
        <w:t>Futurity</w:t>
      </w:r>
      <w:r w:rsidRPr="00E948C9">
        <w:rPr>
          <w:rFonts w:ascii="Times New Roman" w:hAnsi="Times New Roman" w:cs="Times New Roman"/>
        </w:rPr>
        <w:t xml:space="preserve"> is the frame that tries to urgently propel the traditional policymaking paradigm – this orientation is </w:t>
      </w:r>
      <w:r w:rsidRPr="00E948C9">
        <w:rPr>
          <w:rFonts w:ascii="Times New Roman" w:hAnsi="Times New Roman" w:cs="Times New Roman"/>
          <w:u w:val="single"/>
        </w:rPr>
        <w:t xml:space="preserve">foundationally antiqueer. </w:t>
      </w:r>
    </w:p>
    <w:p w14:paraId="4584165E" w14:textId="77777777" w:rsidR="00D477DC" w:rsidRPr="00E948C9" w:rsidRDefault="00D477DC" w:rsidP="00D477DC">
      <w:pPr>
        <w:rPr>
          <w:rFonts w:ascii="Times New Roman" w:hAnsi="Times New Roman" w:cs="Times New Roman"/>
        </w:rPr>
      </w:pPr>
      <w:proofErr w:type="spellStart"/>
      <w:r w:rsidRPr="00E948C9">
        <w:rPr>
          <w:rFonts w:ascii="Times New Roman" w:hAnsi="Times New Roman" w:cs="Times New Roman"/>
          <w:b/>
          <w:sz w:val="26"/>
          <w:szCs w:val="26"/>
        </w:rPr>
        <w:t>Schotten</w:t>
      </w:r>
      <w:proofErr w:type="spellEnd"/>
      <w:r w:rsidRPr="00E948C9">
        <w:rPr>
          <w:rFonts w:ascii="Times New Roman" w:hAnsi="Times New Roman" w:cs="Times New Roman"/>
          <w:b/>
          <w:sz w:val="26"/>
          <w:szCs w:val="26"/>
        </w:rPr>
        <w:t xml:space="preserve"> 15 </w:t>
      </w:r>
      <w:r w:rsidRPr="00E948C9">
        <w:rPr>
          <w:rFonts w:ascii="Times New Roman" w:hAnsi="Times New Roman" w:cs="Times New Roman"/>
          <w:sz w:val="20"/>
          <w:szCs w:val="20"/>
        </w:rPr>
        <w:t>C. Heike, Associate Professor of Political Science and an affiliated faculty in Women's and Gender Studies at the University of Massachusetts Boston "</w:t>
      </w:r>
      <w:proofErr w:type="spellStart"/>
      <w:r w:rsidRPr="00E948C9">
        <w:rPr>
          <w:rFonts w:ascii="Times New Roman" w:hAnsi="Times New Roman" w:cs="Times New Roman"/>
          <w:sz w:val="20"/>
          <w:szCs w:val="20"/>
        </w:rPr>
        <w:t>Homonationalist</w:t>
      </w:r>
      <w:proofErr w:type="spellEnd"/>
      <w:r w:rsidRPr="00E948C9">
        <w:rPr>
          <w:rFonts w:ascii="Times New Roman" w:hAnsi="Times New Roman" w:cs="Times New Roman"/>
          <w:sz w:val="20"/>
          <w:szCs w:val="20"/>
        </w:rPr>
        <w:t xml:space="preserve"> </w:t>
      </w:r>
      <w:proofErr w:type="spellStart"/>
      <w:proofErr w:type="gramStart"/>
      <w:r w:rsidRPr="00E948C9">
        <w:rPr>
          <w:rFonts w:ascii="Times New Roman" w:hAnsi="Times New Roman" w:cs="Times New Roman"/>
          <w:sz w:val="20"/>
          <w:szCs w:val="20"/>
        </w:rPr>
        <w:t>Futurism:“</w:t>
      </w:r>
      <w:proofErr w:type="gramEnd"/>
      <w:r w:rsidRPr="00E948C9">
        <w:rPr>
          <w:rFonts w:ascii="Times New Roman" w:hAnsi="Times New Roman" w:cs="Times New Roman"/>
          <w:sz w:val="20"/>
          <w:szCs w:val="20"/>
        </w:rPr>
        <w:t>Terrorism</w:t>
      </w:r>
      <w:proofErr w:type="spellEnd"/>
      <w:r w:rsidRPr="00E948C9">
        <w:rPr>
          <w:rFonts w:ascii="Times New Roman" w:hAnsi="Times New Roman" w:cs="Times New Roman"/>
          <w:sz w:val="20"/>
          <w:szCs w:val="20"/>
        </w:rPr>
        <w:t xml:space="preserve">” and (Other) Queer Resistance to Empire." New Political Science 37.1 (2015): 71-90. </w:t>
      </w:r>
      <w:hyperlink r:id="rId5">
        <w:r w:rsidRPr="00E948C9">
          <w:rPr>
            <w:rFonts w:ascii="Times New Roman" w:hAnsi="Times New Roman" w:cs="Times New Roman"/>
            <w:color w:val="0563C1"/>
            <w:sz w:val="20"/>
            <w:szCs w:val="20"/>
            <w:u w:val="single"/>
          </w:rPr>
          <w:t>https://www.tandfonline.com/doi/full/10.1080/07393148.2014.957910</w:t>
        </w:r>
      </w:hyperlink>
    </w:p>
    <w:p w14:paraId="775AFF38" w14:textId="77777777" w:rsidR="00D477DC" w:rsidRPr="00E948C9" w:rsidRDefault="00D477DC" w:rsidP="00D477DC">
      <w:pPr>
        <w:rPr>
          <w:rFonts w:ascii="Times New Roman" w:hAnsi="Times New Roman" w:cs="Times New Roman"/>
          <w:sz w:val="12"/>
          <w:szCs w:val="12"/>
        </w:rPr>
      </w:pPr>
      <w:r w:rsidRPr="00E948C9">
        <w:rPr>
          <w:rFonts w:ascii="Times New Roman" w:hAnsi="Times New Roman" w:cs="Times New Roman"/>
          <w:sz w:val="12"/>
          <w:szCs w:val="12"/>
        </w:rPr>
        <w:t xml:space="preserve">In queer theory, </w:t>
      </w:r>
      <w:r w:rsidRPr="00E948C9">
        <w:rPr>
          <w:rFonts w:ascii="Times New Roman" w:hAnsi="Times New Roman" w:cs="Times New Roman"/>
          <w:i/>
          <w:sz w:val="12"/>
          <w:szCs w:val="12"/>
        </w:rPr>
        <w:t>No Future</w:t>
      </w:r>
      <w:r w:rsidRPr="00E948C9">
        <w:rPr>
          <w:rFonts w:ascii="Times New Roman" w:hAnsi="Times New Roman" w:cs="Times New Roman"/>
          <w:sz w:val="12"/>
          <w:szCs w:val="12"/>
        </w:rPr>
        <w:t xml:space="preserve"> has largely been read as making an argument regarding </w:t>
      </w:r>
      <w:r w:rsidRPr="00E948C9">
        <w:rPr>
          <w:rFonts w:ascii="Times New Roman" w:hAnsi="Times New Roman" w:cs="Times New Roman"/>
          <w:highlight w:val="yellow"/>
          <w:u w:val="single"/>
        </w:rPr>
        <w:t>the constitutive heteronormativity of the social order</w:t>
      </w:r>
      <w:r w:rsidRPr="00E948C9">
        <w:rPr>
          <w:rFonts w:ascii="Times New Roman" w:hAnsi="Times New Roman" w:cs="Times New Roman"/>
          <w:sz w:val="12"/>
          <w:szCs w:val="12"/>
        </w:rPr>
        <w:t xml:space="preserve">. </w:t>
      </w:r>
      <w:r w:rsidRPr="00E948C9">
        <w:rPr>
          <w:rFonts w:ascii="Times New Roman" w:hAnsi="Times New Roman" w:cs="Times New Roman"/>
          <w:u w:val="single"/>
        </w:rPr>
        <w:t xml:space="preserve">Edelman names this heteronormativity “reproductive futurism” and argues that it inevitably </w:t>
      </w:r>
      <w:r w:rsidRPr="00E948C9">
        <w:rPr>
          <w:rFonts w:ascii="Times New Roman" w:hAnsi="Times New Roman" w:cs="Times New Roman"/>
          <w:b/>
          <w:highlight w:val="yellow"/>
          <w:u w:val="single"/>
        </w:rPr>
        <w:t>dooms homosexuals</w:t>
      </w:r>
      <w:r w:rsidRPr="00E948C9">
        <w:rPr>
          <w:rFonts w:ascii="Times New Roman" w:hAnsi="Times New Roman" w:cs="Times New Roman"/>
          <w:sz w:val="12"/>
          <w:szCs w:val="12"/>
        </w:rPr>
        <w:t xml:space="preserve">—branded as non-reproductive sexual nihilists—to instantiating society's death drive. I contend, however, that </w:t>
      </w:r>
      <w:r w:rsidRPr="00E948C9">
        <w:rPr>
          <w:rFonts w:ascii="Times New Roman" w:hAnsi="Times New Roman" w:cs="Times New Roman"/>
          <w:u w:val="single"/>
        </w:rPr>
        <w:t>No Future can be understood more generically as a work of political theory</w:t>
      </w:r>
      <w:r w:rsidRPr="00E948C9">
        <w:rPr>
          <w:rFonts w:ascii="Times New Roman" w:hAnsi="Times New Roman" w:cs="Times New Roman"/>
          <w:sz w:val="12"/>
          <w:szCs w:val="12"/>
        </w:rPr>
        <w:t>, especially given that Edelman explicitly describes its subject matter—reproductive futurism—as “the logic within which the political itself must be thought.”</w:t>
      </w:r>
      <w:hyperlink r:id="rId6">
        <w:r w:rsidRPr="00E948C9">
          <w:rPr>
            <w:rFonts w:ascii="Times New Roman" w:hAnsi="Times New Roman" w:cs="Times New Roman"/>
            <w:color w:val="0563C1"/>
            <w:u w:val="single"/>
          </w:rPr>
          <w:t>Footnote14</w:t>
        </w:r>
      </w:hyperlink>
      <w:r w:rsidRPr="00E948C9">
        <w:rPr>
          <w:rFonts w:ascii="Times New Roman" w:hAnsi="Times New Roman" w:cs="Times New Roman"/>
          <w:sz w:val="12"/>
          <w:szCs w:val="12"/>
        </w:rPr>
        <w:t xml:space="preserve"> Identifying this political theory, however, requires some appropriation, given that, ultimately, Edelman is more concerned with Lacan than politics. Reading with and into the text, then, I propose three modifications of the psychoanalytic politics Edelman advances in </w:t>
      </w:r>
      <w:r w:rsidRPr="00E948C9">
        <w:rPr>
          <w:rFonts w:ascii="Times New Roman" w:hAnsi="Times New Roman" w:cs="Times New Roman"/>
          <w:i/>
          <w:sz w:val="12"/>
          <w:szCs w:val="12"/>
        </w:rPr>
        <w:t>No Future</w:t>
      </w:r>
      <w:r w:rsidRPr="00E948C9">
        <w:rPr>
          <w:rFonts w:ascii="Times New Roman" w:hAnsi="Times New Roman" w:cs="Times New Roman"/>
          <w:sz w:val="12"/>
          <w:szCs w:val="12"/>
        </w:rPr>
        <w:t xml:space="preserve"> in order to more fully appropriate it for political theorizing.</w:t>
      </w:r>
      <w:hyperlink r:id="rId7">
        <w:r w:rsidRPr="00E948C9">
          <w:rPr>
            <w:rFonts w:ascii="Times New Roman" w:hAnsi="Times New Roman" w:cs="Times New Roman"/>
            <w:color w:val="0563C1"/>
            <w:u w:val="single"/>
          </w:rPr>
          <w:t>Footnote15</w:t>
        </w:r>
      </w:hyperlink>
      <w:r w:rsidRPr="00E948C9">
        <w:rPr>
          <w:rFonts w:ascii="Times New Roman" w:hAnsi="Times New Roman" w:cs="Times New Roman"/>
          <w:sz w:val="12"/>
          <w:szCs w:val="12"/>
        </w:rPr>
        <w:t xml:space="preserve"> The first is to insert </w:t>
      </w:r>
      <w:r w:rsidRPr="00E948C9">
        <w:rPr>
          <w:rFonts w:ascii="Times New Roman" w:hAnsi="Times New Roman" w:cs="Times New Roman"/>
          <w:u w:val="single"/>
        </w:rPr>
        <w:t>a distinction between the “futurism” and “reproductive futurism”</w:t>
      </w:r>
      <w:r w:rsidRPr="00E948C9">
        <w:rPr>
          <w:rFonts w:ascii="Times New Roman" w:hAnsi="Times New Roman" w:cs="Times New Roman"/>
          <w:sz w:val="12"/>
          <w:szCs w:val="12"/>
        </w:rPr>
        <w:t xml:space="preserve"> he discusses, </w:t>
      </w:r>
      <w:r w:rsidRPr="00E948C9">
        <w:rPr>
          <w:rFonts w:ascii="Times New Roman" w:hAnsi="Times New Roman" w:cs="Times New Roman"/>
          <w:u w:val="single"/>
        </w:rPr>
        <w:t>the latter being understood as a specific version of the former</w:t>
      </w:r>
      <w:r w:rsidRPr="00E948C9">
        <w:rPr>
          <w:rFonts w:ascii="Times New Roman" w:hAnsi="Times New Roman" w:cs="Times New Roman"/>
          <w:sz w:val="12"/>
          <w:szCs w:val="12"/>
        </w:rPr>
        <w:t xml:space="preserve">. Put simply, </w:t>
      </w:r>
      <w:r w:rsidRPr="00E948C9">
        <w:rPr>
          <w:rFonts w:ascii="Times New Roman" w:hAnsi="Times New Roman" w:cs="Times New Roman"/>
          <w:b/>
          <w:highlight w:val="yellow"/>
          <w:u w:val="single"/>
        </w:rPr>
        <w:t>futurism is</w:t>
      </w:r>
      <w:r w:rsidRPr="00E948C9">
        <w:rPr>
          <w:rFonts w:ascii="Times New Roman" w:hAnsi="Times New Roman" w:cs="Times New Roman"/>
          <w:u w:val="single"/>
        </w:rPr>
        <w:t xml:space="preserve"> synopsized by </w:t>
      </w:r>
      <w:r w:rsidRPr="00E948C9">
        <w:rPr>
          <w:rFonts w:ascii="Times New Roman" w:hAnsi="Times New Roman" w:cs="Times New Roman"/>
          <w:b/>
          <w:highlight w:val="yellow"/>
          <w:u w:val="single"/>
        </w:rPr>
        <w:t>the “presupposition that the body politic must survive</w:t>
      </w:r>
      <w:r w:rsidRPr="00E948C9">
        <w:rPr>
          <w:rFonts w:ascii="Times New Roman" w:hAnsi="Times New Roman" w:cs="Times New Roman"/>
          <w:sz w:val="12"/>
          <w:szCs w:val="12"/>
        </w:rPr>
        <w:t>,”</w:t>
      </w:r>
      <w:hyperlink r:id="rId8">
        <w:r w:rsidRPr="00E948C9">
          <w:rPr>
            <w:rFonts w:ascii="Times New Roman" w:hAnsi="Times New Roman" w:cs="Times New Roman"/>
            <w:color w:val="0563C1"/>
            <w:u w:val="single"/>
          </w:rPr>
          <w:t>Footnote16</w:t>
        </w:r>
      </w:hyperlink>
      <w:r w:rsidRPr="00E948C9">
        <w:rPr>
          <w:rFonts w:ascii="Times New Roman" w:hAnsi="Times New Roman" w:cs="Times New Roman"/>
          <w:sz w:val="12"/>
          <w:szCs w:val="12"/>
        </w:rPr>
        <w:t xml:space="preserve"> </w:t>
      </w:r>
      <w:r w:rsidRPr="00E948C9">
        <w:rPr>
          <w:rFonts w:ascii="Times New Roman" w:hAnsi="Times New Roman" w:cs="Times New Roman"/>
          <w:u w:val="single"/>
        </w:rPr>
        <w:t>the</w:t>
      </w:r>
      <w:r w:rsidRPr="00E948C9">
        <w:rPr>
          <w:rFonts w:ascii="Times New Roman" w:hAnsi="Times New Roman" w:cs="Times New Roman"/>
          <w:sz w:val="12"/>
          <w:szCs w:val="12"/>
        </w:rPr>
        <w:t xml:space="preserve"> putatively </w:t>
      </w:r>
      <w:r w:rsidRPr="00E948C9">
        <w:rPr>
          <w:rFonts w:ascii="Times New Roman" w:hAnsi="Times New Roman" w:cs="Times New Roman"/>
          <w:u w:val="single"/>
        </w:rPr>
        <w:t>apolitical article of faith in the necessary continuity of politics as such</w:t>
      </w:r>
      <w:r w:rsidRPr="00E948C9">
        <w:rPr>
          <w:rFonts w:ascii="Times New Roman" w:hAnsi="Times New Roman" w:cs="Times New Roman"/>
          <w:sz w:val="12"/>
          <w:szCs w:val="12"/>
        </w:rPr>
        <w:t>. “[</w:t>
      </w:r>
      <w:r w:rsidRPr="00E948C9">
        <w:rPr>
          <w:rFonts w:ascii="Times New Roman" w:hAnsi="Times New Roman" w:cs="Times New Roman"/>
          <w:b/>
          <w:highlight w:val="yellow"/>
          <w:u w:val="single"/>
        </w:rPr>
        <w:t>E]very political vision</w:t>
      </w:r>
      <w:r w:rsidRPr="00E948C9">
        <w:rPr>
          <w:rFonts w:ascii="Times New Roman" w:hAnsi="Times New Roman" w:cs="Times New Roman"/>
          <w:sz w:val="12"/>
          <w:szCs w:val="12"/>
        </w:rPr>
        <w:t xml:space="preserve">,” Edelman claims, </w:t>
      </w:r>
      <w:r w:rsidRPr="00E948C9">
        <w:rPr>
          <w:rFonts w:ascii="Times New Roman" w:hAnsi="Times New Roman" w:cs="Times New Roman"/>
          <w:b/>
          <w:highlight w:val="yellow"/>
          <w:u w:val="single"/>
        </w:rPr>
        <w:t>is “a vision of futurity</w:t>
      </w:r>
      <w:r w:rsidRPr="00E948C9">
        <w:rPr>
          <w:rFonts w:ascii="Times New Roman" w:hAnsi="Times New Roman" w:cs="Times New Roman"/>
          <w:b/>
          <w:u w:val="single"/>
        </w:rPr>
        <w:t>.</w:t>
      </w:r>
      <w:r w:rsidRPr="00E948C9">
        <w:rPr>
          <w:rFonts w:ascii="Times New Roman" w:hAnsi="Times New Roman" w:cs="Times New Roman"/>
          <w:sz w:val="12"/>
          <w:szCs w:val="12"/>
        </w:rPr>
        <w:t>”</w:t>
      </w:r>
      <w:hyperlink r:id="rId9">
        <w:r w:rsidRPr="00E948C9">
          <w:rPr>
            <w:rFonts w:ascii="Times New Roman" w:hAnsi="Times New Roman" w:cs="Times New Roman"/>
            <w:color w:val="0563C1"/>
            <w:u w:val="single"/>
          </w:rPr>
          <w:t>Footnote17</w:t>
        </w:r>
      </w:hyperlink>
      <w:r w:rsidRPr="00E948C9">
        <w:rPr>
          <w:rFonts w:ascii="Times New Roman" w:hAnsi="Times New Roman" w:cs="Times New Roman"/>
          <w:sz w:val="12"/>
          <w:szCs w:val="12"/>
        </w:rPr>
        <w:t xml:space="preserve"> More specifically, </w:t>
      </w:r>
      <w:r w:rsidRPr="00E948C9">
        <w:rPr>
          <w:rFonts w:ascii="Times New Roman" w:hAnsi="Times New Roman" w:cs="Times New Roman"/>
          <w:u w:val="single"/>
        </w:rPr>
        <w:t xml:space="preserve">reproductive futurism is characterized by “a set of values widely thought of as </w:t>
      </w:r>
      <w:proofErr w:type="spellStart"/>
      <w:r w:rsidRPr="00E948C9">
        <w:rPr>
          <w:rFonts w:ascii="Times New Roman" w:hAnsi="Times New Roman" w:cs="Times New Roman"/>
          <w:u w:val="single"/>
        </w:rPr>
        <w:t>extrapolitical</w:t>
      </w:r>
      <w:proofErr w:type="spellEnd"/>
      <w:r w:rsidRPr="00E948C9">
        <w:rPr>
          <w:rFonts w:ascii="Times New Roman" w:hAnsi="Times New Roman" w:cs="Times New Roman"/>
          <w:u w:val="single"/>
        </w:rPr>
        <w:t>: values that center on the family</w:t>
      </w:r>
      <w:r w:rsidRPr="00E948C9">
        <w:rPr>
          <w:rFonts w:ascii="Times New Roman" w:hAnsi="Times New Roman" w:cs="Times New Roman"/>
          <w:sz w:val="12"/>
          <w:szCs w:val="12"/>
        </w:rPr>
        <w:t xml:space="preserve">, to be sure, but </w:t>
      </w:r>
      <w:r w:rsidRPr="00E948C9">
        <w:rPr>
          <w:rFonts w:ascii="Times New Roman" w:hAnsi="Times New Roman" w:cs="Times New Roman"/>
          <w:u w:val="single"/>
        </w:rPr>
        <w:t>that focus on the protection of children</w:t>
      </w:r>
      <w:r w:rsidRPr="00E948C9">
        <w:rPr>
          <w:rFonts w:ascii="Times New Roman" w:hAnsi="Times New Roman" w:cs="Times New Roman"/>
          <w:sz w:val="12"/>
          <w:szCs w:val="12"/>
        </w:rPr>
        <w:t>.”</w:t>
      </w:r>
      <w:hyperlink r:id="rId10">
        <w:r w:rsidRPr="00E948C9">
          <w:rPr>
            <w:rFonts w:ascii="Times New Roman" w:hAnsi="Times New Roman" w:cs="Times New Roman"/>
            <w:color w:val="0563C1"/>
            <w:u w:val="single"/>
          </w:rPr>
          <w:t>Footnote18</w:t>
        </w:r>
      </w:hyperlink>
      <w:r w:rsidRPr="00E948C9">
        <w:rPr>
          <w:rFonts w:ascii="Times New Roman" w:hAnsi="Times New Roman" w:cs="Times New Roman"/>
          <w:sz w:val="12"/>
          <w:szCs w:val="12"/>
        </w:rPr>
        <w:t xml:space="preserve"> The iconographic signifier of reproductive futurism is the child; its mantra, “Whitney Houston's rendition of the secular hymn, ‘I believe that children are our future,’ a hymn we might as well simply declare our national anthem and be done with it.”</w:t>
      </w:r>
      <w:hyperlink r:id="rId11">
        <w:r w:rsidRPr="00E948C9">
          <w:rPr>
            <w:rFonts w:ascii="Times New Roman" w:hAnsi="Times New Roman" w:cs="Times New Roman"/>
            <w:color w:val="0563C1"/>
            <w:u w:val="single"/>
          </w:rPr>
          <w:t>Footnote19</w:t>
        </w:r>
      </w:hyperlink>
      <w:r w:rsidRPr="00E948C9">
        <w:rPr>
          <w:rFonts w:ascii="Times New Roman" w:hAnsi="Times New Roman" w:cs="Times New Roman"/>
          <w:sz w:val="12"/>
          <w:szCs w:val="12"/>
        </w:rPr>
        <w:t xml:space="preserve"> </w:t>
      </w:r>
      <w:r w:rsidRPr="00E948C9">
        <w:rPr>
          <w:rFonts w:ascii="Times New Roman" w:hAnsi="Times New Roman" w:cs="Times New Roman"/>
          <w:b/>
          <w:highlight w:val="yellow"/>
          <w:u w:val="single"/>
        </w:rPr>
        <w:t>Reproductive futurism is</w:t>
      </w:r>
      <w:r w:rsidRPr="00E948C9">
        <w:rPr>
          <w:rFonts w:ascii="Times New Roman" w:hAnsi="Times New Roman" w:cs="Times New Roman"/>
          <w:u w:val="single"/>
        </w:rPr>
        <w:t xml:space="preserve"> the apolitical </w:t>
      </w:r>
      <w:r w:rsidRPr="00E948C9">
        <w:rPr>
          <w:rFonts w:ascii="Times New Roman" w:hAnsi="Times New Roman" w:cs="Times New Roman"/>
          <w:b/>
          <w:highlight w:val="yellow"/>
          <w:u w:val="single"/>
        </w:rPr>
        <w:t>imperative that the present be held in service to the children's future</w:t>
      </w:r>
      <w:r w:rsidRPr="00E948C9">
        <w:rPr>
          <w:rFonts w:ascii="Times New Roman" w:hAnsi="Times New Roman" w:cs="Times New Roman"/>
          <w:u w:val="single"/>
        </w:rPr>
        <w:t xml:space="preserve"> adulthood:</w:t>
      </w:r>
      <w:r w:rsidRPr="009400F9">
        <w:rPr>
          <w:rFonts w:ascii="Times New Roman" w:hAnsi="Times New Roman" w:cs="Times New Roman"/>
          <w:sz w:val="12"/>
          <w:szCs w:val="12"/>
        </w:rPr>
        <w:t>¶</w:t>
      </w:r>
      <w:r w:rsidRPr="00E948C9">
        <w:rPr>
          <w:rFonts w:ascii="Times New Roman" w:hAnsi="Times New Roman" w:cs="Times New Roman"/>
          <w:sz w:val="12"/>
          <w:szCs w:val="12"/>
          <w:u w:val="single"/>
        </w:rPr>
        <w:t xml:space="preserve"> </w:t>
      </w:r>
      <w:r w:rsidRPr="00E948C9">
        <w:rPr>
          <w:rFonts w:ascii="Times New Roman" w:hAnsi="Times New Roman" w:cs="Times New Roman"/>
          <w:highlight w:val="yellow"/>
          <w:u w:val="single"/>
        </w:rPr>
        <w:t>[W]e are no more able to conceive of a politics without a</w:t>
      </w:r>
      <w:r w:rsidRPr="00E948C9">
        <w:rPr>
          <w:rFonts w:ascii="Times New Roman" w:hAnsi="Times New Roman" w:cs="Times New Roman"/>
          <w:u w:val="single"/>
        </w:rPr>
        <w:t xml:space="preserve"> fantasy of a </w:t>
      </w:r>
      <w:r w:rsidRPr="00E948C9">
        <w:rPr>
          <w:rFonts w:ascii="Times New Roman" w:hAnsi="Times New Roman" w:cs="Times New Roman"/>
          <w:highlight w:val="yellow"/>
          <w:u w:val="single"/>
        </w:rPr>
        <w:t>future than we are able to conceive of a future without the</w:t>
      </w:r>
      <w:r w:rsidRPr="00E948C9">
        <w:rPr>
          <w:rFonts w:ascii="Times New Roman" w:hAnsi="Times New Roman" w:cs="Times New Roman"/>
          <w:u w:val="single"/>
        </w:rPr>
        <w:t xml:space="preserve"> figure of the Child</w:t>
      </w:r>
      <w:r w:rsidRPr="00E948C9">
        <w:rPr>
          <w:rFonts w:ascii="Times New Roman" w:hAnsi="Times New Roman" w:cs="Times New Roman"/>
          <w:sz w:val="12"/>
          <w:szCs w:val="12"/>
        </w:rPr>
        <w:t xml:space="preserve">. </w:t>
      </w:r>
      <w:r w:rsidRPr="00E948C9">
        <w:rPr>
          <w:rFonts w:ascii="Times New Roman" w:hAnsi="Times New Roman" w:cs="Times New Roman"/>
          <w:u w:val="single"/>
        </w:rPr>
        <w:t xml:space="preserve">That </w:t>
      </w:r>
      <w:r w:rsidRPr="00E948C9">
        <w:rPr>
          <w:rFonts w:ascii="Times New Roman" w:hAnsi="Times New Roman" w:cs="Times New Roman"/>
          <w:highlight w:val="yellow"/>
          <w:u w:val="single"/>
        </w:rPr>
        <w:t>figural Child</w:t>
      </w:r>
      <w:r w:rsidRPr="00E948C9">
        <w:rPr>
          <w:rFonts w:ascii="Times New Roman" w:hAnsi="Times New Roman" w:cs="Times New Roman"/>
          <w:sz w:val="12"/>
          <w:szCs w:val="12"/>
        </w:rPr>
        <w:t xml:space="preserve"> alone </w:t>
      </w:r>
      <w:r w:rsidRPr="00E948C9">
        <w:rPr>
          <w:rFonts w:ascii="Times New Roman" w:hAnsi="Times New Roman" w:cs="Times New Roman"/>
          <w:u w:val="single"/>
        </w:rPr>
        <w:t>embodies the citizen as an ideal</w:t>
      </w:r>
      <w:r w:rsidRPr="00E948C9">
        <w:rPr>
          <w:rFonts w:ascii="Times New Roman" w:hAnsi="Times New Roman" w:cs="Times New Roman"/>
          <w:sz w:val="12"/>
          <w:szCs w:val="12"/>
        </w:rPr>
        <w:t xml:space="preserve">, </w:t>
      </w:r>
      <w:r w:rsidRPr="00E948C9">
        <w:rPr>
          <w:rFonts w:ascii="Times New Roman" w:hAnsi="Times New Roman" w:cs="Times New Roman"/>
          <w:u w:val="single"/>
        </w:rPr>
        <w:t>entitled to claim full rights</w:t>
      </w:r>
      <w:r w:rsidRPr="00E948C9">
        <w:rPr>
          <w:rFonts w:ascii="Times New Roman" w:hAnsi="Times New Roman" w:cs="Times New Roman"/>
          <w:sz w:val="12"/>
          <w:szCs w:val="12"/>
        </w:rPr>
        <w:t xml:space="preserve"> to its future share in the nation's good, though </w:t>
      </w:r>
      <w:r w:rsidRPr="00E948C9">
        <w:rPr>
          <w:rFonts w:ascii="Times New Roman" w:hAnsi="Times New Roman" w:cs="Times New Roman"/>
          <w:u w:val="single"/>
        </w:rPr>
        <w:t>always at the cost of limiting the rights “real” citizens are allowed</w:t>
      </w:r>
      <w:r w:rsidRPr="00E948C9">
        <w:rPr>
          <w:rFonts w:ascii="Times New Roman" w:hAnsi="Times New Roman" w:cs="Times New Roman"/>
          <w:sz w:val="12"/>
          <w:szCs w:val="12"/>
        </w:rPr>
        <w:t xml:space="preserve">. For </w:t>
      </w:r>
      <w:r w:rsidRPr="00E948C9">
        <w:rPr>
          <w:rFonts w:ascii="Times New Roman" w:hAnsi="Times New Roman" w:cs="Times New Roman"/>
          <w:highlight w:val="yellow"/>
          <w:u w:val="single"/>
        </w:rPr>
        <w:t xml:space="preserve">the social order exists to preserve for this </w:t>
      </w:r>
      <w:r w:rsidRPr="00E948C9">
        <w:rPr>
          <w:rFonts w:ascii="Times New Roman" w:hAnsi="Times New Roman" w:cs="Times New Roman"/>
          <w:b/>
          <w:highlight w:val="yellow"/>
          <w:u w:val="single"/>
        </w:rPr>
        <w:t>universalized subject</w:t>
      </w:r>
      <w:r w:rsidRPr="00E948C9">
        <w:rPr>
          <w:rFonts w:ascii="Times New Roman" w:hAnsi="Times New Roman" w:cs="Times New Roman"/>
          <w:sz w:val="12"/>
          <w:szCs w:val="12"/>
        </w:rPr>
        <w:t xml:space="preserve">, this </w:t>
      </w:r>
      <w:proofErr w:type="spellStart"/>
      <w:r w:rsidRPr="00E948C9">
        <w:rPr>
          <w:rFonts w:ascii="Times New Roman" w:hAnsi="Times New Roman" w:cs="Times New Roman"/>
          <w:sz w:val="12"/>
          <w:szCs w:val="12"/>
        </w:rPr>
        <w:t>fantasmatic</w:t>
      </w:r>
      <w:proofErr w:type="spellEnd"/>
      <w:r w:rsidRPr="00E948C9">
        <w:rPr>
          <w:rFonts w:ascii="Times New Roman" w:hAnsi="Times New Roman" w:cs="Times New Roman"/>
          <w:sz w:val="12"/>
          <w:szCs w:val="12"/>
        </w:rPr>
        <w:t xml:space="preserve"> Child, a notional freedom more highly valued than the actuality of freedom itself, which might, after all, put at risk the Child to whom such a freedom falls due.</w:t>
      </w:r>
      <w:hyperlink r:id="rId12">
        <w:r w:rsidRPr="00E948C9">
          <w:rPr>
            <w:rFonts w:ascii="Times New Roman" w:hAnsi="Times New Roman" w:cs="Times New Roman"/>
            <w:color w:val="0563C1"/>
            <w:u w:val="single"/>
          </w:rPr>
          <w:t>Footnote20</w:t>
        </w:r>
      </w:hyperlink>
      <w:r w:rsidRPr="009400F9">
        <w:rPr>
          <w:rFonts w:ascii="Times New Roman" w:hAnsi="Times New Roman" w:cs="Times New Roman"/>
          <w:sz w:val="12"/>
          <w:szCs w:val="12"/>
        </w:rPr>
        <w:t>¶</w:t>
      </w:r>
      <w:r w:rsidRPr="00E948C9">
        <w:rPr>
          <w:rFonts w:ascii="Times New Roman" w:hAnsi="Times New Roman" w:cs="Times New Roman"/>
          <w:sz w:val="12"/>
          <w:szCs w:val="12"/>
        </w:rPr>
        <w:t xml:space="preserve"> </w:t>
      </w:r>
      <w:r w:rsidRPr="00E948C9">
        <w:rPr>
          <w:rFonts w:ascii="Times New Roman" w:hAnsi="Times New Roman" w:cs="Times New Roman"/>
          <w:u w:val="single"/>
        </w:rPr>
        <w:t>Whether discussing the survival of the body politic (futurism) or the future as symbolized by the child (reproductive futurism</w:t>
      </w:r>
      <w:r w:rsidRPr="00E948C9">
        <w:rPr>
          <w:rFonts w:ascii="Times New Roman" w:hAnsi="Times New Roman" w:cs="Times New Roman"/>
          <w:sz w:val="12"/>
          <w:szCs w:val="12"/>
        </w:rPr>
        <w:t xml:space="preserve">), </w:t>
      </w:r>
      <w:r w:rsidRPr="00E948C9">
        <w:rPr>
          <w:rFonts w:ascii="Times New Roman" w:hAnsi="Times New Roman" w:cs="Times New Roman"/>
          <w:u w:val="single"/>
        </w:rPr>
        <w:t>Edelman is clear that the presuppositions of both are deemed apolitical</w:t>
      </w:r>
      <w:r w:rsidRPr="00E948C9">
        <w:rPr>
          <w:rFonts w:ascii="Times New Roman" w:hAnsi="Times New Roman" w:cs="Times New Roman"/>
          <w:sz w:val="12"/>
          <w:szCs w:val="12"/>
        </w:rPr>
        <w:t xml:space="preserve">, although that is </w:t>
      </w:r>
      <w:r w:rsidRPr="00E948C9">
        <w:rPr>
          <w:rFonts w:ascii="Times New Roman" w:hAnsi="Times New Roman" w:cs="Times New Roman"/>
          <w:u w:val="single"/>
        </w:rPr>
        <w:t>precisely what makes them “so oppressively political</w:t>
      </w:r>
      <w:r w:rsidRPr="00E948C9">
        <w:rPr>
          <w:rFonts w:ascii="Times New Roman" w:hAnsi="Times New Roman" w:cs="Times New Roman"/>
          <w:sz w:val="12"/>
          <w:szCs w:val="12"/>
        </w:rPr>
        <w:t>.”</w:t>
      </w:r>
      <w:hyperlink r:id="rId13">
        <w:r w:rsidRPr="00E948C9">
          <w:rPr>
            <w:rFonts w:ascii="Times New Roman" w:hAnsi="Times New Roman" w:cs="Times New Roman"/>
            <w:color w:val="0563C1"/>
            <w:u w:val="single"/>
          </w:rPr>
          <w:t>Footnote21</w:t>
        </w:r>
      </w:hyperlink>
      <w:r w:rsidRPr="00E948C9">
        <w:rPr>
          <w:rFonts w:ascii="Times New Roman" w:hAnsi="Times New Roman" w:cs="Times New Roman"/>
          <w:sz w:val="12"/>
          <w:szCs w:val="12"/>
        </w:rPr>
        <w:t xml:space="preserve"> For the </w:t>
      </w:r>
      <w:r w:rsidRPr="00E948C9">
        <w:rPr>
          <w:rFonts w:ascii="Times New Roman" w:hAnsi="Times New Roman" w:cs="Times New Roman"/>
          <w:b/>
          <w:highlight w:val="yellow"/>
          <w:u w:val="single"/>
        </w:rPr>
        <w:t>presuppositions of</w:t>
      </w:r>
      <w:r w:rsidRPr="00E948C9">
        <w:rPr>
          <w:rFonts w:ascii="Times New Roman" w:hAnsi="Times New Roman" w:cs="Times New Roman"/>
          <w:u w:val="single"/>
        </w:rPr>
        <w:t xml:space="preserve"> (reproductive) </w:t>
      </w:r>
      <w:r w:rsidRPr="00E948C9">
        <w:rPr>
          <w:rFonts w:ascii="Times New Roman" w:hAnsi="Times New Roman" w:cs="Times New Roman"/>
          <w:b/>
          <w:highlight w:val="yellow"/>
          <w:u w:val="single"/>
        </w:rPr>
        <w:t>futurism are the very terms of politics</w:t>
      </w:r>
      <w:r w:rsidRPr="00E948C9">
        <w:rPr>
          <w:rFonts w:ascii="Times New Roman" w:hAnsi="Times New Roman" w:cs="Times New Roman"/>
          <w:sz w:val="12"/>
          <w:szCs w:val="12"/>
        </w:rPr>
        <w:t xml:space="preserve"> as such. </w:t>
      </w:r>
      <w:r w:rsidRPr="00E948C9">
        <w:rPr>
          <w:rFonts w:ascii="Times New Roman" w:hAnsi="Times New Roman" w:cs="Times New Roman"/>
          <w:b/>
          <w:highlight w:val="yellow"/>
          <w:u w:val="single"/>
        </w:rPr>
        <w:t>To participate in politics at all</w:t>
      </w:r>
      <w:r w:rsidRPr="00E948C9">
        <w:rPr>
          <w:rFonts w:ascii="Times New Roman" w:hAnsi="Times New Roman" w:cs="Times New Roman"/>
          <w:b/>
          <w:u w:val="single"/>
        </w:rPr>
        <w:t>,</w:t>
      </w:r>
      <w:r w:rsidRPr="00E948C9">
        <w:rPr>
          <w:rFonts w:ascii="Times New Roman" w:hAnsi="Times New Roman" w:cs="Times New Roman"/>
          <w:sz w:val="12"/>
          <w:szCs w:val="12"/>
        </w:rPr>
        <w:t xml:space="preserve"> </w:t>
      </w:r>
      <w:r w:rsidRPr="00E948C9">
        <w:rPr>
          <w:rFonts w:ascii="Times New Roman" w:hAnsi="Times New Roman" w:cs="Times New Roman"/>
        </w:rPr>
        <w:t xml:space="preserve">even in protest or dissent, </w:t>
      </w:r>
      <w:r w:rsidRPr="00E948C9">
        <w:rPr>
          <w:rFonts w:ascii="Times New Roman" w:hAnsi="Times New Roman" w:cs="Times New Roman"/>
          <w:highlight w:val="yellow"/>
          <w:u w:val="single"/>
        </w:rPr>
        <w:t>requires</w:t>
      </w:r>
      <w:r w:rsidRPr="00E948C9">
        <w:rPr>
          <w:rFonts w:ascii="Times New Roman" w:hAnsi="Times New Roman" w:cs="Times New Roman"/>
          <w:sz w:val="12"/>
          <w:szCs w:val="12"/>
          <w:highlight w:val="yellow"/>
        </w:rPr>
        <w:t xml:space="preserve"> </w:t>
      </w:r>
      <w:r w:rsidRPr="00E948C9">
        <w:rPr>
          <w:rFonts w:ascii="Times New Roman" w:hAnsi="Times New Roman" w:cs="Times New Roman"/>
          <w:highlight w:val="yellow"/>
          <w:u w:val="single"/>
        </w:rPr>
        <w:t>that one “submit to the framing of</w:t>
      </w:r>
      <w:r w:rsidRPr="00E948C9">
        <w:rPr>
          <w:rFonts w:ascii="Times New Roman" w:hAnsi="Times New Roman" w:cs="Times New Roman"/>
          <w:u w:val="single"/>
        </w:rPr>
        <w:t xml:space="preserve"> political </w:t>
      </w:r>
      <w:r w:rsidRPr="00E948C9">
        <w:rPr>
          <w:rFonts w:ascii="Times New Roman" w:hAnsi="Times New Roman" w:cs="Times New Roman"/>
          <w:highlight w:val="yellow"/>
          <w:u w:val="single"/>
        </w:rPr>
        <w:t>debate</w:t>
      </w:r>
      <w:r w:rsidRPr="00E948C9">
        <w:rPr>
          <w:rFonts w:ascii="Times New Roman" w:hAnsi="Times New Roman" w:cs="Times New Roman"/>
          <w:sz w:val="12"/>
          <w:szCs w:val="12"/>
        </w:rPr>
        <w:t>—and, indeed, of the political field—</w:t>
      </w:r>
      <w:r w:rsidRPr="00E948C9">
        <w:rPr>
          <w:rFonts w:ascii="Times New Roman" w:hAnsi="Times New Roman" w:cs="Times New Roman"/>
          <w:highlight w:val="yellow"/>
          <w:u w:val="single"/>
        </w:rPr>
        <w:t>as</w:t>
      </w:r>
      <w:r w:rsidRPr="00E948C9">
        <w:rPr>
          <w:rFonts w:ascii="Times New Roman" w:hAnsi="Times New Roman" w:cs="Times New Roman"/>
          <w:u w:val="single"/>
        </w:rPr>
        <w:t xml:space="preserve"> </w:t>
      </w:r>
      <w:r w:rsidRPr="00E948C9">
        <w:rPr>
          <w:rFonts w:ascii="Times New Roman" w:hAnsi="Times New Roman" w:cs="Times New Roman"/>
          <w:highlight w:val="yellow"/>
          <w:u w:val="single"/>
        </w:rPr>
        <w:t>defined by</w:t>
      </w:r>
      <w:r w:rsidRPr="00E948C9">
        <w:rPr>
          <w:rFonts w:ascii="Times New Roman" w:hAnsi="Times New Roman" w:cs="Times New Roman"/>
          <w:u w:val="single"/>
        </w:rPr>
        <w:t xml:space="preserve"> the terms of…</w:t>
      </w:r>
      <w:r w:rsidRPr="00E948C9">
        <w:rPr>
          <w:rFonts w:ascii="Times New Roman" w:hAnsi="Times New Roman" w:cs="Times New Roman"/>
          <w:highlight w:val="yellow"/>
          <w:u w:val="single"/>
        </w:rPr>
        <w:t>reproductive futurism</w:t>
      </w:r>
      <w:r w:rsidRPr="00E948C9">
        <w:rPr>
          <w:rFonts w:ascii="Times New Roman" w:hAnsi="Times New Roman" w:cs="Times New Roman"/>
          <w:sz w:val="12"/>
          <w:szCs w:val="12"/>
        </w:rPr>
        <w:t xml:space="preserve">: </w:t>
      </w:r>
      <w:r w:rsidRPr="00E948C9">
        <w:rPr>
          <w:rFonts w:ascii="Times New Roman" w:hAnsi="Times New Roman" w:cs="Times New Roman"/>
          <w:u w:val="single"/>
        </w:rPr>
        <w:t>terms that impose an ideological</w:t>
      </w:r>
      <w:r w:rsidRPr="00E948C9">
        <w:rPr>
          <w:rFonts w:ascii="Times New Roman" w:hAnsi="Times New Roman" w:cs="Times New Roman"/>
          <w:sz w:val="12"/>
          <w:szCs w:val="12"/>
        </w:rPr>
        <w:t xml:space="preserve"> </w:t>
      </w:r>
      <w:r w:rsidRPr="00E948C9">
        <w:rPr>
          <w:rFonts w:ascii="Times New Roman" w:hAnsi="Times New Roman" w:cs="Times New Roman"/>
          <w:u w:val="single"/>
        </w:rPr>
        <w:t>limit on political discourse</w:t>
      </w:r>
      <w:r w:rsidRPr="00E948C9">
        <w:rPr>
          <w:rFonts w:ascii="Times New Roman" w:hAnsi="Times New Roman" w:cs="Times New Roman"/>
          <w:sz w:val="12"/>
          <w:szCs w:val="12"/>
        </w:rPr>
        <w:t xml:space="preserve"> as such.”</w:t>
      </w:r>
      <w:hyperlink r:id="rId14">
        <w:r w:rsidRPr="00E948C9">
          <w:rPr>
            <w:rFonts w:ascii="Times New Roman" w:hAnsi="Times New Roman" w:cs="Times New Roman"/>
            <w:color w:val="0563C1"/>
            <w:u w:val="single"/>
          </w:rPr>
          <w:t>Footnote22</w:t>
        </w:r>
      </w:hyperlink>
      <w:r w:rsidRPr="009400F9">
        <w:rPr>
          <w:rFonts w:ascii="Times New Roman" w:hAnsi="Times New Roman" w:cs="Times New Roman"/>
          <w:sz w:val="12"/>
          <w:szCs w:val="12"/>
        </w:rPr>
        <w:t>¶</w:t>
      </w:r>
      <w:r w:rsidRPr="00E948C9">
        <w:rPr>
          <w:rFonts w:ascii="Times New Roman" w:hAnsi="Times New Roman" w:cs="Times New Roman"/>
          <w:sz w:val="12"/>
          <w:szCs w:val="12"/>
        </w:rPr>
        <w:t xml:space="preserve"> </w:t>
      </w:r>
      <w:r w:rsidRPr="00E948C9">
        <w:rPr>
          <w:rFonts w:ascii="Times New Roman" w:hAnsi="Times New Roman" w:cs="Times New Roman"/>
          <w:u w:val="single"/>
        </w:rPr>
        <w:t>T</w:t>
      </w:r>
      <w:r w:rsidRPr="00E948C9">
        <w:rPr>
          <w:rFonts w:ascii="Times New Roman" w:hAnsi="Times New Roman" w:cs="Times New Roman"/>
          <w:highlight w:val="yellow"/>
          <w:u w:val="single"/>
        </w:rPr>
        <w:t>his is how and why</w:t>
      </w:r>
      <w:r w:rsidRPr="00E948C9">
        <w:rPr>
          <w:rFonts w:ascii="Times New Roman" w:hAnsi="Times New Roman" w:cs="Times New Roman"/>
          <w:sz w:val="12"/>
          <w:szCs w:val="12"/>
        </w:rPr>
        <w:t xml:space="preserve"> Edelman says that </w:t>
      </w:r>
      <w:r w:rsidRPr="00E948C9">
        <w:rPr>
          <w:rFonts w:ascii="Times New Roman" w:hAnsi="Times New Roman" w:cs="Times New Roman"/>
          <w:highlight w:val="yellow"/>
          <w:u w:val="single"/>
        </w:rPr>
        <w:t>there is no future for queers</w:t>
      </w:r>
      <w:r w:rsidRPr="00E948C9">
        <w:rPr>
          <w:rFonts w:ascii="Times New Roman" w:hAnsi="Times New Roman" w:cs="Times New Roman"/>
          <w:sz w:val="12"/>
          <w:szCs w:val="12"/>
        </w:rPr>
        <w:t xml:space="preserve">: </w:t>
      </w:r>
      <w:r w:rsidRPr="00E948C9">
        <w:rPr>
          <w:rFonts w:ascii="Times New Roman" w:hAnsi="Times New Roman" w:cs="Times New Roman"/>
          <w:u w:val="single"/>
        </w:rPr>
        <w:t>politics itself designates “queers” as futureless.</w:t>
      </w:r>
      <w:r w:rsidRPr="00E948C9">
        <w:rPr>
          <w:rFonts w:ascii="Times New Roman" w:hAnsi="Times New Roman" w:cs="Times New Roman"/>
          <w:sz w:val="12"/>
          <w:szCs w:val="12"/>
        </w:rPr>
        <w:t xml:space="preserve"> </w:t>
      </w:r>
      <w:proofErr w:type="gramStart"/>
      <w:r w:rsidRPr="00E948C9">
        <w:rPr>
          <w:rFonts w:ascii="Times New Roman" w:hAnsi="Times New Roman" w:cs="Times New Roman"/>
          <w:u w:val="single"/>
        </w:rPr>
        <w:t xml:space="preserve">By definition, </w:t>
      </w:r>
      <w:r w:rsidRPr="00E948C9">
        <w:rPr>
          <w:rFonts w:ascii="Times New Roman" w:hAnsi="Times New Roman" w:cs="Times New Roman"/>
          <w:highlight w:val="yellow"/>
          <w:u w:val="single"/>
        </w:rPr>
        <w:t>politics</w:t>
      </w:r>
      <w:proofErr w:type="gramEnd"/>
      <w:r w:rsidRPr="00E948C9">
        <w:rPr>
          <w:rFonts w:ascii="Times New Roman" w:hAnsi="Times New Roman" w:cs="Times New Roman"/>
          <w:highlight w:val="yellow"/>
          <w:u w:val="single"/>
        </w:rPr>
        <w:t xml:space="preserve"> seeks to install</w:t>
      </w:r>
      <w:r w:rsidRPr="00E948C9">
        <w:rPr>
          <w:rFonts w:ascii="Times New Roman" w:hAnsi="Times New Roman" w:cs="Times New Roman"/>
          <w:u w:val="single"/>
        </w:rPr>
        <w:t xml:space="preserve"> an order of </w:t>
      </w:r>
      <w:r w:rsidRPr="00E948C9">
        <w:rPr>
          <w:rFonts w:ascii="Times New Roman" w:hAnsi="Times New Roman" w:cs="Times New Roman"/>
          <w:highlight w:val="yellow"/>
          <w:u w:val="single"/>
        </w:rPr>
        <w:t>sameness through the ideological (re)production of a future that promises</w:t>
      </w:r>
      <w:r w:rsidRPr="00E948C9">
        <w:rPr>
          <w:rFonts w:ascii="Times New Roman" w:hAnsi="Times New Roman" w:cs="Times New Roman"/>
          <w:sz w:val="12"/>
          <w:szCs w:val="12"/>
        </w:rPr>
        <w:t xml:space="preserve"> a seamless plenitude of </w:t>
      </w:r>
      <w:r w:rsidRPr="00E948C9">
        <w:rPr>
          <w:rFonts w:ascii="Times New Roman" w:hAnsi="Times New Roman" w:cs="Times New Roman"/>
          <w:highlight w:val="yellow"/>
          <w:u w:val="single"/>
        </w:rPr>
        <w:t>meaning</w:t>
      </w:r>
      <w:r w:rsidRPr="00E948C9">
        <w:rPr>
          <w:rFonts w:ascii="Times New Roman" w:hAnsi="Times New Roman" w:cs="Times New Roman"/>
          <w:sz w:val="12"/>
          <w:szCs w:val="12"/>
        </w:rPr>
        <w:t xml:space="preserve">. </w:t>
      </w:r>
      <w:r w:rsidRPr="00E948C9">
        <w:rPr>
          <w:rFonts w:ascii="Times New Roman" w:hAnsi="Times New Roman" w:cs="Times New Roman"/>
          <w:b/>
          <w:highlight w:val="yellow"/>
          <w:u w:val="single"/>
        </w:rPr>
        <w:t>Rather than acknowledge the impossibility</w:t>
      </w:r>
      <w:r w:rsidRPr="00E948C9">
        <w:rPr>
          <w:rFonts w:ascii="Times New Roman" w:hAnsi="Times New Roman" w:cs="Times New Roman"/>
          <w:sz w:val="12"/>
          <w:szCs w:val="12"/>
        </w:rPr>
        <w:t xml:space="preserve"> </w:t>
      </w:r>
      <w:r w:rsidRPr="00E948C9">
        <w:rPr>
          <w:rFonts w:ascii="Times New Roman" w:hAnsi="Times New Roman" w:cs="Times New Roman"/>
          <w:u w:val="single"/>
        </w:rPr>
        <w:t>of such an achievement</w:t>
      </w:r>
      <w:r w:rsidRPr="00E948C9">
        <w:rPr>
          <w:rFonts w:ascii="Times New Roman" w:hAnsi="Times New Roman" w:cs="Times New Roman"/>
          <w:sz w:val="12"/>
          <w:szCs w:val="12"/>
        </w:rPr>
        <w:t xml:space="preserve">, however, </w:t>
      </w:r>
      <w:r w:rsidRPr="00E948C9">
        <w:rPr>
          <w:rFonts w:ascii="Times New Roman" w:hAnsi="Times New Roman" w:cs="Times New Roman"/>
          <w:highlight w:val="yellow"/>
          <w:u w:val="single"/>
        </w:rPr>
        <w:t xml:space="preserve">this failing is </w:t>
      </w:r>
      <w:r w:rsidRPr="00E948C9">
        <w:rPr>
          <w:rFonts w:ascii="Times New Roman" w:hAnsi="Times New Roman" w:cs="Times New Roman"/>
          <w:u w:val="single"/>
        </w:rPr>
        <w:t xml:space="preserve">instead </w:t>
      </w:r>
      <w:r w:rsidRPr="00E948C9">
        <w:rPr>
          <w:rFonts w:ascii="Times New Roman" w:hAnsi="Times New Roman" w:cs="Times New Roman"/>
          <w:highlight w:val="yellow"/>
          <w:u w:val="single"/>
        </w:rPr>
        <w:t>foisted</w:t>
      </w:r>
      <w:r w:rsidRPr="00E948C9">
        <w:rPr>
          <w:rFonts w:ascii="Times New Roman" w:hAnsi="Times New Roman" w:cs="Times New Roman"/>
          <w:u w:val="single"/>
        </w:rPr>
        <w:t xml:space="preserve"> </w:t>
      </w:r>
      <w:r w:rsidRPr="00E948C9">
        <w:rPr>
          <w:rFonts w:ascii="Times New Roman" w:hAnsi="Times New Roman" w:cs="Times New Roman"/>
          <w:highlight w:val="yellow"/>
          <w:u w:val="single"/>
        </w:rPr>
        <w:t>onto</w:t>
      </w:r>
      <w:r w:rsidRPr="00E948C9">
        <w:rPr>
          <w:rFonts w:ascii="Times New Roman" w:hAnsi="Times New Roman" w:cs="Times New Roman"/>
          <w:sz w:val="12"/>
          <w:szCs w:val="12"/>
        </w:rPr>
        <w:t xml:space="preserve"> a person, </w:t>
      </w:r>
      <w:r w:rsidRPr="00E948C9">
        <w:rPr>
          <w:rFonts w:ascii="Times New Roman" w:hAnsi="Times New Roman" w:cs="Times New Roman"/>
          <w:highlight w:val="yellow"/>
          <w:u w:val="single"/>
        </w:rPr>
        <w:t>people</w:t>
      </w:r>
      <w:r w:rsidRPr="00E948C9">
        <w:rPr>
          <w:rFonts w:ascii="Times New Roman" w:hAnsi="Times New Roman" w:cs="Times New Roman"/>
          <w:sz w:val="12"/>
          <w:szCs w:val="12"/>
        </w:rPr>
        <w:t xml:space="preserve">, or set of forces </w:t>
      </w:r>
      <w:r w:rsidRPr="00E948C9">
        <w:rPr>
          <w:rFonts w:ascii="Times New Roman" w:hAnsi="Times New Roman" w:cs="Times New Roman"/>
          <w:u w:val="single"/>
        </w:rPr>
        <w:t>that instantiate that impossibility in their very existence</w:t>
      </w:r>
      <w:r w:rsidRPr="00E948C9">
        <w:rPr>
          <w:rFonts w:ascii="Times New Roman" w:hAnsi="Times New Roman" w:cs="Times New Roman"/>
          <w:sz w:val="12"/>
          <w:szCs w:val="12"/>
        </w:rPr>
        <w:t xml:space="preserve">. </w:t>
      </w:r>
      <w:r w:rsidRPr="00E948C9">
        <w:rPr>
          <w:rFonts w:ascii="Times New Roman" w:hAnsi="Times New Roman" w:cs="Times New Roman"/>
          <w:highlight w:val="yellow"/>
          <w:u w:val="single"/>
        </w:rPr>
        <w:t>These unforgivable obstacles to futurism</w:t>
      </w:r>
      <w:r w:rsidRPr="00E948C9">
        <w:rPr>
          <w:rFonts w:ascii="Times New Roman" w:hAnsi="Times New Roman" w:cs="Times New Roman"/>
          <w:u w:val="single"/>
        </w:rPr>
        <w:t xml:space="preserve">'s achievement </w:t>
      </w:r>
      <w:r w:rsidRPr="00E948C9">
        <w:rPr>
          <w:rFonts w:ascii="Times New Roman" w:hAnsi="Times New Roman" w:cs="Times New Roman"/>
          <w:highlight w:val="yellow"/>
          <w:u w:val="single"/>
        </w:rPr>
        <w:t>are “queers</w:t>
      </w:r>
      <w:r w:rsidRPr="00E948C9">
        <w:rPr>
          <w:rFonts w:ascii="Times New Roman" w:hAnsi="Times New Roman" w:cs="Times New Roman"/>
          <w:sz w:val="12"/>
          <w:szCs w:val="12"/>
        </w:rPr>
        <w:t>”: “</w:t>
      </w:r>
      <w:r w:rsidRPr="00E948C9">
        <w:rPr>
          <w:rFonts w:ascii="Times New Roman" w:hAnsi="Times New Roman" w:cs="Times New Roman"/>
          <w:highlight w:val="yellow"/>
          <w:u w:val="single"/>
        </w:rPr>
        <w:t>the queer dispossesses the social order</w:t>
      </w:r>
      <w:r w:rsidRPr="00E948C9">
        <w:rPr>
          <w:rFonts w:ascii="Times New Roman" w:hAnsi="Times New Roman" w:cs="Times New Roman"/>
          <w:sz w:val="12"/>
          <w:szCs w:val="12"/>
        </w:rPr>
        <w:t xml:space="preserve"> </w:t>
      </w:r>
      <w:r w:rsidRPr="00E948C9">
        <w:rPr>
          <w:rFonts w:ascii="Times New Roman" w:hAnsi="Times New Roman" w:cs="Times New Roman"/>
          <w:u w:val="single"/>
        </w:rPr>
        <w:t>of</w:t>
      </w:r>
      <w:r w:rsidRPr="00E948C9">
        <w:rPr>
          <w:rFonts w:ascii="Times New Roman" w:hAnsi="Times New Roman" w:cs="Times New Roman"/>
          <w:sz w:val="12"/>
          <w:szCs w:val="12"/>
        </w:rPr>
        <w:t xml:space="preserve"> the ground on which it rests: </w:t>
      </w:r>
      <w:r w:rsidRPr="00E948C9">
        <w:rPr>
          <w:rFonts w:ascii="Times New Roman" w:hAnsi="Times New Roman" w:cs="Times New Roman"/>
          <w:u w:val="single"/>
        </w:rPr>
        <w:t>a faith in the consistent reality of the social</w:t>
      </w:r>
      <w:r w:rsidRPr="00E948C9">
        <w:rPr>
          <w:rFonts w:ascii="Times New Roman" w:hAnsi="Times New Roman" w:cs="Times New Roman"/>
          <w:sz w:val="12"/>
          <w:szCs w:val="12"/>
        </w:rPr>
        <w:t xml:space="preserve">…a faith </w:t>
      </w:r>
      <w:r w:rsidRPr="00E948C9">
        <w:rPr>
          <w:rFonts w:ascii="Times New Roman" w:hAnsi="Times New Roman" w:cs="Times New Roman"/>
          <w:u w:val="single"/>
        </w:rPr>
        <w:t>that politics</w:t>
      </w:r>
      <w:r w:rsidRPr="00E948C9">
        <w:rPr>
          <w:rFonts w:ascii="Times New Roman" w:hAnsi="Times New Roman" w:cs="Times New Roman"/>
          <w:sz w:val="12"/>
          <w:szCs w:val="12"/>
        </w:rPr>
        <w:t xml:space="preserve">, whether of the left or of the right, </w:t>
      </w:r>
      <w:r w:rsidRPr="00E948C9">
        <w:rPr>
          <w:rFonts w:ascii="Times New Roman" w:hAnsi="Times New Roman" w:cs="Times New Roman"/>
          <w:u w:val="single"/>
        </w:rPr>
        <w:t>implicitly affirms</w:t>
      </w:r>
      <w:r w:rsidRPr="00E948C9">
        <w:rPr>
          <w:rFonts w:ascii="Times New Roman" w:hAnsi="Times New Roman" w:cs="Times New Roman"/>
          <w:sz w:val="12"/>
          <w:szCs w:val="12"/>
        </w:rPr>
        <w:t>.”</w:t>
      </w:r>
      <w:hyperlink r:id="rId15">
        <w:r w:rsidRPr="00E948C9">
          <w:rPr>
            <w:rFonts w:ascii="Times New Roman" w:hAnsi="Times New Roman" w:cs="Times New Roman"/>
            <w:color w:val="0563C1"/>
            <w:u w:val="single"/>
          </w:rPr>
          <w:t>Footnote23</w:t>
        </w:r>
      </w:hyperlink>
      <w:r w:rsidRPr="00E948C9">
        <w:rPr>
          <w:rFonts w:ascii="Times New Roman" w:hAnsi="Times New Roman" w:cs="Times New Roman"/>
          <w:sz w:val="12"/>
          <w:szCs w:val="12"/>
        </w:rPr>
        <w:t xml:space="preserve"> Defined as non-reproductive sexual nihilists, </w:t>
      </w:r>
      <w:r w:rsidRPr="00E948C9">
        <w:rPr>
          <w:rFonts w:ascii="Times New Roman" w:hAnsi="Times New Roman" w:cs="Times New Roman"/>
          <w:u w:val="single"/>
        </w:rPr>
        <w:t>the positioning of queers as</w:t>
      </w:r>
      <w:r w:rsidRPr="00E948C9">
        <w:rPr>
          <w:rFonts w:ascii="Times New Roman" w:hAnsi="Times New Roman" w:cs="Times New Roman"/>
          <w:sz w:val="12"/>
          <w:szCs w:val="12"/>
        </w:rPr>
        <w:t xml:space="preserve"> </w:t>
      </w:r>
      <w:r w:rsidRPr="00E948C9">
        <w:rPr>
          <w:rFonts w:ascii="Times New Roman" w:hAnsi="Times New Roman" w:cs="Times New Roman"/>
          <w:u w:val="single"/>
        </w:rPr>
        <w:t>culture's</w:t>
      </w:r>
      <w:r w:rsidRPr="00E948C9">
        <w:rPr>
          <w:rFonts w:ascii="Times New Roman" w:hAnsi="Times New Roman" w:cs="Times New Roman"/>
          <w:sz w:val="12"/>
          <w:szCs w:val="12"/>
        </w:rPr>
        <w:t xml:space="preserve"> self-indulgent, sex-obsessed </w:t>
      </w:r>
      <w:r w:rsidRPr="00E948C9">
        <w:rPr>
          <w:rFonts w:ascii="Times New Roman" w:hAnsi="Times New Roman" w:cs="Times New Roman"/>
          <w:u w:val="single"/>
        </w:rPr>
        <w:t>death drive</w:t>
      </w:r>
      <w:r w:rsidRPr="00E948C9">
        <w:rPr>
          <w:rFonts w:ascii="Times New Roman" w:hAnsi="Times New Roman" w:cs="Times New Roman"/>
          <w:sz w:val="12"/>
          <w:szCs w:val="12"/>
        </w:rPr>
        <w:t xml:space="preserve"> thus </w:t>
      </w:r>
      <w:r w:rsidRPr="00E948C9">
        <w:rPr>
          <w:rFonts w:ascii="Times New Roman" w:hAnsi="Times New Roman" w:cs="Times New Roman"/>
          <w:u w:val="single"/>
        </w:rPr>
        <w:t>functions to secure the health, happiness, and adult normality of heterosexually reproducing humanity</w:t>
      </w:r>
      <w:r w:rsidRPr="00E948C9">
        <w:rPr>
          <w:rFonts w:ascii="Times New Roman" w:hAnsi="Times New Roman" w:cs="Times New Roman"/>
          <w:sz w:val="12"/>
          <w:szCs w:val="12"/>
        </w:rPr>
        <w:t xml:space="preserve">. While this persuasive reading of heteronormativity and homophobia has generated the most critical enthusiasm for </w:t>
      </w:r>
      <w:r w:rsidRPr="00E948C9">
        <w:rPr>
          <w:rFonts w:ascii="Times New Roman" w:hAnsi="Times New Roman" w:cs="Times New Roman"/>
          <w:i/>
          <w:sz w:val="12"/>
          <w:szCs w:val="12"/>
        </w:rPr>
        <w:t>No Future</w:t>
      </w:r>
      <w:r w:rsidRPr="00E948C9">
        <w:rPr>
          <w:rFonts w:ascii="Times New Roman" w:hAnsi="Times New Roman" w:cs="Times New Roman"/>
          <w:sz w:val="12"/>
          <w:szCs w:val="12"/>
        </w:rPr>
        <w:t xml:space="preserve">, I want to argue that </w:t>
      </w:r>
      <w:r w:rsidRPr="00E948C9">
        <w:rPr>
          <w:rFonts w:ascii="Times New Roman" w:hAnsi="Times New Roman" w:cs="Times New Roman"/>
          <w:u w:val="single"/>
        </w:rPr>
        <w:t>reproductive futurism is neither exhaustive of the political nor futurism's exclusive form</w:t>
      </w:r>
      <w:r w:rsidRPr="00E948C9">
        <w:rPr>
          <w:rFonts w:ascii="Times New Roman" w:hAnsi="Times New Roman" w:cs="Times New Roman"/>
          <w:sz w:val="12"/>
          <w:szCs w:val="12"/>
        </w:rPr>
        <w:t xml:space="preserve">. However hegemonic, </w:t>
      </w:r>
      <w:r w:rsidRPr="00E948C9">
        <w:rPr>
          <w:rFonts w:ascii="Times New Roman" w:hAnsi="Times New Roman" w:cs="Times New Roman"/>
          <w:highlight w:val="yellow"/>
          <w:u w:val="single"/>
        </w:rPr>
        <w:t>reproductive futurism is only “one of the forms” this “calamity” might take</w:t>
      </w:r>
      <w:r w:rsidRPr="00E948C9">
        <w:rPr>
          <w:rFonts w:ascii="Times New Roman" w:hAnsi="Times New Roman" w:cs="Times New Roman"/>
          <w:sz w:val="12"/>
          <w:szCs w:val="12"/>
        </w:rPr>
        <w:t>.</w:t>
      </w:r>
      <w:hyperlink r:id="rId16">
        <w:r w:rsidRPr="00E948C9">
          <w:rPr>
            <w:rFonts w:ascii="Times New Roman" w:hAnsi="Times New Roman" w:cs="Times New Roman"/>
            <w:color w:val="0563C1"/>
            <w:u w:val="single"/>
          </w:rPr>
          <w:t>Footnote24</w:t>
        </w:r>
      </w:hyperlink>
      <w:r w:rsidRPr="00E948C9">
        <w:rPr>
          <w:rFonts w:ascii="Times New Roman" w:hAnsi="Times New Roman" w:cs="Times New Roman"/>
          <w:sz w:val="12"/>
          <w:szCs w:val="12"/>
        </w:rPr>
        <w:t xml:space="preserve"> For clearly </w:t>
      </w:r>
      <w:r w:rsidRPr="00E948C9">
        <w:rPr>
          <w:rFonts w:ascii="Times New Roman" w:hAnsi="Times New Roman" w:cs="Times New Roman"/>
          <w:highlight w:val="yellow"/>
          <w:u w:val="single"/>
        </w:rPr>
        <w:t>one can invest in the future</w:t>
      </w:r>
      <w:r w:rsidRPr="00E948C9">
        <w:rPr>
          <w:rFonts w:ascii="Times New Roman" w:hAnsi="Times New Roman" w:cs="Times New Roman"/>
          <w:sz w:val="12"/>
          <w:szCs w:val="12"/>
        </w:rPr>
        <w:t xml:space="preserve"> </w:t>
      </w:r>
      <w:r w:rsidRPr="00E948C9">
        <w:rPr>
          <w:rFonts w:ascii="Times New Roman" w:hAnsi="Times New Roman" w:cs="Times New Roman"/>
          <w:highlight w:val="yellow"/>
          <w:u w:val="single"/>
        </w:rPr>
        <w:t>as signified by</w:t>
      </w:r>
      <w:r w:rsidRPr="00E948C9">
        <w:rPr>
          <w:rFonts w:ascii="Times New Roman" w:hAnsi="Times New Roman" w:cs="Times New Roman"/>
          <w:sz w:val="12"/>
          <w:szCs w:val="12"/>
        </w:rPr>
        <w:t xml:space="preserve"> </w:t>
      </w:r>
      <w:r w:rsidRPr="00E948C9">
        <w:rPr>
          <w:rFonts w:ascii="Times New Roman" w:hAnsi="Times New Roman" w:cs="Times New Roman"/>
          <w:highlight w:val="yellow"/>
          <w:u w:val="single"/>
        </w:rPr>
        <w:t>any number of possible oppressive and unattainable ideals</w:t>
      </w:r>
      <w:r w:rsidRPr="00E948C9">
        <w:rPr>
          <w:rFonts w:ascii="Times New Roman" w:hAnsi="Times New Roman" w:cs="Times New Roman"/>
          <w:sz w:val="12"/>
          <w:szCs w:val="12"/>
        </w:rPr>
        <w:t xml:space="preserve">: </w:t>
      </w:r>
      <w:r w:rsidRPr="00E948C9">
        <w:rPr>
          <w:rFonts w:ascii="Times New Roman" w:hAnsi="Times New Roman" w:cs="Times New Roman"/>
          <w:u w:val="single"/>
        </w:rPr>
        <w:t>not only the child, but also</w:t>
      </w:r>
      <w:r w:rsidRPr="00E948C9">
        <w:rPr>
          <w:rFonts w:ascii="Times New Roman" w:hAnsi="Times New Roman" w:cs="Times New Roman"/>
          <w:sz w:val="12"/>
          <w:szCs w:val="12"/>
        </w:rPr>
        <w:t xml:space="preserve">, for example, </w:t>
      </w:r>
      <w:r w:rsidRPr="00E948C9">
        <w:rPr>
          <w:rFonts w:ascii="Times New Roman" w:hAnsi="Times New Roman" w:cs="Times New Roman"/>
          <w:u w:val="single"/>
        </w:rPr>
        <w:t xml:space="preserve">Christ, </w:t>
      </w:r>
      <w:r w:rsidRPr="00E948C9">
        <w:rPr>
          <w:rFonts w:ascii="Times New Roman" w:hAnsi="Times New Roman" w:cs="Times New Roman"/>
          <w:b/>
          <w:highlight w:val="yellow"/>
          <w:u w:val="single"/>
        </w:rPr>
        <w:t>securit</w:t>
      </w:r>
      <w:r w:rsidRPr="00E948C9">
        <w:rPr>
          <w:rFonts w:ascii="Times New Roman" w:hAnsi="Times New Roman" w:cs="Times New Roman"/>
          <w:b/>
          <w:u w:val="single"/>
        </w:rPr>
        <w:t>y</w:t>
      </w:r>
      <w:r w:rsidRPr="00E948C9">
        <w:rPr>
          <w:rFonts w:ascii="Times New Roman" w:hAnsi="Times New Roman" w:cs="Times New Roman"/>
          <w:sz w:val="12"/>
          <w:szCs w:val="12"/>
        </w:rPr>
        <w:t xml:space="preserve"> (for example Hobbes), </w:t>
      </w:r>
      <w:r w:rsidRPr="00E948C9">
        <w:rPr>
          <w:rFonts w:ascii="Times New Roman" w:hAnsi="Times New Roman" w:cs="Times New Roman"/>
          <w:b/>
          <w:highlight w:val="yellow"/>
          <w:u w:val="single"/>
        </w:rPr>
        <w:t>or the American way</w:t>
      </w:r>
      <w:r w:rsidRPr="00E948C9">
        <w:rPr>
          <w:rFonts w:ascii="Times New Roman" w:hAnsi="Times New Roman" w:cs="Times New Roman"/>
          <w:sz w:val="12"/>
          <w:szCs w:val="12"/>
        </w:rPr>
        <w:t xml:space="preserve">. As Edelman himself observes, “The Child, </w:t>
      </w:r>
      <w:r w:rsidRPr="00E948C9">
        <w:rPr>
          <w:rFonts w:ascii="Times New Roman" w:hAnsi="Times New Roman" w:cs="Times New Roman"/>
          <w:i/>
          <w:sz w:val="12"/>
          <w:szCs w:val="12"/>
        </w:rPr>
        <w:t>in the historical epoch of our current epistemological regime</w:t>
      </w:r>
      <w:r w:rsidRPr="00E948C9">
        <w:rPr>
          <w:rFonts w:ascii="Times New Roman" w:hAnsi="Times New Roman" w:cs="Times New Roman"/>
          <w:sz w:val="12"/>
          <w:szCs w:val="12"/>
        </w:rPr>
        <w:t>, is the figure for this compulsory investment in the misrecognition of figure.”</w:t>
      </w:r>
      <w:hyperlink r:id="rId17">
        <w:r w:rsidRPr="00E948C9">
          <w:rPr>
            <w:rFonts w:ascii="Times New Roman" w:hAnsi="Times New Roman" w:cs="Times New Roman"/>
            <w:color w:val="0563C1"/>
            <w:u w:val="single"/>
          </w:rPr>
          <w:t>Footnote25</w:t>
        </w:r>
      </w:hyperlink>
      <w:r w:rsidRPr="00E948C9">
        <w:rPr>
          <w:rFonts w:ascii="Times New Roman" w:hAnsi="Times New Roman" w:cs="Times New Roman"/>
          <w:sz w:val="12"/>
          <w:szCs w:val="12"/>
        </w:rPr>
        <w:t xml:space="preserve"> </w:t>
      </w:r>
      <w:r w:rsidRPr="00E948C9">
        <w:rPr>
          <w:rFonts w:ascii="Times New Roman" w:hAnsi="Times New Roman" w:cs="Times New Roman"/>
          <w:u w:val="single"/>
        </w:rPr>
        <w:t>Futurism itself</w:t>
      </w:r>
      <w:r w:rsidRPr="00E948C9">
        <w:rPr>
          <w:rFonts w:ascii="Times New Roman" w:hAnsi="Times New Roman" w:cs="Times New Roman"/>
          <w:sz w:val="12"/>
          <w:szCs w:val="12"/>
        </w:rPr>
        <w:t>, however, he calls “</w:t>
      </w:r>
      <w:r w:rsidRPr="00E948C9">
        <w:rPr>
          <w:rFonts w:ascii="Times New Roman" w:hAnsi="Times New Roman" w:cs="Times New Roman"/>
          <w:u w:val="single"/>
        </w:rPr>
        <w:t>the substrate of politics</w:t>
      </w:r>
      <w:r w:rsidRPr="00E948C9">
        <w:rPr>
          <w:rFonts w:ascii="Times New Roman" w:hAnsi="Times New Roman" w:cs="Times New Roman"/>
          <w:sz w:val="12"/>
          <w:szCs w:val="12"/>
        </w:rPr>
        <w:t>.”</w:t>
      </w:r>
      <w:hyperlink r:id="rId18">
        <w:r w:rsidRPr="00E948C9">
          <w:rPr>
            <w:rFonts w:ascii="Times New Roman" w:hAnsi="Times New Roman" w:cs="Times New Roman"/>
            <w:color w:val="0563C1"/>
            <w:u w:val="single"/>
          </w:rPr>
          <w:t>Footnote26</w:t>
        </w:r>
      </w:hyperlink>
      <w:r w:rsidRPr="009400F9">
        <w:rPr>
          <w:rFonts w:ascii="Times New Roman" w:hAnsi="Times New Roman" w:cs="Times New Roman"/>
          <w:sz w:val="12"/>
          <w:szCs w:val="12"/>
        </w:rPr>
        <w:t>¶</w:t>
      </w:r>
      <w:r w:rsidRPr="00E948C9">
        <w:rPr>
          <w:rFonts w:ascii="Times New Roman" w:hAnsi="Times New Roman" w:cs="Times New Roman"/>
          <w:sz w:val="12"/>
          <w:szCs w:val="12"/>
        </w:rPr>
        <w:t xml:space="preserve"> </w:t>
      </w:r>
    </w:p>
    <w:p w14:paraId="0D04D35E" w14:textId="77777777" w:rsidR="00D477DC" w:rsidRDefault="00D477DC" w:rsidP="002139F2">
      <w:pPr>
        <w:rPr>
          <w:sz w:val="16"/>
        </w:rPr>
      </w:pPr>
    </w:p>
    <w:p w14:paraId="22A5830B" w14:textId="77777777" w:rsidR="00D477DC" w:rsidRDefault="00D477DC" w:rsidP="002139F2">
      <w:pPr>
        <w:rPr>
          <w:sz w:val="16"/>
        </w:rPr>
      </w:pPr>
    </w:p>
    <w:p w14:paraId="333BE35F" w14:textId="77777777" w:rsidR="00D477DC" w:rsidRDefault="00D477DC" w:rsidP="002139F2">
      <w:pPr>
        <w:rPr>
          <w:sz w:val="16"/>
        </w:rPr>
      </w:pPr>
    </w:p>
    <w:p w14:paraId="3FDC4C84" w14:textId="77777777" w:rsidR="00A95700" w:rsidRDefault="00A95700" w:rsidP="002139F2">
      <w:pPr>
        <w:rPr>
          <w:sz w:val="16"/>
        </w:rPr>
      </w:pPr>
    </w:p>
    <w:p w14:paraId="0608FC2E" w14:textId="77777777" w:rsidR="002139F2" w:rsidRPr="00E948C9" w:rsidRDefault="002139F2" w:rsidP="002139F2">
      <w:pPr>
        <w:pStyle w:val="Heading4"/>
        <w:rPr>
          <w:rFonts w:ascii="Times New Roman" w:hAnsi="Times New Roman" w:cs="Times New Roman"/>
        </w:rPr>
      </w:pPr>
      <w:r w:rsidRPr="00E948C9">
        <w:rPr>
          <w:rFonts w:ascii="Times New Roman" w:hAnsi="Times New Roman" w:cs="Times New Roman"/>
          <w:u w:val="single"/>
        </w:rPr>
        <w:t>Futurism is a tradeoff</w:t>
      </w:r>
      <w:r w:rsidRPr="00E948C9">
        <w:rPr>
          <w:rFonts w:ascii="Times New Roman" w:hAnsi="Times New Roman" w:cs="Times New Roman"/>
        </w:rPr>
        <w:t xml:space="preserve"> - locks us in repetition of the status quo, to martyr ourselves to the market or sacrifice our joy for a post-climate utopia that will never come.</w:t>
      </w:r>
    </w:p>
    <w:p w14:paraId="21BF295C" w14:textId="77777777" w:rsidR="002139F2" w:rsidRPr="00E948C9" w:rsidRDefault="002139F2" w:rsidP="002139F2">
      <w:pPr>
        <w:rPr>
          <w:rFonts w:ascii="Times New Roman" w:hAnsi="Times New Roman" w:cs="Times New Roman"/>
        </w:rPr>
      </w:pPr>
      <w:r w:rsidRPr="00E948C9">
        <w:rPr>
          <w:rFonts w:ascii="Times New Roman" w:hAnsi="Times New Roman" w:cs="Times New Roman"/>
          <w:b/>
          <w:sz w:val="26"/>
          <w:szCs w:val="26"/>
        </w:rPr>
        <w:t>Baedan 2012</w:t>
      </w:r>
      <w:r w:rsidRPr="00E948C9">
        <w:rPr>
          <w:rFonts w:ascii="Times New Roman" w:hAnsi="Times New Roman" w:cs="Times New Roman"/>
        </w:rPr>
        <w:t xml:space="preserve">. “Baedan.” </w:t>
      </w:r>
      <w:hyperlink r:id="rId19">
        <w:r w:rsidRPr="00E948C9">
          <w:rPr>
            <w:rFonts w:ascii="Times New Roman" w:hAnsi="Times New Roman" w:cs="Times New Roman"/>
            <w:color w:val="0563C1"/>
            <w:u w:val="single"/>
          </w:rPr>
          <w:t>https://theanarchistlibrary.org/library/baedan-baedan</w:t>
        </w:r>
      </w:hyperlink>
      <w:r w:rsidRPr="00E948C9">
        <w:rPr>
          <w:rFonts w:ascii="Times New Roman" w:hAnsi="Times New Roman" w:cs="Times New Roman"/>
        </w:rPr>
        <w:t xml:space="preserve"> </w:t>
      </w:r>
    </w:p>
    <w:p w14:paraId="3DA26E30" w14:textId="77777777" w:rsidR="002139F2" w:rsidRPr="00E948C9" w:rsidRDefault="002139F2" w:rsidP="002139F2">
      <w:pPr>
        <w:rPr>
          <w:rFonts w:ascii="Times New Roman" w:hAnsi="Times New Roman" w:cs="Times New Roman"/>
          <w:sz w:val="8"/>
          <w:szCs w:val="8"/>
        </w:rPr>
      </w:pPr>
      <w:r w:rsidRPr="00E948C9">
        <w:rPr>
          <w:rFonts w:ascii="Times New Roman" w:hAnsi="Times New Roman" w:cs="Times New Roman"/>
          <w:sz w:val="8"/>
          <w:szCs w:val="8"/>
        </w:rPr>
        <w:t xml:space="preserve">And </w:t>
      </w:r>
      <w:proofErr w:type="gramStart"/>
      <w:r w:rsidRPr="00E948C9">
        <w:rPr>
          <w:rFonts w:ascii="Times New Roman" w:hAnsi="Times New Roman" w:cs="Times New Roman"/>
          <w:sz w:val="8"/>
          <w:szCs w:val="8"/>
        </w:rPr>
        <w:t>so</w:t>
      </w:r>
      <w:proofErr w:type="gramEnd"/>
      <w:r w:rsidRPr="00E948C9">
        <w:rPr>
          <w:rFonts w:ascii="Times New Roman" w:hAnsi="Times New Roman" w:cs="Times New Roman"/>
          <w:sz w:val="8"/>
          <w:szCs w:val="8"/>
        </w:rPr>
        <w:t xml:space="preserve"> </w:t>
      </w:r>
      <w:r w:rsidRPr="00E948C9">
        <w:rPr>
          <w:rFonts w:ascii="Times New Roman" w:hAnsi="Times New Roman" w:cs="Times New Roman"/>
          <w:highlight w:val="yellow"/>
          <w:u w:val="single"/>
        </w:rPr>
        <w:t xml:space="preserve">the </w:t>
      </w:r>
      <w:r w:rsidRPr="00E948C9">
        <w:rPr>
          <w:rFonts w:ascii="Times New Roman" w:hAnsi="Times New Roman" w:cs="Times New Roman"/>
          <w:b/>
          <w:highlight w:val="yellow"/>
          <w:u w:val="single"/>
        </w:rPr>
        <w:t>dialectic of reproductive futurism continues</w:t>
      </w:r>
      <w:r w:rsidRPr="00E948C9">
        <w:rPr>
          <w:rFonts w:ascii="Times New Roman" w:hAnsi="Times New Roman" w:cs="Times New Roman"/>
          <w:b/>
          <w:u w:val="single"/>
        </w:rPr>
        <w:t xml:space="preserve"> </w:t>
      </w:r>
      <w:r w:rsidRPr="00E948C9">
        <w:rPr>
          <w:rFonts w:ascii="Times New Roman" w:hAnsi="Times New Roman" w:cs="Times New Roman"/>
          <w:b/>
          <w:highlight w:val="yellow"/>
          <w:u w:val="single"/>
        </w:rPr>
        <w:t>to unfold in the context of a deepening crisis</w:t>
      </w:r>
      <w:r w:rsidRPr="00E948C9">
        <w:rPr>
          <w:rFonts w:ascii="Times New Roman" w:hAnsi="Times New Roman" w:cs="Times New Roman"/>
          <w:sz w:val="8"/>
          <w:szCs w:val="8"/>
        </w:rPr>
        <w:t xml:space="preserve">. </w:t>
      </w:r>
      <w:r w:rsidRPr="00E948C9">
        <w:rPr>
          <w:rFonts w:ascii="Times New Roman" w:hAnsi="Times New Roman" w:cs="Times New Roman"/>
          <w:u w:val="single"/>
        </w:rPr>
        <w:t xml:space="preserve">Whether arguing for the defeated project of social democracy, the reactionary strategy of a militarized privatization and re-structuring, or the prefigurative politics of the new encampments, </w:t>
      </w:r>
      <w:r w:rsidRPr="00E948C9">
        <w:rPr>
          <w:rFonts w:ascii="Times New Roman" w:hAnsi="Times New Roman" w:cs="Times New Roman"/>
          <w:highlight w:val="yellow"/>
          <w:u w:val="single"/>
        </w:rPr>
        <w:t>each position re-asserts the ideology of reproductive futurism</w:t>
      </w:r>
      <w:r w:rsidRPr="00E948C9">
        <w:rPr>
          <w:rFonts w:ascii="Times New Roman" w:hAnsi="Times New Roman" w:cs="Times New Roman"/>
          <w:sz w:val="8"/>
          <w:szCs w:val="8"/>
        </w:rPr>
        <w:t xml:space="preserve">, </w:t>
      </w:r>
      <w:r w:rsidRPr="00E948C9">
        <w:rPr>
          <w:rFonts w:ascii="Times New Roman" w:hAnsi="Times New Roman" w:cs="Times New Roman"/>
          <w:highlight w:val="yellow"/>
          <w:u w:val="single"/>
        </w:rPr>
        <w:t xml:space="preserve">which demands a </w:t>
      </w:r>
      <w:r w:rsidRPr="00E948C9">
        <w:rPr>
          <w:rFonts w:ascii="Times New Roman" w:hAnsi="Times New Roman" w:cs="Times New Roman"/>
          <w:b/>
          <w:highlight w:val="yellow"/>
          <w:u w:val="single"/>
        </w:rPr>
        <w:t>lifetime of immiseration and sacrifice</w:t>
      </w:r>
      <w:r w:rsidRPr="00E948C9">
        <w:rPr>
          <w:rFonts w:ascii="Times New Roman" w:hAnsi="Times New Roman" w:cs="Times New Roman"/>
          <w:u w:val="single"/>
        </w:rPr>
        <w:t xml:space="preserve"> for the possibility of a better world for our children</w:t>
      </w:r>
      <w:r w:rsidRPr="00E948C9">
        <w:rPr>
          <w:rFonts w:ascii="Times New Roman" w:hAnsi="Times New Roman" w:cs="Times New Roman"/>
          <w:sz w:val="8"/>
          <w:szCs w:val="8"/>
        </w:rPr>
        <w:t xml:space="preserve">. And </w:t>
      </w:r>
      <w:r w:rsidRPr="00E948C9">
        <w:rPr>
          <w:rFonts w:ascii="Times New Roman" w:hAnsi="Times New Roman" w:cs="Times New Roman"/>
          <w:highlight w:val="yellow"/>
          <w:u w:val="single"/>
        </w:rPr>
        <w:t>yet each option delivers us</w:t>
      </w:r>
      <w:r w:rsidRPr="00E948C9">
        <w:rPr>
          <w:rFonts w:ascii="Times New Roman" w:hAnsi="Times New Roman" w:cs="Times New Roman"/>
          <w:u w:val="single"/>
        </w:rPr>
        <w:t xml:space="preserve">, </w:t>
      </w:r>
      <w:proofErr w:type="gramStart"/>
      <w:r w:rsidRPr="00E948C9">
        <w:rPr>
          <w:rFonts w:ascii="Times New Roman" w:hAnsi="Times New Roman" w:cs="Times New Roman"/>
          <w:u w:val="single"/>
        </w:rPr>
        <w:t>again and again</w:t>
      </w:r>
      <w:proofErr w:type="gramEnd"/>
      <w:r w:rsidRPr="00E948C9">
        <w:rPr>
          <w:rFonts w:ascii="Times New Roman" w:hAnsi="Times New Roman" w:cs="Times New Roman"/>
          <w:u w:val="single"/>
        </w:rPr>
        <w:t xml:space="preserve">, </w:t>
      </w:r>
      <w:r w:rsidRPr="00E948C9">
        <w:rPr>
          <w:rFonts w:ascii="Times New Roman" w:hAnsi="Times New Roman" w:cs="Times New Roman"/>
          <w:b/>
          <w:highlight w:val="yellow"/>
          <w:u w:val="single"/>
        </w:rPr>
        <w:t>to</w:t>
      </w:r>
      <w:r w:rsidRPr="00E948C9">
        <w:rPr>
          <w:rFonts w:ascii="Times New Roman" w:hAnsi="Times New Roman" w:cs="Times New Roman"/>
          <w:u w:val="single"/>
        </w:rPr>
        <w:t xml:space="preserve"> </w:t>
      </w:r>
      <w:r w:rsidRPr="00E948C9">
        <w:rPr>
          <w:rFonts w:ascii="Times New Roman" w:hAnsi="Times New Roman" w:cs="Times New Roman"/>
          <w:b/>
          <w:highlight w:val="yellow"/>
          <w:u w:val="single"/>
        </w:rPr>
        <w:t>deathly repetition</w:t>
      </w:r>
      <w:r w:rsidRPr="00E948C9">
        <w:rPr>
          <w:rFonts w:ascii="Times New Roman" w:hAnsi="Times New Roman" w:cs="Times New Roman"/>
          <w:sz w:val="8"/>
          <w:szCs w:val="8"/>
        </w:rPr>
        <w:t xml:space="preserve">. </w:t>
      </w:r>
      <w:r w:rsidRPr="00E948C9">
        <w:rPr>
          <w:rFonts w:ascii="Times New Roman" w:hAnsi="Times New Roman" w:cs="Times New Roman"/>
          <w:highlight w:val="yellow"/>
          <w:u w:val="single"/>
        </w:rPr>
        <w:t>We are asked to choose</w:t>
      </w:r>
      <w:r w:rsidRPr="00E948C9">
        <w:rPr>
          <w:rFonts w:ascii="Times New Roman" w:hAnsi="Times New Roman" w:cs="Times New Roman"/>
          <w:u w:val="single"/>
        </w:rPr>
        <w:t xml:space="preserve"> </w:t>
      </w:r>
      <w:r w:rsidRPr="00E948C9">
        <w:rPr>
          <w:rFonts w:ascii="Times New Roman" w:hAnsi="Times New Roman" w:cs="Times New Roman"/>
          <w:highlight w:val="yellow"/>
          <w:u w:val="single"/>
        </w:rPr>
        <w:t>between</w:t>
      </w:r>
      <w:r w:rsidRPr="00E948C9">
        <w:rPr>
          <w:rFonts w:ascii="Times New Roman" w:hAnsi="Times New Roman" w:cs="Times New Roman"/>
          <w:sz w:val="8"/>
          <w:szCs w:val="8"/>
        </w:rPr>
        <w:t xml:space="preserve"> the concentration camps of a neo-fascist austerity on the one hand and the self-managed poverty of the urban occupation encampment on the other, between </w:t>
      </w:r>
      <w:r w:rsidRPr="00E948C9">
        <w:rPr>
          <w:rFonts w:ascii="Times New Roman" w:hAnsi="Times New Roman" w:cs="Times New Roman"/>
          <w:u w:val="single"/>
        </w:rPr>
        <w:t>an emaciated means of reproduction in the home or a ‘collectivized’ means to reproduce ourselves in the plazas</w:t>
      </w:r>
      <w:r w:rsidRPr="00E948C9">
        <w:rPr>
          <w:rFonts w:ascii="Times New Roman" w:hAnsi="Times New Roman" w:cs="Times New Roman"/>
          <w:sz w:val="8"/>
          <w:szCs w:val="8"/>
        </w:rPr>
        <w:t xml:space="preserve">. </w:t>
      </w:r>
      <w:r w:rsidRPr="00E948C9">
        <w:rPr>
          <w:rFonts w:ascii="Times New Roman" w:hAnsi="Times New Roman" w:cs="Times New Roman"/>
          <w:highlight w:val="yellow"/>
          <w:u w:val="single"/>
        </w:rPr>
        <w:t xml:space="preserve">One option </w:t>
      </w:r>
      <w:r w:rsidRPr="00E948C9">
        <w:rPr>
          <w:rFonts w:ascii="Times New Roman" w:hAnsi="Times New Roman" w:cs="Times New Roman"/>
          <w:u w:val="single"/>
        </w:rPr>
        <w:t xml:space="preserve">expects us </w:t>
      </w:r>
      <w:r w:rsidRPr="00E948C9">
        <w:rPr>
          <w:rFonts w:ascii="Times New Roman" w:hAnsi="Times New Roman" w:cs="Times New Roman"/>
          <w:highlight w:val="yellow"/>
          <w:u w:val="single"/>
        </w:rPr>
        <w:t xml:space="preserve">to sacrifice so that the economy might survive and the other so that we might be redeemed by a </w:t>
      </w:r>
      <w:r w:rsidRPr="00E948C9">
        <w:rPr>
          <w:rFonts w:ascii="Times New Roman" w:hAnsi="Times New Roman" w:cs="Times New Roman"/>
          <w:b/>
          <w:highlight w:val="yellow"/>
          <w:u w:val="single"/>
        </w:rPr>
        <w:t>constantly deferred utopia</w:t>
      </w:r>
      <w:r w:rsidRPr="00E948C9">
        <w:rPr>
          <w:rFonts w:ascii="Times New Roman" w:hAnsi="Times New Roman" w:cs="Times New Roman"/>
          <w:sz w:val="8"/>
          <w:szCs w:val="8"/>
        </w:rPr>
        <w:t xml:space="preserve">. </w:t>
      </w:r>
      <w:r w:rsidRPr="00E948C9">
        <w:rPr>
          <w:rFonts w:ascii="Times New Roman" w:hAnsi="Times New Roman" w:cs="Times New Roman"/>
          <w:u w:val="single"/>
        </w:rPr>
        <w:t xml:space="preserve">Regardless, the Camp, as central figure of contemporary reproductive ideology, is situated </w:t>
      </w:r>
      <w:r w:rsidRPr="00E948C9">
        <w:rPr>
          <w:rFonts w:ascii="Times New Roman" w:hAnsi="Times New Roman" w:cs="Times New Roman"/>
          <w:highlight w:val="yellow"/>
          <w:u w:val="single"/>
        </w:rPr>
        <w:t>at the</w:t>
      </w:r>
      <w:r w:rsidRPr="00E948C9">
        <w:rPr>
          <w:rFonts w:ascii="Times New Roman" w:hAnsi="Times New Roman" w:cs="Times New Roman"/>
          <w:u w:val="single"/>
        </w:rPr>
        <w:t xml:space="preserve"> </w:t>
      </w:r>
      <w:r w:rsidRPr="00E948C9">
        <w:rPr>
          <w:rFonts w:ascii="Times New Roman" w:hAnsi="Times New Roman" w:cs="Times New Roman"/>
          <w:highlight w:val="yellow"/>
          <w:u w:val="single"/>
        </w:rPr>
        <w:t xml:space="preserve">horizon, </w:t>
      </w:r>
      <w:r w:rsidRPr="00E948C9">
        <w:rPr>
          <w:rFonts w:ascii="Times New Roman" w:hAnsi="Times New Roman" w:cs="Times New Roman"/>
          <w:u w:val="single"/>
        </w:rPr>
        <w:t>eclipsing that unspoken option which would shatter the double-bind of futurity and austerity.</w:t>
      </w:r>
      <w:r w:rsidRPr="009400F9">
        <w:rPr>
          <w:rFonts w:ascii="Times New Roman" w:hAnsi="Times New Roman" w:cs="Times New Roman"/>
          <w:sz w:val="12"/>
          <w:szCs w:val="12"/>
        </w:rPr>
        <w:t>¶</w:t>
      </w:r>
      <w:r w:rsidRPr="00E948C9">
        <w:rPr>
          <w:rFonts w:ascii="Times New Roman" w:hAnsi="Times New Roman" w:cs="Times New Roman"/>
          <w:sz w:val="12"/>
          <w:szCs w:val="12"/>
          <w:u w:val="single"/>
        </w:rPr>
        <w:t xml:space="preserve"> </w:t>
      </w:r>
      <w:r w:rsidRPr="00E948C9">
        <w:rPr>
          <w:rFonts w:ascii="Times New Roman" w:hAnsi="Times New Roman" w:cs="Times New Roman"/>
          <w:u w:val="single"/>
        </w:rPr>
        <w:t>This unstated option</w:t>
      </w:r>
      <w:r w:rsidRPr="00E948C9">
        <w:rPr>
          <w:rFonts w:ascii="Times New Roman" w:hAnsi="Times New Roman" w:cs="Times New Roman"/>
          <w:sz w:val="8"/>
          <w:szCs w:val="8"/>
        </w:rPr>
        <w:t xml:space="preserve">, the one laid out by </w:t>
      </w:r>
      <w:proofErr w:type="spellStart"/>
      <w:r w:rsidRPr="00E948C9">
        <w:rPr>
          <w:rFonts w:ascii="Times New Roman" w:hAnsi="Times New Roman" w:cs="Times New Roman"/>
          <w:sz w:val="8"/>
          <w:szCs w:val="8"/>
        </w:rPr>
        <w:t>Camatte</w:t>
      </w:r>
      <w:proofErr w:type="spellEnd"/>
      <w:r w:rsidRPr="00E948C9">
        <w:rPr>
          <w:rFonts w:ascii="Times New Roman" w:hAnsi="Times New Roman" w:cs="Times New Roman"/>
          <w:sz w:val="8"/>
          <w:szCs w:val="8"/>
        </w:rPr>
        <w:t xml:space="preserve"> and in a different way by Edelman, </w:t>
      </w:r>
      <w:r w:rsidRPr="00E948C9">
        <w:rPr>
          <w:rFonts w:ascii="Times New Roman" w:hAnsi="Times New Roman" w:cs="Times New Roman"/>
          <w:u w:val="single"/>
        </w:rPr>
        <w:t>is that intensity of living which would break our domestication and end our investment in civilization’s future</w:t>
      </w:r>
      <w:r w:rsidRPr="00E948C9">
        <w:rPr>
          <w:rFonts w:ascii="Times New Roman" w:hAnsi="Times New Roman" w:cs="Times New Roman"/>
          <w:sz w:val="8"/>
          <w:szCs w:val="8"/>
        </w:rPr>
        <w:t xml:space="preserve">. </w:t>
      </w:r>
      <w:r w:rsidRPr="00E948C9">
        <w:rPr>
          <w:rFonts w:ascii="Times New Roman" w:hAnsi="Times New Roman" w:cs="Times New Roman"/>
          <w:u w:val="single"/>
        </w:rPr>
        <w:t>This intensity of enjoyment</w:t>
      </w:r>
      <w:r w:rsidRPr="00E948C9">
        <w:rPr>
          <w:rFonts w:ascii="Times New Roman" w:hAnsi="Times New Roman" w:cs="Times New Roman"/>
          <w:sz w:val="8"/>
          <w:szCs w:val="8"/>
        </w:rPr>
        <w:t xml:space="preserve"> (the literal translation of </w:t>
      </w:r>
      <w:r w:rsidRPr="00E948C9">
        <w:rPr>
          <w:rFonts w:ascii="Times New Roman" w:hAnsi="Times New Roman" w:cs="Times New Roman"/>
          <w:i/>
          <w:sz w:val="8"/>
          <w:szCs w:val="8"/>
        </w:rPr>
        <w:t>jouissance</w:t>
      </w:r>
      <w:r w:rsidRPr="00E948C9">
        <w:rPr>
          <w:rFonts w:ascii="Times New Roman" w:hAnsi="Times New Roman" w:cs="Times New Roman"/>
          <w:sz w:val="8"/>
          <w:szCs w:val="8"/>
        </w:rPr>
        <w:t xml:space="preserve"> from the French) must be the same </w:t>
      </w:r>
      <w:r w:rsidRPr="00E948C9">
        <w:rPr>
          <w:rFonts w:ascii="Times New Roman" w:hAnsi="Times New Roman" w:cs="Times New Roman"/>
          <w:i/>
          <w:sz w:val="8"/>
          <w:szCs w:val="8"/>
        </w:rPr>
        <w:t>jouissance</w:t>
      </w:r>
      <w:r w:rsidRPr="00E948C9">
        <w:rPr>
          <w:rFonts w:ascii="Times New Roman" w:hAnsi="Times New Roman" w:cs="Times New Roman"/>
          <w:sz w:val="8"/>
          <w:szCs w:val="8"/>
        </w:rPr>
        <w:t xml:space="preserve"> which shatters our subjective enslavement to capitalist civilization. It </w:t>
      </w:r>
      <w:r w:rsidRPr="00E948C9">
        <w:rPr>
          <w:rFonts w:ascii="Times New Roman" w:hAnsi="Times New Roman" w:cs="Times New Roman"/>
          <w:u w:val="single"/>
        </w:rPr>
        <w:t>is that exact current which permeates all of society and delivers to the necessity of insurrection against all that exists and for a joy which we cannot name</w:t>
      </w:r>
      <w:r w:rsidRPr="00E948C9">
        <w:rPr>
          <w:rFonts w:ascii="Times New Roman" w:hAnsi="Times New Roman" w:cs="Times New Roman"/>
          <w:sz w:val="8"/>
          <w:szCs w:val="8"/>
        </w:rPr>
        <w:t xml:space="preserve">. This </w:t>
      </w:r>
      <w:r w:rsidRPr="00E948C9">
        <w:rPr>
          <w:rFonts w:ascii="Times New Roman" w:hAnsi="Times New Roman" w:cs="Times New Roman"/>
          <w:i/>
          <w:sz w:val="8"/>
          <w:szCs w:val="8"/>
        </w:rPr>
        <w:t>jouissance</w:t>
      </w:r>
      <w:r w:rsidRPr="00E948C9">
        <w:rPr>
          <w:rFonts w:ascii="Times New Roman" w:hAnsi="Times New Roman" w:cs="Times New Roman"/>
          <w:sz w:val="8"/>
          <w:szCs w:val="8"/>
        </w:rPr>
        <w:t xml:space="preserve"> is the </w:t>
      </w:r>
      <w:proofErr w:type="gramStart"/>
      <w:r w:rsidRPr="00E948C9">
        <w:rPr>
          <w:rFonts w:ascii="Times New Roman" w:hAnsi="Times New Roman" w:cs="Times New Roman"/>
          <w:sz w:val="8"/>
          <w:szCs w:val="8"/>
        </w:rPr>
        <w:t>resistance</w:t>
      </w:r>
      <w:proofErr w:type="gramEnd"/>
      <w:r w:rsidRPr="00E948C9">
        <w:rPr>
          <w:rFonts w:ascii="Times New Roman" w:hAnsi="Times New Roman" w:cs="Times New Roman"/>
          <w:sz w:val="8"/>
          <w:szCs w:val="8"/>
        </w:rPr>
        <w:t xml:space="preserve"> which is hidden by, and yet integral to every social structure. Within the spectacles of the anti-austerity demonstrations and the plaza occupations lies the </w:t>
      </w:r>
      <w:proofErr w:type="spellStart"/>
      <w:r w:rsidRPr="00E948C9">
        <w:rPr>
          <w:rFonts w:ascii="Times New Roman" w:hAnsi="Times New Roman" w:cs="Times New Roman"/>
          <w:sz w:val="8"/>
          <w:szCs w:val="8"/>
        </w:rPr>
        <w:t>unnameable</w:t>
      </w:r>
      <w:proofErr w:type="spellEnd"/>
      <w:r w:rsidRPr="00E948C9">
        <w:rPr>
          <w:rFonts w:ascii="Times New Roman" w:hAnsi="Times New Roman" w:cs="Times New Roman"/>
          <w:sz w:val="8"/>
          <w:szCs w:val="8"/>
        </w:rPr>
        <w:t xml:space="preserve"> remainder which does not promise a better future. </w:t>
      </w:r>
      <w:r w:rsidRPr="00E948C9">
        <w:rPr>
          <w:rFonts w:ascii="Times New Roman" w:hAnsi="Times New Roman" w:cs="Times New Roman"/>
          <w:u w:val="single"/>
        </w:rPr>
        <w:t xml:space="preserve">It is the unassimilable and ineffable tendency for people to self-sabotage any efforts at political organization. It is the darkness so feared by the right and so denied by the left. </w:t>
      </w:r>
      <w:r w:rsidRPr="00E948C9">
        <w:rPr>
          <w:rFonts w:ascii="Times New Roman" w:hAnsi="Times New Roman" w:cs="Times New Roman"/>
          <w:highlight w:val="yellow"/>
          <w:u w:val="single"/>
        </w:rPr>
        <w:t xml:space="preserve">It is what the police must be called on to repress and the organizer to </w:t>
      </w:r>
      <w:proofErr w:type="gramStart"/>
      <w:r w:rsidRPr="00E948C9">
        <w:rPr>
          <w:rFonts w:ascii="Times New Roman" w:hAnsi="Times New Roman" w:cs="Times New Roman"/>
          <w:highlight w:val="yellow"/>
          <w:u w:val="single"/>
        </w:rPr>
        <w:t>assimilate</w:t>
      </w:r>
      <w:r w:rsidRPr="00E948C9">
        <w:rPr>
          <w:rFonts w:ascii="Times New Roman" w:hAnsi="Times New Roman" w:cs="Times New Roman"/>
          <w:u w:val="single"/>
        </w:rPr>
        <w:t>.</w:t>
      </w:r>
      <w:r w:rsidRPr="009400F9">
        <w:rPr>
          <w:rFonts w:ascii="Times New Roman" w:hAnsi="Times New Roman" w:cs="Times New Roman"/>
          <w:sz w:val="12"/>
          <w:szCs w:val="12"/>
        </w:rPr>
        <w:t>¶</w:t>
      </w:r>
      <w:proofErr w:type="gramEnd"/>
      <w:r w:rsidRPr="00E948C9">
        <w:rPr>
          <w:rFonts w:ascii="Times New Roman" w:hAnsi="Times New Roman" w:cs="Times New Roman"/>
          <w:sz w:val="12"/>
          <w:szCs w:val="12"/>
          <w:u w:val="single"/>
        </w:rPr>
        <w:t xml:space="preserve"> </w:t>
      </w:r>
      <w:r w:rsidRPr="00E948C9">
        <w:rPr>
          <w:rFonts w:ascii="Times New Roman" w:hAnsi="Times New Roman" w:cs="Times New Roman"/>
          <w:u w:val="single"/>
        </w:rPr>
        <w:t>If the activist milieus and the Left had staked their entire future on</w:t>
      </w:r>
      <w:r w:rsidRPr="00E948C9">
        <w:rPr>
          <w:rFonts w:ascii="Times New Roman" w:hAnsi="Times New Roman" w:cs="Times New Roman"/>
          <w:sz w:val="8"/>
          <w:szCs w:val="8"/>
        </w:rPr>
        <w:t xml:space="preserve"> </w:t>
      </w:r>
      <w:r w:rsidRPr="00E948C9">
        <w:rPr>
          <w:rFonts w:ascii="Times New Roman" w:hAnsi="Times New Roman" w:cs="Times New Roman"/>
          <w:highlight w:val="yellow"/>
          <w:u w:val="single"/>
        </w:rPr>
        <w:t>Occupy Wall Street</w:t>
      </w:r>
      <w:r w:rsidRPr="00E948C9">
        <w:rPr>
          <w:rFonts w:ascii="Times New Roman" w:hAnsi="Times New Roman" w:cs="Times New Roman"/>
          <w:sz w:val="8"/>
          <w:szCs w:val="8"/>
        </w:rPr>
        <w:t xml:space="preserve"> (OWS), </w:t>
      </w:r>
      <w:r w:rsidRPr="00E948C9">
        <w:rPr>
          <w:rFonts w:ascii="Times New Roman" w:hAnsi="Times New Roman" w:cs="Times New Roman"/>
          <w:u w:val="single"/>
        </w:rPr>
        <w:t>it is</w:t>
      </w:r>
      <w:r w:rsidRPr="00E948C9">
        <w:rPr>
          <w:rFonts w:ascii="Times New Roman" w:hAnsi="Times New Roman" w:cs="Times New Roman"/>
          <w:sz w:val="8"/>
          <w:szCs w:val="8"/>
        </w:rPr>
        <w:t xml:space="preserve"> </w:t>
      </w:r>
      <w:r w:rsidRPr="00E948C9">
        <w:rPr>
          <w:rFonts w:ascii="Times New Roman" w:hAnsi="Times New Roman" w:cs="Times New Roman"/>
          <w:u w:val="single"/>
        </w:rPr>
        <w:t>because it</w:t>
      </w:r>
      <w:r w:rsidRPr="00E948C9">
        <w:rPr>
          <w:rFonts w:ascii="Times New Roman" w:hAnsi="Times New Roman" w:cs="Times New Roman"/>
          <w:sz w:val="8"/>
          <w:szCs w:val="8"/>
        </w:rPr>
        <w:t xml:space="preserve"> </w:t>
      </w:r>
      <w:r w:rsidRPr="00E948C9">
        <w:rPr>
          <w:rFonts w:ascii="Times New Roman" w:hAnsi="Times New Roman" w:cs="Times New Roman"/>
          <w:u w:val="single"/>
        </w:rPr>
        <w:t>represented a desperate gesture of a social order whose future is falling away.</w:t>
      </w:r>
      <w:r w:rsidRPr="00E948C9">
        <w:rPr>
          <w:rFonts w:ascii="Times New Roman" w:hAnsi="Times New Roman" w:cs="Times New Roman"/>
          <w:sz w:val="8"/>
          <w:szCs w:val="8"/>
        </w:rPr>
        <w:t xml:space="preserve"> </w:t>
      </w:r>
      <w:r w:rsidRPr="00E948C9">
        <w:rPr>
          <w:rFonts w:ascii="Times New Roman" w:hAnsi="Times New Roman" w:cs="Times New Roman"/>
          <w:u w:val="single"/>
        </w:rPr>
        <w:t xml:space="preserve">The global capitalist media has been quick to </w:t>
      </w:r>
      <w:proofErr w:type="gramStart"/>
      <w:r w:rsidRPr="00E948C9">
        <w:rPr>
          <w:rFonts w:ascii="Times New Roman" w:hAnsi="Times New Roman" w:cs="Times New Roman"/>
          <w:u w:val="single"/>
        </w:rPr>
        <w:t>compare and contrast</w:t>
      </w:r>
      <w:proofErr w:type="gramEnd"/>
      <w:r w:rsidRPr="00E948C9">
        <w:rPr>
          <w:rFonts w:ascii="Times New Roman" w:hAnsi="Times New Roman" w:cs="Times New Roman"/>
          <w:u w:val="single"/>
        </w:rPr>
        <w:t xml:space="preserve"> the supposedly peaceful, democratic movement of the plazas with the violent irruption of the lumpenproletarian youth in London. What separates one body of dispossessed youth from another is specifically their disposition to the question of futurity. </w:t>
      </w:r>
      <w:r w:rsidRPr="00E948C9">
        <w:rPr>
          <w:rFonts w:ascii="Times New Roman" w:hAnsi="Times New Roman" w:cs="Times New Roman"/>
          <w:highlight w:val="yellow"/>
          <w:u w:val="single"/>
        </w:rPr>
        <w:t>For</w:t>
      </w:r>
      <w:r w:rsidRPr="00E948C9">
        <w:rPr>
          <w:rFonts w:ascii="Times New Roman" w:hAnsi="Times New Roman" w:cs="Times New Roman"/>
          <w:u w:val="single"/>
        </w:rPr>
        <w:t xml:space="preserve"> the indignant </w:t>
      </w:r>
      <w:r w:rsidRPr="00E948C9">
        <w:rPr>
          <w:rFonts w:ascii="Times New Roman" w:hAnsi="Times New Roman" w:cs="Times New Roman"/>
          <w:highlight w:val="yellow"/>
          <w:u w:val="single"/>
        </w:rPr>
        <w:t>occupiers</w:t>
      </w:r>
      <w:r w:rsidRPr="00E948C9">
        <w:rPr>
          <w:rFonts w:ascii="Times New Roman" w:hAnsi="Times New Roman" w:cs="Times New Roman"/>
          <w:u w:val="single"/>
        </w:rPr>
        <w:t xml:space="preserve">, </w:t>
      </w:r>
      <w:r w:rsidRPr="00E948C9">
        <w:rPr>
          <w:rFonts w:ascii="Times New Roman" w:hAnsi="Times New Roman" w:cs="Times New Roman"/>
          <w:highlight w:val="yellow"/>
          <w:u w:val="single"/>
        </w:rPr>
        <w:t>their future is</w:t>
      </w:r>
      <w:r w:rsidRPr="00E948C9">
        <w:rPr>
          <w:rFonts w:ascii="Times New Roman" w:hAnsi="Times New Roman" w:cs="Times New Roman"/>
          <w:u w:val="single"/>
        </w:rPr>
        <w:t xml:space="preserve"> something </w:t>
      </w:r>
      <w:r w:rsidRPr="00E948C9">
        <w:rPr>
          <w:rFonts w:ascii="Times New Roman" w:hAnsi="Times New Roman" w:cs="Times New Roman"/>
          <w:highlight w:val="yellow"/>
          <w:u w:val="single"/>
        </w:rPr>
        <w:t>gambled away by financial institutions</w:t>
      </w:r>
      <w:r w:rsidRPr="00E948C9">
        <w:rPr>
          <w:rFonts w:ascii="Times New Roman" w:hAnsi="Times New Roman" w:cs="Times New Roman"/>
          <w:u w:val="single"/>
        </w:rPr>
        <w:t xml:space="preserve">, to be </w:t>
      </w:r>
      <w:r w:rsidRPr="00E948C9">
        <w:rPr>
          <w:rFonts w:ascii="Times New Roman" w:hAnsi="Times New Roman" w:cs="Times New Roman"/>
          <w:highlight w:val="yellow"/>
          <w:u w:val="single"/>
        </w:rPr>
        <w:t>won back through</w:t>
      </w:r>
      <w:r w:rsidRPr="00E948C9">
        <w:rPr>
          <w:rFonts w:ascii="Times New Roman" w:hAnsi="Times New Roman" w:cs="Times New Roman"/>
          <w:u w:val="single"/>
        </w:rPr>
        <w:t xml:space="preserve"> righteous </w:t>
      </w:r>
      <w:r w:rsidRPr="00E948C9">
        <w:rPr>
          <w:rFonts w:ascii="Times New Roman" w:hAnsi="Times New Roman" w:cs="Times New Roman"/>
          <w:highlight w:val="yellow"/>
          <w:u w:val="single"/>
        </w:rPr>
        <w:t>struggle</w:t>
      </w:r>
      <w:r w:rsidRPr="00E948C9">
        <w:rPr>
          <w:rFonts w:ascii="Times New Roman" w:hAnsi="Times New Roman" w:cs="Times New Roman"/>
          <w:u w:val="single"/>
        </w:rPr>
        <w:t xml:space="preserve">. </w:t>
      </w:r>
      <w:r w:rsidRPr="00E948C9">
        <w:rPr>
          <w:rFonts w:ascii="Times New Roman" w:hAnsi="Times New Roman" w:cs="Times New Roman"/>
          <w:highlight w:val="yellow"/>
          <w:u w:val="single"/>
        </w:rPr>
        <w:t>For London’s</w:t>
      </w:r>
      <w:r w:rsidRPr="00E948C9">
        <w:rPr>
          <w:rFonts w:ascii="Times New Roman" w:hAnsi="Times New Roman" w:cs="Times New Roman"/>
          <w:u w:val="single"/>
        </w:rPr>
        <w:t xml:space="preserve"> riotous </w:t>
      </w:r>
      <w:r w:rsidRPr="00E948C9">
        <w:rPr>
          <w:rFonts w:ascii="Times New Roman" w:hAnsi="Times New Roman" w:cs="Times New Roman"/>
          <w:highlight w:val="yellow"/>
          <w:u w:val="single"/>
        </w:rPr>
        <w:t>scum</w:t>
      </w:r>
      <w:r w:rsidRPr="00E948C9">
        <w:rPr>
          <w:rFonts w:ascii="Times New Roman" w:hAnsi="Times New Roman" w:cs="Times New Roman"/>
          <w:u w:val="single"/>
        </w:rPr>
        <w:t xml:space="preserve">, </w:t>
      </w:r>
      <w:r w:rsidRPr="00E948C9">
        <w:rPr>
          <w:rFonts w:ascii="Times New Roman" w:hAnsi="Times New Roman" w:cs="Times New Roman"/>
          <w:highlight w:val="yellow"/>
          <w:u w:val="single"/>
        </w:rPr>
        <w:t>a future is</w:t>
      </w:r>
      <w:r w:rsidRPr="00E948C9">
        <w:rPr>
          <w:rFonts w:ascii="Times New Roman" w:hAnsi="Times New Roman" w:cs="Times New Roman"/>
          <w:u w:val="single"/>
        </w:rPr>
        <w:t xml:space="preserve"> something they’ve </w:t>
      </w:r>
      <w:r w:rsidRPr="00E948C9">
        <w:rPr>
          <w:rFonts w:ascii="Times New Roman" w:hAnsi="Times New Roman" w:cs="Times New Roman"/>
          <w:highlight w:val="yellow"/>
          <w:u w:val="single"/>
        </w:rPr>
        <w:t>never</w:t>
      </w:r>
      <w:r w:rsidRPr="00E948C9">
        <w:rPr>
          <w:rFonts w:ascii="Times New Roman" w:hAnsi="Times New Roman" w:cs="Times New Roman"/>
          <w:u w:val="single"/>
        </w:rPr>
        <w:t xml:space="preserve"> been </w:t>
      </w:r>
      <w:r w:rsidRPr="00E948C9">
        <w:rPr>
          <w:rFonts w:ascii="Times New Roman" w:hAnsi="Times New Roman" w:cs="Times New Roman"/>
          <w:highlight w:val="yellow"/>
          <w:u w:val="single"/>
        </w:rPr>
        <w:t>promised</w:t>
      </w:r>
      <w:r w:rsidRPr="00E948C9">
        <w:rPr>
          <w:rFonts w:ascii="Times New Roman" w:hAnsi="Times New Roman" w:cs="Times New Roman"/>
          <w:u w:val="single"/>
        </w:rPr>
        <w:t xml:space="preserve">, </w:t>
      </w:r>
      <w:r w:rsidRPr="00E948C9">
        <w:rPr>
          <w:rFonts w:ascii="Times New Roman" w:hAnsi="Times New Roman" w:cs="Times New Roman"/>
          <w:highlight w:val="yellow"/>
          <w:u w:val="single"/>
        </w:rPr>
        <w:t xml:space="preserve">save for one of poverty, </w:t>
      </w:r>
      <w:r w:rsidRPr="00E948C9">
        <w:rPr>
          <w:rFonts w:ascii="Times New Roman" w:hAnsi="Times New Roman" w:cs="Times New Roman"/>
          <w:u w:val="single"/>
        </w:rPr>
        <w:t xml:space="preserve">boredom, police </w:t>
      </w:r>
      <w:r w:rsidRPr="00E948C9">
        <w:rPr>
          <w:rFonts w:ascii="Times New Roman" w:hAnsi="Times New Roman" w:cs="Times New Roman"/>
          <w:highlight w:val="yellow"/>
          <w:u w:val="single"/>
        </w:rPr>
        <w:t>violence or prison</w:t>
      </w:r>
      <w:r w:rsidRPr="00E948C9">
        <w:rPr>
          <w:rFonts w:ascii="Times New Roman" w:hAnsi="Times New Roman" w:cs="Times New Roman"/>
          <w:sz w:val="8"/>
          <w:szCs w:val="8"/>
        </w:rPr>
        <w:t xml:space="preserve">. Behind the hopeful facade that was OWS, a thousand </w:t>
      </w:r>
      <w:proofErr w:type="spellStart"/>
      <w:r w:rsidRPr="00E948C9">
        <w:rPr>
          <w:rFonts w:ascii="Times New Roman" w:hAnsi="Times New Roman" w:cs="Times New Roman"/>
          <w:sz w:val="8"/>
          <w:szCs w:val="8"/>
        </w:rPr>
        <w:t>Londons</w:t>
      </w:r>
      <w:proofErr w:type="spellEnd"/>
      <w:r w:rsidRPr="00E948C9">
        <w:rPr>
          <w:rFonts w:ascii="Times New Roman" w:hAnsi="Times New Roman" w:cs="Times New Roman"/>
          <w:sz w:val="8"/>
          <w:szCs w:val="8"/>
        </w:rPr>
        <w:t xml:space="preserve"> lay concealed. </w:t>
      </w:r>
      <w:r w:rsidRPr="00E948C9">
        <w:rPr>
          <w:rFonts w:ascii="Times New Roman" w:hAnsi="Times New Roman" w:cs="Times New Roman"/>
          <w:b/>
          <w:highlight w:val="yellow"/>
          <w:u w:val="single"/>
        </w:rPr>
        <w:t>Our</w:t>
      </w:r>
      <w:r w:rsidRPr="00E948C9">
        <w:rPr>
          <w:rFonts w:ascii="Times New Roman" w:hAnsi="Times New Roman" w:cs="Times New Roman"/>
          <w:b/>
          <w:u w:val="single"/>
        </w:rPr>
        <w:t xml:space="preserve"> </w:t>
      </w:r>
      <w:r w:rsidRPr="00E948C9">
        <w:rPr>
          <w:rFonts w:ascii="Times New Roman" w:hAnsi="Times New Roman" w:cs="Times New Roman"/>
          <w:u w:val="single"/>
        </w:rPr>
        <w:t xml:space="preserve">insurrectional </w:t>
      </w:r>
      <w:r w:rsidRPr="00E948C9">
        <w:rPr>
          <w:rFonts w:ascii="Times New Roman" w:hAnsi="Times New Roman" w:cs="Times New Roman"/>
          <w:b/>
          <w:highlight w:val="yellow"/>
          <w:u w:val="single"/>
        </w:rPr>
        <w:t>project is the erosion</w:t>
      </w:r>
      <w:r w:rsidRPr="00E948C9">
        <w:rPr>
          <w:rFonts w:ascii="Times New Roman" w:hAnsi="Times New Roman" w:cs="Times New Roman"/>
          <w:b/>
          <w:u w:val="single"/>
        </w:rPr>
        <w:t xml:space="preserve"> </w:t>
      </w:r>
      <w:r w:rsidRPr="00E948C9">
        <w:rPr>
          <w:rFonts w:ascii="Times New Roman" w:hAnsi="Times New Roman" w:cs="Times New Roman"/>
          <w:b/>
          <w:highlight w:val="yellow"/>
          <w:u w:val="single"/>
        </w:rPr>
        <w:t>of</w:t>
      </w:r>
      <w:r w:rsidRPr="00E948C9">
        <w:rPr>
          <w:rFonts w:ascii="Times New Roman" w:hAnsi="Times New Roman" w:cs="Times New Roman"/>
          <w:u w:val="single"/>
        </w:rPr>
        <w:t xml:space="preserve"> that </w:t>
      </w:r>
      <w:r w:rsidRPr="00E948C9">
        <w:rPr>
          <w:rFonts w:ascii="Times New Roman" w:hAnsi="Times New Roman" w:cs="Times New Roman"/>
          <w:b/>
          <w:highlight w:val="yellow"/>
          <w:u w:val="single"/>
        </w:rPr>
        <w:t xml:space="preserve">hope and the insistence against the possibility of the </w:t>
      </w:r>
      <w:proofErr w:type="gramStart"/>
      <w:r w:rsidRPr="00E948C9">
        <w:rPr>
          <w:rFonts w:ascii="Times New Roman" w:hAnsi="Times New Roman" w:cs="Times New Roman"/>
          <w:b/>
          <w:highlight w:val="yellow"/>
          <w:u w:val="single"/>
        </w:rPr>
        <w:t>future</w:t>
      </w:r>
      <w:r w:rsidRPr="00E948C9">
        <w:rPr>
          <w:rFonts w:ascii="Times New Roman" w:hAnsi="Times New Roman" w:cs="Times New Roman"/>
          <w:b/>
          <w:u w:val="single"/>
        </w:rPr>
        <w:t>.</w:t>
      </w:r>
      <w:r w:rsidRPr="009400F9">
        <w:rPr>
          <w:rFonts w:ascii="Times New Roman" w:hAnsi="Times New Roman" w:cs="Times New Roman"/>
          <w:sz w:val="12"/>
          <w:szCs w:val="12"/>
        </w:rPr>
        <w:t>¶</w:t>
      </w:r>
      <w:proofErr w:type="gramEnd"/>
      <w:r w:rsidRPr="00E948C9">
        <w:rPr>
          <w:rFonts w:ascii="Times New Roman" w:hAnsi="Times New Roman" w:cs="Times New Roman"/>
          <w:sz w:val="12"/>
          <w:szCs w:val="12"/>
          <w:u w:val="single"/>
        </w:rPr>
        <w:t xml:space="preserve"> </w:t>
      </w:r>
      <w:r w:rsidRPr="00E948C9">
        <w:rPr>
          <w:rFonts w:ascii="Times New Roman" w:hAnsi="Times New Roman" w:cs="Times New Roman"/>
          <w:b/>
          <w:highlight w:val="yellow"/>
          <w:u w:val="single"/>
        </w:rPr>
        <w:t>This</w:t>
      </w:r>
      <w:r w:rsidRPr="00E948C9">
        <w:rPr>
          <w:rFonts w:ascii="Times New Roman" w:hAnsi="Times New Roman" w:cs="Times New Roman"/>
          <w:b/>
          <w:u w:val="single"/>
        </w:rPr>
        <w:t xml:space="preserve"> </w:t>
      </w:r>
      <w:r w:rsidRPr="00E948C9">
        <w:rPr>
          <w:rFonts w:ascii="Times New Roman" w:hAnsi="Times New Roman" w:cs="Times New Roman"/>
          <w:u w:val="single"/>
        </w:rPr>
        <w:t xml:space="preserve">insurrection </w:t>
      </w:r>
      <w:r w:rsidRPr="00E948C9">
        <w:rPr>
          <w:rFonts w:ascii="Times New Roman" w:hAnsi="Times New Roman" w:cs="Times New Roman"/>
          <w:b/>
          <w:highlight w:val="yellow"/>
          <w:u w:val="single"/>
        </w:rPr>
        <w:t>cannot be understood as another event deferred to the future</w:t>
      </w:r>
      <w:r w:rsidRPr="00E948C9">
        <w:rPr>
          <w:rFonts w:ascii="Times New Roman" w:hAnsi="Times New Roman" w:cs="Times New Roman"/>
          <w:b/>
          <w:u w:val="single"/>
        </w:rPr>
        <w:t xml:space="preserve">, </w:t>
      </w:r>
      <w:r w:rsidRPr="00E948C9">
        <w:rPr>
          <w:rFonts w:ascii="Times New Roman" w:hAnsi="Times New Roman" w:cs="Times New Roman"/>
          <w:b/>
          <w:highlight w:val="yellow"/>
          <w:u w:val="single"/>
        </w:rPr>
        <w:t>but</w:t>
      </w:r>
      <w:r w:rsidRPr="00E948C9">
        <w:rPr>
          <w:rFonts w:ascii="Times New Roman" w:hAnsi="Times New Roman" w:cs="Times New Roman"/>
          <w:u w:val="single"/>
        </w:rPr>
        <w:t xml:space="preserve"> rather </w:t>
      </w:r>
      <w:r w:rsidRPr="00E948C9">
        <w:rPr>
          <w:rFonts w:ascii="Times New Roman" w:hAnsi="Times New Roman" w:cs="Times New Roman"/>
          <w:b/>
          <w:highlight w:val="yellow"/>
          <w:u w:val="single"/>
        </w:rPr>
        <w:t xml:space="preserve">a possibility to seize life </w:t>
      </w:r>
      <w:proofErr w:type="gramStart"/>
      <w:r w:rsidRPr="00E948C9">
        <w:rPr>
          <w:rFonts w:ascii="Times New Roman" w:hAnsi="Times New Roman" w:cs="Times New Roman"/>
          <w:b/>
          <w:highlight w:val="yellow"/>
          <w:u w:val="single"/>
        </w:rPr>
        <w:t>in spite of</w:t>
      </w:r>
      <w:proofErr w:type="gramEnd"/>
      <w:r w:rsidRPr="00E948C9">
        <w:rPr>
          <w:rFonts w:ascii="Times New Roman" w:hAnsi="Times New Roman" w:cs="Times New Roman"/>
          <w:b/>
          <w:highlight w:val="yellow"/>
          <w:u w:val="single"/>
        </w:rPr>
        <w:t xml:space="preserve"> and against the social order</w:t>
      </w:r>
      <w:r w:rsidRPr="00E948C9">
        <w:rPr>
          <w:rFonts w:ascii="Times New Roman" w:hAnsi="Times New Roman" w:cs="Times New Roman"/>
          <w:sz w:val="8"/>
          <w:szCs w:val="8"/>
        </w:rPr>
        <w:t xml:space="preserve">. </w:t>
      </w:r>
      <w:r w:rsidRPr="00E948C9">
        <w:rPr>
          <w:rFonts w:ascii="Times New Roman" w:hAnsi="Times New Roman" w:cs="Times New Roman"/>
          <w:u w:val="single"/>
        </w:rPr>
        <w:t>The promise of jouissance is not to deliver a more revolutionary futurity</w:t>
      </w:r>
      <w:r w:rsidRPr="00E948C9">
        <w:rPr>
          <w:rFonts w:ascii="Times New Roman" w:hAnsi="Times New Roman" w:cs="Times New Roman"/>
          <w:sz w:val="8"/>
          <w:szCs w:val="8"/>
        </w:rPr>
        <w:t xml:space="preserve">, but an </w:t>
      </w:r>
      <w:proofErr w:type="spellStart"/>
      <w:r w:rsidRPr="00E948C9">
        <w:rPr>
          <w:rFonts w:ascii="Times New Roman" w:hAnsi="Times New Roman" w:cs="Times New Roman"/>
          <w:sz w:val="8"/>
          <w:szCs w:val="8"/>
        </w:rPr>
        <w:t>irruption</w:t>
      </w:r>
      <w:proofErr w:type="spellEnd"/>
      <w:r w:rsidRPr="00E948C9">
        <w:rPr>
          <w:rFonts w:ascii="Times New Roman" w:hAnsi="Times New Roman" w:cs="Times New Roman"/>
          <w:sz w:val="8"/>
          <w:szCs w:val="8"/>
        </w:rPr>
        <w:t xml:space="preserve"> of irreducible negativity. While the activists sacrifice themselves at the police lines, the youngsters and ne’er-do-wells smash the unguarded windows of police cruisers and help one another through the shattered plate glass doors of cafes in order help themselves to the sweets within. While the assemblies determine how to articulate reproductive futurism ‘from below,’ the </w:t>
      </w:r>
      <w:proofErr w:type="spellStart"/>
      <w:r w:rsidRPr="00E948C9">
        <w:rPr>
          <w:rFonts w:ascii="Times New Roman" w:hAnsi="Times New Roman" w:cs="Times New Roman"/>
          <w:highlight w:val="yellow"/>
          <w:u w:val="single"/>
        </w:rPr>
        <w:t>jouissiuers</w:t>
      </w:r>
      <w:proofErr w:type="spellEnd"/>
      <w:r w:rsidRPr="00E948C9">
        <w:rPr>
          <w:rFonts w:ascii="Times New Roman" w:hAnsi="Times New Roman" w:cs="Times New Roman"/>
          <w:highlight w:val="yellow"/>
          <w:u w:val="single"/>
        </w:rPr>
        <w:t xml:space="preserve"> fuck, </w:t>
      </w:r>
      <w:r w:rsidRPr="00E948C9">
        <w:rPr>
          <w:rFonts w:ascii="Times New Roman" w:hAnsi="Times New Roman" w:cs="Times New Roman"/>
          <w:u w:val="single"/>
        </w:rPr>
        <w:t>vandalize, expropriate, and conspire</w:t>
      </w:r>
      <w:r w:rsidRPr="00E948C9">
        <w:rPr>
          <w:rFonts w:ascii="Times New Roman" w:hAnsi="Times New Roman" w:cs="Times New Roman"/>
          <w:sz w:val="8"/>
          <w:szCs w:val="8"/>
        </w:rPr>
        <w:t xml:space="preserve">. Flash mobs in Milwaukee and Philly, demonstrations turned to looting, churches set alight, irresponsible sexual adventures, shipments blockaded, explosions of the gender distinction, street parties turned street fights, jail escapes, boulder-traps set for police officers, infrastructural sabotage: </w:t>
      </w:r>
      <w:r w:rsidRPr="00E948C9">
        <w:rPr>
          <w:rFonts w:ascii="Times New Roman" w:hAnsi="Times New Roman" w:cs="Times New Roman"/>
          <w:u w:val="single"/>
        </w:rPr>
        <w:t xml:space="preserve">countless moments where the ideologies and structures which ensure the self-reproduction of the social order are destroyed at the expense of </w:t>
      </w:r>
      <w:r w:rsidRPr="00E948C9">
        <w:rPr>
          <w:rFonts w:ascii="Times New Roman" w:hAnsi="Times New Roman" w:cs="Times New Roman"/>
          <w:highlight w:val="yellow"/>
          <w:u w:val="single"/>
        </w:rPr>
        <w:t>an irrational enjoyment</w:t>
      </w:r>
      <w:r w:rsidRPr="00E948C9">
        <w:rPr>
          <w:rFonts w:ascii="Times New Roman" w:hAnsi="Times New Roman" w:cs="Times New Roman"/>
          <w:u w:val="single"/>
        </w:rPr>
        <w:t xml:space="preserve">; an enjoyment </w:t>
      </w:r>
      <w:r w:rsidRPr="00E948C9">
        <w:rPr>
          <w:rFonts w:ascii="Times New Roman" w:hAnsi="Times New Roman" w:cs="Times New Roman"/>
          <w:b/>
          <w:highlight w:val="yellow"/>
          <w:u w:val="single"/>
        </w:rPr>
        <w:t>fixed in the present</w:t>
      </w:r>
      <w:r w:rsidRPr="00E948C9">
        <w:rPr>
          <w:rFonts w:ascii="Times New Roman" w:hAnsi="Times New Roman" w:cs="Times New Roman"/>
          <w:b/>
          <w:u w:val="single"/>
        </w:rPr>
        <w:t xml:space="preserve"> </w:t>
      </w:r>
      <w:r w:rsidRPr="00E948C9">
        <w:rPr>
          <w:rFonts w:ascii="Times New Roman" w:hAnsi="Times New Roman" w:cs="Times New Roman"/>
          <w:b/>
          <w:highlight w:val="yellow"/>
          <w:u w:val="single"/>
        </w:rPr>
        <w:t>without a care for the future</w:t>
      </w:r>
      <w:r w:rsidRPr="00E948C9">
        <w:rPr>
          <w:rFonts w:ascii="Times New Roman" w:hAnsi="Times New Roman" w:cs="Times New Roman"/>
          <w:sz w:val="8"/>
          <w:szCs w:val="8"/>
        </w:rPr>
        <w:t>. What we term the commune is not a model for another evasive utopia, but rather the process which intertwines these diffuse moments of pleasure, pain, and joyous attack.</w:t>
      </w:r>
    </w:p>
    <w:p w14:paraId="1B69F105" w14:textId="77777777" w:rsidR="002139F2" w:rsidRDefault="002139F2" w:rsidP="002139F2">
      <w:pPr>
        <w:rPr>
          <w:sz w:val="16"/>
        </w:rPr>
      </w:pPr>
    </w:p>
    <w:p w14:paraId="4A500E87" w14:textId="77777777" w:rsidR="002139F2" w:rsidRPr="00E948C9" w:rsidRDefault="002139F2" w:rsidP="002139F2">
      <w:pPr>
        <w:pStyle w:val="Heading4"/>
        <w:rPr>
          <w:rFonts w:ascii="Times New Roman" w:hAnsi="Times New Roman" w:cs="Times New Roman"/>
        </w:rPr>
      </w:pPr>
      <w:r w:rsidRPr="00E948C9">
        <w:rPr>
          <w:rFonts w:ascii="Times New Roman" w:hAnsi="Times New Roman" w:cs="Times New Roman"/>
        </w:rPr>
        <w:t xml:space="preserve">This frame (of futurity) uses at least two </w:t>
      </w:r>
      <w:r w:rsidRPr="00E948C9">
        <w:rPr>
          <w:rFonts w:ascii="Times New Roman" w:hAnsi="Times New Roman" w:cs="Times New Roman"/>
          <w:u w:val="single"/>
        </w:rPr>
        <w:t>tactics</w:t>
      </w:r>
      <w:r w:rsidRPr="00E948C9">
        <w:rPr>
          <w:rFonts w:ascii="Times New Roman" w:hAnsi="Times New Roman" w:cs="Times New Roman"/>
        </w:rPr>
        <w:t xml:space="preserve"> to derail a queer orientation on the “now”:  1) invoking </w:t>
      </w:r>
      <w:r w:rsidRPr="00E948C9">
        <w:rPr>
          <w:rFonts w:ascii="Times New Roman" w:hAnsi="Times New Roman" w:cs="Times New Roman"/>
          <w:u w:val="single"/>
        </w:rPr>
        <w:t>outlier progress narratives</w:t>
      </w:r>
      <w:r w:rsidRPr="00E948C9">
        <w:rPr>
          <w:rFonts w:ascii="Times New Roman" w:hAnsi="Times New Roman" w:cs="Times New Roman"/>
        </w:rPr>
        <w:t xml:space="preserve">, and 2) normatively </w:t>
      </w:r>
      <w:r w:rsidRPr="00E948C9">
        <w:rPr>
          <w:rFonts w:ascii="Times New Roman" w:hAnsi="Times New Roman" w:cs="Times New Roman"/>
          <w:u w:val="single"/>
        </w:rPr>
        <w:t>denigrating queer presentism</w:t>
      </w:r>
      <w:r w:rsidRPr="00E948C9">
        <w:rPr>
          <w:rFonts w:ascii="Times New Roman" w:hAnsi="Times New Roman" w:cs="Times New Roman"/>
        </w:rPr>
        <w:t xml:space="preserve"> as mere indulgence.</w:t>
      </w:r>
    </w:p>
    <w:p w14:paraId="7C4A3658" w14:textId="77777777" w:rsidR="002139F2" w:rsidRPr="00E948C9" w:rsidRDefault="002139F2" w:rsidP="002139F2">
      <w:pPr>
        <w:rPr>
          <w:rFonts w:ascii="Times New Roman" w:hAnsi="Times New Roman" w:cs="Times New Roman"/>
        </w:rPr>
      </w:pPr>
      <w:proofErr w:type="spellStart"/>
      <w:r w:rsidRPr="00E948C9">
        <w:rPr>
          <w:rFonts w:ascii="Times New Roman" w:hAnsi="Times New Roman" w:cs="Times New Roman"/>
          <w:b/>
          <w:sz w:val="26"/>
          <w:szCs w:val="26"/>
        </w:rPr>
        <w:t>Schotten</w:t>
      </w:r>
      <w:proofErr w:type="spellEnd"/>
      <w:r w:rsidRPr="00E948C9">
        <w:rPr>
          <w:rFonts w:ascii="Times New Roman" w:hAnsi="Times New Roman" w:cs="Times New Roman"/>
          <w:b/>
          <w:sz w:val="26"/>
          <w:szCs w:val="26"/>
        </w:rPr>
        <w:t xml:space="preserve"> 15 </w:t>
      </w:r>
      <w:r w:rsidRPr="00E948C9">
        <w:rPr>
          <w:rFonts w:ascii="Times New Roman" w:hAnsi="Times New Roman" w:cs="Times New Roman"/>
          <w:sz w:val="20"/>
          <w:szCs w:val="20"/>
        </w:rPr>
        <w:t>C. Heike, Associate Professor of Political Science and an affiliated faculty in Women's and Gender Studies at the University of Massachusetts Boston "</w:t>
      </w:r>
      <w:proofErr w:type="spellStart"/>
      <w:r w:rsidRPr="00E948C9">
        <w:rPr>
          <w:rFonts w:ascii="Times New Roman" w:hAnsi="Times New Roman" w:cs="Times New Roman"/>
          <w:sz w:val="20"/>
          <w:szCs w:val="20"/>
        </w:rPr>
        <w:t>Homonationalist</w:t>
      </w:r>
      <w:proofErr w:type="spellEnd"/>
      <w:r w:rsidRPr="00E948C9">
        <w:rPr>
          <w:rFonts w:ascii="Times New Roman" w:hAnsi="Times New Roman" w:cs="Times New Roman"/>
          <w:sz w:val="20"/>
          <w:szCs w:val="20"/>
        </w:rPr>
        <w:t xml:space="preserve"> </w:t>
      </w:r>
      <w:proofErr w:type="spellStart"/>
      <w:proofErr w:type="gramStart"/>
      <w:r w:rsidRPr="00E948C9">
        <w:rPr>
          <w:rFonts w:ascii="Times New Roman" w:hAnsi="Times New Roman" w:cs="Times New Roman"/>
          <w:sz w:val="20"/>
          <w:szCs w:val="20"/>
        </w:rPr>
        <w:t>Futurism:“</w:t>
      </w:r>
      <w:proofErr w:type="gramEnd"/>
      <w:r w:rsidRPr="00E948C9">
        <w:rPr>
          <w:rFonts w:ascii="Times New Roman" w:hAnsi="Times New Roman" w:cs="Times New Roman"/>
          <w:sz w:val="20"/>
          <w:szCs w:val="20"/>
        </w:rPr>
        <w:t>Terrorism</w:t>
      </w:r>
      <w:proofErr w:type="spellEnd"/>
      <w:r w:rsidRPr="00E948C9">
        <w:rPr>
          <w:rFonts w:ascii="Times New Roman" w:hAnsi="Times New Roman" w:cs="Times New Roman"/>
          <w:sz w:val="20"/>
          <w:szCs w:val="20"/>
        </w:rPr>
        <w:t xml:space="preserve">” and (Other) Queer Resistance to Empire." New Political Science 37.1 (2015): 71-90. </w:t>
      </w:r>
      <w:hyperlink r:id="rId20">
        <w:r w:rsidRPr="00E948C9">
          <w:rPr>
            <w:rFonts w:ascii="Times New Roman" w:hAnsi="Times New Roman" w:cs="Times New Roman"/>
            <w:color w:val="0563C1"/>
            <w:sz w:val="20"/>
            <w:szCs w:val="20"/>
            <w:u w:val="single"/>
          </w:rPr>
          <w:t>https://www.tandfonline.com/doi/full/10.1080/07393148.2014.957910</w:t>
        </w:r>
      </w:hyperlink>
    </w:p>
    <w:p w14:paraId="4613BDFD" w14:textId="77777777" w:rsidR="002139F2" w:rsidRPr="00E948C9" w:rsidRDefault="002139F2" w:rsidP="002139F2">
      <w:pPr>
        <w:rPr>
          <w:rFonts w:ascii="Times New Roman" w:hAnsi="Times New Roman" w:cs="Times New Roman"/>
          <w:sz w:val="12"/>
          <w:szCs w:val="12"/>
        </w:rPr>
      </w:pPr>
      <w:r w:rsidRPr="00E948C9">
        <w:rPr>
          <w:rFonts w:ascii="Times New Roman" w:hAnsi="Times New Roman" w:cs="Times New Roman"/>
          <w:sz w:val="12"/>
          <w:szCs w:val="12"/>
        </w:rPr>
        <w:t>My second proposed modification follows from the first, its mandate being to situate Edelman's political theory more distinctly within history.</w:t>
      </w:r>
      <w:hyperlink r:id="rId21">
        <w:r w:rsidRPr="00E948C9">
          <w:rPr>
            <w:rFonts w:ascii="Times New Roman" w:hAnsi="Times New Roman" w:cs="Times New Roman"/>
            <w:color w:val="0563C1"/>
            <w:u w:val="single"/>
          </w:rPr>
          <w:t>Footnote27</w:t>
        </w:r>
      </w:hyperlink>
      <w:r w:rsidRPr="00E948C9">
        <w:rPr>
          <w:rFonts w:ascii="Times New Roman" w:hAnsi="Times New Roman" w:cs="Times New Roman"/>
          <w:sz w:val="12"/>
          <w:szCs w:val="12"/>
        </w:rPr>
        <w:t xml:space="preserve"> In this regard, suspicious reader John Brenkman helpfully provides the political theory references missing from </w:t>
      </w:r>
      <w:r w:rsidRPr="00E948C9">
        <w:rPr>
          <w:rFonts w:ascii="Times New Roman" w:hAnsi="Times New Roman" w:cs="Times New Roman"/>
          <w:i/>
          <w:sz w:val="12"/>
          <w:szCs w:val="12"/>
        </w:rPr>
        <w:t>No Future</w:t>
      </w:r>
      <w:r w:rsidRPr="00E948C9">
        <w:rPr>
          <w:rFonts w:ascii="Times New Roman" w:hAnsi="Times New Roman" w:cs="Times New Roman"/>
          <w:sz w:val="12"/>
          <w:szCs w:val="12"/>
        </w:rPr>
        <w:t>, noting that “</w:t>
      </w:r>
      <w:r w:rsidRPr="00E948C9">
        <w:rPr>
          <w:rFonts w:ascii="Times New Roman" w:hAnsi="Times New Roman" w:cs="Times New Roman"/>
          <w:highlight w:val="yellow"/>
          <w:u w:val="single"/>
        </w:rPr>
        <w:t>modern critical social discourse</w:t>
      </w:r>
      <w:r w:rsidRPr="00E948C9">
        <w:rPr>
          <w:rFonts w:ascii="Times New Roman" w:hAnsi="Times New Roman" w:cs="Times New Roman"/>
          <w:sz w:val="12"/>
          <w:szCs w:val="12"/>
        </w:rPr>
        <w:t xml:space="preserve">, whether among the </w:t>
      </w:r>
      <w:r w:rsidRPr="00E948C9">
        <w:rPr>
          <w:rFonts w:ascii="Times New Roman" w:hAnsi="Times New Roman" w:cs="Times New Roman"/>
          <w:u w:val="single"/>
        </w:rPr>
        <w:t xml:space="preserve">Enlightenment's philosophes, French </w:t>
      </w:r>
      <w:r w:rsidRPr="00864A9C">
        <w:rPr>
          <w:rFonts w:ascii="Times New Roman" w:hAnsi="Times New Roman" w:cs="Times New Roman"/>
          <w:highlight w:val="yellow"/>
          <w:u w:val="single"/>
        </w:rPr>
        <w:t>revolutionaries</w:t>
      </w:r>
      <w:r w:rsidRPr="00E948C9">
        <w:rPr>
          <w:rFonts w:ascii="Times New Roman" w:hAnsi="Times New Roman" w:cs="Times New Roman"/>
          <w:u w:val="single"/>
        </w:rPr>
        <w:t xml:space="preserve">, Marxists, social democrats, or contemporary socialists and democrats” </w:t>
      </w:r>
      <w:r w:rsidRPr="00E948C9">
        <w:rPr>
          <w:rFonts w:ascii="Times New Roman" w:hAnsi="Times New Roman" w:cs="Times New Roman"/>
          <w:highlight w:val="yellow"/>
          <w:u w:val="single"/>
        </w:rPr>
        <w:t>all engage in</w:t>
      </w:r>
      <w:r w:rsidRPr="00E948C9">
        <w:rPr>
          <w:rFonts w:ascii="Times New Roman" w:hAnsi="Times New Roman" w:cs="Times New Roman"/>
          <w:u w:val="single"/>
        </w:rPr>
        <w:t xml:space="preserve"> the kind of </w:t>
      </w:r>
      <w:r w:rsidRPr="00E948C9">
        <w:rPr>
          <w:rFonts w:ascii="Times New Roman" w:hAnsi="Times New Roman" w:cs="Times New Roman"/>
          <w:highlight w:val="yellow"/>
          <w:u w:val="single"/>
        </w:rPr>
        <w:t>future-wagering</w:t>
      </w:r>
      <w:r w:rsidRPr="00E948C9">
        <w:rPr>
          <w:rFonts w:ascii="Times New Roman" w:hAnsi="Times New Roman" w:cs="Times New Roman"/>
          <w:u w:val="single"/>
        </w:rPr>
        <w:t xml:space="preserve"> Edelman describes</w:t>
      </w:r>
      <w:r w:rsidRPr="00E948C9">
        <w:rPr>
          <w:rFonts w:ascii="Times New Roman" w:hAnsi="Times New Roman" w:cs="Times New Roman"/>
          <w:sz w:val="12"/>
          <w:szCs w:val="12"/>
        </w:rPr>
        <w:t xml:space="preserve"> as definitively political.</w:t>
      </w:r>
      <w:hyperlink r:id="rId22">
        <w:r w:rsidRPr="00E948C9">
          <w:rPr>
            <w:rFonts w:ascii="Times New Roman" w:hAnsi="Times New Roman" w:cs="Times New Roman"/>
            <w:color w:val="0563C1"/>
            <w:u w:val="single"/>
          </w:rPr>
          <w:t>Footnote28</w:t>
        </w:r>
      </w:hyperlink>
      <w:r w:rsidRPr="00E948C9">
        <w:rPr>
          <w:rFonts w:ascii="Times New Roman" w:hAnsi="Times New Roman" w:cs="Times New Roman"/>
          <w:sz w:val="12"/>
          <w:szCs w:val="12"/>
        </w:rPr>
        <w:t xml:space="preserve"> Historically, </w:t>
      </w:r>
      <w:proofErr w:type="spellStart"/>
      <w:r w:rsidRPr="00E948C9">
        <w:rPr>
          <w:rFonts w:ascii="Times New Roman" w:hAnsi="Times New Roman" w:cs="Times New Roman"/>
          <w:sz w:val="12"/>
          <w:szCs w:val="12"/>
        </w:rPr>
        <w:t>Brenkman</w:t>
      </w:r>
      <w:proofErr w:type="spellEnd"/>
      <w:r w:rsidRPr="00E948C9">
        <w:rPr>
          <w:rFonts w:ascii="Times New Roman" w:hAnsi="Times New Roman" w:cs="Times New Roman"/>
          <w:sz w:val="12"/>
          <w:szCs w:val="12"/>
        </w:rPr>
        <w:t xml:space="preserve"> is correct—</w:t>
      </w:r>
      <w:r w:rsidRPr="00E948C9">
        <w:rPr>
          <w:rFonts w:ascii="Times New Roman" w:hAnsi="Times New Roman" w:cs="Times New Roman"/>
          <w:highlight w:val="yellow"/>
          <w:u w:val="single"/>
        </w:rPr>
        <w:t>futurism</w:t>
      </w:r>
      <w:r w:rsidRPr="00E948C9">
        <w:rPr>
          <w:rFonts w:ascii="Times New Roman" w:hAnsi="Times New Roman" w:cs="Times New Roman"/>
          <w:u w:val="single"/>
        </w:rPr>
        <w:t xml:space="preserve"> is a distinctively modern phenomenon that </w:t>
      </w:r>
      <w:r w:rsidRPr="00E948C9">
        <w:rPr>
          <w:rFonts w:ascii="Times New Roman" w:hAnsi="Times New Roman" w:cs="Times New Roman"/>
          <w:highlight w:val="yellow"/>
          <w:u w:val="single"/>
        </w:rPr>
        <w:t>must be tethered to</w:t>
      </w:r>
      <w:r w:rsidRPr="00E948C9">
        <w:rPr>
          <w:rFonts w:ascii="Times New Roman" w:hAnsi="Times New Roman" w:cs="Times New Roman"/>
          <w:sz w:val="12"/>
          <w:szCs w:val="12"/>
        </w:rPr>
        <w:t xml:space="preserve">, among other things, the advent of </w:t>
      </w:r>
      <w:r w:rsidRPr="00E948C9">
        <w:rPr>
          <w:rFonts w:ascii="Times New Roman" w:hAnsi="Times New Roman" w:cs="Times New Roman"/>
          <w:highlight w:val="yellow"/>
          <w:u w:val="single"/>
        </w:rPr>
        <w:t xml:space="preserve">industrial capitalism, colonialism, and the </w:t>
      </w:r>
      <w:r w:rsidRPr="00E948C9">
        <w:rPr>
          <w:rFonts w:ascii="Times New Roman" w:hAnsi="Times New Roman" w:cs="Times New Roman"/>
          <w:u w:val="single"/>
        </w:rPr>
        <w:t xml:space="preserve">rise of the </w:t>
      </w:r>
      <w:r w:rsidRPr="00E948C9">
        <w:rPr>
          <w:rFonts w:ascii="Times New Roman" w:hAnsi="Times New Roman" w:cs="Times New Roman"/>
          <w:highlight w:val="yellow"/>
          <w:u w:val="single"/>
        </w:rPr>
        <w:t>nation-state</w:t>
      </w:r>
      <w:r w:rsidRPr="00E948C9">
        <w:rPr>
          <w:rFonts w:ascii="Times New Roman" w:hAnsi="Times New Roman" w:cs="Times New Roman"/>
          <w:sz w:val="12"/>
          <w:szCs w:val="12"/>
        </w:rPr>
        <w:t xml:space="preserve">. This second modification makes clear that, </w:t>
      </w:r>
      <w:r w:rsidRPr="00E948C9">
        <w:rPr>
          <w:rFonts w:ascii="Times New Roman" w:hAnsi="Times New Roman" w:cs="Times New Roman"/>
          <w:u w:val="single"/>
        </w:rPr>
        <w:t>in naming futurism</w:t>
      </w:r>
      <w:r w:rsidRPr="00E948C9">
        <w:rPr>
          <w:rFonts w:ascii="Times New Roman" w:hAnsi="Times New Roman" w:cs="Times New Roman"/>
          <w:sz w:val="12"/>
          <w:szCs w:val="12"/>
        </w:rPr>
        <w:t xml:space="preserve">, </w:t>
      </w:r>
      <w:r w:rsidRPr="00E948C9">
        <w:rPr>
          <w:rFonts w:ascii="Times New Roman" w:hAnsi="Times New Roman" w:cs="Times New Roman"/>
          <w:u w:val="single"/>
        </w:rPr>
        <w:t>Edelman</w:t>
      </w:r>
      <w:r w:rsidRPr="00E948C9">
        <w:rPr>
          <w:rFonts w:ascii="Times New Roman" w:hAnsi="Times New Roman" w:cs="Times New Roman"/>
          <w:sz w:val="12"/>
          <w:szCs w:val="12"/>
        </w:rPr>
        <w:t xml:space="preserve"> has </w:t>
      </w:r>
      <w:r w:rsidRPr="00E948C9">
        <w:rPr>
          <w:rFonts w:ascii="Times New Roman" w:hAnsi="Times New Roman" w:cs="Times New Roman"/>
          <w:u w:val="single"/>
        </w:rPr>
        <w:t>identified a fundamental baseline of modernity and the workings of modern politics</w:t>
      </w:r>
      <w:r w:rsidRPr="00E948C9">
        <w:rPr>
          <w:rFonts w:ascii="Times New Roman" w:hAnsi="Times New Roman" w:cs="Times New Roman"/>
          <w:sz w:val="12"/>
          <w:szCs w:val="12"/>
        </w:rPr>
        <w:t xml:space="preserve">. However, </w:t>
      </w:r>
      <w:proofErr w:type="spellStart"/>
      <w:r w:rsidRPr="00E948C9">
        <w:rPr>
          <w:rFonts w:ascii="Times New Roman" w:hAnsi="Times New Roman" w:cs="Times New Roman"/>
          <w:sz w:val="12"/>
          <w:szCs w:val="12"/>
        </w:rPr>
        <w:t>Brenkman's</w:t>
      </w:r>
      <w:proofErr w:type="spellEnd"/>
      <w:r w:rsidRPr="00E948C9">
        <w:rPr>
          <w:rFonts w:ascii="Times New Roman" w:hAnsi="Times New Roman" w:cs="Times New Roman"/>
          <w:sz w:val="12"/>
          <w:szCs w:val="12"/>
        </w:rPr>
        <w:t xml:space="preserve"> concern is less with history than the fact that Edelman seems to foreclose the possibility of such critical discourse by consigning it to the same status as the discourse of the Catholic Church and the religious Right. While </w:t>
      </w:r>
      <w:proofErr w:type="spellStart"/>
      <w:r w:rsidRPr="00E948C9">
        <w:rPr>
          <w:rFonts w:ascii="Times New Roman" w:hAnsi="Times New Roman" w:cs="Times New Roman"/>
          <w:sz w:val="12"/>
          <w:szCs w:val="12"/>
        </w:rPr>
        <w:t>Brenkman's</w:t>
      </w:r>
      <w:proofErr w:type="spellEnd"/>
      <w:r w:rsidRPr="00E948C9">
        <w:rPr>
          <w:rFonts w:ascii="Times New Roman" w:hAnsi="Times New Roman" w:cs="Times New Roman"/>
          <w:sz w:val="12"/>
          <w:szCs w:val="12"/>
        </w:rPr>
        <w:t xml:space="preserve"> point is well-taken, it is already Edelman's. For, </w:t>
      </w:r>
      <w:r w:rsidRPr="00E948C9">
        <w:rPr>
          <w:rFonts w:ascii="Times New Roman" w:hAnsi="Times New Roman" w:cs="Times New Roman"/>
          <w:u w:val="single"/>
        </w:rPr>
        <w:t>whether liberal or conservative, Left or Right, communist or fascist, every modern political theory is invested in the repetition and reproduction of the social order, cast as a future aspirational ideal</w:t>
      </w:r>
      <w:r w:rsidRPr="00E948C9">
        <w:rPr>
          <w:rFonts w:ascii="Times New Roman" w:hAnsi="Times New Roman" w:cs="Times New Roman"/>
          <w:sz w:val="12"/>
          <w:szCs w:val="12"/>
        </w:rPr>
        <w:t xml:space="preserve">, </w:t>
      </w:r>
      <w:r w:rsidRPr="00E948C9">
        <w:rPr>
          <w:rFonts w:ascii="Times New Roman" w:hAnsi="Times New Roman" w:cs="Times New Roman"/>
          <w:u w:val="single"/>
        </w:rPr>
        <w:t>to which the present is held hostage</w:t>
      </w:r>
      <w:r w:rsidRPr="00E948C9">
        <w:rPr>
          <w:rFonts w:ascii="Times New Roman" w:hAnsi="Times New Roman" w:cs="Times New Roman"/>
          <w:sz w:val="12"/>
          <w:szCs w:val="12"/>
        </w:rPr>
        <w:t xml:space="preserve">. </w:t>
      </w:r>
      <w:r w:rsidRPr="00E948C9">
        <w:rPr>
          <w:rFonts w:ascii="Times New Roman" w:hAnsi="Times New Roman" w:cs="Times New Roman"/>
          <w:u w:val="single"/>
        </w:rPr>
        <w:t>This is as true of conservative movements as of radical or revolutionary ones</w:t>
      </w:r>
      <w:r w:rsidRPr="00E948C9">
        <w:rPr>
          <w:rFonts w:ascii="Times New Roman" w:hAnsi="Times New Roman" w:cs="Times New Roman"/>
          <w:sz w:val="12"/>
          <w:szCs w:val="12"/>
        </w:rPr>
        <w:t>—</w:t>
      </w:r>
      <w:r w:rsidRPr="00E948C9">
        <w:rPr>
          <w:rFonts w:ascii="Times New Roman" w:hAnsi="Times New Roman" w:cs="Times New Roman"/>
          <w:highlight w:val="yellow"/>
          <w:u w:val="single"/>
        </w:rPr>
        <w:t>modern politics</w:t>
      </w:r>
      <w:r w:rsidRPr="00E948C9">
        <w:rPr>
          <w:rFonts w:ascii="Times New Roman" w:hAnsi="Times New Roman" w:cs="Times New Roman"/>
          <w:sz w:val="12"/>
          <w:szCs w:val="12"/>
        </w:rPr>
        <w:t xml:space="preserve"> </w:t>
      </w:r>
      <w:r w:rsidRPr="00E948C9">
        <w:rPr>
          <w:rFonts w:ascii="Times New Roman" w:hAnsi="Times New Roman" w:cs="Times New Roman"/>
          <w:i/>
          <w:sz w:val="12"/>
          <w:szCs w:val="12"/>
        </w:rPr>
        <w:t>as such</w:t>
      </w:r>
      <w:r w:rsidRPr="00E948C9">
        <w:rPr>
          <w:rFonts w:ascii="Times New Roman" w:hAnsi="Times New Roman" w:cs="Times New Roman"/>
          <w:sz w:val="12"/>
          <w:szCs w:val="12"/>
        </w:rPr>
        <w:t xml:space="preserve"> </w:t>
      </w:r>
      <w:r w:rsidRPr="00E948C9">
        <w:rPr>
          <w:rFonts w:ascii="Times New Roman" w:hAnsi="Times New Roman" w:cs="Times New Roman"/>
          <w:highlight w:val="yellow"/>
          <w:u w:val="single"/>
        </w:rPr>
        <w:t>is defined by its investment in reproducing</w:t>
      </w:r>
      <w:r w:rsidRPr="00E948C9">
        <w:rPr>
          <w:rFonts w:ascii="Times New Roman" w:hAnsi="Times New Roman" w:cs="Times New Roman"/>
          <w:u w:val="single"/>
        </w:rPr>
        <w:t xml:space="preserve"> an order of </w:t>
      </w:r>
      <w:r w:rsidRPr="00E948C9">
        <w:rPr>
          <w:rFonts w:ascii="Times New Roman" w:hAnsi="Times New Roman" w:cs="Times New Roman"/>
          <w:highlight w:val="yellow"/>
          <w:u w:val="single"/>
        </w:rPr>
        <w:t xml:space="preserve">sameness </w:t>
      </w:r>
      <w:r w:rsidRPr="00E948C9">
        <w:rPr>
          <w:rFonts w:ascii="Times New Roman" w:hAnsi="Times New Roman" w:cs="Times New Roman"/>
          <w:b/>
          <w:highlight w:val="yellow"/>
          <w:u w:val="single"/>
        </w:rPr>
        <w:t>at the expense of the difference of now</w:t>
      </w:r>
      <w:r w:rsidRPr="00E948C9">
        <w:rPr>
          <w:rFonts w:ascii="Times New Roman" w:hAnsi="Times New Roman" w:cs="Times New Roman"/>
          <w:b/>
          <w:u w:val="single"/>
        </w:rPr>
        <w:t>.</w:t>
      </w:r>
      <w:hyperlink r:id="rId23">
        <w:r w:rsidRPr="00E948C9">
          <w:rPr>
            <w:rFonts w:ascii="Times New Roman" w:hAnsi="Times New Roman" w:cs="Times New Roman"/>
            <w:color w:val="0563C1"/>
            <w:u w:val="single"/>
          </w:rPr>
          <w:t>Footnote29</w:t>
        </w:r>
      </w:hyperlink>
      <w:r w:rsidRPr="009400F9">
        <w:rPr>
          <w:rFonts w:ascii="Times New Roman" w:hAnsi="Times New Roman" w:cs="Times New Roman"/>
          <w:sz w:val="12"/>
          <w:szCs w:val="12"/>
        </w:rPr>
        <w:t>¶</w:t>
      </w:r>
      <w:r w:rsidRPr="00E948C9">
        <w:rPr>
          <w:rFonts w:ascii="Times New Roman" w:hAnsi="Times New Roman" w:cs="Times New Roman"/>
          <w:sz w:val="12"/>
          <w:szCs w:val="12"/>
        </w:rPr>
        <w:t xml:space="preserve"> Tavia Nyong'o has argued that Edelman's reading of homophobia operates as a kind of nostalgia for a political moment already past, a moment when homosexuality really did pose an ominous and spectral threat to the social order, but does so no longer.</w:t>
      </w:r>
      <w:hyperlink r:id="rId24">
        <w:r w:rsidRPr="00E948C9">
          <w:rPr>
            <w:rFonts w:ascii="Times New Roman" w:hAnsi="Times New Roman" w:cs="Times New Roman"/>
            <w:color w:val="0563C1"/>
            <w:u w:val="single"/>
          </w:rPr>
          <w:t>Footnote30</w:t>
        </w:r>
      </w:hyperlink>
      <w:r w:rsidRPr="00E948C9">
        <w:rPr>
          <w:rFonts w:ascii="Times New Roman" w:hAnsi="Times New Roman" w:cs="Times New Roman"/>
          <w:sz w:val="12"/>
          <w:szCs w:val="12"/>
        </w:rPr>
        <w:t xml:space="preserve"> However—and this is the third modification I wish to assert—</w:t>
      </w:r>
      <w:r w:rsidRPr="00E948C9">
        <w:rPr>
          <w:rFonts w:ascii="Times New Roman" w:hAnsi="Times New Roman" w:cs="Times New Roman"/>
          <w:highlight w:val="yellow"/>
          <w:u w:val="single"/>
        </w:rPr>
        <w:t>the “queer”</w:t>
      </w:r>
      <w:r w:rsidRPr="00E948C9">
        <w:rPr>
          <w:rFonts w:ascii="Times New Roman" w:hAnsi="Times New Roman" w:cs="Times New Roman"/>
          <w:sz w:val="12"/>
          <w:szCs w:val="12"/>
        </w:rPr>
        <w:t xml:space="preserve"> of </w:t>
      </w:r>
      <w:r w:rsidRPr="00E948C9">
        <w:rPr>
          <w:rFonts w:ascii="Times New Roman" w:hAnsi="Times New Roman" w:cs="Times New Roman"/>
          <w:i/>
          <w:sz w:val="12"/>
          <w:szCs w:val="12"/>
        </w:rPr>
        <w:t>No Future</w:t>
      </w:r>
      <w:r w:rsidRPr="00E948C9">
        <w:rPr>
          <w:rFonts w:ascii="Times New Roman" w:hAnsi="Times New Roman" w:cs="Times New Roman"/>
          <w:sz w:val="12"/>
          <w:szCs w:val="12"/>
        </w:rPr>
        <w:t xml:space="preserve"> </w:t>
      </w:r>
      <w:r w:rsidRPr="00E948C9">
        <w:rPr>
          <w:rFonts w:ascii="Times New Roman" w:hAnsi="Times New Roman" w:cs="Times New Roman"/>
          <w:highlight w:val="yellow"/>
          <w:u w:val="single"/>
        </w:rPr>
        <w:t>is by no means a crudely identitarian homosexual subject, nor is the child solely emblematic of procreation</w:t>
      </w:r>
      <w:r w:rsidRPr="00E948C9">
        <w:rPr>
          <w:rFonts w:ascii="Times New Roman" w:hAnsi="Times New Roman" w:cs="Times New Roman"/>
          <w:u w:val="single"/>
        </w:rPr>
        <w:t xml:space="preserve"> and childrearing</w:t>
      </w:r>
      <w:r w:rsidRPr="00E948C9">
        <w:rPr>
          <w:rFonts w:ascii="Times New Roman" w:hAnsi="Times New Roman" w:cs="Times New Roman"/>
          <w:sz w:val="12"/>
          <w:szCs w:val="12"/>
        </w:rPr>
        <w:t xml:space="preserve">. Edelman would agree with at least part of this point. He insists </w:t>
      </w:r>
      <w:r w:rsidRPr="00E948C9">
        <w:rPr>
          <w:rFonts w:ascii="Times New Roman" w:hAnsi="Times New Roman" w:cs="Times New Roman"/>
          <w:u w:val="single"/>
        </w:rPr>
        <w:t>there is “nothing intrinsic to the constitution of those identifying as lesbian, gay, bisexual, transgendered, transsexual, or queer” that “predisposes them to resist the appeal of futurity</w:t>
      </w:r>
      <w:r w:rsidRPr="00E948C9">
        <w:rPr>
          <w:rFonts w:ascii="Times New Roman" w:hAnsi="Times New Roman" w:cs="Times New Roman"/>
          <w:sz w:val="12"/>
          <w:szCs w:val="12"/>
        </w:rPr>
        <w:t>, to refuse the temptation to reproduce, or to place themselves outside or against the acculturating logic of the Symbolic.”</w:t>
      </w:r>
      <w:hyperlink r:id="rId25">
        <w:r w:rsidRPr="00E948C9">
          <w:rPr>
            <w:rFonts w:ascii="Times New Roman" w:hAnsi="Times New Roman" w:cs="Times New Roman"/>
            <w:color w:val="0563C1"/>
            <w:u w:val="single"/>
          </w:rPr>
          <w:t>Footnote31</w:t>
        </w:r>
      </w:hyperlink>
      <w:r w:rsidRPr="00E948C9">
        <w:rPr>
          <w:rFonts w:ascii="Times New Roman" w:hAnsi="Times New Roman" w:cs="Times New Roman"/>
          <w:sz w:val="12"/>
          <w:szCs w:val="12"/>
        </w:rPr>
        <w:t xml:space="preserve"> And indeed, </w:t>
      </w:r>
      <w:r w:rsidRPr="00E948C9">
        <w:rPr>
          <w:rFonts w:ascii="Times New Roman" w:hAnsi="Times New Roman" w:cs="Times New Roman"/>
          <w:highlight w:val="yellow"/>
          <w:u w:val="single"/>
        </w:rPr>
        <w:t>it is not difficult to find examples of gay reproductive futurism</w:t>
      </w:r>
      <w:r w:rsidRPr="00E948C9">
        <w:rPr>
          <w:rFonts w:ascii="Times New Roman" w:hAnsi="Times New Roman" w:cs="Times New Roman"/>
          <w:sz w:val="12"/>
          <w:szCs w:val="12"/>
          <w:highlight w:val="yellow"/>
        </w:rPr>
        <w:t>,</w:t>
      </w:r>
      <w:r w:rsidRPr="00E948C9">
        <w:rPr>
          <w:rFonts w:ascii="Times New Roman" w:hAnsi="Times New Roman" w:cs="Times New Roman"/>
          <w:sz w:val="12"/>
          <w:szCs w:val="12"/>
        </w:rPr>
        <w:t xml:space="preserve"> </w:t>
      </w:r>
      <w:r w:rsidRPr="00E948C9">
        <w:rPr>
          <w:rFonts w:ascii="Times New Roman" w:hAnsi="Times New Roman" w:cs="Times New Roman"/>
          <w:u w:val="single"/>
        </w:rPr>
        <w:t xml:space="preserve">the </w:t>
      </w:r>
      <w:r w:rsidRPr="00E948C9">
        <w:rPr>
          <w:rFonts w:ascii="Times New Roman" w:hAnsi="Times New Roman" w:cs="Times New Roman"/>
          <w:highlight w:val="yellow"/>
          <w:u w:val="single"/>
        </w:rPr>
        <w:t>most obvious</w:t>
      </w:r>
      <w:r w:rsidRPr="00E948C9">
        <w:rPr>
          <w:rFonts w:ascii="Times New Roman" w:hAnsi="Times New Roman" w:cs="Times New Roman"/>
          <w:u w:val="single"/>
        </w:rPr>
        <w:t xml:space="preserve"> </w:t>
      </w:r>
      <w:r w:rsidRPr="00E948C9">
        <w:rPr>
          <w:rFonts w:ascii="Times New Roman" w:hAnsi="Times New Roman" w:cs="Times New Roman"/>
          <w:highlight w:val="yellow"/>
          <w:u w:val="single"/>
        </w:rPr>
        <w:t>being</w:t>
      </w:r>
      <w:r w:rsidRPr="00E948C9">
        <w:rPr>
          <w:rFonts w:ascii="Times New Roman" w:hAnsi="Times New Roman" w:cs="Times New Roman"/>
          <w:u w:val="single"/>
        </w:rPr>
        <w:t xml:space="preserve"> the movement for “</w:t>
      </w:r>
      <w:r w:rsidRPr="00E948C9">
        <w:rPr>
          <w:rFonts w:ascii="Times New Roman" w:hAnsi="Times New Roman" w:cs="Times New Roman"/>
          <w:highlight w:val="yellow"/>
          <w:u w:val="single"/>
        </w:rPr>
        <w:t>marriage equality</w:t>
      </w:r>
      <w:r w:rsidRPr="00E948C9">
        <w:rPr>
          <w:rFonts w:ascii="Times New Roman" w:hAnsi="Times New Roman" w:cs="Times New Roman"/>
          <w:sz w:val="12"/>
          <w:szCs w:val="12"/>
        </w:rPr>
        <w:t>.” As former Human Rights Campaign (HRC) President Joe Solmonese puts it: “The fight for marriage equality for same-sex couples is quite possibly the most conventional, family-friendly equal rights struggle ever.” He continues, “History bends not only toward fairness and equality, but also toward common sense. Marriage strengthens couples and families, who in turn help strengthen their communities, one at a time—leading ultimately to a stronger, more robust nation.”</w:t>
      </w:r>
      <w:hyperlink r:id="rId26">
        <w:r w:rsidRPr="00E948C9">
          <w:rPr>
            <w:rFonts w:ascii="Times New Roman" w:hAnsi="Times New Roman" w:cs="Times New Roman"/>
            <w:color w:val="0563C1"/>
            <w:u w:val="single"/>
          </w:rPr>
          <w:t>Footnote32</w:t>
        </w:r>
      </w:hyperlink>
      <w:r w:rsidRPr="00E948C9">
        <w:rPr>
          <w:rFonts w:ascii="Times New Roman" w:hAnsi="Times New Roman" w:cs="Times New Roman"/>
          <w:sz w:val="12"/>
          <w:szCs w:val="12"/>
        </w:rPr>
        <w:t xml:space="preserve"> </w:t>
      </w:r>
      <w:r w:rsidRPr="00E948C9">
        <w:rPr>
          <w:rFonts w:ascii="Times New Roman" w:hAnsi="Times New Roman" w:cs="Times New Roman"/>
          <w:highlight w:val="yellow"/>
          <w:u w:val="single"/>
        </w:rPr>
        <w:t>Mixing nationalism into a gay progress narrative</w:t>
      </w:r>
      <w:r w:rsidRPr="00E948C9">
        <w:rPr>
          <w:rFonts w:ascii="Times New Roman" w:hAnsi="Times New Roman" w:cs="Times New Roman"/>
          <w:u w:val="single"/>
        </w:rPr>
        <w:t xml:space="preserve"> of ever-expanding equality and familial inclusion</w:t>
      </w:r>
      <w:r w:rsidRPr="00E948C9">
        <w:rPr>
          <w:rFonts w:ascii="Times New Roman" w:hAnsi="Times New Roman" w:cs="Times New Roman"/>
          <w:sz w:val="12"/>
          <w:szCs w:val="12"/>
        </w:rPr>
        <w:t xml:space="preserve">, </w:t>
      </w:r>
      <w:proofErr w:type="spellStart"/>
      <w:r w:rsidRPr="00E948C9">
        <w:rPr>
          <w:rFonts w:ascii="Times New Roman" w:hAnsi="Times New Roman" w:cs="Times New Roman"/>
          <w:sz w:val="12"/>
          <w:szCs w:val="12"/>
        </w:rPr>
        <w:t>Solmonese</w:t>
      </w:r>
      <w:proofErr w:type="spellEnd"/>
      <w:r w:rsidRPr="00E948C9">
        <w:rPr>
          <w:rFonts w:ascii="Times New Roman" w:hAnsi="Times New Roman" w:cs="Times New Roman"/>
          <w:sz w:val="12"/>
          <w:szCs w:val="12"/>
        </w:rPr>
        <w:t xml:space="preserve"> here writes </w:t>
      </w:r>
      <w:r w:rsidRPr="00E948C9">
        <w:rPr>
          <w:rFonts w:ascii="Times New Roman" w:hAnsi="Times New Roman" w:cs="Times New Roman"/>
          <w:u w:val="single"/>
        </w:rPr>
        <w:t>the playbook for reproductive futurism's political palatability</w:t>
      </w:r>
      <w:r w:rsidRPr="00E948C9">
        <w:rPr>
          <w:rFonts w:ascii="Times New Roman" w:hAnsi="Times New Roman" w:cs="Times New Roman"/>
          <w:sz w:val="12"/>
          <w:szCs w:val="12"/>
        </w:rPr>
        <w:t xml:space="preserve">. Tellingly, Andrew Sullivan's earlier praise of gay marriage is even more explicit on this count, </w:t>
      </w:r>
      <w:r w:rsidRPr="00E948C9">
        <w:rPr>
          <w:rFonts w:ascii="Times New Roman" w:hAnsi="Times New Roman" w:cs="Times New Roman"/>
          <w:highlight w:val="yellow"/>
          <w:u w:val="single"/>
        </w:rPr>
        <w:t>invoking the importance of the future's promise</w:t>
      </w:r>
      <w:r w:rsidRPr="00E948C9">
        <w:rPr>
          <w:rFonts w:ascii="Times New Roman" w:hAnsi="Times New Roman" w:cs="Times New Roman"/>
          <w:u w:val="single"/>
        </w:rPr>
        <w:t xml:space="preserve"> not just </w:t>
      </w:r>
      <w:r w:rsidRPr="00E948C9">
        <w:rPr>
          <w:rFonts w:ascii="Times New Roman" w:hAnsi="Times New Roman" w:cs="Times New Roman"/>
          <w:highlight w:val="yellow"/>
          <w:u w:val="single"/>
        </w:rPr>
        <w:t>in the name of</w:t>
      </w:r>
      <w:r w:rsidRPr="00E948C9">
        <w:rPr>
          <w:rFonts w:ascii="Times New Roman" w:hAnsi="Times New Roman" w:cs="Times New Roman"/>
          <w:u w:val="single"/>
        </w:rPr>
        <w:t xml:space="preserve"> the children, but more specifically for </w:t>
      </w:r>
      <w:r w:rsidRPr="00E948C9">
        <w:rPr>
          <w:rFonts w:ascii="Times New Roman" w:hAnsi="Times New Roman" w:cs="Times New Roman"/>
          <w:highlight w:val="yellow"/>
          <w:u w:val="single"/>
        </w:rPr>
        <w:t>gay children</w:t>
      </w:r>
      <w:r w:rsidRPr="00E948C9">
        <w:rPr>
          <w:rFonts w:ascii="Times New Roman" w:hAnsi="Times New Roman" w:cs="Times New Roman"/>
          <w:u w:val="single"/>
        </w:rPr>
        <w:t xml:space="preserve">, </w:t>
      </w:r>
      <w:r w:rsidRPr="00E948C9">
        <w:rPr>
          <w:rFonts w:ascii="Times New Roman" w:hAnsi="Times New Roman" w:cs="Times New Roman"/>
          <w:highlight w:val="yellow"/>
          <w:u w:val="single"/>
        </w:rPr>
        <w:t>who must be saved</w:t>
      </w:r>
      <w:r w:rsidRPr="00E948C9">
        <w:rPr>
          <w:rFonts w:ascii="Times New Roman" w:hAnsi="Times New Roman" w:cs="Times New Roman"/>
          <w:u w:val="single"/>
        </w:rPr>
        <w:t xml:space="preserve"> </w:t>
      </w:r>
      <w:r w:rsidRPr="00E948C9">
        <w:rPr>
          <w:rFonts w:ascii="Times New Roman" w:hAnsi="Times New Roman" w:cs="Times New Roman"/>
          <w:highlight w:val="yellow"/>
          <w:u w:val="single"/>
        </w:rPr>
        <w:t>from</w:t>
      </w:r>
      <w:r w:rsidRPr="00E948C9">
        <w:rPr>
          <w:rFonts w:ascii="Times New Roman" w:hAnsi="Times New Roman" w:cs="Times New Roman"/>
          <w:u w:val="single"/>
        </w:rPr>
        <w:t xml:space="preserve"> having otherwise been born into </w:t>
      </w:r>
      <w:proofErr w:type="spellStart"/>
      <w:r w:rsidRPr="00E948C9">
        <w:rPr>
          <w:rFonts w:ascii="Times New Roman" w:hAnsi="Times New Roman" w:cs="Times New Roman"/>
          <w:highlight w:val="yellow"/>
          <w:u w:val="single"/>
        </w:rPr>
        <w:t>futurelessness</w:t>
      </w:r>
      <w:proofErr w:type="spellEnd"/>
      <w:r w:rsidRPr="00E948C9">
        <w:rPr>
          <w:rFonts w:ascii="Times New Roman" w:hAnsi="Times New Roman" w:cs="Times New Roman"/>
          <w:u w:val="single"/>
        </w:rPr>
        <w:t>:</w:t>
      </w:r>
      <w:r w:rsidRPr="009400F9">
        <w:rPr>
          <w:rFonts w:ascii="Times New Roman" w:hAnsi="Times New Roman" w:cs="Times New Roman"/>
          <w:sz w:val="12"/>
          <w:szCs w:val="12"/>
        </w:rPr>
        <w:t>¶</w:t>
      </w:r>
      <w:r w:rsidRPr="00E948C9">
        <w:rPr>
          <w:rFonts w:ascii="Times New Roman" w:hAnsi="Times New Roman" w:cs="Times New Roman"/>
          <w:sz w:val="12"/>
          <w:szCs w:val="12"/>
          <w:u w:val="single"/>
        </w:rPr>
        <w:t xml:space="preserve"> </w:t>
      </w:r>
      <w:r w:rsidRPr="00E948C9">
        <w:rPr>
          <w:rFonts w:ascii="Times New Roman" w:hAnsi="Times New Roman" w:cs="Times New Roman"/>
          <w:sz w:val="12"/>
          <w:szCs w:val="12"/>
        </w:rPr>
        <w:t>More important, perhaps…its [marriage's] influence would be felt quietly but deeply among gay children. For them, at last, there would be some kind of future; some older faces to apply to their unfolding lives, some language in which their identity could be properly discussed, some rubric by which it could be explained—not in terms of sex, or sexual practices, or bars, or subterranean activity, but in terms of their future life stories, their potential loves, their eventual chance at some kind of constructive happiness. They would be able to feel by the intimation of a myriad examples that in this respect their emotional orientation was not merely about pleasure, or sin, or shame, or otherness (although it might always be involved in many of those things), but about the ability to love and be loved as complete, imperfect human beings. Until gay marriage is legalized, this fundamental element of personal dignity will be denied a whole segment of humanity. No other change can achieve it.</w:t>
      </w:r>
      <w:hyperlink r:id="rId27">
        <w:r w:rsidRPr="00E948C9">
          <w:rPr>
            <w:rFonts w:ascii="Times New Roman" w:hAnsi="Times New Roman" w:cs="Times New Roman"/>
            <w:color w:val="0563C1"/>
            <w:u w:val="single"/>
          </w:rPr>
          <w:t>Footnote33</w:t>
        </w:r>
      </w:hyperlink>
      <w:r w:rsidRPr="009400F9">
        <w:rPr>
          <w:rFonts w:ascii="Times New Roman" w:hAnsi="Times New Roman" w:cs="Times New Roman"/>
          <w:sz w:val="12"/>
          <w:szCs w:val="12"/>
        </w:rPr>
        <w:t>¶</w:t>
      </w:r>
      <w:r w:rsidRPr="00E948C9">
        <w:rPr>
          <w:rFonts w:ascii="Times New Roman" w:hAnsi="Times New Roman" w:cs="Times New Roman"/>
          <w:sz w:val="12"/>
          <w:szCs w:val="12"/>
        </w:rPr>
        <w:t xml:space="preserve"> As we can see, </w:t>
      </w:r>
      <w:r w:rsidRPr="00E948C9">
        <w:rPr>
          <w:rFonts w:ascii="Times New Roman" w:hAnsi="Times New Roman" w:cs="Times New Roman"/>
          <w:u w:val="single"/>
        </w:rPr>
        <w:t>even when the Child is gay, its salvific promise is neither diverted nor diluted</w:t>
      </w:r>
      <w:r w:rsidRPr="00E948C9">
        <w:rPr>
          <w:rFonts w:ascii="Times New Roman" w:hAnsi="Times New Roman" w:cs="Times New Roman"/>
          <w:sz w:val="12"/>
          <w:szCs w:val="12"/>
        </w:rPr>
        <w:t>. It simply straightens out the queer threat potentially posed by bent children.</w:t>
      </w:r>
      <w:hyperlink r:id="rId28">
        <w:r w:rsidRPr="00E948C9">
          <w:rPr>
            <w:rFonts w:ascii="Times New Roman" w:hAnsi="Times New Roman" w:cs="Times New Roman"/>
            <w:color w:val="0563C1"/>
            <w:u w:val="single"/>
          </w:rPr>
          <w:t>Footnote34</w:t>
        </w:r>
      </w:hyperlink>
      <w:r w:rsidRPr="00E948C9">
        <w:rPr>
          <w:rFonts w:ascii="Times New Roman" w:hAnsi="Times New Roman" w:cs="Times New Roman"/>
          <w:sz w:val="12"/>
          <w:szCs w:val="12"/>
        </w:rPr>
        <w:t xml:space="preserve"> </w:t>
      </w:r>
      <w:r w:rsidRPr="00E948C9">
        <w:rPr>
          <w:rFonts w:ascii="Times New Roman" w:hAnsi="Times New Roman" w:cs="Times New Roman"/>
          <w:u w:val="single"/>
        </w:rPr>
        <w:t>Dangling the lure of “constructive happiness” before the eyes of youths for whom not sugarplums but sex parties dance in their heads</w:t>
      </w:r>
      <w:r w:rsidRPr="00E948C9">
        <w:rPr>
          <w:rFonts w:ascii="Times New Roman" w:hAnsi="Times New Roman" w:cs="Times New Roman"/>
          <w:sz w:val="12"/>
          <w:szCs w:val="12"/>
        </w:rPr>
        <w:t xml:space="preserve">, Sullivan here offers up </w:t>
      </w:r>
      <w:r w:rsidRPr="00E948C9">
        <w:rPr>
          <w:rFonts w:ascii="Times New Roman" w:hAnsi="Times New Roman" w:cs="Times New Roman"/>
          <w:u w:val="single"/>
        </w:rPr>
        <w:t xml:space="preserve">the gay version of reproductive futurism, </w:t>
      </w:r>
      <w:r w:rsidRPr="00E948C9">
        <w:rPr>
          <w:rFonts w:ascii="Times New Roman" w:hAnsi="Times New Roman" w:cs="Times New Roman"/>
          <w:highlight w:val="yellow"/>
          <w:u w:val="single"/>
        </w:rPr>
        <w:t>paternalistically reassuring us that a life of sex for sex's sake is</w:t>
      </w:r>
      <w:r w:rsidRPr="00E948C9">
        <w:rPr>
          <w:rFonts w:ascii="Times New Roman" w:hAnsi="Times New Roman" w:cs="Times New Roman"/>
          <w:u w:val="single"/>
        </w:rPr>
        <w:t xml:space="preserve"> </w:t>
      </w:r>
      <w:r w:rsidRPr="00E948C9">
        <w:rPr>
          <w:rFonts w:ascii="Times New Roman" w:hAnsi="Times New Roman" w:cs="Times New Roman"/>
          <w:sz w:val="12"/>
          <w:szCs w:val="12"/>
        </w:rPr>
        <w:t>the</w:t>
      </w:r>
      <w:r w:rsidRPr="00E948C9">
        <w:rPr>
          <w:rFonts w:ascii="Times New Roman" w:hAnsi="Times New Roman" w:cs="Times New Roman"/>
          <w:u w:val="single"/>
        </w:rPr>
        <w:t xml:space="preserve"> </w:t>
      </w:r>
      <w:r w:rsidRPr="00E948C9">
        <w:rPr>
          <w:rFonts w:ascii="Times New Roman" w:hAnsi="Times New Roman" w:cs="Times New Roman"/>
          <w:highlight w:val="yellow"/>
          <w:u w:val="single"/>
        </w:rPr>
        <w:t>meaningless, self-indulgent, anti-civilizational</w:t>
      </w:r>
      <w:r w:rsidRPr="00E948C9">
        <w:rPr>
          <w:rFonts w:ascii="Times New Roman" w:hAnsi="Times New Roman" w:cs="Times New Roman"/>
          <w:u w:val="single"/>
        </w:rPr>
        <w:t xml:space="preserve"> existence</w:t>
      </w:r>
      <w:r w:rsidRPr="00E948C9">
        <w:rPr>
          <w:rFonts w:ascii="Times New Roman" w:hAnsi="Times New Roman" w:cs="Times New Roman"/>
          <w:sz w:val="12"/>
          <w:szCs w:val="12"/>
        </w:rPr>
        <w:t xml:space="preserve"> every good moralizer ever told us it was.</w:t>
      </w:r>
      <w:r w:rsidRPr="009400F9">
        <w:rPr>
          <w:rFonts w:ascii="Times New Roman" w:hAnsi="Times New Roman" w:cs="Times New Roman"/>
          <w:sz w:val="12"/>
          <w:szCs w:val="12"/>
        </w:rPr>
        <w:t>¶</w:t>
      </w:r>
      <w:r w:rsidRPr="00E948C9">
        <w:rPr>
          <w:rFonts w:ascii="Times New Roman" w:hAnsi="Times New Roman" w:cs="Times New Roman"/>
          <w:sz w:val="12"/>
          <w:szCs w:val="12"/>
        </w:rPr>
        <w:t xml:space="preserve"> Taken together, Sullivan and </w:t>
      </w:r>
      <w:proofErr w:type="spellStart"/>
      <w:r w:rsidRPr="00E948C9">
        <w:rPr>
          <w:rFonts w:ascii="Times New Roman" w:hAnsi="Times New Roman" w:cs="Times New Roman"/>
          <w:sz w:val="12"/>
          <w:szCs w:val="12"/>
        </w:rPr>
        <w:t>Solmonese</w:t>
      </w:r>
      <w:proofErr w:type="spellEnd"/>
      <w:r w:rsidRPr="00E948C9">
        <w:rPr>
          <w:rFonts w:ascii="Times New Roman" w:hAnsi="Times New Roman" w:cs="Times New Roman"/>
          <w:sz w:val="12"/>
          <w:szCs w:val="12"/>
        </w:rPr>
        <w:t xml:space="preserve"> helpfully illustrate the fact that </w:t>
      </w:r>
      <w:r w:rsidRPr="00E948C9">
        <w:rPr>
          <w:rFonts w:ascii="Times New Roman" w:hAnsi="Times New Roman" w:cs="Times New Roman"/>
          <w:u w:val="single"/>
        </w:rPr>
        <w:t>Edelman's argument is, in the end, not really about identity and not even about gay people</w:t>
      </w:r>
      <w:r w:rsidRPr="00E948C9">
        <w:rPr>
          <w:rFonts w:ascii="Times New Roman" w:hAnsi="Times New Roman" w:cs="Times New Roman"/>
          <w:sz w:val="12"/>
          <w:szCs w:val="12"/>
        </w:rPr>
        <w:t xml:space="preserve"> (or, for that matter, straight people). </w:t>
      </w:r>
      <w:r w:rsidRPr="00E948C9">
        <w:rPr>
          <w:rFonts w:ascii="Times New Roman" w:hAnsi="Times New Roman" w:cs="Times New Roman"/>
          <w:highlight w:val="yellow"/>
          <w:u w:val="single"/>
        </w:rPr>
        <w:t>Futurism</w:t>
      </w:r>
      <w:r w:rsidRPr="00E948C9">
        <w:rPr>
          <w:rFonts w:ascii="Times New Roman" w:hAnsi="Times New Roman" w:cs="Times New Roman"/>
          <w:u w:val="single"/>
        </w:rPr>
        <w:t xml:space="preserve"> is a logic that </w:t>
      </w:r>
      <w:r w:rsidRPr="00E948C9">
        <w:rPr>
          <w:rFonts w:ascii="Times New Roman" w:hAnsi="Times New Roman" w:cs="Times New Roman"/>
          <w:highlight w:val="yellow"/>
          <w:u w:val="single"/>
        </w:rPr>
        <w:t>transcends the specifics of</w:t>
      </w:r>
      <w:r w:rsidRPr="00E948C9">
        <w:rPr>
          <w:rFonts w:ascii="Times New Roman" w:hAnsi="Times New Roman" w:cs="Times New Roman"/>
          <w:u w:val="single"/>
        </w:rPr>
        <w:t xml:space="preserve"> heterosexuality and </w:t>
      </w:r>
      <w:r w:rsidRPr="00E948C9">
        <w:rPr>
          <w:rFonts w:ascii="Times New Roman" w:hAnsi="Times New Roman" w:cs="Times New Roman"/>
          <w:highlight w:val="yellow"/>
          <w:u w:val="single"/>
        </w:rPr>
        <w:t>homosexuality</w:t>
      </w:r>
      <w:r w:rsidRPr="00E948C9">
        <w:rPr>
          <w:rFonts w:ascii="Times New Roman" w:hAnsi="Times New Roman" w:cs="Times New Roman"/>
          <w:u w:val="single"/>
        </w:rPr>
        <w:t>, and “queer”</w:t>
      </w:r>
      <w:r w:rsidRPr="00E948C9">
        <w:rPr>
          <w:rFonts w:ascii="Times New Roman" w:hAnsi="Times New Roman" w:cs="Times New Roman"/>
          <w:sz w:val="12"/>
          <w:szCs w:val="12"/>
        </w:rPr>
        <w:t xml:space="preserve"> in Edelman's vocabulary </w:t>
      </w:r>
      <w:r w:rsidRPr="00E948C9">
        <w:rPr>
          <w:rFonts w:ascii="Times New Roman" w:hAnsi="Times New Roman" w:cs="Times New Roman"/>
          <w:u w:val="single"/>
        </w:rPr>
        <w:t>does</w:t>
      </w:r>
      <w:r w:rsidRPr="00E948C9">
        <w:rPr>
          <w:rFonts w:ascii="Times New Roman" w:hAnsi="Times New Roman" w:cs="Times New Roman"/>
          <w:sz w:val="12"/>
          <w:szCs w:val="12"/>
        </w:rPr>
        <w:t xml:space="preserve"> </w:t>
      </w:r>
      <w:r w:rsidRPr="00E948C9">
        <w:rPr>
          <w:rFonts w:ascii="Times New Roman" w:hAnsi="Times New Roman" w:cs="Times New Roman"/>
          <w:u w:val="single"/>
        </w:rPr>
        <w:t>not necessarily</w:t>
      </w:r>
      <w:r w:rsidRPr="00E948C9">
        <w:rPr>
          <w:rFonts w:ascii="Times New Roman" w:hAnsi="Times New Roman" w:cs="Times New Roman"/>
          <w:sz w:val="12"/>
          <w:szCs w:val="12"/>
        </w:rPr>
        <w:t>—or, perhaps, even primarily, anymore, as Nyong'o suggests—</w:t>
      </w:r>
      <w:r w:rsidRPr="00E948C9">
        <w:rPr>
          <w:rFonts w:ascii="Times New Roman" w:hAnsi="Times New Roman" w:cs="Times New Roman"/>
          <w:u w:val="single"/>
        </w:rPr>
        <w:t>stand in for gay and lesbian people</w:t>
      </w:r>
      <w:r w:rsidRPr="00E948C9">
        <w:rPr>
          <w:rFonts w:ascii="Times New Roman" w:hAnsi="Times New Roman" w:cs="Times New Roman"/>
          <w:sz w:val="12"/>
          <w:szCs w:val="12"/>
        </w:rPr>
        <w:t xml:space="preserve">. But, to return to my third modification, this also means that </w:t>
      </w:r>
      <w:r w:rsidRPr="00E948C9">
        <w:rPr>
          <w:rFonts w:ascii="Times New Roman" w:hAnsi="Times New Roman" w:cs="Times New Roman"/>
          <w:u w:val="single"/>
        </w:rPr>
        <w:t>the child is not irrevocably tied to the existence, reproduction, or raising of “historical children</w:t>
      </w:r>
      <w:r w:rsidRPr="00E948C9">
        <w:rPr>
          <w:rFonts w:ascii="Times New Roman" w:hAnsi="Times New Roman" w:cs="Times New Roman"/>
          <w:sz w:val="12"/>
          <w:szCs w:val="12"/>
        </w:rPr>
        <w:t>.”</w:t>
      </w:r>
      <w:hyperlink r:id="rId29">
        <w:r w:rsidRPr="00E948C9">
          <w:rPr>
            <w:rFonts w:ascii="Times New Roman" w:hAnsi="Times New Roman" w:cs="Times New Roman"/>
            <w:color w:val="0563C1"/>
            <w:u w:val="single"/>
          </w:rPr>
          <w:t>Footnote35</w:t>
        </w:r>
      </w:hyperlink>
      <w:r w:rsidRPr="00E948C9">
        <w:rPr>
          <w:rFonts w:ascii="Times New Roman" w:hAnsi="Times New Roman" w:cs="Times New Roman"/>
          <w:sz w:val="12"/>
          <w:szCs w:val="12"/>
        </w:rPr>
        <w:t xml:space="preserve"> In other words, even as the non- or anti-identity politics of Edelman's figure of queerness is increasingly evident, he neglects to establish the similarly and necessarily non-identitarian iconography of the future he inscribes (which also returns us to my first proposed modification, the distinction between futurism and reproductive futurism). The queer as homosexual and the Child as historical child may be concrete, daily exemplars of (certain ubiquitous if not exclusive versions of) heteronormativity. However, </w:t>
      </w:r>
      <w:r w:rsidRPr="00E948C9">
        <w:rPr>
          <w:rFonts w:ascii="Times New Roman" w:hAnsi="Times New Roman" w:cs="Times New Roman"/>
          <w:u w:val="single"/>
        </w:rPr>
        <w:t>understood as a specific form of a more generalized futurist logic</w:t>
      </w:r>
      <w:r w:rsidRPr="00E948C9">
        <w:rPr>
          <w:rFonts w:ascii="Times New Roman" w:hAnsi="Times New Roman" w:cs="Times New Roman"/>
          <w:sz w:val="12"/>
          <w:szCs w:val="12"/>
        </w:rPr>
        <w:t xml:space="preserve">, it becomes clear that </w:t>
      </w:r>
      <w:r w:rsidRPr="00E948C9">
        <w:rPr>
          <w:rFonts w:ascii="Times New Roman" w:hAnsi="Times New Roman" w:cs="Times New Roman"/>
          <w:u w:val="single"/>
        </w:rPr>
        <w:t>the child cannot simply be equated with reproduction</w:t>
      </w:r>
      <w:r w:rsidRPr="00E948C9">
        <w:rPr>
          <w:rFonts w:ascii="Times New Roman" w:hAnsi="Times New Roman" w:cs="Times New Roman"/>
          <w:sz w:val="12"/>
          <w:szCs w:val="12"/>
        </w:rPr>
        <w:t xml:space="preserve">, </w:t>
      </w:r>
      <w:proofErr w:type="gramStart"/>
      <w:r w:rsidRPr="00E948C9">
        <w:rPr>
          <w:rFonts w:ascii="Times New Roman" w:hAnsi="Times New Roman" w:cs="Times New Roman"/>
          <w:sz w:val="12"/>
          <w:szCs w:val="12"/>
        </w:rPr>
        <w:t>child-bearing</w:t>
      </w:r>
      <w:proofErr w:type="gramEnd"/>
      <w:r w:rsidRPr="00E948C9">
        <w:rPr>
          <w:rFonts w:ascii="Times New Roman" w:hAnsi="Times New Roman" w:cs="Times New Roman"/>
          <w:sz w:val="12"/>
          <w:szCs w:val="12"/>
        </w:rPr>
        <w:t xml:space="preserve">, and child-rearing, </w:t>
      </w:r>
      <w:r w:rsidRPr="00E948C9">
        <w:rPr>
          <w:rFonts w:ascii="Times New Roman" w:hAnsi="Times New Roman" w:cs="Times New Roman"/>
          <w:u w:val="single"/>
        </w:rPr>
        <w:t>just as the “queer” cannot simply mean “homosexual</w:t>
      </w:r>
      <w:r w:rsidRPr="00E948C9">
        <w:rPr>
          <w:rFonts w:ascii="Times New Roman" w:hAnsi="Times New Roman" w:cs="Times New Roman"/>
          <w:sz w:val="12"/>
          <w:szCs w:val="12"/>
        </w:rPr>
        <w:t>” in Edelman's temporal sense. The child, along with the queer, is a crucial space for political and historical concretization of Edelman's radical but otherwise unduly narrow political project.</w:t>
      </w:r>
    </w:p>
    <w:p w14:paraId="7E6C5BA9" w14:textId="77777777" w:rsidR="002139F2" w:rsidRDefault="002139F2" w:rsidP="002139F2">
      <w:pPr>
        <w:rPr>
          <w:sz w:val="16"/>
        </w:rPr>
      </w:pPr>
    </w:p>
    <w:p w14:paraId="1E0570E9" w14:textId="77777777" w:rsidR="002139F2" w:rsidRPr="00AD20DE" w:rsidRDefault="002139F2" w:rsidP="002139F2">
      <w:pPr>
        <w:pStyle w:val="Heading4"/>
        <w:rPr>
          <w:sz w:val="16"/>
        </w:rPr>
      </w:pPr>
      <w:r>
        <w:t>Discussion and deliberation’s empty promises of actual inclusion is just basic liberal humanism backpacked of the white colonial MAN – turns case.</w:t>
      </w:r>
    </w:p>
    <w:p w14:paraId="51C9608D" w14:textId="77777777" w:rsidR="002139F2" w:rsidRDefault="002139F2" w:rsidP="002139F2">
      <w:r w:rsidRPr="00AD20DE">
        <w:t>Annette-Carina</w:t>
      </w:r>
      <w:r w:rsidRPr="00F326BD">
        <w:rPr>
          <w:sz w:val="14"/>
        </w:rPr>
        <w:t xml:space="preserve"> </w:t>
      </w:r>
      <w:r w:rsidRPr="00AD20DE">
        <w:rPr>
          <w:b/>
          <w:bCs/>
          <w:sz w:val="26"/>
          <w:szCs w:val="26"/>
        </w:rPr>
        <w:t xml:space="preserve">van der </w:t>
      </w:r>
      <w:proofErr w:type="spellStart"/>
      <w:r w:rsidRPr="00AD20DE">
        <w:rPr>
          <w:b/>
          <w:bCs/>
          <w:sz w:val="26"/>
          <w:szCs w:val="26"/>
        </w:rPr>
        <w:t>Zaag</w:t>
      </w:r>
      <w:proofErr w:type="spellEnd"/>
      <w:r w:rsidRPr="00F326BD">
        <w:rPr>
          <w:sz w:val="14"/>
        </w:rPr>
        <w:t xml:space="preserve"> </w:t>
      </w:r>
      <w:r w:rsidRPr="00AD20DE">
        <w:t>is a Senior Lecturer in Humanities and an adjunct Assistant Professor at Smith College</w:t>
      </w:r>
      <w:r w:rsidRPr="00F326BD">
        <w:rPr>
          <w:sz w:val="14"/>
        </w:rPr>
        <w:t xml:space="preserve">, </w:t>
      </w:r>
      <w:r w:rsidRPr="00AD20DE">
        <w:rPr>
          <w:b/>
          <w:bCs/>
          <w:sz w:val="26"/>
          <w:szCs w:val="26"/>
        </w:rPr>
        <w:t>2022</w:t>
      </w:r>
      <w:r>
        <w:rPr>
          <w:sz w:val="14"/>
        </w:rPr>
        <w:t>.</w:t>
      </w:r>
      <w:r w:rsidRPr="00AD20DE">
        <w:t xml:space="preserve"> </w:t>
      </w:r>
      <w:r>
        <w:t>“</w:t>
      </w:r>
      <w:r w:rsidRPr="00AD20DE">
        <w:t>Fleeing the scene of sex and race.</w:t>
      </w:r>
      <w:r>
        <w:t>”</w:t>
      </w:r>
      <w:r w:rsidRPr="00AD20DE">
        <w:t xml:space="preserve"> The Palgrave Handbook of Psychosocial Studies, pg. 1–18. </w:t>
      </w:r>
      <w:hyperlink r:id="rId30" w:history="1">
        <w:r w:rsidRPr="00AD20DE">
          <w:rPr>
            <w:rStyle w:val="Hyperlink"/>
          </w:rPr>
          <w:t>https://doi.org/10.1007/978-3-030-61510-9_36-1 1/15/2025</w:t>
        </w:r>
      </w:hyperlink>
      <w:r w:rsidRPr="00AD20DE">
        <w:t>] DG</w:t>
      </w:r>
    </w:p>
    <w:p w14:paraId="3589ED1F" w14:textId="77777777" w:rsidR="002139F2" w:rsidRDefault="002139F2" w:rsidP="002139F2">
      <w:pPr>
        <w:rPr>
          <w:sz w:val="16"/>
        </w:rPr>
      </w:pPr>
      <w:r>
        <w:t xml:space="preserve"> </w:t>
      </w:r>
      <w:r w:rsidRPr="004423A5">
        <w:rPr>
          <w:sz w:val="16"/>
        </w:rPr>
        <w:t xml:space="preserve">Psychosocial studies </w:t>
      </w:r>
      <w:proofErr w:type="gramStart"/>
      <w:r w:rsidRPr="004423A5">
        <w:rPr>
          <w:sz w:val="16"/>
        </w:rPr>
        <w:t>has</w:t>
      </w:r>
      <w:proofErr w:type="gramEnd"/>
      <w:r w:rsidRPr="004423A5">
        <w:rPr>
          <w:sz w:val="16"/>
        </w:rPr>
        <w:t xml:space="preserve"> an ambivalent relation to discipline – a desire to develop psychosocial Studies as discipline while refusing to be disciplined into any stable canonized school of thought and system of academic inquiry. This ambivalence often leads to, and is often articulated as, a question of psychosocial studies’ identity. What </w:t>
      </w:r>
      <w:proofErr w:type="gramStart"/>
      <w:r w:rsidRPr="004423A5">
        <w:rPr>
          <w:sz w:val="16"/>
        </w:rPr>
        <w:t>is</w:t>
      </w:r>
      <w:proofErr w:type="gramEnd"/>
      <w:r w:rsidRPr="004423A5">
        <w:rPr>
          <w:sz w:val="16"/>
        </w:rPr>
        <w:t xml:space="preserve"> psychosocial studies? What defines the psychosocial? Can this author, article, research, assessment be valued under the rubric of psychosocial studies? Such questions of identity necessarily include engagements with difference, and psychosocial studies seeks to grapple with legacies of colonialism and sexism fed into the disciplines gathered under its rubric, be that psychoanalysis or social theory and research in their various guises. </w:t>
      </w:r>
      <w:r w:rsidRPr="00B6442B">
        <w:rPr>
          <w:highlight w:val="cyan"/>
          <w:u w:val="single"/>
        </w:rPr>
        <w:t>This effort to include</w:t>
      </w:r>
      <w:r w:rsidRPr="00BD50DF">
        <w:rPr>
          <w:u w:val="single"/>
        </w:rPr>
        <w:t xml:space="preserve"> difference and pay heed to</w:t>
      </w:r>
      <w:r>
        <w:rPr>
          <w:u w:val="single"/>
        </w:rPr>
        <w:t xml:space="preserve"> </w:t>
      </w:r>
      <w:r w:rsidRPr="00BD50DF">
        <w:rPr>
          <w:u w:val="single"/>
        </w:rPr>
        <w:t xml:space="preserve">other </w:t>
      </w:r>
      <w:r w:rsidRPr="00B6442B">
        <w:rPr>
          <w:highlight w:val="cyan"/>
          <w:u w:val="single"/>
        </w:rPr>
        <w:t>(the other’s?)</w:t>
      </w:r>
      <w:r w:rsidRPr="00BD50DF">
        <w:rPr>
          <w:u w:val="single"/>
        </w:rPr>
        <w:t xml:space="preserve"> </w:t>
      </w:r>
      <w:r w:rsidRPr="00AD20DE">
        <w:rPr>
          <w:highlight w:val="cyan"/>
          <w:u w:val="single"/>
        </w:rPr>
        <w:t>modes of knowledge production has</w:t>
      </w:r>
      <w:r w:rsidRPr="00BD50DF">
        <w:rPr>
          <w:u w:val="single"/>
        </w:rPr>
        <w:t xml:space="preserve"> indeed </w:t>
      </w:r>
      <w:r w:rsidRPr="00B6442B">
        <w:rPr>
          <w:highlight w:val="cyan"/>
          <w:u w:val="single"/>
        </w:rPr>
        <w:t>increasingly become intrinsic</w:t>
      </w:r>
      <w:r w:rsidRPr="00BD50DF">
        <w:rPr>
          <w:u w:val="single"/>
        </w:rPr>
        <w:t xml:space="preserve"> to how the discipline develops. It has perhaps become commonplace to</w:t>
      </w:r>
      <w:r>
        <w:rPr>
          <w:u w:val="single"/>
        </w:rPr>
        <w:t xml:space="preserve"> </w:t>
      </w:r>
      <w:r w:rsidRPr="00BD50DF">
        <w:rPr>
          <w:u w:val="single"/>
        </w:rPr>
        <w:t>argue that processes of racialization and sexualization are always at stake in subject</w:t>
      </w:r>
      <w:r>
        <w:rPr>
          <w:u w:val="single"/>
        </w:rPr>
        <w:t xml:space="preserve"> </w:t>
      </w:r>
      <w:r w:rsidRPr="00BD50DF">
        <w:rPr>
          <w:u w:val="single"/>
        </w:rPr>
        <w:t>formation</w:t>
      </w:r>
      <w:r w:rsidRPr="00B6442B">
        <w:rPr>
          <w:highlight w:val="cyan"/>
          <w:u w:val="single"/>
        </w:rPr>
        <w:t>,</w:t>
      </w:r>
      <w:r w:rsidRPr="00BD50DF">
        <w:rPr>
          <w:u w:val="single"/>
        </w:rPr>
        <w:t xml:space="preserve"> </w:t>
      </w:r>
      <w:r w:rsidRPr="00B6442B">
        <w:rPr>
          <w:highlight w:val="cyan"/>
          <w:u w:val="single"/>
        </w:rPr>
        <w:t>that</w:t>
      </w:r>
      <w:r w:rsidRPr="00BD50DF">
        <w:rPr>
          <w:u w:val="single"/>
        </w:rPr>
        <w:t xml:space="preserve"> </w:t>
      </w:r>
      <w:r w:rsidRPr="00B6442B">
        <w:rPr>
          <w:highlight w:val="cyan"/>
          <w:u w:val="single"/>
        </w:rPr>
        <w:t>race and sex are inherently entangled, that legacies of colonialism and (hetero)patriarchy share histories that continuously erupt into our present.</w:t>
      </w:r>
      <w:r>
        <w:t xml:space="preserve"> </w:t>
      </w:r>
      <w:r w:rsidRPr="0095055A">
        <w:rPr>
          <w:sz w:val="16"/>
        </w:rPr>
        <w:t xml:space="preserve">And, more specifically, it has perhaps become commonplace for a conceptualization of sexuality under the rubric of psychosocial studies to mention the </w:t>
      </w:r>
      <w:proofErr w:type="gramStart"/>
      <w:r w:rsidRPr="0095055A">
        <w:rPr>
          <w:sz w:val="16"/>
        </w:rPr>
        <w:t>manner in which</w:t>
      </w:r>
      <w:proofErr w:type="gramEnd"/>
      <w:r w:rsidRPr="0095055A">
        <w:rPr>
          <w:sz w:val="16"/>
        </w:rPr>
        <w:t xml:space="preserve"> queer theory has historically excluded the inflections of race to understandings of sexuality</w:t>
      </w:r>
      <w:r>
        <w:t xml:space="preserve">. </w:t>
      </w:r>
      <w:r w:rsidRPr="0095055A">
        <w:rPr>
          <w:sz w:val="16"/>
        </w:rPr>
        <w:t xml:space="preserve">This chapter could indeed argue for how pasts and presents of power inscribe and shape the social worlds we live in. We could argue for the intersectionality, the co-constituency, of race and sex at the level of social structure and at the level of psychic life. Intersectional analyses have indeed been crucial in speaking of how power is lived, lived realities of racialization and sexualization, the </w:t>
      </w:r>
      <w:proofErr w:type="gramStart"/>
      <w:r w:rsidRPr="0095055A">
        <w:rPr>
          <w:sz w:val="16"/>
        </w:rPr>
        <w:t>manner in which</w:t>
      </w:r>
      <w:proofErr w:type="gramEnd"/>
      <w:r w:rsidRPr="0095055A">
        <w:rPr>
          <w:sz w:val="16"/>
        </w:rPr>
        <w:t xml:space="preserve"> they impact subject formation, construct identity. But these analytics do not give us a way out, there is no line of flight to be found. The transdisciplinary nature of psychosocial studies means that it moves across disciplines in a disruptive way, in a way that challenges the assumptions held, however implicitly, at the heart of various disciplines it gathers. This work of disruption cannot be done without engaging the issues of sex and race. Both for how the psychic and social are understood as well as the personal and institutional dynamics in which this work is performed. Trouble ensues, at the epistemological, 350 A.-C. van der </w:t>
      </w:r>
      <w:proofErr w:type="spellStart"/>
      <w:r w:rsidRPr="0095055A">
        <w:rPr>
          <w:sz w:val="16"/>
        </w:rPr>
        <w:t>Zaag</w:t>
      </w:r>
      <w:proofErr w:type="spellEnd"/>
      <w:r w:rsidRPr="0095055A">
        <w:rPr>
          <w:sz w:val="16"/>
        </w:rPr>
        <w:t xml:space="preserve"> institutional, and personal level. But this is also where psychosocial studies because of its ethics of disruption can open out a space, rupture, for the new to come in. </w:t>
      </w:r>
      <w:r w:rsidRPr="004423A5">
        <w:rPr>
          <w:u w:val="single"/>
        </w:rPr>
        <w:t>One</w:t>
      </w:r>
      <w:r>
        <w:rPr>
          <w:u w:val="single"/>
        </w:rPr>
        <w:t xml:space="preserve"> </w:t>
      </w:r>
      <w:r w:rsidRPr="004423A5">
        <w:rPr>
          <w:u w:val="single"/>
        </w:rPr>
        <w:t>of the current troubles in the field of psychosocial studies is the neglect of black</w:t>
      </w:r>
      <w:r>
        <w:rPr>
          <w:u w:val="single"/>
        </w:rPr>
        <w:t xml:space="preserve"> </w:t>
      </w:r>
      <w:r w:rsidRPr="004423A5">
        <w:rPr>
          <w:u w:val="single"/>
        </w:rPr>
        <w:t>studies and queer of color critique for how the psychosocial is understood and</w:t>
      </w:r>
      <w:r>
        <w:rPr>
          <w:u w:val="single"/>
        </w:rPr>
        <w:t xml:space="preserve"> </w:t>
      </w:r>
      <w:r w:rsidRPr="004423A5">
        <w:rPr>
          <w:u w:val="single"/>
        </w:rPr>
        <w:t xml:space="preserve">engaged. </w:t>
      </w:r>
      <w:r w:rsidRPr="00B6442B">
        <w:rPr>
          <w:highlight w:val="cyan"/>
          <w:u w:val="single"/>
        </w:rPr>
        <w:t>This is</w:t>
      </w:r>
      <w:r w:rsidRPr="0095055A">
        <w:rPr>
          <w:u w:val="single"/>
        </w:rPr>
        <w:t xml:space="preserve"> of course</w:t>
      </w:r>
      <w:r w:rsidRPr="004423A5">
        <w:rPr>
          <w:u w:val="single"/>
        </w:rPr>
        <w:t xml:space="preserve"> </w:t>
      </w:r>
      <w:r w:rsidRPr="00B6442B">
        <w:rPr>
          <w:highlight w:val="cyan"/>
          <w:u w:val="single"/>
        </w:rPr>
        <w:t>never</w:t>
      </w:r>
      <w:r w:rsidRPr="004423A5">
        <w:rPr>
          <w:u w:val="single"/>
        </w:rPr>
        <w:t xml:space="preserve"> </w:t>
      </w:r>
      <w:r w:rsidRPr="00B6442B">
        <w:rPr>
          <w:highlight w:val="cyan"/>
          <w:u w:val="single"/>
        </w:rPr>
        <w:t>not a question of inclusion and “</w:t>
      </w:r>
      <w:proofErr w:type="spellStart"/>
      <w:r w:rsidRPr="00B6442B">
        <w:rPr>
          <w:highlight w:val="cyan"/>
          <w:u w:val="single"/>
        </w:rPr>
        <w:t>decolonising</w:t>
      </w:r>
      <w:proofErr w:type="spellEnd"/>
      <w:r w:rsidRPr="00B6442B">
        <w:rPr>
          <w:highlight w:val="cyan"/>
          <w:u w:val="single"/>
        </w:rPr>
        <w:t xml:space="preserve"> the curriculum,”</w:t>
      </w:r>
      <w:r w:rsidRPr="004423A5">
        <w:rPr>
          <w:u w:val="single"/>
        </w:rPr>
        <w:t xml:space="preserve"> at least in part. </w:t>
      </w:r>
      <w:r w:rsidRPr="00B6442B">
        <w:rPr>
          <w:highlight w:val="cyan"/>
          <w:u w:val="single"/>
        </w:rPr>
        <w:t xml:space="preserve">Yet, discourses and policies of inclusion and diversity </w:t>
      </w:r>
      <w:proofErr w:type="gramStart"/>
      <w:r w:rsidRPr="00B6442B">
        <w:rPr>
          <w:highlight w:val="cyan"/>
          <w:u w:val="single"/>
        </w:rPr>
        <w:t>more often than not</w:t>
      </w:r>
      <w:proofErr w:type="gramEnd"/>
      <w:r w:rsidRPr="00B6442B">
        <w:rPr>
          <w:highlight w:val="cyan"/>
          <w:u w:val="single"/>
        </w:rPr>
        <w:t xml:space="preserve"> function as the</w:t>
      </w:r>
      <w:r w:rsidRPr="004423A5">
        <w:rPr>
          <w:u w:val="single"/>
        </w:rPr>
        <w:t xml:space="preserve"> </w:t>
      </w:r>
      <w:r w:rsidRPr="00B6442B">
        <w:rPr>
          <w:highlight w:val="cyan"/>
          <w:u w:val="single"/>
        </w:rPr>
        <w:t>master’s tools that will never dismantle the master’s house (</w:t>
      </w:r>
      <w:r w:rsidRPr="004423A5">
        <w:rPr>
          <w:u w:val="single"/>
        </w:rPr>
        <w:t xml:space="preserve">Lorde, 2020/1979) </w:t>
      </w:r>
      <w:r w:rsidRPr="00B6442B">
        <w:rPr>
          <w:highlight w:val="cyan"/>
          <w:u w:val="single"/>
        </w:rPr>
        <w:t>and keep whiteness and its supremacy firmly in</w:t>
      </w:r>
      <w:r>
        <w:rPr>
          <w:u w:val="single"/>
        </w:rPr>
        <w:t xml:space="preserve"> </w:t>
      </w:r>
      <w:r w:rsidRPr="00B6442B">
        <w:rPr>
          <w:highlight w:val="cyan"/>
          <w:u w:val="single"/>
        </w:rPr>
        <w:t>place.</w:t>
      </w:r>
      <w:r w:rsidRPr="00B6442B">
        <w:rPr>
          <w:highlight w:val="cyan"/>
        </w:rPr>
        <w:t xml:space="preserve"> </w:t>
      </w:r>
      <w:r w:rsidRPr="0095055A">
        <w:rPr>
          <w:sz w:val="16"/>
        </w:rPr>
        <w:t xml:space="preserve">Therefore, this chapter takes a different approach. It asks how can the troubles of racialization and sexualization be understood such that engagement leads us to a different location, different modes of worlding, different ways of being human, instead of looping us back to the troubles of the present? This chapter interrogates the figure of the human that often is at the heart of analyses of race and </w:t>
      </w:r>
      <w:proofErr w:type="gramStart"/>
      <w:r w:rsidRPr="0095055A">
        <w:rPr>
          <w:sz w:val="16"/>
        </w:rPr>
        <w:t>sex, but</w:t>
      </w:r>
      <w:proofErr w:type="gramEnd"/>
      <w:r w:rsidRPr="0095055A">
        <w:rPr>
          <w:sz w:val="16"/>
        </w:rPr>
        <w:t xml:space="preserve"> rarely brought into the light. This chapter argues that </w:t>
      </w:r>
      <w:r w:rsidRPr="00B6442B">
        <w:rPr>
          <w:rStyle w:val="Emphasis"/>
          <w:highlight w:val="cyan"/>
        </w:rPr>
        <w:t>it</w:t>
      </w:r>
      <w:r w:rsidRPr="00B6442B">
        <w:rPr>
          <w:sz w:val="16"/>
          <w:highlight w:val="cyan"/>
        </w:rPr>
        <w:t xml:space="preserve"> </w:t>
      </w:r>
      <w:r w:rsidRPr="00B6442B">
        <w:rPr>
          <w:highlight w:val="cyan"/>
          <w:u w:val="single"/>
        </w:rPr>
        <w:t>is this human that is the problem and this human that is consistently held centric or (re)introduced through the backdoor.</w:t>
      </w:r>
      <w:r w:rsidRPr="004423A5">
        <w:rPr>
          <w:u w:val="single"/>
        </w:rPr>
        <w:t xml:space="preserve"> The argument unpacked in this chapter is not</w:t>
      </w:r>
      <w:r>
        <w:rPr>
          <w:u w:val="single"/>
        </w:rPr>
        <w:t xml:space="preserve"> </w:t>
      </w:r>
      <w:r w:rsidRPr="004423A5">
        <w:rPr>
          <w:u w:val="single"/>
        </w:rPr>
        <w:t xml:space="preserve">that race and sex intersect, which they do, but rather focuses on </w:t>
      </w:r>
      <w:r w:rsidRPr="00E842C7">
        <w:rPr>
          <w:u w:val="single"/>
        </w:rPr>
        <w:t xml:space="preserve">the ontological assumptions that undergird </w:t>
      </w:r>
      <w:proofErr w:type="gramStart"/>
      <w:r w:rsidRPr="00E842C7">
        <w:rPr>
          <w:u w:val="single"/>
        </w:rPr>
        <w:t>human being</w:t>
      </w:r>
      <w:r w:rsidRPr="004423A5">
        <w:rPr>
          <w:u w:val="single"/>
        </w:rPr>
        <w:t>, and</w:t>
      </w:r>
      <w:proofErr w:type="gramEnd"/>
      <w:r w:rsidRPr="004423A5">
        <w:rPr>
          <w:u w:val="single"/>
        </w:rPr>
        <w:t xml:space="preserve"> enter </w:t>
      </w:r>
      <w:r w:rsidRPr="00E842C7">
        <w:rPr>
          <w:u w:val="single"/>
        </w:rPr>
        <w:t>psychosocial studies</w:t>
      </w:r>
      <w:r w:rsidRPr="004423A5">
        <w:rPr>
          <w:u w:val="single"/>
        </w:rPr>
        <w:t xml:space="preserve"> through</w:t>
      </w:r>
      <w:r>
        <w:rPr>
          <w:u w:val="single"/>
        </w:rPr>
        <w:t xml:space="preserve"> </w:t>
      </w:r>
      <w:r w:rsidRPr="004423A5">
        <w:rPr>
          <w:u w:val="single"/>
        </w:rPr>
        <w:t xml:space="preserve">notions of the psychic and social. This chapter asks how </w:t>
      </w:r>
      <w:r w:rsidRPr="00B6442B">
        <w:rPr>
          <w:highlight w:val="cyan"/>
          <w:u w:val="single"/>
        </w:rPr>
        <w:t>these undercurrents take the shape of racialization and sexualization and how we can rupture this figure of the human at the level of the ontological instead of identity</w:t>
      </w:r>
      <w:r w:rsidRPr="00B6442B">
        <w:rPr>
          <w:highlight w:val="cyan"/>
        </w:rPr>
        <w:t>.</w:t>
      </w:r>
      <w:r>
        <w:t xml:space="preserve"> </w:t>
      </w:r>
      <w:proofErr w:type="gramStart"/>
      <w:r w:rsidRPr="00E842C7">
        <w:rPr>
          <w:sz w:val="16"/>
        </w:rPr>
        <w:t>In particular, this</w:t>
      </w:r>
      <w:proofErr w:type="gramEnd"/>
      <w:r w:rsidRPr="00E842C7">
        <w:rPr>
          <w:sz w:val="16"/>
        </w:rPr>
        <w:t xml:space="preserve"> chapter moves away from discourses and analytics of inclusion, but travels through queer and black engagements with critical negativity to find a theoretical engagement with sexual politics that does not affirm </w:t>
      </w:r>
      <w:proofErr w:type="gramStart"/>
      <w:r w:rsidRPr="00E842C7">
        <w:rPr>
          <w:sz w:val="16"/>
        </w:rPr>
        <w:t>human being, but</w:t>
      </w:r>
      <w:proofErr w:type="gramEnd"/>
      <w:r w:rsidRPr="00E842C7">
        <w:rPr>
          <w:sz w:val="16"/>
        </w:rPr>
        <w:t xml:space="preserve"> rather ruptures this figure toward an elsewhere to come. Eve Sedgwick’s work has been key to queer theory’s turn to negative feelings and the </w:t>
      </w:r>
      <w:proofErr w:type="gramStart"/>
      <w:r w:rsidRPr="00E842C7">
        <w:rPr>
          <w:sz w:val="16"/>
        </w:rPr>
        <w:t>manner in which</w:t>
      </w:r>
      <w:proofErr w:type="gramEnd"/>
      <w:r w:rsidRPr="00E842C7">
        <w:rPr>
          <w:sz w:val="16"/>
        </w:rPr>
        <w:t xml:space="preserve"> negative affect can be a point of departure for a transformative politics. </w:t>
      </w:r>
      <w:proofErr w:type="gramStart"/>
      <w:r w:rsidRPr="00E842C7">
        <w:rPr>
          <w:sz w:val="16"/>
        </w:rPr>
        <w:t>Sedgwick‘</w:t>
      </w:r>
      <w:proofErr w:type="gramEnd"/>
      <w:r w:rsidRPr="00E842C7">
        <w:rPr>
          <w:sz w:val="16"/>
        </w:rPr>
        <w:t xml:space="preserve">s queer theory enables a vibrant engagement with sexual politics that is radically anti-essentialist. </w:t>
      </w:r>
      <w:r w:rsidRPr="0095055A">
        <w:rPr>
          <w:sz w:val="14"/>
        </w:rPr>
        <w:t xml:space="preserve">Sedgwick centers on identity but recalibrates identity as an uncontrollable relationality between selves and bodies. A promise of queer futurity is then developed through José Esteban Muñoz queer of color critique that travels through queer performance and art to reach toward a horizon of more </w:t>
      </w:r>
      <w:proofErr w:type="spellStart"/>
      <w:r w:rsidRPr="0095055A">
        <w:rPr>
          <w:sz w:val="14"/>
        </w:rPr>
        <w:t>liveable</w:t>
      </w:r>
      <w:proofErr w:type="spellEnd"/>
      <w:r w:rsidRPr="0095055A">
        <w:rPr>
          <w:sz w:val="14"/>
        </w:rPr>
        <w:t xml:space="preserve"> worlds. We cannot do without this promise of a horizon of other worlds emerging from negative feelings and a livability that is missing in the here and now. But is this horizon, this future, </w:t>
      </w:r>
      <w:proofErr w:type="gramStart"/>
      <w:r w:rsidRPr="0095055A">
        <w:rPr>
          <w:sz w:val="14"/>
        </w:rPr>
        <w:t>really as</w:t>
      </w:r>
      <w:proofErr w:type="gramEnd"/>
      <w:r w:rsidRPr="0095055A">
        <w:rPr>
          <w:sz w:val="14"/>
        </w:rPr>
        <w:t xml:space="preserve"> indeterminate as it promises to be? </w:t>
      </w:r>
      <w:r w:rsidRPr="00E842C7">
        <w:rPr>
          <w:sz w:val="16"/>
        </w:rPr>
        <w:t xml:space="preserve">Critical negativity emerging from black studies starts at the very rupture of the human and places under question what it means to be human, a question with antiblackness at its core. What gives this style of critical negativity its force is not the narration of historic injury, but the commitment to take us elsewhere, a fugitivity at the heart of its politics. This chapter provides a collage of three concepts that emerge from this multivarious site of black theory – not </w:t>
      </w:r>
      <w:proofErr w:type="gramStart"/>
      <w:r w:rsidRPr="00E842C7">
        <w:rPr>
          <w:sz w:val="16"/>
        </w:rPr>
        <w:t>in an effort to</w:t>
      </w:r>
      <w:proofErr w:type="gramEnd"/>
      <w:r w:rsidRPr="00E842C7">
        <w:rPr>
          <w:sz w:val="16"/>
        </w:rPr>
        <w:t xml:space="preserve"> establish </w:t>
      </w:r>
      <w:proofErr w:type="gramStart"/>
      <w:r w:rsidRPr="00E842C7">
        <w:rPr>
          <w:sz w:val="16"/>
        </w:rPr>
        <w:t>an analytics</w:t>
      </w:r>
      <w:proofErr w:type="gramEnd"/>
      <w:r w:rsidRPr="00E842C7">
        <w:rPr>
          <w:sz w:val="16"/>
        </w:rPr>
        <w:t xml:space="preserve"> of race and sex or a substitute for identity better aligned with questions of the ontological. Rather, these concepts are provided as a door to a different world, an otherwise dimension, where human being might not pivot on the violence of racialization and sexualization. A world </w:t>
      </w:r>
      <w:r w:rsidRPr="00E842C7">
        <w:rPr>
          <w:sz w:val="14"/>
        </w:rPr>
        <w:t>within the world, a world already here.</w:t>
      </w:r>
      <w:r w:rsidRPr="00E842C7">
        <w:rPr>
          <w:sz w:val="14"/>
          <w:u w:val="single"/>
        </w:rPr>
        <w:t xml:space="preserve"> </w:t>
      </w:r>
      <w:r w:rsidRPr="00E842C7">
        <w:rPr>
          <w:sz w:val="14"/>
        </w:rPr>
        <w:t xml:space="preserve">19 Fleeing the Scene of Sex and Race 351 These concepts are Zakiyyah Iman Jackson’s Plasticity, Tavia Nyong’o’s </w:t>
      </w:r>
      <w:proofErr w:type="spellStart"/>
      <w:r w:rsidRPr="00E842C7">
        <w:rPr>
          <w:sz w:val="14"/>
        </w:rPr>
        <w:t>Afrofabulation</w:t>
      </w:r>
      <w:proofErr w:type="spellEnd"/>
      <w:r w:rsidRPr="00E842C7">
        <w:rPr>
          <w:sz w:val="14"/>
        </w:rPr>
        <w:t xml:space="preserve">, Fred Moten and Stefano Harney’s </w:t>
      </w:r>
      <w:proofErr w:type="spellStart"/>
      <w:r w:rsidRPr="00E842C7">
        <w:rPr>
          <w:sz w:val="14"/>
        </w:rPr>
        <w:t>Undercommons</w:t>
      </w:r>
      <w:proofErr w:type="spellEnd"/>
      <w:r w:rsidRPr="00E842C7">
        <w:rPr>
          <w:sz w:val="14"/>
        </w:rPr>
        <w:t xml:space="preserve">. </w:t>
      </w:r>
      <w:r w:rsidRPr="00B6442B">
        <w:rPr>
          <w:highlight w:val="cyan"/>
          <w:u w:val="single"/>
        </w:rPr>
        <w:t>Reading</w:t>
      </w:r>
      <w:r w:rsidRPr="004423A5">
        <w:rPr>
          <w:u w:val="single"/>
        </w:rPr>
        <w:t xml:space="preserve"> </w:t>
      </w:r>
      <w:r w:rsidRPr="00B6442B">
        <w:rPr>
          <w:highlight w:val="cyan"/>
          <w:u w:val="single"/>
        </w:rPr>
        <w:t>these bodies of theory</w:t>
      </w:r>
      <w:r w:rsidRPr="004423A5">
        <w:rPr>
          <w:u w:val="single"/>
        </w:rPr>
        <w:t xml:space="preserve"> together </w:t>
      </w:r>
      <w:r w:rsidRPr="00B6442B">
        <w:rPr>
          <w:highlight w:val="cyan"/>
          <w:u w:val="single"/>
        </w:rPr>
        <w:t xml:space="preserve">offers a promise for new </w:t>
      </w:r>
      <w:proofErr w:type="spellStart"/>
      <w:r w:rsidRPr="00B6442B">
        <w:rPr>
          <w:highlight w:val="cyan"/>
          <w:u w:val="single"/>
        </w:rPr>
        <w:t>lifeworlds</w:t>
      </w:r>
      <w:proofErr w:type="spellEnd"/>
      <w:r w:rsidRPr="00B6442B">
        <w:rPr>
          <w:highlight w:val="cyan"/>
          <w:u w:val="single"/>
        </w:rPr>
        <w:t xml:space="preserve"> and new styles of being human</w:t>
      </w:r>
      <w:r w:rsidRPr="004423A5">
        <w:rPr>
          <w:u w:val="single"/>
        </w:rPr>
        <w:t xml:space="preserve"> </w:t>
      </w:r>
      <w:r w:rsidRPr="00E842C7">
        <w:rPr>
          <w:sz w:val="16"/>
        </w:rPr>
        <w:t xml:space="preserve">that emerge in proximity to, and from the perspective of, racialization and sexualization, but do not reiterate these psychosocial structures as the condition of possibility for human being. </w:t>
      </w:r>
      <w:r w:rsidRPr="00F326BD">
        <w:rPr>
          <w:sz w:val="16"/>
        </w:rPr>
        <w:t>What does it mean to be human untethered to modalities of sex and race? What other styles of human being may have already emerged by posing that very question?</w:t>
      </w:r>
    </w:p>
    <w:p w14:paraId="075A8752" w14:textId="77777777" w:rsidR="002139F2" w:rsidRDefault="002139F2" w:rsidP="002139F2">
      <w:pPr>
        <w:rPr>
          <w:sz w:val="16"/>
        </w:rPr>
      </w:pPr>
    </w:p>
    <w:p w14:paraId="37060C16" w14:textId="77777777" w:rsidR="002139F2" w:rsidRDefault="002139F2" w:rsidP="002139F2">
      <w:pPr>
        <w:pStyle w:val="Heading4"/>
      </w:pPr>
      <w:r>
        <w:t>The alternative is to refuse the Aff’s call to engage in storytelling – instead we embrace Transness as the unknowable signifier, in all its beauty, horror, and incommunicability to render the very conditions of deliberation inoperable</w:t>
      </w:r>
    </w:p>
    <w:p w14:paraId="7E0A83C7" w14:textId="77777777" w:rsidR="002139F2" w:rsidRPr="00FD6DD1" w:rsidRDefault="002139F2" w:rsidP="002139F2">
      <w:r>
        <w:t xml:space="preserve">Eliza Blair </w:t>
      </w:r>
      <w:r w:rsidRPr="00FD6DD1">
        <w:rPr>
          <w:rStyle w:val="Style13ptBold"/>
        </w:rPr>
        <w:t>Buckner</w:t>
      </w:r>
      <w:r>
        <w:rPr>
          <w:rStyle w:val="Style13ptBold"/>
          <w:b w:val="0"/>
          <w:bCs w:val="0"/>
          <w:sz w:val="22"/>
        </w:rPr>
        <w:t>.</w:t>
      </w:r>
      <w:r>
        <w:t xml:space="preserve"> May 2024. “Abolish Cisness: Abolish Stasis.” </w:t>
      </w:r>
      <w:r w:rsidRPr="00622474">
        <w:rPr>
          <w:i/>
          <w:iCs/>
        </w:rPr>
        <w:t>MA Thesis for Wake Forest University</w:t>
      </w:r>
      <w:r>
        <w:t xml:space="preserve">. </w:t>
      </w:r>
      <w:hyperlink r:id="rId31" w:history="1">
        <w:r w:rsidRPr="00F43ED8">
          <w:rPr>
            <w:rStyle w:val="Hyperlink"/>
          </w:rPr>
          <w:t>https://wakespace.lib.wfu.edu/bitstream/handle/10339/109432/Buckner_wfu_0248M_12078.pdf</w:t>
        </w:r>
      </w:hyperlink>
      <w:r>
        <w:t>.</w:t>
      </w:r>
    </w:p>
    <w:p w14:paraId="746E56AF" w14:textId="77777777" w:rsidR="002139F2" w:rsidRPr="0088468E" w:rsidRDefault="002139F2" w:rsidP="002139F2">
      <w:pPr>
        <w:rPr>
          <w:sz w:val="16"/>
        </w:rPr>
      </w:pPr>
      <w:r w:rsidRPr="0081775C">
        <w:rPr>
          <w:rStyle w:val="StyleUnderline"/>
          <w:highlight w:val="cyan"/>
        </w:rPr>
        <w:t xml:space="preserve">We like to think we know not only what transness </w:t>
      </w:r>
      <w:proofErr w:type="gramStart"/>
      <w:r w:rsidRPr="0081775C">
        <w:rPr>
          <w:rStyle w:val="StyleUnderline"/>
          <w:highlight w:val="cyan"/>
        </w:rPr>
        <w:t>is</w:t>
      </w:r>
      <w:proofErr w:type="gramEnd"/>
      <w:r w:rsidRPr="0081775C">
        <w:rPr>
          <w:rStyle w:val="StyleUnderline"/>
          <w:highlight w:val="cyan"/>
        </w:rPr>
        <w:t xml:space="preserve"> but who is trans</w:t>
      </w:r>
      <w:r w:rsidRPr="0072064D">
        <w:rPr>
          <w:rStyle w:val="StyleUnderline"/>
        </w:rPr>
        <w:t xml:space="preserve">. Some say we were born this </w:t>
      </w:r>
      <w:proofErr w:type="gramStart"/>
      <w:r w:rsidRPr="0072064D">
        <w:rPr>
          <w:rStyle w:val="StyleUnderline"/>
        </w:rPr>
        <w:t>way</w:t>
      </w:r>
      <w:proofErr w:type="gramEnd"/>
      <w:r w:rsidRPr="0072064D">
        <w:rPr>
          <w:rStyle w:val="StyleUnderline"/>
        </w:rPr>
        <w:t xml:space="preserve"> and others insist we became this way, but the thing is neither are true</w:t>
      </w:r>
      <w:r w:rsidRPr="00C56D96">
        <w:rPr>
          <w:sz w:val="16"/>
        </w:rPr>
        <w:t xml:space="preserve">. </w:t>
      </w:r>
      <w:r w:rsidRPr="00B6442B">
        <w:rPr>
          <w:rStyle w:val="Emphasis"/>
          <w:highlight w:val="cyan"/>
        </w:rPr>
        <w:t>Transness is not something you can be or become</w:t>
      </w:r>
      <w:r w:rsidRPr="00C56D96">
        <w:rPr>
          <w:sz w:val="16"/>
        </w:rPr>
        <w:t xml:space="preserve">, </w:t>
      </w:r>
      <w:r w:rsidRPr="0081775C">
        <w:rPr>
          <w:rStyle w:val="StyleUnderline"/>
          <w:highlight w:val="cyan"/>
        </w:rPr>
        <w:t>but</w:t>
      </w:r>
      <w:r w:rsidRPr="0081775C">
        <w:rPr>
          <w:rStyle w:val="StyleUnderline"/>
        </w:rPr>
        <w:t xml:space="preserve"> something you believe </w:t>
      </w:r>
      <w:proofErr w:type="gramStart"/>
      <w:r w:rsidRPr="0081775C">
        <w:rPr>
          <w:rStyle w:val="StyleUnderline"/>
        </w:rPr>
        <w:t>in</w:t>
      </w:r>
      <w:r w:rsidRPr="0081775C">
        <w:rPr>
          <w:sz w:val="16"/>
        </w:rPr>
        <w:t>:</w:t>
      </w:r>
      <w:proofErr w:type="gramEnd"/>
      <w:r w:rsidRPr="0081775C">
        <w:rPr>
          <w:sz w:val="16"/>
        </w:rPr>
        <w:t xml:space="preserve"> </w:t>
      </w:r>
      <w:r w:rsidRPr="0081775C">
        <w:rPr>
          <w:rStyle w:val="Emphasis"/>
          <w:b w:val="0"/>
          <w:bCs/>
          <w:sz w:val="16"/>
          <w:szCs w:val="16"/>
          <w:u w:val="none"/>
        </w:rPr>
        <w:t>a theology</w:t>
      </w:r>
      <w:r w:rsidRPr="0081775C">
        <w:rPr>
          <w:sz w:val="16"/>
          <w:szCs w:val="16"/>
        </w:rPr>
        <w:t xml:space="preserve">, </w:t>
      </w:r>
      <w:r w:rsidRPr="0081775C">
        <w:rPr>
          <w:rStyle w:val="StyleUnderline"/>
          <w:sz w:val="16"/>
          <w:szCs w:val="16"/>
          <w:u w:val="none"/>
        </w:rPr>
        <w:t>as in</w:t>
      </w:r>
      <w:r w:rsidRPr="0081775C">
        <w:rPr>
          <w:b/>
          <w:bCs/>
          <w:sz w:val="16"/>
          <w:szCs w:val="16"/>
        </w:rPr>
        <w:t xml:space="preserve"> </w:t>
      </w:r>
      <w:r w:rsidRPr="0081775C">
        <w:rPr>
          <w:rStyle w:val="Emphasis"/>
          <w:b w:val="0"/>
          <w:bCs/>
          <w:sz w:val="16"/>
          <w:szCs w:val="16"/>
          <w:u w:val="none"/>
        </w:rPr>
        <w:t>Baby, you are my religion</w:t>
      </w:r>
      <w:r w:rsidRPr="00F01708">
        <w:rPr>
          <w:rStyle w:val="Emphasis"/>
        </w:rPr>
        <w:t>.</w:t>
      </w:r>
      <w:r w:rsidRPr="00C56D96">
        <w:rPr>
          <w:sz w:val="16"/>
        </w:rPr>
        <w:t xml:space="preserve"> 182 For “in the beginning is trans,”183 </w:t>
      </w:r>
      <w:r w:rsidRPr="0081775C">
        <w:rPr>
          <w:highlight w:val="cyan"/>
          <w:u w:val="single"/>
        </w:rPr>
        <w:t>that</w:t>
      </w:r>
      <w:r w:rsidRPr="0081775C">
        <w:rPr>
          <w:sz w:val="16"/>
          <w:highlight w:val="cyan"/>
        </w:rPr>
        <w:t xml:space="preserve"> </w:t>
      </w:r>
      <w:proofErr w:type="spellStart"/>
      <w:r w:rsidRPr="0081775C">
        <w:rPr>
          <w:highlight w:val="cyan"/>
          <w:u w:val="single"/>
        </w:rPr>
        <w:t>unessence</w:t>
      </w:r>
      <w:proofErr w:type="spellEnd"/>
      <w:r w:rsidRPr="0081775C">
        <w:rPr>
          <w:highlight w:val="cyan"/>
          <w:u w:val="single"/>
        </w:rPr>
        <w:t xml:space="preserve"> that precedes </w:t>
      </w:r>
      <w:r w:rsidRPr="0081775C">
        <w:rPr>
          <w:u w:val="single"/>
        </w:rPr>
        <w:t>inscription and enunciation—</w:t>
      </w:r>
      <w:r w:rsidRPr="0081775C">
        <w:rPr>
          <w:highlight w:val="cyan"/>
          <w:u w:val="single"/>
        </w:rPr>
        <w:t>gender’s enforcement and performance</w:t>
      </w:r>
      <w:r w:rsidRPr="0081775C">
        <w:rPr>
          <w:u w:val="single"/>
        </w:rPr>
        <w:t>. Contrary to popular belief</w:t>
      </w:r>
      <w:r w:rsidRPr="00C56D96">
        <w:rPr>
          <w:sz w:val="16"/>
        </w:rPr>
        <w:t xml:space="preserve">, </w:t>
      </w:r>
      <w:r w:rsidRPr="00B6442B">
        <w:rPr>
          <w:rStyle w:val="Emphasis"/>
          <w:highlight w:val="cyan"/>
        </w:rPr>
        <w:t>nobody is born cis</w:t>
      </w:r>
      <w:r w:rsidRPr="00C56D96">
        <w:rPr>
          <w:sz w:val="16"/>
        </w:rPr>
        <w:t xml:space="preserve">. In fact, </w:t>
      </w:r>
      <w:proofErr w:type="spellStart"/>
      <w:r w:rsidRPr="00C56D96">
        <w:rPr>
          <w:sz w:val="16"/>
        </w:rPr>
        <w:t>no body</w:t>
      </w:r>
      <w:proofErr w:type="spellEnd"/>
      <w:r w:rsidRPr="00C56D96">
        <w:rPr>
          <w:sz w:val="16"/>
        </w:rPr>
        <w:t xml:space="preserve"> is born. </w:t>
      </w:r>
      <w:proofErr w:type="spellStart"/>
      <w:proofErr w:type="gramStart"/>
      <w:r w:rsidRPr="00B6442B">
        <w:rPr>
          <w:rStyle w:val="StyleUnderline"/>
          <w:highlight w:val="cyan"/>
        </w:rPr>
        <w:t>Every body</w:t>
      </w:r>
      <w:proofErr w:type="spellEnd"/>
      <w:proofErr w:type="gramEnd"/>
      <w:r w:rsidRPr="00B6442B">
        <w:rPr>
          <w:rStyle w:val="StyleUnderline"/>
          <w:highlight w:val="cyan"/>
        </w:rPr>
        <w:t xml:space="preserve"> is constructed, </w:t>
      </w:r>
      <w:r w:rsidRPr="00BF5EA2">
        <w:rPr>
          <w:rStyle w:val="StyleUnderline"/>
        </w:rPr>
        <w:t xml:space="preserve">circumscribed, </w:t>
      </w:r>
      <w:r w:rsidRPr="00B6442B">
        <w:rPr>
          <w:rStyle w:val="StyleUnderline"/>
          <w:highlight w:val="cyan"/>
        </w:rPr>
        <w:t>and brutally maintained</w:t>
      </w:r>
      <w:r w:rsidRPr="0072064D">
        <w:rPr>
          <w:rStyle w:val="StyleUnderline"/>
        </w:rPr>
        <w:t xml:space="preserve">: </w:t>
      </w:r>
      <w:r w:rsidRPr="00E6686F">
        <w:rPr>
          <w:rStyle w:val="StyleUnderline"/>
        </w:rPr>
        <w:t xml:space="preserve">a process of </w:t>
      </w:r>
      <w:proofErr w:type="spellStart"/>
      <w:r w:rsidRPr="00E6686F">
        <w:rPr>
          <w:rStyle w:val="StyleUnderline"/>
        </w:rPr>
        <w:t>dys</w:t>
      </w:r>
      <w:proofErr w:type="spellEnd"/>
      <w:r w:rsidRPr="00E6686F">
        <w:rPr>
          <w:rStyle w:val="StyleUnderline"/>
        </w:rPr>
        <w:t xml:space="preserve">/selection necessary </w:t>
      </w:r>
      <w:r w:rsidRPr="00F01708">
        <w:rPr>
          <w:rStyle w:val="StyleUnderline"/>
        </w:rPr>
        <w:t>to cohere each era’s prevailing genre of humanity</w:t>
      </w:r>
      <w:r w:rsidRPr="00C56D96">
        <w:rPr>
          <w:sz w:val="16"/>
        </w:rPr>
        <w:t xml:space="preserve">. Genre, like gender, stems from the Latin word genus184 which, in the sciences, denotes a way of classifying matter through purportedly objective, biological differences. And though genre, gender, and genus present themselves as ontologically given they are nothing less than suicidal strictures imposed onto us. </w:t>
      </w:r>
      <w:r w:rsidRPr="00B6442B">
        <w:rPr>
          <w:rStyle w:val="StyleUnderline"/>
          <w:highlight w:val="cyan"/>
        </w:rPr>
        <w:t>We become cis through</w:t>
      </w:r>
      <w:r w:rsidRPr="00E6686F">
        <w:rPr>
          <w:rStyle w:val="StyleUnderline"/>
        </w:rPr>
        <w:t xml:space="preserve"> a </w:t>
      </w:r>
      <w:r w:rsidRPr="00B6442B">
        <w:rPr>
          <w:rStyle w:val="StyleUnderline"/>
          <w:highlight w:val="cyan"/>
        </w:rPr>
        <w:t>brutal</w:t>
      </w:r>
      <w:r w:rsidRPr="00E6686F">
        <w:rPr>
          <w:rStyle w:val="StyleUnderline"/>
        </w:rPr>
        <w:t xml:space="preserve"> process of </w:t>
      </w:r>
      <w:r w:rsidRPr="00B6442B">
        <w:rPr>
          <w:rStyle w:val="StyleUnderline"/>
          <w:highlight w:val="cyan"/>
        </w:rPr>
        <w:t>trial and error</w:t>
      </w:r>
      <w:r w:rsidRPr="0072064D">
        <w:rPr>
          <w:rStyle w:val="StyleUnderline"/>
        </w:rPr>
        <w:t xml:space="preserve">. </w:t>
      </w:r>
      <w:r w:rsidRPr="00F01708">
        <w:rPr>
          <w:rStyle w:val="StyleUnderline"/>
        </w:rPr>
        <w:t>We learn</w:t>
      </w:r>
      <w:r w:rsidRPr="0072064D">
        <w:rPr>
          <w:rStyle w:val="StyleUnderline"/>
        </w:rPr>
        <w:t xml:space="preserve"> the ropes of appropriate </w:t>
      </w:r>
      <w:r w:rsidRPr="00F01708">
        <w:rPr>
          <w:rStyle w:val="StyleUnderline"/>
        </w:rPr>
        <w:t xml:space="preserve">gender performances </w:t>
      </w:r>
      <w:r w:rsidRPr="00B6442B">
        <w:rPr>
          <w:rStyle w:val="StyleUnderline"/>
          <w:highlight w:val="cyan"/>
        </w:rPr>
        <w:t>by having</w:t>
      </w:r>
      <w:r w:rsidRPr="0072064D">
        <w:rPr>
          <w:rStyle w:val="StyleUnderline"/>
        </w:rPr>
        <w:t xml:space="preserve"> our transgressions punished, </w:t>
      </w:r>
      <w:r w:rsidRPr="00B6442B">
        <w:rPr>
          <w:rStyle w:val="StyleUnderline"/>
          <w:highlight w:val="cyan"/>
        </w:rPr>
        <w:t>our transness exorcized</w:t>
      </w:r>
      <w:r w:rsidRPr="00C56D96">
        <w:rPr>
          <w:sz w:val="16"/>
        </w:rPr>
        <w:t xml:space="preserve">. </w:t>
      </w:r>
      <w:r w:rsidRPr="00B6442B">
        <w:rPr>
          <w:rStyle w:val="StyleUnderline"/>
          <w:highlight w:val="cyan"/>
        </w:rPr>
        <w:t>We internalize</w:t>
      </w:r>
      <w:r w:rsidRPr="00E6686F">
        <w:rPr>
          <w:rStyle w:val="StyleUnderline"/>
        </w:rPr>
        <w:t xml:space="preserve"> norms</w:t>
      </w:r>
      <w:r w:rsidRPr="0072064D">
        <w:rPr>
          <w:rStyle w:val="StyleUnderline"/>
        </w:rPr>
        <w:t xml:space="preserve"> about what men and women can or cannot do and thereby invest in the presumption </w:t>
      </w:r>
      <w:r w:rsidRPr="00E6686F">
        <w:rPr>
          <w:rStyle w:val="StyleUnderline"/>
        </w:rPr>
        <w:t xml:space="preserve">that </w:t>
      </w:r>
      <w:r w:rsidRPr="003E0FA0">
        <w:rPr>
          <w:rStyle w:val="StyleUnderline"/>
        </w:rPr>
        <w:t xml:space="preserve">gender has </w:t>
      </w:r>
      <w:r w:rsidRPr="00E6686F">
        <w:rPr>
          <w:rStyle w:val="StyleUnderline"/>
        </w:rPr>
        <w:t>stasis</w:t>
      </w:r>
      <w:r w:rsidRPr="0072064D">
        <w:rPr>
          <w:rStyle w:val="StyleUnderline"/>
        </w:rPr>
        <w:t xml:space="preserve">: some mutually agreed upon terms and conditions, </w:t>
      </w:r>
      <w:r w:rsidRPr="00B6442B">
        <w:rPr>
          <w:rStyle w:val="StyleUnderline"/>
          <w:highlight w:val="cyan"/>
        </w:rPr>
        <w:t xml:space="preserve">a </w:t>
      </w:r>
      <w:r w:rsidRPr="00B6442B">
        <w:rPr>
          <w:rStyle w:val="Emphasis"/>
          <w:highlight w:val="cyan"/>
        </w:rPr>
        <w:t xml:space="preserve">socio-sexual </w:t>
      </w:r>
      <w:r w:rsidRPr="0081775C">
        <w:rPr>
          <w:rStyle w:val="Emphasis"/>
          <w:highlight w:val="cyan"/>
        </w:rPr>
        <w:t>contract</w:t>
      </w:r>
      <w:r w:rsidRPr="0081775C">
        <w:rPr>
          <w:rStyle w:val="StyleUnderline"/>
          <w:highlight w:val="cyan"/>
        </w:rPr>
        <w:t xml:space="preserve"> that proceeds by acknowledging cisness as the </w:t>
      </w:r>
      <w:r w:rsidRPr="0081775C">
        <w:rPr>
          <w:rStyle w:val="Emphasis"/>
          <w:highlight w:val="cyan"/>
        </w:rPr>
        <w:t>ontological anchor of humanity</w:t>
      </w:r>
      <w:r w:rsidRPr="0072064D">
        <w:rPr>
          <w:rStyle w:val="StyleUnderline"/>
        </w:rPr>
        <w:t>.</w:t>
      </w:r>
      <w:r w:rsidRPr="00C56D96">
        <w:rPr>
          <w:sz w:val="16"/>
        </w:rPr>
        <w:t xml:space="preserve"> That is, if </w:t>
      </w:r>
      <w:proofErr w:type="spellStart"/>
      <w:r w:rsidRPr="00C56D96">
        <w:rPr>
          <w:sz w:val="16"/>
        </w:rPr>
        <w:t>any body</w:t>
      </w:r>
      <w:proofErr w:type="spellEnd"/>
      <w:r w:rsidRPr="00C56D96">
        <w:rPr>
          <w:sz w:val="16"/>
        </w:rPr>
        <w:t xml:space="preserve"> is born any way it is as trans because transness is primordial and para-ontological, an excess that has no essence aside from its eternal refusal, that which exists before not after cisness.</w:t>
      </w:r>
      <w:r>
        <w:rPr>
          <w:sz w:val="16"/>
        </w:rPr>
        <w:t xml:space="preserve"> </w:t>
      </w:r>
      <w:bookmarkStart w:id="0" w:name="_Hlk211268833"/>
      <w:r>
        <w:rPr>
          <w:sz w:val="16"/>
        </w:rPr>
        <w:t>///</w:t>
      </w:r>
      <w:bookmarkEnd w:id="0"/>
      <w:r>
        <w:rPr>
          <w:sz w:val="16"/>
        </w:rPr>
        <w:t xml:space="preserve"> </w:t>
      </w:r>
      <w:r w:rsidRPr="00C56D96">
        <w:rPr>
          <w:sz w:val="16"/>
        </w:rPr>
        <w:t xml:space="preserve">And sure, “some will say that their transition was about themselves and themselves only,”185 delineating what transness is to mount a defense in its name, responding to claims that our lives require explanation with elucidation. </w:t>
      </w:r>
      <w:r w:rsidRPr="00E6686F">
        <w:rPr>
          <w:rStyle w:val="StyleUnderline"/>
        </w:rPr>
        <w:t>We see trans women locked up in male prisons and demand trans rights, correcting wrongful imprisonment with rightful imprisonment. We witness trans healthcare being outlawed and plea that we are sick and need to be cured</w:t>
      </w:r>
      <w:r w:rsidRPr="0072064D">
        <w:rPr>
          <w:rStyle w:val="StyleUnderline"/>
        </w:rPr>
        <w:t xml:space="preserve">. </w:t>
      </w:r>
      <w:r w:rsidRPr="00B6442B">
        <w:rPr>
          <w:rStyle w:val="StyleUnderline"/>
          <w:highlight w:val="cyan"/>
        </w:rPr>
        <w:t xml:space="preserve">We try to find </w:t>
      </w:r>
      <w:r w:rsidRPr="003E0FA0">
        <w:rPr>
          <w:rStyle w:val="StyleUnderline"/>
        </w:rPr>
        <w:t xml:space="preserve">some </w:t>
      </w:r>
      <w:r w:rsidRPr="00F01708">
        <w:rPr>
          <w:rStyle w:val="StyleUnderline"/>
        </w:rPr>
        <w:t>ground</w:t>
      </w:r>
      <w:r w:rsidRPr="0072064D">
        <w:rPr>
          <w:rStyle w:val="StyleUnderline"/>
        </w:rPr>
        <w:t xml:space="preserve"> to launch critique, </w:t>
      </w:r>
      <w:r w:rsidRPr="00F01708">
        <w:rPr>
          <w:rStyle w:val="Emphasis"/>
        </w:rPr>
        <w:t xml:space="preserve">maintaining </w:t>
      </w:r>
      <w:r w:rsidRPr="00B6442B">
        <w:rPr>
          <w:rStyle w:val="Emphasis"/>
          <w:highlight w:val="cyan"/>
        </w:rPr>
        <w:t xml:space="preserve">faith in </w:t>
      </w:r>
      <w:r w:rsidRPr="003E0FA0">
        <w:rPr>
          <w:rStyle w:val="Emphasis"/>
        </w:rPr>
        <w:t xml:space="preserve">the possibility of </w:t>
      </w:r>
      <w:r w:rsidRPr="00B6442B">
        <w:rPr>
          <w:rStyle w:val="Emphasis"/>
          <w:highlight w:val="cyan"/>
        </w:rPr>
        <w:t>equilibrium</w:t>
      </w:r>
      <w:r w:rsidRPr="0072064D">
        <w:rPr>
          <w:rStyle w:val="Emphasis"/>
        </w:rPr>
        <w:t>.</w:t>
      </w:r>
      <w:r w:rsidRPr="00C56D96">
        <w:rPr>
          <w:sz w:val="16"/>
        </w:rPr>
        <w:t xml:space="preserve"> </w:t>
      </w:r>
      <w:r w:rsidRPr="00B6442B">
        <w:rPr>
          <w:rStyle w:val="StyleUnderline"/>
          <w:highlight w:val="cyan"/>
        </w:rPr>
        <w:t>If only they understood what it was like to be trans,</w:t>
      </w:r>
      <w:r w:rsidRPr="00DA1B84">
        <w:rPr>
          <w:rStyle w:val="StyleUnderline"/>
        </w:rPr>
        <w:t xml:space="preserve"> maybe </w:t>
      </w:r>
      <w:r w:rsidRPr="00B6442B">
        <w:rPr>
          <w:rStyle w:val="StyleUnderline"/>
          <w:highlight w:val="cyan"/>
        </w:rPr>
        <w:t>they would come around. But</w:t>
      </w:r>
      <w:r w:rsidRPr="00DA1B84">
        <w:rPr>
          <w:rStyle w:val="StyleUnderline"/>
        </w:rPr>
        <w:t xml:space="preserve"> they will not because </w:t>
      </w:r>
      <w:r w:rsidRPr="00B6442B">
        <w:rPr>
          <w:rStyle w:val="StyleUnderline"/>
          <w:highlight w:val="cyan"/>
        </w:rPr>
        <w:t>they cannot.</w:t>
      </w:r>
      <w:r w:rsidRPr="00C56D96">
        <w:rPr>
          <w:sz w:val="16"/>
        </w:rPr>
        <w:t xml:space="preserve"> </w:t>
      </w:r>
      <w:r w:rsidRPr="00B6442B">
        <w:rPr>
          <w:rStyle w:val="Emphasis"/>
          <w:highlight w:val="cyan"/>
        </w:rPr>
        <w:t>Nobody knows what being trans is like</w:t>
      </w:r>
      <w:r w:rsidRPr="00DA1B84">
        <w:rPr>
          <w:rStyle w:val="Emphasis"/>
        </w:rPr>
        <w:t>.</w:t>
      </w:r>
      <w:r w:rsidRPr="00DA1B84">
        <w:rPr>
          <w:sz w:val="16"/>
        </w:rPr>
        <w:t xml:space="preserve"> </w:t>
      </w:r>
      <w:r w:rsidRPr="00B6442B">
        <w:rPr>
          <w:rStyle w:val="StyleUnderline"/>
          <w:highlight w:val="cyan"/>
        </w:rPr>
        <w:t xml:space="preserve">That is what makes it </w:t>
      </w:r>
      <w:r w:rsidRPr="00B77F71">
        <w:rPr>
          <w:rStyle w:val="StyleUnderline"/>
        </w:rPr>
        <w:t xml:space="preserve">so </w:t>
      </w:r>
      <w:r w:rsidRPr="00B6442B">
        <w:rPr>
          <w:rStyle w:val="StyleUnderline"/>
          <w:highlight w:val="cyan"/>
        </w:rPr>
        <w:t>beautiful. And horrifying</w:t>
      </w:r>
      <w:r w:rsidRPr="00C56D96">
        <w:rPr>
          <w:sz w:val="16"/>
        </w:rPr>
        <w:t xml:space="preserve">. </w:t>
      </w:r>
      <w:r w:rsidRPr="0072064D">
        <w:rPr>
          <w:rStyle w:val="StyleUnderline"/>
        </w:rPr>
        <w:t xml:space="preserve">Rather than search for arguments to codify trans personhood within the ‘trans debate’, </w:t>
      </w:r>
      <w:r w:rsidRPr="00E6686F">
        <w:rPr>
          <w:rStyle w:val="StyleUnderline"/>
        </w:rPr>
        <w:t xml:space="preserve">might </w:t>
      </w:r>
      <w:r w:rsidRPr="0081775C">
        <w:rPr>
          <w:rStyle w:val="StyleUnderline"/>
        </w:rPr>
        <w:t xml:space="preserve">we acknowledge that “beingness [is] the problem, rather than the solution, for addressing </w:t>
      </w:r>
      <w:proofErr w:type="spellStart"/>
      <w:r w:rsidRPr="0081775C">
        <w:rPr>
          <w:rStyle w:val="StyleUnderline"/>
        </w:rPr>
        <w:t>antitrans</w:t>
      </w:r>
      <w:proofErr w:type="spellEnd"/>
      <w:r w:rsidRPr="0081775C">
        <w:rPr>
          <w:rStyle w:val="StyleUnderline"/>
        </w:rPr>
        <w:t xml:space="preserve"> violence,”</w:t>
      </w:r>
      <w:r w:rsidRPr="0081775C">
        <w:rPr>
          <w:sz w:val="16"/>
        </w:rPr>
        <w:t xml:space="preserve">186 </w:t>
      </w:r>
      <w:r w:rsidRPr="0081775C">
        <w:rPr>
          <w:rStyle w:val="StyleUnderline"/>
        </w:rPr>
        <w:t xml:space="preserve">venturing instead to consider </w:t>
      </w:r>
      <w:r w:rsidRPr="0081775C">
        <w:rPr>
          <w:rStyle w:val="Emphasis"/>
        </w:rPr>
        <w:t>transness theologically</w:t>
      </w:r>
      <w:r w:rsidRPr="0081775C">
        <w:rPr>
          <w:sz w:val="16"/>
        </w:rPr>
        <w:t xml:space="preserve">, neither as destination nor destiny but </w:t>
      </w:r>
      <w:r w:rsidRPr="0081775C">
        <w:rPr>
          <w:rStyle w:val="StyleUnderline"/>
        </w:rPr>
        <w:t>as exodus and unbecoming</w:t>
      </w:r>
      <w:r w:rsidRPr="0081775C">
        <w:rPr>
          <w:sz w:val="16"/>
        </w:rPr>
        <w:t xml:space="preserve">, </w:t>
      </w:r>
      <w:r w:rsidRPr="0081775C">
        <w:rPr>
          <w:rStyle w:val="Emphasis"/>
        </w:rPr>
        <w:t>not as something you possess but something you are possessed by</w:t>
      </w:r>
      <w:r w:rsidRPr="0081775C">
        <w:rPr>
          <w:sz w:val="16"/>
        </w:rPr>
        <w:t>? In other words, if transness can only come into being through occupying stasis, a “stasis that is itself a death,”187 might we come to the defense of trans life through a faithful abandonment of the very integer</w:t>
      </w:r>
      <w:r w:rsidRPr="00C56D96">
        <w:rPr>
          <w:sz w:val="16"/>
        </w:rPr>
        <w:t xml:space="preserve"> of life and the individuation it implies?</w:t>
      </w:r>
      <w:r w:rsidRPr="00622474">
        <w:rPr>
          <w:sz w:val="16"/>
        </w:rPr>
        <w:t xml:space="preserve"> </w:t>
      </w:r>
      <w:r>
        <w:rPr>
          <w:sz w:val="16"/>
        </w:rPr>
        <w:t xml:space="preserve">/// </w:t>
      </w:r>
      <w:r w:rsidRPr="00C56D96">
        <w:rPr>
          <w:sz w:val="16"/>
        </w:rPr>
        <w:t xml:space="preserve">In this chapter, I attempt to engage the contradictions of (mis)representation and (in)visibility subtending the ‘trans debate’ by offering an </w:t>
      </w:r>
      <w:proofErr w:type="spellStart"/>
      <w:r w:rsidRPr="00C56D96">
        <w:rPr>
          <w:sz w:val="16"/>
        </w:rPr>
        <w:t>anoriginal</w:t>
      </w:r>
      <w:proofErr w:type="spellEnd"/>
      <w:r w:rsidRPr="00C56D96">
        <w:rPr>
          <w:sz w:val="16"/>
        </w:rPr>
        <w:t xml:space="preserve"> cosmogony of transness. Because “any model of where trans people ‘come from’ - any at all - is a model that by default calls into question the care of anyone who does not meet its etiological profile,”</w:t>
      </w:r>
      <w:r w:rsidRPr="0081775C">
        <w:rPr>
          <w:sz w:val="16"/>
        </w:rPr>
        <w:t xml:space="preserve">188 </w:t>
      </w:r>
      <w:r w:rsidRPr="0081775C">
        <w:rPr>
          <w:rStyle w:val="StyleUnderline"/>
        </w:rPr>
        <w:t>I move away from attempts to provide a historic or scientific proof of trans life in favor of a theological turn that rebukes the desire to make transness knowable through western epistemes</w:t>
      </w:r>
      <w:r w:rsidRPr="0081775C">
        <w:rPr>
          <w:sz w:val="16"/>
        </w:rPr>
        <w:t xml:space="preserve">, instead taking the condition of trans (in)communicability as a generative affordance. That is, if the grammars provided by ontological (born this way) and epistemological (performativity) accounts of trans/gender fail to exceed the confines of stasis and its implied individuation, </w:t>
      </w:r>
      <w:r w:rsidRPr="0081775C">
        <w:rPr>
          <w:rStyle w:val="StyleUnderline"/>
        </w:rPr>
        <w:t xml:space="preserve">might a negative theological turn (apophasis) allow us to speak to the </w:t>
      </w:r>
      <w:proofErr w:type="spellStart"/>
      <w:r w:rsidRPr="0081775C">
        <w:rPr>
          <w:rStyle w:val="StyleUnderline"/>
        </w:rPr>
        <w:t>viscerality</w:t>
      </w:r>
      <w:proofErr w:type="spellEnd"/>
      <w:r w:rsidRPr="0081775C">
        <w:rPr>
          <w:rStyle w:val="StyleUnderline"/>
        </w:rPr>
        <w:t xml:space="preserve"> of transness without reducing flesh</w:t>
      </w:r>
      <w:r w:rsidRPr="001B43BC">
        <w:rPr>
          <w:rStyle w:val="StyleUnderline"/>
        </w:rPr>
        <w:t xml:space="preserve"> to the body, </w:t>
      </w:r>
      <w:r w:rsidRPr="0081775C">
        <w:rPr>
          <w:rStyle w:val="StyleUnderline"/>
        </w:rPr>
        <w:t xml:space="preserve">seeing </w:t>
      </w:r>
      <w:r w:rsidRPr="00B6442B">
        <w:rPr>
          <w:rStyle w:val="StyleUnderline"/>
          <w:highlight w:val="cyan"/>
        </w:rPr>
        <w:t>transness</w:t>
      </w:r>
      <w:r w:rsidRPr="001B43BC">
        <w:rPr>
          <w:rStyle w:val="StyleUnderline"/>
        </w:rPr>
        <w:t xml:space="preserve"> instead </w:t>
      </w:r>
      <w:r w:rsidRPr="00B6442B">
        <w:rPr>
          <w:rStyle w:val="StyleUnderline"/>
          <w:highlight w:val="cyan"/>
        </w:rPr>
        <w:t>as</w:t>
      </w:r>
      <w:r w:rsidRPr="001B43BC">
        <w:rPr>
          <w:rStyle w:val="StyleUnderline"/>
        </w:rPr>
        <w:t xml:space="preserve"> an </w:t>
      </w:r>
      <w:r w:rsidRPr="00B6442B">
        <w:rPr>
          <w:rStyle w:val="StyleUnderline"/>
          <w:highlight w:val="cyan"/>
        </w:rPr>
        <w:t>(un)knowable signifier of the present absence of cisness?</w:t>
      </w:r>
      <w:r w:rsidRPr="0088468E">
        <w:rPr>
          <w:sz w:val="16"/>
        </w:rPr>
        <w:t xml:space="preserve"> </w:t>
      </w:r>
      <w:r>
        <w:rPr>
          <w:sz w:val="16"/>
        </w:rPr>
        <w:t xml:space="preserve">/// </w:t>
      </w:r>
      <w:r w:rsidRPr="00C56D96">
        <w:rPr>
          <w:sz w:val="16"/>
        </w:rPr>
        <w:t xml:space="preserve">In the cut of his apartment in rural Arkansas, between fits of coughing and reminiscent exchanges about the kids we once were, the beliefs we once held, and the people we assumed we’d become, a friend told me: “if your conception of theology requires faith in some Big Other, you’re already fucked.” We shared a vexed relation to religion; him, once a Muslim (which he admitted to converting in part out of teenage rebellion) then a Christian (both because he loved his mother too dearly and because he believed dying for the revolutionary cause of Rojava was his cross to bear) now an atheist (what he describes as a selfish decision to live for his sisters) and myself: the eldest daughter of two evangelical pastors who is less agnostic than indeterminate. After I left for college, I didn’t come home much. I can count on my hands the number of times my parents have called me by my name with a balled fist and knuckles redder than my father’s neck after a day spent toiling in the sun. “I love you,” they tell me, </w:t>
      </w:r>
      <w:proofErr w:type="gramStart"/>
      <w:r w:rsidRPr="00C56D96">
        <w:rPr>
          <w:sz w:val="16"/>
        </w:rPr>
        <w:t>“but</w:t>
      </w:r>
      <w:proofErr w:type="gramEnd"/>
      <w:r w:rsidRPr="00C56D96">
        <w:rPr>
          <w:sz w:val="16"/>
        </w:rPr>
        <w:t xml:space="preserve"> I can’t condemn you to hell.” If you really love me, maybe you’ll reconsider.</w:t>
      </w:r>
      <w:r w:rsidRPr="0088468E">
        <w:rPr>
          <w:sz w:val="16"/>
        </w:rPr>
        <w:t xml:space="preserve"> </w:t>
      </w:r>
      <w:r>
        <w:rPr>
          <w:sz w:val="16"/>
        </w:rPr>
        <w:t xml:space="preserve">/// </w:t>
      </w:r>
      <w:r w:rsidRPr="0088468E">
        <w:rPr>
          <w:rStyle w:val="StyleUnderline"/>
          <w:sz w:val="16"/>
          <w:szCs w:val="16"/>
          <w:u w:val="none"/>
        </w:rPr>
        <w:t>Apophasis comes both from the neo-platonic rhetorical tradition and divine hermeneutics espoused by different sects of Abrahamic religions. As a rhetorical device, apophasis characterizes the presence of truth through denying its assertion</w:t>
      </w:r>
      <w:r w:rsidRPr="0088468E">
        <w:rPr>
          <w:sz w:val="16"/>
          <w:szCs w:val="16"/>
        </w:rPr>
        <w:t>–</w:t>
      </w:r>
      <w:r w:rsidRPr="0088468E">
        <w:rPr>
          <w:rStyle w:val="StyleUnderline"/>
          <w:sz w:val="16"/>
          <w:szCs w:val="16"/>
          <w:u w:val="none"/>
        </w:rPr>
        <w:t>as in ‘I love you, but I can’t love you.’</w:t>
      </w:r>
      <w:r w:rsidRPr="0088468E">
        <w:rPr>
          <w:sz w:val="16"/>
          <w:szCs w:val="16"/>
        </w:rPr>
        <w:t xml:space="preserve"> For theologians, </w:t>
      </w:r>
      <w:r w:rsidRPr="0088468E">
        <w:rPr>
          <w:rStyle w:val="StyleUnderline"/>
          <w:sz w:val="16"/>
          <w:szCs w:val="16"/>
          <w:u w:val="none"/>
        </w:rPr>
        <w:t>apophasis measures the divine as constitutively unknowable</w:t>
      </w:r>
      <w:r w:rsidRPr="0088468E">
        <w:rPr>
          <w:sz w:val="16"/>
          <w:szCs w:val="16"/>
        </w:rPr>
        <w:t xml:space="preserve">–such that any attempt to describe God’s nature imposes humanist, and thus idolatrous, characteristics onto a being that transcends being itself. Susan Cornwell offers a preliminary synthesis of apophatic theology and trans studies in the form of a trans apologetic, suggesting that the association of cisness with divinity (or at least, the absence of sin) blasphemously scripts gender onto God (and therefore back to humanity).189 But in attempting to make trans life commensurate with Christian theology, Cornwall’s treatise is ‘already fucked.’ </w:t>
      </w:r>
      <w:r w:rsidRPr="0088468E">
        <w:rPr>
          <w:rStyle w:val="StyleUnderline"/>
          <w:sz w:val="16"/>
          <w:szCs w:val="16"/>
          <w:u w:val="none"/>
        </w:rPr>
        <w:t>In excess of a particular theological tradition, I consider transness apophatically and apophasis transversally by perverting Spinoza’s monistic metaphysic; that is, if there exists only one substance in the universe</w:t>
      </w:r>
      <w:r w:rsidRPr="0088468E">
        <w:rPr>
          <w:sz w:val="16"/>
          <w:szCs w:val="16"/>
        </w:rPr>
        <w:t xml:space="preserve"> (God or Nature) </w:t>
      </w:r>
      <w:r w:rsidRPr="0088468E">
        <w:rPr>
          <w:rStyle w:val="StyleUnderline"/>
          <w:sz w:val="16"/>
          <w:szCs w:val="16"/>
          <w:u w:val="none"/>
        </w:rPr>
        <w:t>and what we seek is a cosmogenic account of the universe called gender, then it is ‘</w:t>
      </w:r>
      <w:r w:rsidRPr="0088468E">
        <w:rPr>
          <w:rStyle w:val="Emphasis"/>
          <w:sz w:val="16"/>
          <w:szCs w:val="16"/>
          <w:u w:val="none"/>
        </w:rPr>
        <w:t>trans all the way down</w:t>
      </w:r>
      <w:r w:rsidRPr="0088468E">
        <w:rPr>
          <w:rStyle w:val="StyleUnderline"/>
          <w:sz w:val="16"/>
          <w:szCs w:val="16"/>
          <w:u w:val="none"/>
        </w:rPr>
        <w:t>.’</w:t>
      </w:r>
      <w:r w:rsidRPr="0088468E">
        <w:rPr>
          <w:sz w:val="16"/>
          <w:szCs w:val="16"/>
        </w:rPr>
        <w:t xml:space="preserve"> By this, I do not mean that everyone is trans nor that everyone must identify as trans but that transness, as an </w:t>
      </w:r>
      <w:proofErr w:type="spellStart"/>
      <w:r w:rsidRPr="0088468E">
        <w:rPr>
          <w:sz w:val="16"/>
          <w:szCs w:val="16"/>
        </w:rPr>
        <w:t>anoriginal</w:t>
      </w:r>
      <w:proofErr w:type="spellEnd"/>
      <w:r w:rsidRPr="0088468E">
        <w:rPr>
          <w:sz w:val="16"/>
          <w:szCs w:val="16"/>
        </w:rPr>
        <w:t xml:space="preserve"> expression of desire, precedes and exceeds gender’s construction; </w:t>
      </w:r>
      <w:r w:rsidRPr="0088468E">
        <w:rPr>
          <w:rStyle w:val="StyleUnderline"/>
          <w:sz w:val="16"/>
          <w:szCs w:val="16"/>
          <w:u w:val="none"/>
        </w:rPr>
        <w:t>transness</w:t>
      </w:r>
      <w:r w:rsidRPr="0088468E">
        <w:rPr>
          <w:sz w:val="16"/>
          <w:szCs w:val="16"/>
        </w:rPr>
        <w:t xml:space="preserve"> is elemental and its negation is in fact what produces cisness as gender’s premiere genre</w:t>
      </w:r>
      <w:r w:rsidRPr="00C56D96">
        <w:rPr>
          <w:sz w:val="16"/>
        </w:rPr>
        <w:t>.</w:t>
      </w:r>
      <w:r w:rsidRPr="0088468E">
        <w:rPr>
          <w:sz w:val="16"/>
        </w:rPr>
        <w:t xml:space="preserve"> </w:t>
      </w:r>
      <w:r>
        <w:rPr>
          <w:sz w:val="16"/>
        </w:rPr>
        <w:t xml:space="preserve">/// </w:t>
      </w:r>
      <w:r w:rsidRPr="00C56D96">
        <w:rPr>
          <w:sz w:val="16"/>
        </w:rPr>
        <w:t xml:space="preserve">To pause merely at the observation of trans fundamentality, of its </w:t>
      </w:r>
      <w:proofErr w:type="spellStart"/>
      <w:r w:rsidRPr="00C56D96">
        <w:rPr>
          <w:sz w:val="16"/>
        </w:rPr>
        <w:t>anoriginal</w:t>
      </w:r>
      <w:proofErr w:type="spellEnd"/>
      <w:r w:rsidRPr="00C56D96">
        <w:rPr>
          <w:sz w:val="16"/>
        </w:rPr>
        <w:t xml:space="preserve"> cosmogony even as it </w:t>
      </w:r>
      <w:r w:rsidRPr="005E7330">
        <w:rPr>
          <w:rStyle w:val="StyleUnderline"/>
        </w:rPr>
        <w:t>pushes</w:t>
      </w:r>
      <w:r w:rsidRPr="00C56D96">
        <w:rPr>
          <w:sz w:val="16"/>
        </w:rPr>
        <w:t xml:space="preserve"> against the grain of gender’s discursivity leaves much to be desired in the face of material assaults on trans life. Indeed, the era of trans visibility is simultaneously marked by a series of invisibilities, narrowing the acceptable genres of transness to modes of embodiment legible through cisness as whiteness as stasis—a mimesis of the internal disciplining cisness requires to cohere itself. The ensuing strictures fall not in the regulatory schema of gender performance – which assumes the referential stability of a subject caught in a cycle of repression and transgression – but in crafting “life-enhancing and death-making worlds,”190 a ‘trans </w:t>
      </w:r>
      <w:proofErr w:type="spellStart"/>
      <w:r w:rsidRPr="00C56D96">
        <w:rPr>
          <w:sz w:val="16"/>
        </w:rPr>
        <w:t>necropolitics</w:t>
      </w:r>
      <w:proofErr w:type="spellEnd"/>
      <w:r w:rsidRPr="00C56D96">
        <w:rPr>
          <w:sz w:val="16"/>
        </w:rPr>
        <w:t xml:space="preserve">’ that </w:t>
      </w:r>
      <w:r w:rsidRPr="00815271">
        <w:rPr>
          <w:rStyle w:val="StyleUnderline"/>
        </w:rPr>
        <w:t xml:space="preserve">does not </w:t>
      </w:r>
      <w:r w:rsidRPr="001B43BC">
        <w:rPr>
          <w:rStyle w:val="StyleUnderline"/>
        </w:rPr>
        <w:t>simply</w:t>
      </w:r>
      <w:r w:rsidRPr="00815271">
        <w:rPr>
          <w:rStyle w:val="StyleUnderline"/>
        </w:rPr>
        <w:t xml:space="preserve"> delimit how one can live, but if they are to live at all. In the remainder of this chapter, I develop </w:t>
      </w:r>
      <w:r w:rsidRPr="0081775C">
        <w:rPr>
          <w:rStyle w:val="StyleUnderline"/>
          <w:highlight w:val="cyan"/>
        </w:rPr>
        <w:t>a rhetorical application of trans a</w:t>
      </w:r>
      <w:r w:rsidRPr="00B6442B">
        <w:rPr>
          <w:rStyle w:val="StyleUnderline"/>
          <w:highlight w:val="cyan"/>
        </w:rPr>
        <w:t xml:space="preserve">pophasis </w:t>
      </w:r>
      <w:r w:rsidRPr="005E7330">
        <w:rPr>
          <w:rStyle w:val="StyleUnderline"/>
        </w:rPr>
        <w:t xml:space="preserve">that </w:t>
      </w:r>
      <w:r w:rsidRPr="00B6442B">
        <w:rPr>
          <w:rStyle w:val="StyleUnderline"/>
          <w:highlight w:val="cyan"/>
        </w:rPr>
        <w:t>troubles</w:t>
      </w:r>
      <w:r w:rsidRPr="00E6686F">
        <w:rPr>
          <w:rStyle w:val="StyleUnderline"/>
        </w:rPr>
        <w:t xml:space="preserve"> the politics of trans </w:t>
      </w:r>
      <w:r w:rsidRPr="00B6442B">
        <w:rPr>
          <w:rStyle w:val="StyleUnderline"/>
          <w:highlight w:val="cyan"/>
        </w:rPr>
        <w:t xml:space="preserve">(in)visibility by </w:t>
      </w:r>
      <w:r w:rsidRPr="005E7330">
        <w:rPr>
          <w:rStyle w:val="StyleUnderline"/>
        </w:rPr>
        <w:t xml:space="preserve">suggesting a </w:t>
      </w:r>
      <w:r w:rsidRPr="00B6442B">
        <w:rPr>
          <w:rStyle w:val="StyleUnderline"/>
          <w:highlight w:val="cyan"/>
        </w:rPr>
        <w:t xml:space="preserve">departure from </w:t>
      </w:r>
      <w:r w:rsidRPr="005E7330">
        <w:rPr>
          <w:rStyle w:val="StyleUnderline"/>
        </w:rPr>
        <w:t xml:space="preserve">the </w:t>
      </w:r>
      <w:r w:rsidRPr="00B6442B">
        <w:rPr>
          <w:rStyle w:val="StyleUnderline"/>
          <w:highlight w:val="cyan"/>
        </w:rPr>
        <w:t xml:space="preserve">(counter)publics formed in response to the trans debate in favor of </w:t>
      </w:r>
      <w:r w:rsidRPr="005E7330">
        <w:rPr>
          <w:rStyle w:val="StyleUnderline"/>
        </w:rPr>
        <w:t xml:space="preserve">a tacit affirmation of </w:t>
      </w:r>
      <w:r w:rsidRPr="00B6442B">
        <w:rPr>
          <w:rStyle w:val="StyleUnderline"/>
          <w:highlight w:val="cyan"/>
        </w:rPr>
        <w:t>(in)communicability</w:t>
      </w:r>
      <w:r w:rsidRPr="001B43BC">
        <w:rPr>
          <w:rStyle w:val="StyleUnderline"/>
        </w:rPr>
        <w:t xml:space="preserve"> elaborated through</w:t>
      </w:r>
      <w:r w:rsidRPr="001B43BC">
        <w:rPr>
          <w:sz w:val="16"/>
        </w:rPr>
        <w:t xml:space="preserve"> Fred Moten and Stefano Harney’s conception of the </w:t>
      </w:r>
      <w:proofErr w:type="spellStart"/>
      <w:r w:rsidRPr="001B43BC">
        <w:rPr>
          <w:sz w:val="16"/>
        </w:rPr>
        <w:t>undercommons</w:t>
      </w:r>
      <w:proofErr w:type="spellEnd"/>
      <w:r w:rsidRPr="001B43BC">
        <w:rPr>
          <w:sz w:val="16"/>
        </w:rPr>
        <w:t xml:space="preserve">. </w:t>
      </w:r>
      <w:r w:rsidRPr="001B43BC">
        <w:rPr>
          <w:rStyle w:val="StyleUnderline"/>
        </w:rPr>
        <w:t xml:space="preserve">Following Moten and Harney, I situate the </w:t>
      </w:r>
      <w:proofErr w:type="spellStart"/>
      <w:r w:rsidRPr="001B43BC">
        <w:rPr>
          <w:rStyle w:val="StyleUnderline"/>
        </w:rPr>
        <w:t>undercommons</w:t>
      </w:r>
      <w:proofErr w:type="spellEnd"/>
      <w:r w:rsidRPr="001B43BC">
        <w:rPr>
          <w:rStyle w:val="StyleUnderline"/>
        </w:rPr>
        <w:t xml:space="preserve"> not in the coordinates of space and time but between pursed lips, perpetually on the tip of the tongue—refusing the social scientific demand for context and precision as an exercise in “no-body’s radical empiricism, held in the question of the meaning of living behind lives that are said to be in need of explanation, in want of conceptualization, in search of self-possession.”</w:t>
      </w:r>
      <w:r w:rsidRPr="001B43BC">
        <w:rPr>
          <w:sz w:val="16"/>
        </w:rPr>
        <w:t>191 Ultimately, “</w:t>
      </w:r>
      <w:r w:rsidRPr="001B43BC">
        <w:rPr>
          <w:rStyle w:val="StyleUnderline"/>
        </w:rPr>
        <w:t xml:space="preserve">the refusal of what has been refused, this </w:t>
      </w:r>
      <w:proofErr w:type="spellStart"/>
      <w:r w:rsidRPr="001B43BC">
        <w:rPr>
          <w:rStyle w:val="StyleUnderline"/>
        </w:rPr>
        <w:t>undercommon</w:t>
      </w:r>
      <w:proofErr w:type="spellEnd"/>
      <w:r w:rsidRPr="001B43BC">
        <w:rPr>
          <w:rStyle w:val="StyleUnderline"/>
        </w:rPr>
        <w:t xml:space="preserve"> </w:t>
      </w:r>
      <w:proofErr w:type="spellStart"/>
      <w:r w:rsidRPr="001B43BC">
        <w:rPr>
          <w:rStyle w:val="StyleUnderline"/>
        </w:rPr>
        <w:t>appositionality</w:t>
      </w:r>
      <w:proofErr w:type="spellEnd"/>
      <w:r w:rsidRPr="001B43BC">
        <w:rPr>
          <w:rStyle w:val="StyleUnderline"/>
        </w:rPr>
        <w:t>, [might] be a place from which emerges neither self-consciousness nor knowledge of the other but an improvisation that proceeds from somewhere on the other side of an unasked question</w:t>
      </w:r>
      <w:r w:rsidRPr="001B43BC">
        <w:rPr>
          <w:sz w:val="16"/>
        </w:rPr>
        <w:t>.”192</w:t>
      </w:r>
      <w:r>
        <w:rPr>
          <w:sz w:val="16"/>
        </w:rPr>
        <w:t xml:space="preserve">/// </w:t>
      </w:r>
      <w:r w:rsidRPr="00C56D96">
        <w:rPr>
          <w:sz w:val="16"/>
        </w:rPr>
        <w:t xml:space="preserve">On April 30th, </w:t>
      </w:r>
      <w:r w:rsidRPr="0081775C">
        <w:rPr>
          <w:sz w:val="16"/>
        </w:rPr>
        <w:t xml:space="preserve">2023, </w:t>
      </w:r>
      <w:r w:rsidRPr="0081775C">
        <w:rPr>
          <w:rStyle w:val="StyleUnderline"/>
        </w:rPr>
        <w:t>Erin Stille</w:t>
      </w:r>
      <w:r w:rsidRPr="0081775C">
        <w:rPr>
          <w:sz w:val="16"/>
        </w:rPr>
        <w:t xml:space="preserve"> – a </w:t>
      </w:r>
      <w:r w:rsidRPr="0081775C">
        <w:rPr>
          <w:rStyle w:val="Emphasis"/>
        </w:rPr>
        <w:t>white trans woman from Missouri</w:t>
      </w:r>
      <w:r w:rsidRPr="0081775C">
        <w:rPr>
          <w:sz w:val="16"/>
        </w:rPr>
        <w:t xml:space="preserve"> – </w:t>
      </w:r>
      <w:r w:rsidRPr="0081775C">
        <w:rPr>
          <w:rStyle w:val="StyleUnderline"/>
        </w:rPr>
        <w:t>tweeted that she had been interviewed by AP News about D.I.Y. hormone therapy</w:t>
      </w:r>
      <w:r w:rsidRPr="0081775C">
        <w:rPr>
          <w:sz w:val="16"/>
        </w:rPr>
        <w:t>. In the writeup, Stille reportedly “sent a $300 bank transfer to a Taiwan-based supplier for a 6-month supply of estrogen patches and androgen-blocking pills.”193 For nearly three weeks after placing</w:t>
      </w:r>
      <w:r w:rsidRPr="00C56D96">
        <w:rPr>
          <w:sz w:val="16"/>
        </w:rPr>
        <w:t xml:space="preserve"> her order, Erin “feared she’d been scammed”194 – harkening tropes of an untrustworthy, exotic merchant cheating western workers out of their hard-earned money. Eventually, however, her shipment arrived. The Taiwanese supplier Erin had shopped with was just one source in a “digital master list of hormone suppliers” that her and other trans people had been “discreetly circulating”195 online—discretion here meaning publicly disclosed to a news outlet and linked below a tweet quoting the article she was featured in. Though much has been written about the politics of disclosure for trans people, such discourse typically orbits around the stakes of revealing a trans identity</w:t>
      </w:r>
      <w:r w:rsidRPr="00C56D96">
        <w:rPr>
          <w:rStyle w:val="StyleUnderline"/>
        </w:rPr>
        <w:t xml:space="preserve">. </w:t>
      </w:r>
      <w:r w:rsidRPr="00E6686F">
        <w:rPr>
          <w:rStyle w:val="StyleUnderline"/>
        </w:rPr>
        <w:t xml:space="preserve">Pushing beyond the lens of identity, </w:t>
      </w:r>
      <w:proofErr w:type="gramStart"/>
      <w:r w:rsidRPr="00E6686F">
        <w:rPr>
          <w:rStyle w:val="StyleUnderline"/>
        </w:rPr>
        <w:t>in order to</w:t>
      </w:r>
      <w:proofErr w:type="gramEnd"/>
      <w:r w:rsidRPr="00E6686F">
        <w:rPr>
          <w:rStyle w:val="StyleUnderline"/>
        </w:rPr>
        <w:t xml:space="preserve"> trouble the disclosure of trans epistemologies and ontologies, I ask </w:t>
      </w:r>
      <w:r w:rsidRPr="00B6442B">
        <w:rPr>
          <w:rStyle w:val="StyleUnderline"/>
          <w:highlight w:val="cyan"/>
        </w:rPr>
        <w:t>if our “plans are</w:t>
      </w:r>
      <w:r w:rsidRPr="00D955CE">
        <w:rPr>
          <w:rStyle w:val="StyleUnderline"/>
        </w:rPr>
        <w:t xml:space="preserve"> </w:t>
      </w:r>
      <w:r w:rsidRPr="00B6442B">
        <w:rPr>
          <w:rStyle w:val="StyleUnderline"/>
          <w:highlight w:val="cyan"/>
        </w:rPr>
        <w:t>[already] afoot</w:t>
      </w:r>
      <w:r w:rsidRPr="00D955CE">
        <w:rPr>
          <w:rStyle w:val="StyleUnderline"/>
        </w:rPr>
        <w:t xml:space="preserve">”196 </w:t>
      </w:r>
      <w:r w:rsidRPr="00B6442B">
        <w:rPr>
          <w:rStyle w:val="StyleUnderline"/>
          <w:highlight w:val="cyan"/>
        </w:rPr>
        <w:t>whom does it serve to leak them</w:t>
      </w:r>
      <w:r w:rsidRPr="00D955CE">
        <w:rPr>
          <w:rStyle w:val="StyleUnderline"/>
        </w:rPr>
        <w:t>?</w:t>
      </w:r>
      <w:r w:rsidRPr="00C56D96">
        <w:rPr>
          <w:sz w:val="16"/>
        </w:rPr>
        <w:t xml:space="preserve"> </w:t>
      </w:r>
      <w:r>
        <w:rPr>
          <w:sz w:val="16"/>
        </w:rPr>
        <w:t xml:space="preserve">/// </w:t>
      </w:r>
      <w:r w:rsidRPr="00C56D96">
        <w:rPr>
          <w:sz w:val="16"/>
        </w:rPr>
        <w:t xml:space="preserve">Due to the legacy of institutional abandonment, “most [trans] people have always transitioned DIY.”197 In fact, “smuggling and reselling hormones was once quite normal, verging on unremarkable.”198 For Stille, however, </w:t>
      </w:r>
      <w:r w:rsidRPr="00C56D96">
        <w:rPr>
          <w:rStyle w:val="StyleUnderline"/>
        </w:rPr>
        <w:t>D.I.Y. hormone therapy was “a ‘last resort’</w:t>
      </w:r>
      <w:r w:rsidRPr="00C56D96">
        <w:rPr>
          <w:sz w:val="16"/>
        </w:rPr>
        <w:t xml:space="preserve">”199 necessitated by the crumbling support for institutionalized care in her home state of Missouri. </w:t>
      </w:r>
      <w:r w:rsidRPr="0081775C">
        <w:rPr>
          <w:rStyle w:val="StyleUnderline"/>
        </w:rPr>
        <w:t xml:space="preserve">Her </w:t>
      </w:r>
      <w:r w:rsidRPr="00B6442B">
        <w:rPr>
          <w:rStyle w:val="StyleUnderline"/>
          <w:highlight w:val="cyan"/>
        </w:rPr>
        <w:t xml:space="preserve">longing for public infrastructure coupled with </w:t>
      </w:r>
      <w:r w:rsidRPr="0081775C">
        <w:rPr>
          <w:rStyle w:val="StyleUnderline"/>
        </w:rPr>
        <w:t>her</w:t>
      </w:r>
      <w:r w:rsidRPr="00C56D96">
        <w:rPr>
          <w:rStyle w:val="StyleUnderline"/>
        </w:rPr>
        <w:t xml:space="preserve"> skepticism towards (and </w:t>
      </w:r>
      <w:r w:rsidRPr="00B6442B">
        <w:rPr>
          <w:rStyle w:val="StyleUnderline"/>
          <w:highlight w:val="cyan"/>
        </w:rPr>
        <w:t>dry snitching</w:t>
      </w:r>
      <w:r w:rsidRPr="00C56D96">
        <w:rPr>
          <w:rStyle w:val="StyleUnderline"/>
        </w:rPr>
        <w:t xml:space="preserve"> on) D.I.Y. hormone therapy </w:t>
      </w:r>
      <w:r w:rsidRPr="00B6442B">
        <w:rPr>
          <w:rStyle w:val="StyleUnderline"/>
          <w:highlight w:val="cyan"/>
        </w:rPr>
        <w:t xml:space="preserve">cannot be explained as anything </w:t>
      </w:r>
      <w:r w:rsidRPr="0081775C">
        <w:rPr>
          <w:rStyle w:val="StyleUnderline"/>
          <w:highlight w:val="cyan"/>
        </w:rPr>
        <w:t>but an instantiation of</w:t>
      </w:r>
      <w:r w:rsidRPr="00C56D96">
        <w:rPr>
          <w:rStyle w:val="StyleUnderline"/>
        </w:rPr>
        <w:t xml:space="preserve"> her own </w:t>
      </w:r>
      <w:r w:rsidRPr="00B6442B">
        <w:rPr>
          <w:rStyle w:val="StyleUnderline"/>
          <w:highlight w:val="cyan"/>
        </w:rPr>
        <w:t>whiteness</w:t>
      </w:r>
      <w:r w:rsidRPr="00C56D96">
        <w:rPr>
          <w:sz w:val="16"/>
        </w:rPr>
        <w:t>. Indeed, “the history of DIY trans care doesn’t leave behind the written records, research data, and publications,” which Stille offered in the form of an op-ed because “the trans women of color who ran the black markets didn’t have newsletters in which they could publish their side of the story. (And considering what they were doing was to varying degrees illegal, they had little reason to leave traces of their work behind.)”200</w:t>
      </w:r>
      <w:r>
        <w:rPr>
          <w:sz w:val="16"/>
        </w:rPr>
        <w:t xml:space="preserve">/// </w:t>
      </w:r>
      <w:r w:rsidRPr="00C56D96">
        <w:rPr>
          <w:rStyle w:val="StyleUnderline"/>
        </w:rPr>
        <w:t xml:space="preserve">Rather than situate </w:t>
      </w:r>
      <w:r w:rsidRPr="0081775C">
        <w:rPr>
          <w:rStyle w:val="StyleUnderline"/>
        </w:rPr>
        <w:t xml:space="preserve">Stille’s </w:t>
      </w:r>
      <w:r w:rsidRPr="00B6442B">
        <w:rPr>
          <w:rStyle w:val="StyleUnderline"/>
          <w:highlight w:val="cyan"/>
        </w:rPr>
        <w:t xml:space="preserve">decision to disclose </w:t>
      </w:r>
      <w:r w:rsidRPr="002D79DC">
        <w:rPr>
          <w:rStyle w:val="StyleUnderline"/>
        </w:rPr>
        <w:t xml:space="preserve">the </w:t>
      </w:r>
      <w:r w:rsidRPr="0081775C">
        <w:rPr>
          <w:rStyle w:val="StyleUnderline"/>
          <w:highlight w:val="cyan"/>
        </w:rPr>
        <w:t>details of</w:t>
      </w:r>
      <w:r w:rsidRPr="002D79DC">
        <w:rPr>
          <w:rStyle w:val="StyleUnderline"/>
        </w:rPr>
        <w:t xml:space="preserve"> D.I.Y. </w:t>
      </w:r>
      <w:r w:rsidRPr="0081775C">
        <w:rPr>
          <w:rStyle w:val="StyleUnderline"/>
          <w:highlight w:val="cyan"/>
        </w:rPr>
        <w:t>transition</w:t>
      </w:r>
      <w:r w:rsidRPr="002D79DC">
        <w:rPr>
          <w:rStyle w:val="StyleUnderline"/>
        </w:rPr>
        <w:t xml:space="preserve"> as a selfish desire </w:t>
      </w:r>
      <w:r w:rsidRPr="00B77F71">
        <w:rPr>
          <w:rStyle w:val="StyleUnderline"/>
        </w:rPr>
        <w:t>to occupy the limelight</w:t>
      </w:r>
      <w:r w:rsidRPr="00C56D96">
        <w:rPr>
          <w:rStyle w:val="StyleUnderline"/>
        </w:rPr>
        <w:t xml:space="preserve">, </w:t>
      </w:r>
      <w:r w:rsidRPr="002D79DC">
        <w:rPr>
          <w:rStyle w:val="StyleUnderline"/>
        </w:rPr>
        <w:t>I argue</w:t>
      </w:r>
      <w:r w:rsidRPr="00C56D96">
        <w:rPr>
          <w:rStyle w:val="StyleUnderline"/>
        </w:rPr>
        <w:t xml:space="preserve"> that </w:t>
      </w:r>
      <w:r w:rsidRPr="002D79DC">
        <w:rPr>
          <w:rStyle w:val="StyleUnderline"/>
        </w:rPr>
        <w:t xml:space="preserve">it </w:t>
      </w:r>
      <w:r w:rsidRPr="00B6442B">
        <w:rPr>
          <w:rStyle w:val="StyleUnderline"/>
          <w:highlight w:val="cyan"/>
        </w:rPr>
        <w:t>expresses</w:t>
      </w:r>
      <w:r w:rsidRPr="00C56D96">
        <w:rPr>
          <w:rStyle w:val="StyleUnderline"/>
        </w:rPr>
        <w:t xml:space="preserve"> a </w:t>
      </w:r>
      <w:r w:rsidRPr="00F01708">
        <w:rPr>
          <w:rStyle w:val="StyleUnderline"/>
        </w:rPr>
        <w:t>tactically erroneous</w:t>
      </w:r>
      <w:r w:rsidRPr="00C56D96">
        <w:rPr>
          <w:rStyle w:val="StyleUnderline"/>
        </w:rPr>
        <w:t xml:space="preserve"> form of </w:t>
      </w:r>
      <w:r w:rsidRPr="00B6442B">
        <w:rPr>
          <w:rStyle w:val="StyleUnderline"/>
          <w:highlight w:val="cyan"/>
        </w:rPr>
        <w:t xml:space="preserve">Compulsory </w:t>
      </w:r>
      <w:r w:rsidRPr="00B77F71">
        <w:rPr>
          <w:rStyle w:val="StyleUnderline"/>
        </w:rPr>
        <w:t xml:space="preserve">Interlocution–a </w:t>
      </w:r>
      <w:r w:rsidRPr="00B6442B">
        <w:rPr>
          <w:rStyle w:val="StyleUnderline"/>
          <w:highlight w:val="cyan"/>
        </w:rPr>
        <w:t>“</w:t>
      </w:r>
      <w:r w:rsidRPr="00B6442B">
        <w:rPr>
          <w:rStyle w:val="Emphasis"/>
          <w:highlight w:val="cyan"/>
        </w:rPr>
        <w:t>habit of affirmation</w:t>
      </w:r>
      <w:r w:rsidRPr="00B6442B">
        <w:rPr>
          <w:rStyle w:val="StyleUnderline"/>
          <w:highlight w:val="cyan"/>
        </w:rPr>
        <w:t>”</w:t>
      </w:r>
      <w:r w:rsidRPr="00C56D96">
        <w:rPr>
          <w:sz w:val="16"/>
        </w:rPr>
        <w:t xml:space="preserve">201 </w:t>
      </w:r>
      <w:r w:rsidRPr="00B6442B">
        <w:rPr>
          <w:rStyle w:val="StyleUnderline"/>
          <w:highlight w:val="cyan"/>
        </w:rPr>
        <w:t xml:space="preserve">which dignifies </w:t>
      </w:r>
      <w:r w:rsidRPr="00D955CE">
        <w:rPr>
          <w:rStyle w:val="StyleUnderline"/>
        </w:rPr>
        <w:t xml:space="preserve">the call of </w:t>
      </w:r>
      <w:r w:rsidRPr="00B6442B">
        <w:rPr>
          <w:rStyle w:val="StyleUnderline"/>
          <w:highlight w:val="cyan"/>
        </w:rPr>
        <w:t>the</w:t>
      </w:r>
      <w:r w:rsidRPr="00B6442B">
        <w:rPr>
          <w:sz w:val="16"/>
          <w:highlight w:val="cyan"/>
        </w:rPr>
        <w:t xml:space="preserve"> ‘</w:t>
      </w:r>
      <w:r w:rsidRPr="00B6442B">
        <w:rPr>
          <w:rStyle w:val="Emphasis"/>
          <w:highlight w:val="cyan"/>
        </w:rPr>
        <w:t>trans debate’</w:t>
      </w:r>
      <w:r w:rsidRPr="00B6442B">
        <w:rPr>
          <w:sz w:val="16"/>
          <w:highlight w:val="cyan"/>
        </w:rPr>
        <w:t xml:space="preserve"> </w:t>
      </w:r>
      <w:r w:rsidRPr="00B6442B">
        <w:rPr>
          <w:rStyle w:val="StyleUnderline"/>
          <w:highlight w:val="cyan"/>
        </w:rPr>
        <w:t>with a response</w:t>
      </w:r>
      <w:r w:rsidRPr="00C56D96">
        <w:rPr>
          <w:rStyle w:val="StyleUnderline"/>
        </w:rPr>
        <w:t>.</w:t>
      </w:r>
      <w:r w:rsidRPr="00C56D96">
        <w:rPr>
          <w:sz w:val="16"/>
        </w:rPr>
        <w:t xml:space="preserve"> This desire to make our wounds known, our pain communicable, in hopes of achieving equilibrium articulates freedom as a return to stasis in suggesting both the possibility and desirability of resolving the ‘trans debate.’ Yet, </w:t>
      </w:r>
      <w:r w:rsidRPr="00B6442B">
        <w:rPr>
          <w:rStyle w:val="StyleUnderline"/>
          <w:highlight w:val="cyan"/>
        </w:rPr>
        <w:t>the nature of trans(ant)agonism</w:t>
      </w:r>
      <w:r w:rsidRPr="00C56D96">
        <w:rPr>
          <w:rStyle w:val="StyleUnderline"/>
        </w:rPr>
        <w:t>–true to the dialectical unfolding of history–</w:t>
      </w:r>
      <w:r w:rsidRPr="00B6442B">
        <w:rPr>
          <w:rStyle w:val="StyleUnderline"/>
          <w:highlight w:val="cyan"/>
        </w:rPr>
        <w:t xml:space="preserve">can achieve synthesis only </w:t>
      </w:r>
      <w:r w:rsidRPr="0081775C">
        <w:rPr>
          <w:rStyle w:val="StyleUnderline"/>
          <w:highlight w:val="cyan"/>
        </w:rPr>
        <w:t>through negation</w:t>
      </w:r>
      <w:r w:rsidRPr="003E0FA0">
        <w:rPr>
          <w:rStyle w:val="StyleUnderline"/>
        </w:rPr>
        <w:t xml:space="preserve">, which takes form </w:t>
      </w:r>
      <w:r w:rsidRPr="00B6442B">
        <w:rPr>
          <w:rStyle w:val="StyleUnderline"/>
          <w:highlight w:val="cyan"/>
        </w:rPr>
        <w:t>by recuperating civil society and banishing its outside</w:t>
      </w:r>
      <w:r w:rsidRPr="00C56D96">
        <w:rPr>
          <w:rStyle w:val="StyleUnderline"/>
        </w:rPr>
        <w:t>. In the ‘</w:t>
      </w:r>
      <w:r w:rsidRPr="00C56D96">
        <w:rPr>
          <w:rStyle w:val="Emphasis"/>
        </w:rPr>
        <w:t>trans debate’</w:t>
      </w:r>
      <w:r w:rsidRPr="00C56D96">
        <w:rPr>
          <w:rStyle w:val="StyleUnderline"/>
        </w:rPr>
        <w:t xml:space="preserve">, </w:t>
      </w:r>
      <w:r w:rsidRPr="00903BCB">
        <w:rPr>
          <w:rStyle w:val="Emphasis"/>
        </w:rPr>
        <w:t>every argument outlining</w:t>
      </w:r>
      <w:r w:rsidRPr="00903BCB">
        <w:rPr>
          <w:rStyle w:val="StyleUnderline"/>
        </w:rPr>
        <w:t xml:space="preserve"> the </w:t>
      </w:r>
      <w:r w:rsidRPr="00903BCB">
        <w:rPr>
          <w:rStyle w:val="Emphasis"/>
        </w:rPr>
        <w:t>necessity</w:t>
      </w:r>
      <w:r w:rsidRPr="00903BCB">
        <w:rPr>
          <w:rStyle w:val="StyleUnderline"/>
        </w:rPr>
        <w:t xml:space="preserve"> of D.I.Y. healthcare </w:t>
      </w:r>
      <w:r w:rsidRPr="00903BCB">
        <w:rPr>
          <w:rStyle w:val="Emphasis"/>
        </w:rPr>
        <w:t>is married to its corollary refutation</w:t>
      </w:r>
      <w:r w:rsidRPr="00903BCB">
        <w:rPr>
          <w:rStyle w:val="StyleUnderline"/>
        </w:rPr>
        <w:t xml:space="preserve"> because </w:t>
      </w:r>
      <w:r w:rsidRPr="00903BCB">
        <w:rPr>
          <w:rStyle w:val="Emphasis"/>
        </w:rPr>
        <w:t>stasis</w:t>
      </w:r>
      <w:r w:rsidRPr="00903BCB">
        <w:rPr>
          <w:rStyle w:val="StyleUnderline"/>
        </w:rPr>
        <w:t xml:space="preserve"> is </w:t>
      </w:r>
      <w:r w:rsidRPr="00903BCB">
        <w:rPr>
          <w:rStyle w:val="Emphasis"/>
        </w:rPr>
        <w:t>cathected</w:t>
      </w:r>
      <w:r w:rsidRPr="00903BCB">
        <w:rPr>
          <w:rStyle w:val="StyleUnderline"/>
        </w:rPr>
        <w:t xml:space="preserve"> to </w:t>
      </w:r>
      <w:r w:rsidRPr="00903BCB">
        <w:rPr>
          <w:rStyle w:val="Emphasis"/>
        </w:rPr>
        <w:t>apophasis</w:t>
      </w:r>
      <w:r w:rsidRPr="00903BCB">
        <w:rPr>
          <w:rStyle w:val="StyleUnderline"/>
        </w:rPr>
        <w:t xml:space="preserve"> under the </w:t>
      </w:r>
      <w:r w:rsidRPr="00903BCB">
        <w:rPr>
          <w:rStyle w:val="Emphasis"/>
        </w:rPr>
        <w:t>liberal-democratic terms of equivalence</w:t>
      </w:r>
      <w:r w:rsidRPr="00C56D96">
        <w:rPr>
          <w:sz w:val="16"/>
        </w:rPr>
        <w:t xml:space="preserve">. So these “unregulated suppliers” and patients are presented as “extraordinarily dangerous” by medical experts who claim to know best, while the best defense mounted in favor of D.I.Y. healthcare is that many “say they see no other option.”202 Yet long before the recent crackdown against trans healthcare began, many trans people have relied on D.I.Y. hormones due to other routine exclusions in healthcare: where lacking papers does not just mean documented therapy sessions that prove you are ‘really’ trans, but also insurance cards, bank accounts, and government ID’s. So too is the problem irreducible to a simple binary of inclusion/exclusion, as doctors are empowered to proscribe the </w:t>
      </w:r>
      <w:proofErr w:type="gramStart"/>
      <w:r w:rsidRPr="00C56D96">
        <w:rPr>
          <w:sz w:val="16"/>
        </w:rPr>
        <w:t>regiment</w:t>
      </w:r>
      <w:proofErr w:type="gramEnd"/>
      <w:r w:rsidRPr="00C56D96">
        <w:rPr>
          <w:sz w:val="16"/>
        </w:rPr>
        <w:t xml:space="preserve"> they see fit— using clinical trials conducted with cis patients to model goals for transition— maintaining the </w:t>
      </w:r>
      <w:proofErr w:type="gramStart"/>
      <w:r w:rsidRPr="00C56D96">
        <w:rPr>
          <w:sz w:val="16"/>
        </w:rPr>
        <w:t>ever present</w:t>
      </w:r>
      <w:proofErr w:type="gramEnd"/>
      <w:r w:rsidRPr="00C56D96">
        <w:rPr>
          <w:sz w:val="16"/>
        </w:rPr>
        <w:t xml:space="preserve"> threat of denial, vexed by rampant medical racism. </w:t>
      </w:r>
      <w:r w:rsidRPr="00C56D96">
        <w:rPr>
          <w:rStyle w:val="StyleUnderline"/>
        </w:rPr>
        <w:t xml:space="preserve">The </w:t>
      </w:r>
      <w:r w:rsidRPr="00B6442B">
        <w:rPr>
          <w:rStyle w:val="StyleUnderline"/>
          <w:highlight w:val="cyan"/>
        </w:rPr>
        <w:t>appeals to rhetorical civility</w:t>
      </w:r>
      <w:r w:rsidRPr="00C56D96">
        <w:rPr>
          <w:rStyle w:val="StyleUnderline"/>
        </w:rPr>
        <w:t xml:space="preserve"> which animate Stille’s politic of disclosure </w:t>
      </w:r>
      <w:r w:rsidRPr="003E0FA0">
        <w:rPr>
          <w:rStyle w:val="StyleUnderline"/>
        </w:rPr>
        <w:t xml:space="preserve">courts sympathetic publics to </w:t>
      </w:r>
      <w:r w:rsidRPr="00B6442B">
        <w:rPr>
          <w:rStyle w:val="StyleUnderline"/>
          <w:highlight w:val="cyan"/>
        </w:rPr>
        <w:t xml:space="preserve">defend </w:t>
      </w:r>
      <w:r w:rsidRPr="00F01708">
        <w:rPr>
          <w:rStyle w:val="StyleUnderline"/>
        </w:rPr>
        <w:t xml:space="preserve">an </w:t>
      </w:r>
      <w:r w:rsidRPr="00903BCB">
        <w:rPr>
          <w:rStyle w:val="StyleUnderline"/>
        </w:rPr>
        <w:t>institutionalized vision of trans life,</w:t>
      </w:r>
      <w:r w:rsidRPr="00C56D96">
        <w:rPr>
          <w:rStyle w:val="StyleUnderline"/>
        </w:rPr>
        <w:t xml:space="preserve"> casting doubt on the need for medical autonomy </w:t>
      </w:r>
      <w:r w:rsidRPr="00903BCB">
        <w:rPr>
          <w:rStyle w:val="StyleUnderline"/>
        </w:rPr>
        <w:t xml:space="preserve">through </w:t>
      </w:r>
      <w:r w:rsidRPr="00B6442B">
        <w:rPr>
          <w:rStyle w:val="StyleUnderline"/>
          <w:highlight w:val="cyan"/>
        </w:rPr>
        <w:t xml:space="preserve">a coercive demand to work within the </w:t>
      </w:r>
      <w:r w:rsidRPr="00B6442B">
        <w:rPr>
          <w:rStyle w:val="Emphasis"/>
          <w:highlight w:val="cyan"/>
        </w:rPr>
        <w:t>proper channels</w:t>
      </w:r>
      <w:r w:rsidRPr="00E6686F">
        <w:rPr>
          <w:rStyle w:val="Emphasis"/>
        </w:rPr>
        <w:t xml:space="preserve"> of civil society</w:t>
      </w:r>
      <w:r w:rsidRPr="00E6686F">
        <w:rPr>
          <w:rStyle w:val="StyleUnderline"/>
        </w:rPr>
        <w:t>–</w:t>
      </w:r>
      <w:r w:rsidRPr="00E6686F">
        <w:rPr>
          <w:rStyle w:val="Emphasis"/>
        </w:rPr>
        <w:t xml:space="preserve">channels </w:t>
      </w:r>
      <w:r w:rsidRPr="00B6442B">
        <w:rPr>
          <w:rStyle w:val="Emphasis"/>
          <w:highlight w:val="cyan"/>
        </w:rPr>
        <w:t>which routinely abandon many</w:t>
      </w:r>
      <w:r w:rsidRPr="00C56D96">
        <w:rPr>
          <w:sz w:val="16"/>
        </w:rPr>
        <w:t>.</w:t>
      </w:r>
      <w:r w:rsidRPr="0088468E">
        <w:rPr>
          <w:sz w:val="16"/>
        </w:rPr>
        <w:t xml:space="preserve"> </w:t>
      </w:r>
      <w:r>
        <w:rPr>
          <w:sz w:val="16"/>
        </w:rPr>
        <w:t xml:space="preserve">/// </w:t>
      </w:r>
      <w:r w:rsidRPr="00C56D96">
        <w:rPr>
          <w:sz w:val="16"/>
        </w:rPr>
        <w:t xml:space="preserve">Ellie Bridgman, another trans woman featured in the interview told the reporter that she had been lying to her doctor, intentionally underdosing so that her blood tests would show unusually low hormone levels, in turn causing her doctor to up her dosage. Building up a stockpile was Bridgman’s “No. 1 priority,” as “the suicidal thoughts”203 began to creep back without estrogen. And </w:t>
      </w:r>
      <w:proofErr w:type="gramStart"/>
      <w:r w:rsidRPr="00C56D96">
        <w:rPr>
          <w:sz w:val="16"/>
        </w:rPr>
        <w:t>so</w:t>
      </w:r>
      <w:proofErr w:type="gramEnd"/>
      <w:r w:rsidRPr="00C56D96">
        <w:rPr>
          <w:sz w:val="16"/>
        </w:rPr>
        <w:t xml:space="preserve"> this “life or death situation”204 operates as a </w:t>
      </w:r>
      <w:proofErr w:type="gramStart"/>
      <w:r w:rsidRPr="00C56D96">
        <w:rPr>
          <w:sz w:val="16"/>
        </w:rPr>
        <w:t>double-bind</w:t>
      </w:r>
      <w:proofErr w:type="gramEnd"/>
      <w:r w:rsidRPr="00C56D96">
        <w:rPr>
          <w:sz w:val="16"/>
        </w:rPr>
        <w:t xml:space="preserve">, as it is assumed that trans life can be made </w:t>
      </w:r>
      <w:proofErr w:type="spellStart"/>
      <w:r w:rsidRPr="00C56D96">
        <w:rPr>
          <w:sz w:val="16"/>
        </w:rPr>
        <w:t>grievable</w:t>
      </w:r>
      <w:proofErr w:type="spellEnd"/>
      <w:r w:rsidRPr="00C56D96">
        <w:rPr>
          <w:sz w:val="16"/>
        </w:rPr>
        <w:t xml:space="preserve"> </w:t>
      </w:r>
      <w:r w:rsidRPr="003E0FA0">
        <w:rPr>
          <w:sz w:val="16"/>
        </w:rPr>
        <w:t xml:space="preserve">through translating our pain, such that transness is reduced to a state of suffering that can only be alleviated through proper medical care. </w:t>
      </w:r>
      <w:r w:rsidRPr="003E0FA0">
        <w:rPr>
          <w:rStyle w:val="StyleUnderline"/>
        </w:rPr>
        <w:t>Taking up the ‘trans debate,’ we respond to those who would rather see us dead by hurling an army of statistics regarding “rates of depression, suicidal ideation, and substance abuse”</w:t>
      </w:r>
      <w:r w:rsidRPr="003E0FA0">
        <w:rPr>
          <w:sz w:val="16"/>
        </w:rPr>
        <w:t xml:space="preserve">205 </w:t>
      </w:r>
      <w:r w:rsidRPr="003E0FA0">
        <w:rPr>
          <w:rStyle w:val="StyleUnderline"/>
        </w:rPr>
        <w:t>among trans youth</w:t>
      </w:r>
      <w:r w:rsidRPr="003E0FA0">
        <w:rPr>
          <w:sz w:val="16"/>
        </w:rPr>
        <w:t xml:space="preserve">. </w:t>
      </w:r>
      <w:r w:rsidRPr="003E0FA0">
        <w:rPr>
          <w:rStyle w:val="Emphasis"/>
        </w:rPr>
        <w:t>We make our pain legible and beg for a right to exist</w:t>
      </w:r>
      <w:r w:rsidRPr="003E0FA0">
        <w:rPr>
          <w:sz w:val="16"/>
        </w:rPr>
        <w:t xml:space="preserve">. </w:t>
      </w:r>
      <w:r w:rsidRPr="003E0FA0">
        <w:rPr>
          <w:rStyle w:val="StyleUnderline"/>
        </w:rPr>
        <w:t>But in framing trans life through such a flattened sense of injury</w:t>
      </w:r>
      <w:r w:rsidRPr="00C56D96">
        <w:rPr>
          <w:rStyle w:val="StyleUnderline"/>
        </w:rPr>
        <w:t>, “it leaves the door open for care to be refused when a doctor, or someone playing doctor, deems the risks too high.”</w:t>
      </w:r>
      <w:r w:rsidRPr="00C56D96">
        <w:rPr>
          <w:sz w:val="16"/>
        </w:rPr>
        <w:t xml:space="preserve">206 And that is what people do not understand about being trans: </w:t>
      </w:r>
      <w:r w:rsidRPr="00E6686F">
        <w:rPr>
          <w:rStyle w:val="StyleUnderline"/>
        </w:rPr>
        <w:t>they think “people transition because they think it will make them feel better.”</w:t>
      </w:r>
      <w:r w:rsidRPr="00E6686F">
        <w:rPr>
          <w:sz w:val="16"/>
        </w:rPr>
        <w:t xml:space="preserve">207 </w:t>
      </w:r>
      <w:r w:rsidRPr="00E6686F">
        <w:rPr>
          <w:rStyle w:val="StyleUnderline"/>
        </w:rPr>
        <w:t>The truth is it won’t. But every romance requires a tragedy. As Andrea Long Chu explains:</w:t>
      </w:r>
      <w:r w:rsidRPr="0088468E">
        <w:rPr>
          <w:sz w:val="16"/>
        </w:rPr>
        <w:t xml:space="preserve"> </w:t>
      </w:r>
      <w:r>
        <w:rPr>
          <w:sz w:val="16"/>
        </w:rPr>
        <w:t>///</w:t>
      </w:r>
      <w:r>
        <w:rPr>
          <w:rStyle w:val="StyleUnderline"/>
        </w:rPr>
        <w:t xml:space="preserve"> </w:t>
      </w:r>
      <w:r w:rsidRPr="00E6686F">
        <w:rPr>
          <w:rStyle w:val="StyleUnderline"/>
        </w:rPr>
        <w:t>I’ve watched my dysphoria balloon since I began transition</w:t>
      </w:r>
      <w:r w:rsidRPr="00E6686F">
        <w:rPr>
          <w:sz w:val="16"/>
        </w:rPr>
        <w:t xml:space="preserve">. I now feel very strongly about the length of my index fingers — enough that I will sometimes shyly unthread my hand from my girlfriend’s as we walk down the street. When she tells me I’m beautiful, I resent it. I’ve been outside. I know what beautiful looks like. </w:t>
      </w:r>
      <w:r w:rsidRPr="00E6686F">
        <w:rPr>
          <w:rStyle w:val="StyleUnderline"/>
        </w:rPr>
        <w:t>Don’t patronize me</w:t>
      </w:r>
      <w:r w:rsidRPr="00E6686F">
        <w:rPr>
          <w:sz w:val="16"/>
        </w:rPr>
        <w:t xml:space="preserve">. I was not suicidal before hormones. Now I often am... </w:t>
      </w:r>
      <w:r w:rsidRPr="00E6686F">
        <w:rPr>
          <w:rStyle w:val="StyleUnderline"/>
        </w:rPr>
        <w:t>I tell you this not because I’m cruising for sympathy but to prepare you for what I’m telling you now: I still want this, all of it. I want the tears; I want the pain…Desire and happiness are independent agents.</w:t>
      </w:r>
      <w:r w:rsidRPr="00E6686F">
        <w:rPr>
          <w:sz w:val="16"/>
        </w:rPr>
        <w:t>208</w:t>
      </w:r>
      <w:r>
        <w:rPr>
          <w:sz w:val="16"/>
        </w:rPr>
        <w:t>///</w:t>
      </w:r>
    </w:p>
    <w:p w14:paraId="48007F45" w14:textId="77777777" w:rsidR="002139F2" w:rsidRDefault="002139F2" w:rsidP="002139F2">
      <w:pPr>
        <w:rPr>
          <w:rStyle w:val="Emphasis"/>
        </w:rPr>
      </w:pPr>
      <w:r w:rsidRPr="00B6442B">
        <w:rPr>
          <w:rStyle w:val="StyleUnderline"/>
          <w:highlight w:val="cyan"/>
        </w:rPr>
        <w:t>To choose transness is not to claim it</w:t>
      </w:r>
      <w:r w:rsidRPr="003E0FA0">
        <w:rPr>
          <w:rStyle w:val="StyleUnderline"/>
        </w:rPr>
        <w:t xml:space="preserve"> as a possession </w:t>
      </w:r>
      <w:r w:rsidRPr="00B6442B">
        <w:rPr>
          <w:rStyle w:val="StyleUnderline"/>
          <w:highlight w:val="cyan"/>
        </w:rPr>
        <w:t>but to activate it as</w:t>
      </w:r>
      <w:r w:rsidRPr="00C56D96">
        <w:rPr>
          <w:rStyle w:val="StyleUnderline"/>
        </w:rPr>
        <w:t xml:space="preserve"> a force of </w:t>
      </w:r>
      <w:r w:rsidRPr="00B6442B">
        <w:rPr>
          <w:rStyle w:val="StyleUnderline"/>
          <w:highlight w:val="cyan"/>
        </w:rPr>
        <w:t>(dis)possession</w:t>
      </w:r>
      <w:r w:rsidRPr="00C56D96">
        <w:rPr>
          <w:rStyle w:val="StyleUnderline"/>
        </w:rPr>
        <w:t xml:space="preserve">, </w:t>
      </w:r>
      <w:r w:rsidRPr="00FD0FE3">
        <w:rPr>
          <w:rStyle w:val="StyleUnderline"/>
        </w:rPr>
        <w:t xml:space="preserve">a matter of </w:t>
      </w:r>
      <w:r w:rsidRPr="00FD0FE3">
        <w:rPr>
          <w:rStyle w:val="Emphasis"/>
        </w:rPr>
        <w:t>faith in the face of loss</w:t>
      </w:r>
      <w:r w:rsidRPr="00C56D96">
        <w:rPr>
          <w:sz w:val="16"/>
        </w:rPr>
        <w:t xml:space="preserve"> - of friends, of family, </w:t>
      </w:r>
      <w:r w:rsidRPr="0081775C">
        <w:rPr>
          <w:sz w:val="16"/>
        </w:rPr>
        <w:t xml:space="preserve">of lovers - </w:t>
      </w:r>
      <w:r w:rsidRPr="0081775C">
        <w:rPr>
          <w:rStyle w:val="StyleUnderline"/>
        </w:rPr>
        <w:t>to know the risks and accept them anyways in pursuit of something both immanent and transcendent</w:t>
      </w:r>
      <w:r w:rsidRPr="0081775C">
        <w:rPr>
          <w:sz w:val="16"/>
        </w:rPr>
        <w:t xml:space="preserve">. </w:t>
      </w:r>
      <w:r w:rsidRPr="0081775C">
        <w:rPr>
          <w:rStyle w:val="StyleUnderline"/>
        </w:rPr>
        <w:t>The ritual practice of putting yourself together through tearing yourself</w:t>
      </w:r>
      <w:r w:rsidRPr="003E0FA0">
        <w:rPr>
          <w:rStyle w:val="StyleUnderline"/>
        </w:rPr>
        <w:t xml:space="preserve"> apart: a theology</w:t>
      </w:r>
      <w:r w:rsidRPr="00C56D96">
        <w:rPr>
          <w:sz w:val="16"/>
        </w:rPr>
        <w:t>. Grounded in this spiritual conviction, ‘</w:t>
      </w:r>
      <w:r w:rsidRPr="00B6442B">
        <w:rPr>
          <w:highlight w:val="cyan"/>
          <w:u w:val="single"/>
        </w:rPr>
        <w:t xml:space="preserve">we’ do not seek to </w:t>
      </w:r>
      <w:r w:rsidRPr="0081775C">
        <w:rPr>
          <w:u w:val="single"/>
        </w:rPr>
        <w:t xml:space="preserve">form publics or counter-publics in hopes that we may </w:t>
      </w:r>
      <w:r w:rsidRPr="0081775C">
        <w:rPr>
          <w:highlight w:val="cyan"/>
          <w:u w:val="single"/>
        </w:rPr>
        <w:t xml:space="preserve">deliberate ourselves </w:t>
      </w:r>
      <w:r w:rsidRPr="00B6442B">
        <w:rPr>
          <w:highlight w:val="cyan"/>
          <w:u w:val="single"/>
        </w:rPr>
        <w:t>to a position of freedom</w:t>
      </w:r>
      <w:r w:rsidRPr="00B77F71">
        <w:rPr>
          <w:u w:val="single"/>
        </w:rPr>
        <w:t>.</w:t>
      </w:r>
      <w:r w:rsidRPr="00C56D96">
        <w:rPr>
          <w:sz w:val="16"/>
        </w:rPr>
        <w:t xml:space="preserve"> </w:t>
      </w:r>
      <w:r w:rsidRPr="00C56D96">
        <w:rPr>
          <w:rStyle w:val="StyleUnderline"/>
        </w:rPr>
        <w:t xml:space="preserve">Instead, </w:t>
      </w:r>
      <w:r w:rsidRPr="00B6442B">
        <w:rPr>
          <w:rStyle w:val="StyleUnderline"/>
          <w:highlight w:val="cyan"/>
        </w:rPr>
        <w:t xml:space="preserve">we take our cue from the subterfuge rhetoricity practiced by the trans women of color </w:t>
      </w:r>
      <w:r w:rsidRPr="00B77F71">
        <w:rPr>
          <w:rStyle w:val="StyleUnderline"/>
        </w:rPr>
        <w:t>who ran and run illicit networks of D.I.Y. transition</w:t>
      </w:r>
      <w:r w:rsidRPr="00C56D96">
        <w:rPr>
          <w:rStyle w:val="StyleUnderline"/>
        </w:rPr>
        <w:t xml:space="preserve"> </w:t>
      </w:r>
      <w:r w:rsidRPr="00B6442B">
        <w:rPr>
          <w:rStyle w:val="StyleUnderline"/>
          <w:highlight w:val="cyan"/>
        </w:rPr>
        <w:t>as expressive of</w:t>
      </w:r>
      <w:r w:rsidRPr="00C56D96">
        <w:rPr>
          <w:rStyle w:val="StyleUnderline"/>
        </w:rPr>
        <w:t xml:space="preserve"> an </w:t>
      </w:r>
      <w:proofErr w:type="spellStart"/>
      <w:r w:rsidRPr="00C56D96">
        <w:rPr>
          <w:rStyle w:val="StyleUnderline"/>
        </w:rPr>
        <w:t>undercommon</w:t>
      </w:r>
      <w:proofErr w:type="spellEnd"/>
      <w:r w:rsidRPr="00C56D96">
        <w:rPr>
          <w:rStyle w:val="StyleUnderline"/>
        </w:rPr>
        <w:t xml:space="preserve"> politic of </w:t>
      </w:r>
      <w:r w:rsidRPr="00B6442B">
        <w:rPr>
          <w:rStyle w:val="StyleUnderline"/>
          <w:highlight w:val="cyan"/>
        </w:rPr>
        <w:t>(in)communicability</w:t>
      </w:r>
      <w:r w:rsidRPr="00B6442B">
        <w:rPr>
          <w:sz w:val="16"/>
          <w:highlight w:val="cyan"/>
        </w:rPr>
        <w:t>.</w:t>
      </w:r>
      <w:r w:rsidRPr="00C56D96">
        <w:rPr>
          <w:sz w:val="16"/>
        </w:rPr>
        <w:t xml:space="preserve"> </w:t>
      </w:r>
      <w:r w:rsidRPr="00B6442B">
        <w:rPr>
          <w:rStyle w:val="StyleUnderline"/>
          <w:highlight w:val="cyan"/>
        </w:rPr>
        <w:t xml:space="preserve">Unlike </w:t>
      </w:r>
      <w:r w:rsidRPr="00B6442B">
        <w:rPr>
          <w:rStyle w:val="Emphasis"/>
          <w:highlight w:val="cyan"/>
        </w:rPr>
        <w:t>publics</w:t>
      </w:r>
      <w:r w:rsidRPr="00C56D96">
        <w:rPr>
          <w:sz w:val="16"/>
        </w:rPr>
        <w:t xml:space="preserve"> and counter-publics, </w:t>
      </w:r>
      <w:r w:rsidRPr="00C56D96">
        <w:rPr>
          <w:rStyle w:val="StyleUnderline"/>
        </w:rPr>
        <w:t xml:space="preserve">which form to convince an external audience of one’s right to exist, </w:t>
      </w:r>
      <w:r w:rsidRPr="00B6442B">
        <w:rPr>
          <w:rStyle w:val="StyleUnderline"/>
          <w:highlight w:val="cyan"/>
        </w:rPr>
        <w:t xml:space="preserve">the </w:t>
      </w:r>
      <w:proofErr w:type="spellStart"/>
      <w:r w:rsidRPr="00B6442B">
        <w:rPr>
          <w:rStyle w:val="StyleUnderline"/>
          <w:highlight w:val="cyan"/>
        </w:rPr>
        <w:t>undercommons</w:t>
      </w:r>
      <w:proofErr w:type="spellEnd"/>
      <w:r w:rsidRPr="00B6442B">
        <w:rPr>
          <w:rStyle w:val="StyleUnderline"/>
          <w:highlight w:val="cyan"/>
        </w:rPr>
        <w:t xml:space="preserve"> goes without saying </w:t>
      </w:r>
      <w:r w:rsidRPr="0081775C">
        <w:rPr>
          <w:rStyle w:val="StyleUnderline"/>
        </w:rPr>
        <w:t>to secure the material conditions of existence</w:t>
      </w:r>
      <w:r w:rsidRPr="00C56D96">
        <w:rPr>
          <w:sz w:val="16"/>
        </w:rPr>
        <w:t xml:space="preserve">. </w:t>
      </w:r>
      <w:r w:rsidRPr="00B6442B">
        <w:rPr>
          <w:rStyle w:val="Emphasis"/>
          <w:highlight w:val="cyan"/>
        </w:rPr>
        <w:t>It has no time for deliberation</w:t>
      </w:r>
      <w:r w:rsidRPr="00C56D96">
        <w:rPr>
          <w:sz w:val="16"/>
        </w:rPr>
        <w:t xml:space="preserve">. </w:t>
      </w:r>
      <w:r w:rsidRPr="0081775C">
        <w:rPr>
          <w:rStyle w:val="StyleUnderline"/>
        </w:rPr>
        <w:t>It is not concerned with persuading</w:t>
      </w:r>
      <w:r w:rsidRPr="00C56D96">
        <w:rPr>
          <w:rStyle w:val="StyleUnderline"/>
        </w:rPr>
        <w:t xml:space="preserve"> those who are not already convinced.</w:t>
      </w:r>
      <w:r w:rsidRPr="00C56D96">
        <w:rPr>
          <w:sz w:val="16"/>
        </w:rPr>
        <w:t xml:space="preserve"> </w:t>
      </w:r>
      <w:r w:rsidRPr="00B6442B">
        <w:rPr>
          <w:rStyle w:val="Emphasis"/>
          <w:highlight w:val="cyan"/>
        </w:rPr>
        <w:t>“If you don’t know, why ask?”</w:t>
      </w:r>
      <w:r w:rsidRPr="00C56D96">
        <w:rPr>
          <w:sz w:val="16"/>
        </w:rPr>
        <w:t>209 Still,</w:t>
      </w:r>
      <w:r w:rsidRPr="0088468E">
        <w:rPr>
          <w:sz w:val="16"/>
        </w:rPr>
        <w:t xml:space="preserve"> </w:t>
      </w:r>
      <w:r>
        <w:rPr>
          <w:sz w:val="16"/>
        </w:rPr>
        <w:t xml:space="preserve">/// </w:t>
      </w:r>
      <w:r w:rsidRPr="00C56D96">
        <w:rPr>
          <w:sz w:val="16"/>
        </w:rPr>
        <w:t xml:space="preserve">If you want to know what the </w:t>
      </w:r>
      <w:proofErr w:type="spellStart"/>
      <w:r w:rsidRPr="00C56D96">
        <w:rPr>
          <w:sz w:val="16"/>
        </w:rPr>
        <w:t>undercommons</w:t>
      </w:r>
      <w:proofErr w:type="spellEnd"/>
      <w:r w:rsidRPr="00C56D96">
        <w:rPr>
          <w:sz w:val="16"/>
        </w:rPr>
        <w:t xml:space="preserve"> wants, what Moten and Harney want, what black people, indigenous peoples, queers and poor people want, what we (the “we” who cohabit in the space of the </w:t>
      </w:r>
      <w:proofErr w:type="spellStart"/>
      <w:r w:rsidRPr="00C56D96">
        <w:rPr>
          <w:sz w:val="16"/>
        </w:rPr>
        <w:t>undercommons</w:t>
      </w:r>
      <w:proofErr w:type="spellEnd"/>
      <w:r w:rsidRPr="00C56D96">
        <w:rPr>
          <w:sz w:val="16"/>
        </w:rPr>
        <w:t xml:space="preserve">) want, it is this – </w:t>
      </w:r>
      <w:r w:rsidRPr="00C56D96">
        <w:rPr>
          <w:rStyle w:val="StyleUnderline"/>
        </w:rPr>
        <w:t>we cannot be satisfied with the recognition and acknowledgement generated by the very system that denies a) that anything was ever broken and b) that we deserved to be the broken part; so we refuse to ask for recognition and instead we want to take apart, dismantle, tear down the structure that, right now, limits our ability to find each other, to see beyond it and to access the places that we know lie outside its walls</w:t>
      </w:r>
      <w:r w:rsidRPr="00C56D96">
        <w:rPr>
          <w:sz w:val="16"/>
        </w:rPr>
        <w:t>.210</w:t>
      </w:r>
      <w:r>
        <w:rPr>
          <w:sz w:val="16"/>
        </w:rPr>
        <w:t xml:space="preserve">/// </w:t>
      </w:r>
      <w:r w:rsidRPr="00B6442B">
        <w:rPr>
          <w:rStyle w:val="StyleUnderline"/>
          <w:highlight w:val="cyan"/>
        </w:rPr>
        <w:t xml:space="preserve">We seek not to settle the trans debate but to render its </w:t>
      </w:r>
      <w:r w:rsidRPr="00B6442B">
        <w:rPr>
          <w:rStyle w:val="Emphasis"/>
          <w:highlight w:val="cyan"/>
        </w:rPr>
        <w:t>questions inoperative</w:t>
      </w:r>
      <w:r w:rsidRPr="00C56D96">
        <w:rPr>
          <w:sz w:val="16"/>
        </w:rPr>
        <w:t xml:space="preserve">, or at least irrelevant to the </w:t>
      </w:r>
      <w:proofErr w:type="spellStart"/>
      <w:r w:rsidRPr="00C56D96">
        <w:rPr>
          <w:sz w:val="16"/>
        </w:rPr>
        <w:t>subterfugal</w:t>
      </w:r>
      <w:proofErr w:type="spellEnd"/>
      <w:r w:rsidRPr="00C56D96">
        <w:rPr>
          <w:sz w:val="16"/>
        </w:rPr>
        <w:t xml:space="preserve"> reproduction of trans life. </w:t>
      </w:r>
      <w:r w:rsidRPr="00FD7DA6">
        <w:rPr>
          <w:rStyle w:val="StyleUnderline"/>
        </w:rPr>
        <w:t xml:space="preserve">Apophatically held, </w:t>
      </w:r>
      <w:r w:rsidRPr="00FD7DA6">
        <w:rPr>
          <w:rStyle w:val="StyleUnderline"/>
          <w:highlight w:val="cyan"/>
        </w:rPr>
        <w:t xml:space="preserve">our faith in our </w:t>
      </w:r>
      <w:r w:rsidRPr="00B6442B">
        <w:rPr>
          <w:rStyle w:val="StyleUnderline"/>
          <w:highlight w:val="cyan"/>
        </w:rPr>
        <w:t>own (un)knowability</w:t>
      </w:r>
      <w:r w:rsidRPr="00C56D96">
        <w:rPr>
          <w:rStyle w:val="StyleUnderline"/>
        </w:rPr>
        <w:t xml:space="preserve"> </w:t>
      </w:r>
      <w:r w:rsidRPr="00B6442B">
        <w:rPr>
          <w:rStyle w:val="StyleUnderline"/>
          <w:highlight w:val="cyan"/>
        </w:rPr>
        <w:t xml:space="preserve">offers strategies of survival, </w:t>
      </w:r>
      <w:r w:rsidRPr="00B77F71">
        <w:rPr>
          <w:rStyle w:val="StyleUnderline"/>
        </w:rPr>
        <w:t xml:space="preserve">renewal, </w:t>
      </w:r>
      <w:r w:rsidRPr="00B6442B">
        <w:rPr>
          <w:rStyle w:val="StyleUnderline"/>
          <w:highlight w:val="cyan"/>
        </w:rPr>
        <w:t>and abolition</w:t>
      </w:r>
      <w:r w:rsidRPr="00B6442B">
        <w:rPr>
          <w:sz w:val="16"/>
          <w:highlight w:val="cyan"/>
        </w:rPr>
        <w:t xml:space="preserve">. </w:t>
      </w:r>
      <w:r w:rsidRPr="00DA1B84">
        <w:rPr>
          <w:rStyle w:val="Emphasis"/>
        </w:rPr>
        <w:t>Don’t ask, don’t tell</w:t>
      </w:r>
      <w:r w:rsidRPr="00C56D96">
        <w:rPr>
          <w:sz w:val="16"/>
        </w:rPr>
        <w:t xml:space="preserve">. If you know, you know. Either way, we remain (un)grounded in the conviction that </w:t>
      </w:r>
      <w:r w:rsidRPr="00B77F71">
        <w:rPr>
          <w:sz w:val="16"/>
        </w:rPr>
        <w:t>“</w:t>
      </w:r>
      <w:r w:rsidRPr="00B77F71">
        <w:rPr>
          <w:rStyle w:val="StyleUnderline"/>
        </w:rPr>
        <w:t>we must change things or die. All of us.”</w:t>
      </w:r>
      <w:r w:rsidRPr="00B77F71">
        <w:rPr>
          <w:sz w:val="16"/>
        </w:rPr>
        <w:t xml:space="preserve">211 </w:t>
      </w:r>
      <w:r w:rsidRPr="00B77F71">
        <w:rPr>
          <w:rStyle w:val="Emphasis"/>
        </w:rPr>
        <w:t>Have faith.</w:t>
      </w:r>
    </w:p>
    <w:p w14:paraId="561F521B" w14:textId="77777777" w:rsidR="002139F2" w:rsidRDefault="002139F2" w:rsidP="002139F2"/>
    <w:p w14:paraId="0A9DC00F" w14:textId="77777777" w:rsidR="002139F2" w:rsidRPr="00E948C9" w:rsidRDefault="002139F2" w:rsidP="002139F2">
      <w:pPr>
        <w:pStyle w:val="Heading4"/>
        <w:rPr>
          <w:rFonts w:ascii="Times New Roman" w:hAnsi="Times New Roman" w:cs="Times New Roman"/>
        </w:rPr>
      </w:pPr>
      <w:r w:rsidRPr="00E948C9">
        <w:rPr>
          <w:rFonts w:ascii="Times New Roman" w:hAnsi="Times New Roman" w:cs="Times New Roman"/>
        </w:rPr>
        <w:t xml:space="preserve">Our advocacy is </w:t>
      </w:r>
      <w:r w:rsidRPr="00E948C9">
        <w:rPr>
          <w:rFonts w:ascii="Times New Roman" w:hAnsi="Times New Roman" w:cs="Times New Roman"/>
          <w:u w:val="single"/>
        </w:rPr>
        <w:t>queer freedom</w:t>
      </w:r>
      <w:r w:rsidRPr="00E948C9">
        <w:rPr>
          <w:rFonts w:ascii="Times New Roman" w:hAnsi="Times New Roman" w:cs="Times New Roman"/>
        </w:rPr>
        <w:t xml:space="preserve"> – it reckons with the conditions of politics and the false promise of any reforms or futurity for us.   </w:t>
      </w:r>
    </w:p>
    <w:p w14:paraId="60DDC8A7" w14:textId="77777777" w:rsidR="002139F2" w:rsidRPr="00E948C9" w:rsidRDefault="002139F2" w:rsidP="002139F2">
      <w:pPr>
        <w:rPr>
          <w:rFonts w:ascii="Times New Roman" w:hAnsi="Times New Roman" w:cs="Times New Roman"/>
        </w:rPr>
      </w:pPr>
      <w:r w:rsidRPr="00E948C9">
        <w:rPr>
          <w:rFonts w:ascii="Times New Roman" w:hAnsi="Times New Roman" w:cs="Times New Roman"/>
          <w:b/>
          <w:sz w:val="26"/>
          <w:szCs w:val="26"/>
        </w:rPr>
        <w:t>Baedan 2012</w:t>
      </w:r>
      <w:r w:rsidRPr="00E948C9">
        <w:rPr>
          <w:rFonts w:ascii="Times New Roman" w:hAnsi="Times New Roman" w:cs="Times New Roman"/>
        </w:rPr>
        <w:t xml:space="preserve">. “Baedan.” </w:t>
      </w:r>
      <w:hyperlink r:id="rId32">
        <w:r w:rsidRPr="00E948C9">
          <w:rPr>
            <w:rFonts w:ascii="Times New Roman" w:hAnsi="Times New Roman" w:cs="Times New Roman"/>
            <w:color w:val="0563C1"/>
            <w:u w:val="single"/>
          </w:rPr>
          <w:t>https://theanarchistlibrary.org/library/baedan-baedan</w:t>
        </w:r>
      </w:hyperlink>
      <w:r w:rsidRPr="00E948C9">
        <w:rPr>
          <w:rFonts w:ascii="Times New Roman" w:hAnsi="Times New Roman" w:cs="Times New Roman"/>
        </w:rPr>
        <w:t xml:space="preserve"> </w:t>
      </w:r>
    </w:p>
    <w:p w14:paraId="37679A44" w14:textId="77777777" w:rsidR="002139F2" w:rsidRPr="00E90E89" w:rsidRDefault="002139F2" w:rsidP="002139F2">
      <w:pPr>
        <w:rPr>
          <w:rFonts w:ascii="Times New Roman" w:hAnsi="Times New Roman" w:cs="Times New Roman"/>
          <w:sz w:val="10"/>
          <w:szCs w:val="10"/>
        </w:rPr>
      </w:pPr>
      <w:r w:rsidRPr="00E948C9">
        <w:rPr>
          <w:rFonts w:ascii="Times New Roman" w:hAnsi="Times New Roman" w:cs="Times New Roman"/>
          <w:sz w:val="10"/>
          <w:szCs w:val="10"/>
        </w:rPr>
        <w:t xml:space="preserve">Leftist </w:t>
      </w:r>
      <w:r w:rsidRPr="00E948C9">
        <w:rPr>
          <w:rFonts w:ascii="Times New Roman" w:hAnsi="Times New Roman" w:cs="Times New Roman"/>
          <w:highlight w:val="yellow"/>
          <w:u w:val="single"/>
        </w:rPr>
        <w:t>notions of reform</w:t>
      </w:r>
      <w:r w:rsidRPr="00E948C9">
        <w:rPr>
          <w:rFonts w:ascii="Times New Roman" w:hAnsi="Times New Roman" w:cs="Times New Roman"/>
          <w:u w:val="single"/>
        </w:rPr>
        <w:t xml:space="preserve">, progress, tolerance, and social justice </w:t>
      </w:r>
      <w:r w:rsidRPr="00E948C9">
        <w:rPr>
          <w:rFonts w:ascii="Times New Roman" w:hAnsi="Times New Roman" w:cs="Times New Roman"/>
          <w:highlight w:val="yellow"/>
          <w:u w:val="single"/>
        </w:rPr>
        <w:t>always come up against the</w:t>
      </w:r>
      <w:r w:rsidRPr="00E948C9">
        <w:rPr>
          <w:rFonts w:ascii="Times New Roman" w:hAnsi="Times New Roman" w:cs="Times New Roman"/>
          <w:u w:val="single"/>
        </w:rPr>
        <w:t xml:space="preserve"> harsh </w:t>
      </w:r>
      <w:r w:rsidRPr="00E948C9">
        <w:rPr>
          <w:rFonts w:ascii="Times New Roman" w:hAnsi="Times New Roman" w:cs="Times New Roman"/>
          <w:highlight w:val="yellow"/>
          <w:u w:val="single"/>
        </w:rPr>
        <w:t>reality that any</w:t>
      </w:r>
      <w:r w:rsidRPr="00E948C9">
        <w:rPr>
          <w:rFonts w:ascii="Times New Roman" w:hAnsi="Times New Roman" w:cs="Times New Roman"/>
          <w:u w:val="single"/>
        </w:rPr>
        <w:t xml:space="preserve"> progressive </w:t>
      </w:r>
      <w:r w:rsidRPr="00E948C9">
        <w:rPr>
          <w:rFonts w:ascii="Times New Roman" w:hAnsi="Times New Roman" w:cs="Times New Roman"/>
          <w:highlight w:val="yellow"/>
          <w:u w:val="single"/>
        </w:rPr>
        <w:t>development</w:t>
      </w:r>
      <w:r w:rsidRPr="00E948C9">
        <w:rPr>
          <w:rFonts w:ascii="Times New Roman" w:hAnsi="Times New Roman" w:cs="Times New Roman"/>
          <w:sz w:val="10"/>
          <w:szCs w:val="10"/>
          <w:highlight w:val="yellow"/>
        </w:rPr>
        <w:t xml:space="preserve"> </w:t>
      </w:r>
      <w:r w:rsidRPr="00E948C9">
        <w:rPr>
          <w:rFonts w:ascii="Times New Roman" w:hAnsi="Times New Roman" w:cs="Times New Roman"/>
          <w:highlight w:val="yellow"/>
          <w:u w:val="single"/>
        </w:rPr>
        <w:t>can only mean a more sophisticated system of misery</w:t>
      </w:r>
      <w:r w:rsidRPr="00E948C9">
        <w:rPr>
          <w:rFonts w:ascii="Times New Roman" w:hAnsi="Times New Roman" w:cs="Times New Roman"/>
          <w:u w:val="single"/>
        </w:rPr>
        <w:t xml:space="preserve"> and exploitation</w:t>
      </w:r>
      <w:r w:rsidRPr="00E948C9">
        <w:rPr>
          <w:rFonts w:ascii="Times New Roman" w:hAnsi="Times New Roman" w:cs="Times New Roman"/>
          <w:sz w:val="10"/>
          <w:szCs w:val="10"/>
        </w:rPr>
        <w:t xml:space="preserve">; that </w:t>
      </w:r>
      <w:r w:rsidRPr="00E948C9">
        <w:rPr>
          <w:rFonts w:ascii="Times New Roman" w:hAnsi="Times New Roman" w:cs="Times New Roman"/>
          <w:highlight w:val="yellow"/>
          <w:u w:val="single"/>
        </w:rPr>
        <w:t>tolerance means nothing</w:t>
      </w:r>
      <w:r w:rsidRPr="00E948C9">
        <w:rPr>
          <w:rFonts w:ascii="Times New Roman" w:hAnsi="Times New Roman" w:cs="Times New Roman"/>
          <w:sz w:val="10"/>
          <w:szCs w:val="10"/>
        </w:rPr>
        <w:t xml:space="preserve">; that </w:t>
      </w:r>
      <w:r w:rsidRPr="00E948C9">
        <w:rPr>
          <w:rFonts w:ascii="Times New Roman" w:hAnsi="Times New Roman" w:cs="Times New Roman"/>
          <w:highlight w:val="yellow"/>
          <w:u w:val="single"/>
        </w:rPr>
        <w:t>justice is an impossibility</w:t>
      </w:r>
      <w:r w:rsidRPr="00E948C9">
        <w:rPr>
          <w:rFonts w:ascii="Times New Roman" w:hAnsi="Times New Roman" w:cs="Times New Roman"/>
          <w:sz w:val="10"/>
          <w:szCs w:val="10"/>
        </w:rPr>
        <w:t xml:space="preserve">. </w:t>
      </w:r>
      <w:r w:rsidRPr="00E948C9">
        <w:rPr>
          <w:rFonts w:ascii="Times New Roman" w:hAnsi="Times New Roman" w:cs="Times New Roman"/>
          <w:highlight w:val="yellow"/>
          <w:u w:val="single"/>
        </w:rPr>
        <w:t>Activists</w:t>
      </w:r>
      <w:r w:rsidRPr="00E948C9">
        <w:rPr>
          <w:rFonts w:ascii="Times New Roman" w:hAnsi="Times New Roman" w:cs="Times New Roman"/>
          <w:sz w:val="10"/>
          <w:szCs w:val="10"/>
        </w:rPr>
        <w:t xml:space="preserve">, progressive and revolutionary alike, </w:t>
      </w:r>
      <w:r w:rsidRPr="00E948C9">
        <w:rPr>
          <w:rFonts w:ascii="Times New Roman" w:hAnsi="Times New Roman" w:cs="Times New Roman"/>
          <w:highlight w:val="yellow"/>
          <w:u w:val="single"/>
        </w:rPr>
        <w:t>will always respond to our critique</w:t>
      </w:r>
      <w:r w:rsidRPr="00E948C9">
        <w:rPr>
          <w:rFonts w:ascii="Times New Roman" w:hAnsi="Times New Roman" w:cs="Times New Roman"/>
          <w:u w:val="single"/>
        </w:rPr>
        <w:t xml:space="preserve"> of the social order </w:t>
      </w:r>
      <w:r w:rsidRPr="00E948C9">
        <w:rPr>
          <w:rFonts w:ascii="Times New Roman" w:hAnsi="Times New Roman" w:cs="Times New Roman"/>
          <w:highlight w:val="yellow"/>
          <w:u w:val="single"/>
        </w:rPr>
        <w:t>with a demand that we articulate some sort of alternative</w:t>
      </w:r>
      <w:r w:rsidRPr="00E948C9">
        <w:rPr>
          <w:rFonts w:ascii="Times New Roman" w:hAnsi="Times New Roman" w:cs="Times New Roman"/>
          <w:sz w:val="10"/>
          <w:szCs w:val="10"/>
        </w:rPr>
        <w:t xml:space="preserve">. Let us say once and for all that </w:t>
      </w:r>
      <w:r w:rsidRPr="00E948C9">
        <w:rPr>
          <w:rFonts w:ascii="Times New Roman" w:hAnsi="Times New Roman" w:cs="Times New Roman"/>
          <w:highlight w:val="yellow"/>
          <w:u w:val="single"/>
        </w:rPr>
        <w:t>we have none to offer</w:t>
      </w:r>
      <w:r w:rsidRPr="00E948C9">
        <w:rPr>
          <w:rFonts w:ascii="Times New Roman" w:hAnsi="Times New Roman" w:cs="Times New Roman"/>
          <w:sz w:val="10"/>
          <w:szCs w:val="10"/>
        </w:rPr>
        <w:t xml:space="preserve">. </w:t>
      </w:r>
      <w:r w:rsidRPr="00E948C9">
        <w:rPr>
          <w:rFonts w:ascii="Times New Roman" w:hAnsi="Times New Roman" w:cs="Times New Roman"/>
          <w:highlight w:val="yellow"/>
          <w:u w:val="single"/>
        </w:rPr>
        <w:t>Faced with the system’s</w:t>
      </w:r>
      <w:r w:rsidRPr="00E948C9">
        <w:rPr>
          <w:rFonts w:ascii="Times New Roman" w:hAnsi="Times New Roman" w:cs="Times New Roman"/>
          <w:u w:val="single"/>
        </w:rPr>
        <w:t xml:space="preserve"> seamless </w:t>
      </w:r>
      <w:r w:rsidRPr="00E948C9">
        <w:rPr>
          <w:rFonts w:ascii="Times New Roman" w:hAnsi="Times New Roman" w:cs="Times New Roman"/>
          <w:highlight w:val="yellow"/>
          <w:u w:val="single"/>
        </w:rPr>
        <w:t>integration of all positive projects into itself</w:t>
      </w:r>
      <w:r w:rsidRPr="00E948C9">
        <w:rPr>
          <w:rFonts w:ascii="Times New Roman" w:hAnsi="Times New Roman" w:cs="Times New Roman"/>
          <w:u w:val="single"/>
        </w:rPr>
        <w:t>,</w:t>
      </w:r>
      <w:r w:rsidRPr="00E948C9">
        <w:rPr>
          <w:rFonts w:ascii="Times New Roman" w:hAnsi="Times New Roman" w:cs="Times New Roman"/>
          <w:sz w:val="10"/>
          <w:szCs w:val="10"/>
        </w:rPr>
        <w:t xml:space="preserve"> </w:t>
      </w:r>
      <w:r w:rsidRPr="00E948C9">
        <w:rPr>
          <w:rFonts w:ascii="Times New Roman" w:hAnsi="Times New Roman" w:cs="Times New Roman"/>
          <w:highlight w:val="yellow"/>
          <w:u w:val="single"/>
        </w:rPr>
        <w:t>we can’t afford to</w:t>
      </w:r>
      <w:r w:rsidRPr="00E948C9">
        <w:rPr>
          <w:rFonts w:ascii="Times New Roman" w:hAnsi="Times New Roman" w:cs="Times New Roman"/>
          <w:u w:val="single"/>
        </w:rPr>
        <w:t xml:space="preserve"> affirm or </w:t>
      </w:r>
      <w:r w:rsidRPr="00E948C9">
        <w:rPr>
          <w:rFonts w:ascii="Times New Roman" w:hAnsi="Times New Roman" w:cs="Times New Roman"/>
          <w:highlight w:val="yellow"/>
          <w:u w:val="single"/>
        </w:rPr>
        <w:t>posit any more alternatives for it to consume</w:t>
      </w:r>
      <w:r w:rsidRPr="00E948C9">
        <w:rPr>
          <w:rFonts w:ascii="Times New Roman" w:hAnsi="Times New Roman" w:cs="Times New Roman"/>
          <w:sz w:val="10"/>
          <w:szCs w:val="10"/>
        </w:rPr>
        <w:t xml:space="preserve">. Rather we must realize that our task is infinite, not because we have so much to build but because we have an entire world to destroy. Our daily life is so saturated and structured by capital that it is impossible to imagine a life worth living, except one of </w:t>
      </w:r>
      <w:proofErr w:type="gramStart"/>
      <w:r w:rsidRPr="00E948C9">
        <w:rPr>
          <w:rFonts w:ascii="Times New Roman" w:hAnsi="Times New Roman" w:cs="Times New Roman"/>
          <w:sz w:val="10"/>
          <w:szCs w:val="10"/>
        </w:rPr>
        <w:t>revolt.</w:t>
      </w:r>
      <w:r w:rsidRPr="009400F9">
        <w:rPr>
          <w:rFonts w:ascii="Times New Roman" w:hAnsi="Times New Roman" w:cs="Times New Roman"/>
          <w:sz w:val="12"/>
          <w:szCs w:val="12"/>
        </w:rPr>
        <w:t>¶</w:t>
      </w:r>
      <w:proofErr w:type="gramEnd"/>
      <w:r w:rsidRPr="00E948C9">
        <w:rPr>
          <w:rFonts w:ascii="Times New Roman" w:hAnsi="Times New Roman" w:cs="Times New Roman"/>
          <w:sz w:val="10"/>
          <w:szCs w:val="10"/>
        </w:rPr>
        <w:t xml:space="preserve"> We understand destruction to be necessary, and we desire it in abundance. We have nothing to gain through shame or lack of confidence in these desires. </w:t>
      </w:r>
      <w:r w:rsidRPr="00E948C9">
        <w:rPr>
          <w:rFonts w:ascii="Times New Roman" w:hAnsi="Times New Roman" w:cs="Times New Roman"/>
          <w:u w:val="single"/>
        </w:rPr>
        <w:t>There cannot be freedom in the shadow of prisons, there cannot be human community in the context of commodities, there cannot be self-determination under the reign of a state</w:t>
      </w:r>
      <w:r w:rsidRPr="00E948C9">
        <w:rPr>
          <w:rFonts w:ascii="Times New Roman" w:hAnsi="Times New Roman" w:cs="Times New Roman"/>
          <w:sz w:val="10"/>
          <w:szCs w:val="10"/>
        </w:rPr>
        <w:t xml:space="preserve">. </w:t>
      </w:r>
      <w:r w:rsidRPr="00E948C9">
        <w:rPr>
          <w:rFonts w:ascii="Times New Roman" w:hAnsi="Times New Roman" w:cs="Times New Roman"/>
          <w:highlight w:val="yellow"/>
          <w:u w:val="single"/>
        </w:rPr>
        <w:t>This world</w:t>
      </w:r>
      <w:r w:rsidRPr="00E948C9">
        <w:rPr>
          <w:rFonts w:ascii="Times New Roman" w:hAnsi="Times New Roman" w:cs="Times New Roman"/>
          <w:sz w:val="10"/>
          <w:szCs w:val="10"/>
        </w:rPr>
        <w:t xml:space="preserve">—the police and armies that defend it, the institutions that constitute it, the architecture that gives it shape, </w:t>
      </w:r>
      <w:r w:rsidRPr="00E948C9">
        <w:rPr>
          <w:rFonts w:ascii="Times New Roman" w:hAnsi="Times New Roman" w:cs="Times New Roman"/>
          <w:highlight w:val="yellow"/>
          <w:u w:val="single"/>
        </w:rPr>
        <w:t>the subjectivities that populate it</w:t>
      </w:r>
      <w:r w:rsidRPr="00E948C9">
        <w:rPr>
          <w:rFonts w:ascii="Times New Roman" w:hAnsi="Times New Roman" w:cs="Times New Roman"/>
          <w:sz w:val="10"/>
          <w:szCs w:val="10"/>
        </w:rPr>
        <w:t xml:space="preserve">, the apparatuses that administer its function, </w:t>
      </w:r>
      <w:r w:rsidRPr="00E948C9">
        <w:rPr>
          <w:rFonts w:ascii="Times New Roman" w:hAnsi="Times New Roman" w:cs="Times New Roman"/>
          <w:highlight w:val="yellow"/>
          <w:u w:val="single"/>
        </w:rPr>
        <w:t>the schools that inscribe its ideology</w:t>
      </w:r>
      <w:r w:rsidRPr="00E948C9">
        <w:rPr>
          <w:rFonts w:ascii="Times New Roman" w:hAnsi="Times New Roman" w:cs="Times New Roman"/>
          <w:sz w:val="10"/>
          <w:szCs w:val="10"/>
        </w:rPr>
        <w:t xml:space="preserve">, </w:t>
      </w:r>
      <w:r w:rsidRPr="00E948C9">
        <w:rPr>
          <w:rFonts w:ascii="Times New Roman" w:hAnsi="Times New Roman" w:cs="Times New Roman"/>
          <w:highlight w:val="yellow"/>
          <w:u w:val="single"/>
        </w:rPr>
        <w:t>the activism that</w:t>
      </w:r>
      <w:r w:rsidRPr="00E948C9">
        <w:rPr>
          <w:rFonts w:ascii="Times New Roman" w:hAnsi="Times New Roman" w:cs="Times New Roman"/>
          <w:u w:val="single"/>
        </w:rPr>
        <w:t xml:space="preserve"> franticly </w:t>
      </w:r>
      <w:r w:rsidRPr="00E948C9">
        <w:rPr>
          <w:rFonts w:ascii="Times New Roman" w:hAnsi="Times New Roman" w:cs="Times New Roman"/>
          <w:highlight w:val="yellow"/>
          <w:u w:val="single"/>
        </w:rPr>
        <w:t>responds to its crises</w:t>
      </w:r>
      <w:r w:rsidRPr="00E948C9">
        <w:rPr>
          <w:rFonts w:ascii="Times New Roman" w:hAnsi="Times New Roman" w:cs="Times New Roman"/>
          <w:sz w:val="10"/>
          <w:szCs w:val="10"/>
        </w:rPr>
        <w:t>, the arteries of its circulation and flows, the commodities that define life within it, the communication networks that proliferate it, the information technology that surveils and records it—</w:t>
      </w:r>
      <w:r w:rsidRPr="00E948C9">
        <w:rPr>
          <w:rFonts w:ascii="Times New Roman" w:hAnsi="Times New Roman" w:cs="Times New Roman"/>
          <w:highlight w:val="yellow"/>
          <w:u w:val="single"/>
        </w:rPr>
        <w:t>must be annihilated</w:t>
      </w:r>
      <w:r w:rsidRPr="00E948C9">
        <w:rPr>
          <w:rFonts w:ascii="Times New Roman" w:hAnsi="Times New Roman" w:cs="Times New Roman"/>
          <w:sz w:val="10"/>
          <w:szCs w:val="10"/>
        </w:rPr>
        <w:t xml:space="preserve"> in every instance, all at once. To shy away from this task, to assure our enemies of our good intentions, is the </w:t>
      </w:r>
      <w:proofErr w:type="gramStart"/>
      <w:r w:rsidRPr="00E948C9">
        <w:rPr>
          <w:rFonts w:ascii="Times New Roman" w:hAnsi="Times New Roman" w:cs="Times New Roman"/>
          <w:sz w:val="10"/>
          <w:szCs w:val="10"/>
        </w:rPr>
        <w:t>most crass</w:t>
      </w:r>
      <w:proofErr w:type="gramEnd"/>
      <w:r w:rsidRPr="00E948C9">
        <w:rPr>
          <w:rFonts w:ascii="Times New Roman" w:hAnsi="Times New Roman" w:cs="Times New Roman"/>
          <w:sz w:val="10"/>
          <w:szCs w:val="10"/>
        </w:rPr>
        <w:t xml:space="preserve"> dishonesty. Anarchy, as with </w:t>
      </w:r>
      <w:r w:rsidRPr="00E948C9">
        <w:rPr>
          <w:rFonts w:ascii="Times New Roman" w:hAnsi="Times New Roman" w:cs="Times New Roman"/>
          <w:highlight w:val="yellow"/>
          <w:u w:val="single"/>
        </w:rPr>
        <w:t>queerness, is most powerful in its negative form</w:t>
      </w:r>
      <w:r w:rsidRPr="00E948C9">
        <w:rPr>
          <w:rFonts w:ascii="Times New Roman" w:hAnsi="Times New Roman" w:cs="Times New Roman"/>
          <w:sz w:val="10"/>
          <w:szCs w:val="10"/>
        </w:rPr>
        <w:t xml:space="preserve">. Positive conceptions of these, when they are not simply a quiet acquiescence in the face of a sophisticated and evolving totality of domination, are hopelessly trapped in combat with the details of this totality on its own </w:t>
      </w:r>
      <w:proofErr w:type="gramStart"/>
      <w:r w:rsidRPr="00E948C9">
        <w:rPr>
          <w:rFonts w:ascii="Times New Roman" w:hAnsi="Times New Roman" w:cs="Times New Roman"/>
          <w:sz w:val="10"/>
          <w:szCs w:val="10"/>
        </w:rPr>
        <w:t>terms.</w:t>
      </w:r>
      <w:r w:rsidRPr="009400F9">
        <w:rPr>
          <w:rFonts w:ascii="Times New Roman" w:hAnsi="Times New Roman" w:cs="Times New Roman"/>
          <w:sz w:val="12"/>
          <w:szCs w:val="12"/>
        </w:rPr>
        <w:t>¶</w:t>
      </w:r>
      <w:proofErr w:type="gramEnd"/>
      <w:r w:rsidRPr="00E948C9">
        <w:rPr>
          <w:rFonts w:ascii="Times New Roman" w:hAnsi="Times New Roman" w:cs="Times New Roman"/>
          <w:sz w:val="10"/>
          <w:szCs w:val="10"/>
        </w:rPr>
        <w:t xml:space="preserve"> In </w:t>
      </w:r>
      <w:r w:rsidRPr="00E948C9">
        <w:rPr>
          <w:rFonts w:ascii="Times New Roman" w:hAnsi="Times New Roman" w:cs="Times New Roman"/>
          <w:i/>
          <w:sz w:val="10"/>
          <w:szCs w:val="10"/>
        </w:rPr>
        <w:t>No Future,</w:t>
      </w:r>
      <w:r w:rsidRPr="00E948C9">
        <w:rPr>
          <w:rFonts w:ascii="Times New Roman" w:hAnsi="Times New Roman" w:cs="Times New Roman"/>
          <w:sz w:val="10"/>
          <w:szCs w:val="10"/>
        </w:rPr>
        <w:t xml:space="preserve"> Edelman appropriates and privileges a particular psychoanalytic concept: the death drive. In elaborating the relationship of “queer theory and the death drive” (the subtitle of </w:t>
      </w:r>
      <w:r w:rsidRPr="00E948C9">
        <w:rPr>
          <w:rFonts w:ascii="Times New Roman" w:hAnsi="Times New Roman" w:cs="Times New Roman"/>
          <w:i/>
          <w:sz w:val="10"/>
          <w:szCs w:val="10"/>
        </w:rPr>
        <w:t>No Future</w:t>
      </w:r>
      <w:r w:rsidRPr="00E948C9">
        <w:rPr>
          <w:rFonts w:ascii="Times New Roman" w:hAnsi="Times New Roman" w:cs="Times New Roman"/>
          <w:sz w:val="10"/>
          <w:szCs w:val="10"/>
        </w:rPr>
        <w:t xml:space="preserve">), he deploys the concept </w:t>
      </w:r>
      <w:proofErr w:type="gramStart"/>
      <w:r w:rsidRPr="00E948C9">
        <w:rPr>
          <w:rFonts w:ascii="Times New Roman" w:hAnsi="Times New Roman" w:cs="Times New Roman"/>
          <w:sz w:val="10"/>
          <w:szCs w:val="10"/>
        </w:rPr>
        <w:t>in order to</w:t>
      </w:r>
      <w:proofErr w:type="gramEnd"/>
      <w:r w:rsidRPr="00E948C9">
        <w:rPr>
          <w:rFonts w:ascii="Times New Roman" w:hAnsi="Times New Roman" w:cs="Times New Roman"/>
          <w:sz w:val="10"/>
          <w:szCs w:val="10"/>
        </w:rPr>
        <w:t xml:space="preserve"> name a force that isn’t specifically tied to queer identity. He argues that </w:t>
      </w:r>
      <w:r w:rsidRPr="00E948C9">
        <w:rPr>
          <w:rFonts w:ascii="Times New Roman" w:hAnsi="Times New Roman" w:cs="Times New Roman"/>
          <w:u w:val="single"/>
        </w:rPr>
        <w:t>the death drive is a constant eruption of disorder from within the symbolic order itself</w:t>
      </w:r>
      <w:r w:rsidRPr="00E948C9">
        <w:rPr>
          <w:rFonts w:ascii="Times New Roman" w:hAnsi="Times New Roman" w:cs="Times New Roman"/>
          <w:sz w:val="10"/>
          <w:szCs w:val="10"/>
        </w:rPr>
        <w:t xml:space="preserve">. It is </w:t>
      </w:r>
      <w:r w:rsidRPr="00E948C9">
        <w:rPr>
          <w:rFonts w:ascii="Times New Roman" w:hAnsi="Times New Roman" w:cs="Times New Roman"/>
          <w:u w:val="single"/>
        </w:rPr>
        <w:t xml:space="preserve">an </w:t>
      </w:r>
      <w:proofErr w:type="spellStart"/>
      <w:r w:rsidRPr="00E948C9">
        <w:rPr>
          <w:rFonts w:ascii="Times New Roman" w:hAnsi="Times New Roman" w:cs="Times New Roman"/>
          <w:u w:val="single"/>
        </w:rPr>
        <w:t>unnameable</w:t>
      </w:r>
      <w:proofErr w:type="spellEnd"/>
      <w:r w:rsidRPr="00E948C9">
        <w:rPr>
          <w:rFonts w:ascii="Times New Roman" w:hAnsi="Times New Roman" w:cs="Times New Roman"/>
          <w:u w:val="single"/>
        </w:rPr>
        <w:t xml:space="preserve"> and inarticulable tendency for any society to produce the contradictions and forces which can tear that society </w:t>
      </w:r>
      <w:proofErr w:type="gramStart"/>
      <w:r w:rsidRPr="00E948C9">
        <w:rPr>
          <w:rFonts w:ascii="Times New Roman" w:hAnsi="Times New Roman" w:cs="Times New Roman"/>
          <w:u w:val="single"/>
        </w:rPr>
        <w:t>apart</w:t>
      </w:r>
      <w:r w:rsidRPr="00E948C9">
        <w:rPr>
          <w:rFonts w:ascii="Times New Roman" w:hAnsi="Times New Roman" w:cs="Times New Roman"/>
          <w:sz w:val="10"/>
          <w:szCs w:val="10"/>
        </w:rPr>
        <w:t>.</w:t>
      </w:r>
      <w:r w:rsidRPr="009400F9">
        <w:rPr>
          <w:rFonts w:ascii="Times New Roman" w:hAnsi="Times New Roman" w:cs="Times New Roman"/>
          <w:sz w:val="12"/>
          <w:szCs w:val="12"/>
        </w:rPr>
        <w:t>¶</w:t>
      </w:r>
      <w:proofErr w:type="gramEnd"/>
      <w:r w:rsidRPr="00E948C9">
        <w:rPr>
          <w:rFonts w:ascii="Times New Roman" w:hAnsi="Times New Roman" w:cs="Times New Roman"/>
          <w:sz w:val="10"/>
          <w:szCs w:val="10"/>
        </w:rPr>
        <w:t xml:space="preserve"> To avoid getting trapped in Lacanian ideology, we should quickly depart from a purely psychoanalytic framework for understanding this drive. </w:t>
      </w:r>
      <w:r w:rsidRPr="00E948C9">
        <w:rPr>
          <w:rFonts w:ascii="Times New Roman" w:hAnsi="Times New Roman" w:cs="Times New Roman"/>
          <w:u w:val="single"/>
        </w:rPr>
        <w:t>Marxism, to imagine it another way, assures us that a fundamental crisis within the capitalist mode of production guarantees that it will produce its own negation from within itself.</w:t>
      </w:r>
      <w:r w:rsidRPr="00E948C9">
        <w:rPr>
          <w:rFonts w:ascii="Times New Roman" w:hAnsi="Times New Roman" w:cs="Times New Roman"/>
          <w:sz w:val="10"/>
          <w:szCs w:val="10"/>
        </w:rPr>
        <w:t xml:space="preserve"> Messianic traditions, likewise, hold fast to a faith that the messiah must emerge </w:t>
      </w:r>
      <w:proofErr w:type="gramStart"/>
      <w:r w:rsidRPr="00E948C9">
        <w:rPr>
          <w:rFonts w:ascii="Times New Roman" w:hAnsi="Times New Roman" w:cs="Times New Roman"/>
          <w:sz w:val="10"/>
          <w:szCs w:val="10"/>
        </w:rPr>
        <w:t>in the course of</w:t>
      </w:r>
      <w:proofErr w:type="gramEnd"/>
      <w:r w:rsidRPr="00E948C9">
        <w:rPr>
          <w:rFonts w:ascii="Times New Roman" w:hAnsi="Times New Roman" w:cs="Times New Roman"/>
          <w:sz w:val="10"/>
          <w:szCs w:val="10"/>
        </w:rPr>
        <w:t xml:space="preserve"> daily life to overthrow the horror of history. The most romantic elaborations of anarchism describe the inevitability that individuals will revolt against the banality and alienation of modern life. </w:t>
      </w:r>
      <w:r w:rsidRPr="00E948C9">
        <w:rPr>
          <w:rFonts w:ascii="Times New Roman" w:hAnsi="Times New Roman" w:cs="Times New Roman"/>
          <w:u w:val="single"/>
        </w:rPr>
        <w:t>Cybernetic government operates on the understanding that the illusions of social peace contain a complex and unpredictable series of risks</w:t>
      </w:r>
      <w:r w:rsidRPr="00E948C9">
        <w:rPr>
          <w:rFonts w:ascii="Times New Roman" w:hAnsi="Times New Roman" w:cs="Times New Roman"/>
          <w:sz w:val="10"/>
          <w:szCs w:val="10"/>
        </w:rPr>
        <w:t xml:space="preserve">, catastrophes, contagions, events and upheavals </w:t>
      </w:r>
      <w:r w:rsidRPr="00E948C9">
        <w:rPr>
          <w:rFonts w:ascii="Times New Roman" w:hAnsi="Times New Roman" w:cs="Times New Roman"/>
          <w:u w:val="single"/>
        </w:rPr>
        <w:t>to be managed</w:t>
      </w:r>
      <w:r w:rsidRPr="00E948C9">
        <w:rPr>
          <w:rFonts w:ascii="Times New Roman" w:hAnsi="Times New Roman" w:cs="Times New Roman"/>
          <w:sz w:val="10"/>
          <w:szCs w:val="10"/>
        </w:rPr>
        <w:t xml:space="preserve">. Each of these contains a kernel of truth, if perhaps </w:t>
      </w:r>
      <w:proofErr w:type="gramStart"/>
      <w:r w:rsidRPr="00E948C9">
        <w:rPr>
          <w:rFonts w:ascii="Times New Roman" w:hAnsi="Times New Roman" w:cs="Times New Roman"/>
          <w:sz w:val="10"/>
          <w:szCs w:val="10"/>
        </w:rPr>
        <w:t>in spite of</w:t>
      </w:r>
      <w:proofErr w:type="gramEnd"/>
      <w:r w:rsidRPr="00E948C9">
        <w:rPr>
          <w:rFonts w:ascii="Times New Roman" w:hAnsi="Times New Roman" w:cs="Times New Roman"/>
          <w:sz w:val="10"/>
          <w:szCs w:val="10"/>
        </w:rPr>
        <w:t xml:space="preserve"> their ideologies. </w:t>
      </w:r>
      <w:r w:rsidRPr="00E948C9">
        <w:rPr>
          <w:rFonts w:ascii="Times New Roman" w:hAnsi="Times New Roman" w:cs="Times New Roman"/>
          <w:u w:val="single"/>
        </w:rPr>
        <w:t>The death drive names that permanent and irreducible element which has and will always produce revolt.</w:t>
      </w:r>
      <w:r w:rsidRPr="00E948C9">
        <w:rPr>
          <w:rFonts w:ascii="Times New Roman" w:hAnsi="Times New Roman" w:cs="Times New Roman"/>
          <w:sz w:val="10"/>
          <w:szCs w:val="10"/>
        </w:rPr>
        <w:t xml:space="preserve"> </w:t>
      </w:r>
      <w:r w:rsidRPr="00E948C9">
        <w:rPr>
          <w:rFonts w:ascii="Times New Roman" w:hAnsi="Times New Roman" w:cs="Times New Roman"/>
          <w:i/>
          <w:sz w:val="10"/>
          <w:szCs w:val="10"/>
        </w:rPr>
        <w:t>Species being, queerness, chaos, willful revolt, the commune, rupture, the Idea, the wild, oppositional defiance disorder</w:t>
      </w:r>
      <w:r w:rsidRPr="00E948C9">
        <w:rPr>
          <w:rFonts w:ascii="Times New Roman" w:hAnsi="Times New Roman" w:cs="Times New Roman"/>
          <w:sz w:val="10"/>
          <w:szCs w:val="10"/>
        </w:rPr>
        <w:t>—we can give innumerable names to what escapes our ability to describe it. Each of these attempts to term the erratic negation intrinsic to society. Each comes close to theorizing the universal tendency that any civilization will produce its own undoing.</w:t>
      </w:r>
      <w:r w:rsidRPr="009400F9">
        <w:rPr>
          <w:rFonts w:ascii="Times New Roman" w:hAnsi="Times New Roman" w:cs="Times New Roman"/>
          <w:sz w:val="12"/>
          <w:szCs w:val="12"/>
        </w:rPr>
        <w:t>¶</w:t>
      </w:r>
      <w:r w:rsidRPr="00E948C9">
        <w:rPr>
          <w:rFonts w:ascii="Times New Roman" w:hAnsi="Times New Roman" w:cs="Times New Roman"/>
          <w:sz w:val="10"/>
          <w:szCs w:val="10"/>
        </w:rPr>
        <w:t xml:space="preserve"> Explosions of urban rioting, the prevalence of methods of piracy and expropriation, the hatred of work, </w:t>
      </w:r>
      <w:r w:rsidRPr="00E948C9">
        <w:rPr>
          <w:rFonts w:ascii="Times New Roman" w:hAnsi="Times New Roman" w:cs="Times New Roman"/>
          <w:highlight w:val="yellow"/>
          <w:u w:val="single"/>
        </w:rPr>
        <w:t>gender dysphoria</w:t>
      </w:r>
      <w:r w:rsidRPr="00E948C9">
        <w:rPr>
          <w:rFonts w:ascii="Times New Roman" w:hAnsi="Times New Roman" w:cs="Times New Roman"/>
          <w:sz w:val="10"/>
          <w:szCs w:val="10"/>
        </w:rPr>
        <w:t xml:space="preserve">, the inexplicable rise in violent attacks against police officers, self-immolation, </w:t>
      </w:r>
      <w:r w:rsidRPr="00E948C9">
        <w:rPr>
          <w:rFonts w:ascii="Times New Roman" w:hAnsi="Times New Roman" w:cs="Times New Roman"/>
          <w:highlight w:val="yellow"/>
          <w:u w:val="single"/>
        </w:rPr>
        <w:t>non-reproductive sex</w:t>
      </w:r>
      <w:r w:rsidRPr="00E948C9">
        <w:rPr>
          <w:rFonts w:ascii="Times New Roman" w:hAnsi="Times New Roman" w:cs="Times New Roman"/>
          <w:u w:val="single"/>
        </w:rPr>
        <w:t>ual practices</w:t>
      </w:r>
      <w:r w:rsidRPr="00E948C9">
        <w:rPr>
          <w:rFonts w:ascii="Times New Roman" w:hAnsi="Times New Roman" w:cs="Times New Roman"/>
          <w:sz w:val="10"/>
          <w:szCs w:val="10"/>
        </w:rPr>
        <w:t>, irrational sabotage, nihilistic hacker culture, lawless encampments which exist simply for themselves—</w:t>
      </w:r>
      <w:r w:rsidRPr="00E948C9">
        <w:rPr>
          <w:rFonts w:ascii="Times New Roman" w:hAnsi="Times New Roman" w:cs="Times New Roman"/>
          <w:highlight w:val="yellow"/>
          <w:u w:val="single"/>
        </w:rPr>
        <w:t>the death drive is evidenced in each moment that exceeds the social order and begins to rip at its fabric</w:t>
      </w:r>
      <w:r w:rsidRPr="00E948C9">
        <w:rPr>
          <w:rFonts w:ascii="Times New Roman" w:hAnsi="Times New Roman" w:cs="Times New Roman"/>
          <w:u w:val="single"/>
        </w:rPr>
        <w:t>.</w:t>
      </w:r>
      <w:r w:rsidRPr="009400F9">
        <w:rPr>
          <w:rFonts w:ascii="Times New Roman" w:hAnsi="Times New Roman" w:cs="Times New Roman"/>
          <w:sz w:val="12"/>
          <w:szCs w:val="12"/>
        </w:rPr>
        <w:t>¶</w:t>
      </w:r>
      <w:r w:rsidRPr="00E948C9">
        <w:rPr>
          <w:rFonts w:ascii="Times New Roman" w:hAnsi="Times New Roman" w:cs="Times New Roman"/>
          <w:sz w:val="12"/>
          <w:szCs w:val="12"/>
          <w:u w:val="single"/>
        </w:rPr>
        <w:t xml:space="preserve"> </w:t>
      </w:r>
      <w:r w:rsidRPr="00E948C9">
        <w:rPr>
          <w:rFonts w:ascii="Times New Roman" w:hAnsi="Times New Roman" w:cs="Times New Roman"/>
          <w:u w:val="single"/>
        </w:rPr>
        <w:t xml:space="preserve">The symbolic </w:t>
      </w:r>
      <w:r w:rsidRPr="00E948C9">
        <w:rPr>
          <w:rFonts w:ascii="Times New Roman" w:hAnsi="Times New Roman" w:cs="Times New Roman"/>
          <w:highlight w:val="yellow"/>
          <w:u w:val="single"/>
        </w:rPr>
        <w:t>deployment of queerness by the social order is always an attempt to</w:t>
      </w:r>
      <w:r w:rsidRPr="00E948C9">
        <w:rPr>
          <w:rFonts w:ascii="Times New Roman" w:hAnsi="Times New Roman" w:cs="Times New Roman"/>
          <w:u w:val="single"/>
        </w:rPr>
        <w:t xml:space="preserve"> identify the negativity of the death drive, to lock this chaotic potential up in the confines of this or that subjectivity</w:t>
      </w:r>
      <w:r w:rsidRPr="00E948C9">
        <w:rPr>
          <w:rFonts w:ascii="Times New Roman" w:hAnsi="Times New Roman" w:cs="Times New Roman"/>
          <w:sz w:val="10"/>
          <w:szCs w:val="10"/>
        </w:rPr>
        <w:t xml:space="preserve">. Foucault’s work is foundational to queer theory in part because of his argument that </w:t>
      </w:r>
      <w:r w:rsidRPr="00E948C9">
        <w:rPr>
          <w:rFonts w:ascii="Times New Roman" w:hAnsi="Times New Roman" w:cs="Times New Roman"/>
          <w:u w:val="single"/>
        </w:rPr>
        <w:t xml:space="preserve">power must create and then classify antagonistic subjectivities </w:t>
      </w:r>
      <w:proofErr w:type="gramStart"/>
      <w:r w:rsidRPr="00E948C9">
        <w:rPr>
          <w:rFonts w:ascii="Times New Roman" w:hAnsi="Times New Roman" w:cs="Times New Roman"/>
          <w:u w:val="single"/>
        </w:rPr>
        <w:t>so as to</w:t>
      </w:r>
      <w:proofErr w:type="gramEnd"/>
      <w:r w:rsidRPr="00E948C9">
        <w:rPr>
          <w:rFonts w:ascii="Times New Roman" w:hAnsi="Times New Roman" w:cs="Times New Roman"/>
          <w:u w:val="single"/>
        </w:rPr>
        <w:t xml:space="preserve"> then </w:t>
      </w:r>
      <w:r w:rsidRPr="00E948C9">
        <w:rPr>
          <w:rFonts w:ascii="Times New Roman" w:hAnsi="Times New Roman" w:cs="Times New Roman"/>
          <w:highlight w:val="yellow"/>
          <w:u w:val="single"/>
        </w:rPr>
        <w:t>annihilate any subversive potential</w:t>
      </w:r>
      <w:r w:rsidRPr="00E948C9">
        <w:rPr>
          <w:rFonts w:ascii="Times New Roman" w:hAnsi="Times New Roman" w:cs="Times New Roman"/>
          <w:u w:val="single"/>
        </w:rPr>
        <w:t xml:space="preserve"> within a social body</w:t>
      </w:r>
      <w:r w:rsidRPr="00E948C9">
        <w:rPr>
          <w:rFonts w:ascii="Times New Roman" w:hAnsi="Times New Roman" w:cs="Times New Roman"/>
          <w:sz w:val="10"/>
          <w:szCs w:val="10"/>
        </w:rPr>
        <w:t xml:space="preserve">. Homosexuals, gangsters, criminals, immigrants, welfare mothers, transsexuals, women, youth, terrorists, the black bloc, communists, extremists: </w:t>
      </w:r>
      <w:r w:rsidRPr="00E948C9">
        <w:rPr>
          <w:rFonts w:ascii="Times New Roman" w:hAnsi="Times New Roman" w:cs="Times New Roman"/>
          <w:highlight w:val="yellow"/>
          <w:u w:val="single"/>
        </w:rPr>
        <w:t>power is always constructing and defining</w:t>
      </w:r>
      <w:r w:rsidRPr="00E948C9">
        <w:rPr>
          <w:rFonts w:ascii="Times New Roman" w:hAnsi="Times New Roman" w:cs="Times New Roman"/>
          <w:sz w:val="10"/>
          <w:szCs w:val="10"/>
        </w:rPr>
        <w:t xml:space="preserve"> these </w:t>
      </w:r>
      <w:r w:rsidRPr="00E948C9">
        <w:rPr>
          <w:rFonts w:ascii="Times New Roman" w:hAnsi="Times New Roman" w:cs="Times New Roman"/>
          <w:highlight w:val="yellow"/>
          <w:u w:val="single"/>
        </w:rPr>
        <w:t>antagonistic subjects</w:t>
      </w:r>
      <w:r w:rsidRPr="00E948C9">
        <w:rPr>
          <w:rFonts w:ascii="Times New Roman" w:hAnsi="Times New Roman" w:cs="Times New Roman"/>
          <w:u w:val="single"/>
        </w:rPr>
        <w:t xml:space="preserve"> </w:t>
      </w:r>
      <w:r w:rsidRPr="00E948C9">
        <w:rPr>
          <w:rFonts w:ascii="Times New Roman" w:hAnsi="Times New Roman" w:cs="Times New Roman"/>
          <w:highlight w:val="yellow"/>
          <w:u w:val="single"/>
        </w:rPr>
        <w:t>which must be managed</w:t>
      </w:r>
      <w:r w:rsidRPr="00E948C9">
        <w:rPr>
          <w:rFonts w:ascii="Times New Roman" w:hAnsi="Times New Roman" w:cs="Times New Roman"/>
          <w:sz w:val="10"/>
          <w:szCs w:val="10"/>
        </w:rPr>
        <w:t xml:space="preserve">. When the smoke clears after a riot, the state and media apparatuses universally begin to locate such events within the logic of identity, freezing the fluidity of revolt into a handful of subject positions to be imprisoned, or, more sinisterly, </w:t>
      </w:r>
      <w:r w:rsidRPr="00E948C9">
        <w:rPr>
          <w:rFonts w:ascii="Times New Roman" w:hAnsi="Times New Roman" w:cs="Times New Roman"/>
          <w:i/>
          <w:sz w:val="10"/>
          <w:szCs w:val="10"/>
        </w:rPr>
        <w:t>organized.</w:t>
      </w:r>
      <w:r w:rsidRPr="00E948C9">
        <w:rPr>
          <w:rFonts w:ascii="Times New Roman" w:hAnsi="Times New Roman" w:cs="Times New Roman"/>
          <w:sz w:val="10"/>
          <w:szCs w:val="10"/>
        </w:rPr>
        <w:t xml:space="preserve"> </w:t>
      </w:r>
      <w:r w:rsidRPr="00E948C9">
        <w:rPr>
          <w:rFonts w:ascii="Times New Roman" w:hAnsi="Times New Roman" w:cs="Times New Roman"/>
          <w:highlight w:val="yellow"/>
          <w:u w:val="single"/>
        </w:rPr>
        <w:t>Progressivism</w:t>
      </w:r>
      <w:r w:rsidRPr="00E948C9">
        <w:rPr>
          <w:rFonts w:ascii="Times New Roman" w:hAnsi="Times New Roman" w:cs="Times New Roman"/>
          <w:u w:val="single"/>
        </w:rPr>
        <w:t xml:space="preserve">, with its drive toward inclusion and assimilation, </w:t>
      </w:r>
      <w:r w:rsidRPr="00E948C9">
        <w:rPr>
          <w:rFonts w:ascii="Times New Roman" w:hAnsi="Times New Roman" w:cs="Times New Roman"/>
          <w:highlight w:val="yellow"/>
          <w:u w:val="single"/>
        </w:rPr>
        <w:t>stakes its hope on the social viability of these subjects</w:t>
      </w:r>
      <w:r w:rsidRPr="00E948C9">
        <w:rPr>
          <w:rFonts w:ascii="Times New Roman" w:hAnsi="Times New Roman" w:cs="Times New Roman"/>
          <w:sz w:val="10"/>
          <w:szCs w:val="10"/>
        </w:rPr>
        <w:t xml:space="preserve">, </w:t>
      </w:r>
      <w:r w:rsidRPr="00E948C9">
        <w:rPr>
          <w:rFonts w:ascii="Times New Roman" w:hAnsi="Times New Roman" w:cs="Times New Roman"/>
          <w:u w:val="single"/>
        </w:rPr>
        <w:t xml:space="preserve">on their ability </w:t>
      </w:r>
      <w:r w:rsidRPr="00E948C9">
        <w:rPr>
          <w:rFonts w:ascii="Times New Roman" w:hAnsi="Times New Roman" w:cs="Times New Roman"/>
          <w:highlight w:val="yellow"/>
          <w:u w:val="single"/>
        </w:rPr>
        <w:t>to participate in the</w:t>
      </w:r>
      <w:r w:rsidRPr="00E948C9">
        <w:rPr>
          <w:rFonts w:ascii="Times New Roman" w:hAnsi="Times New Roman" w:cs="Times New Roman"/>
          <w:u w:val="single"/>
        </w:rPr>
        <w:t xml:space="preserve"> daily </w:t>
      </w:r>
      <w:r w:rsidRPr="00E948C9">
        <w:rPr>
          <w:rFonts w:ascii="Times New Roman" w:hAnsi="Times New Roman" w:cs="Times New Roman"/>
          <w:highlight w:val="yellow"/>
          <w:u w:val="single"/>
        </w:rPr>
        <w:t>reproduction of society</w:t>
      </w:r>
      <w:r w:rsidRPr="00E948C9">
        <w:rPr>
          <w:rFonts w:ascii="Times New Roman" w:hAnsi="Times New Roman" w:cs="Times New Roman"/>
          <w:sz w:val="10"/>
          <w:szCs w:val="10"/>
        </w:rPr>
        <w:t xml:space="preserve">. In doing so, the </w:t>
      </w:r>
      <w:r w:rsidRPr="00E948C9">
        <w:rPr>
          <w:rFonts w:ascii="Times New Roman" w:hAnsi="Times New Roman" w:cs="Times New Roman"/>
          <w:u w:val="single"/>
        </w:rPr>
        <w:t>ideology of progress functions to trap subversive potential within a particular subject</w:t>
      </w:r>
      <w:r w:rsidRPr="00E948C9">
        <w:rPr>
          <w:rFonts w:ascii="Times New Roman" w:hAnsi="Times New Roman" w:cs="Times New Roman"/>
          <w:sz w:val="10"/>
          <w:szCs w:val="10"/>
        </w:rPr>
        <w:t xml:space="preserve">, and then to solicit that subject’s self-repudiation of the danger which they’ve been constructed to represent. </w:t>
      </w:r>
      <w:r w:rsidRPr="00E948C9">
        <w:rPr>
          <w:rFonts w:ascii="Times New Roman" w:hAnsi="Times New Roman" w:cs="Times New Roman"/>
          <w:u w:val="single"/>
        </w:rPr>
        <w:t>This move for social peace fails to eliminate the drive</w:t>
      </w:r>
      <w:r w:rsidRPr="00E948C9">
        <w:rPr>
          <w:rFonts w:ascii="Times New Roman" w:hAnsi="Times New Roman" w:cs="Times New Roman"/>
          <w:sz w:val="10"/>
          <w:szCs w:val="10"/>
        </w:rPr>
        <w:t xml:space="preserve">, </w:t>
      </w:r>
      <w:r w:rsidRPr="00E948C9">
        <w:rPr>
          <w:rFonts w:ascii="Times New Roman" w:hAnsi="Times New Roman" w:cs="Times New Roman"/>
          <w:u w:val="single"/>
        </w:rPr>
        <w:t>because</w:t>
      </w:r>
      <w:r w:rsidRPr="00E948C9">
        <w:rPr>
          <w:rFonts w:ascii="Times New Roman" w:hAnsi="Times New Roman" w:cs="Times New Roman"/>
          <w:sz w:val="10"/>
          <w:szCs w:val="10"/>
        </w:rPr>
        <w:t xml:space="preserve"> despite a whole range of determinisms, </w:t>
      </w:r>
      <w:r w:rsidRPr="00E948C9">
        <w:rPr>
          <w:rFonts w:ascii="Times New Roman" w:hAnsi="Times New Roman" w:cs="Times New Roman"/>
          <w:u w:val="single"/>
        </w:rPr>
        <w:t>there is no subject which can solely and perfectly contain the potential for revolt</w:t>
      </w:r>
      <w:r w:rsidRPr="00E948C9">
        <w:rPr>
          <w:rFonts w:ascii="Times New Roman" w:hAnsi="Times New Roman" w:cs="Times New Roman"/>
          <w:sz w:val="10"/>
          <w:szCs w:val="10"/>
        </w:rPr>
        <w:t xml:space="preserve">. </w:t>
      </w:r>
      <w:r w:rsidRPr="00E948C9">
        <w:rPr>
          <w:rFonts w:ascii="Times New Roman" w:hAnsi="Times New Roman" w:cs="Times New Roman"/>
          <w:highlight w:val="yellow"/>
          <w:u w:val="single"/>
        </w:rPr>
        <w:t>The</w:t>
      </w:r>
      <w:r w:rsidRPr="00E948C9">
        <w:rPr>
          <w:rFonts w:ascii="Times New Roman" w:hAnsi="Times New Roman" w:cs="Times New Roman"/>
          <w:sz w:val="10"/>
          <w:szCs w:val="10"/>
        </w:rPr>
        <w:t xml:space="preserve"> simultaneous </w:t>
      </w:r>
      <w:r w:rsidRPr="00E948C9">
        <w:rPr>
          <w:rFonts w:ascii="Times New Roman" w:hAnsi="Times New Roman" w:cs="Times New Roman"/>
          <w:highlight w:val="yellow"/>
          <w:u w:val="single"/>
        </w:rPr>
        <w:t>attempt at justice must</w:t>
      </w:r>
      <w:r w:rsidRPr="00E948C9">
        <w:rPr>
          <w:rFonts w:ascii="Times New Roman" w:hAnsi="Times New Roman" w:cs="Times New Roman"/>
          <w:u w:val="single"/>
        </w:rPr>
        <w:t xml:space="preserve"> also </w:t>
      </w:r>
      <w:r w:rsidRPr="00E948C9">
        <w:rPr>
          <w:rFonts w:ascii="Times New Roman" w:hAnsi="Times New Roman" w:cs="Times New Roman"/>
          <w:highlight w:val="yellow"/>
          <w:u w:val="single"/>
        </w:rPr>
        <w:t>fail</w:t>
      </w:r>
      <w:r w:rsidRPr="00E948C9">
        <w:rPr>
          <w:rFonts w:ascii="Times New Roman" w:hAnsi="Times New Roman" w:cs="Times New Roman"/>
          <w:u w:val="single"/>
        </w:rPr>
        <w:t xml:space="preserve">, </w:t>
      </w:r>
      <w:r w:rsidRPr="00E948C9">
        <w:rPr>
          <w:rFonts w:ascii="Times New Roman" w:hAnsi="Times New Roman" w:cs="Times New Roman"/>
          <w:highlight w:val="yellow"/>
          <w:u w:val="single"/>
        </w:rPr>
        <w:t>because the integration of each successive subject</w:t>
      </w:r>
      <w:r w:rsidRPr="00E948C9">
        <w:rPr>
          <w:rFonts w:ascii="Times New Roman" w:hAnsi="Times New Roman" w:cs="Times New Roman"/>
          <w:u w:val="single"/>
        </w:rPr>
        <w:t xml:space="preserve"> position into normative relations </w:t>
      </w:r>
      <w:r w:rsidRPr="00E948C9">
        <w:rPr>
          <w:rFonts w:ascii="Times New Roman" w:hAnsi="Times New Roman" w:cs="Times New Roman"/>
          <w:highlight w:val="yellow"/>
          <w:u w:val="single"/>
        </w:rPr>
        <w:t>necessitates the construction of the next Other</w:t>
      </w:r>
      <w:r w:rsidRPr="00E948C9">
        <w:rPr>
          <w:rFonts w:ascii="Times New Roman" w:hAnsi="Times New Roman" w:cs="Times New Roman"/>
          <w:u w:val="single"/>
        </w:rPr>
        <w:t xml:space="preserve"> to be disciplined or destroyed.</w:t>
      </w:r>
      <w:r w:rsidRPr="009400F9">
        <w:rPr>
          <w:rFonts w:ascii="Times New Roman" w:hAnsi="Times New Roman" w:cs="Times New Roman"/>
          <w:sz w:val="12"/>
          <w:szCs w:val="12"/>
        </w:rPr>
        <w:t>¶</w:t>
      </w:r>
      <w:r w:rsidRPr="00E948C9">
        <w:rPr>
          <w:rFonts w:ascii="Times New Roman" w:hAnsi="Times New Roman" w:cs="Times New Roman"/>
          <w:sz w:val="12"/>
          <w:szCs w:val="12"/>
          <w:u w:val="single"/>
        </w:rPr>
        <w:t xml:space="preserve"> </w:t>
      </w:r>
      <w:r w:rsidRPr="00E948C9">
        <w:rPr>
          <w:rFonts w:ascii="Times New Roman" w:hAnsi="Times New Roman" w:cs="Times New Roman"/>
          <w:sz w:val="10"/>
          <w:szCs w:val="10"/>
        </w:rPr>
        <w:t xml:space="preserve">Rather than a progressive project which aims to steadily eradicate an emergent chaos over time, </w:t>
      </w:r>
      <w:r w:rsidRPr="00E948C9">
        <w:rPr>
          <w:rFonts w:ascii="Times New Roman" w:hAnsi="Times New Roman" w:cs="Times New Roman"/>
          <w:u w:val="single"/>
        </w:rPr>
        <w:t>our project, located at the threshold of Edelman’s work, bases itself upon the persistent negativity of the death drive</w:t>
      </w:r>
      <w:r w:rsidRPr="00E948C9">
        <w:rPr>
          <w:rFonts w:ascii="Times New Roman" w:hAnsi="Times New Roman" w:cs="Times New Roman"/>
          <w:sz w:val="10"/>
          <w:szCs w:val="10"/>
        </w:rPr>
        <w:t xml:space="preserve">. </w:t>
      </w:r>
      <w:r w:rsidRPr="00E948C9">
        <w:rPr>
          <w:rFonts w:ascii="Times New Roman" w:hAnsi="Times New Roman" w:cs="Times New Roman"/>
          <w:highlight w:val="yellow"/>
          <w:u w:val="single"/>
        </w:rPr>
        <w:t>We choose not to establish a place for queers</w:t>
      </w:r>
      <w:r w:rsidRPr="00E948C9">
        <w:rPr>
          <w:rFonts w:ascii="Times New Roman" w:hAnsi="Times New Roman" w:cs="Times New Roman"/>
          <w:sz w:val="10"/>
          <w:szCs w:val="10"/>
        </w:rPr>
        <w:t xml:space="preserve">, </w:t>
      </w:r>
      <w:r w:rsidRPr="00E948C9">
        <w:rPr>
          <w:rFonts w:ascii="Times New Roman" w:hAnsi="Times New Roman" w:cs="Times New Roman"/>
          <w:u w:val="single"/>
        </w:rPr>
        <w:t>thereby shifting the structural position of queerness to some other population</w:t>
      </w:r>
      <w:r w:rsidRPr="00E948C9">
        <w:rPr>
          <w:rFonts w:ascii="Times New Roman" w:hAnsi="Times New Roman" w:cs="Times New Roman"/>
          <w:sz w:val="10"/>
          <w:szCs w:val="10"/>
        </w:rPr>
        <w:t xml:space="preserve">. </w:t>
      </w:r>
      <w:r w:rsidRPr="00E948C9">
        <w:rPr>
          <w:rFonts w:ascii="Times New Roman" w:hAnsi="Times New Roman" w:cs="Times New Roman"/>
          <w:highlight w:val="yellow"/>
          <w:u w:val="single"/>
        </w:rPr>
        <w:t>We identify with</w:t>
      </w:r>
      <w:r w:rsidRPr="00E948C9">
        <w:rPr>
          <w:rFonts w:ascii="Times New Roman" w:hAnsi="Times New Roman" w:cs="Times New Roman"/>
          <w:u w:val="single"/>
        </w:rPr>
        <w:t xml:space="preserve"> the </w:t>
      </w:r>
      <w:r w:rsidRPr="00E948C9">
        <w:rPr>
          <w:rFonts w:ascii="Times New Roman" w:hAnsi="Times New Roman" w:cs="Times New Roman"/>
          <w:highlight w:val="yellow"/>
          <w:u w:val="single"/>
        </w:rPr>
        <w:t>negativity</w:t>
      </w:r>
      <w:r w:rsidRPr="00E948C9">
        <w:rPr>
          <w:rFonts w:ascii="Times New Roman" w:hAnsi="Times New Roman" w:cs="Times New Roman"/>
          <w:u w:val="single"/>
        </w:rPr>
        <w:t xml:space="preserve"> of the drive, </w:t>
      </w:r>
      <w:r w:rsidRPr="00E948C9">
        <w:rPr>
          <w:rFonts w:ascii="Times New Roman" w:hAnsi="Times New Roman" w:cs="Times New Roman"/>
          <w:highlight w:val="yellow"/>
          <w:u w:val="single"/>
        </w:rPr>
        <w:t>and</w:t>
      </w:r>
      <w:r w:rsidRPr="00E948C9">
        <w:rPr>
          <w:rFonts w:ascii="Times New Roman" w:hAnsi="Times New Roman" w:cs="Times New Roman"/>
          <w:u w:val="single"/>
        </w:rPr>
        <w:t xml:space="preserve"> thereby </w:t>
      </w:r>
      <w:r w:rsidRPr="00E948C9">
        <w:rPr>
          <w:rFonts w:ascii="Times New Roman" w:hAnsi="Times New Roman" w:cs="Times New Roman"/>
          <w:highlight w:val="yellow"/>
          <w:u w:val="single"/>
        </w:rPr>
        <w:t>perform a disidentification away from any identity</w:t>
      </w:r>
      <w:r w:rsidRPr="00E948C9">
        <w:rPr>
          <w:rFonts w:ascii="Times New Roman" w:hAnsi="Times New Roman" w:cs="Times New Roman"/>
          <w:u w:val="single"/>
        </w:rPr>
        <w:t xml:space="preserve"> to be represented or </w:t>
      </w:r>
      <w:r w:rsidRPr="00E948C9">
        <w:rPr>
          <w:rFonts w:ascii="Times New Roman" w:hAnsi="Times New Roman" w:cs="Times New Roman"/>
          <w:highlight w:val="yellow"/>
          <w:u w:val="single"/>
        </w:rPr>
        <w:t>which can beg for rights</w:t>
      </w:r>
      <w:r w:rsidRPr="00E948C9">
        <w:rPr>
          <w:rFonts w:ascii="Times New Roman" w:hAnsi="Times New Roman" w:cs="Times New Roman"/>
          <w:u w:val="single"/>
        </w:rPr>
        <w:t>.</w:t>
      </w:r>
      <w:r w:rsidRPr="009400F9">
        <w:rPr>
          <w:rFonts w:ascii="Times New Roman" w:hAnsi="Times New Roman" w:cs="Times New Roman"/>
          <w:sz w:val="12"/>
          <w:szCs w:val="12"/>
        </w:rPr>
        <w:t>¶</w:t>
      </w:r>
      <w:r w:rsidRPr="00E948C9">
        <w:rPr>
          <w:rFonts w:ascii="Times New Roman" w:hAnsi="Times New Roman" w:cs="Times New Roman"/>
          <w:sz w:val="12"/>
          <w:szCs w:val="12"/>
          <w:u w:val="single"/>
        </w:rPr>
        <w:t xml:space="preserve"> </w:t>
      </w:r>
      <w:r w:rsidRPr="00E948C9">
        <w:rPr>
          <w:rFonts w:ascii="Times New Roman" w:hAnsi="Times New Roman" w:cs="Times New Roman"/>
          <w:sz w:val="10"/>
          <w:szCs w:val="10"/>
        </w:rPr>
        <w:t>Following Edelman further:</w:t>
      </w:r>
      <w:r w:rsidRPr="009400F9">
        <w:rPr>
          <w:rFonts w:ascii="Times New Roman" w:hAnsi="Times New Roman" w:cs="Times New Roman"/>
          <w:sz w:val="12"/>
          <w:szCs w:val="12"/>
        </w:rPr>
        <w:t>¶</w:t>
      </w:r>
      <w:r w:rsidRPr="00E948C9">
        <w:rPr>
          <w:rFonts w:ascii="Times New Roman" w:hAnsi="Times New Roman" w:cs="Times New Roman"/>
          <w:sz w:val="10"/>
          <w:szCs w:val="10"/>
        </w:rPr>
        <w:t xml:space="preserve"> </w:t>
      </w:r>
      <w:r w:rsidRPr="00E948C9">
        <w:rPr>
          <w:rFonts w:ascii="Times New Roman" w:hAnsi="Times New Roman" w:cs="Times New Roman"/>
          <w:u w:val="single"/>
        </w:rPr>
        <w:t>To figure the undoing of civil society</w:t>
      </w:r>
      <w:r w:rsidRPr="00E948C9">
        <w:rPr>
          <w:rFonts w:ascii="Times New Roman" w:hAnsi="Times New Roman" w:cs="Times New Roman"/>
          <w:sz w:val="10"/>
          <w:szCs w:val="10"/>
        </w:rPr>
        <w:t xml:space="preserve">, the death drive of the dominant order, </w:t>
      </w:r>
      <w:r w:rsidRPr="00E948C9">
        <w:rPr>
          <w:rFonts w:ascii="Times New Roman" w:hAnsi="Times New Roman" w:cs="Times New Roman"/>
          <w:u w:val="single"/>
        </w:rPr>
        <w:t>is neither to be nor to become that drive</w:t>
      </w:r>
      <w:r w:rsidRPr="00E948C9">
        <w:rPr>
          <w:rFonts w:ascii="Times New Roman" w:hAnsi="Times New Roman" w:cs="Times New Roman"/>
          <w:sz w:val="10"/>
          <w:szCs w:val="10"/>
        </w:rPr>
        <w:t xml:space="preserve">; such a being is not the point. </w:t>
      </w:r>
      <w:r w:rsidRPr="00E948C9">
        <w:rPr>
          <w:rFonts w:ascii="Times New Roman" w:hAnsi="Times New Roman" w:cs="Times New Roman"/>
          <w:u w:val="single"/>
        </w:rPr>
        <w:t>Rather, acceding to that figural position means recognizing and refusing the consequences of grounding reality in denial of that drive</w:t>
      </w:r>
      <w:r w:rsidRPr="00E948C9">
        <w:rPr>
          <w:rFonts w:ascii="Times New Roman" w:hAnsi="Times New Roman" w:cs="Times New Roman"/>
          <w:sz w:val="10"/>
          <w:szCs w:val="10"/>
        </w:rPr>
        <w:t xml:space="preserve">. As the death drive dissolves those </w:t>
      </w:r>
      <w:proofErr w:type="spellStart"/>
      <w:r w:rsidRPr="00E948C9">
        <w:rPr>
          <w:rFonts w:ascii="Times New Roman" w:hAnsi="Times New Roman" w:cs="Times New Roman"/>
          <w:sz w:val="10"/>
          <w:szCs w:val="10"/>
        </w:rPr>
        <w:t>congealments</w:t>
      </w:r>
      <w:proofErr w:type="spellEnd"/>
      <w:r w:rsidRPr="00E948C9">
        <w:rPr>
          <w:rFonts w:ascii="Times New Roman" w:hAnsi="Times New Roman" w:cs="Times New Roman"/>
          <w:sz w:val="10"/>
          <w:szCs w:val="10"/>
        </w:rPr>
        <w:t xml:space="preserve"> of identity that permit us to know and survive as ourselves, so </w:t>
      </w:r>
      <w:r w:rsidRPr="00E948C9">
        <w:rPr>
          <w:rFonts w:ascii="Times New Roman" w:hAnsi="Times New Roman" w:cs="Times New Roman"/>
          <w:highlight w:val="yellow"/>
          <w:u w:val="single"/>
        </w:rPr>
        <w:t>the queer must insist on disturbing</w:t>
      </w:r>
      <w:r w:rsidRPr="00E948C9">
        <w:rPr>
          <w:rFonts w:ascii="Times New Roman" w:hAnsi="Times New Roman" w:cs="Times New Roman"/>
          <w:u w:val="single"/>
        </w:rPr>
        <w:t xml:space="preserve">, on queering, </w:t>
      </w:r>
      <w:r w:rsidRPr="00E948C9">
        <w:rPr>
          <w:rFonts w:ascii="Times New Roman" w:hAnsi="Times New Roman" w:cs="Times New Roman"/>
          <w:highlight w:val="yellow"/>
          <w:u w:val="single"/>
        </w:rPr>
        <w:t>social organization</w:t>
      </w:r>
      <w:r w:rsidRPr="00E948C9">
        <w:rPr>
          <w:rFonts w:ascii="Times New Roman" w:hAnsi="Times New Roman" w:cs="Times New Roman"/>
          <w:u w:val="single"/>
        </w:rPr>
        <w:t xml:space="preserve"> as such</w:t>
      </w:r>
      <w:r w:rsidRPr="00E948C9">
        <w:rPr>
          <w:rFonts w:ascii="Times New Roman" w:hAnsi="Times New Roman" w:cs="Times New Roman"/>
          <w:sz w:val="10"/>
          <w:szCs w:val="10"/>
        </w:rPr>
        <w:t>—</w:t>
      </w:r>
      <w:r w:rsidRPr="00E948C9">
        <w:rPr>
          <w:rFonts w:ascii="Times New Roman" w:hAnsi="Times New Roman" w:cs="Times New Roman"/>
          <w:u w:val="single"/>
        </w:rPr>
        <w:t xml:space="preserve">on disturbing, and therefore </w:t>
      </w:r>
      <w:r w:rsidRPr="00E948C9">
        <w:rPr>
          <w:rFonts w:ascii="Times New Roman" w:hAnsi="Times New Roman" w:cs="Times New Roman"/>
          <w:highlight w:val="yellow"/>
          <w:u w:val="single"/>
        </w:rPr>
        <w:t>on queering ourselves and our investment in such organization</w:t>
      </w:r>
      <w:r w:rsidRPr="00E948C9">
        <w:rPr>
          <w:rFonts w:ascii="Times New Roman" w:hAnsi="Times New Roman" w:cs="Times New Roman"/>
          <w:u w:val="single"/>
        </w:rPr>
        <w:t>.</w:t>
      </w:r>
      <w:r w:rsidRPr="00E948C9">
        <w:rPr>
          <w:rFonts w:ascii="Times New Roman" w:hAnsi="Times New Roman" w:cs="Times New Roman"/>
          <w:sz w:val="10"/>
          <w:szCs w:val="10"/>
        </w:rPr>
        <w:t xml:space="preserve"> For queerness can never define an </w:t>
      </w:r>
      <w:proofErr w:type="gramStart"/>
      <w:r w:rsidRPr="00E948C9">
        <w:rPr>
          <w:rFonts w:ascii="Times New Roman" w:hAnsi="Times New Roman" w:cs="Times New Roman"/>
          <w:sz w:val="10"/>
          <w:szCs w:val="10"/>
        </w:rPr>
        <w:t>identity;</w:t>
      </w:r>
      <w:proofErr w:type="gramEnd"/>
      <w:r w:rsidRPr="00E948C9">
        <w:rPr>
          <w:rFonts w:ascii="Times New Roman" w:hAnsi="Times New Roman" w:cs="Times New Roman"/>
          <w:sz w:val="10"/>
          <w:szCs w:val="10"/>
        </w:rPr>
        <w:t xml:space="preserve"> it can only ever disturb one. And so, when I argue, as I aim to do here, that </w:t>
      </w:r>
      <w:r w:rsidRPr="00E948C9">
        <w:rPr>
          <w:rFonts w:ascii="Times New Roman" w:hAnsi="Times New Roman" w:cs="Times New Roman"/>
          <w:highlight w:val="yellow"/>
          <w:u w:val="single"/>
        </w:rPr>
        <w:t>the burden of queerness is to be located</w:t>
      </w:r>
      <w:r w:rsidRPr="00E948C9">
        <w:rPr>
          <w:rFonts w:ascii="Times New Roman" w:hAnsi="Times New Roman" w:cs="Times New Roman"/>
          <w:u w:val="single"/>
        </w:rPr>
        <w:t xml:space="preserve"> less in the assertion of an oppositional political identity than </w:t>
      </w:r>
      <w:r w:rsidRPr="00E948C9">
        <w:rPr>
          <w:rFonts w:ascii="Times New Roman" w:hAnsi="Times New Roman" w:cs="Times New Roman"/>
          <w:highlight w:val="yellow"/>
          <w:u w:val="single"/>
        </w:rPr>
        <w:t>in opposition to politics as the governing fantasy of realizing identities</w:t>
      </w:r>
      <w:r w:rsidRPr="00E948C9">
        <w:rPr>
          <w:rFonts w:ascii="Times New Roman" w:hAnsi="Times New Roman" w:cs="Times New Roman"/>
          <w:sz w:val="10"/>
          <w:szCs w:val="10"/>
          <w:highlight w:val="yellow"/>
        </w:rPr>
        <w:t>,</w:t>
      </w:r>
      <w:r w:rsidRPr="00E948C9">
        <w:rPr>
          <w:rFonts w:ascii="Times New Roman" w:hAnsi="Times New Roman" w:cs="Times New Roman"/>
          <w:sz w:val="10"/>
          <w:szCs w:val="10"/>
        </w:rPr>
        <w:t xml:space="preserve"> I am proposing no platform or position from which queer sexuality or any queer subject might finally and truly become itself, as if it could somehow manage thereby to achieve an essential queerness. I am suggesting instead that </w:t>
      </w:r>
      <w:r w:rsidRPr="00E948C9">
        <w:rPr>
          <w:rFonts w:ascii="Times New Roman" w:hAnsi="Times New Roman" w:cs="Times New Roman"/>
          <w:u w:val="single"/>
        </w:rPr>
        <w:t xml:space="preserve">the </w:t>
      </w:r>
      <w:r w:rsidRPr="00E948C9">
        <w:rPr>
          <w:rFonts w:ascii="Times New Roman" w:hAnsi="Times New Roman" w:cs="Times New Roman"/>
          <w:highlight w:val="yellow"/>
          <w:u w:val="single"/>
        </w:rPr>
        <w:t>efficacy</w:t>
      </w:r>
      <w:r w:rsidRPr="00E948C9">
        <w:rPr>
          <w:rFonts w:ascii="Times New Roman" w:hAnsi="Times New Roman" w:cs="Times New Roman"/>
          <w:u w:val="single"/>
        </w:rPr>
        <w:t xml:space="preserve"> of queerness</w:t>
      </w:r>
      <w:r w:rsidRPr="00E948C9">
        <w:rPr>
          <w:rFonts w:ascii="Times New Roman" w:hAnsi="Times New Roman" w:cs="Times New Roman"/>
          <w:sz w:val="10"/>
          <w:szCs w:val="10"/>
        </w:rPr>
        <w:t xml:space="preserve">, its real strategic value, </w:t>
      </w:r>
      <w:r w:rsidRPr="00E948C9">
        <w:rPr>
          <w:rFonts w:ascii="Times New Roman" w:hAnsi="Times New Roman" w:cs="Times New Roman"/>
          <w:highlight w:val="yellow"/>
          <w:u w:val="single"/>
        </w:rPr>
        <w:t>lies in</w:t>
      </w:r>
      <w:r w:rsidRPr="00E948C9">
        <w:rPr>
          <w:rFonts w:ascii="Times New Roman" w:hAnsi="Times New Roman" w:cs="Times New Roman"/>
          <w:u w:val="single"/>
        </w:rPr>
        <w:t xml:space="preserve"> its </w:t>
      </w:r>
      <w:r w:rsidRPr="00E948C9">
        <w:rPr>
          <w:rFonts w:ascii="Times New Roman" w:hAnsi="Times New Roman" w:cs="Times New Roman"/>
          <w:highlight w:val="yellow"/>
          <w:u w:val="single"/>
        </w:rPr>
        <w:t>resistance to a</w:t>
      </w:r>
      <w:r w:rsidRPr="00E948C9">
        <w:rPr>
          <w:rFonts w:ascii="Times New Roman" w:hAnsi="Times New Roman" w:cs="Times New Roman"/>
          <w:u w:val="single"/>
        </w:rPr>
        <w:t xml:space="preserve"> symbolic </w:t>
      </w:r>
      <w:r w:rsidRPr="00E948C9">
        <w:rPr>
          <w:rFonts w:ascii="Times New Roman" w:hAnsi="Times New Roman" w:cs="Times New Roman"/>
          <w:highlight w:val="yellow"/>
          <w:u w:val="single"/>
        </w:rPr>
        <w:t>reality that only ever invests us as subjects insofar as we invest ourselves in it</w:t>
      </w:r>
      <w:r w:rsidRPr="00E948C9">
        <w:rPr>
          <w:rFonts w:ascii="Times New Roman" w:hAnsi="Times New Roman" w:cs="Times New Roman"/>
          <w:u w:val="single"/>
        </w:rPr>
        <w:t>, clinging to its governing fictions, its persistent sublimations, as reality itself.</w:t>
      </w:r>
      <w:r w:rsidRPr="009400F9">
        <w:rPr>
          <w:rFonts w:ascii="Times New Roman" w:hAnsi="Times New Roman" w:cs="Times New Roman"/>
          <w:sz w:val="12"/>
          <w:szCs w:val="12"/>
        </w:rPr>
        <w:t>¶</w:t>
      </w:r>
      <w:r w:rsidRPr="00E948C9">
        <w:rPr>
          <w:rFonts w:ascii="Times New Roman" w:hAnsi="Times New Roman" w:cs="Times New Roman"/>
          <w:sz w:val="12"/>
          <w:szCs w:val="12"/>
          <w:u w:val="single"/>
        </w:rPr>
        <w:t xml:space="preserve"> </w:t>
      </w:r>
      <w:r w:rsidRPr="00E948C9">
        <w:rPr>
          <w:rFonts w:ascii="Times New Roman" w:hAnsi="Times New Roman" w:cs="Times New Roman"/>
          <w:u w:val="single"/>
        </w:rPr>
        <w:t>This negative queerness severs us from any simple understanding of ourselves</w:t>
      </w:r>
      <w:r w:rsidRPr="00E948C9">
        <w:rPr>
          <w:rFonts w:ascii="Times New Roman" w:hAnsi="Times New Roman" w:cs="Times New Roman"/>
          <w:sz w:val="10"/>
          <w:szCs w:val="10"/>
        </w:rPr>
        <w:t xml:space="preserve">. More so, it severs us </w:t>
      </w:r>
      <w:r w:rsidRPr="00E948C9">
        <w:rPr>
          <w:rFonts w:ascii="Times New Roman" w:hAnsi="Times New Roman" w:cs="Times New Roman"/>
          <w:u w:val="single"/>
        </w:rPr>
        <w:t xml:space="preserve">from any formulaic or </w:t>
      </w:r>
      <w:proofErr w:type="gramStart"/>
      <w:r w:rsidRPr="00E948C9">
        <w:rPr>
          <w:rFonts w:ascii="Times New Roman" w:hAnsi="Times New Roman" w:cs="Times New Roman"/>
          <w:u w:val="single"/>
        </w:rPr>
        <w:t>easily-represented</w:t>
      </w:r>
      <w:proofErr w:type="gramEnd"/>
      <w:r w:rsidRPr="00E948C9">
        <w:rPr>
          <w:rFonts w:ascii="Times New Roman" w:hAnsi="Times New Roman" w:cs="Times New Roman"/>
          <w:u w:val="single"/>
        </w:rPr>
        <w:t xml:space="preserve"> notions of what we need, what we desire, or what is to be done</w:t>
      </w:r>
      <w:r w:rsidRPr="00E948C9">
        <w:rPr>
          <w:rFonts w:ascii="Times New Roman" w:hAnsi="Times New Roman" w:cs="Times New Roman"/>
          <w:sz w:val="10"/>
          <w:szCs w:val="10"/>
        </w:rPr>
        <w:t xml:space="preserve">. Our queerness does not imagine a coherent </w:t>
      </w:r>
      <w:proofErr w:type="gramStart"/>
      <w:r w:rsidRPr="00E948C9">
        <w:rPr>
          <w:rFonts w:ascii="Times New Roman" w:hAnsi="Times New Roman" w:cs="Times New Roman"/>
          <w:sz w:val="10"/>
          <w:szCs w:val="10"/>
        </w:rPr>
        <w:t>self, and</w:t>
      </w:r>
      <w:proofErr w:type="gramEnd"/>
      <w:r w:rsidRPr="00E948C9">
        <w:rPr>
          <w:rFonts w:ascii="Times New Roman" w:hAnsi="Times New Roman" w:cs="Times New Roman"/>
          <w:sz w:val="10"/>
          <w:szCs w:val="10"/>
        </w:rPr>
        <w:t xml:space="preserve"> thus cannot agitate for any selves to find their place within civilization. </w:t>
      </w:r>
      <w:r w:rsidRPr="00E948C9">
        <w:rPr>
          <w:rFonts w:ascii="Times New Roman" w:hAnsi="Times New Roman" w:cs="Times New Roman"/>
          <w:u w:val="single"/>
        </w:rPr>
        <w:t xml:space="preserve">The </w:t>
      </w:r>
      <w:r w:rsidRPr="00E948C9">
        <w:rPr>
          <w:rFonts w:ascii="Times New Roman" w:hAnsi="Times New Roman" w:cs="Times New Roman"/>
          <w:b/>
          <w:highlight w:val="yellow"/>
          <w:u w:val="single"/>
        </w:rPr>
        <w:t>only queerness</w:t>
      </w:r>
      <w:r w:rsidRPr="00E948C9">
        <w:rPr>
          <w:rFonts w:ascii="Times New Roman" w:hAnsi="Times New Roman" w:cs="Times New Roman"/>
          <w:u w:val="single"/>
        </w:rPr>
        <w:t xml:space="preserve"> that queer sexuality could ever hope to achieve </w:t>
      </w:r>
      <w:r w:rsidRPr="00E948C9">
        <w:rPr>
          <w:rFonts w:ascii="Times New Roman" w:hAnsi="Times New Roman" w:cs="Times New Roman"/>
          <w:b/>
          <w:highlight w:val="yellow"/>
          <w:u w:val="single"/>
        </w:rPr>
        <w:t>would exist in a total refusal of</w:t>
      </w:r>
      <w:r w:rsidRPr="00E948C9">
        <w:rPr>
          <w:rFonts w:ascii="Times New Roman" w:hAnsi="Times New Roman" w:cs="Times New Roman"/>
          <w:u w:val="single"/>
        </w:rPr>
        <w:t xml:space="preserve"> attempts at the </w:t>
      </w:r>
      <w:r w:rsidRPr="00E948C9">
        <w:rPr>
          <w:rFonts w:ascii="Times New Roman" w:hAnsi="Times New Roman" w:cs="Times New Roman"/>
          <w:b/>
          <w:highlight w:val="yellow"/>
          <w:u w:val="single"/>
        </w:rPr>
        <w:t>symbolic integration of our sexuality into governing and market structures</w:t>
      </w:r>
      <w:r w:rsidRPr="00E948C9">
        <w:rPr>
          <w:rFonts w:ascii="Times New Roman" w:hAnsi="Times New Roman" w:cs="Times New Roman"/>
          <w:sz w:val="10"/>
          <w:szCs w:val="10"/>
        </w:rPr>
        <w:t>. This refusal of representation forecloses on any hope that we ever have in identity politics or positive identity projects. We decline the progressive faith in the ability for our bodies to be figured into the symbolic order. We decline the liberal assurance that everything will turn out right, if we just have faith.</w:t>
      </w:r>
      <w:r w:rsidRPr="009400F9">
        <w:rPr>
          <w:rFonts w:ascii="Times New Roman" w:hAnsi="Times New Roman" w:cs="Times New Roman"/>
          <w:sz w:val="12"/>
          <w:szCs w:val="12"/>
        </w:rPr>
        <w:t>¶</w:t>
      </w:r>
      <w:r w:rsidRPr="00E948C9">
        <w:rPr>
          <w:rFonts w:ascii="Times New Roman" w:hAnsi="Times New Roman" w:cs="Times New Roman"/>
          <w:sz w:val="10"/>
          <w:szCs w:val="10"/>
        </w:rPr>
        <w:t xml:space="preserve"> No, instead </w:t>
      </w:r>
      <w:r w:rsidRPr="00E948C9">
        <w:rPr>
          <w:rFonts w:ascii="Times New Roman" w:hAnsi="Times New Roman" w:cs="Times New Roman"/>
          <w:u w:val="single"/>
        </w:rPr>
        <w:t>we mean to “unleash negativity against the coherence of any self-image</w:t>
      </w:r>
      <w:r w:rsidRPr="00E948C9">
        <w:rPr>
          <w:rFonts w:ascii="Times New Roman" w:hAnsi="Times New Roman" w:cs="Times New Roman"/>
          <w:sz w:val="10"/>
          <w:szCs w:val="10"/>
        </w:rPr>
        <w:t xml:space="preserve">, subjecting us to a moral law that evacuates the subject so as to locate it through and in that very act of evacuation, </w:t>
      </w:r>
      <w:r w:rsidRPr="00E948C9">
        <w:rPr>
          <w:rFonts w:ascii="Times New Roman" w:hAnsi="Times New Roman" w:cs="Times New Roman"/>
          <w:highlight w:val="yellow"/>
          <w:u w:val="single"/>
        </w:rPr>
        <w:t>permitting the realization</w:t>
      </w:r>
      <w:r w:rsidRPr="00E948C9">
        <w:rPr>
          <w:rFonts w:ascii="Times New Roman" w:hAnsi="Times New Roman" w:cs="Times New Roman"/>
          <w:sz w:val="10"/>
          <w:szCs w:val="10"/>
        </w:rPr>
        <w:t xml:space="preserve">, thereby, </w:t>
      </w:r>
      <w:r w:rsidRPr="00E948C9">
        <w:rPr>
          <w:rFonts w:ascii="Times New Roman" w:hAnsi="Times New Roman" w:cs="Times New Roman"/>
          <w:highlight w:val="yellow"/>
          <w:u w:val="single"/>
        </w:rPr>
        <w:t xml:space="preserve">of a freedom beyond </w:t>
      </w:r>
      <w:r w:rsidRPr="00E948C9">
        <w:rPr>
          <w:rFonts w:ascii="Times New Roman" w:hAnsi="Times New Roman" w:cs="Times New Roman"/>
          <w:u w:val="single"/>
        </w:rPr>
        <w:t xml:space="preserve">the </w:t>
      </w:r>
      <w:r w:rsidRPr="00E948C9">
        <w:rPr>
          <w:rFonts w:ascii="Times New Roman" w:hAnsi="Times New Roman" w:cs="Times New Roman"/>
          <w:highlight w:val="yellow"/>
          <w:u w:val="single"/>
        </w:rPr>
        <w:t>boundaries</w:t>
      </w:r>
      <w:r w:rsidRPr="00E948C9">
        <w:rPr>
          <w:rFonts w:ascii="Times New Roman" w:hAnsi="Times New Roman" w:cs="Times New Roman"/>
          <w:u w:val="single"/>
        </w:rPr>
        <w:t xml:space="preserve"> of any image or representation</w:t>
      </w:r>
      <w:r w:rsidRPr="00E948C9">
        <w:rPr>
          <w:rFonts w:ascii="Times New Roman" w:hAnsi="Times New Roman" w:cs="Times New Roman"/>
          <w:sz w:val="10"/>
          <w:szCs w:val="10"/>
        </w:rPr>
        <w:t xml:space="preserve">, </w:t>
      </w:r>
      <w:r w:rsidRPr="00E948C9">
        <w:rPr>
          <w:rFonts w:ascii="Times New Roman" w:hAnsi="Times New Roman" w:cs="Times New Roman"/>
          <w:u w:val="single"/>
        </w:rPr>
        <w:t xml:space="preserve">a freedom that </w:t>
      </w:r>
      <w:r w:rsidRPr="00E948C9">
        <w:rPr>
          <w:rFonts w:ascii="Times New Roman" w:hAnsi="Times New Roman" w:cs="Times New Roman"/>
          <w:sz w:val="10"/>
          <w:szCs w:val="10"/>
        </w:rPr>
        <w:t xml:space="preserve">ultimately </w:t>
      </w:r>
      <w:r w:rsidRPr="00E948C9">
        <w:rPr>
          <w:rFonts w:ascii="Times New Roman" w:hAnsi="Times New Roman" w:cs="Times New Roman"/>
          <w:u w:val="single"/>
        </w:rPr>
        <w:t xml:space="preserve">resides in nothing more than </w:t>
      </w:r>
      <w:r w:rsidRPr="00E948C9">
        <w:rPr>
          <w:rFonts w:ascii="Times New Roman" w:hAnsi="Times New Roman" w:cs="Times New Roman"/>
          <w:highlight w:val="yellow"/>
          <w:u w:val="single"/>
        </w:rPr>
        <w:t>the capacity to advance into emptiness</w:t>
      </w:r>
      <w:r w:rsidRPr="00E948C9">
        <w:rPr>
          <w:rFonts w:ascii="Times New Roman" w:hAnsi="Times New Roman" w:cs="Times New Roman"/>
          <w:sz w:val="10"/>
          <w:szCs w:val="10"/>
        </w:rPr>
        <w:t>.”</w:t>
      </w:r>
      <w:r w:rsidRPr="009400F9">
        <w:rPr>
          <w:rFonts w:ascii="Times New Roman" w:hAnsi="Times New Roman" w:cs="Times New Roman"/>
          <w:sz w:val="12"/>
          <w:szCs w:val="12"/>
        </w:rPr>
        <w:t>¶</w:t>
      </w:r>
      <w:r w:rsidRPr="00E948C9">
        <w:rPr>
          <w:rFonts w:ascii="Times New Roman" w:hAnsi="Times New Roman" w:cs="Times New Roman"/>
          <w:sz w:val="10"/>
          <w:szCs w:val="10"/>
        </w:rPr>
        <w:t xml:space="preserve"> </w:t>
      </w:r>
      <w:r w:rsidRPr="00E948C9">
        <w:rPr>
          <w:rFonts w:ascii="Times New Roman" w:hAnsi="Times New Roman" w:cs="Times New Roman"/>
          <w:u w:val="single"/>
        </w:rPr>
        <w:t>A non-identitarian, unrepresentable, unintelligible queer revolt will be purely negative</w:t>
      </w:r>
      <w:r w:rsidRPr="00E948C9">
        <w:rPr>
          <w:rFonts w:ascii="Times New Roman" w:hAnsi="Times New Roman" w:cs="Times New Roman"/>
          <w:sz w:val="10"/>
          <w:szCs w:val="10"/>
        </w:rPr>
        <w:t xml:space="preserve">, </w:t>
      </w:r>
      <w:r w:rsidRPr="00E948C9">
        <w:rPr>
          <w:rFonts w:ascii="Times New Roman" w:hAnsi="Times New Roman" w:cs="Times New Roman"/>
          <w:u w:val="single"/>
        </w:rPr>
        <w:t>or it won’t be at all</w:t>
      </w:r>
      <w:r w:rsidRPr="00E948C9">
        <w:rPr>
          <w:rFonts w:ascii="Times New Roman" w:hAnsi="Times New Roman" w:cs="Times New Roman"/>
          <w:sz w:val="10"/>
          <w:szCs w:val="10"/>
        </w:rPr>
        <w:t xml:space="preserve">. In the same way, an insurrectionary anarchy must embrace the death drive against all the positivisms afforded by the world it opposes. If we hope to interrupt the ceaseless forward motion of capital and its state, we cannot rely on failed methods. </w:t>
      </w:r>
      <w:r w:rsidRPr="00E948C9">
        <w:rPr>
          <w:rFonts w:ascii="Times New Roman" w:hAnsi="Times New Roman" w:cs="Times New Roman"/>
          <w:highlight w:val="yellow"/>
          <w:u w:val="single"/>
        </w:rPr>
        <w:t>Identity politics</w:t>
      </w:r>
      <w:r w:rsidRPr="00E948C9">
        <w:rPr>
          <w:rFonts w:ascii="Times New Roman" w:hAnsi="Times New Roman" w:cs="Times New Roman"/>
          <w:sz w:val="10"/>
          <w:szCs w:val="10"/>
        </w:rPr>
        <w:t xml:space="preserve">, </w:t>
      </w:r>
      <w:r w:rsidRPr="00E948C9">
        <w:rPr>
          <w:rFonts w:ascii="Times New Roman" w:hAnsi="Times New Roman" w:cs="Times New Roman"/>
          <w:u w:val="single"/>
        </w:rPr>
        <w:t xml:space="preserve">platforms, </w:t>
      </w:r>
      <w:r w:rsidRPr="00E948C9">
        <w:rPr>
          <w:rFonts w:ascii="Times New Roman" w:hAnsi="Times New Roman" w:cs="Times New Roman"/>
          <w:highlight w:val="yellow"/>
          <w:u w:val="single"/>
        </w:rPr>
        <w:t>formal organizations</w:t>
      </w:r>
      <w:r w:rsidRPr="00E948C9">
        <w:rPr>
          <w:rFonts w:ascii="Times New Roman" w:hAnsi="Times New Roman" w:cs="Times New Roman"/>
          <w:sz w:val="10"/>
          <w:szCs w:val="10"/>
        </w:rPr>
        <w:t xml:space="preserve">, </w:t>
      </w:r>
      <w:r w:rsidRPr="00E948C9">
        <w:rPr>
          <w:rFonts w:ascii="Times New Roman" w:hAnsi="Times New Roman" w:cs="Times New Roman"/>
          <w:u w:val="single"/>
        </w:rPr>
        <w:t>subcultures, a</w:t>
      </w:r>
      <w:r w:rsidRPr="00E948C9">
        <w:rPr>
          <w:rFonts w:ascii="Times New Roman" w:hAnsi="Times New Roman" w:cs="Times New Roman"/>
          <w:highlight w:val="yellow"/>
          <w:u w:val="single"/>
        </w:rPr>
        <w:t>ctivist campaigns</w:t>
      </w:r>
      <w:r w:rsidRPr="00E948C9">
        <w:rPr>
          <w:rFonts w:ascii="Times New Roman" w:hAnsi="Times New Roman" w:cs="Times New Roman"/>
          <w:sz w:val="10"/>
          <w:szCs w:val="10"/>
        </w:rPr>
        <w:t xml:space="preserve"> (each being either queer or anarchist) </w:t>
      </w:r>
      <w:r w:rsidRPr="00E948C9">
        <w:rPr>
          <w:rFonts w:ascii="Times New Roman" w:hAnsi="Times New Roman" w:cs="Times New Roman"/>
          <w:highlight w:val="yellow"/>
          <w:u w:val="single"/>
        </w:rPr>
        <w:t>will always arrive at</w:t>
      </w:r>
      <w:r w:rsidRPr="00E948C9">
        <w:rPr>
          <w:rFonts w:ascii="Times New Roman" w:hAnsi="Times New Roman" w:cs="Times New Roman"/>
          <w:u w:val="single"/>
        </w:rPr>
        <w:t xml:space="preserve"> the </w:t>
      </w:r>
      <w:r w:rsidRPr="00E948C9">
        <w:rPr>
          <w:rFonts w:ascii="Times New Roman" w:hAnsi="Times New Roman" w:cs="Times New Roman"/>
          <w:highlight w:val="yellow"/>
          <w:u w:val="single"/>
        </w:rPr>
        <w:t>dead ends</w:t>
      </w:r>
      <w:r w:rsidRPr="00E948C9">
        <w:rPr>
          <w:rFonts w:ascii="Times New Roman" w:hAnsi="Times New Roman" w:cs="Times New Roman"/>
          <w:u w:val="single"/>
        </w:rPr>
        <w:t xml:space="preserve"> of identity and representation</w:t>
      </w:r>
      <w:r w:rsidRPr="00E948C9">
        <w:rPr>
          <w:rFonts w:ascii="Times New Roman" w:hAnsi="Times New Roman" w:cs="Times New Roman"/>
          <w:sz w:val="10"/>
          <w:szCs w:val="10"/>
        </w:rPr>
        <w:t xml:space="preserve">. </w:t>
      </w:r>
      <w:r w:rsidRPr="00E948C9">
        <w:rPr>
          <w:rFonts w:ascii="Times New Roman" w:hAnsi="Times New Roman" w:cs="Times New Roman"/>
          <w:highlight w:val="yellow"/>
          <w:u w:val="single"/>
        </w:rPr>
        <w:t>We must flee from</w:t>
      </w:r>
      <w:r w:rsidRPr="00E948C9">
        <w:rPr>
          <w:rFonts w:ascii="Times New Roman" w:hAnsi="Times New Roman" w:cs="Times New Roman"/>
          <w:u w:val="single"/>
        </w:rPr>
        <w:t xml:space="preserve"> these </w:t>
      </w:r>
      <w:proofErr w:type="spellStart"/>
      <w:r w:rsidRPr="00E948C9">
        <w:rPr>
          <w:rFonts w:ascii="Times New Roman" w:hAnsi="Times New Roman" w:cs="Times New Roman"/>
          <w:highlight w:val="yellow"/>
          <w:u w:val="single"/>
        </w:rPr>
        <w:t>positivities</w:t>
      </w:r>
      <w:proofErr w:type="spellEnd"/>
      <w:r w:rsidRPr="00E948C9">
        <w:rPr>
          <w:rFonts w:ascii="Times New Roman" w:hAnsi="Times New Roman" w:cs="Times New Roman"/>
          <w:sz w:val="10"/>
          <w:szCs w:val="10"/>
        </w:rPr>
        <w:t xml:space="preserve">, these models, </w:t>
      </w:r>
      <w:r w:rsidRPr="00E948C9">
        <w:rPr>
          <w:rFonts w:ascii="Times New Roman" w:hAnsi="Times New Roman" w:cs="Times New Roman"/>
          <w:highlight w:val="yellow"/>
          <w:u w:val="single"/>
        </w:rPr>
        <w:t>to instead experiment with</w:t>
      </w:r>
      <w:r w:rsidRPr="00E948C9">
        <w:rPr>
          <w:rFonts w:ascii="Times New Roman" w:hAnsi="Times New Roman" w:cs="Times New Roman"/>
          <w:u w:val="single"/>
        </w:rPr>
        <w:t xml:space="preserve"> the undying </w:t>
      </w:r>
      <w:r w:rsidRPr="00E948C9">
        <w:rPr>
          <w:rFonts w:ascii="Times New Roman" w:hAnsi="Times New Roman" w:cs="Times New Roman"/>
          <w:highlight w:val="yellow"/>
          <w:u w:val="single"/>
        </w:rPr>
        <w:t>negativity</w:t>
      </w:r>
      <w:r w:rsidRPr="00E948C9">
        <w:rPr>
          <w:rFonts w:ascii="Times New Roman" w:hAnsi="Times New Roman" w:cs="Times New Roman"/>
          <w:u w:val="single"/>
        </w:rPr>
        <w:t xml:space="preserve"> of the death drive</w:t>
      </w:r>
      <w:r w:rsidRPr="00E948C9">
        <w:rPr>
          <w:rFonts w:ascii="Times New Roman" w:hAnsi="Times New Roman" w:cs="Times New Roman"/>
          <w:sz w:val="10"/>
          <w:szCs w:val="10"/>
        </w:rPr>
        <w:t xml:space="preserve">. Edelman </w:t>
      </w:r>
      <w:proofErr w:type="gramStart"/>
      <w:r w:rsidRPr="00E948C9">
        <w:rPr>
          <w:rFonts w:ascii="Times New Roman" w:hAnsi="Times New Roman" w:cs="Times New Roman"/>
          <w:sz w:val="10"/>
          <w:szCs w:val="10"/>
        </w:rPr>
        <w:t>again:</w:t>
      </w:r>
      <w:r w:rsidRPr="009400F9">
        <w:rPr>
          <w:rFonts w:ascii="Times New Roman" w:hAnsi="Times New Roman" w:cs="Times New Roman"/>
          <w:sz w:val="12"/>
          <w:szCs w:val="12"/>
        </w:rPr>
        <w:t>¶</w:t>
      </w:r>
      <w:proofErr w:type="gramEnd"/>
      <w:r w:rsidRPr="00E948C9">
        <w:rPr>
          <w:rFonts w:ascii="Times New Roman" w:hAnsi="Times New Roman" w:cs="Times New Roman"/>
          <w:sz w:val="10"/>
          <w:szCs w:val="10"/>
        </w:rPr>
        <w:t xml:space="preserve"> </w:t>
      </w:r>
      <w:r w:rsidRPr="00E948C9">
        <w:rPr>
          <w:rFonts w:ascii="Times New Roman" w:hAnsi="Times New Roman" w:cs="Times New Roman"/>
          <w:u w:val="single"/>
        </w:rPr>
        <w:t>The death drive’s immortality</w:t>
      </w:r>
      <w:r w:rsidRPr="00E948C9">
        <w:rPr>
          <w:rFonts w:ascii="Times New Roman" w:hAnsi="Times New Roman" w:cs="Times New Roman"/>
          <w:sz w:val="10"/>
          <w:szCs w:val="10"/>
        </w:rPr>
        <w:t xml:space="preserve">, then </w:t>
      </w:r>
      <w:r w:rsidRPr="00E948C9">
        <w:rPr>
          <w:rFonts w:ascii="Times New Roman" w:hAnsi="Times New Roman" w:cs="Times New Roman"/>
          <w:u w:val="single"/>
        </w:rPr>
        <w:t xml:space="preserve">refers to a persistent negation </w:t>
      </w:r>
      <w:r w:rsidRPr="00E948C9">
        <w:rPr>
          <w:rFonts w:ascii="Times New Roman" w:hAnsi="Times New Roman" w:cs="Times New Roman"/>
          <w:highlight w:val="yellow"/>
          <w:u w:val="single"/>
        </w:rPr>
        <w:t>that</w:t>
      </w:r>
      <w:r w:rsidRPr="00E948C9">
        <w:rPr>
          <w:rFonts w:ascii="Times New Roman" w:hAnsi="Times New Roman" w:cs="Times New Roman"/>
          <w:u w:val="single"/>
        </w:rPr>
        <w:t xml:space="preserve"> </w:t>
      </w:r>
      <w:r w:rsidRPr="00E948C9">
        <w:rPr>
          <w:rFonts w:ascii="Times New Roman" w:hAnsi="Times New Roman" w:cs="Times New Roman"/>
          <w:highlight w:val="yellow"/>
          <w:u w:val="single"/>
        </w:rPr>
        <w:t>offers assurance of nothing</w:t>
      </w:r>
      <w:r w:rsidRPr="00E948C9">
        <w:rPr>
          <w:rFonts w:ascii="Times New Roman" w:hAnsi="Times New Roman" w:cs="Times New Roman"/>
          <w:u w:val="single"/>
        </w:rPr>
        <w:t xml:space="preserve"> at all</w:t>
      </w:r>
      <w:r w:rsidRPr="00E948C9">
        <w:rPr>
          <w:rFonts w:ascii="Times New Roman" w:hAnsi="Times New Roman" w:cs="Times New Roman"/>
          <w:sz w:val="10"/>
          <w:szCs w:val="10"/>
        </w:rPr>
        <w:t xml:space="preserve">: </w:t>
      </w:r>
      <w:r w:rsidRPr="00E948C9">
        <w:rPr>
          <w:rFonts w:ascii="Times New Roman" w:hAnsi="Times New Roman" w:cs="Times New Roman"/>
          <w:highlight w:val="yellow"/>
          <w:u w:val="single"/>
        </w:rPr>
        <w:t>neither identity, nor survival, nor any promise of the future</w:t>
      </w:r>
      <w:r w:rsidRPr="00E948C9">
        <w:rPr>
          <w:rFonts w:ascii="Times New Roman" w:hAnsi="Times New Roman" w:cs="Times New Roman"/>
          <w:sz w:val="10"/>
          <w:szCs w:val="10"/>
        </w:rPr>
        <w:t xml:space="preserve">. Instead, it insists both on and as the impossibility of Symbolic closure, the absence of any Other to affirm the Symbolic order’s truth and hence the illusory status of meaning as defense against the self-negating substance of </w:t>
      </w:r>
      <w:r w:rsidRPr="00E948C9">
        <w:rPr>
          <w:rFonts w:ascii="Times New Roman" w:hAnsi="Times New Roman" w:cs="Times New Roman"/>
          <w:i/>
          <w:sz w:val="10"/>
          <w:szCs w:val="10"/>
        </w:rPr>
        <w:t>jouissance</w:t>
      </w:r>
      <w:r w:rsidRPr="00E948C9">
        <w:rPr>
          <w:rFonts w:ascii="Times New Roman" w:hAnsi="Times New Roman" w:cs="Times New Roman"/>
          <w:sz w:val="10"/>
          <w:szCs w:val="10"/>
        </w:rPr>
        <w:t xml:space="preserve">… </w:t>
      </w:r>
      <w:r w:rsidRPr="00E948C9">
        <w:rPr>
          <w:rFonts w:ascii="Times New Roman" w:hAnsi="Times New Roman" w:cs="Times New Roman"/>
          <w:u w:val="single"/>
        </w:rPr>
        <w:t>[Queerness] affirms a constant, eruptive jouissance</w:t>
      </w:r>
      <w:r w:rsidRPr="00E948C9">
        <w:rPr>
          <w:rFonts w:ascii="Times New Roman" w:hAnsi="Times New Roman" w:cs="Times New Roman"/>
          <w:sz w:val="10"/>
          <w:szCs w:val="10"/>
        </w:rPr>
        <w:t xml:space="preserve"> that responds to the inarticulable real, to the impossibility of sexual rapport or of ever being able to signify the relation between the sexes. </w:t>
      </w:r>
      <w:r w:rsidRPr="00E948C9">
        <w:rPr>
          <w:rFonts w:ascii="Times New Roman" w:hAnsi="Times New Roman" w:cs="Times New Roman"/>
          <w:u w:val="single"/>
        </w:rPr>
        <w:t>[Queerness]</w:t>
      </w:r>
      <w:r w:rsidRPr="00E948C9">
        <w:rPr>
          <w:rFonts w:ascii="Times New Roman" w:hAnsi="Times New Roman" w:cs="Times New Roman"/>
          <w:sz w:val="10"/>
          <w:szCs w:val="10"/>
        </w:rPr>
        <w:t xml:space="preserve"> then, </w:t>
      </w:r>
      <w:r w:rsidRPr="00E948C9">
        <w:rPr>
          <w:rFonts w:ascii="Times New Roman" w:hAnsi="Times New Roman" w:cs="Times New Roman"/>
          <w:u w:val="single"/>
        </w:rPr>
        <w:t>like the death drive, engages, by refusing, the normative stasis</w:t>
      </w:r>
      <w:r w:rsidRPr="00E948C9">
        <w:rPr>
          <w:rFonts w:ascii="Times New Roman" w:hAnsi="Times New Roman" w:cs="Times New Roman"/>
          <w:sz w:val="10"/>
          <w:szCs w:val="10"/>
        </w:rPr>
        <w:t xml:space="preserve">, the immobility, of </w:t>
      </w:r>
      <w:proofErr w:type="spellStart"/>
      <w:r w:rsidRPr="00E948C9">
        <w:rPr>
          <w:rFonts w:ascii="Times New Roman" w:hAnsi="Times New Roman" w:cs="Times New Roman"/>
          <w:sz w:val="10"/>
          <w:szCs w:val="10"/>
        </w:rPr>
        <w:t>sexuation</w:t>
      </w:r>
      <w:proofErr w:type="spellEnd"/>
      <w:r w:rsidRPr="00E948C9">
        <w:rPr>
          <w:rFonts w:ascii="Times New Roman" w:hAnsi="Times New Roman" w:cs="Times New Roman"/>
          <w:sz w:val="10"/>
          <w:szCs w:val="10"/>
        </w:rPr>
        <w:t xml:space="preserve">… breaks down the mortifying structures that give us ourselves as selves and does so with all the force of the Real that such forms must fail to signify… </w:t>
      </w:r>
      <w:r w:rsidRPr="00E948C9">
        <w:rPr>
          <w:rFonts w:ascii="Times New Roman" w:hAnsi="Times New Roman" w:cs="Times New Roman"/>
          <w:u w:val="single"/>
        </w:rPr>
        <w:t>the death drive both evades and undoes representation… the gravediggers of society [are] those who care nothing for the future</w:t>
      </w:r>
      <w:r w:rsidRPr="00E948C9">
        <w:rPr>
          <w:rFonts w:ascii="Times New Roman" w:hAnsi="Times New Roman" w:cs="Times New Roman"/>
          <w:sz w:val="10"/>
          <w:szCs w:val="10"/>
        </w:rPr>
        <w:t>.</w:t>
      </w:r>
      <w:r w:rsidRPr="009400F9">
        <w:rPr>
          <w:rFonts w:ascii="Times New Roman" w:hAnsi="Times New Roman" w:cs="Times New Roman"/>
          <w:sz w:val="12"/>
          <w:szCs w:val="12"/>
        </w:rPr>
        <w:t>¶</w:t>
      </w:r>
      <w:r w:rsidRPr="00E948C9">
        <w:rPr>
          <w:rFonts w:ascii="Times New Roman" w:hAnsi="Times New Roman" w:cs="Times New Roman"/>
          <w:sz w:val="10"/>
          <w:szCs w:val="10"/>
        </w:rPr>
        <w:t xml:space="preserve"> We’ll return soon to the concepts of futurity and of </w:t>
      </w:r>
      <w:r w:rsidRPr="00E948C9">
        <w:rPr>
          <w:rFonts w:ascii="Times New Roman" w:hAnsi="Times New Roman" w:cs="Times New Roman"/>
          <w:i/>
          <w:sz w:val="10"/>
          <w:szCs w:val="10"/>
        </w:rPr>
        <w:t>jouissance</w:t>
      </w:r>
      <w:r w:rsidRPr="00E948C9">
        <w:rPr>
          <w:rFonts w:ascii="Times New Roman" w:hAnsi="Times New Roman" w:cs="Times New Roman"/>
          <w:sz w:val="10"/>
          <w:szCs w:val="10"/>
        </w:rPr>
        <w:t>, but to conclude this point, we’ll assert that an insurrectionary process can only be an explosion of negativity against everything that dominates and exploits us, but also against everything that produces us as we are.</w:t>
      </w:r>
    </w:p>
    <w:p w14:paraId="0E37D6E7" w14:textId="77777777" w:rsidR="00084676" w:rsidRPr="00084676" w:rsidRDefault="00084676" w:rsidP="00084676"/>
    <w:p w14:paraId="709CD19D" w14:textId="77777777" w:rsidR="00084676" w:rsidRDefault="00084676" w:rsidP="00084676"/>
    <w:p w14:paraId="04B80F91" w14:textId="5EAA1D5C" w:rsidR="00084676" w:rsidRDefault="00084676" w:rsidP="00084676">
      <w:pPr>
        <w:pStyle w:val="Heading2"/>
      </w:pPr>
      <w:r>
        <w:t>Case</w:t>
      </w:r>
    </w:p>
    <w:p w14:paraId="791D5369" w14:textId="77777777" w:rsidR="00084676" w:rsidRDefault="00084676" w:rsidP="00084676"/>
    <w:p w14:paraId="0EED81DA" w14:textId="77777777" w:rsidR="00084676" w:rsidRDefault="00084676" w:rsidP="00084676">
      <w:pPr>
        <w:pStyle w:val="Heading4"/>
        <w:spacing w:before="30" w:line="278" w:lineRule="atLeast"/>
        <w:rPr>
          <w:rFonts w:ascii="Times New Roman" w:hAnsi="Times New Roman" w:cs="Times New Roman"/>
          <w:szCs w:val="26"/>
        </w:rPr>
      </w:pPr>
      <w:r>
        <w:rPr>
          <w:szCs w:val="26"/>
        </w:rPr>
        <w:t>Archiving the human is a neoliberal dream. The archives become a fetishized object used to differentiate the past of violence from the present of the self, which abolishes debt, allowing the state to start anew, which is the basis for sovereign and neoliberal politics.</w:t>
      </w:r>
    </w:p>
    <w:p w14:paraId="489B4902" w14:textId="77777777" w:rsidR="00084676" w:rsidRDefault="00084676" w:rsidP="00084676">
      <w:pPr>
        <w:spacing w:after="120" w:line="235" w:lineRule="atLeast"/>
      </w:pPr>
      <w:r>
        <w:rPr>
          <w:b/>
          <w:bCs/>
          <w:sz w:val="26"/>
          <w:szCs w:val="26"/>
        </w:rPr>
        <w:t>Mbembe 2</w:t>
      </w:r>
      <w:r>
        <w:rPr>
          <w:rStyle w:val="apple-converted-space"/>
        </w:rPr>
        <w:t> </w:t>
      </w:r>
      <w:r>
        <w:t xml:space="preserve">Achille, Research Professor in History and Politics at Wits University. He is based at the Witwatersrand Institute for Social and Economic Research. He is the author of many books, including On the </w:t>
      </w:r>
      <w:proofErr w:type="spellStart"/>
      <w:r>
        <w:t>Postcolony</w:t>
      </w:r>
      <w:proofErr w:type="spellEnd"/>
      <w:r>
        <w:t xml:space="preserve"> and Critique de la raison </w:t>
      </w:r>
      <w:proofErr w:type="spellStart"/>
      <w:r>
        <w:t>negre</w:t>
      </w:r>
      <w:proofErr w:type="spellEnd"/>
      <w:r>
        <w:t>. His work has been translated into various languages. He is the editor of the online magazine The Johannesburg Salon and the convenor of the Johannesburg Workshop in Theory and Criticism. “The Power of the Archive and its Limits.” [brackets] denote gendered language edit</w:t>
      </w:r>
      <w:r>
        <w:rPr>
          <w:rStyle w:val="apple-converted-space"/>
        </w:rPr>
        <w:t> </w:t>
      </w:r>
    </w:p>
    <w:p w14:paraId="084CB024" w14:textId="77777777" w:rsidR="00084676" w:rsidRDefault="00084676" w:rsidP="00084676">
      <w:pPr>
        <w:spacing w:line="235" w:lineRule="atLeast"/>
      </w:pPr>
      <w:r>
        <w:t xml:space="preserve">By </w:t>
      </w:r>
      <w:proofErr w:type="spellStart"/>
      <w:r>
        <w:t>democratising</w:t>
      </w:r>
      <w:proofErr w:type="spellEnd"/>
      <w:r>
        <w:t xml:space="preserve"> the act of </w:t>
      </w:r>
      <w:proofErr w:type="spellStart"/>
      <w:r>
        <w:t>chronophagy</w:t>
      </w:r>
      <w:proofErr w:type="spellEnd"/>
      <w:r>
        <w:t xml:space="preserve"> and returning to an order where</w:t>
      </w:r>
      <w:r>
        <w:rPr>
          <w:rStyle w:val="apple-converted-space"/>
        </w:rPr>
        <w:t> </w:t>
      </w:r>
      <w:r>
        <w:rPr>
          <w:b/>
          <w:bCs/>
          <w:u w:val="single"/>
          <w:shd w:val="clear" w:color="auto" w:fill="FFFF00"/>
        </w:rPr>
        <w:t>the</w:t>
      </w:r>
      <w:r>
        <w:rPr>
          <w:rStyle w:val="apple-converted-space"/>
        </w:rPr>
        <w:t> </w:t>
      </w:r>
      <w:r>
        <w:rPr>
          <w:b/>
          <w:bCs/>
          <w:u w:val="single"/>
        </w:rPr>
        <w:t>consumption of the</w:t>
      </w:r>
      <w:r>
        <w:rPr>
          <w:rStyle w:val="apple-converted-space"/>
        </w:rPr>
        <w:t> </w:t>
      </w:r>
      <w:r>
        <w:rPr>
          <w:b/>
          <w:bCs/>
          <w:u w:val="single"/>
          <w:shd w:val="clear" w:color="auto" w:fill="FFFF00"/>
        </w:rPr>
        <w:t>archive becomes a</w:t>
      </w:r>
      <w:r>
        <w:rPr>
          <w:rStyle w:val="apple-converted-space"/>
        </w:rPr>
        <w:t> </w:t>
      </w:r>
      <w:r>
        <w:rPr>
          <w:b/>
          <w:bCs/>
          <w:u w:val="single"/>
        </w:rPr>
        <w:t>communal</w:t>
      </w:r>
      <w:r>
        <w:rPr>
          <w:rStyle w:val="apple-converted-space"/>
        </w:rPr>
        <w:t> </w:t>
      </w:r>
      <w:r>
        <w:rPr>
          <w:b/>
          <w:bCs/>
          <w:u w:val="single"/>
          <w:shd w:val="clear" w:color="auto" w:fill="FFFF00"/>
        </w:rPr>
        <w:t>tool of</w:t>
      </w:r>
      <w:r>
        <w:rPr>
          <w:rStyle w:val="apple-converted-space"/>
        </w:rPr>
        <w:t> </w:t>
      </w:r>
      <w:r>
        <w:rPr>
          <w:b/>
          <w:bCs/>
          <w:u w:val="single"/>
        </w:rPr>
        <w:t>the state and of</w:t>
      </w:r>
      <w:r>
        <w:rPr>
          <w:rStyle w:val="apple-converted-space"/>
        </w:rPr>
        <w:t> </w:t>
      </w:r>
      <w:r>
        <w:rPr>
          <w:b/>
          <w:bCs/>
          <w:u w:val="single"/>
          <w:shd w:val="clear" w:color="auto" w:fill="FFFF00"/>
        </w:rPr>
        <w:t>society</w:t>
      </w:r>
      <w:r>
        <w:t xml:space="preserve">, two possibilities arise which repression alone does not allow. On the one hand, the </w:t>
      </w:r>
      <w:proofErr w:type="spellStart"/>
      <w:r>
        <w:t>utge</w:t>
      </w:r>
      <w:proofErr w:type="spellEnd"/>
      <w:r>
        <w:t xml:space="preserve"> that would have meant a desire to repeat, in a different time and with other actors, the original act is attenuated. In those cases where such an act involved murder, an assassin or a massacre, it is not difficult to see the benefit a society might gain from such a severance. On the other hand, by making such a severance a part of the universe of merchandise</w:t>
      </w:r>
      <w:r>
        <w:rPr>
          <w:rStyle w:val="apple-converted-space"/>
        </w:rPr>
        <w:t> </w:t>
      </w:r>
      <w:r>
        <w:rPr>
          <w:b/>
          <w:bCs/>
          <w:u w:val="single"/>
        </w:rPr>
        <w:t>thanks to mass consumption, the archive is</w:t>
      </w:r>
      <w:r>
        <w:rPr>
          <w:rStyle w:val="apple-converted-space"/>
        </w:rPr>
        <w:t> </w:t>
      </w:r>
      <w:r>
        <w:rPr>
          <w:b/>
          <w:bCs/>
          <w:u w:val="single"/>
          <w:shd w:val="clear" w:color="auto" w:fill="FFFF00"/>
        </w:rPr>
        <w:t>removed from the sphere of 'remains'</w:t>
      </w:r>
      <w:r>
        <w:rPr>
          <w:rStyle w:val="apple-converted-space"/>
        </w:rPr>
        <w:t> </w:t>
      </w:r>
      <w:r>
        <w:rPr>
          <w:b/>
          <w:bCs/>
          <w:u w:val="single"/>
        </w:rPr>
        <w:t>and 'debris'</w:t>
      </w:r>
      <w:r>
        <w:rPr>
          <w:rStyle w:val="apple-converted-space"/>
        </w:rPr>
        <w:t> </w:t>
      </w:r>
      <w:r>
        <w:rPr>
          <w:b/>
          <w:bCs/>
          <w:u w:val="single"/>
          <w:shd w:val="clear" w:color="auto" w:fill="FFFF00"/>
        </w:rPr>
        <w:t>and transformed into a talisman</w:t>
      </w:r>
      <w:r>
        <w:rPr>
          <w:b/>
          <w:bCs/>
          <w:u w:val="single"/>
        </w:rPr>
        <w:t>.</w:t>
      </w:r>
      <w:r>
        <w:rPr>
          <w:rStyle w:val="apple-converted-space"/>
        </w:rPr>
        <w:t> </w:t>
      </w:r>
      <w:r>
        <w:rPr>
          <w:u w:val="single"/>
        </w:rPr>
        <w:t>A pagan cult then results, at the heart of which can be found numerous other institutions and artefacts (for example, museums). The transformation of the archive into a talisman, however, is also accompanied by removing any subversive factors in the memory.</w:t>
      </w:r>
      <w:r>
        <w:rPr>
          <w:rStyle w:val="apple-converted-space"/>
        </w:rPr>
        <w:t> </w:t>
      </w:r>
      <w:r>
        <w:rPr>
          <w:u w:val="single"/>
          <w:shd w:val="clear" w:color="auto" w:fill="FFFF00"/>
        </w:rPr>
        <w:t>In</w:t>
      </w:r>
      <w:r>
        <w:rPr>
          <w:rStyle w:val="apple-converted-space"/>
        </w:rPr>
        <w:t> </w:t>
      </w:r>
      <w:r>
        <w:rPr>
          <w:b/>
          <w:bCs/>
          <w:u w:val="single"/>
          <w:shd w:val="clear" w:color="auto" w:fill="FFFF00"/>
        </w:rPr>
        <w:t>giving those who</w:t>
      </w:r>
      <w:r>
        <w:rPr>
          <w:rStyle w:val="apple-converted-space"/>
        </w:rPr>
        <w:t> </w:t>
      </w:r>
      <w:r>
        <w:rPr>
          <w:b/>
          <w:bCs/>
          <w:u w:val="single"/>
        </w:rPr>
        <w:t>carry it (in this case those who</w:t>
      </w:r>
      <w:r>
        <w:rPr>
          <w:rStyle w:val="apple-converted-space"/>
        </w:rPr>
        <w:t> </w:t>
      </w:r>
      <w:r>
        <w:rPr>
          <w:b/>
          <w:bCs/>
          <w:u w:val="single"/>
          <w:shd w:val="clear" w:color="auto" w:fill="FFFF00"/>
        </w:rPr>
        <w:t>consume it) a</w:t>
      </w:r>
      <w:r>
        <w:rPr>
          <w:rStyle w:val="apple-converted-space"/>
        </w:rPr>
        <w:t> </w:t>
      </w:r>
      <w:r>
        <w:rPr>
          <w:b/>
          <w:bCs/>
          <w:u w:val="single"/>
          <w:shd w:val="clear" w:color="auto" w:fill="FFFF00"/>
        </w:rPr>
        <w:t>feeling of being protected or</w:t>
      </w:r>
      <w:r>
        <w:rPr>
          <w:rStyle w:val="apple-converted-space"/>
        </w:rPr>
        <w:t> </w:t>
      </w:r>
      <w:r>
        <w:rPr>
          <w:b/>
          <w:bCs/>
          <w:u w:val="single"/>
        </w:rPr>
        <w:t>of being</w:t>
      </w:r>
      <w:r>
        <w:rPr>
          <w:rStyle w:val="apple-converted-space"/>
        </w:rPr>
        <w:t> </w:t>
      </w:r>
      <w:r>
        <w:rPr>
          <w:b/>
          <w:bCs/>
          <w:u w:val="single"/>
          <w:shd w:val="clear" w:color="auto" w:fill="FFFF00"/>
        </w:rPr>
        <w:t>co-owner of a time</w:t>
      </w:r>
      <w:r>
        <w:rPr>
          <w:rStyle w:val="apple-converted-space"/>
        </w:rPr>
        <w:t> </w:t>
      </w:r>
      <w:r>
        <w:rPr>
          <w:b/>
          <w:bCs/>
          <w:u w:val="single"/>
        </w:rPr>
        <w:t>or co-actor in an event,</w:t>
      </w:r>
      <w:r>
        <w:rPr>
          <w:rStyle w:val="apple-converted-space"/>
        </w:rPr>
        <w:t> </w:t>
      </w:r>
      <w:r>
        <w:rPr>
          <w:u w:val="single"/>
        </w:rPr>
        <w:t>even if in the past,</w:t>
      </w:r>
      <w:r>
        <w:rPr>
          <w:rStyle w:val="apple-converted-space"/>
        </w:rPr>
        <w:t> </w:t>
      </w:r>
      <w:r>
        <w:rPr>
          <w:u w:val="single"/>
          <w:shd w:val="clear" w:color="auto" w:fill="FFFF00"/>
        </w:rPr>
        <w:t xml:space="preserve">the talisman softens the </w:t>
      </w:r>
      <w:proofErr w:type="spellStart"/>
      <w:r>
        <w:rPr>
          <w:u w:val="single"/>
          <w:shd w:val="clear" w:color="auto" w:fill="FFFF00"/>
        </w:rPr>
        <w:t>anger,</w:t>
      </w:r>
      <w:r>
        <w:rPr>
          <w:u w:val="single"/>
        </w:rPr>
        <w:t>shame</w:t>
      </w:r>
      <w:proofErr w:type="spellEnd"/>
      <w:r>
        <w:rPr>
          <w:u w:val="single"/>
        </w:rPr>
        <w:t>,</w:t>
      </w:r>
      <w:r>
        <w:rPr>
          <w:rStyle w:val="apple-converted-space"/>
        </w:rPr>
        <w:t> </w:t>
      </w:r>
      <w:r>
        <w:rPr>
          <w:u w:val="single"/>
          <w:shd w:val="clear" w:color="auto" w:fill="FFFF00"/>
        </w:rPr>
        <w:t>guilt, or resentment which the archive tends</w:t>
      </w:r>
      <w:r>
        <w:rPr>
          <w:u w:val="single"/>
        </w:rPr>
        <w:t>, if not</w:t>
      </w:r>
      <w:r>
        <w:rPr>
          <w:rStyle w:val="apple-converted-space"/>
        </w:rPr>
        <w:t> </w:t>
      </w:r>
      <w:r>
        <w:rPr>
          <w:u w:val="single"/>
          <w:shd w:val="clear" w:color="auto" w:fill="FFFF00"/>
        </w:rPr>
        <w:t>to incite</w:t>
      </w:r>
      <w:r>
        <w:rPr>
          <w:u w:val="single"/>
        </w:rPr>
        <w:t xml:space="preserve">, then at least to maintain, because of its function of recall. </w:t>
      </w:r>
      <w:proofErr w:type="gramStart"/>
      <w:r>
        <w:rPr>
          <w:u w:val="single"/>
        </w:rPr>
        <w:t>Thus</w:t>
      </w:r>
      <w:proofErr w:type="gramEnd"/>
      <w:r>
        <w:rPr>
          <w:u w:val="single"/>
        </w:rPr>
        <w:t xml:space="preserve"> the desire for revenge is removed just </w:t>
      </w:r>
      <w:proofErr w:type="spellStart"/>
      <w:r>
        <w:rPr>
          <w:u w:val="single"/>
        </w:rPr>
        <w:t>as</w:t>
      </w:r>
      <w:r>
        <w:rPr>
          <w:b/>
          <w:bCs/>
          <w:u w:val="single"/>
          <w:shd w:val="clear" w:color="auto" w:fill="FFFF00"/>
        </w:rPr>
        <w:t>the</w:t>
      </w:r>
      <w:proofErr w:type="spellEnd"/>
      <w:r>
        <w:rPr>
          <w:b/>
          <w:bCs/>
          <w:u w:val="single"/>
          <w:shd w:val="clear" w:color="auto" w:fill="FFFF00"/>
        </w:rPr>
        <w:t xml:space="preserve"> duty</w:t>
      </w:r>
      <w:r>
        <w:rPr>
          <w:rStyle w:val="apple-converted-space"/>
        </w:rPr>
        <w:t> </w:t>
      </w:r>
      <w:r>
        <w:rPr>
          <w:b/>
          <w:bCs/>
          <w:u w:val="single"/>
          <w:shd w:val="clear" w:color="auto" w:fill="FFFF00"/>
        </w:rPr>
        <w:t>of</w:t>
      </w:r>
      <w:r>
        <w:rPr>
          <w:rStyle w:val="apple-converted-space"/>
        </w:rPr>
        <w:t> </w:t>
      </w:r>
      <w:r>
        <w:rPr>
          <w:b/>
          <w:bCs/>
          <w:u w:val="single"/>
        </w:rPr>
        <w:t>repentance,</w:t>
      </w:r>
      <w:r>
        <w:rPr>
          <w:rStyle w:val="apple-converted-space"/>
        </w:rPr>
        <w:t> </w:t>
      </w:r>
      <w:r>
        <w:rPr>
          <w:b/>
          <w:bCs/>
          <w:u w:val="single"/>
          <w:shd w:val="clear" w:color="auto" w:fill="FFFF00"/>
        </w:rPr>
        <w:t>justice and reparation is withdrawn</w:t>
      </w:r>
      <w:r>
        <w:t>.</w:t>
      </w:r>
      <w:r>
        <w:rPr>
          <w:rStyle w:val="apple-converted-space"/>
        </w:rPr>
        <w:t> </w:t>
      </w:r>
      <w:r>
        <w:rPr>
          <w:b/>
          <w:bCs/>
          <w:u w:val="single"/>
        </w:rPr>
        <w:t>The</w:t>
      </w:r>
      <w:r>
        <w:rPr>
          <w:rStyle w:val="apple-converted-space"/>
        </w:rPr>
        <w:t> </w:t>
      </w:r>
      <w:r>
        <w:rPr>
          <w:b/>
          <w:bCs/>
          <w:u w:val="single"/>
          <w:shd w:val="clear" w:color="auto" w:fill="FFFF00"/>
        </w:rPr>
        <w:t>commodification of memory obliterates the</w:t>
      </w:r>
      <w:r>
        <w:rPr>
          <w:rStyle w:val="apple-converted-space"/>
        </w:rPr>
        <w:t> </w:t>
      </w:r>
      <w:r>
        <w:rPr>
          <w:b/>
          <w:bCs/>
          <w:u w:val="single"/>
          <w:shd w:val="clear" w:color="auto" w:fill="FFFF00"/>
        </w:rPr>
        <w:t xml:space="preserve">distinction between the victim and the </w:t>
      </w:r>
      <w:proofErr w:type="gramStart"/>
      <w:r>
        <w:rPr>
          <w:b/>
          <w:bCs/>
          <w:u w:val="single"/>
          <w:shd w:val="clear" w:color="auto" w:fill="FFFF00"/>
        </w:rPr>
        <w:t>executioner</w:t>
      </w:r>
      <w:r>
        <w:rPr>
          <w:b/>
          <w:bCs/>
          <w:u w:val="single"/>
        </w:rPr>
        <w:t>, and</w:t>
      </w:r>
      <w:proofErr w:type="gramEnd"/>
      <w:r>
        <w:rPr>
          <w:b/>
          <w:bCs/>
          <w:u w:val="single"/>
        </w:rPr>
        <w:t xml:space="preserve"> consequently</w:t>
      </w:r>
      <w:r>
        <w:rPr>
          <w:rStyle w:val="apple-converted-space"/>
        </w:rPr>
        <w:t> </w:t>
      </w:r>
      <w:r>
        <w:rPr>
          <w:b/>
          <w:bCs/>
          <w:u w:val="single"/>
          <w:shd w:val="clear" w:color="auto" w:fill="FFFF00"/>
        </w:rPr>
        <w:t xml:space="preserve">enables the state to </w:t>
      </w:r>
      <w:proofErr w:type="spellStart"/>
      <w:r>
        <w:rPr>
          <w:b/>
          <w:bCs/>
          <w:u w:val="single"/>
          <w:shd w:val="clear" w:color="auto" w:fill="FFFF00"/>
        </w:rPr>
        <w:t>realise</w:t>
      </w:r>
      <w:proofErr w:type="spellEnd"/>
      <w:r>
        <w:rPr>
          <w:rStyle w:val="apple-converted-space"/>
        </w:rPr>
        <w:t> </w:t>
      </w:r>
      <w:r>
        <w:rPr>
          <w:b/>
          <w:bCs/>
          <w:u w:val="single"/>
        </w:rPr>
        <w:t>what it has always dreamed of:</w:t>
      </w:r>
      <w:r>
        <w:rPr>
          <w:rStyle w:val="apple-converted-space"/>
        </w:rPr>
        <w:t> </w:t>
      </w:r>
      <w:r>
        <w:rPr>
          <w:b/>
          <w:bCs/>
          <w:u w:val="single"/>
          <w:shd w:val="clear" w:color="auto" w:fill="FFFF00"/>
        </w:rPr>
        <w:t>the abolition of debt and the possibility of starting afresh</w:t>
      </w:r>
      <w:r>
        <w:t>. CONCLUSION Examining archives is to be interested in that which life has left behind, to be interested in debt. However, it is also to be preoccupied with debris. In this sense,</w:t>
      </w:r>
      <w:r>
        <w:rPr>
          <w:rStyle w:val="apple-converted-space"/>
        </w:rPr>
        <w:t> </w:t>
      </w:r>
      <w:r>
        <w:rPr>
          <w:b/>
          <w:bCs/>
          <w:u w:val="single"/>
          <w:shd w:val="clear" w:color="auto" w:fill="FFFF00"/>
        </w:rPr>
        <w:t>both the historian and the archivist inhabit</w:t>
      </w:r>
      <w:r>
        <w:rPr>
          <w:rStyle w:val="apple-converted-space"/>
        </w:rPr>
        <w:t> </w:t>
      </w:r>
      <w:r>
        <w:rPr>
          <w:b/>
          <w:bCs/>
          <w:u w:val="single"/>
        </w:rPr>
        <w:t xml:space="preserve">a </w:t>
      </w:r>
      <w:proofErr w:type="spellStart"/>
      <w:r>
        <w:rPr>
          <w:b/>
          <w:bCs/>
          <w:u w:val="single"/>
        </w:rPr>
        <w:t>sepulchre</w:t>
      </w:r>
      <w:proofErr w:type="spellEnd"/>
      <w:r>
        <w:rPr>
          <w:b/>
          <w:bCs/>
          <w:u w:val="single"/>
        </w:rPr>
        <w:t>.</w:t>
      </w:r>
      <w:r>
        <w:rPr>
          <w:rStyle w:val="apple-converted-space"/>
        </w:rPr>
        <w:t> </w:t>
      </w:r>
      <w:r>
        <w:t>They maintain an intimate relationship with</w:t>
      </w:r>
      <w:r>
        <w:rPr>
          <w:rStyle w:val="apple-converted-space"/>
        </w:rPr>
        <w:t> </w:t>
      </w:r>
      <w:r>
        <w:rPr>
          <w:u w:val="single"/>
          <w:shd w:val="clear" w:color="auto" w:fill="FFFF00"/>
        </w:rPr>
        <w:t>a world</w:t>
      </w:r>
      <w:r>
        <w:rPr>
          <w:rStyle w:val="apple-converted-space"/>
        </w:rPr>
        <w:t> </w:t>
      </w:r>
      <w:r>
        <w:rPr>
          <w:u w:val="single"/>
          <w:shd w:val="clear" w:color="auto" w:fill="FFFF00"/>
        </w:rPr>
        <w:t>alive only by virtue of an</w:t>
      </w:r>
      <w:r>
        <w:rPr>
          <w:rStyle w:val="apple-converted-space"/>
        </w:rPr>
        <w:t> </w:t>
      </w:r>
      <w:r>
        <w:rPr>
          <w:u w:val="single"/>
        </w:rPr>
        <w:t>initial</w:t>
      </w:r>
      <w:r>
        <w:rPr>
          <w:rStyle w:val="apple-converted-space"/>
        </w:rPr>
        <w:t> </w:t>
      </w:r>
      <w:r>
        <w:rPr>
          <w:u w:val="single"/>
          <w:shd w:val="clear" w:color="auto" w:fill="FFFF00"/>
        </w:rPr>
        <w:t>event</w:t>
      </w:r>
      <w:r>
        <w:rPr>
          <w:rStyle w:val="apple-converted-space"/>
        </w:rPr>
        <w:t> </w:t>
      </w:r>
      <w:r>
        <w:rPr>
          <w:u w:val="single"/>
        </w:rPr>
        <w:t>that is</w:t>
      </w:r>
      <w:r>
        <w:rPr>
          <w:rStyle w:val="apple-converted-space"/>
        </w:rPr>
        <w:t> </w:t>
      </w:r>
      <w:r>
        <w:rPr>
          <w:u w:val="single"/>
          <w:shd w:val="clear" w:color="auto" w:fill="FFFF00"/>
        </w:rPr>
        <w:t>represented by</w:t>
      </w:r>
      <w:r>
        <w:rPr>
          <w:rStyle w:val="apple-converted-space"/>
        </w:rPr>
        <w:t> </w:t>
      </w:r>
      <w:r>
        <w:rPr>
          <w:u w:val="single"/>
        </w:rPr>
        <w:t>the act of</w:t>
      </w:r>
      <w:r>
        <w:rPr>
          <w:rStyle w:val="apple-converted-space"/>
        </w:rPr>
        <w:t> </w:t>
      </w:r>
      <w:r>
        <w:rPr>
          <w:u w:val="single"/>
          <w:shd w:val="clear" w:color="auto" w:fill="FFFF00"/>
        </w:rPr>
        <w:t>dying</w:t>
      </w:r>
      <w:r>
        <w:t>. This being the case,</w:t>
      </w:r>
      <w:r>
        <w:rPr>
          <w:rStyle w:val="apple-converted-space"/>
        </w:rPr>
        <w:t> </w:t>
      </w:r>
      <w:r>
        <w:rPr>
          <w:b/>
          <w:bCs/>
          <w:u w:val="single"/>
          <w:shd w:val="clear" w:color="auto" w:fill="FFFF00"/>
        </w:rPr>
        <w:t>writing history</w:t>
      </w:r>
      <w:r>
        <w:rPr>
          <w:rStyle w:val="apple-converted-space"/>
        </w:rPr>
        <w:t> </w:t>
      </w:r>
      <w:r>
        <w:t>merely</w:t>
      </w:r>
      <w:r>
        <w:rPr>
          <w:rStyle w:val="apple-converted-space"/>
        </w:rPr>
        <w:t> </w:t>
      </w:r>
      <w:r>
        <w:rPr>
          <w:b/>
          <w:bCs/>
          <w:u w:val="single"/>
          <w:shd w:val="clear" w:color="auto" w:fill="FFFF00"/>
        </w:rPr>
        <w:t>involves manipulating archives</w:t>
      </w:r>
      <w:r>
        <w:rPr>
          <w:u w:val="single"/>
        </w:rPr>
        <w:t>. Following tracks,</w:t>
      </w:r>
      <w:r>
        <w:rPr>
          <w:rStyle w:val="apple-converted-space"/>
        </w:rPr>
        <w:t> </w:t>
      </w:r>
      <w:r>
        <w:rPr>
          <w:b/>
          <w:bCs/>
          <w:u w:val="single"/>
          <w:shd w:val="clear" w:color="auto" w:fill="FFFF00"/>
        </w:rPr>
        <w:t>putting</w:t>
      </w:r>
      <w:r>
        <w:rPr>
          <w:rStyle w:val="apple-converted-space"/>
        </w:rPr>
        <w:t> </w:t>
      </w:r>
      <w:r>
        <w:rPr>
          <w:b/>
          <w:bCs/>
          <w:u w:val="single"/>
        </w:rPr>
        <w:t>back</w:t>
      </w:r>
      <w:r>
        <w:rPr>
          <w:rStyle w:val="apple-converted-space"/>
        </w:rPr>
        <w:t> </w:t>
      </w:r>
      <w:r>
        <w:rPr>
          <w:b/>
          <w:bCs/>
          <w:u w:val="single"/>
          <w:shd w:val="clear" w:color="auto" w:fill="FFFF00"/>
        </w:rPr>
        <w:t>together scraps</w:t>
      </w:r>
      <w:r>
        <w:rPr>
          <w:rStyle w:val="apple-converted-space"/>
        </w:rPr>
        <w:t> </w:t>
      </w:r>
      <w:r>
        <w:rPr>
          <w:b/>
          <w:bCs/>
          <w:u w:val="single"/>
        </w:rPr>
        <w:t>and debris, and</w:t>
      </w:r>
      <w:r>
        <w:rPr>
          <w:rStyle w:val="apple-converted-space"/>
        </w:rPr>
        <w:t> </w:t>
      </w:r>
      <w:r>
        <w:rPr>
          <w:b/>
          <w:bCs/>
          <w:u w:val="single"/>
          <w:shd w:val="clear" w:color="auto" w:fill="FFFF00"/>
        </w:rPr>
        <w:t>reassembling remains</w:t>
      </w:r>
      <w:r>
        <w:rPr>
          <w:b/>
          <w:bCs/>
          <w:u w:val="single"/>
        </w:rPr>
        <w:t>, is to be implicated in a</w:t>
      </w:r>
      <w:r>
        <w:rPr>
          <w:rStyle w:val="apple-converted-space"/>
        </w:rPr>
        <w:t> </w:t>
      </w:r>
      <w:r>
        <w:rPr>
          <w:b/>
          <w:bCs/>
          <w:u w:val="single"/>
          <w:shd w:val="clear" w:color="auto" w:fill="FFFF00"/>
        </w:rPr>
        <w:t>ritual which results in the resuscitation of life</w:t>
      </w:r>
      <w:r>
        <w:rPr>
          <w:b/>
          <w:bCs/>
          <w:u w:val="single"/>
        </w:rPr>
        <w:t>, in bringing the dead back to life by reintegrating them in the cycle of time,</w:t>
      </w:r>
      <w:r>
        <w:rPr>
          <w:rStyle w:val="apple-converted-space"/>
        </w:rPr>
        <w:t> </w:t>
      </w:r>
      <w:r>
        <w:rPr>
          <w:b/>
          <w:bCs/>
          <w:u w:val="single"/>
          <w:shd w:val="clear" w:color="auto" w:fill="FFFF00"/>
        </w:rPr>
        <w:t>in such a way that they find</w:t>
      </w:r>
      <w:r>
        <w:rPr>
          <w:b/>
          <w:bCs/>
          <w:u w:val="single"/>
        </w:rPr>
        <w:t>, in a text, in an artefact or in a monument, a place to inhabit, from where they may continue to express themselves</w:t>
      </w:r>
      <w:r>
        <w:t>.</w:t>
      </w:r>
      <w:r>
        <w:rPr>
          <w:rStyle w:val="apple-converted-space"/>
        </w:rPr>
        <w:t> </w:t>
      </w:r>
      <w:r>
        <w:rPr>
          <w:u w:val="single"/>
        </w:rPr>
        <w:t xml:space="preserve">Dealing with dying also evokes the possibility of the </w:t>
      </w:r>
      <w:proofErr w:type="spellStart"/>
      <w:r>
        <w:rPr>
          <w:u w:val="single"/>
        </w:rPr>
        <w:t>spectre</w:t>
      </w:r>
      <w:proofErr w:type="spellEnd"/>
      <w:r>
        <w:rPr>
          <w:u w:val="single"/>
        </w:rPr>
        <w:t>. Th</w:t>
      </w:r>
      <w:r>
        <w:rPr>
          <w:b/>
          <w:bCs/>
          <w:u w:val="single"/>
        </w:rPr>
        <w:t xml:space="preserve">e archive could not have a relationship with death without including the other remnant of death - the </w:t>
      </w:r>
      <w:proofErr w:type="spellStart"/>
      <w:r>
        <w:rPr>
          <w:b/>
          <w:bCs/>
          <w:u w:val="single"/>
        </w:rPr>
        <w:t>spectre</w:t>
      </w:r>
      <w:proofErr w:type="spellEnd"/>
      <w:r>
        <w:rPr>
          <w:b/>
          <w:bCs/>
          <w:u w:val="single"/>
        </w:rPr>
        <w:t xml:space="preserve">. To a very large extent, the historian is engaged in a battle against this world of </w:t>
      </w:r>
      <w:proofErr w:type="spellStart"/>
      <w:r>
        <w:rPr>
          <w:b/>
          <w:bCs/>
          <w:u w:val="single"/>
        </w:rPr>
        <w:t>spectres</w:t>
      </w:r>
      <w:proofErr w:type="spellEnd"/>
      <w:r>
        <w:rPr>
          <w:b/>
          <w:bCs/>
          <w:u w:val="single"/>
        </w:rPr>
        <w:t>.</w:t>
      </w:r>
      <w:r>
        <w:rPr>
          <w:rStyle w:val="apple-converted-space"/>
        </w:rPr>
        <w:t> </w:t>
      </w:r>
      <w:r>
        <w:rPr>
          <w:u w:val="single"/>
        </w:rPr>
        <w:t>The latter find, through written texts, a path to an existence among mortals - but an existence that no longer unfolds according to the same modality as in their lifetime.</w:t>
      </w:r>
      <w:r>
        <w:rPr>
          <w:rStyle w:val="apple-converted-space"/>
        </w:rPr>
        <w:t> </w:t>
      </w:r>
      <w:r>
        <w:t>It may be that</w:t>
      </w:r>
      <w:r>
        <w:rPr>
          <w:rStyle w:val="apple-converted-space"/>
        </w:rPr>
        <w:t> </w:t>
      </w:r>
      <w:r>
        <w:rPr>
          <w:b/>
          <w:bCs/>
          <w:u w:val="single"/>
        </w:rPr>
        <w:t>historiography, and</w:t>
      </w:r>
      <w:r>
        <w:rPr>
          <w:rStyle w:val="apple-converted-space"/>
        </w:rPr>
        <w:t> </w:t>
      </w:r>
      <w:r>
        <w:rPr>
          <w:b/>
          <w:bCs/>
          <w:u w:val="single"/>
          <w:shd w:val="clear" w:color="auto" w:fill="FFFF00"/>
        </w:rPr>
        <w:t>the very possibility of a political community</w:t>
      </w:r>
      <w:r>
        <w:rPr>
          <w:rStyle w:val="apple-converted-space"/>
        </w:rPr>
        <w:t> </w:t>
      </w:r>
      <w:r>
        <w:rPr>
          <w:b/>
          <w:bCs/>
          <w:u w:val="single"/>
        </w:rPr>
        <w:t>(polis), are</w:t>
      </w:r>
      <w:r>
        <w:rPr>
          <w:rStyle w:val="apple-converted-space"/>
        </w:rPr>
        <w:t> </w:t>
      </w:r>
      <w:r>
        <w:rPr>
          <w:b/>
          <w:bCs/>
          <w:u w:val="single"/>
          <w:shd w:val="clear" w:color="auto" w:fill="FFFF00"/>
        </w:rPr>
        <w:t xml:space="preserve">only conceivable on condition that the </w:t>
      </w:r>
      <w:proofErr w:type="spellStart"/>
      <w:r>
        <w:rPr>
          <w:b/>
          <w:bCs/>
          <w:u w:val="single"/>
          <w:shd w:val="clear" w:color="auto" w:fill="FFFF00"/>
        </w:rPr>
        <w:t>spectre</w:t>
      </w:r>
      <w:proofErr w:type="spellEnd"/>
      <w:r>
        <w:rPr>
          <w:b/>
          <w:bCs/>
          <w:u w:val="single"/>
        </w:rPr>
        <w:t>,</w:t>
      </w:r>
      <w:r>
        <w:rPr>
          <w:rStyle w:val="apple-converted-space"/>
        </w:rPr>
        <w:t> </w:t>
      </w:r>
      <w:r>
        <w:rPr>
          <w:u w:val="single"/>
        </w:rPr>
        <w:t>which has been brought back to life in this way, should remain silent, should accept that from now on he may only speak through another, or be represented by some sign, or some object which, not belonging to any one in particular, now belongs to all.</w:t>
      </w:r>
      <w:r>
        <w:rPr>
          <w:rStyle w:val="apple-converted-space"/>
        </w:rPr>
        <w:t> </w:t>
      </w:r>
      <w:r>
        <w:t>This being the case, the historian is not content with bringing death back to life. [they]</w:t>
      </w:r>
      <w:r>
        <w:rPr>
          <w:rStyle w:val="apple-converted-space"/>
        </w:rPr>
        <w:t> </w:t>
      </w:r>
      <w:proofErr w:type="gramStart"/>
      <w:r>
        <w:rPr>
          <w:b/>
          <w:bCs/>
          <w:u w:val="single"/>
          <w:shd w:val="clear" w:color="auto" w:fill="FFFF00"/>
        </w:rPr>
        <w:t>restores</w:t>
      </w:r>
      <w:proofErr w:type="gramEnd"/>
      <w:r>
        <w:rPr>
          <w:b/>
          <w:bCs/>
          <w:u w:val="single"/>
          <w:shd w:val="clear" w:color="auto" w:fill="FFFF00"/>
        </w:rPr>
        <w:t xml:space="preserve"> it to life</w:t>
      </w:r>
      <w:r>
        <w:rPr>
          <w:rStyle w:val="apple-converted-space"/>
        </w:rPr>
        <w:t> </w:t>
      </w:r>
      <w:r>
        <w:rPr>
          <w:b/>
          <w:bCs/>
          <w:u w:val="single"/>
        </w:rPr>
        <w:t>precisely</w:t>
      </w:r>
      <w:r>
        <w:rPr>
          <w:rStyle w:val="apple-converted-space"/>
        </w:rPr>
        <w:t> </w:t>
      </w:r>
      <w:r>
        <w:rPr>
          <w:b/>
          <w:bCs/>
          <w:u w:val="single"/>
          <w:shd w:val="clear" w:color="auto" w:fill="FFFF00"/>
        </w:rPr>
        <w:t>in order better to silence it by transforming it from</w:t>
      </w:r>
      <w:r>
        <w:rPr>
          <w:rStyle w:val="apple-converted-space"/>
        </w:rPr>
        <w:t> </w:t>
      </w:r>
      <w:r>
        <w:rPr>
          <w:b/>
          <w:bCs/>
          <w:u w:val="single"/>
        </w:rPr>
        <w:t>autonomous</w:t>
      </w:r>
      <w:r>
        <w:rPr>
          <w:rStyle w:val="apple-converted-space"/>
        </w:rPr>
        <w:t> </w:t>
      </w:r>
      <w:r>
        <w:rPr>
          <w:b/>
          <w:bCs/>
          <w:u w:val="single"/>
          <w:shd w:val="clear" w:color="auto" w:fill="FFFF00"/>
        </w:rPr>
        <w:t xml:space="preserve">words into a prop on which [they] can lean </w:t>
      </w:r>
      <w:proofErr w:type="gramStart"/>
      <w:r>
        <w:rPr>
          <w:b/>
          <w:bCs/>
          <w:u w:val="single"/>
          <w:shd w:val="clear" w:color="auto" w:fill="FFFF00"/>
        </w:rPr>
        <w:t>in</w:t>
      </w:r>
      <w:r>
        <w:rPr>
          <w:rStyle w:val="apple-converted-space"/>
        </w:rPr>
        <w:t> </w:t>
      </w:r>
      <w:r>
        <w:rPr>
          <w:b/>
          <w:bCs/>
          <w:u w:val="single"/>
          <w:shd w:val="clear" w:color="auto" w:fill="FFFF00"/>
        </w:rPr>
        <w:t>order to</w:t>
      </w:r>
      <w:proofErr w:type="gramEnd"/>
      <w:r>
        <w:rPr>
          <w:b/>
          <w:bCs/>
          <w:u w:val="single"/>
          <w:shd w:val="clear" w:color="auto" w:fill="FFFF00"/>
        </w:rPr>
        <w:t xml:space="preserve"> speak and write beyond</w:t>
      </w:r>
      <w:r>
        <w:rPr>
          <w:rStyle w:val="apple-converted-space"/>
        </w:rPr>
        <w:t> </w:t>
      </w:r>
      <w:r>
        <w:rPr>
          <w:b/>
          <w:bCs/>
          <w:u w:val="single"/>
        </w:rPr>
        <w:t xml:space="preserve">an </w:t>
      </w:r>
      <w:proofErr w:type="spellStart"/>
      <w:r>
        <w:rPr>
          <w:b/>
          <w:bCs/>
          <w:u w:val="single"/>
        </w:rPr>
        <w:t>originary</w:t>
      </w:r>
      <w:proofErr w:type="spellEnd"/>
      <w:r>
        <w:rPr>
          <w:rStyle w:val="apple-converted-space"/>
        </w:rPr>
        <w:t> </w:t>
      </w:r>
      <w:r>
        <w:rPr>
          <w:b/>
          <w:bCs/>
          <w:u w:val="single"/>
          <w:shd w:val="clear" w:color="auto" w:fill="FFFF00"/>
        </w:rPr>
        <w:t>text</w:t>
      </w:r>
      <w:r>
        <w:rPr>
          <w:b/>
          <w:bCs/>
          <w:u w:val="single"/>
        </w:rPr>
        <w:t>.</w:t>
      </w:r>
      <w:r>
        <w:rPr>
          <w:rStyle w:val="apple-converted-space"/>
        </w:rPr>
        <w:t> </w:t>
      </w:r>
      <w:r>
        <w:t>It is by the bias of this act of dispossession - this leaving out of the author - that the historian establishes [their] authority, and a society establishes a specific domain: the domain of things which, because shared, belong exclusively to no one (the public domain). And this is why</w:t>
      </w:r>
      <w:r>
        <w:rPr>
          <w:rStyle w:val="apple-converted-space"/>
        </w:rPr>
        <w:t> </w:t>
      </w:r>
      <w:r>
        <w:rPr>
          <w:b/>
          <w:bCs/>
          <w:u w:val="single"/>
        </w:rPr>
        <w:t>the historian and the archivist have long been so useful to the state,</w:t>
      </w:r>
      <w:r>
        <w:rPr>
          <w:rStyle w:val="apple-converted-space"/>
        </w:rPr>
        <w:t> </w:t>
      </w:r>
      <w:r>
        <w:t>notably in contexts where the latter was set up as an appointed guardian of that domain of things that belong exclusively to no one. In fact,</w:t>
      </w:r>
      <w:r>
        <w:rPr>
          <w:rStyle w:val="apple-converted-space"/>
        </w:rPr>
        <w:t> </w:t>
      </w:r>
      <w:r>
        <w:rPr>
          <w:b/>
          <w:bCs/>
          <w:u w:val="single"/>
        </w:rPr>
        <w:t>both the historian and the archivist occupy a strategic position in the production of an instituting imaginary</w:t>
      </w:r>
      <w:r>
        <w:rPr>
          <w:u w:val="single"/>
        </w:rPr>
        <w:t>.</w:t>
      </w:r>
    </w:p>
    <w:p w14:paraId="2BEA6A92" w14:textId="77777777" w:rsidR="00084676" w:rsidRDefault="00084676" w:rsidP="00084676">
      <w:pPr>
        <w:rPr>
          <w:sz w:val="24"/>
          <w:szCs w:val="24"/>
        </w:rPr>
      </w:pPr>
    </w:p>
    <w:p w14:paraId="20939D80" w14:textId="77777777" w:rsidR="00084676" w:rsidRDefault="00084676" w:rsidP="00084676"/>
    <w:p w14:paraId="7E8EE189" w14:textId="77777777" w:rsidR="00084676" w:rsidRDefault="00084676" w:rsidP="00084676">
      <w:pPr>
        <w:pStyle w:val="Heading4"/>
        <w:spacing w:before="30" w:line="278" w:lineRule="atLeast"/>
        <w:rPr>
          <w:rFonts w:ascii="Times New Roman" w:hAnsi="Times New Roman" w:cs="Times New Roman"/>
          <w:szCs w:val="26"/>
        </w:rPr>
      </w:pPr>
      <w:r>
        <w:rPr>
          <w:szCs w:val="26"/>
        </w:rPr>
        <w:t xml:space="preserve">The creation of a coherent archive feeds the capitalist state’s logic of </w:t>
      </w:r>
      <w:proofErr w:type="gramStart"/>
      <w:r>
        <w:rPr>
          <w:szCs w:val="26"/>
        </w:rPr>
        <w:t>absorption</w:t>
      </w:r>
      <w:proofErr w:type="gramEnd"/>
      <w:r>
        <w:rPr>
          <w:szCs w:val="26"/>
        </w:rPr>
        <w:t xml:space="preserve"> and they need the academy’s support to continue the subjugation. Taking on the role of a grand historical magician who can fit together history neatly into a linear time allows the state to commodify the archived information. Academia’s drive to archive makes difference manageable by recovering it an object of knowledge to be absorbed into the state. It becomes something that capitalism can teach and market to so that people can be reincorporated back into the system.</w:t>
      </w:r>
    </w:p>
    <w:p w14:paraId="4A6F38FC" w14:textId="77777777" w:rsidR="00084676" w:rsidRDefault="00084676" w:rsidP="00084676">
      <w:pPr>
        <w:spacing w:after="120" w:line="235" w:lineRule="atLeast"/>
      </w:pPr>
      <w:r>
        <w:rPr>
          <w:b/>
          <w:bCs/>
          <w:sz w:val="26"/>
          <w:szCs w:val="26"/>
        </w:rPr>
        <w:t>Ferguson 12</w:t>
      </w:r>
      <w:r>
        <w:rPr>
          <w:rStyle w:val="apple-converted-space"/>
        </w:rPr>
        <w:t> </w:t>
      </w:r>
      <w:r>
        <w:t>[Roderick A. Ferguson. The Reorder of Things: The University and Its Pedagogies of Minority Difference. University of Minnesota Press, 2012.] LHP JW</w:t>
      </w:r>
      <w:r>
        <w:rPr>
          <w:rStyle w:val="apple-converted-space"/>
        </w:rPr>
        <w:t> </w:t>
      </w:r>
    </w:p>
    <w:p w14:paraId="27E9EAE6" w14:textId="77777777" w:rsidR="00084676" w:rsidRDefault="00084676" w:rsidP="00084676">
      <w:pPr>
        <w:spacing w:line="235" w:lineRule="atLeast"/>
      </w:pPr>
      <w:r>
        <w:rPr>
          <w:u w:val="single"/>
        </w:rPr>
        <w:t>In addition to being archivable elements for a transforming U.S. nation- state,</w:t>
      </w:r>
      <w:r>
        <w:rPr>
          <w:rStyle w:val="apple-converted-space"/>
        </w:rPr>
        <w:t> </w:t>
      </w:r>
      <w:r>
        <w:rPr>
          <w:u w:val="single"/>
          <w:shd w:val="clear" w:color="auto" w:fill="FFFF00"/>
        </w:rPr>
        <w:t>social movements</w:t>
      </w:r>
      <w:r>
        <w:rPr>
          <w:rStyle w:val="apple-converted-space"/>
        </w:rPr>
        <w:t> </w:t>
      </w:r>
      <w:r>
        <w:rPr>
          <w:u w:val="single"/>
        </w:rPr>
        <w:t>in the post–World War II era</w:t>
      </w:r>
      <w:r>
        <w:rPr>
          <w:rStyle w:val="apple-converted-space"/>
        </w:rPr>
        <w:t> </w:t>
      </w:r>
      <w:r>
        <w:rPr>
          <w:u w:val="single"/>
          <w:shd w:val="clear" w:color="auto" w:fill="FFFF00"/>
        </w:rPr>
        <w:t>were</w:t>
      </w:r>
      <w:r>
        <w:rPr>
          <w:rStyle w:val="apple-converted-space"/>
        </w:rPr>
        <w:t> </w:t>
      </w:r>
      <w:r>
        <w:rPr>
          <w:u w:val="single"/>
        </w:rPr>
        <w:t>also</w:t>
      </w:r>
      <w:r>
        <w:rPr>
          <w:rStyle w:val="apple-converted-space"/>
        </w:rPr>
        <w:t> </w:t>
      </w:r>
      <w:r>
        <w:rPr>
          <w:u w:val="single"/>
          <w:shd w:val="clear" w:color="auto" w:fill="FFFF00"/>
        </w:rPr>
        <w:t>crucial “documents” for</w:t>
      </w:r>
      <w:r>
        <w:rPr>
          <w:rStyle w:val="apple-converted-space"/>
        </w:rPr>
        <w:t> </w:t>
      </w:r>
      <w:r>
        <w:rPr>
          <w:u w:val="single"/>
        </w:rPr>
        <w:t>that</w:t>
      </w:r>
      <w:r>
        <w:rPr>
          <w:rStyle w:val="apple-converted-space"/>
        </w:rPr>
        <w:t> </w:t>
      </w:r>
      <w:proofErr w:type="spellStart"/>
      <w:r>
        <w:rPr>
          <w:u w:val="single"/>
          <w:shd w:val="clear" w:color="auto" w:fill="FFFF00"/>
        </w:rPr>
        <w:t>archiving</w:t>
      </w:r>
      <w:r>
        <w:rPr>
          <w:u w:val="single"/>
        </w:rPr>
        <w:t>apparatus</w:t>
      </w:r>
      <w:proofErr w:type="spellEnd"/>
      <w:r>
        <w:rPr>
          <w:u w:val="single"/>
        </w:rPr>
        <w:t xml:space="preserve"> known as contemporary global</w:t>
      </w:r>
      <w:r>
        <w:rPr>
          <w:rStyle w:val="apple-converted-space"/>
        </w:rPr>
        <w:t> </w:t>
      </w:r>
      <w:r>
        <w:rPr>
          <w:u w:val="single"/>
          <w:shd w:val="clear" w:color="auto" w:fill="FFFF00"/>
        </w:rPr>
        <w:t>capitalism</w:t>
      </w:r>
      <w:r>
        <w:rPr>
          <w:u w:val="single"/>
        </w:rPr>
        <w:t>.</w:t>
      </w:r>
      <w:r>
        <w:rPr>
          <w:rStyle w:val="apple-converted-space"/>
        </w:rPr>
        <w:t> </w:t>
      </w:r>
      <w:r>
        <w:t>In his classic essay “The Local and the Global,” Stuart Hall locates the social movements that Omi, Winant, and Edgar discuss within the emergence of a new trajectory for global capitalism. Specifically, Hall points to the ways in which</w:t>
      </w:r>
      <w:r>
        <w:rPr>
          <w:rStyle w:val="apple-converted-space"/>
        </w:rPr>
        <w:t> </w:t>
      </w:r>
      <w:r>
        <w:rPr>
          <w:u w:val="single"/>
        </w:rPr>
        <w:t>the emergence of various social movements around race and feminism were part of the same historic moment in which global capital set its sights on local difference</w:t>
      </w:r>
      <w:r>
        <w:t xml:space="preserve">. Global capital’s turn toward local difference was simultaneous with an epistemic turn </w:t>
      </w:r>
      <w:proofErr w:type="gramStart"/>
      <w:r>
        <w:t>toward vernacular cultures</w:t>
      </w:r>
      <w:proofErr w:type="gramEnd"/>
      <w:r>
        <w:t xml:space="preserve"> as well. According to Hall,</w:t>
      </w:r>
      <w:r>
        <w:rPr>
          <w:rStyle w:val="apple-converted-space"/>
        </w:rPr>
        <w:t> </w:t>
      </w:r>
      <w:r>
        <w:rPr>
          <w:u w:val="single"/>
        </w:rPr>
        <w:t>the emergence of contemporary globalization was simultaneous with the emergence of anticolonial, black liberation, and feminist movements, the time when “the unspoken discovered that they had a history that they could speak, that they had languages other than the languages of the master</w:t>
      </w:r>
      <w:r>
        <w:t>.”19 For Hall,</w:t>
      </w:r>
      <w:r>
        <w:rPr>
          <w:rStyle w:val="apple-converted-space"/>
        </w:rPr>
        <w:t> </w:t>
      </w:r>
      <w:r>
        <w:rPr>
          <w:u w:val="single"/>
          <w:shd w:val="clear" w:color="auto" w:fill="FFFF00"/>
        </w:rPr>
        <w:t>liberatory movements were</w:t>
      </w:r>
      <w:r>
        <w:rPr>
          <w:rStyle w:val="apple-converted-space"/>
        </w:rPr>
        <w:t> </w:t>
      </w:r>
      <w:r>
        <w:rPr>
          <w:u w:val="single"/>
        </w:rPr>
        <w:t>both political and epistemological</w:t>
      </w:r>
      <w:r>
        <w:rPr>
          <w:rStyle w:val="apple-converted-space"/>
        </w:rPr>
        <w:t> </w:t>
      </w:r>
      <w:r>
        <w:rPr>
          <w:u w:val="single"/>
          <w:shd w:val="clear" w:color="auto" w:fill="FFFF00"/>
        </w:rPr>
        <w:t>formations that attempted to</w:t>
      </w:r>
      <w:r>
        <w:rPr>
          <w:rStyle w:val="apple-converted-space"/>
        </w:rPr>
        <w:t> </w:t>
      </w:r>
      <w:r>
        <w:rPr>
          <w:u w:val="single"/>
        </w:rPr>
        <w:t xml:space="preserve">simultaneously disinter </w:t>
      </w:r>
      <w:proofErr w:type="spellStart"/>
      <w:r>
        <w:rPr>
          <w:u w:val="single"/>
        </w:rPr>
        <w:t>and</w:t>
      </w:r>
      <w:r>
        <w:rPr>
          <w:u w:val="single"/>
          <w:shd w:val="clear" w:color="auto" w:fill="FFFF00"/>
        </w:rPr>
        <w:t>reconstruct</w:t>
      </w:r>
      <w:proofErr w:type="spellEnd"/>
      <w:r>
        <w:rPr>
          <w:rStyle w:val="apple-converted-space"/>
        </w:rPr>
        <w:t> </w:t>
      </w:r>
      <w:r>
        <w:rPr>
          <w:u w:val="single"/>
        </w:rPr>
        <w:t>subjugated</w:t>
      </w:r>
      <w:r>
        <w:rPr>
          <w:rStyle w:val="apple-converted-space"/>
        </w:rPr>
        <w:t> </w:t>
      </w:r>
      <w:r>
        <w:rPr>
          <w:u w:val="single"/>
          <w:shd w:val="clear" w:color="auto" w:fill="FFFF00"/>
        </w:rPr>
        <w:t>histories</w:t>
      </w:r>
      <w:r>
        <w:rPr>
          <w:rStyle w:val="apple-converted-space"/>
        </w:rPr>
        <w:t> </w:t>
      </w:r>
      <w:r>
        <w:t>around race, gender, and nation.</w:t>
      </w:r>
      <w:r>
        <w:rPr>
          <w:rStyle w:val="apple-converted-space"/>
        </w:rPr>
        <w:t> </w:t>
      </w:r>
      <w:r>
        <w:rPr>
          <w:u w:val="single"/>
          <w:shd w:val="clear" w:color="auto" w:fill="FFFF00"/>
        </w:rPr>
        <w:t>Unearthing</w:t>
      </w:r>
      <w:r>
        <w:rPr>
          <w:rStyle w:val="apple-converted-space"/>
        </w:rPr>
        <w:t> </w:t>
      </w:r>
      <w:r>
        <w:rPr>
          <w:u w:val="single"/>
        </w:rPr>
        <w:t>and reinventing those</w:t>
      </w:r>
      <w:r>
        <w:rPr>
          <w:rStyle w:val="apple-converted-space"/>
        </w:rPr>
        <w:t> </w:t>
      </w:r>
      <w:r>
        <w:rPr>
          <w:u w:val="single"/>
          <w:shd w:val="clear" w:color="auto" w:fill="FFFF00"/>
        </w:rPr>
        <w:t>histories was</w:t>
      </w:r>
      <w:r>
        <w:rPr>
          <w:rStyle w:val="apple-converted-space"/>
        </w:rPr>
        <w:t> </w:t>
      </w:r>
      <w:r>
        <w:rPr>
          <w:u w:val="single"/>
        </w:rPr>
        <w:t>also not unrelated or</w:t>
      </w:r>
      <w:r>
        <w:rPr>
          <w:rStyle w:val="apple-converted-space"/>
        </w:rPr>
        <w:t> </w:t>
      </w:r>
      <w:r>
        <w:rPr>
          <w:u w:val="single"/>
          <w:shd w:val="clear" w:color="auto" w:fill="FFFF00"/>
        </w:rPr>
        <w:t>coincidental to</w:t>
      </w:r>
      <w:r>
        <w:rPr>
          <w:rStyle w:val="apple-converted-space"/>
        </w:rPr>
        <w:t> </w:t>
      </w:r>
      <w:r>
        <w:rPr>
          <w:u w:val="single"/>
        </w:rPr>
        <w:t>global</w:t>
      </w:r>
      <w:r>
        <w:rPr>
          <w:rStyle w:val="apple-converted-space"/>
        </w:rPr>
        <w:t> </w:t>
      </w:r>
      <w:r>
        <w:rPr>
          <w:u w:val="single"/>
          <w:shd w:val="clear" w:color="auto" w:fill="FFFF00"/>
        </w:rPr>
        <w:t>capital’s</w:t>
      </w:r>
      <w:r>
        <w:rPr>
          <w:rStyle w:val="apple-converted-space"/>
        </w:rPr>
        <w:t> </w:t>
      </w:r>
      <w:proofErr w:type="spellStart"/>
      <w:r>
        <w:rPr>
          <w:u w:val="single"/>
          <w:shd w:val="clear" w:color="auto" w:fill="FFFF00"/>
        </w:rPr>
        <w:t>interest</w:t>
      </w:r>
      <w:r>
        <w:t>in</w:t>
      </w:r>
      <w:proofErr w:type="spellEnd"/>
      <w:r>
        <w:t xml:space="preserve"> local cultures and differences. As the grip of the nation-state began to weaken because of the capitalist crisis and the internationalization of the economy, the Western nation-state also suffered—as Hall implies—because of the social and epistemic crises brought about by movements led to a large degree by students. Ironically, though,</w:t>
      </w:r>
      <w:r>
        <w:rPr>
          <w:rStyle w:val="apple-converted-space"/>
        </w:rPr>
        <w:t> </w:t>
      </w:r>
      <w:proofErr w:type="spellStart"/>
      <w:r>
        <w:rPr>
          <w:u w:val="single"/>
          <w:shd w:val="clear" w:color="auto" w:fill="FFFF00"/>
        </w:rPr>
        <w:t>as</w:t>
      </w:r>
      <w:r>
        <w:rPr>
          <w:u w:val="single"/>
        </w:rPr>
        <w:t>those</w:t>
      </w:r>
      <w:proofErr w:type="spellEnd"/>
      <w:r>
        <w:rPr>
          <w:rStyle w:val="apple-converted-space"/>
        </w:rPr>
        <w:t> </w:t>
      </w:r>
      <w:r>
        <w:rPr>
          <w:u w:val="single"/>
          <w:shd w:val="clear" w:color="auto" w:fill="FFFF00"/>
        </w:rPr>
        <w:t>social movements advanced</w:t>
      </w:r>
      <w:r>
        <w:rPr>
          <w:rStyle w:val="apple-converted-space"/>
        </w:rPr>
        <w:t> </w:t>
      </w:r>
      <w:r>
        <w:rPr>
          <w:u w:val="single"/>
        </w:rPr>
        <w:t>and reconceptualized</w:t>
      </w:r>
      <w:r>
        <w:rPr>
          <w:rStyle w:val="apple-converted-space"/>
        </w:rPr>
        <w:t> </w:t>
      </w:r>
      <w:r>
        <w:rPr>
          <w:u w:val="single"/>
          <w:shd w:val="clear" w:color="auto" w:fill="FFFF00"/>
        </w:rPr>
        <w:t>local culture</w:t>
      </w:r>
      <w:r>
        <w:rPr>
          <w:rStyle w:val="apple-converted-space"/>
        </w:rPr>
        <w:t> </w:t>
      </w:r>
      <w:r>
        <w:rPr>
          <w:u w:val="single"/>
        </w:rPr>
        <w:t>and difference, bringing national culture to crisis,</w:t>
      </w:r>
      <w:r>
        <w:rPr>
          <w:rStyle w:val="apple-converted-space"/>
        </w:rPr>
        <w:t> </w:t>
      </w:r>
      <w:r>
        <w:rPr>
          <w:u w:val="single"/>
          <w:shd w:val="clear" w:color="auto" w:fill="FFFF00"/>
        </w:rPr>
        <w:t>capital turned toward local culture</w:t>
      </w:r>
      <w:r>
        <w:rPr>
          <w:rStyle w:val="apple-converted-space"/>
        </w:rPr>
        <w:t> </w:t>
      </w:r>
      <w:r>
        <w:rPr>
          <w:u w:val="single"/>
        </w:rPr>
        <w:t>and difference in the very moments that national identity was being revised</w:t>
      </w:r>
      <w:r>
        <w:t>.</w:t>
      </w:r>
      <w:r>
        <w:rPr>
          <w:rStyle w:val="apple-converted-space"/>
        </w:rPr>
        <w:t> </w:t>
      </w:r>
      <w:r>
        <w:rPr>
          <w:u w:val="single"/>
        </w:rPr>
        <w:t xml:space="preserve">Contemporary globalization attempted to feed on those local histories and languages, producing flexible regimes of accumulation “founded on segmented markets, on lifestyle and </w:t>
      </w:r>
      <w:proofErr w:type="spellStart"/>
      <w:r>
        <w:rPr>
          <w:u w:val="single"/>
        </w:rPr>
        <w:t>iden</w:t>
      </w:r>
      <w:r>
        <w:rPr>
          <w:u w:val="single"/>
        </w:rPr>
        <w:softHyphen/>
      </w:r>
      <w:proofErr w:type="spellEnd"/>
      <w:r>
        <w:rPr>
          <w:u w:val="single"/>
        </w:rPr>
        <w:t xml:space="preserve"> tity.”</w:t>
      </w:r>
      <w:r>
        <w:t>20 Hence, one of the ways in which capital mediated its split from a now weakened and damaged nation-state was to work with and through the very local, vernacular, and subjugated histories and differences that helped to bring the nation-state to crisis in the first place.</w:t>
      </w:r>
      <w:r>
        <w:rPr>
          <w:rStyle w:val="apple-converted-space"/>
        </w:rPr>
        <w:t> </w:t>
      </w:r>
      <w:r>
        <w:rPr>
          <w:u w:val="single"/>
        </w:rPr>
        <w:t>The beginnings of contemporary global capital represented the simultaneous management of difference and the international as well</w:t>
      </w:r>
      <w:r>
        <w:t>. In the context of the United States and</w:t>
      </w:r>
      <w:r>
        <w:rPr>
          <w:rStyle w:val="apple-converted-space"/>
        </w:rPr>
        <w:t> </w:t>
      </w:r>
      <w:r>
        <w:rPr>
          <w:u w:val="single"/>
        </w:rPr>
        <w:t>the relative collapse of a national culture that portrayed itself as homogeneous, we can also see the ways in which the American nation-state used local differences to mediate the upheavals</w:t>
      </w:r>
      <w:r>
        <w:rPr>
          <w:rStyle w:val="apple-converted-space"/>
        </w:rPr>
        <w:t> </w:t>
      </w:r>
      <w:r>
        <w:t xml:space="preserve">brought about by the student movements. For instance, in Michael Omi and Howard Winant’s Racial Formations in the United States, the authors </w:t>
      </w:r>
      <w:proofErr w:type="spellStart"/>
      <w:r>
        <w:t>deWne</w:t>
      </w:r>
      <w:proofErr w:type="spellEnd"/>
      <w:r>
        <w:t xml:space="preserve"> the racial state in the moments after the various antiracist movements in terms of the state’s institutionalization of certain parts of those movements, arguing that the “</w:t>
      </w:r>
      <w:r>
        <w:rPr>
          <w:u w:val="single"/>
        </w:rPr>
        <w:t>The racial state, in its turn, has been historically constructed by racial movements; it consists of agencies and programs which are the institutionalized responses to racial movements of the past</w:t>
      </w:r>
      <w:r>
        <w:t>.”21</w:t>
      </w:r>
      <w:r>
        <w:rPr>
          <w:rStyle w:val="apple-converted-space"/>
        </w:rPr>
        <w:t> </w:t>
      </w:r>
      <w:r>
        <w:rPr>
          <w:u w:val="single"/>
          <w:shd w:val="clear" w:color="auto" w:fill="FFFF00"/>
        </w:rPr>
        <w:t>The racial state</w:t>
      </w:r>
      <w:r>
        <w:rPr>
          <w:rStyle w:val="apple-converted-space"/>
        </w:rPr>
        <w:t> </w:t>
      </w:r>
      <w:r>
        <w:t>for Omi and Winant is not simply the entity on which political demands are made. It</w:t>
      </w:r>
      <w:r>
        <w:rPr>
          <w:rStyle w:val="apple-converted-space"/>
        </w:rPr>
        <w:t> </w:t>
      </w:r>
      <w:r>
        <w:rPr>
          <w:u w:val="single"/>
        </w:rPr>
        <w:t>is also that political formation that</w:t>
      </w:r>
      <w:r>
        <w:rPr>
          <w:rStyle w:val="apple-converted-space"/>
        </w:rPr>
        <w:t> </w:t>
      </w:r>
      <w:r>
        <w:rPr>
          <w:u w:val="single"/>
          <w:shd w:val="clear" w:color="auto" w:fill="FFFF00"/>
        </w:rPr>
        <w:t>receives its identity</w:t>
      </w:r>
      <w:r>
        <w:rPr>
          <w:rStyle w:val="apple-converted-space"/>
        </w:rPr>
        <w:t> </w:t>
      </w:r>
      <w:r>
        <w:rPr>
          <w:u w:val="single"/>
        </w:rPr>
        <w:t>and contours</w:t>
      </w:r>
      <w:r>
        <w:rPr>
          <w:rStyle w:val="apple-converted-space"/>
        </w:rPr>
        <w:t> </w:t>
      </w:r>
      <w:r>
        <w:rPr>
          <w:u w:val="single"/>
          <w:shd w:val="clear" w:color="auto" w:fill="FFFF00"/>
        </w:rPr>
        <w:t>from having archived</w:t>
      </w:r>
      <w:r>
        <w:rPr>
          <w:rStyle w:val="apple-converted-space"/>
        </w:rPr>
        <w:t> </w:t>
      </w:r>
      <w:r>
        <w:rPr>
          <w:u w:val="single"/>
        </w:rPr>
        <w:t>the</w:t>
      </w:r>
      <w:r>
        <w:rPr>
          <w:rStyle w:val="apple-converted-space"/>
        </w:rPr>
        <w:t> </w:t>
      </w:r>
      <w:r>
        <w:rPr>
          <w:u w:val="single"/>
          <w:shd w:val="clear" w:color="auto" w:fill="FFFF00"/>
        </w:rPr>
        <w:t>social movements</w:t>
      </w:r>
      <w:r>
        <w:rPr>
          <w:u w:val="single"/>
        </w:rPr>
        <w:t>.</w:t>
      </w:r>
      <w:r>
        <w:rPr>
          <w:rStyle w:val="apple-converted-space"/>
        </w:rPr>
        <w:t> </w:t>
      </w:r>
      <w:r>
        <w:t>Building on the idea that the racial state is the conglomerate of institutionalized responses to the sixties and seventies social movements, Omi and Winant go on to argue that</w:t>
      </w:r>
      <w:r>
        <w:rPr>
          <w:rStyle w:val="apple-converted-space"/>
        </w:rPr>
        <w:t> </w:t>
      </w:r>
      <w:r>
        <w:rPr>
          <w:u w:val="single"/>
          <w:shd w:val="clear" w:color="auto" w:fill="FFFF00"/>
        </w:rPr>
        <w:t>state institutions</w:t>
      </w:r>
      <w:r>
        <w:rPr>
          <w:rStyle w:val="apple-converted-space"/>
        </w:rPr>
        <w:t> </w:t>
      </w:r>
      <w:r>
        <w:rPr>
          <w:u w:val="single"/>
        </w:rPr>
        <w:t>within the United States responded to political pressures of antiracist movements by</w:t>
      </w:r>
      <w:r>
        <w:t>, in part,</w:t>
      </w:r>
      <w:r>
        <w:rPr>
          <w:rStyle w:val="apple-converted-space"/>
        </w:rPr>
        <w:t> </w:t>
      </w:r>
      <w:r>
        <w:rPr>
          <w:u w:val="single"/>
          <w:shd w:val="clear" w:color="auto" w:fill="FFFF00"/>
        </w:rPr>
        <w:t>adopting policies of absorption</w:t>
      </w:r>
      <w:r>
        <w:t>.22 About absorption, they state: “</w:t>
      </w:r>
      <w:r>
        <w:rPr>
          <w:u w:val="single"/>
        </w:rPr>
        <w:t>Absorption reflects the realization that many demands are greater threats to the racial order before they are accepted than after they have been adopted in suit</w:t>
      </w:r>
      <w:r>
        <w:rPr>
          <w:u w:val="single"/>
        </w:rPr>
        <w:softHyphen/>
        <w:t xml:space="preserve"> ably moderate form.</w:t>
      </w:r>
      <w:r>
        <w:t>”23 What Omi and Winant refer to as “</w:t>
      </w:r>
      <w:r>
        <w:rPr>
          <w:u w:val="single"/>
          <w:shd w:val="clear" w:color="auto" w:fill="FFFF00"/>
        </w:rPr>
        <w:t>absorption</w:t>
      </w:r>
      <w:r>
        <w:rPr>
          <w:u w:val="single"/>
        </w:rPr>
        <w:t>” we might understand</w:t>
      </w:r>
      <w:r>
        <w:rPr>
          <w:rStyle w:val="apple-converted-space"/>
        </w:rPr>
        <w:t> </w:t>
      </w:r>
      <w:r>
        <w:rPr>
          <w:u w:val="single"/>
          <w:shd w:val="clear" w:color="auto" w:fill="FFFF00"/>
        </w:rPr>
        <w:t>as the</w:t>
      </w:r>
      <w:r>
        <w:rPr>
          <w:rStyle w:val="apple-converted-space"/>
        </w:rPr>
        <w:t> </w:t>
      </w:r>
      <w:r>
        <w:rPr>
          <w:u w:val="single"/>
        </w:rPr>
        <w:t>gestures and</w:t>
      </w:r>
      <w:r>
        <w:rPr>
          <w:rStyle w:val="apple-converted-space"/>
        </w:rPr>
        <w:t> </w:t>
      </w:r>
      <w:r>
        <w:rPr>
          <w:u w:val="single"/>
          <w:shd w:val="clear" w:color="auto" w:fill="FFFF00"/>
        </w:rPr>
        <w:t>routines of archival power</w:t>
      </w:r>
      <w:r>
        <w:rPr>
          <w:u w:val="single"/>
        </w:rPr>
        <w:t>.</w:t>
      </w:r>
      <w:r>
        <w:rPr>
          <w:rStyle w:val="apple-converted-space"/>
        </w:rPr>
        <w:t> </w:t>
      </w:r>
      <w:r>
        <w:t>Indeed, in its absorptive capacities,</w:t>
      </w:r>
      <w:r>
        <w:rPr>
          <w:rStyle w:val="apple-converted-space"/>
        </w:rPr>
        <w:t> </w:t>
      </w:r>
      <w:r>
        <w:rPr>
          <w:u w:val="single"/>
          <w:shd w:val="clear" w:color="auto" w:fill="FFFF00"/>
        </w:rPr>
        <w:t>the state</w:t>
      </w:r>
      <w:r>
        <w:rPr>
          <w:rStyle w:val="apple-converted-space"/>
        </w:rPr>
        <w:t> </w:t>
      </w:r>
      <w:r>
        <w:rPr>
          <w:u w:val="single"/>
        </w:rPr>
        <w:t xml:space="preserve">becomes a </w:t>
      </w:r>
      <w:proofErr w:type="spellStart"/>
      <w:r>
        <w:rPr>
          <w:u w:val="single"/>
        </w:rPr>
        <w:t>subarchive</w:t>
      </w:r>
      <w:proofErr w:type="spellEnd"/>
      <w:r>
        <w:rPr>
          <w:u w:val="single"/>
        </w:rPr>
        <w:t xml:space="preserve"> that “docu</w:t>
      </w:r>
      <w:r>
        <w:rPr>
          <w:u w:val="single"/>
        </w:rPr>
        <w:softHyphen/>
        <w:t xml:space="preserve"> </w:t>
      </w:r>
      <w:proofErr w:type="spellStart"/>
      <w:r>
        <w:rPr>
          <w:u w:val="single"/>
        </w:rPr>
        <w:t>ments</w:t>
      </w:r>
      <w:proofErr w:type="spellEnd"/>
      <w:r>
        <w:rPr>
          <w:u w:val="single"/>
        </w:rPr>
        <w:t>” past struggles and</w:t>
      </w:r>
      <w:r>
        <w:rPr>
          <w:rStyle w:val="apple-converted-space"/>
        </w:rPr>
        <w:t> </w:t>
      </w:r>
      <w:r>
        <w:rPr>
          <w:u w:val="single"/>
        </w:rPr>
        <w:t>thus</w:t>
      </w:r>
      <w:r>
        <w:rPr>
          <w:rStyle w:val="apple-converted-space"/>
        </w:rPr>
        <w:t> </w:t>
      </w:r>
      <w:r>
        <w:rPr>
          <w:u w:val="single"/>
          <w:shd w:val="clear" w:color="auto" w:fill="FFFF00"/>
        </w:rPr>
        <w:t>achieves power through control of</w:t>
      </w:r>
      <w:r>
        <w:rPr>
          <w:rStyle w:val="apple-converted-space"/>
        </w:rPr>
        <w:t> </w:t>
      </w:r>
      <w:r>
        <w:rPr>
          <w:u w:val="single"/>
        </w:rPr>
        <w:t>that broad assemblage of</w:t>
      </w:r>
      <w:r>
        <w:rPr>
          <w:rStyle w:val="apple-converted-space"/>
        </w:rPr>
        <w:t> </w:t>
      </w:r>
      <w:r>
        <w:rPr>
          <w:u w:val="single"/>
          <w:shd w:val="clear" w:color="auto" w:fill="FFFF00"/>
        </w:rPr>
        <w:t>“documents</w:t>
      </w:r>
      <w:r>
        <w:rPr>
          <w:u w:val="single"/>
        </w:rPr>
        <w:t>”</w:t>
      </w:r>
      <w:r>
        <w:rPr>
          <w:rStyle w:val="apple-converted-space"/>
        </w:rPr>
        <w:t> </w:t>
      </w:r>
      <w:r>
        <w:t>known as “the student movements.” To speak through and with local culture and difference and to absorb them,</w:t>
      </w:r>
      <w:r>
        <w:rPr>
          <w:rStyle w:val="apple-converted-space"/>
        </w:rPr>
        <w:t> </w:t>
      </w:r>
      <w:r>
        <w:rPr>
          <w:u w:val="single"/>
          <w:shd w:val="clear" w:color="auto" w:fill="FFFF00"/>
        </w:rPr>
        <w:t>state and capital needed the assistance of the academy</w:t>
      </w:r>
      <w:r>
        <w:t xml:space="preserve">. </w:t>
      </w:r>
      <w:proofErr w:type="gramStart"/>
      <w:r>
        <w:t>In point of fact</w:t>
      </w:r>
      <w:proofErr w:type="gramEnd"/>
      <w:r>
        <w:t>,</w:t>
      </w:r>
      <w:r>
        <w:rPr>
          <w:rStyle w:val="apple-converted-space"/>
        </w:rPr>
        <w:t> </w:t>
      </w:r>
      <w:r>
        <w:rPr>
          <w:u w:val="single"/>
        </w:rPr>
        <w:t>the academy was positioned prominently in this moment</w:t>
      </w:r>
      <w:r>
        <w:rPr>
          <w:rStyle w:val="apple-converted-space"/>
        </w:rPr>
        <w:t> </w:t>
      </w:r>
      <w:r>
        <w:rPr>
          <w:u w:val="single"/>
          <w:shd w:val="clear" w:color="auto" w:fill="FFFF00"/>
        </w:rPr>
        <w:t>because of its historic task of representing national culture</w:t>
      </w:r>
      <w:r>
        <w:rPr>
          <w:u w:val="single"/>
        </w:rPr>
        <w:t>.</w:t>
      </w:r>
      <w:r>
        <w:rPr>
          <w:rStyle w:val="apple-converted-space"/>
        </w:rPr>
        <w:t> </w:t>
      </w:r>
      <w:r>
        <w:t>In the moment of the six</w:t>
      </w:r>
      <w:r>
        <w:softHyphen/>
        <w:t xml:space="preserve"> ties—because of the student movements around race and gender—the U.S. academy would take on the imperative of American literature. Put plainly, it would attempt to resolve the contradictions that govern and constitute the U.S. nation-state. In the moment of the multinational firm’s emergence and capital’s explicit engagement in local culture and difference,</w:t>
      </w:r>
      <w:r>
        <w:rPr>
          <w:rStyle w:val="apple-converted-space"/>
        </w:rPr>
        <w:t> </w:t>
      </w:r>
      <w:r>
        <w:rPr>
          <w:u w:val="single"/>
        </w:rPr>
        <w:t>the acad</w:t>
      </w:r>
      <w:r>
        <w:rPr>
          <w:u w:val="single"/>
        </w:rPr>
        <w:softHyphen/>
        <w:t xml:space="preserve"> </w:t>
      </w:r>
      <w:proofErr w:type="spellStart"/>
      <w:r>
        <w:rPr>
          <w:u w:val="single"/>
        </w:rPr>
        <w:t>emy</w:t>
      </w:r>
      <w:proofErr w:type="spellEnd"/>
      <w:r>
        <w:rPr>
          <w:u w:val="single"/>
        </w:rPr>
        <w:t xml:space="preserve"> would become the handbook on the absorption and representation of those difference</w:t>
      </w:r>
      <w:r>
        <w:t>s, the manual for state and capital’s unprecedented deliberation. As such,</w:t>
      </w:r>
      <w:r>
        <w:rPr>
          <w:rStyle w:val="apple-converted-space"/>
        </w:rPr>
        <w:t> </w:t>
      </w:r>
      <w:r>
        <w:rPr>
          <w:u w:val="single"/>
          <w:shd w:val="clear" w:color="auto" w:fill="FFFF00"/>
        </w:rPr>
        <w:t>the</w:t>
      </w:r>
      <w:r>
        <w:rPr>
          <w:rStyle w:val="apple-converted-space"/>
        </w:rPr>
        <w:t> </w:t>
      </w:r>
      <w:r>
        <w:rPr>
          <w:u w:val="single"/>
        </w:rPr>
        <w:t>U.S.</w:t>
      </w:r>
      <w:r>
        <w:rPr>
          <w:rStyle w:val="apple-converted-space"/>
        </w:rPr>
        <w:t> </w:t>
      </w:r>
      <w:r>
        <w:rPr>
          <w:u w:val="single"/>
          <w:shd w:val="clear" w:color="auto" w:fill="FFFF00"/>
        </w:rPr>
        <w:t xml:space="preserve">academy would become the model of </w:t>
      </w:r>
      <w:proofErr w:type="spellStart"/>
      <w:r>
        <w:rPr>
          <w:u w:val="single"/>
          <w:shd w:val="clear" w:color="auto" w:fill="FFFF00"/>
        </w:rPr>
        <w:t>archontic</w:t>
      </w:r>
      <w:proofErr w:type="spellEnd"/>
      <w:r>
        <w:rPr>
          <w:u w:val="single"/>
          <w:shd w:val="clear" w:color="auto" w:fill="FFFF00"/>
        </w:rPr>
        <w:t xml:space="preserve"> power</w:t>
      </w:r>
      <w:r>
        <w:rPr>
          <w:u w:val="single"/>
        </w:rPr>
        <w:t>—using and assimilating texts</w:t>
      </w:r>
      <w:r>
        <w:rPr>
          <w:rStyle w:val="apple-converted-space"/>
        </w:rPr>
        <w:t> </w:t>
      </w:r>
      <w:r>
        <w:t xml:space="preserve">to engage the problematic of “e </w:t>
      </w:r>
      <w:proofErr w:type="spellStart"/>
      <w:r>
        <w:t>pluri</w:t>
      </w:r>
      <w:r>
        <w:softHyphen/>
      </w:r>
      <w:proofErr w:type="spellEnd"/>
      <w:r>
        <w:t xml:space="preserve"> bus unum.” In doing so, U.S. higher</w:t>
      </w:r>
      <w:r>
        <w:rPr>
          <w:rStyle w:val="apple-converted-space"/>
        </w:rPr>
        <w:t> </w:t>
      </w:r>
      <w:r>
        <w:rPr>
          <w:u w:val="single"/>
        </w:rPr>
        <w:t>education would become</w:t>
      </w:r>
      <w:r>
        <w:rPr>
          <w:rStyle w:val="apple-converted-space"/>
        </w:rPr>
        <w:t> </w:t>
      </w:r>
      <w:r>
        <w:rPr>
          <w:u w:val="single"/>
          <w:shd w:val="clear" w:color="auto" w:fill="FFFF00"/>
        </w:rPr>
        <w:t>the capitol of archival power, training</w:t>
      </w:r>
      <w:r>
        <w:rPr>
          <w:rStyle w:val="apple-converted-space"/>
        </w:rPr>
        <w:t> </w:t>
      </w:r>
      <w:r>
        <w:rPr>
          <w:u w:val="single"/>
        </w:rPr>
        <w:t>state and economy in its</w:t>
      </w:r>
      <w:r>
        <w:rPr>
          <w:rStyle w:val="apple-converted-space"/>
        </w:rPr>
        <w:t> </w:t>
      </w:r>
      <w:r>
        <w:rPr>
          <w:u w:val="single"/>
          <w:shd w:val="clear" w:color="auto" w:fill="FFFF00"/>
        </w:rPr>
        <w:t>methods of</w:t>
      </w:r>
      <w:r>
        <w:rPr>
          <w:rStyle w:val="apple-converted-space"/>
        </w:rPr>
        <w:t> </w:t>
      </w:r>
      <w:r>
        <w:rPr>
          <w:u w:val="single"/>
        </w:rPr>
        <w:t>representation and</w:t>
      </w:r>
      <w:r>
        <w:rPr>
          <w:rStyle w:val="apple-converted-space"/>
        </w:rPr>
        <w:t> </w:t>
      </w:r>
      <w:r>
        <w:rPr>
          <w:u w:val="single"/>
          <w:shd w:val="clear" w:color="auto" w:fill="FFFF00"/>
        </w:rPr>
        <w:t>regulation</w:t>
      </w:r>
      <w:r>
        <w:t>. Rather than the academy losing importance because of the attack on national culture,</w:t>
      </w:r>
      <w:r>
        <w:rPr>
          <w:rStyle w:val="apple-converted-space"/>
        </w:rPr>
        <w:t> </w:t>
      </w:r>
      <w:r>
        <w:rPr>
          <w:u w:val="single"/>
        </w:rPr>
        <w:t>the American</w:t>
      </w:r>
      <w:r>
        <w:rPr>
          <w:rStyle w:val="apple-converted-space"/>
        </w:rPr>
        <w:t> </w:t>
      </w:r>
      <w:r>
        <w:rPr>
          <w:u w:val="single"/>
        </w:rPr>
        <w:t>academy</w:t>
      </w:r>
      <w:r>
        <w:rPr>
          <w:rStyle w:val="apple-converted-space"/>
        </w:rPr>
        <w:t> </w:t>
      </w:r>
      <w:r>
        <w:t>and things academic</w:t>
      </w:r>
      <w:r>
        <w:rPr>
          <w:rStyle w:val="apple-converted-space"/>
        </w:rPr>
        <w:t> </w:t>
      </w:r>
      <w:r>
        <w:rPr>
          <w:u w:val="single"/>
        </w:rPr>
        <w:t>would become the place where enfeebled institutions might make sense of difference, its fortunes, and its disruptions</w:t>
      </w:r>
      <w:r>
        <w:t>.24 Things academic would provide a new opportunity for power, one that would allow power to foster an entirely new relation between academy, capital, and state. This new relation would revolve around the very question promoted by the U.S. student movements,</w:t>
      </w:r>
      <w:r>
        <w:rPr>
          <w:rStyle w:val="apple-converted-space"/>
        </w:rPr>
        <w:t> </w:t>
      </w:r>
      <w:r>
        <w:rPr>
          <w:u w:val="single"/>
          <w:shd w:val="clear" w:color="auto" w:fill="FFFF00"/>
        </w:rPr>
        <w:t>the question of minority difference</w:t>
      </w:r>
      <w:r>
        <w:rPr>
          <w:u w:val="single"/>
        </w:rPr>
        <w:t>—how to under</w:t>
      </w:r>
      <w:r>
        <w:rPr>
          <w:u w:val="single"/>
        </w:rPr>
        <w:softHyphen/>
        <w:t xml:space="preserve"> stand it, how to negotiate it, how to promote it, and how to regulate it. This question</w:t>
      </w:r>
      <w:r>
        <w:rPr>
          <w:rStyle w:val="apple-converted-space"/>
        </w:rPr>
        <w:t> </w:t>
      </w:r>
      <w:r>
        <w:rPr>
          <w:u w:val="single"/>
          <w:shd w:val="clear" w:color="auto" w:fill="FFFF00"/>
        </w:rPr>
        <w:t>would</w:t>
      </w:r>
      <w:r>
        <w:rPr>
          <w:rStyle w:val="apple-converted-space"/>
        </w:rPr>
        <w:t> </w:t>
      </w:r>
      <w:r>
        <w:rPr>
          <w:u w:val="single"/>
        </w:rPr>
        <w:t>inspire power to</w:t>
      </w:r>
      <w:r>
        <w:rPr>
          <w:rStyle w:val="apple-converted-space"/>
        </w:rPr>
        <w:t> </w:t>
      </w:r>
      <w:r>
        <w:rPr>
          <w:u w:val="single"/>
          <w:shd w:val="clear" w:color="auto" w:fill="FFFF00"/>
        </w:rPr>
        <w:t>run a new archival errand.</w:t>
      </w:r>
      <w:r>
        <w:rPr>
          <w:rStyle w:val="apple-converted-space"/>
        </w:rPr>
        <w:t> </w:t>
      </w:r>
      <w:r>
        <w:t>Put differently, we might say that the link between the epistemological pressures brought about by social movements of the sixties and seventies and the rise of global capital’s interest in local differences lies in the acad</w:t>
      </w:r>
      <w:r>
        <w:softHyphen/>
        <w:t xml:space="preserve"> </w:t>
      </w:r>
      <w:proofErr w:type="spellStart"/>
      <w:r>
        <w:t>emy</w:t>
      </w:r>
      <w:proofErr w:type="spellEnd"/>
      <w:r>
        <w:t>.</w:t>
      </w:r>
      <w:r>
        <w:rPr>
          <w:rStyle w:val="apple-converted-space"/>
        </w:rPr>
        <w:t> </w:t>
      </w:r>
      <w:r>
        <w:rPr>
          <w:u w:val="single"/>
          <w:shd w:val="clear" w:color="auto" w:fill="FFFF00"/>
        </w:rPr>
        <w:t>The entrance of local cultures</w:t>
      </w:r>
      <w:r>
        <w:rPr>
          <w:rStyle w:val="apple-converted-space"/>
        </w:rPr>
        <w:t> </w:t>
      </w:r>
      <w:r>
        <w:rPr>
          <w:u w:val="single"/>
        </w:rPr>
        <w:t>and differences</w:t>
      </w:r>
      <w:r>
        <w:rPr>
          <w:rStyle w:val="apple-converted-space"/>
        </w:rPr>
        <w:t> </w:t>
      </w:r>
      <w:r>
        <w:rPr>
          <w:u w:val="single"/>
          <w:shd w:val="clear" w:color="auto" w:fill="FFFF00"/>
        </w:rPr>
        <w:t>into epistemological representation would</w:t>
      </w:r>
      <w:r>
        <w:rPr>
          <w:rStyle w:val="apple-converted-space"/>
        </w:rPr>
        <w:t> </w:t>
      </w:r>
      <w:r>
        <w:rPr>
          <w:u w:val="single"/>
        </w:rPr>
        <w:t xml:space="preserve">also inspire </w:t>
      </w:r>
      <w:proofErr w:type="spellStart"/>
      <w:r>
        <w:rPr>
          <w:u w:val="single"/>
        </w:rPr>
        <w:t>and</w:t>
      </w:r>
      <w:r>
        <w:rPr>
          <w:u w:val="single"/>
          <w:shd w:val="clear" w:color="auto" w:fill="FFFF00"/>
        </w:rPr>
        <w:t>inform</w:t>
      </w:r>
      <w:proofErr w:type="spellEnd"/>
      <w:r>
        <w:rPr>
          <w:u w:val="single"/>
          <w:shd w:val="clear" w:color="auto" w:fill="FFFF00"/>
        </w:rPr>
        <w:t xml:space="preserve"> their entrance into</w:t>
      </w:r>
      <w:r>
        <w:rPr>
          <w:rStyle w:val="apple-converted-space"/>
        </w:rPr>
        <w:t> </w:t>
      </w:r>
      <w:r>
        <w:rPr>
          <w:u w:val="single"/>
        </w:rPr>
        <w:t>law and</w:t>
      </w:r>
      <w:r>
        <w:rPr>
          <w:rStyle w:val="apple-converted-space"/>
        </w:rPr>
        <w:t> </w:t>
      </w:r>
      <w:r>
        <w:rPr>
          <w:u w:val="single"/>
          <w:shd w:val="clear" w:color="auto" w:fill="FFFF00"/>
        </w:rPr>
        <w:t>commodification</w:t>
      </w:r>
      <w:r>
        <w:rPr>
          <w:u w:val="single"/>
        </w:rPr>
        <w:t>—into state and capital’s arenas of representation</w:t>
      </w:r>
      <w:r>
        <w:t xml:space="preserve">. While this was the moment in which state and capital suffered a devastating </w:t>
      </w:r>
      <w:proofErr w:type="spellStart"/>
      <w:r>
        <w:t>rup</w:t>
      </w:r>
      <w:r>
        <w:softHyphen/>
      </w:r>
      <w:proofErr w:type="spellEnd"/>
      <w:r>
        <w:t xml:space="preserve"> </w:t>
      </w:r>
      <w:proofErr w:type="spellStart"/>
      <w:r>
        <w:t>ture</w:t>
      </w:r>
      <w:proofErr w:type="spellEnd"/>
      <w:r>
        <w:t>,</w:t>
      </w:r>
      <w:r>
        <w:rPr>
          <w:rStyle w:val="apple-converted-space"/>
        </w:rPr>
        <w:t> </w:t>
      </w:r>
      <w:r>
        <w:rPr>
          <w:u w:val="single"/>
        </w:rPr>
        <w:t>this was also the period in which those entities began to enjoy a new form of communicability with the academy</w:t>
      </w:r>
      <w:r>
        <w:t>.</w:t>
      </w:r>
      <w:r>
        <w:rPr>
          <w:rStyle w:val="apple-converted-space"/>
        </w:rPr>
        <w:t> </w:t>
      </w:r>
      <w:r>
        <w:rPr>
          <w:u w:val="single"/>
        </w:rPr>
        <w:t>Through a reinvented discourse of difference, power would inspire a new form of relationality between state, capital, and academy.</w:t>
      </w:r>
      <w:r>
        <w:rPr>
          <w:rStyle w:val="apple-converted-space"/>
        </w:rPr>
        <w:t> </w:t>
      </w:r>
      <w:r>
        <w:t xml:space="preserve">The academy—transformed by insurgent modes of differences—would begin to educate state and capital into a new type of awareness. The U.S. student movements would inspire power to focus its </w:t>
      </w:r>
      <w:proofErr w:type="spellStart"/>
      <w:r>
        <w:t>maneu</w:t>
      </w:r>
      <w:proofErr w:type="spellEnd"/>
      <w:r>
        <w:softHyphen/>
        <w:t xml:space="preserve"> vers around the keywords of revolutionary upheavals</w:t>
      </w:r>
      <w:proofErr w:type="gramStart"/>
      <w:r>
        <w:t>—“</w:t>
      </w:r>
      <w:proofErr w:type="gramEnd"/>
      <w:r>
        <w:t xml:space="preserve">minority </w:t>
      </w:r>
      <w:proofErr w:type="spellStart"/>
      <w:r>
        <w:t>auton</w:t>
      </w:r>
      <w:r>
        <w:softHyphen/>
      </w:r>
      <w:proofErr w:type="spellEnd"/>
      <w:r>
        <w:t xml:space="preserve"> </w:t>
      </w:r>
      <w:proofErr w:type="spellStart"/>
      <w:r>
        <w:t>omy</w:t>
      </w:r>
      <w:proofErr w:type="spellEnd"/>
      <w:r>
        <w:t>,” “self-determination,” and “freedom.” In doing so,</w:t>
      </w:r>
      <w:r>
        <w:rPr>
          <w:rStyle w:val="apple-converted-space"/>
        </w:rPr>
        <w:t> </w:t>
      </w:r>
      <w:r>
        <w:rPr>
          <w:u w:val="single"/>
        </w:rPr>
        <w:t>power would attempt to find ways to make the articulation of difference consistent with power’s guidance rather than antagonistic to it</w:t>
      </w:r>
      <w:r>
        <w:t>. In their discussion of the minority movements of the sixties, Omi and Winant argue: “In response to political pressure, state institutions adopt policies of absorption and insulation.</w:t>
      </w:r>
      <w:r>
        <w:rPr>
          <w:rStyle w:val="apple-converted-space"/>
        </w:rPr>
        <w:t> </w:t>
      </w:r>
      <w:r>
        <w:rPr>
          <w:u w:val="single"/>
        </w:rPr>
        <w:t>Absorption reflects the realization that many demands are greater threats to the racial order before they are accepted than after they have been adopted in suitably moderate form.</w:t>
      </w:r>
      <w:r>
        <w:t>”25 We might read their theorization of the minority movements of the sixties as an example of the “economistic resource of an archive which capitalizes everything, even that which ruins it or radically contests its power.”26 In the sixties and thereafter,</w:t>
      </w:r>
      <w:r>
        <w:rPr>
          <w:rStyle w:val="apple-converted-space"/>
        </w:rPr>
        <w:t> </w:t>
      </w:r>
      <w:r>
        <w:rPr>
          <w:u w:val="single"/>
        </w:rPr>
        <w:t>the archival propensities of power reached out to new horizons,</w:t>
      </w:r>
      <w:r>
        <w:rPr>
          <w:rStyle w:val="apple-converted-space"/>
        </w:rPr>
        <w:t> </w:t>
      </w:r>
      <w:r>
        <w:rPr>
          <w:u w:val="single"/>
          <w:shd w:val="clear" w:color="auto" w:fill="FFFF00"/>
        </w:rPr>
        <w:t>attempting to archive the</w:t>
      </w:r>
      <w:r>
        <w:rPr>
          <w:rStyle w:val="apple-converted-space"/>
        </w:rPr>
        <w:t> </w:t>
      </w:r>
      <w:r>
        <w:rPr>
          <w:u w:val="single"/>
        </w:rPr>
        <w:t>presumably</w:t>
      </w:r>
      <w:r>
        <w:rPr>
          <w:rStyle w:val="apple-converted-space"/>
        </w:rPr>
        <w:t> </w:t>
      </w:r>
      <w:r>
        <w:rPr>
          <w:u w:val="single"/>
          <w:shd w:val="clear" w:color="auto" w:fill="FFFF00"/>
        </w:rPr>
        <w:t>unarchivable components</w:t>
      </w:r>
      <w:r>
        <w:rPr>
          <w:rStyle w:val="apple-converted-space"/>
        </w:rPr>
        <w:t> </w:t>
      </w:r>
      <w:r>
        <w:rPr>
          <w:u w:val="single"/>
        </w:rPr>
        <w:t>of antiracism, feminism, and so on</w:t>
      </w:r>
      <w:r>
        <w:t>. In doing so,</w:t>
      </w:r>
      <w:r>
        <w:rPr>
          <w:rStyle w:val="apple-converted-space"/>
        </w:rPr>
        <w:t> </w:t>
      </w:r>
      <w:r>
        <w:rPr>
          <w:u w:val="single"/>
          <w:shd w:val="clear" w:color="auto" w:fill="FFFF00"/>
        </w:rPr>
        <w:t>power would</w:t>
      </w:r>
      <w:r>
        <w:rPr>
          <w:rStyle w:val="apple-converted-space"/>
        </w:rPr>
        <w:t> </w:t>
      </w:r>
      <w:r>
        <w:rPr>
          <w:u w:val="single"/>
        </w:rPr>
        <w:t>attempt to</w:t>
      </w:r>
      <w:r>
        <w:rPr>
          <w:rStyle w:val="apple-converted-space"/>
        </w:rPr>
        <w:t> </w:t>
      </w:r>
      <w:r>
        <w:rPr>
          <w:u w:val="single"/>
          <w:shd w:val="clear" w:color="auto" w:fill="FFFF00"/>
        </w:rPr>
        <w:t>invest the radical aims</w:t>
      </w:r>
      <w:r>
        <w:rPr>
          <w:rStyle w:val="apple-converted-space"/>
        </w:rPr>
        <w:t> </w:t>
      </w:r>
      <w:r>
        <w:rPr>
          <w:u w:val="single"/>
        </w:rPr>
        <w:t>of antiracist and feminist movements of the sixties and seventies</w:t>
      </w:r>
      <w:r>
        <w:rPr>
          <w:rStyle w:val="apple-converted-space"/>
        </w:rPr>
        <w:t> </w:t>
      </w:r>
      <w:r>
        <w:rPr>
          <w:u w:val="single"/>
          <w:shd w:val="clear" w:color="auto" w:fill="FFFF00"/>
        </w:rPr>
        <w:t>with</w:t>
      </w:r>
      <w:r>
        <w:rPr>
          <w:rStyle w:val="apple-converted-space"/>
        </w:rPr>
        <w:t> </w:t>
      </w:r>
      <w:r>
        <w:rPr>
          <w:u w:val="single"/>
        </w:rPr>
        <w:t xml:space="preserve">another logic, capitalizing those movements and their </w:t>
      </w:r>
      <w:proofErr w:type="spellStart"/>
      <w:proofErr w:type="gramStart"/>
      <w:r>
        <w:rPr>
          <w:u w:val="single"/>
        </w:rPr>
        <w:t>ensigns,</w:t>
      </w:r>
      <w:r>
        <w:rPr>
          <w:u w:val="single"/>
          <w:shd w:val="clear" w:color="auto" w:fill="FFFF00"/>
        </w:rPr>
        <w:t>cataloging</w:t>
      </w:r>
      <w:proofErr w:type="spellEnd"/>
      <w:proofErr w:type="gramEnd"/>
      <w:r>
        <w:rPr>
          <w:rStyle w:val="apple-converted-space"/>
        </w:rPr>
        <w:t> </w:t>
      </w:r>
      <w:r>
        <w:rPr>
          <w:u w:val="single"/>
        </w:rPr>
        <w:t>them in the very institutions that those movements were contesting.</w:t>
      </w:r>
      <w:r>
        <w:rPr>
          <w:rStyle w:val="apple-converted-space"/>
        </w:rPr>
        <w:t> </w:t>
      </w:r>
      <w:r>
        <w:t>In sum,</w:t>
      </w:r>
      <w:r>
        <w:rPr>
          <w:rStyle w:val="apple-converted-space"/>
        </w:rPr>
        <w:t> </w:t>
      </w:r>
      <w:r>
        <w:rPr>
          <w:u w:val="single"/>
        </w:rPr>
        <w:t>relations of power would try to make those movements and their demands into its reason for being</w:t>
      </w:r>
      <w:r>
        <w:t>. What came after the challenges of the ethnic and women’s movements was not the end of power but its new beginning. In terms of national ide</w:t>
      </w:r>
      <w:r>
        <w:softHyphen/>
        <w:t xml:space="preserve"> ology, what came after those great confrontations was not the downfall of a cultural center per se but its reconfiguration. Indeed, the cultural center was recalibrated in terms of diversification rather than standardization, no longer a center organized around a homogeneous national identity but now a center structured according to the capacities for and the principles of heterogeneous absorption.27 This is the historic period that tried to perfect the motto “e pluribus unum” as a technique of power, as a strategic situation for the U.S. nation-state, for American capital, and for the American academy. This perfection, in a moment of movements and agitations, would inaugurate a new dramatic turn for modern institutions in the United States,</w:t>
      </w:r>
      <w:r>
        <w:rPr>
          <w:rStyle w:val="apple-converted-space"/>
        </w:rPr>
        <w:t> </w:t>
      </w:r>
      <w:r>
        <w:rPr>
          <w:u w:val="single"/>
        </w:rPr>
        <w:t>a shift that entailed a manifest rather than latent engagement with marginalized differences and cultures, an engagement that helped to constitute new modes of regulation and exclusion,</w:t>
      </w:r>
      <w:r>
        <w:rPr>
          <w:rStyle w:val="apple-converted-space"/>
        </w:rPr>
        <w:t> </w:t>
      </w:r>
      <w:r>
        <w:t>modes that simultaneously engaged modern difference and modern transnationalism. This is how we might interpret the history of power in response to the radical movements of the fifties, sixties, seventies, and beyond. It is also how we might decipher the contemporary history of state, capital, and academy in the late twentieth century and afterwards.</w:t>
      </w:r>
    </w:p>
    <w:p w14:paraId="53E53ABE" w14:textId="77777777" w:rsidR="00084676" w:rsidRDefault="00084676" w:rsidP="00084676">
      <w:pPr>
        <w:spacing w:line="235" w:lineRule="atLeast"/>
      </w:pPr>
      <w:r>
        <w:t>Humanism provides critical tools for anti-colonial resistance — the work of Aimé Césaire demonstrates the possibilities of diversity with ethical relationality — rather than fixing difference into a static conception, Césaire’s humanism signals both collectivity and irreducible otherness</w:t>
      </w:r>
    </w:p>
    <w:p w14:paraId="1C0B65EA" w14:textId="77777777" w:rsidR="00084676" w:rsidRDefault="00084676" w:rsidP="00084676">
      <w:pPr>
        <w:spacing w:line="235" w:lineRule="atLeast"/>
      </w:pPr>
      <w:r>
        <w:t>Jane HIDDLESTON, F</w:t>
      </w:r>
      <w:r>
        <w:rPr>
          <w:u w:val="single"/>
        </w:rPr>
        <w:t>rench @ Exeter</w:t>
      </w:r>
      <w:r>
        <w:rPr>
          <w:rStyle w:val="apple-converted-space"/>
        </w:rPr>
        <w:t> </w:t>
      </w:r>
      <w:r>
        <w:t>College, Oxford, '10, Aime Cesaire and Post</w:t>
      </w:r>
      <w:r>
        <w:rPr>
          <w:u w:val="single"/>
        </w:rPr>
        <w:t>colonial Hum</w:t>
      </w:r>
      <w:r>
        <w:t>anism, The Modern Language Review,</w:t>
      </w:r>
      <w:r>
        <w:rPr>
          <w:rStyle w:val="apple-converted-space"/>
        </w:rPr>
        <w:t> </w:t>
      </w:r>
      <w:r>
        <w:rPr>
          <w:u w:val="single"/>
        </w:rPr>
        <w:t>Vol. 105,</w:t>
      </w:r>
      <w:r>
        <w:rPr>
          <w:rStyle w:val="apple-converted-space"/>
        </w:rPr>
        <w:t> </w:t>
      </w:r>
      <w:r>
        <w:t>No. 1</w:t>
      </w:r>
      <w:r>
        <w:rPr>
          <w:u w:val="single"/>
        </w:rPr>
        <w:t>, online at https://w</w:t>
      </w:r>
      <w:r>
        <w:t>ww.jstor.org/stable/pdf/25655135.pdf</w:t>
      </w:r>
    </w:p>
    <w:p w14:paraId="7C518225" w14:textId="77777777" w:rsidR="00084676" w:rsidRDefault="00084676" w:rsidP="00084676">
      <w:pPr>
        <w:spacing w:line="235" w:lineRule="atLeast"/>
      </w:pPr>
      <w:proofErr w:type="spellStart"/>
      <w:r>
        <w:t>Chosi</w:t>
      </w:r>
      <w:r>
        <w:rPr>
          <w:u w:val="single"/>
        </w:rPr>
        <w:t>fication</w:t>
      </w:r>
      <w:proofErr w:type="spellEnd"/>
      <w:r>
        <w:rPr>
          <w:u w:val="single"/>
        </w:rPr>
        <w:t xml:space="preserve"> =</w:t>
      </w:r>
      <w:r>
        <w:rPr>
          <w:rStyle w:val="apple-converted-space"/>
        </w:rPr>
        <w:t> </w:t>
      </w:r>
      <w:r>
        <w:t>‘</w:t>
      </w:r>
      <w:proofErr w:type="spellStart"/>
      <w:r>
        <w:t>thingification</w:t>
      </w:r>
      <w:proofErr w:type="spellEnd"/>
      <w:r>
        <w:t>’</w:t>
      </w:r>
    </w:p>
    <w:p w14:paraId="5DFAB1DC" w14:textId="77777777" w:rsidR="00084676" w:rsidRPr="00B243B1" w:rsidRDefault="00084676" w:rsidP="00084676">
      <w:pPr>
        <w:spacing w:line="235" w:lineRule="atLeast"/>
        <w:rPr>
          <w:sz w:val="14"/>
          <w:szCs w:val="14"/>
        </w:rPr>
      </w:pPr>
      <w:r w:rsidRPr="00B243B1">
        <w:rPr>
          <w:sz w:val="14"/>
          <w:szCs w:val="14"/>
        </w:rPr>
        <w:t xml:space="preserve">Humanism has undoubtedly been criticized and denounced time and again in the history of philosophy, but both the term and the concept of some kind of shared humanity persist with astonishing tenacity. The Eurocentric humanism behind the colonial mission as well as the Declaration des droits de </w:t>
      </w:r>
      <w:proofErr w:type="spellStart"/>
      <w:r w:rsidRPr="00B243B1">
        <w:rPr>
          <w:sz w:val="14"/>
          <w:szCs w:val="14"/>
        </w:rPr>
        <w:t>Vhomme</w:t>
      </w:r>
      <w:proofErr w:type="spellEnd"/>
      <w:r w:rsidRPr="00B243B1">
        <w:rPr>
          <w:sz w:val="14"/>
          <w:szCs w:val="14"/>
        </w:rPr>
        <w:t xml:space="preserve"> is vilified by left-wing intellectuals from Sartre to Derrida, and yet many thinkers, including Sartre and Derrida themselves, continue to in sist that the notion of humanity retains enormous critical force. I want now briefly to trace the debate between Heidegger and Levinas on the question of humanism, and to use this dispute to conceive Cesaire's retention of the term '</w:t>
      </w:r>
      <w:proofErr w:type="spellStart"/>
      <w:r w:rsidRPr="00B243B1">
        <w:rPr>
          <w:sz w:val="14"/>
          <w:szCs w:val="14"/>
        </w:rPr>
        <w:t>humanite</w:t>
      </w:r>
      <w:proofErr w:type="spellEnd"/>
      <w:r w:rsidRPr="00B243B1">
        <w:rPr>
          <w:sz w:val="14"/>
          <w:szCs w:val="14"/>
        </w:rPr>
        <w:t xml:space="preserve">' as the </w:t>
      </w:r>
      <w:proofErr w:type="gramStart"/>
      <w:r w:rsidRPr="00B243B1">
        <w:rPr>
          <w:sz w:val="14"/>
          <w:szCs w:val="14"/>
        </w:rPr>
        <w:t>starting-point</w:t>
      </w:r>
      <w:proofErr w:type="gramEnd"/>
      <w:r w:rsidRPr="00B243B1">
        <w:rPr>
          <w:sz w:val="14"/>
          <w:szCs w:val="14"/>
        </w:rPr>
        <w:t xml:space="preserve"> for an ethical collectivity or solidarity. First, it is significant that Heidegger famously criticized Sartre's identification of existentialism as a form of humanism in his own 'Letter on Humanism', because 'every humanism is either grounded in a metaphysics or is itself made to be the ground of one'.18 Humanism is not vilified per se, but because exist </w:t>
      </w:r>
      <w:proofErr w:type="spellStart"/>
      <w:r w:rsidRPr="00B243B1">
        <w:rPr>
          <w:sz w:val="14"/>
          <w:szCs w:val="14"/>
        </w:rPr>
        <w:t>ing</w:t>
      </w:r>
      <w:proofErr w:type="spellEnd"/>
      <w:r w:rsidRPr="00B243B1">
        <w:rPr>
          <w:sz w:val="14"/>
          <w:szCs w:val="14"/>
        </w:rPr>
        <w:t xml:space="preserve"> incarnations of humanist thought are inevitably shaped by the </w:t>
      </w:r>
      <w:proofErr w:type="spellStart"/>
      <w:r w:rsidRPr="00B243B1">
        <w:rPr>
          <w:sz w:val="14"/>
          <w:szCs w:val="14"/>
        </w:rPr>
        <w:t>mould</w:t>
      </w:r>
      <w:proofErr w:type="spellEnd"/>
      <w:r w:rsidRPr="00B243B1">
        <w:rPr>
          <w:sz w:val="14"/>
          <w:szCs w:val="14"/>
        </w:rPr>
        <w:t xml:space="preserve"> of metaphysics. In championing the dignity of man, Sartre and the humanist </w:t>
      </w:r>
      <w:proofErr w:type="spellStart"/>
      <w:r w:rsidRPr="00B243B1">
        <w:rPr>
          <w:sz w:val="14"/>
          <w:szCs w:val="14"/>
        </w:rPr>
        <w:t>tra</w:t>
      </w:r>
      <w:proofErr w:type="spellEnd"/>
      <w:r w:rsidRPr="00B243B1">
        <w:rPr>
          <w:sz w:val="14"/>
          <w:szCs w:val="14"/>
        </w:rPr>
        <w:t xml:space="preserve"> </w:t>
      </w:r>
      <w:proofErr w:type="spellStart"/>
      <w:r w:rsidRPr="00B243B1">
        <w:rPr>
          <w:sz w:val="14"/>
          <w:szCs w:val="14"/>
        </w:rPr>
        <w:t>dition</w:t>
      </w:r>
      <w:proofErr w:type="spellEnd"/>
      <w:r w:rsidRPr="00B243B1">
        <w:rPr>
          <w:sz w:val="14"/>
          <w:szCs w:val="14"/>
        </w:rPr>
        <w:t xml:space="preserve"> more generally finish by overlooking what Heidegger calls 'ek-</w:t>
      </w:r>
      <w:proofErr w:type="spellStart"/>
      <w:r w:rsidRPr="00B243B1">
        <w:rPr>
          <w:sz w:val="14"/>
          <w:szCs w:val="14"/>
        </w:rPr>
        <w:t>sistence</w:t>
      </w:r>
      <w:proofErr w:type="spellEnd"/>
      <w:r w:rsidRPr="00B243B1">
        <w:rPr>
          <w:sz w:val="14"/>
          <w:szCs w:val="14"/>
        </w:rPr>
        <w:t xml:space="preserve">', the truth that we are given over to Being. For Heidegger we do not create and manipulate </w:t>
      </w:r>
      <w:proofErr w:type="gramStart"/>
      <w:r w:rsidRPr="00B243B1">
        <w:rPr>
          <w:sz w:val="14"/>
          <w:szCs w:val="14"/>
        </w:rPr>
        <w:t>beings, but</w:t>
      </w:r>
      <w:proofErr w:type="gramEnd"/>
      <w:r w:rsidRPr="00B243B1">
        <w:rPr>
          <w:sz w:val="14"/>
          <w:szCs w:val="14"/>
        </w:rPr>
        <w:t xml:space="preserve"> are both inside and outside Being. Humanism, according to Heidegger, has tended to privilege man as manipulator, as acting on objects, rather than as delivered over to Being. Instead of using a notion of humanity to describe the collective nature of ek-</w:t>
      </w:r>
      <w:proofErr w:type="spellStart"/>
      <w:r w:rsidRPr="00B243B1">
        <w:rPr>
          <w:sz w:val="14"/>
          <w:szCs w:val="14"/>
        </w:rPr>
        <w:t>sistence</w:t>
      </w:r>
      <w:proofErr w:type="spellEnd"/>
      <w:r w:rsidRPr="00B243B1">
        <w:rPr>
          <w:sz w:val="14"/>
          <w:szCs w:val="14"/>
        </w:rPr>
        <w:t xml:space="preserve">, then, in Being and Time Heidegger explains that Dasein, being there, is always </w:t>
      </w:r>
      <w:proofErr w:type="spellStart"/>
      <w:r w:rsidRPr="00B243B1">
        <w:rPr>
          <w:sz w:val="14"/>
          <w:szCs w:val="14"/>
        </w:rPr>
        <w:t>Mitsein</w:t>
      </w:r>
      <w:proofErr w:type="spellEnd"/>
      <w:r w:rsidRPr="00B243B1">
        <w:rPr>
          <w:sz w:val="14"/>
          <w:szCs w:val="14"/>
        </w:rPr>
        <w:t xml:space="preserve">, being with. </w:t>
      </w:r>
      <w:proofErr w:type="spellStart"/>
      <w:r w:rsidRPr="00B243B1">
        <w:rPr>
          <w:sz w:val="14"/>
          <w:szCs w:val="14"/>
        </w:rPr>
        <w:t>Mitsein</w:t>
      </w:r>
      <w:proofErr w:type="spellEnd"/>
      <w:r w:rsidRPr="00B243B1">
        <w:rPr>
          <w:sz w:val="14"/>
          <w:szCs w:val="14"/>
        </w:rPr>
        <w:t xml:space="preserve"> means that relations with others are part of what constitutes Being: we do not come into the world and then encounter </w:t>
      </w:r>
      <w:proofErr w:type="gramStart"/>
      <w:r w:rsidRPr="00B243B1">
        <w:rPr>
          <w:sz w:val="14"/>
          <w:szCs w:val="14"/>
        </w:rPr>
        <w:t>others, but</w:t>
      </w:r>
      <w:proofErr w:type="gramEnd"/>
      <w:r w:rsidRPr="00B243B1">
        <w:rPr>
          <w:sz w:val="14"/>
          <w:szCs w:val="14"/>
        </w:rPr>
        <w:t xml:space="preserve"> are already constructed by our collective sharing of the world. For Heidegger, 'by reason of this with-like [</w:t>
      </w:r>
      <w:proofErr w:type="spellStart"/>
      <w:r w:rsidRPr="00B243B1">
        <w:rPr>
          <w:sz w:val="14"/>
          <w:szCs w:val="14"/>
        </w:rPr>
        <w:t>mithaften</w:t>
      </w:r>
      <w:proofErr w:type="spellEnd"/>
      <w:r w:rsidRPr="00B243B1">
        <w:rPr>
          <w:sz w:val="14"/>
          <w:szCs w:val="14"/>
        </w:rPr>
        <w:t>] Being-in-the-world, the world is always the one that I share with Others. The world of Dasein is a with-world [</w:t>
      </w:r>
      <w:proofErr w:type="spellStart"/>
      <w:r w:rsidRPr="00B243B1">
        <w:rPr>
          <w:sz w:val="14"/>
          <w:szCs w:val="14"/>
        </w:rPr>
        <w:t>Mitwelt</w:t>
      </w:r>
      <w:proofErr w:type="spellEnd"/>
      <w:r w:rsidRPr="00B243B1">
        <w:rPr>
          <w:sz w:val="14"/>
          <w:szCs w:val="14"/>
        </w:rPr>
        <w:t xml:space="preserve">]. Being-in is Being-with Others/19 Heidegger s </w:t>
      </w:r>
      <w:proofErr w:type="spellStart"/>
      <w:r w:rsidRPr="00B243B1">
        <w:rPr>
          <w:sz w:val="14"/>
          <w:szCs w:val="14"/>
        </w:rPr>
        <w:t>Mitsein</w:t>
      </w:r>
      <w:proofErr w:type="spellEnd"/>
      <w:r w:rsidRPr="00B243B1">
        <w:rPr>
          <w:sz w:val="14"/>
          <w:szCs w:val="14"/>
        </w:rPr>
        <w:t xml:space="preserve"> does not elevate man to a metaphysical status but posits Being as necessarily relational.</w:t>
      </w:r>
      <w:r w:rsidRPr="00B243B1">
        <w:rPr>
          <w:rStyle w:val="apple-converted-space"/>
          <w:sz w:val="14"/>
          <w:szCs w:val="14"/>
        </w:rPr>
        <w:t> </w:t>
      </w:r>
    </w:p>
    <w:p w14:paraId="75863ED4" w14:textId="77777777" w:rsidR="00084676" w:rsidRPr="00B243B1" w:rsidRDefault="00084676" w:rsidP="00084676">
      <w:pPr>
        <w:spacing w:line="235" w:lineRule="atLeast"/>
        <w:rPr>
          <w:sz w:val="14"/>
          <w:szCs w:val="14"/>
        </w:rPr>
      </w:pPr>
      <w:r>
        <w:rPr>
          <w:u w:val="single"/>
        </w:rPr>
        <w:t xml:space="preserve">In </w:t>
      </w:r>
      <w:proofErr w:type="spellStart"/>
      <w:r>
        <w:rPr>
          <w:u w:val="single"/>
        </w:rPr>
        <w:t>Totalite</w:t>
      </w:r>
      <w:proofErr w:type="spellEnd"/>
      <w:r>
        <w:rPr>
          <w:u w:val="single"/>
        </w:rPr>
        <w:t xml:space="preserve"> et </w:t>
      </w:r>
      <w:proofErr w:type="spellStart"/>
      <w:r>
        <w:rPr>
          <w:u w:val="single"/>
        </w:rPr>
        <w:t>infini</w:t>
      </w:r>
      <w:proofErr w:type="spellEnd"/>
      <w:r>
        <w:rPr>
          <w:u w:val="single"/>
        </w:rPr>
        <w:t>, however, Levinas in turn takes Heidegger to task for privileging the freedom of Being over the ethical relation with the Other. Indeed, although in the passages on Being-with He</w:t>
      </w:r>
      <w:r>
        <w:t xml:space="preserve">idegger asserts that Being is constituted by relationality, he only briefly reflects on the presence of the Other and identifies that Other as 'those from whom, for the most part, one does not distinguish </w:t>
      </w:r>
      <w:proofErr w:type="spellStart"/>
      <w:r>
        <w:t>oneself?</w:t>
      </w:r>
      <w:r w:rsidRPr="00B243B1">
        <w:rPr>
          <w:sz w:val="14"/>
          <w:szCs w:val="14"/>
        </w:rPr>
        <w:t>those</w:t>
      </w:r>
      <w:proofErr w:type="spellEnd"/>
      <w:r w:rsidRPr="00B243B1">
        <w:rPr>
          <w:sz w:val="14"/>
          <w:szCs w:val="14"/>
        </w:rPr>
        <w:t xml:space="preserve"> among whom one is too'.20 Others are simply there for Heidegger, but he spends little time considering the encounter with that Other. For Levinas, on the other hand, the ethical relation with the </w:t>
      </w:r>
      <w:proofErr w:type="gramStart"/>
      <w:r w:rsidRPr="00B243B1">
        <w:rPr>
          <w:sz w:val="14"/>
          <w:szCs w:val="14"/>
        </w:rPr>
        <w:t>Other</w:t>
      </w:r>
      <w:proofErr w:type="gramEnd"/>
      <w:r w:rsidRPr="00B243B1">
        <w:rPr>
          <w:sz w:val="14"/>
          <w:szCs w:val="14"/>
        </w:rPr>
        <w:t xml:space="preserve"> takes precedence over the freedom of Being. Moreover, what ontology obscures, and what ethics requires, is attention not to </w:t>
      </w:r>
      <w:proofErr w:type="spellStart"/>
      <w:proofErr w:type="gramStart"/>
      <w:r w:rsidRPr="00B243B1">
        <w:rPr>
          <w:sz w:val="14"/>
          <w:szCs w:val="14"/>
        </w:rPr>
        <w:t>an other</w:t>
      </w:r>
      <w:proofErr w:type="spellEnd"/>
      <w:proofErr w:type="gramEnd"/>
      <w:r w:rsidRPr="00B243B1">
        <w:rPr>
          <w:sz w:val="14"/>
          <w:szCs w:val="14"/>
        </w:rPr>
        <w:t xml:space="preserve"> that can simply be incorporated into the self, but to the absolute, intractable Other. Against the 'totality of the ontological self, then, Levinas argues that this Other is an 'infinity', it names an excess that is wholly resistant to knowledge or </w:t>
      </w:r>
      <w:proofErr w:type="spellStart"/>
      <w:r w:rsidRPr="00B243B1">
        <w:rPr>
          <w:sz w:val="14"/>
          <w:szCs w:val="14"/>
        </w:rPr>
        <w:t>assi</w:t>
      </w:r>
      <w:proofErr w:type="spellEnd"/>
      <w:r w:rsidRPr="00B243B1">
        <w:rPr>
          <w:sz w:val="14"/>
          <w:szCs w:val="14"/>
        </w:rPr>
        <w:t xml:space="preserve"> </w:t>
      </w:r>
      <w:proofErr w:type="spellStart"/>
      <w:r w:rsidRPr="00B243B1">
        <w:rPr>
          <w:sz w:val="14"/>
          <w:szCs w:val="14"/>
        </w:rPr>
        <w:t>milation</w:t>
      </w:r>
      <w:proofErr w:type="spellEnd"/>
      <w:r w:rsidRPr="00B243B1">
        <w:rPr>
          <w:sz w:val="14"/>
          <w:szCs w:val="14"/>
        </w:rPr>
        <w:t xml:space="preserve"> and that needs to be respected for its impenetrability. Furthermore, though also critical of metaphysical humanism, Levinas explicitly returns to the concept of the human in his </w:t>
      </w:r>
      <w:proofErr w:type="spellStart"/>
      <w:r w:rsidRPr="00B243B1">
        <w:rPr>
          <w:sz w:val="14"/>
          <w:szCs w:val="14"/>
        </w:rPr>
        <w:t>VHumanisme</w:t>
      </w:r>
      <w:proofErr w:type="spellEnd"/>
      <w:r w:rsidRPr="00B243B1">
        <w:rPr>
          <w:sz w:val="14"/>
          <w:szCs w:val="14"/>
        </w:rPr>
        <w:t xml:space="preserve"> de </w:t>
      </w:r>
      <w:proofErr w:type="spellStart"/>
      <w:r w:rsidRPr="00B243B1">
        <w:rPr>
          <w:sz w:val="14"/>
          <w:szCs w:val="14"/>
        </w:rPr>
        <w:t>Vautre</w:t>
      </w:r>
      <w:proofErr w:type="spellEnd"/>
      <w:r w:rsidRPr="00B243B1">
        <w:rPr>
          <w:sz w:val="14"/>
          <w:szCs w:val="14"/>
        </w:rPr>
        <w:t xml:space="preserve"> homme. In </w:t>
      </w:r>
      <w:proofErr w:type="spellStart"/>
      <w:r w:rsidRPr="00B243B1">
        <w:rPr>
          <w:sz w:val="14"/>
          <w:szCs w:val="14"/>
        </w:rPr>
        <w:t>argu</w:t>
      </w:r>
      <w:proofErr w:type="spellEnd"/>
      <w:r w:rsidRPr="00B243B1">
        <w:rPr>
          <w:sz w:val="14"/>
          <w:szCs w:val="14"/>
        </w:rPr>
        <w:t xml:space="preserve"> </w:t>
      </w:r>
      <w:proofErr w:type="spellStart"/>
      <w:r w:rsidRPr="00B243B1">
        <w:rPr>
          <w:sz w:val="14"/>
          <w:szCs w:val="14"/>
        </w:rPr>
        <w:t>ing</w:t>
      </w:r>
      <w:proofErr w:type="spellEnd"/>
      <w:r w:rsidRPr="00B243B1">
        <w:rPr>
          <w:sz w:val="14"/>
          <w:szCs w:val="14"/>
        </w:rPr>
        <w:t xml:space="preserve"> for increased attention to the Other, Levinas asserts: '</w:t>
      </w:r>
      <w:proofErr w:type="spellStart"/>
      <w:r w:rsidRPr="00B243B1">
        <w:rPr>
          <w:sz w:val="14"/>
          <w:szCs w:val="14"/>
        </w:rPr>
        <w:t>personne</w:t>
      </w:r>
      <w:proofErr w:type="spellEnd"/>
      <w:r w:rsidRPr="00B243B1">
        <w:rPr>
          <w:sz w:val="14"/>
          <w:szCs w:val="14"/>
        </w:rPr>
        <w:t xml:space="preserve"> ne </w:t>
      </w:r>
      <w:proofErr w:type="spellStart"/>
      <w:r w:rsidRPr="00B243B1">
        <w:rPr>
          <w:sz w:val="14"/>
          <w:szCs w:val="14"/>
        </w:rPr>
        <w:t>peut</w:t>
      </w:r>
      <w:proofErr w:type="spellEnd"/>
      <w:r w:rsidRPr="00B243B1">
        <w:rPr>
          <w:sz w:val="14"/>
          <w:szCs w:val="14"/>
        </w:rPr>
        <w:t xml:space="preserve"> </w:t>
      </w:r>
      <w:proofErr w:type="spellStart"/>
      <w:r w:rsidRPr="00B243B1">
        <w:rPr>
          <w:sz w:val="14"/>
          <w:szCs w:val="14"/>
        </w:rPr>
        <w:t>rester</w:t>
      </w:r>
      <w:proofErr w:type="spellEnd"/>
      <w:r w:rsidRPr="00B243B1">
        <w:rPr>
          <w:sz w:val="14"/>
          <w:szCs w:val="14"/>
        </w:rPr>
        <w:t xml:space="preserve"> </w:t>
      </w:r>
      <w:proofErr w:type="spellStart"/>
      <w:r w:rsidRPr="00B243B1">
        <w:rPr>
          <w:sz w:val="14"/>
          <w:szCs w:val="14"/>
        </w:rPr>
        <w:t>en</w:t>
      </w:r>
      <w:proofErr w:type="spellEnd"/>
      <w:r w:rsidRPr="00B243B1">
        <w:rPr>
          <w:sz w:val="14"/>
          <w:szCs w:val="14"/>
        </w:rPr>
        <w:t xml:space="preserve"> soi. </w:t>
      </w:r>
      <w:proofErr w:type="spellStart"/>
      <w:r w:rsidRPr="00B243B1">
        <w:rPr>
          <w:sz w:val="14"/>
          <w:szCs w:val="14"/>
        </w:rPr>
        <w:t>L'humanite</w:t>
      </w:r>
      <w:proofErr w:type="spellEnd"/>
      <w:r w:rsidRPr="00B243B1">
        <w:rPr>
          <w:sz w:val="14"/>
          <w:szCs w:val="14"/>
        </w:rPr>
        <w:t xml:space="preserve"> de </w:t>
      </w:r>
      <w:proofErr w:type="spellStart"/>
      <w:r w:rsidRPr="00B243B1">
        <w:rPr>
          <w:sz w:val="14"/>
          <w:szCs w:val="14"/>
        </w:rPr>
        <w:t>Fhomme</w:t>
      </w:r>
      <w:proofErr w:type="spellEnd"/>
      <w:r w:rsidRPr="00B243B1">
        <w:rPr>
          <w:sz w:val="14"/>
          <w:szCs w:val="14"/>
        </w:rPr>
        <w:t xml:space="preserve">, la </w:t>
      </w:r>
      <w:proofErr w:type="spellStart"/>
      <w:r w:rsidRPr="00B243B1">
        <w:rPr>
          <w:sz w:val="14"/>
          <w:szCs w:val="14"/>
        </w:rPr>
        <w:t>subjectivite</w:t>
      </w:r>
      <w:proofErr w:type="spellEnd"/>
      <w:r w:rsidRPr="00B243B1">
        <w:rPr>
          <w:sz w:val="14"/>
          <w:szCs w:val="14"/>
        </w:rPr>
        <w:t xml:space="preserve">, est </w:t>
      </w:r>
      <w:proofErr w:type="spellStart"/>
      <w:r w:rsidRPr="00B243B1">
        <w:rPr>
          <w:sz w:val="14"/>
          <w:szCs w:val="14"/>
        </w:rPr>
        <w:t>une</w:t>
      </w:r>
      <w:proofErr w:type="spellEnd"/>
      <w:r w:rsidRPr="00B243B1">
        <w:rPr>
          <w:sz w:val="14"/>
          <w:szCs w:val="14"/>
        </w:rPr>
        <w:t xml:space="preserve"> </w:t>
      </w:r>
      <w:proofErr w:type="spellStart"/>
      <w:r w:rsidRPr="00B243B1">
        <w:rPr>
          <w:sz w:val="14"/>
          <w:szCs w:val="14"/>
        </w:rPr>
        <w:t>responsabilite</w:t>
      </w:r>
      <w:proofErr w:type="spellEnd"/>
      <w:r w:rsidRPr="00B243B1">
        <w:rPr>
          <w:sz w:val="14"/>
          <w:szCs w:val="14"/>
        </w:rPr>
        <w:t xml:space="preserve"> pour les </w:t>
      </w:r>
      <w:proofErr w:type="spellStart"/>
      <w:r w:rsidRPr="00B243B1">
        <w:rPr>
          <w:sz w:val="14"/>
          <w:szCs w:val="14"/>
        </w:rPr>
        <w:t>autres</w:t>
      </w:r>
      <w:proofErr w:type="spellEnd"/>
      <w:r w:rsidRPr="00B243B1">
        <w:rPr>
          <w:sz w:val="14"/>
          <w:szCs w:val="14"/>
        </w:rPr>
        <w:t xml:space="preserve">, </w:t>
      </w:r>
      <w:proofErr w:type="spellStart"/>
      <w:r w:rsidRPr="00B243B1">
        <w:rPr>
          <w:sz w:val="14"/>
          <w:szCs w:val="14"/>
        </w:rPr>
        <w:t>une</w:t>
      </w:r>
      <w:proofErr w:type="spellEnd"/>
      <w:r w:rsidRPr="00B243B1">
        <w:rPr>
          <w:sz w:val="14"/>
          <w:szCs w:val="14"/>
        </w:rPr>
        <w:t xml:space="preserve"> </w:t>
      </w:r>
      <w:proofErr w:type="spellStart"/>
      <w:r w:rsidRPr="00B243B1">
        <w:rPr>
          <w:sz w:val="14"/>
          <w:szCs w:val="14"/>
        </w:rPr>
        <w:t>vulnerabilite</w:t>
      </w:r>
      <w:proofErr w:type="spellEnd"/>
      <w:r w:rsidRPr="00B243B1">
        <w:rPr>
          <w:sz w:val="14"/>
          <w:szCs w:val="14"/>
        </w:rPr>
        <w:t xml:space="preserve"> extreme.'21 And although Levinas does not argue explicitly for the ethical implications of the notion of humanity, he redeploys the term precisely with the aim of reinforcing the ethical nature of our relationality. We are human, then, to the extent that we depend upon and are responsible for others. Even more, in recognizing the other's humanity we recognize him or her as a vulnerable Other to whom we have an ethical obligation.</w:t>
      </w:r>
    </w:p>
    <w:p w14:paraId="3A253929" w14:textId="77777777" w:rsidR="00084676" w:rsidRPr="00B243B1" w:rsidRDefault="00084676" w:rsidP="00084676">
      <w:pPr>
        <w:spacing w:line="235" w:lineRule="atLeast"/>
        <w:rPr>
          <w:sz w:val="14"/>
          <w:szCs w:val="14"/>
        </w:rPr>
      </w:pPr>
      <w:r w:rsidRPr="00B243B1">
        <w:rPr>
          <w:sz w:val="14"/>
          <w:szCs w:val="14"/>
        </w:rPr>
        <w:t>In Cesaire's thought it is striking that the term '</w:t>
      </w:r>
      <w:proofErr w:type="spellStart"/>
      <w:r w:rsidRPr="00B243B1">
        <w:rPr>
          <w:sz w:val="14"/>
          <w:szCs w:val="14"/>
        </w:rPr>
        <w:t>humanite</w:t>
      </w:r>
      <w:proofErr w:type="spellEnd"/>
      <w:r w:rsidRPr="00B243B1">
        <w:rPr>
          <w:sz w:val="14"/>
          <w:szCs w:val="14"/>
        </w:rPr>
        <w:t xml:space="preserve">' is invoked precisely at those moments where he emphasizes the necessity for an ethical understanding of the relation to the other as other. If Heidegger's </w:t>
      </w:r>
      <w:proofErr w:type="spellStart"/>
      <w:r w:rsidRPr="00B243B1">
        <w:rPr>
          <w:sz w:val="14"/>
          <w:szCs w:val="14"/>
        </w:rPr>
        <w:t>Mitsein</w:t>
      </w:r>
      <w:proofErr w:type="spellEnd"/>
      <w:r w:rsidRPr="00B243B1">
        <w:rPr>
          <w:sz w:val="14"/>
          <w:szCs w:val="14"/>
        </w:rPr>
        <w:t xml:space="preserve"> lacks that ethical dimension, the return to '</w:t>
      </w:r>
      <w:proofErr w:type="spellStart"/>
      <w:r w:rsidRPr="00B243B1">
        <w:rPr>
          <w:sz w:val="14"/>
          <w:szCs w:val="14"/>
        </w:rPr>
        <w:t>humanite</w:t>
      </w:r>
      <w:proofErr w:type="spellEnd"/>
      <w:r w:rsidRPr="00B243B1">
        <w:rPr>
          <w:sz w:val="14"/>
          <w:szCs w:val="14"/>
        </w:rPr>
        <w:t xml:space="preserve">' announces an ethical recognition not of sameness but of difference. As with negritude, the assertion of a common humanity for Cesaire is in no way an affirmation of resemblance, but the requirement that the isolated </w:t>
      </w:r>
      <w:proofErr w:type="spellStart"/>
      <w:r w:rsidRPr="00B243B1">
        <w:rPr>
          <w:sz w:val="14"/>
          <w:szCs w:val="14"/>
        </w:rPr>
        <w:t>self conceive</w:t>
      </w:r>
      <w:proofErr w:type="spellEnd"/>
      <w:r w:rsidRPr="00B243B1">
        <w:rPr>
          <w:sz w:val="14"/>
          <w:szCs w:val="14"/>
        </w:rPr>
        <w:t xml:space="preserve"> himself in relation to others that may be different. In </w:t>
      </w:r>
      <w:proofErr w:type="gramStart"/>
      <w:r w:rsidRPr="00B243B1">
        <w:rPr>
          <w:sz w:val="14"/>
          <w:szCs w:val="14"/>
        </w:rPr>
        <w:t>the ?</w:t>
      </w:r>
      <w:proofErr w:type="spellStart"/>
      <w:r w:rsidRPr="00B243B1">
        <w:rPr>
          <w:sz w:val="14"/>
          <w:szCs w:val="14"/>
        </w:rPr>
        <w:t>Discours</w:t>
      </w:r>
      <w:proofErr w:type="spellEnd"/>
      <w:proofErr w:type="gramEnd"/>
      <w:r w:rsidRPr="00B243B1">
        <w:rPr>
          <w:sz w:val="14"/>
          <w:szCs w:val="14"/>
        </w:rPr>
        <w:t xml:space="preserve"> sur le </w:t>
      </w:r>
      <w:proofErr w:type="spellStart"/>
      <w:r w:rsidRPr="00B243B1">
        <w:rPr>
          <w:sz w:val="14"/>
          <w:szCs w:val="14"/>
        </w:rPr>
        <w:t>colonialisme</w:t>
      </w:r>
      <w:proofErr w:type="spellEnd"/>
      <w:r w:rsidRPr="00B243B1">
        <w:rPr>
          <w:sz w:val="14"/>
          <w:szCs w:val="14"/>
        </w:rPr>
        <w:t xml:space="preserve">', for example, colonization is condemned because it is </w:t>
      </w:r>
      <w:proofErr w:type="spellStart"/>
      <w:r w:rsidRPr="00B243B1">
        <w:rPr>
          <w:sz w:val="14"/>
          <w:szCs w:val="14"/>
        </w:rPr>
        <w:t>chosification</w:t>
      </w:r>
      <w:proofErr w:type="spellEnd"/>
      <w:r w:rsidRPr="00B243B1">
        <w:rPr>
          <w:sz w:val="14"/>
          <w:szCs w:val="14"/>
        </w:rPr>
        <w:t>', it denies the other his humanity precisely because of his difference. The colonizer fixes and denigrates the other, making him into an object or thing, and this denies the dynamism and plurality of humanity. '</w:t>
      </w:r>
      <w:proofErr w:type="spellStart"/>
      <w:r w:rsidRPr="00B243B1">
        <w:rPr>
          <w:sz w:val="14"/>
          <w:szCs w:val="14"/>
        </w:rPr>
        <w:t>Chosification</w:t>
      </w:r>
      <w:proofErr w:type="spellEnd"/>
      <w:r w:rsidRPr="00B243B1">
        <w:rPr>
          <w:sz w:val="14"/>
          <w:szCs w:val="14"/>
        </w:rPr>
        <w:t xml:space="preserve">' is a negation of the Other as a dynamic, intractable Other and reduces human mobility to the confines of a static category.22 Equally, in the Cahier the poet laments: </w:t>
      </w:r>
      <w:proofErr w:type="spellStart"/>
      <w:r w:rsidRPr="00B243B1">
        <w:rPr>
          <w:sz w:val="14"/>
          <w:szCs w:val="14"/>
        </w:rPr>
        <w:t>ce</w:t>
      </w:r>
      <w:proofErr w:type="spellEnd"/>
      <w:r w:rsidRPr="00B243B1">
        <w:rPr>
          <w:sz w:val="14"/>
          <w:szCs w:val="14"/>
        </w:rPr>
        <w:t xml:space="preserve"> pays </w:t>
      </w:r>
      <w:proofErr w:type="spellStart"/>
      <w:r w:rsidRPr="00B243B1">
        <w:rPr>
          <w:sz w:val="14"/>
          <w:szCs w:val="14"/>
        </w:rPr>
        <w:t>cria</w:t>
      </w:r>
      <w:proofErr w:type="spellEnd"/>
      <w:r w:rsidRPr="00B243B1">
        <w:rPr>
          <w:sz w:val="14"/>
          <w:szCs w:val="14"/>
        </w:rPr>
        <w:t xml:space="preserve"> pendant des </w:t>
      </w:r>
      <w:proofErr w:type="spellStart"/>
      <w:r w:rsidRPr="00B243B1">
        <w:rPr>
          <w:sz w:val="14"/>
          <w:szCs w:val="14"/>
        </w:rPr>
        <w:t>siecles</w:t>
      </w:r>
      <w:proofErr w:type="spellEnd"/>
      <w:r w:rsidRPr="00B243B1">
        <w:rPr>
          <w:sz w:val="14"/>
          <w:szCs w:val="14"/>
        </w:rPr>
        <w:t xml:space="preserve"> </w:t>
      </w:r>
      <w:proofErr w:type="spellStart"/>
      <w:r w:rsidRPr="00B243B1">
        <w:rPr>
          <w:sz w:val="14"/>
          <w:szCs w:val="14"/>
        </w:rPr>
        <w:t>que</w:t>
      </w:r>
      <w:proofErr w:type="spellEnd"/>
      <w:r w:rsidRPr="00B243B1">
        <w:rPr>
          <w:sz w:val="14"/>
          <w:szCs w:val="14"/>
        </w:rPr>
        <w:t xml:space="preserve"> nous </w:t>
      </w:r>
      <w:proofErr w:type="spellStart"/>
      <w:r w:rsidRPr="00B243B1">
        <w:rPr>
          <w:sz w:val="14"/>
          <w:szCs w:val="14"/>
        </w:rPr>
        <w:t>sommes</w:t>
      </w:r>
      <w:proofErr w:type="spellEnd"/>
      <w:r w:rsidRPr="00B243B1">
        <w:rPr>
          <w:sz w:val="14"/>
          <w:szCs w:val="14"/>
        </w:rPr>
        <w:t xml:space="preserve"> des </w:t>
      </w:r>
      <w:proofErr w:type="spellStart"/>
      <w:r w:rsidRPr="00B243B1">
        <w:rPr>
          <w:sz w:val="14"/>
          <w:szCs w:val="14"/>
        </w:rPr>
        <w:t>betes</w:t>
      </w:r>
      <w:proofErr w:type="spellEnd"/>
      <w:r w:rsidRPr="00B243B1">
        <w:rPr>
          <w:sz w:val="14"/>
          <w:szCs w:val="14"/>
        </w:rPr>
        <w:t xml:space="preserve"> brutes; </w:t>
      </w:r>
      <w:proofErr w:type="spellStart"/>
      <w:r w:rsidRPr="00B243B1">
        <w:rPr>
          <w:sz w:val="14"/>
          <w:szCs w:val="14"/>
        </w:rPr>
        <w:t>que</w:t>
      </w:r>
      <w:proofErr w:type="spellEnd"/>
      <w:r w:rsidRPr="00B243B1">
        <w:rPr>
          <w:sz w:val="14"/>
          <w:szCs w:val="14"/>
        </w:rPr>
        <w:t xml:space="preserve"> les pulsations de </w:t>
      </w:r>
      <w:proofErr w:type="spellStart"/>
      <w:r w:rsidRPr="00B243B1">
        <w:rPr>
          <w:sz w:val="14"/>
          <w:szCs w:val="14"/>
        </w:rPr>
        <w:t>Thumanite</w:t>
      </w:r>
      <w:proofErr w:type="spellEnd"/>
      <w:r w:rsidRPr="00B243B1">
        <w:rPr>
          <w:sz w:val="14"/>
          <w:szCs w:val="14"/>
        </w:rPr>
        <w:t xml:space="preserve"> </w:t>
      </w:r>
      <w:proofErr w:type="spellStart"/>
      <w:r w:rsidRPr="00B243B1">
        <w:rPr>
          <w:sz w:val="14"/>
          <w:szCs w:val="14"/>
        </w:rPr>
        <w:t>s'arretent</w:t>
      </w:r>
      <w:proofErr w:type="spellEnd"/>
      <w:r w:rsidRPr="00B243B1">
        <w:rPr>
          <w:sz w:val="14"/>
          <w:szCs w:val="14"/>
        </w:rPr>
        <w:t xml:space="preserve"> aux </w:t>
      </w:r>
      <w:proofErr w:type="spellStart"/>
      <w:r w:rsidRPr="00B243B1">
        <w:rPr>
          <w:sz w:val="14"/>
          <w:szCs w:val="14"/>
        </w:rPr>
        <w:t>portes</w:t>
      </w:r>
      <w:proofErr w:type="spellEnd"/>
      <w:r w:rsidRPr="00B243B1">
        <w:rPr>
          <w:sz w:val="14"/>
          <w:szCs w:val="14"/>
        </w:rPr>
        <w:t xml:space="preserve"> de la </w:t>
      </w:r>
      <w:proofErr w:type="spellStart"/>
      <w:r w:rsidRPr="00B243B1">
        <w:rPr>
          <w:sz w:val="14"/>
          <w:szCs w:val="14"/>
        </w:rPr>
        <w:t>negrerie</w:t>
      </w:r>
      <w:proofErr w:type="spellEnd"/>
      <w:r w:rsidRPr="00B243B1">
        <w:rPr>
          <w:sz w:val="14"/>
          <w:szCs w:val="14"/>
        </w:rPr>
        <w:t>. (C, p. 104)</w:t>
      </w:r>
    </w:p>
    <w:p w14:paraId="410EB42F" w14:textId="77777777" w:rsidR="00084676" w:rsidRDefault="00084676" w:rsidP="00084676">
      <w:pPr>
        <w:spacing w:line="235" w:lineRule="atLeast"/>
      </w:pPr>
      <w:r>
        <w:rPr>
          <w:u w:val="single"/>
          <w:shd w:val="clear" w:color="auto" w:fill="FFFF00"/>
        </w:rPr>
        <w:t>Slaves were subjugat</w:t>
      </w:r>
      <w:r>
        <w:t>e</w:t>
      </w:r>
      <w:r>
        <w:rPr>
          <w:u w:val="single"/>
        </w:rPr>
        <w:t>d because, with their black</w:t>
      </w:r>
      <w:r>
        <w:rPr>
          <w:rStyle w:val="apple-converted-space"/>
          <w:u w:val="single"/>
        </w:rPr>
        <w:t> </w:t>
      </w:r>
      <w:r>
        <w:t>s</w:t>
      </w:r>
      <w:r>
        <w:rPr>
          <w:u w:val="single"/>
          <w:shd w:val="clear" w:color="auto" w:fill="FFFF00"/>
        </w:rPr>
        <w:t>kin, they were not co</w:t>
      </w:r>
      <w:r>
        <w:t>n</w:t>
      </w:r>
      <w:r>
        <w:rPr>
          <w:u w:val="single"/>
        </w:rPr>
        <w:t>ceived as</w:t>
      </w:r>
      <w:r>
        <w:rPr>
          <w:rStyle w:val="apple-converted-space"/>
        </w:rPr>
        <w:t> </w:t>
      </w:r>
      <w:r>
        <w:rPr>
          <w:u w:val="single"/>
          <w:shd w:val="clear" w:color="auto" w:fill="FFFF00"/>
        </w:rPr>
        <w:t>fu</w:t>
      </w:r>
      <w:r>
        <w:t>l</w:t>
      </w:r>
      <w:r>
        <w:rPr>
          <w:u w:val="single"/>
        </w:rPr>
        <w:t>ly hu</w:t>
      </w:r>
      <w:r>
        <w:t>m</w:t>
      </w:r>
      <w:r>
        <w:rPr>
          <w:u w:val="single"/>
          <w:shd w:val="clear" w:color="auto" w:fill="FFFF00"/>
        </w:rPr>
        <w:t>an. Furthermore, on the fol</w:t>
      </w:r>
      <w:r>
        <w:t>l</w:t>
      </w:r>
      <w:r>
        <w:rPr>
          <w:u w:val="single"/>
        </w:rPr>
        <w:t>owi</w:t>
      </w:r>
      <w:r>
        <w:t>n</w:t>
      </w:r>
      <w:r>
        <w:rPr>
          <w:u w:val="single"/>
          <w:shd w:val="clear" w:color="auto" w:fill="FFFF00"/>
        </w:rPr>
        <w:t xml:space="preserve">g page Cesaire describes the </w:t>
      </w:r>
      <w:proofErr w:type="spellStart"/>
      <w:r>
        <w:rPr>
          <w:u w:val="single"/>
          <w:shd w:val="clear" w:color="auto" w:fill="FFFF00"/>
        </w:rPr>
        <w:t>negre</w:t>
      </w:r>
      <w:proofErr w:type="spellEnd"/>
      <w:r>
        <w:rPr>
          <w:u w:val="single"/>
          <w:shd w:val="clear" w:color="auto" w:fill="FFFF00"/>
        </w:rPr>
        <w:t xml:space="preserve"> on the tramway, perceived by the giggling</w:t>
      </w:r>
      <w:r>
        <w:rPr>
          <w:rStyle w:val="apple-converted-space"/>
          <w:u w:val="single"/>
          <w:shd w:val="clear" w:color="auto" w:fill="FFFF00"/>
        </w:rPr>
        <w:t> </w:t>
      </w:r>
      <w:r>
        <w:t>women as 'comique et laid5, in terms that suggest they</w:t>
      </w:r>
      <w:r>
        <w:rPr>
          <w:rStyle w:val="apple-converted-space"/>
          <w:u w:val="single"/>
        </w:rPr>
        <w:t> </w:t>
      </w:r>
      <w:r>
        <w:rPr>
          <w:u w:val="single"/>
        </w:rPr>
        <w:t>to</w:t>
      </w:r>
      <w:r>
        <w:t>o</w:t>
      </w:r>
      <w:r>
        <w:rPr>
          <w:rStyle w:val="apple-converted-space"/>
          <w:u w:val="single"/>
          <w:shd w:val="clear" w:color="auto" w:fill="FFFF00"/>
        </w:rPr>
        <w:t> </w:t>
      </w:r>
      <w:r>
        <w:rPr>
          <w:u w:val="single"/>
          <w:shd w:val="clear" w:color="auto" w:fill="FFFF00"/>
        </w:rPr>
        <w:t>dehumanize him. Not a man but a '</w:t>
      </w:r>
      <w:proofErr w:type="spellStart"/>
      <w:r>
        <w:rPr>
          <w:u w:val="single"/>
          <w:shd w:val="clear" w:color="auto" w:fill="FFFF00"/>
        </w:rPr>
        <w:t>negre</w:t>
      </w:r>
      <w:proofErr w:type="spellEnd"/>
      <w:r>
        <w:rPr>
          <w:u w:val="single"/>
          <w:shd w:val="clear" w:color="auto" w:fill="FFFF00"/>
        </w:rPr>
        <w:t>', his body is torn apart by poverty, and that p</w:t>
      </w:r>
      <w:r>
        <w:t>overty has made him a</w:t>
      </w:r>
      <w:r>
        <w:rPr>
          <w:rStyle w:val="apple-converted-space"/>
          <w:u w:val="single"/>
        </w:rPr>
        <w:t> </w:t>
      </w:r>
      <w:r>
        <w:rPr>
          <w:u w:val="single"/>
        </w:rPr>
        <w:t>di</w:t>
      </w:r>
      <w:r>
        <w:t>s</w:t>
      </w:r>
      <w:r>
        <w:rPr>
          <w:u w:val="single"/>
          <w:shd w:val="clear" w:color="auto" w:fill="FFFF00"/>
        </w:rPr>
        <w:t>torted, jumbled collection of</w:t>
      </w:r>
      <w:r>
        <w:rPr>
          <w:rStyle w:val="apple-converted-space"/>
          <w:u w:val="single"/>
          <w:shd w:val="clear" w:color="auto" w:fill="FFFF00"/>
        </w:rPr>
        <w:t> </w:t>
      </w:r>
      <w:r>
        <w:t>f</w:t>
      </w:r>
      <w:r>
        <w:rPr>
          <w:u w:val="single"/>
        </w:rPr>
        <w:t>eatures and</w:t>
      </w:r>
      <w:r>
        <w:rPr>
          <w:rStyle w:val="apple-converted-space"/>
        </w:rPr>
        <w:t> </w:t>
      </w:r>
      <w:r>
        <w:rPr>
          <w:u w:val="single"/>
          <w:shd w:val="clear" w:color="auto" w:fill="FFFF00"/>
        </w:rPr>
        <w:t>limbs devoid</w:t>
      </w:r>
      <w:r>
        <w:rPr>
          <w:rStyle w:val="apple-converted-space"/>
        </w:rPr>
        <w:t> </w:t>
      </w:r>
      <w:r>
        <w:rPr>
          <w:u w:val="single"/>
        </w:rPr>
        <w:t>of</w:t>
      </w:r>
      <w:r>
        <w:rPr>
          <w:rStyle w:val="apple-converted-space"/>
        </w:rPr>
        <w:t> </w:t>
      </w:r>
      <w:r>
        <w:rPr>
          <w:u w:val="single"/>
          <w:shd w:val="clear" w:color="auto" w:fill="FFFF00"/>
        </w:rPr>
        <w:t xml:space="preserve">humanity: </w:t>
      </w:r>
      <w:proofErr w:type="spellStart"/>
      <w:r>
        <w:rPr>
          <w:u w:val="single"/>
          <w:shd w:val="clear" w:color="auto" w:fill="FFFF00"/>
        </w:rPr>
        <w:t>elle</w:t>
      </w:r>
      <w:proofErr w:type="spellEnd"/>
      <w:r>
        <w:rPr>
          <w:u w:val="single"/>
          <w:shd w:val="clear" w:color="auto" w:fill="FFFF00"/>
        </w:rPr>
        <w:t xml:space="preserve"> </w:t>
      </w:r>
      <w:proofErr w:type="spellStart"/>
      <w:r>
        <w:rPr>
          <w:u w:val="single"/>
          <w:shd w:val="clear" w:color="auto" w:fill="FFFF00"/>
        </w:rPr>
        <w:t>avait</w:t>
      </w:r>
      <w:proofErr w:type="spellEnd"/>
      <w:r>
        <w:rPr>
          <w:u w:val="single"/>
          <w:shd w:val="clear" w:color="auto" w:fill="FFFF00"/>
        </w:rPr>
        <w:t xml:space="preserve"> </w:t>
      </w:r>
      <w:proofErr w:type="spellStart"/>
      <w:r>
        <w:rPr>
          <w:u w:val="single"/>
          <w:shd w:val="clear" w:color="auto" w:fill="FFFF00"/>
        </w:rPr>
        <w:t>creuse</w:t>
      </w:r>
      <w:proofErr w:type="spellEnd"/>
      <w:r>
        <w:rPr>
          <w:u w:val="single"/>
          <w:shd w:val="clear" w:color="auto" w:fill="FFFF00"/>
        </w:rPr>
        <w:t xml:space="preserve"> </w:t>
      </w:r>
      <w:proofErr w:type="spellStart"/>
      <w:r>
        <w:rPr>
          <w:u w:val="single"/>
          <w:shd w:val="clear" w:color="auto" w:fill="FFFF00"/>
        </w:rPr>
        <w:t>Torbite</w:t>
      </w:r>
      <w:proofErr w:type="spellEnd"/>
      <w:r>
        <w:rPr>
          <w:u w:val="single"/>
          <w:shd w:val="clear" w:color="auto" w:fill="FFFF00"/>
        </w:rPr>
        <w:t xml:space="preserve">, </w:t>
      </w:r>
      <w:proofErr w:type="spellStart"/>
      <w:r>
        <w:rPr>
          <w:u w:val="single"/>
          <w:shd w:val="clear" w:color="auto" w:fill="FFFF00"/>
        </w:rPr>
        <w:t>l'avait</w:t>
      </w:r>
      <w:proofErr w:type="spellEnd"/>
      <w:r>
        <w:rPr>
          <w:u w:val="single"/>
          <w:shd w:val="clear" w:color="auto" w:fill="FFFF00"/>
        </w:rPr>
        <w:t xml:space="preserve"> </w:t>
      </w:r>
      <w:proofErr w:type="spellStart"/>
      <w:r>
        <w:rPr>
          <w:u w:val="single"/>
          <w:shd w:val="clear" w:color="auto" w:fill="FFFF00"/>
        </w:rPr>
        <w:t>fardee</w:t>
      </w:r>
      <w:proofErr w:type="spellEnd"/>
      <w:r>
        <w:rPr>
          <w:u w:val="single"/>
          <w:shd w:val="clear" w:color="auto" w:fill="FFFF00"/>
        </w:rPr>
        <w:t xml:space="preserve"> d'un </w:t>
      </w:r>
      <w:proofErr w:type="spellStart"/>
      <w:r>
        <w:rPr>
          <w:u w:val="single"/>
          <w:shd w:val="clear" w:color="auto" w:fill="FFFF00"/>
        </w:rPr>
        <w:t>fard</w:t>
      </w:r>
      <w:proofErr w:type="spellEnd"/>
      <w:r>
        <w:rPr>
          <w:u w:val="single"/>
          <w:shd w:val="clear" w:color="auto" w:fill="FFFF00"/>
        </w:rPr>
        <w:t xml:space="preserve"> de </w:t>
      </w:r>
      <w:proofErr w:type="spellStart"/>
      <w:r>
        <w:rPr>
          <w:u w:val="single"/>
          <w:shd w:val="clear" w:color="auto" w:fill="FFFF00"/>
        </w:rPr>
        <w:t>poussiere</w:t>
      </w:r>
      <w:proofErr w:type="spellEnd"/>
      <w:r>
        <w:rPr>
          <w:u w:val="single"/>
          <w:shd w:val="clear" w:color="auto" w:fill="FFFF00"/>
        </w:rPr>
        <w:t xml:space="preserve"> et de </w:t>
      </w:r>
      <w:proofErr w:type="spellStart"/>
      <w:r>
        <w:rPr>
          <w:u w:val="single"/>
          <w:shd w:val="clear" w:color="auto" w:fill="FFFF00"/>
        </w:rPr>
        <w:t>chassie</w:t>
      </w:r>
      <w:proofErr w:type="spellEnd"/>
      <w:r>
        <w:rPr>
          <w:u w:val="single"/>
          <w:shd w:val="clear" w:color="auto" w:fill="FFFF00"/>
        </w:rPr>
        <w:t xml:space="preserve"> melees. Elle </w:t>
      </w:r>
      <w:proofErr w:type="spellStart"/>
      <w:r>
        <w:rPr>
          <w:u w:val="single"/>
          <w:shd w:val="clear" w:color="auto" w:fill="FFFF00"/>
        </w:rPr>
        <w:t>avait</w:t>
      </w:r>
      <w:proofErr w:type="spellEnd"/>
      <w:r>
        <w:rPr>
          <w:u w:val="single"/>
          <w:shd w:val="clear" w:color="auto" w:fill="FFFF00"/>
        </w:rPr>
        <w:t xml:space="preserve"> tendu </w:t>
      </w:r>
      <w:proofErr w:type="spellStart"/>
      <w:r>
        <w:rPr>
          <w:u w:val="single"/>
          <w:shd w:val="clear" w:color="auto" w:fill="FFFF00"/>
        </w:rPr>
        <w:t>Tespace</w:t>
      </w:r>
      <w:proofErr w:type="spellEnd"/>
      <w:r>
        <w:rPr>
          <w:u w:val="single"/>
          <w:shd w:val="clear" w:color="auto" w:fill="FFFF00"/>
        </w:rPr>
        <w:t xml:space="preserve"> vide entr</w:t>
      </w:r>
      <w:r>
        <w:t xml:space="preserve">e </w:t>
      </w:r>
      <w:proofErr w:type="spellStart"/>
      <w:r>
        <w:t>l'accrochement</w:t>
      </w:r>
      <w:proofErr w:type="spellEnd"/>
      <w:r>
        <w:t xml:space="preserve"> </w:t>
      </w:r>
      <w:proofErr w:type="spellStart"/>
      <w:r>
        <w:t>solide</w:t>
      </w:r>
      <w:proofErr w:type="spellEnd"/>
      <w:r>
        <w:t xml:space="preserve"> des </w:t>
      </w:r>
      <w:proofErr w:type="spellStart"/>
      <w:r>
        <w:t>machoires</w:t>
      </w:r>
      <w:proofErr w:type="spellEnd"/>
      <w:r>
        <w:t xml:space="preserve"> et les </w:t>
      </w:r>
      <w:proofErr w:type="spellStart"/>
      <w:r>
        <w:t>pommettes</w:t>
      </w:r>
      <w:proofErr w:type="spellEnd"/>
      <w:r>
        <w:rPr>
          <w:rStyle w:val="apple-converted-space"/>
          <w:u w:val="single"/>
          <w:shd w:val="clear" w:color="auto" w:fill="FFFF00"/>
        </w:rPr>
        <w:t> </w:t>
      </w:r>
      <w:proofErr w:type="spellStart"/>
      <w:r>
        <w:rPr>
          <w:u w:val="single"/>
          <w:shd w:val="clear" w:color="auto" w:fill="FFFF00"/>
        </w:rPr>
        <w:t>d'une</w:t>
      </w:r>
      <w:proofErr w:type="spellEnd"/>
      <w:r>
        <w:rPr>
          <w:u w:val="single"/>
          <w:shd w:val="clear" w:color="auto" w:fill="FFFF00"/>
        </w:rPr>
        <w:t xml:space="preserve"> </w:t>
      </w:r>
      <w:proofErr w:type="spellStart"/>
      <w:r>
        <w:rPr>
          <w:u w:val="single"/>
          <w:shd w:val="clear" w:color="auto" w:fill="FFFF00"/>
        </w:rPr>
        <w:t>vieille</w:t>
      </w:r>
      <w:proofErr w:type="spellEnd"/>
      <w:r>
        <w:rPr>
          <w:u w:val="single"/>
          <w:shd w:val="clear" w:color="auto" w:fill="FFFF00"/>
        </w:rPr>
        <w:t xml:space="preserve"> </w:t>
      </w:r>
      <w:proofErr w:type="spellStart"/>
      <w:r>
        <w:rPr>
          <w:u w:val="single"/>
          <w:shd w:val="clear" w:color="auto" w:fill="FFFF00"/>
        </w:rPr>
        <w:t>joue</w:t>
      </w:r>
      <w:proofErr w:type="spellEnd"/>
      <w:r>
        <w:rPr>
          <w:u w:val="single"/>
          <w:shd w:val="clear" w:color="auto" w:fill="FFFF00"/>
        </w:rPr>
        <w:t xml:space="preserve"> </w:t>
      </w:r>
      <w:proofErr w:type="spellStart"/>
      <w:r>
        <w:rPr>
          <w:u w:val="single"/>
          <w:shd w:val="clear" w:color="auto" w:fill="FFFF00"/>
        </w:rPr>
        <w:t>decatie</w:t>
      </w:r>
      <w:proofErr w:type="spellEnd"/>
      <w:r>
        <w:rPr>
          <w:u w:val="single"/>
          <w:shd w:val="clear" w:color="auto" w:fill="FFFF00"/>
        </w:rPr>
        <w:t>. Elle</w:t>
      </w:r>
      <w:r>
        <w:rPr>
          <w:rStyle w:val="apple-converted-space"/>
        </w:rPr>
        <w:t> </w:t>
      </w:r>
      <w:proofErr w:type="spellStart"/>
      <w:r>
        <w:rPr>
          <w:u w:val="single"/>
        </w:rPr>
        <w:t>avait</w:t>
      </w:r>
      <w:proofErr w:type="spellEnd"/>
      <w:r>
        <w:rPr>
          <w:u w:val="single"/>
        </w:rPr>
        <w:t xml:space="preserve"> </w:t>
      </w:r>
      <w:proofErr w:type="spellStart"/>
      <w:r>
        <w:rPr>
          <w:u w:val="single"/>
        </w:rPr>
        <w:t>plante</w:t>
      </w:r>
      <w:proofErr w:type="spellEnd"/>
      <w:r>
        <w:rPr>
          <w:u w:val="single"/>
        </w:rPr>
        <w:t xml:space="preserve"> dessus l</w:t>
      </w:r>
      <w:r>
        <w:t>e</w:t>
      </w:r>
      <w:r>
        <w:rPr>
          <w:u w:val="single"/>
          <w:shd w:val="clear" w:color="auto" w:fill="FFFF00"/>
        </w:rPr>
        <w:t xml:space="preserve">s petits </w:t>
      </w:r>
      <w:proofErr w:type="spellStart"/>
      <w:r>
        <w:rPr>
          <w:u w:val="single"/>
          <w:shd w:val="clear" w:color="auto" w:fill="FFFF00"/>
        </w:rPr>
        <w:t>pieux</w:t>
      </w:r>
      <w:proofErr w:type="spellEnd"/>
      <w:r>
        <w:rPr>
          <w:u w:val="single"/>
          <w:shd w:val="clear" w:color="auto" w:fill="FFFF00"/>
        </w:rPr>
        <w:t xml:space="preserve"> </w:t>
      </w:r>
      <w:proofErr w:type="spellStart"/>
      <w:r>
        <w:rPr>
          <w:u w:val="single"/>
          <w:shd w:val="clear" w:color="auto" w:fill="FFFF00"/>
        </w:rPr>
        <w:t>luisants</w:t>
      </w:r>
      <w:proofErr w:type="spellEnd"/>
      <w:r>
        <w:rPr>
          <w:u w:val="single"/>
          <w:shd w:val="clear" w:color="auto" w:fill="FFFF00"/>
        </w:rPr>
        <w:t xml:space="preserve"> </w:t>
      </w:r>
      <w:proofErr w:type="spellStart"/>
      <w:r>
        <w:rPr>
          <w:u w:val="single"/>
          <w:shd w:val="clear" w:color="auto" w:fill="FFFF00"/>
        </w:rPr>
        <w:t>d'une</w:t>
      </w:r>
      <w:proofErr w:type="spellEnd"/>
      <w:r>
        <w:rPr>
          <w:u w:val="single"/>
          <w:shd w:val="clear" w:color="auto" w:fill="FFFF00"/>
        </w:rPr>
        <w:t xml:space="preserve"> ba</w:t>
      </w:r>
      <w:r>
        <w:t>r</w:t>
      </w:r>
      <w:r>
        <w:rPr>
          <w:u w:val="single"/>
        </w:rPr>
        <w:t xml:space="preserve">be de </w:t>
      </w:r>
      <w:proofErr w:type="spellStart"/>
      <w:r>
        <w:rPr>
          <w:u w:val="single"/>
        </w:rPr>
        <w:t>plu</w:t>
      </w:r>
      <w:r>
        <w:t>s</w:t>
      </w:r>
      <w:r>
        <w:rPr>
          <w:u w:val="single"/>
          <w:shd w:val="clear" w:color="auto" w:fill="FFFF00"/>
        </w:rPr>
        <w:t>ieurs</w:t>
      </w:r>
      <w:proofErr w:type="spellEnd"/>
      <w:r>
        <w:rPr>
          <w:u w:val="single"/>
          <w:shd w:val="clear" w:color="auto" w:fill="FFFF00"/>
        </w:rPr>
        <w:t xml:space="preserve"> </w:t>
      </w:r>
      <w:proofErr w:type="spellStart"/>
      <w:r>
        <w:rPr>
          <w:u w:val="single"/>
          <w:shd w:val="clear" w:color="auto" w:fill="FFFF00"/>
        </w:rPr>
        <w:t>jour</w:t>
      </w:r>
      <w:r>
        <w:t>s</w:t>
      </w:r>
      <w:proofErr w:type="spellEnd"/>
      <w:r>
        <w:rPr>
          <w:u w:val="single"/>
        </w:rPr>
        <w:t>. E</w:t>
      </w:r>
      <w:r>
        <w:t>l</w:t>
      </w:r>
      <w:r>
        <w:rPr>
          <w:u w:val="single"/>
          <w:shd w:val="clear" w:color="auto" w:fill="FFFF00"/>
        </w:rPr>
        <w:t xml:space="preserve">le </w:t>
      </w:r>
      <w:proofErr w:type="spellStart"/>
      <w:r>
        <w:rPr>
          <w:u w:val="single"/>
          <w:shd w:val="clear" w:color="auto" w:fill="FFFF00"/>
        </w:rPr>
        <w:t>avait</w:t>
      </w:r>
      <w:proofErr w:type="spellEnd"/>
      <w:r>
        <w:rPr>
          <w:u w:val="single"/>
          <w:shd w:val="clear" w:color="auto" w:fill="FFFF00"/>
        </w:rPr>
        <w:t xml:space="preserve"> </w:t>
      </w:r>
      <w:proofErr w:type="spellStart"/>
      <w:r>
        <w:rPr>
          <w:u w:val="single"/>
          <w:shd w:val="clear" w:color="auto" w:fill="FFFF00"/>
        </w:rPr>
        <w:t>a</w:t>
      </w:r>
      <w:r>
        <w:rPr>
          <w:u w:val="single"/>
        </w:rPr>
        <w:t>f</w:t>
      </w:r>
      <w:r>
        <w:t>fole</w:t>
      </w:r>
      <w:proofErr w:type="spellEnd"/>
      <w:r>
        <w:rPr>
          <w:rStyle w:val="apple-converted-space"/>
        </w:rPr>
        <w:t> </w:t>
      </w:r>
      <w:r>
        <w:rPr>
          <w:u w:val="single"/>
          <w:shd w:val="clear" w:color="auto" w:fill="FFFF00"/>
        </w:rPr>
        <w:t xml:space="preserve">le </w:t>
      </w:r>
      <w:proofErr w:type="spellStart"/>
      <w:r>
        <w:rPr>
          <w:u w:val="single"/>
          <w:shd w:val="clear" w:color="auto" w:fill="FFFF00"/>
        </w:rPr>
        <w:t>coeur</w:t>
      </w:r>
      <w:proofErr w:type="spellEnd"/>
      <w:r>
        <w:rPr>
          <w:u w:val="single"/>
          <w:shd w:val="clear" w:color="auto" w:fill="FFFF00"/>
        </w:rPr>
        <w:t xml:space="preserve">, </w:t>
      </w:r>
      <w:proofErr w:type="spellStart"/>
      <w:r>
        <w:rPr>
          <w:u w:val="single"/>
          <w:shd w:val="clear" w:color="auto" w:fill="FFFF00"/>
        </w:rPr>
        <w:t>voute</w:t>
      </w:r>
      <w:proofErr w:type="spellEnd"/>
      <w:r>
        <w:rPr>
          <w:u w:val="single"/>
          <w:shd w:val="clear" w:color="auto" w:fill="FFFF00"/>
        </w:rPr>
        <w:t xml:space="preserve"> le dos. (C, p. 108) The man's eyes are replaced by dust and the heart is unhinged, as if he were no longer a living</w:t>
      </w:r>
      <w:r>
        <w:rPr>
          <w:rStyle w:val="apple-converted-space"/>
          <w:u w:val="single"/>
          <w:shd w:val="clear" w:color="auto" w:fill="FFFF00"/>
        </w:rPr>
        <w:t> </w:t>
      </w:r>
      <w:r>
        <w:rPr>
          <w:u w:val="single"/>
        </w:rPr>
        <w:t>being. It is the unfamiliar form of his body that is denigrated and ridiculed; it is his difference that it is comical and ugly, as well as t</w:t>
      </w:r>
      <w:r>
        <w:t xml:space="preserve">he marks of his poverty and oppression. In a further irony, moreover, Cesaire's use of the terms comique et laid' </w:t>
      </w:r>
      <w:proofErr w:type="gramStart"/>
      <w:r>
        <w:t>refers back</w:t>
      </w:r>
      <w:proofErr w:type="gramEnd"/>
      <w:r>
        <w:t xml:space="preserve"> to Baudelaire's '</w:t>
      </w:r>
      <w:proofErr w:type="spellStart"/>
      <w:r>
        <w:t>L'Albatros</w:t>
      </w:r>
      <w:proofErr w:type="spellEnd"/>
      <w:r>
        <w:t xml:space="preserve">', the clumsy but beautiful bird longing for freedom, and this comparison reaffirms the black man's search for freedom. The poet's admission of his complicity with the giggling women, together with his use of the French intertext, nevertheless stresses the weight and prevalence of colonial and racist ideology, as well as the knowledge that the educated poet's </w:t>
      </w:r>
      <w:proofErr w:type="spellStart"/>
      <w:r>
        <w:t>contestatory</w:t>
      </w:r>
      <w:proofErr w:type="spellEnd"/>
      <w:r>
        <w:t xml:space="preserve"> force is limited. His revolt lies in the affirmation of the black man's humanity, rather than in the (false) claim for a shared black history.</w:t>
      </w:r>
    </w:p>
    <w:p w14:paraId="6C234431" w14:textId="77777777" w:rsidR="00084676" w:rsidRDefault="00084676" w:rsidP="00084676">
      <w:pPr>
        <w:spacing w:line="235" w:lineRule="atLeast"/>
      </w:pPr>
      <w:r>
        <w:rPr>
          <w:u w:val="single"/>
          <w:shd w:val="clear" w:color="auto" w:fill="FFFF00"/>
        </w:rPr>
        <w:t>Cesaire's assertion of the hum</w:t>
      </w:r>
      <w:r>
        <w:rPr>
          <w:u w:val="single"/>
        </w:rPr>
        <w:t>anity of the oppressed i</w:t>
      </w:r>
      <w:r>
        <w:t>s</w:t>
      </w:r>
      <w:r>
        <w:rPr>
          <w:u w:val="single"/>
          <w:shd w:val="clear" w:color="auto" w:fill="FFFF00"/>
        </w:rPr>
        <w:t>, then, at the same time a recognition</w:t>
      </w:r>
      <w:r>
        <w:rPr>
          <w:rStyle w:val="apple-converted-space"/>
        </w:rPr>
        <w:t> </w:t>
      </w:r>
      <w:r>
        <w:t xml:space="preserve">of human diversity. It is at the turning-point, when the poem shifts away from description of the misery of Martinique to an </w:t>
      </w:r>
      <w:proofErr w:type="spellStart"/>
      <w:r>
        <w:t>affir</w:t>
      </w:r>
      <w:proofErr w:type="spellEnd"/>
      <w:r>
        <w:t xml:space="preserve"> </w:t>
      </w:r>
      <w:proofErr w:type="spellStart"/>
      <w:r>
        <w:t>mation</w:t>
      </w:r>
      <w:proofErr w:type="spellEnd"/>
      <w:r>
        <w:t xml:space="preserve"> of resistance, that the term 'homme' first enters the lexicon of the poem, and signifies both the alterity of diverse others and the persistence of a minimal ethical obligation. The poet affirms: </w:t>
      </w:r>
      <w:proofErr w:type="spellStart"/>
      <w:r>
        <w:t>comme</w:t>
      </w:r>
      <w:proofErr w:type="spellEnd"/>
      <w:r>
        <w:t xml:space="preserve"> il y a des hommes-</w:t>
      </w:r>
      <w:proofErr w:type="spellStart"/>
      <w:r>
        <w:t>hyenes</w:t>
      </w:r>
      <w:proofErr w:type="spellEnd"/>
      <w:r>
        <w:t xml:space="preserve"> et des hommes-</w:t>
      </w:r>
      <w:proofErr w:type="spellStart"/>
      <w:r>
        <w:t>pantheres</w:t>
      </w:r>
      <w:proofErr w:type="spellEnd"/>
      <w:r>
        <w:t>, je serais un homme-</w:t>
      </w:r>
      <w:proofErr w:type="spellStart"/>
      <w:r>
        <w:t>juif</w:t>
      </w:r>
      <w:proofErr w:type="spellEnd"/>
      <w:r>
        <w:t xml:space="preserve"> un homme-</w:t>
      </w:r>
      <w:proofErr w:type="spellStart"/>
      <w:r>
        <w:t>cafre</w:t>
      </w:r>
      <w:proofErr w:type="spellEnd"/>
      <w:r>
        <w:t xml:space="preserve"> un homme-</w:t>
      </w:r>
      <w:proofErr w:type="spellStart"/>
      <w:r>
        <w:t>hindou</w:t>
      </w:r>
      <w:proofErr w:type="spellEnd"/>
      <w:r>
        <w:t>-de-Calcutta un homme-de-Harlem-qui-</w:t>
      </w:r>
      <w:proofErr w:type="spellStart"/>
      <w:r>
        <w:t>ne</w:t>
      </w:r>
      <w:proofErr w:type="spellEnd"/>
      <w:r>
        <w:t>-vote-pas. (C, p. 84) Gregson Davis argues that Cesaire is alluding here to the African tradition of donning animal masks for ritual performances, and certainly the poet is suggesting that Jews, Blacks, and Hindus have been treated as animals.23 Nevertheless, the repetition of the term 'homme' also implies that, despite the diversity of these oppressed others, their shared humanity necessitates a relation that has been denied. The labels '</w:t>
      </w:r>
      <w:proofErr w:type="spellStart"/>
      <w:r>
        <w:t>juif</w:t>
      </w:r>
      <w:proofErr w:type="spellEnd"/>
      <w:r>
        <w:t xml:space="preserve">, </w:t>
      </w:r>
      <w:proofErr w:type="spellStart"/>
      <w:r>
        <w:t>cafre</w:t>
      </w:r>
      <w:proofErr w:type="spellEnd"/>
      <w:r>
        <w:t>', '</w:t>
      </w:r>
      <w:proofErr w:type="spellStart"/>
      <w:r>
        <w:t>hindou</w:t>
      </w:r>
      <w:proofErr w:type="spellEnd"/>
      <w:r>
        <w:t>-de-Calcutta', and 'Harlem-qui-</w:t>
      </w:r>
      <w:proofErr w:type="spellStart"/>
      <w:r>
        <w:t>ne</w:t>
      </w:r>
      <w:proofErr w:type="spellEnd"/>
      <w:r>
        <w:t xml:space="preserve">-vote-pas' reduce the individual to categories, even </w:t>
      </w:r>
      <w:proofErr w:type="gramStart"/>
      <w:r>
        <w:t>sub categories</w:t>
      </w:r>
      <w:proofErr w:type="gramEnd"/>
      <w:r>
        <w:t xml:space="preserve">, of humanity, and yet the persistent repetition of 'homme' serves to reinforce the humanity that the label is used to denigrate. The poet goes on to protest: Thomme-famine, </w:t>
      </w:r>
      <w:proofErr w:type="spellStart"/>
      <w:r>
        <w:t>l'homme-insulte</w:t>
      </w:r>
      <w:proofErr w:type="spellEnd"/>
      <w:r>
        <w:t xml:space="preserve">, </w:t>
      </w:r>
      <w:proofErr w:type="spellStart"/>
      <w:r>
        <w:t>l'homme</w:t>
      </w:r>
      <w:proofErr w:type="spellEnd"/>
      <w:r>
        <w:t xml:space="preserve">-torture on </w:t>
      </w:r>
      <w:proofErr w:type="spellStart"/>
      <w:r>
        <w:t>pouvait</w:t>
      </w:r>
      <w:proofErr w:type="spellEnd"/>
      <w:r>
        <w:t xml:space="preserve"> a </w:t>
      </w:r>
      <w:proofErr w:type="spellStart"/>
      <w:r>
        <w:t>n'importe</w:t>
      </w:r>
      <w:proofErr w:type="spellEnd"/>
      <w:r>
        <w:t xml:space="preserve"> </w:t>
      </w:r>
      <w:proofErr w:type="spellStart"/>
      <w:r>
        <w:t>quel</w:t>
      </w:r>
      <w:proofErr w:type="spellEnd"/>
      <w:r>
        <w:t xml:space="preserve"> moment le </w:t>
      </w:r>
      <w:proofErr w:type="spellStart"/>
      <w:r>
        <w:t>saisir</w:t>
      </w:r>
      <w:proofErr w:type="spellEnd"/>
      <w:r>
        <w:t xml:space="preserve"> le </w:t>
      </w:r>
      <w:proofErr w:type="spellStart"/>
      <w:r>
        <w:t>rouer</w:t>
      </w:r>
      <w:proofErr w:type="spellEnd"/>
      <w:r>
        <w:t xml:space="preserve"> de coups, le </w:t>
      </w:r>
      <w:proofErr w:type="spellStart"/>
      <w:proofErr w:type="gramStart"/>
      <w:r>
        <w:t>tuer</w:t>
      </w:r>
      <w:proofErr w:type="spellEnd"/>
      <w:r>
        <w:t xml:space="preserve"> ?</w:t>
      </w:r>
      <w:proofErr w:type="gramEnd"/>
      <w:r>
        <w:t xml:space="preserve"> </w:t>
      </w:r>
      <w:proofErr w:type="spellStart"/>
      <w:r>
        <w:t>parfaitement</w:t>
      </w:r>
      <w:proofErr w:type="spellEnd"/>
      <w:r>
        <w:t xml:space="preserve"> le </w:t>
      </w:r>
      <w:proofErr w:type="spellStart"/>
      <w:r>
        <w:t>tuer</w:t>
      </w:r>
      <w:proofErr w:type="spellEnd"/>
      <w:r>
        <w:t>' (C, p. 84). He stresses the way in which the sorts of label quoted above are used to justify dehumanizing treatment even tho</w:t>
      </w:r>
      <w:r>
        <w:rPr>
          <w:u w:val="single"/>
          <w:shd w:val="clear" w:color="auto" w:fill="FFFF00"/>
        </w:rPr>
        <w:t>ugh the repeated term 'homme' sig</w:t>
      </w:r>
      <w:r>
        <w:t>n</w:t>
      </w:r>
      <w:r>
        <w:rPr>
          <w:u w:val="single"/>
        </w:rPr>
        <w:t>als</w:t>
      </w:r>
      <w:r>
        <w:rPr>
          <w:rStyle w:val="apple-converted-space"/>
        </w:rPr>
        <w:t> </w:t>
      </w:r>
      <w:r>
        <w:rPr>
          <w:u w:val="single"/>
          <w:shd w:val="clear" w:color="auto" w:fill="FFFF00"/>
        </w:rPr>
        <w:t>the e</w:t>
      </w:r>
      <w:r>
        <w:t>t</w:t>
      </w:r>
      <w:r>
        <w:rPr>
          <w:u w:val="single"/>
        </w:rPr>
        <w:t>hical</w:t>
      </w:r>
      <w:r>
        <w:rPr>
          <w:rStyle w:val="apple-converted-space"/>
        </w:rPr>
        <w:t> </w:t>
      </w:r>
      <w:r>
        <w:rPr>
          <w:u w:val="single"/>
          <w:shd w:val="clear" w:color="auto" w:fill="FFFF00"/>
        </w:rPr>
        <w:t>violatio</w:t>
      </w:r>
      <w:r>
        <w:rPr>
          <w:u w:val="single"/>
        </w:rPr>
        <w:t>n implied by such treatment. Furthermore, in the next few line</w:t>
      </w:r>
      <w:r>
        <w:t>s even the term '</w:t>
      </w:r>
      <w:proofErr w:type="spellStart"/>
      <w:r>
        <w:t>homrne</w:t>
      </w:r>
      <w:proofErr w:type="spellEnd"/>
      <w:r>
        <w:t>' finishes by disappearing: un homme-</w:t>
      </w:r>
      <w:proofErr w:type="spellStart"/>
      <w:r>
        <w:t>juif</w:t>
      </w:r>
      <w:proofErr w:type="spellEnd"/>
      <w:r>
        <w:t xml:space="preserve"> un homme-pogrom un </w:t>
      </w:r>
      <w:proofErr w:type="spellStart"/>
      <w:r>
        <w:t>chiot</w:t>
      </w:r>
      <w:proofErr w:type="spellEnd"/>
      <w:r>
        <w:t xml:space="preserve"> un </w:t>
      </w:r>
      <w:proofErr w:type="spellStart"/>
      <w:r>
        <w:t>mendigot</w:t>
      </w:r>
      <w:proofErr w:type="spellEnd"/>
      <w:r>
        <w:t>. (C, p. 86) It is as if the labels '</w:t>
      </w:r>
      <w:proofErr w:type="spellStart"/>
      <w:r>
        <w:t>juif</w:t>
      </w:r>
      <w:proofErr w:type="spellEnd"/>
      <w:r>
        <w:t>' and pogrom' undermine the humanity of 'homme' until all that is left is the animal: the beggar is not even considered to be a man. Cesaire's affirmation of humanity upholds diversity, then, but not reductive categorization. The insistence on the term 'homme' emphasizes the violence of the stereotyping brought by the overuse and abuse of identity categories.</w:t>
      </w:r>
      <w:r>
        <w:rPr>
          <w:rStyle w:val="apple-converted-space"/>
        </w:rPr>
        <w:t> </w:t>
      </w:r>
    </w:p>
    <w:p w14:paraId="1FFBF2D4" w14:textId="77777777" w:rsidR="00084676" w:rsidRDefault="00084676" w:rsidP="00084676">
      <w:pPr>
        <w:spacing w:line="235" w:lineRule="atLeast"/>
      </w:pPr>
      <w:r>
        <w:rPr>
          <w:u w:val="single"/>
        </w:rPr>
        <w:t>The closing pages of the Cahier also serve to elucidate the relationality of both black identity and humanity. I</w:t>
      </w:r>
      <w:r>
        <w:t>t</w:t>
      </w:r>
      <w:r>
        <w:rPr>
          <w:rStyle w:val="apple-converted-space"/>
        </w:rPr>
        <w:t> </w:t>
      </w:r>
      <w:r>
        <w:rPr>
          <w:u w:val="single"/>
        </w:rPr>
        <w:t>is here that Wilder perceives a disappointing withdrawal from the exploration of the tension between particularity and universality undertaken elsewhere in the poem, since black identity is integrated into Cesaire's cosmological humanism. But if it is true that Cesaire does not posit negritude</w:t>
      </w:r>
      <w:r>
        <w:rPr>
          <w:rStyle w:val="apple-converted-space"/>
        </w:rPr>
        <w:t> </w:t>
      </w:r>
      <w:r>
        <w:t xml:space="preserve">and humanism as contradictory here, once again this is because both concepts for him imply an understanding of the black subject in relation to the world. </w:t>
      </w:r>
      <w:r w:rsidRPr="00B243B1">
        <w:rPr>
          <w:sz w:val="14"/>
          <w:szCs w:val="14"/>
        </w:rPr>
        <w:t xml:space="preserve">Black experience may be historically specific, but black subjectivity is created out of its contacts with the world and with </w:t>
      </w:r>
      <w:proofErr w:type="gramStart"/>
      <w:r w:rsidRPr="00B243B1">
        <w:rPr>
          <w:sz w:val="14"/>
          <w:szCs w:val="14"/>
        </w:rPr>
        <w:t>humanity as a whole, and</w:t>
      </w:r>
      <w:proofErr w:type="gramEnd"/>
      <w:r w:rsidRPr="00B243B1">
        <w:rPr>
          <w:sz w:val="14"/>
          <w:szCs w:val="14"/>
        </w:rPr>
        <w:t xml:space="preserve"> even more, it is the celebration of these contacts that serves as a force of resistance against the constraints of colonialism. The poet now </w:t>
      </w:r>
      <w:proofErr w:type="gramStart"/>
      <w:r w:rsidRPr="00B243B1">
        <w:rPr>
          <w:sz w:val="14"/>
          <w:szCs w:val="14"/>
        </w:rPr>
        <w:t>beseeches:</w:t>
      </w:r>
      <w:proofErr w:type="gramEnd"/>
      <w:r w:rsidRPr="00B243B1">
        <w:rPr>
          <w:sz w:val="14"/>
          <w:szCs w:val="14"/>
        </w:rPr>
        <w:t xml:space="preserve"> lie-moi de </w:t>
      </w:r>
      <w:proofErr w:type="spellStart"/>
      <w:r w:rsidRPr="00B243B1">
        <w:rPr>
          <w:sz w:val="14"/>
          <w:szCs w:val="14"/>
        </w:rPr>
        <w:t>tes</w:t>
      </w:r>
      <w:proofErr w:type="spellEnd"/>
      <w:r w:rsidRPr="00B243B1">
        <w:rPr>
          <w:sz w:val="14"/>
          <w:szCs w:val="14"/>
        </w:rPr>
        <w:t xml:space="preserve"> </w:t>
      </w:r>
      <w:proofErr w:type="spellStart"/>
      <w:r w:rsidRPr="00B243B1">
        <w:rPr>
          <w:sz w:val="14"/>
          <w:szCs w:val="14"/>
        </w:rPr>
        <w:t>vastes</w:t>
      </w:r>
      <w:proofErr w:type="spellEnd"/>
      <w:r w:rsidRPr="00B243B1">
        <w:rPr>
          <w:sz w:val="14"/>
          <w:szCs w:val="14"/>
        </w:rPr>
        <w:t xml:space="preserve"> bras a </w:t>
      </w:r>
      <w:proofErr w:type="spellStart"/>
      <w:r w:rsidRPr="00B243B1">
        <w:rPr>
          <w:sz w:val="14"/>
          <w:szCs w:val="14"/>
        </w:rPr>
        <w:t>l'argile</w:t>
      </w:r>
      <w:proofErr w:type="spellEnd"/>
      <w:r w:rsidRPr="00B243B1">
        <w:rPr>
          <w:sz w:val="14"/>
          <w:szCs w:val="14"/>
        </w:rPr>
        <w:t xml:space="preserve"> </w:t>
      </w:r>
      <w:proofErr w:type="spellStart"/>
      <w:r w:rsidRPr="00B243B1">
        <w:rPr>
          <w:sz w:val="14"/>
          <w:szCs w:val="14"/>
        </w:rPr>
        <w:t>lumineuse</w:t>
      </w:r>
      <w:proofErr w:type="spellEnd"/>
      <w:r w:rsidRPr="00B243B1">
        <w:rPr>
          <w:sz w:val="14"/>
          <w:szCs w:val="14"/>
        </w:rPr>
        <w:t xml:space="preserve"> lie ma noire vibration au nombril meme du monde </w:t>
      </w:r>
      <w:proofErr w:type="gramStart"/>
      <w:r w:rsidRPr="00B243B1">
        <w:rPr>
          <w:sz w:val="14"/>
          <w:szCs w:val="14"/>
        </w:rPr>
        <w:t>lie</w:t>
      </w:r>
      <w:proofErr w:type="gramEnd"/>
      <w:r w:rsidRPr="00B243B1">
        <w:rPr>
          <w:sz w:val="14"/>
          <w:szCs w:val="14"/>
        </w:rPr>
        <w:t xml:space="preserve">, lie-moi, </w:t>
      </w:r>
      <w:proofErr w:type="spellStart"/>
      <w:r w:rsidRPr="00B243B1">
        <w:rPr>
          <w:sz w:val="14"/>
          <w:szCs w:val="14"/>
        </w:rPr>
        <w:t>fraternite</w:t>
      </w:r>
      <w:proofErr w:type="spellEnd"/>
      <w:r w:rsidRPr="00B243B1">
        <w:rPr>
          <w:sz w:val="14"/>
          <w:szCs w:val="14"/>
        </w:rPr>
        <w:t xml:space="preserve"> </w:t>
      </w:r>
      <w:proofErr w:type="spellStart"/>
      <w:r w:rsidRPr="00B243B1">
        <w:rPr>
          <w:sz w:val="14"/>
          <w:szCs w:val="14"/>
        </w:rPr>
        <w:t>apre</w:t>
      </w:r>
      <w:proofErr w:type="spellEnd"/>
      <w:r w:rsidRPr="00B243B1">
        <w:rPr>
          <w:sz w:val="14"/>
          <w:szCs w:val="14"/>
        </w:rPr>
        <w:t xml:space="preserve">. (C, p. 134) The poetic self is integrated into the very stuff of the earth, and his black </w:t>
      </w:r>
      <w:proofErr w:type="spellStart"/>
      <w:r w:rsidRPr="00B243B1">
        <w:rPr>
          <w:sz w:val="14"/>
          <w:szCs w:val="14"/>
        </w:rPr>
        <w:t>iden</w:t>
      </w:r>
      <w:proofErr w:type="spellEnd"/>
      <w:r w:rsidRPr="00B243B1">
        <w:rPr>
          <w:sz w:val="14"/>
          <w:szCs w:val="14"/>
        </w:rPr>
        <w:t xml:space="preserve"> </w:t>
      </w:r>
      <w:proofErr w:type="spellStart"/>
      <w:r w:rsidRPr="00B243B1">
        <w:rPr>
          <w:sz w:val="14"/>
          <w:szCs w:val="14"/>
        </w:rPr>
        <w:t>tity</w:t>
      </w:r>
      <w:proofErr w:type="spellEnd"/>
      <w:r w:rsidRPr="00B243B1">
        <w:rPr>
          <w:sz w:val="14"/>
          <w:szCs w:val="14"/>
        </w:rPr>
        <w:t xml:space="preserve"> </w:t>
      </w:r>
      <w:proofErr w:type="gramStart"/>
      <w:r w:rsidRPr="00B243B1">
        <w:rPr>
          <w:sz w:val="14"/>
          <w:szCs w:val="14"/>
        </w:rPr>
        <w:t>is connected with</w:t>
      </w:r>
      <w:proofErr w:type="gramEnd"/>
      <w:r w:rsidRPr="00B243B1">
        <w:rPr>
          <w:sz w:val="14"/>
          <w:szCs w:val="14"/>
        </w:rPr>
        <w:t xml:space="preserve"> the core of the world as if by an umbilical cord. Black subjectivity is also global, linked to the history of humanity as well as to the natural world. At the same time, moreover, this affirmation does not serve as a final apotheosis or endpoint. The final assertion, </w:t>
      </w:r>
      <w:proofErr w:type="spellStart"/>
      <w:r w:rsidRPr="00B243B1">
        <w:rPr>
          <w:sz w:val="14"/>
          <w:szCs w:val="14"/>
        </w:rPr>
        <w:t>cje</w:t>
      </w:r>
      <w:proofErr w:type="spellEnd"/>
      <w:r w:rsidRPr="00B243B1">
        <w:rPr>
          <w:sz w:val="14"/>
          <w:szCs w:val="14"/>
        </w:rPr>
        <w:t xml:space="preserve"> </w:t>
      </w:r>
      <w:proofErr w:type="spellStart"/>
      <w:r w:rsidRPr="00B243B1">
        <w:rPr>
          <w:sz w:val="14"/>
          <w:szCs w:val="14"/>
        </w:rPr>
        <w:t>veux</w:t>
      </w:r>
      <w:proofErr w:type="spellEnd"/>
      <w:r w:rsidRPr="00B243B1">
        <w:rPr>
          <w:sz w:val="14"/>
          <w:szCs w:val="14"/>
        </w:rPr>
        <w:t xml:space="preserve"> </w:t>
      </w:r>
      <w:proofErr w:type="spellStart"/>
      <w:r w:rsidRPr="00B243B1">
        <w:rPr>
          <w:sz w:val="14"/>
          <w:szCs w:val="14"/>
        </w:rPr>
        <w:t>pecher</w:t>
      </w:r>
      <w:proofErr w:type="spellEnd"/>
      <w:r w:rsidRPr="00B243B1">
        <w:rPr>
          <w:sz w:val="14"/>
          <w:szCs w:val="14"/>
        </w:rPr>
        <w:t xml:space="preserve"> </w:t>
      </w:r>
      <w:proofErr w:type="spellStart"/>
      <w:r w:rsidRPr="00B243B1">
        <w:rPr>
          <w:sz w:val="14"/>
          <w:szCs w:val="14"/>
        </w:rPr>
        <w:t>maintenant</w:t>
      </w:r>
      <w:proofErr w:type="spellEnd"/>
      <w:r w:rsidRPr="00B243B1">
        <w:rPr>
          <w:sz w:val="14"/>
          <w:szCs w:val="14"/>
        </w:rPr>
        <w:t xml:space="preserve"> la langue </w:t>
      </w:r>
      <w:proofErr w:type="spellStart"/>
      <w:r w:rsidRPr="00B243B1">
        <w:rPr>
          <w:sz w:val="14"/>
          <w:szCs w:val="14"/>
        </w:rPr>
        <w:t>malefique</w:t>
      </w:r>
      <w:proofErr w:type="spellEnd"/>
      <w:r w:rsidRPr="00B243B1">
        <w:rPr>
          <w:sz w:val="14"/>
          <w:szCs w:val="14"/>
        </w:rPr>
        <w:t xml:space="preserve"> de la nuit </w:t>
      </w:r>
      <w:proofErr w:type="spellStart"/>
      <w:r w:rsidRPr="00B243B1">
        <w:rPr>
          <w:sz w:val="14"/>
          <w:szCs w:val="14"/>
        </w:rPr>
        <w:t>en</w:t>
      </w:r>
      <w:proofErr w:type="spellEnd"/>
      <w:r w:rsidRPr="00B243B1">
        <w:rPr>
          <w:sz w:val="14"/>
          <w:szCs w:val="14"/>
        </w:rPr>
        <w:t xml:space="preserve"> son immobile </w:t>
      </w:r>
      <w:proofErr w:type="spellStart"/>
      <w:r w:rsidRPr="00B243B1">
        <w:rPr>
          <w:sz w:val="14"/>
          <w:szCs w:val="14"/>
        </w:rPr>
        <w:t>verrition</w:t>
      </w:r>
      <w:proofErr w:type="spellEnd"/>
      <w:r w:rsidRPr="00B243B1">
        <w:rPr>
          <w:sz w:val="14"/>
          <w:szCs w:val="14"/>
        </w:rPr>
        <w:t xml:space="preserve">!' (C, p. 134), evokes at once stasis and movement, movement in stasis, but not completion.24 The interpenetration of negritude and humanism is not a culmination but sets both concepts in motion; both continually evolve </w:t>
      </w:r>
      <w:proofErr w:type="gramStart"/>
      <w:r w:rsidRPr="00B243B1">
        <w:rPr>
          <w:sz w:val="14"/>
          <w:szCs w:val="14"/>
        </w:rPr>
        <w:t>as a result of</w:t>
      </w:r>
      <w:proofErr w:type="gramEnd"/>
      <w:r w:rsidRPr="00B243B1">
        <w:rPr>
          <w:sz w:val="14"/>
          <w:szCs w:val="14"/>
        </w:rPr>
        <w:t xml:space="preserve"> their contact with the other and with the world. For Brent Hayes Edwards, the Cahier repeatedly uses structures of anaphora, but these are also always unfinished, and the poem's ending can also be seen as </w:t>
      </w:r>
      <w:proofErr w:type="spellStart"/>
      <w:r w:rsidRPr="00B243B1">
        <w:rPr>
          <w:sz w:val="14"/>
          <w:szCs w:val="14"/>
        </w:rPr>
        <w:t>signalling</w:t>
      </w:r>
      <w:proofErr w:type="spellEnd"/>
      <w:r w:rsidRPr="00B243B1">
        <w:rPr>
          <w:sz w:val="14"/>
          <w:szCs w:val="14"/>
        </w:rPr>
        <w:t xml:space="preserve"> process rather than product.25</w:t>
      </w:r>
      <w:r>
        <w:t xml:space="preserve"> Apparently moving towards a Hegelian dialectic, Cesaire never completes the synthesis. Indeed, the very ethics of C</w:t>
      </w:r>
      <w:r>
        <w:rPr>
          <w:u w:val="single"/>
        </w:rPr>
        <w:t>esaire's humanism lies in his refusal to fix and pigeonhole difference in the manner of the colonizer and slave-owner. An endpoint</w:t>
      </w:r>
      <w:r>
        <w:rPr>
          <w:rStyle w:val="apple-converted-space"/>
          <w:u w:val="single"/>
        </w:rPr>
        <w:t> </w:t>
      </w:r>
      <w:r>
        <w:t>would serve only to establish a newly static form.</w:t>
      </w:r>
      <w:r>
        <w:rPr>
          <w:rStyle w:val="apple-converted-space"/>
        </w:rPr>
        <w:t> </w:t>
      </w:r>
    </w:p>
    <w:p w14:paraId="1F9F7F91" w14:textId="77777777" w:rsidR="00084676" w:rsidRDefault="00084676" w:rsidP="00084676">
      <w:pPr>
        <w:spacing w:line="235" w:lineRule="atLeast"/>
      </w:pPr>
      <w:r>
        <w:t xml:space="preserve">If Cesaire clings to a notion of humanity as part of an ethical resistance to colonial oppression, then, it is because the term implies diversity together with an ethical relationality. It recommends both proximity and separation. The term 'homme', however, is </w:t>
      </w:r>
      <w:proofErr w:type="gramStart"/>
      <w:r>
        <w:t>in itself pared</w:t>
      </w:r>
      <w:proofErr w:type="gramEnd"/>
      <w:r>
        <w:t xml:space="preserve"> down in meaning; it names a collectivity but without essence or substance. Towards the end of the p</w:t>
      </w:r>
      <w:r>
        <w:rPr>
          <w:u w:val="single"/>
        </w:rPr>
        <w:t>oem, for example, we read '</w:t>
      </w:r>
      <w:proofErr w:type="spellStart"/>
      <w:r>
        <w:rPr>
          <w:u w:val="single"/>
        </w:rPr>
        <w:t>tenez</w:t>
      </w:r>
      <w:proofErr w:type="spellEnd"/>
      <w:r>
        <w:rPr>
          <w:u w:val="single"/>
        </w:rPr>
        <w:t xml:space="preserve">, je ne suis plus </w:t>
      </w:r>
      <w:proofErr w:type="spellStart"/>
      <w:r>
        <w:rPr>
          <w:u w:val="single"/>
        </w:rPr>
        <w:t>qu'un</w:t>
      </w:r>
      <w:proofErr w:type="spellEnd"/>
      <w:r>
        <w:rPr>
          <w:u w:val="single"/>
        </w:rPr>
        <w:t xml:space="preserve"> homme, </w:t>
      </w:r>
      <w:proofErr w:type="spellStart"/>
      <w:r>
        <w:rPr>
          <w:u w:val="single"/>
        </w:rPr>
        <w:t>aucune</w:t>
      </w:r>
      <w:proofErr w:type="spellEnd"/>
      <w:r>
        <w:rPr>
          <w:u w:val="single"/>
        </w:rPr>
        <w:t xml:space="preserve"> degradation, </w:t>
      </w:r>
      <w:proofErr w:type="spellStart"/>
      <w:r>
        <w:rPr>
          <w:u w:val="single"/>
        </w:rPr>
        <w:t>aucun</w:t>
      </w:r>
      <w:proofErr w:type="spellEnd"/>
      <w:r>
        <w:rPr>
          <w:u w:val="single"/>
        </w:rPr>
        <w:t xml:space="preserve"> </w:t>
      </w:r>
      <w:proofErr w:type="spellStart"/>
      <w:r>
        <w:rPr>
          <w:u w:val="single"/>
        </w:rPr>
        <w:t>crachat</w:t>
      </w:r>
      <w:proofErr w:type="spellEnd"/>
      <w:r>
        <w:rPr>
          <w:u w:val="single"/>
        </w:rPr>
        <w:t xml:space="preserve"> ne le </w:t>
      </w:r>
      <w:proofErr w:type="spellStart"/>
      <w:r>
        <w:rPr>
          <w:u w:val="single"/>
        </w:rPr>
        <w:t>conturbe</w:t>
      </w:r>
      <w:proofErr w:type="spellEnd"/>
      <w:r>
        <w:rPr>
          <w:u w:val="single"/>
        </w:rPr>
        <w:t>' (C, p. 118), and this suggests that the poet's status as a man is the one</w:t>
      </w:r>
      <w:r>
        <w:rPr>
          <w:rStyle w:val="apple-converted-space"/>
        </w:rPr>
        <w:t> </w:t>
      </w:r>
      <w:r>
        <w:t>t</w:t>
      </w:r>
      <w:r>
        <w:rPr>
          <w:u w:val="single"/>
        </w:rPr>
        <w:t>hing that resists the humiliation he suffers. Redu</w:t>
      </w:r>
      <w:r>
        <w:t>c</w:t>
      </w:r>
      <w:r>
        <w:rPr>
          <w:u w:val="single"/>
          <w:shd w:val="clear" w:color="auto" w:fill="FFFF00"/>
        </w:rPr>
        <w:t>ed by oppression and exploitation, h</w:t>
      </w:r>
      <w:r>
        <w:t>e</w:t>
      </w:r>
      <w:r>
        <w:rPr>
          <w:rStyle w:val="apple-converted-space"/>
          <w:u w:val="single"/>
        </w:rPr>
        <w:t> </w:t>
      </w:r>
      <w:r>
        <w:rPr>
          <w:u w:val="single"/>
        </w:rPr>
        <w:t>is</w:t>
      </w:r>
      <w:r>
        <w:rPr>
          <w:rStyle w:val="apple-converted-space"/>
        </w:rPr>
        <w:t> </w:t>
      </w:r>
      <w:r>
        <w:rPr>
          <w:u w:val="single"/>
          <w:shd w:val="clear" w:color="auto" w:fill="FFFF00"/>
        </w:rPr>
        <w:t>nevertheless a man, and, as for Holocaust</w:t>
      </w:r>
      <w:r>
        <w:rPr>
          <w:rStyle w:val="apple-converted-space"/>
        </w:rPr>
        <w:t> </w:t>
      </w:r>
      <w:r>
        <w:rPr>
          <w:u w:val="single"/>
        </w:rPr>
        <w:t>writers such as Robert Ant</w:t>
      </w:r>
      <w:r>
        <w:t>e</w:t>
      </w:r>
      <w:r>
        <w:rPr>
          <w:u w:val="single"/>
          <w:shd w:val="clear" w:color="auto" w:fill="FFFF00"/>
        </w:rPr>
        <w:t>lme, basic humanity is what the oppressor tries to eradi</w:t>
      </w:r>
      <w:r>
        <w:t>c</w:t>
      </w:r>
      <w:r>
        <w:rPr>
          <w:u w:val="single"/>
          <w:shd w:val="clear" w:color="auto" w:fill="FFFF00"/>
        </w:rPr>
        <w:t>ate but cannot. This humanity, however, has nothing more t</w:t>
      </w:r>
      <w:r>
        <w:t xml:space="preserve">han a minimal signification, in that it implies a relationality without content. Man is not defined by positive characteristics; he is, for Martin Crowley, </w:t>
      </w:r>
      <w:proofErr w:type="spellStart"/>
      <w:r>
        <w:t>Thomme</w:t>
      </w:r>
      <w:proofErr w:type="spellEnd"/>
      <w:r>
        <w:t xml:space="preserve"> sans', the 'sans' indicating 'tout </w:t>
      </w:r>
      <w:proofErr w:type="spellStart"/>
      <w:r>
        <w:t>ce</w:t>
      </w:r>
      <w:proofErr w:type="spellEnd"/>
      <w:r>
        <w:t xml:space="preserve"> </w:t>
      </w:r>
      <w:proofErr w:type="spellStart"/>
      <w:r>
        <w:t>qu'il</w:t>
      </w:r>
      <w:proofErr w:type="spellEnd"/>
      <w:r>
        <w:t xml:space="preserve"> faut </w:t>
      </w:r>
      <w:proofErr w:type="spellStart"/>
      <w:r>
        <w:t>soustraire</w:t>
      </w:r>
      <w:proofErr w:type="spellEnd"/>
      <w:r>
        <w:t xml:space="preserve"> a </w:t>
      </w:r>
      <w:proofErr w:type="spellStart"/>
      <w:r>
        <w:t>Thomme</w:t>
      </w:r>
      <w:proofErr w:type="spellEnd"/>
      <w:r>
        <w:t xml:space="preserve"> pour </w:t>
      </w:r>
      <w:proofErr w:type="spellStart"/>
      <w:r>
        <w:t>qu'il</w:t>
      </w:r>
      <w:proofErr w:type="spellEnd"/>
      <w:r>
        <w:t xml:space="preserve"> soit </w:t>
      </w:r>
      <w:proofErr w:type="spellStart"/>
      <w:r>
        <w:t>ce</w:t>
      </w:r>
      <w:proofErr w:type="spellEnd"/>
      <w:r>
        <w:t xml:space="preserve"> </w:t>
      </w:r>
      <w:proofErr w:type="spellStart"/>
      <w:r>
        <w:t>qu'il</w:t>
      </w:r>
      <w:proofErr w:type="spellEnd"/>
      <w:r>
        <w:t xml:space="preserve"> est\26 Crowley also argues that what is common to humanity is finitude all that we share is our human vulnerability. In Cesaire too, then, affirmations of humanity and of the resistant force of </w:t>
      </w:r>
      <w:proofErr w:type="spellStart"/>
      <w:r>
        <w:t>Thomme</w:t>
      </w:r>
      <w:proofErr w:type="spellEnd"/>
      <w:r>
        <w:t xml:space="preserve">' propose no shared identity other than the relationality that demands the recognition of the others difference and vulnerability. Furthermore, in 'Le </w:t>
      </w:r>
      <w:proofErr w:type="spellStart"/>
      <w:r>
        <w:t>Pur</w:t>
      </w:r>
      <w:proofErr w:type="spellEnd"/>
      <w:r>
        <w:t xml:space="preserve">-sang, from Les armes </w:t>
      </w:r>
      <w:proofErr w:type="spellStart"/>
      <w:r>
        <w:t>miraculeuses</w:t>
      </w:r>
      <w:proofErr w:type="spellEnd"/>
      <w:r>
        <w:t>&gt; humanity is asserted by means of the affirmation '</w:t>
      </w:r>
      <w:proofErr w:type="spellStart"/>
      <w:r>
        <w:t>mais</w:t>
      </w:r>
      <w:proofErr w:type="spellEnd"/>
      <w:r>
        <w:t xml:space="preserve"> moi homme! rie</w:t>
      </w:r>
      <w:r>
        <w:rPr>
          <w:u w:val="single"/>
        </w:rPr>
        <w:t xml:space="preserve">n qu'homme!'.27 The 'rien </w:t>
      </w:r>
      <w:proofErr w:type="spellStart"/>
      <w:r>
        <w:rPr>
          <w:u w:val="single"/>
        </w:rPr>
        <w:t>que</w:t>
      </w:r>
      <w:proofErr w:type="spellEnd"/>
      <w:r>
        <w:rPr>
          <w:u w:val="single"/>
        </w:rPr>
        <w:t>' here again implies that the term 'homme' brings a minimal definition: it is not a substance but a demand for the sort of ethical treatment denied to black pe</w:t>
      </w:r>
      <w:r>
        <w:t>ople and slaves. The human retains resonance precisely because of the term’s very sparsity.</w:t>
      </w:r>
      <w:r>
        <w:rPr>
          <w:rStyle w:val="apple-converted-space"/>
        </w:rPr>
        <w:t> </w:t>
      </w:r>
    </w:p>
    <w:p w14:paraId="44ED9B44" w14:textId="77777777" w:rsidR="00084676" w:rsidRPr="00B243B1" w:rsidRDefault="00084676" w:rsidP="00084676">
      <w:pPr>
        <w:spacing w:line="235" w:lineRule="atLeast"/>
        <w:rPr>
          <w:sz w:val="14"/>
          <w:szCs w:val="14"/>
        </w:rPr>
      </w:pPr>
      <w:r>
        <w:t>This attempt to hold on to the no</w:t>
      </w:r>
      <w:r>
        <w:rPr>
          <w:u w:val="single"/>
          <w:shd w:val="clear" w:color="auto" w:fill="FFFF00"/>
        </w:rPr>
        <w:t>tion of</w:t>
      </w:r>
      <w:r>
        <w:rPr>
          <w:rStyle w:val="apple-converted-space"/>
          <w:u w:val="single"/>
          <w:shd w:val="clear" w:color="auto" w:fill="FFFF00"/>
        </w:rPr>
        <w:t> </w:t>
      </w:r>
      <w:r>
        <w:t>humanity as a pared-down, open signifier of an ethical relation is, of course, one that</w:t>
      </w:r>
      <w:r>
        <w:rPr>
          <w:rStyle w:val="apple-converted-space"/>
          <w:u w:val="single"/>
          <w:shd w:val="clear" w:color="auto" w:fill="FFFF00"/>
        </w:rPr>
        <w:t> </w:t>
      </w:r>
      <w:r>
        <w:rPr>
          <w:u w:val="single"/>
          <w:shd w:val="clear" w:color="auto" w:fill="FFFF00"/>
        </w:rPr>
        <w:t>risks failure, as all too often the 'human' is confused</w:t>
      </w:r>
      <w:r>
        <w:rPr>
          <w:rStyle w:val="apple-converted-space"/>
        </w:rPr>
        <w:t> </w:t>
      </w:r>
      <w:r>
        <w:t>w</w:t>
      </w:r>
      <w:r>
        <w:rPr>
          <w:u w:val="single"/>
          <w:shd w:val="clear" w:color="auto" w:fill="FFFF00"/>
        </w:rPr>
        <w:t>ith the more exclusive term 'man'. Jacques</w:t>
      </w:r>
      <w:r>
        <w:rPr>
          <w:rStyle w:val="apple-converted-space"/>
          <w:u w:val="single"/>
          <w:shd w:val="clear" w:color="auto" w:fill="FFFF00"/>
        </w:rPr>
        <w:t> </w:t>
      </w:r>
      <w:r>
        <w:t>De</w:t>
      </w:r>
      <w:r>
        <w:rPr>
          <w:u w:val="single"/>
        </w:rPr>
        <w:t xml:space="preserve">rrida's Politiques de </w:t>
      </w:r>
      <w:proofErr w:type="spellStart"/>
      <w:r>
        <w:rPr>
          <w:u w:val="single"/>
        </w:rPr>
        <w:t>Vamitie</w:t>
      </w:r>
      <w:proofErr w:type="spellEnd"/>
      <w:r>
        <w:rPr>
          <w:u w:val="single"/>
        </w:rPr>
        <w:t xml:space="preserve"> is a systematic exegesis of the androcentrism underlying the history of the concept of dem</w:t>
      </w:r>
      <w:r>
        <w:t>ocracy, and of the blurring of community with fraternity. Cesaire is not mentioned in Derrida's study, and yet he is certainly guilty of a troubling slippage from '</w:t>
      </w:r>
      <w:proofErr w:type="spellStart"/>
      <w:r>
        <w:t>humanite</w:t>
      </w:r>
      <w:proofErr w:type="spellEnd"/>
      <w:r>
        <w:t>'</w:t>
      </w:r>
      <w:r>
        <w:rPr>
          <w:rStyle w:val="apple-converted-space"/>
        </w:rPr>
        <w:t> </w:t>
      </w:r>
      <w:r>
        <w:rPr>
          <w:u w:val="single"/>
        </w:rPr>
        <w:t>to 'homme' that finishes by privileging masculinity. If '</w:t>
      </w:r>
      <w:proofErr w:type="spellStart"/>
      <w:r>
        <w:rPr>
          <w:u w:val="single"/>
        </w:rPr>
        <w:t>humanite</w:t>
      </w:r>
      <w:proofErr w:type="spellEnd"/>
      <w:r>
        <w:rPr>
          <w:u w:val="single"/>
        </w:rPr>
        <w:t>' designates nothing but a common vulnerability that must b</w:t>
      </w:r>
      <w:r>
        <w:t>e</w:t>
      </w:r>
      <w:r>
        <w:rPr>
          <w:rStyle w:val="apple-converted-space"/>
          <w:u w:val="single"/>
        </w:rPr>
        <w:t> </w:t>
      </w:r>
      <w:r>
        <w:rPr>
          <w:u w:val="single"/>
        </w:rPr>
        <w:t>respected, the term 'ho</w:t>
      </w:r>
      <w:r>
        <w:t>mme' loses that openness in its implicit insistence on t</w:t>
      </w:r>
      <w:r>
        <w:rPr>
          <w:u w:val="single"/>
        </w:rPr>
        <w:t>he ma</w:t>
      </w:r>
      <w:r>
        <w:t>s</w:t>
      </w:r>
      <w:r>
        <w:rPr>
          <w:u w:val="single"/>
          <w:shd w:val="clear" w:color="auto" w:fill="FFFF00"/>
        </w:rPr>
        <w:t>culine. In addition, the poet's affirmations of his status a</w:t>
      </w:r>
      <w:r>
        <w:t xml:space="preserve">s man may explicitly stress a minimal content, and yet the coupling of some of these images with evocations of virility clearly excludes the feminine. The assertion in the Cahier that 'je ne suis plus </w:t>
      </w:r>
      <w:proofErr w:type="spellStart"/>
      <w:r>
        <w:t>qu'un</w:t>
      </w:r>
      <w:proofErr w:type="spellEnd"/>
      <w:r>
        <w:t xml:space="preserve"> homme' is immediately preceded by 'ma </w:t>
      </w:r>
      <w:proofErr w:type="spellStart"/>
      <w:r>
        <w:t>priere</w:t>
      </w:r>
      <w:proofErr w:type="spellEnd"/>
      <w:r>
        <w:t xml:space="preserve"> virile', and indeed, as we have seen, the closing image of the black man connected 'au nombril meme du monde' results in a call for fraternity. Cesaire also uses images of masculine muscul</w:t>
      </w:r>
      <w:r>
        <w:rPr>
          <w:u w:val="single"/>
        </w:rPr>
        <w:t xml:space="preserve">ar strength, of 'la male </w:t>
      </w:r>
      <w:proofErr w:type="spellStart"/>
      <w:r>
        <w:rPr>
          <w:u w:val="single"/>
        </w:rPr>
        <w:t>soif</w:t>
      </w:r>
      <w:proofErr w:type="spellEnd"/>
      <w:r>
        <w:rPr>
          <w:u w:val="single"/>
        </w:rPr>
        <w:t xml:space="preserve"> et </w:t>
      </w:r>
      <w:proofErr w:type="spellStart"/>
      <w:r>
        <w:rPr>
          <w:u w:val="single"/>
        </w:rPr>
        <w:t>l'entete</w:t>
      </w:r>
      <w:proofErr w:type="spellEnd"/>
      <w:r>
        <w:rPr>
          <w:u w:val="single"/>
        </w:rPr>
        <w:t xml:space="preserve"> </w:t>
      </w:r>
      <w:proofErr w:type="spellStart"/>
      <w:r>
        <w:rPr>
          <w:u w:val="single"/>
        </w:rPr>
        <w:t>desir</w:t>
      </w:r>
      <w:proofErr w:type="spellEnd"/>
      <w:r>
        <w:rPr>
          <w:u w:val="single"/>
        </w:rPr>
        <w:t>', to convey the physical distress caused by the male poet's alienation from a shared brotherhood (C, p. 88). The critic Hedy Kalikoff has usef</w:t>
      </w:r>
      <w:r>
        <w:t xml:space="preserve">ully set such images in context, and argued that the poem also undermines its apparent ethic of masculine heroism.28 </w:t>
      </w:r>
      <w:r w:rsidRPr="00B243B1">
        <w:rPr>
          <w:sz w:val="14"/>
          <w:szCs w:val="14"/>
        </w:rPr>
        <w:t xml:space="preserve">The claim for representativity expressed in the dictum 'ma bouche sera la bouche des </w:t>
      </w:r>
      <w:proofErr w:type="spellStart"/>
      <w:r w:rsidRPr="00B243B1">
        <w:rPr>
          <w:sz w:val="14"/>
          <w:szCs w:val="14"/>
        </w:rPr>
        <w:t>malheurs</w:t>
      </w:r>
      <w:proofErr w:type="spellEnd"/>
      <w:r w:rsidRPr="00B243B1">
        <w:rPr>
          <w:sz w:val="14"/>
          <w:szCs w:val="14"/>
        </w:rPr>
        <w:t xml:space="preserve"> qui </w:t>
      </w:r>
      <w:proofErr w:type="spellStart"/>
      <w:r w:rsidRPr="00B243B1">
        <w:rPr>
          <w:sz w:val="14"/>
          <w:szCs w:val="14"/>
        </w:rPr>
        <w:t>n'ont</w:t>
      </w:r>
      <w:proofErr w:type="spellEnd"/>
      <w:r w:rsidRPr="00B243B1">
        <w:rPr>
          <w:sz w:val="14"/>
          <w:szCs w:val="14"/>
        </w:rPr>
        <w:t xml:space="preserve"> point de bouche' (C, p. 88), for example is withdrawn in the exclamation </w:t>
      </w:r>
      <w:proofErr w:type="spellStart"/>
      <w:r w:rsidRPr="00B243B1">
        <w:rPr>
          <w:sz w:val="14"/>
          <w:szCs w:val="14"/>
        </w:rPr>
        <w:t>mon</w:t>
      </w:r>
      <w:proofErr w:type="spellEnd"/>
      <w:r w:rsidRPr="00B243B1">
        <w:rPr>
          <w:sz w:val="14"/>
          <w:szCs w:val="14"/>
        </w:rPr>
        <w:t xml:space="preserve"> </w:t>
      </w:r>
      <w:proofErr w:type="spellStart"/>
      <w:r w:rsidRPr="00B243B1">
        <w:rPr>
          <w:sz w:val="14"/>
          <w:szCs w:val="14"/>
        </w:rPr>
        <w:t>heroisme</w:t>
      </w:r>
      <w:proofErr w:type="spellEnd"/>
      <w:r w:rsidRPr="00B243B1">
        <w:rPr>
          <w:sz w:val="14"/>
          <w:szCs w:val="14"/>
        </w:rPr>
        <w:t>, quelle farce!' (C, p. 108). The poet knows, after the episode on the tram, that he cannot speak in the name of all suffering black people. Despite this internal self-questioning, however, there remains an imbalance between Cesaire's open humanist ethics and his insistence on manhood. Humanity is an ethical term, but perhaps 'man' slips into the exclusionism that humanism seeks precisely to disallow.</w:t>
      </w:r>
      <w:r w:rsidRPr="00B243B1">
        <w:rPr>
          <w:rStyle w:val="apple-converted-space"/>
          <w:sz w:val="14"/>
          <w:szCs w:val="14"/>
        </w:rPr>
        <w:t> </w:t>
      </w:r>
    </w:p>
    <w:p w14:paraId="6A6A6561" w14:textId="77777777" w:rsidR="00084676" w:rsidRPr="00B243B1" w:rsidRDefault="00084676" w:rsidP="00084676">
      <w:pPr>
        <w:spacing w:line="235" w:lineRule="atLeast"/>
        <w:rPr>
          <w:sz w:val="14"/>
          <w:szCs w:val="14"/>
        </w:rPr>
      </w:pPr>
      <w:r w:rsidRPr="00B243B1">
        <w:rPr>
          <w:sz w:val="14"/>
          <w:szCs w:val="14"/>
        </w:rPr>
        <w:t>The relation between '</w:t>
      </w:r>
      <w:proofErr w:type="spellStart"/>
      <w:r w:rsidRPr="00B243B1">
        <w:rPr>
          <w:sz w:val="14"/>
          <w:szCs w:val="14"/>
        </w:rPr>
        <w:t>humanite</w:t>
      </w:r>
      <w:proofErr w:type="spellEnd"/>
      <w:r w:rsidRPr="00B243B1">
        <w:rPr>
          <w:sz w:val="14"/>
          <w:szCs w:val="14"/>
        </w:rPr>
        <w:t xml:space="preserve">' and 'homme' might be treated with greater vigilance, then, and certainly in later versions of postcolonial humanism the virility implicit in Cesaire's initial concept of </w:t>
      </w:r>
      <w:proofErr w:type="spellStart"/>
      <w:r w:rsidRPr="00B243B1">
        <w:rPr>
          <w:sz w:val="14"/>
          <w:szCs w:val="14"/>
        </w:rPr>
        <w:t>Thomme</w:t>
      </w:r>
      <w:proofErr w:type="spellEnd"/>
      <w:r w:rsidRPr="00B243B1">
        <w:rPr>
          <w:sz w:val="14"/>
          <w:szCs w:val="14"/>
        </w:rPr>
        <w:t xml:space="preserve">' starts to evaporate. Fanon's powerful humanist contestation in the closing pages of both Peau noire, masques </w:t>
      </w:r>
      <w:proofErr w:type="spellStart"/>
      <w:r w:rsidRPr="00B243B1">
        <w:rPr>
          <w:sz w:val="14"/>
          <w:szCs w:val="14"/>
        </w:rPr>
        <w:t>blancs</w:t>
      </w:r>
      <w:proofErr w:type="spellEnd"/>
      <w:r w:rsidRPr="00B243B1">
        <w:rPr>
          <w:sz w:val="14"/>
          <w:szCs w:val="14"/>
        </w:rPr>
        <w:t xml:space="preserve"> and Les </w:t>
      </w:r>
      <w:proofErr w:type="spellStart"/>
      <w:r w:rsidRPr="00B243B1">
        <w:rPr>
          <w:sz w:val="14"/>
          <w:szCs w:val="14"/>
        </w:rPr>
        <w:t>Damnes</w:t>
      </w:r>
      <w:proofErr w:type="spellEnd"/>
      <w:r w:rsidRPr="00B243B1">
        <w:rPr>
          <w:sz w:val="14"/>
          <w:szCs w:val="14"/>
        </w:rPr>
        <w:t xml:space="preserve"> de la terre is one that at times shares the masculinist bias of Cesaire's thinking.29 Yet Fanon's theorization of the alienation of the colonized precisely includes a reflection on prejudices sur rounding the black man's virility, and his conception of the black man's self-affirmation requires the transcendence of such stereotypes. Moreover, it is important for my current purposes that here too the concept of the human brings the obligation to respect and take responsibility for the other's vulnerability in a way curiously reminiscent of </w:t>
      </w:r>
      <w:proofErr w:type="spellStart"/>
      <w:r w:rsidRPr="00B243B1">
        <w:rPr>
          <w:sz w:val="14"/>
          <w:szCs w:val="14"/>
        </w:rPr>
        <w:t>Levinasian</w:t>
      </w:r>
      <w:proofErr w:type="spellEnd"/>
      <w:r w:rsidRPr="00B243B1">
        <w:rPr>
          <w:sz w:val="14"/>
          <w:szCs w:val="14"/>
        </w:rPr>
        <w:t xml:space="preserve"> ethics. Fanon and, indeed, Cesaire privilege freedom in a way that distances their thinking from that of Levinas, and yet Fanon's closing question precisely stresses how the notion of humanity brings an awareness of the simultaneous proximity and </w:t>
      </w:r>
      <w:proofErr w:type="spellStart"/>
      <w:r w:rsidRPr="00B243B1">
        <w:rPr>
          <w:sz w:val="14"/>
          <w:szCs w:val="14"/>
        </w:rPr>
        <w:t>unfa</w:t>
      </w:r>
      <w:proofErr w:type="spellEnd"/>
      <w:r w:rsidRPr="00B243B1">
        <w:rPr>
          <w:sz w:val="14"/>
          <w:szCs w:val="14"/>
        </w:rPr>
        <w:t xml:space="preserve"> </w:t>
      </w:r>
      <w:proofErr w:type="spellStart"/>
      <w:r w:rsidRPr="00B243B1">
        <w:rPr>
          <w:sz w:val="14"/>
          <w:szCs w:val="14"/>
        </w:rPr>
        <w:t>miliarity</w:t>
      </w:r>
      <w:proofErr w:type="spellEnd"/>
      <w:r w:rsidRPr="00B243B1">
        <w:rPr>
          <w:sz w:val="14"/>
          <w:szCs w:val="14"/>
        </w:rPr>
        <w:t xml:space="preserve"> of the other: '</w:t>
      </w:r>
      <w:proofErr w:type="spellStart"/>
      <w:r w:rsidRPr="00B243B1">
        <w:rPr>
          <w:sz w:val="14"/>
          <w:szCs w:val="14"/>
        </w:rPr>
        <w:t>pourquoi</w:t>
      </w:r>
      <w:proofErr w:type="spellEnd"/>
      <w:r w:rsidRPr="00B243B1">
        <w:rPr>
          <w:sz w:val="14"/>
          <w:szCs w:val="14"/>
        </w:rPr>
        <w:t xml:space="preserve"> tout </w:t>
      </w:r>
      <w:proofErr w:type="spellStart"/>
      <w:r w:rsidRPr="00B243B1">
        <w:rPr>
          <w:sz w:val="14"/>
          <w:szCs w:val="14"/>
        </w:rPr>
        <w:t>simplement</w:t>
      </w:r>
      <w:proofErr w:type="spellEnd"/>
      <w:r w:rsidRPr="00B243B1">
        <w:rPr>
          <w:sz w:val="14"/>
          <w:szCs w:val="14"/>
        </w:rPr>
        <w:t xml:space="preserve"> ne pas essayer de toucher </w:t>
      </w:r>
      <w:proofErr w:type="spellStart"/>
      <w:r w:rsidRPr="00B243B1">
        <w:rPr>
          <w:sz w:val="14"/>
          <w:szCs w:val="14"/>
        </w:rPr>
        <w:t>l'autre</w:t>
      </w:r>
      <w:proofErr w:type="spellEnd"/>
      <w:r w:rsidRPr="00B243B1">
        <w:rPr>
          <w:sz w:val="14"/>
          <w:szCs w:val="14"/>
        </w:rPr>
        <w:t xml:space="preserve">, de </w:t>
      </w:r>
      <w:proofErr w:type="spellStart"/>
      <w:r w:rsidRPr="00B243B1">
        <w:rPr>
          <w:sz w:val="14"/>
          <w:szCs w:val="14"/>
        </w:rPr>
        <w:t>sentir</w:t>
      </w:r>
      <w:proofErr w:type="spellEnd"/>
      <w:r w:rsidRPr="00B243B1">
        <w:rPr>
          <w:sz w:val="14"/>
          <w:szCs w:val="14"/>
        </w:rPr>
        <w:t xml:space="preserve"> </w:t>
      </w:r>
      <w:proofErr w:type="spellStart"/>
      <w:r w:rsidRPr="00B243B1">
        <w:rPr>
          <w:sz w:val="14"/>
          <w:szCs w:val="14"/>
        </w:rPr>
        <w:t>l'autre</w:t>
      </w:r>
      <w:proofErr w:type="spellEnd"/>
      <w:r w:rsidRPr="00B243B1">
        <w:rPr>
          <w:sz w:val="14"/>
          <w:szCs w:val="14"/>
        </w:rPr>
        <w:t>, de me reveler l'autre?'.30 Fanon urges a form of collective solidarity predicated on a minimal, dynamic notion of '</w:t>
      </w:r>
      <w:proofErr w:type="spellStart"/>
      <w:r w:rsidRPr="00B243B1">
        <w:rPr>
          <w:sz w:val="14"/>
          <w:szCs w:val="14"/>
        </w:rPr>
        <w:t>humanite</w:t>
      </w:r>
      <w:proofErr w:type="spellEnd"/>
      <w:r w:rsidRPr="00B243B1">
        <w:rPr>
          <w:sz w:val="14"/>
          <w:szCs w:val="14"/>
        </w:rPr>
        <w:t xml:space="preserve">': he calls for a visceral contact and with the other as other. Similarly, Senghor's identification of negritude as a humanism involves an understanding of connections between subjects, and with the world: he also promoted a ' "confrontation", "participation", "communion" du </w:t>
      </w:r>
      <w:proofErr w:type="spellStart"/>
      <w:r w:rsidRPr="00B243B1">
        <w:rPr>
          <w:sz w:val="14"/>
          <w:szCs w:val="14"/>
        </w:rPr>
        <w:t>sujet</w:t>
      </w:r>
      <w:proofErr w:type="spellEnd"/>
      <w:r w:rsidRPr="00B243B1">
        <w:rPr>
          <w:sz w:val="14"/>
          <w:szCs w:val="14"/>
        </w:rPr>
        <w:t xml:space="preserve"> et de l'objet'.31 Much later, Edward Said closely identifies postcolonial critique with humanism, and humanism once again connotes an ethical encounter and engagement with difference: 'humanism is the exertion of one's faculties in language in order to understand, reinterpret, and grapple with the products of language in history, other languages and other histories'.32 A grand and yet curiously empty term, then, 'humanity' continues to hold sway in postcolonial thought because it requires an understanding at once of collectivity and of irreducible otherness. A concept that risks backfiring by falling into excessive generalization, or by masking a hidden agenda (such as Cesaire's intermittent androcentrism), it nevertheless persists because it gives </w:t>
      </w:r>
      <w:proofErr w:type="spellStart"/>
      <w:r w:rsidRPr="00B243B1">
        <w:rPr>
          <w:sz w:val="14"/>
          <w:szCs w:val="14"/>
        </w:rPr>
        <w:t>Mitsein</w:t>
      </w:r>
      <w:proofErr w:type="spellEnd"/>
      <w:r w:rsidRPr="00B243B1">
        <w:rPr>
          <w:sz w:val="14"/>
          <w:szCs w:val="14"/>
        </w:rPr>
        <w:t xml:space="preserve"> an ethics.</w:t>
      </w:r>
      <w:r w:rsidRPr="00B243B1">
        <w:rPr>
          <w:rStyle w:val="apple-converted-space"/>
          <w:sz w:val="14"/>
          <w:szCs w:val="14"/>
        </w:rPr>
        <w:t> </w:t>
      </w:r>
    </w:p>
    <w:p w14:paraId="0EC026BD" w14:textId="77777777" w:rsidR="00084676" w:rsidRDefault="00084676" w:rsidP="00084676">
      <w:pPr>
        <w:spacing w:line="235" w:lineRule="atLeast"/>
      </w:pPr>
      <w:r>
        <w:rPr>
          <w:u w:val="single"/>
        </w:rPr>
        <w:t>Humanism remains a defining concept in postcolonial thought, despite the bagginess of this ageing term. The dynamism of the notion of humanity as far back as Cesaire's Cahier perhaps offers insight into its endurance. For Cesaire</w:t>
      </w:r>
      <w:r>
        <w:t>,</w:t>
      </w:r>
      <w:r>
        <w:rPr>
          <w:rStyle w:val="apple-converted-space"/>
        </w:rPr>
        <w:t> </w:t>
      </w:r>
      <w:r>
        <w:rPr>
          <w:u w:val="single"/>
        </w:rPr>
        <w:t>humanity is what the colonizer and sla</w:t>
      </w:r>
      <w:r>
        <w:t xml:space="preserve">ve-owner sought to eradicate, and yet it is precisely in affirming his humanity that the black man revolts against colonial oppression. This championing of humanity is not a turn against the </w:t>
      </w:r>
      <w:proofErr w:type="spellStart"/>
      <w:r>
        <w:t>premisses</w:t>
      </w:r>
      <w:proofErr w:type="spellEnd"/>
      <w:r>
        <w:t xml:space="preserve"> of negritude, but a continu</w:t>
      </w:r>
      <w:r>
        <w:rPr>
          <w:u w:val="single"/>
        </w:rPr>
        <w:t xml:space="preserve">ation of the diaspora and ethical </w:t>
      </w:r>
      <w:proofErr w:type="spellStart"/>
      <w:r>
        <w:rPr>
          <w:u w:val="single"/>
        </w:rPr>
        <w:t>connec</w:t>
      </w:r>
      <w:proofErr w:type="spellEnd"/>
      <w:r>
        <w:rPr>
          <w:u w:val="single"/>
        </w:rPr>
        <w:t xml:space="preserve"> </w:t>
      </w:r>
      <w:proofErr w:type="spellStart"/>
      <w:r>
        <w:rPr>
          <w:u w:val="single"/>
        </w:rPr>
        <w:t>tivity</w:t>
      </w:r>
      <w:proofErr w:type="spellEnd"/>
      <w:r>
        <w:rPr>
          <w:u w:val="single"/>
        </w:rPr>
        <w:t xml:space="preserve"> at the heart of black subjectivity despite the tyranny of the slave trade. It draws attention to our universal vulnerability but</w:t>
      </w:r>
      <w:r>
        <w:rPr>
          <w:rStyle w:val="apple-converted-space"/>
        </w:rPr>
        <w:t> </w:t>
      </w:r>
      <w:r>
        <w:t>also calls for mutual respect. And though this respect is what wa</w:t>
      </w:r>
      <w:r>
        <w:rPr>
          <w:u w:val="single"/>
          <w:shd w:val="clear" w:color="auto" w:fill="FFFF00"/>
        </w:rPr>
        <w:t>s d</w:t>
      </w:r>
      <w:r>
        <w:t>e</w:t>
      </w:r>
      <w:r>
        <w:rPr>
          <w:u w:val="single"/>
          <w:shd w:val="clear" w:color="auto" w:fill="FFFF00"/>
        </w:rPr>
        <w:t>nied to black people in specific ways under colonialism and slavery, the assertion of the slave as 'homme',</w:t>
      </w:r>
      <w:r>
        <w:rPr>
          <w:rStyle w:val="apple-converted-space"/>
        </w:rPr>
        <w:t> </w:t>
      </w:r>
      <w:r>
        <w:t>or at least as '</w:t>
      </w:r>
      <w:proofErr w:type="spellStart"/>
      <w:r>
        <w:t>humain</w:t>
      </w:r>
      <w:proofErr w:type="spellEnd"/>
      <w:r>
        <w:t xml:space="preserve">', reinforces the universal ethical obligation that the master and colonizer defied. Cesaire's humanism risked toppling into androcentrism, and his explicitly virile images of man suggest that he struggled to maintain the openness and expansiveness he sought. An anxious, solitary figure, Ce </w:t>
      </w:r>
      <w:proofErr w:type="spellStart"/>
      <w:r>
        <w:t>saire</w:t>
      </w:r>
      <w:proofErr w:type="spellEnd"/>
      <w:r>
        <w:t xml:space="preserve"> at times hastily affirms an unthinking solidarity that excludes feminine difference, despite his impassioned</w:t>
      </w:r>
      <w:r>
        <w:rPr>
          <w:rStyle w:val="apple-converted-space"/>
          <w:u w:val="single"/>
        </w:rPr>
        <w:t> </w:t>
      </w:r>
      <w:r>
        <w:rPr>
          <w:u w:val="single"/>
        </w:rPr>
        <w:t>desire to reach the other. Nevertheless, it is perhaps significant that a feminist thinker such as Judith Butler should in the end reaffirm a humanism close t</w:t>
      </w:r>
      <w:r>
        <w:t>o some aspec</w:t>
      </w:r>
      <w:r>
        <w:rPr>
          <w:u w:val="single"/>
        </w:rPr>
        <w:t xml:space="preserve">ts of that of Cesaire. For Butler, human life is </w:t>
      </w:r>
      <w:proofErr w:type="spellStart"/>
      <w:r>
        <w:rPr>
          <w:u w:val="single"/>
        </w:rPr>
        <w:t>grievable</w:t>
      </w:r>
      <w:proofErr w:type="spellEnd"/>
      <w:r>
        <w:rPr>
          <w:u w:val="single"/>
        </w:rPr>
        <w:t xml:space="preserve"> life', one whose vulnerability and value have been recognized. Most importantly, for Butler the condition of humanity is one in which we are, from the start, given</w:t>
      </w:r>
      <w:r>
        <w:rPr>
          <w:rStyle w:val="apple-converted-space"/>
        </w:rPr>
        <w:t> </w:t>
      </w:r>
      <w:r>
        <w:t>over to the other'.33 What defines our humanity is our vulnerability and our dependenc</w:t>
      </w:r>
      <w:r>
        <w:rPr>
          <w:u w:val="single"/>
        </w:rPr>
        <w:t>e on each other. Our inherent relation with the other 'makes us vulnerable to violence, but also to another range of touch, a range that includes the eradication of our being at the one end, and the physical support for our lives, at the other'.34 The endurance of h</w:t>
      </w:r>
      <w:r>
        <w:t>umanism in postcolonial thought, then, perhaps r</w:t>
      </w:r>
      <w:r>
        <w:rPr>
          <w:u w:val="single"/>
          <w:shd w:val="clear" w:color="auto" w:fill="FFFF00"/>
        </w:rPr>
        <w:t>esults from its ability to figure the collective while requiring that the other be conceived e</w:t>
      </w:r>
      <w:r>
        <w:t>t</w:t>
      </w:r>
      <w:r>
        <w:rPr>
          <w:u w:val="single"/>
        </w:rPr>
        <w:t>hically</w:t>
      </w:r>
      <w:r>
        <w:t>.</w:t>
      </w:r>
      <w:r>
        <w:rPr>
          <w:rStyle w:val="apple-converted-space"/>
          <w:u w:val="single"/>
          <w:shd w:val="clear" w:color="auto" w:fill="FFFF00"/>
        </w:rPr>
        <w:t> </w:t>
      </w:r>
      <w:r>
        <w:rPr>
          <w:u w:val="single"/>
          <w:shd w:val="clear" w:color="auto" w:fill="FFFF00"/>
        </w:rPr>
        <w:t>Cesaire may have i</w:t>
      </w:r>
      <w:r>
        <w:t>n</w:t>
      </w:r>
      <w:r>
        <w:rPr>
          <w:u w:val="single"/>
        </w:rPr>
        <w:t>te</w:t>
      </w:r>
      <w:r>
        <w:t>r</w:t>
      </w:r>
      <w:r>
        <w:rPr>
          <w:u w:val="single"/>
          <w:shd w:val="clear" w:color="auto" w:fill="FFFF00"/>
        </w:rPr>
        <w:t>mittently fallen into</w:t>
      </w:r>
      <w:r>
        <w:rPr>
          <w:rStyle w:val="apple-converted-space"/>
        </w:rPr>
        <w:t> </w:t>
      </w:r>
      <w:r>
        <w:t xml:space="preserve">the trap of confusing humanity with masculinity, but the focus of his </w:t>
      </w:r>
      <w:proofErr w:type="spellStart"/>
      <w:r>
        <w:t>endeavour</w:t>
      </w:r>
      <w:proofErr w:type="spellEnd"/>
      <w:r>
        <w:t xml:space="preserve"> remains the desire to celebrate humanity as the sharing of differences. This ethical relationality is the uneasy but urgent antidote to the solitude and isolation lamented by the poetic persona and used by critics to define Cesaire the man. Cesaire's diasporic humanist solidarity is a halting step on the road to the construction of a postcolonial ethical criticism.</w:t>
      </w:r>
      <w:r>
        <w:rPr>
          <w:rStyle w:val="apple-converted-space"/>
        </w:rPr>
        <w:t> </w:t>
      </w:r>
    </w:p>
    <w:p w14:paraId="7C9AD4BB" w14:textId="77777777" w:rsidR="00084676" w:rsidRDefault="00084676" w:rsidP="00084676">
      <w:pPr>
        <w:rPr>
          <w:sz w:val="24"/>
          <w:szCs w:val="24"/>
        </w:rPr>
      </w:pPr>
    </w:p>
    <w:p w14:paraId="337BC19B" w14:textId="77777777" w:rsidR="008801E1" w:rsidRDefault="008801E1" w:rsidP="00084676">
      <w:pPr>
        <w:rPr>
          <w:sz w:val="24"/>
          <w:szCs w:val="24"/>
        </w:rPr>
      </w:pPr>
    </w:p>
    <w:p w14:paraId="6FE92536" w14:textId="2BF4663B" w:rsidR="00084676" w:rsidRPr="001D652D" w:rsidRDefault="00084676" w:rsidP="00084676">
      <w:pPr>
        <w:pStyle w:val="Heading4"/>
      </w:pPr>
      <w:r>
        <w:t>Antiblackness DA</w:t>
      </w:r>
      <w:r>
        <w:t xml:space="preserve">: </w:t>
      </w:r>
      <w:r>
        <w:t>In an antiblack world where words will be used against you, silence becomes revolution</w:t>
      </w:r>
    </w:p>
    <w:p w14:paraId="5E4577F6" w14:textId="77777777" w:rsidR="00084676" w:rsidRDefault="00084676" w:rsidP="00084676">
      <w:r>
        <w:t>(</w:t>
      </w:r>
      <w:r w:rsidRPr="00F42B97">
        <w:t xml:space="preserve">La Marr </w:t>
      </w:r>
      <w:proofErr w:type="spellStart"/>
      <w:r w:rsidRPr="00F42B97">
        <w:t>Jurelle</w:t>
      </w:r>
      <w:proofErr w:type="spellEnd"/>
      <w:r>
        <w:t xml:space="preserve"> </w:t>
      </w:r>
      <w:r w:rsidRPr="003A10CB">
        <w:rPr>
          <w:b/>
          <w:bCs/>
          <w:sz w:val="26"/>
          <w:szCs w:val="26"/>
        </w:rPr>
        <w:t>Bruce</w:t>
      </w:r>
      <w:r>
        <w:t xml:space="preserve">, </w:t>
      </w:r>
      <w:r w:rsidRPr="00B95FC4">
        <w:t xml:space="preserve">Associate Professor of American Studies </w:t>
      </w:r>
      <w:r>
        <w:t>@</w:t>
      </w:r>
      <w:r w:rsidRPr="00B95FC4">
        <w:t xml:space="preserve"> the University of Maryland</w:t>
      </w:r>
      <w:r>
        <w:t xml:space="preserve">). June </w:t>
      </w:r>
      <w:r w:rsidRPr="003A10CB">
        <w:rPr>
          <w:b/>
          <w:bCs/>
          <w:sz w:val="26"/>
          <w:szCs w:val="26"/>
        </w:rPr>
        <w:t>2021</w:t>
      </w:r>
      <w:r>
        <w:t xml:space="preserve">. </w:t>
      </w:r>
      <w:r w:rsidRPr="003A10CB">
        <w:rPr>
          <w:i/>
          <w:iCs/>
        </w:rPr>
        <w:t>How to Go Mad Without Losing Your Mind: Madness and Black Radical Creativity</w:t>
      </w:r>
      <w:r>
        <w:t xml:space="preserve">. Duke University Press, </w:t>
      </w:r>
      <w:r w:rsidRPr="00153A8E">
        <w:t>https://www.dukeupress.edu/how-to-go-mad-without-losing-your-mind</w:t>
      </w:r>
      <w:r>
        <w:t>,] Meza</w:t>
      </w:r>
    </w:p>
    <w:p w14:paraId="2A17EF10" w14:textId="77777777" w:rsidR="00084676" w:rsidRDefault="00084676" w:rsidP="00084676">
      <w:pPr>
        <w:rPr>
          <w:sz w:val="14"/>
        </w:rPr>
      </w:pPr>
      <w:r w:rsidRPr="00767CAA">
        <w:rPr>
          <w:sz w:val="14"/>
        </w:rPr>
        <w:t xml:space="preserve">In the previous chapter, I pondered the “deep black mouth” of Buddy Bolden: shouting, opening into darkness, and threatening to swallow. I now return to the trope of the mad mouth, but now the mouth is </w:t>
      </w:r>
      <w:proofErr w:type="gramStart"/>
      <w:r w:rsidRPr="00767CAA">
        <w:rPr>
          <w:sz w:val="14"/>
        </w:rPr>
        <w:t>Eva’s</w:t>
      </w:r>
      <w:proofErr w:type="gramEnd"/>
      <w:r w:rsidRPr="00767CAA">
        <w:rPr>
          <w:sz w:val="14"/>
        </w:rPr>
        <w:t xml:space="preserve"> and it is shut. Her closed mouth is a matrix of silence and of violence: the former epitomized by lips sealed tight, the latter epitomized by teeth biting hard. In this section, I assess Eva’s persistent silence and climactic violence. In her own words, Jones is fascinated by “the psychology of language as a means of getting to the psychological reality of patients.” Moreover, the author is invested in exploring “the extremes of psychological and linguistic deviation, and at the same time using the things I’d learned about language here (rhythmical flexibility, syntactical dislocation, forms of linguistic tensions) as a means of getting to the basic reality of people in general.”36 </w:t>
      </w:r>
      <w:r w:rsidRPr="0070238F">
        <w:rPr>
          <w:u w:val="single"/>
        </w:rPr>
        <w:t>Eva’s most remarkable “</w:t>
      </w:r>
      <w:r w:rsidRPr="00B6442B">
        <w:rPr>
          <w:highlight w:val="cyan"/>
          <w:u w:val="single"/>
        </w:rPr>
        <w:t>linguistic deviation” is</w:t>
      </w:r>
      <w:r w:rsidRPr="0070238F">
        <w:rPr>
          <w:u w:val="single"/>
        </w:rPr>
        <w:t xml:space="preserve"> her extraordinary propensity for </w:t>
      </w:r>
      <w:r w:rsidRPr="00B6442B">
        <w:rPr>
          <w:highlight w:val="cyan"/>
          <w:u w:val="single"/>
        </w:rPr>
        <w:t>silence.</w:t>
      </w:r>
      <w:r w:rsidRPr="00767CAA">
        <w:rPr>
          <w:sz w:val="14"/>
        </w:rPr>
        <w:t xml:space="preserve"> Consider the following three passages in which Eva is asked to describe how the murder and mutilation felt: </w:t>
      </w:r>
      <w:r w:rsidRPr="00B83185">
        <w:rPr>
          <w:u w:val="single"/>
        </w:rPr>
        <w:t xml:space="preserve">“How did it feel in your mouth?” Elvira asked. I didn’t answer.37 The psychiatrist said he didn’t just want to know about the killing, he said he wanted to know about what happened after the killing. Did it come in my mind when I saw him lying there dead or had I planned it all along. His voice was soft. It was like cotton candy. He said he wanted to know how it felt, what I did, how did it make me feel. I didn’t want him looking at me. I had my hands on my knees. My knees were </w:t>
      </w:r>
      <w:proofErr w:type="gramStart"/>
      <w:r w:rsidRPr="00B83185">
        <w:rPr>
          <w:u w:val="single"/>
        </w:rPr>
        <w:t>open,</w:t>
      </w:r>
      <w:proofErr w:type="gramEnd"/>
      <w:r w:rsidRPr="00B83185">
        <w:rPr>
          <w:u w:val="single"/>
        </w:rPr>
        <w:t xml:space="preserve"> I closed my knees. </w:t>
      </w:r>
      <w:r w:rsidRPr="00B6442B">
        <w:rPr>
          <w:highlight w:val="cyan"/>
          <w:u w:val="single"/>
        </w:rPr>
        <w:t>“I want to help you, Eva.”</w:t>
      </w:r>
      <w:r w:rsidRPr="006C628A">
        <w:rPr>
          <w:u w:val="single"/>
        </w:rPr>
        <w:t xml:space="preserve"> I said nothing.38 </w:t>
      </w:r>
      <w:r w:rsidRPr="00B6442B">
        <w:rPr>
          <w:highlight w:val="cyan"/>
          <w:u w:val="single"/>
        </w:rPr>
        <w:t>“How did it feel</w:t>
      </w:r>
      <w:r w:rsidRPr="000C03A5">
        <w:rPr>
          <w:u w:val="single"/>
        </w:rPr>
        <w:t>, Eva?”</w:t>
      </w:r>
      <w:r w:rsidRPr="006C628A">
        <w:rPr>
          <w:u w:val="single"/>
        </w:rPr>
        <w:t xml:space="preserve"> the psychiatrist asked.</w:t>
      </w:r>
      <w:r w:rsidRPr="00767CAA">
        <w:rPr>
          <w:sz w:val="14"/>
        </w:rPr>
        <w:t xml:space="preserve"> My mother got an obscene telephone call one day. A man wanted to know how </w:t>
      </w:r>
      <w:proofErr w:type="gramStart"/>
      <w:r w:rsidRPr="00767CAA">
        <w:rPr>
          <w:sz w:val="14"/>
        </w:rPr>
        <w:t>did it feel</w:t>
      </w:r>
      <w:proofErr w:type="gramEnd"/>
      <w:r w:rsidRPr="00767CAA">
        <w:rPr>
          <w:sz w:val="14"/>
        </w:rPr>
        <w:t xml:space="preserve"> when my daddy fucked her. “How did it feel?” Elvira asked. “They told me you wouldn’t talk. They said I wouldn’t get one word out of you,” the psychiatrist said. </w:t>
      </w:r>
      <w:r w:rsidRPr="00A97E6F">
        <w:rPr>
          <w:u w:val="single"/>
        </w:rPr>
        <w:t>“Did you feel you had any cause to mutilate him afterwards? Why did you feel killing him wasn’t enough?” “How did it feel?” Elvira asked.</w:t>
      </w:r>
      <w:r w:rsidRPr="00767CAA">
        <w:rPr>
          <w:sz w:val="14"/>
        </w:rPr>
        <w:t xml:space="preserve"> “How do it feel, Mizz Canada?” the man asked my mama. She slammed the telephone down. “</w:t>
      </w:r>
      <w:r w:rsidRPr="00A97E6F">
        <w:rPr>
          <w:u w:val="single"/>
        </w:rPr>
        <w:t>Eva. Eva. Eva,” Davis said . . . I don’t want to tell my story.</w:t>
      </w:r>
      <w:r w:rsidRPr="000C03A5">
        <w:rPr>
          <w:u w:val="single"/>
        </w:rPr>
        <w:t>39 Again and again, Eva’s inquisitors urge her to confess what motivated her deed and describe the sensations it stirred. She regularly responds to their questions, as above, with silence or elision. Even Eva’s internal commentary is sparse in these passages. She thinks to herself, “I didn’t answer,” “I said nothing,” and “I don’t want to tell my story.”</w:t>
      </w:r>
      <w:r w:rsidRPr="00767CAA">
        <w:rPr>
          <w:sz w:val="14"/>
        </w:rPr>
        <w:t xml:space="preserve"> </w:t>
      </w:r>
      <w:r w:rsidRPr="00B6442B">
        <w:rPr>
          <w:highlight w:val="cyan"/>
          <w:u w:val="single"/>
        </w:rPr>
        <w:t>Eva</w:t>
      </w:r>
      <w:r w:rsidRPr="00F260A5">
        <w:rPr>
          <w:u w:val="single"/>
        </w:rPr>
        <w:t xml:space="preserve"> similarly </w:t>
      </w:r>
      <w:r w:rsidRPr="00B6442B">
        <w:rPr>
          <w:highlight w:val="cyan"/>
          <w:u w:val="single"/>
        </w:rPr>
        <w:t>refuses to explain</w:t>
      </w:r>
      <w:r w:rsidRPr="00F260A5">
        <w:rPr>
          <w:u w:val="single"/>
        </w:rPr>
        <w:t xml:space="preserve"> an incident in her teens when a man sexually assaults her on the street before she stabs him in retaliation. </w:t>
      </w:r>
      <w:r w:rsidRPr="00767CAA">
        <w:rPr>
          <w:sz w:val="14"/>
        </w:rPr>
        <w:t xml:space="preserve">When her parents and investigators ask for her side of the story, she later admits “I didn’t tell anybody . . . I just let the man tell his side.”40 </w:t>
      </w:r>
      <w:r w:rsidRPr="00A36126">
        <w:rPr>
          <w:u w:val="single"/>
        </w:rPr>
        <w:t xml:space="preserve">Eva </w:t>
      </w:r>
      <w:r w:rsidRPr="00B6442B">
        <w:rPr>
          <w:highlight w:val="cyan"/>
          <w:u w:val="single"/>
        </w:rPr>
        <w:t>forgoes the chance to defend herself in court</w:t>
      </w:r>
      <w:r w:rsidRPr="00120964">
        <w:rPr>
          <w:u w:val="single"/>
        </w:rPr>
        <w:t xml:space="preserve"> and is sentenced to three months in reformatory school and three months in jail.</w:t>
      </w:r>
      <w:r w:rsidRPr="00767CAA">
        <w:rPr>
          <w:sz w:val="14"/>
        </w:rPr>
        <w:t xml:space="preserve"> </w:t>
      </w:r>
      <w:r w:rsidRPr="001614E2">
        <w:rPr>
          <w:u w:val="single"/>
        </w:rPr>
        <w:t>When interrogated by police about the murder of Davis, she initially responds with the same impervious quiet. Even her internal voice is reticent, offering little clarification of her motives.</w:t>
      </w:r>
      <w:r w:rsidRPr="00767CAA">
        <w:rPr>
          <w:sz w:val="14"/>
        </w:rPr>
        <w:t xml:space="preserve"> </w:t>
      </w:r>
      <w:r w:rsidRPr="001614E2">
        <w:rPr>
          <w:u w:val="single"/>
        </w:rPr>
        <w:t xml:space="preserve">Thus, </w:t>
      </w:r>
      <w:r w:rsidRPr="00B6442B">
        <w:rPr>
          <w:highlight w:val="cyan"/>
          <w:u w:val="single"/>
        </w:rPr>
        <w:t>to call Eva unsound is to activate a double entendre</w:t>
      </w:r>
      <w:r w:rsidRPr="001614E2">
        <w:rPr>
          <w:u w:val="single"/>
        </w:rPr>
        <w:t xml:space="preserve">. First, </w:t>
      </w:r>
      <w:r w:rsidRPr="009D6F7C">
        <w:rPr>
          <w:u w:val="single"/>
        </w:rPr>
        <w:t xml:space="preserve">her </w:t>
      </w:r>
      <w:r w:rsidRPr="00B6442B">
        <w:rPr>
          <w:highlight w:val="cyan"/>
          <w:u w:val="single"/>
        </w:rPr>
        <w:t>unsoundness is a literal refusal to make a sound</w:t>
      </w:r>
      <w:r w:rsidRPr="001614E2">
        <w:rPr>
          <w:u w:val="single"/>
        </w:rPr>
        <w:t>—a withholding of audible and decipherable answer—when she is questioned.</w:t>
      </w:r>
      <w:r w:rsidRPr="00767CAA">
        <w:rPr>
          <w:sz w:val="14"/>
        </w:rPr>
        <w:t xml:space="preserve"> </w:t>
      </w:r>
      <w:r w:rsidRPr="0015293C">
        <w:rPr>
          <w:u w:val="single"/>
        </w:rPr>
        <w:t xml:space="preserve">Second, her </w:t>
      </w:r>
      <w:r w:rsidRPr="00B6442B">
        <w:rPr>
          <w:highlight w:val="cyan"/>
          <w:u w:val="single"/>
        </w:rPr>
        <w:t>unsoundness</w:t>
      </w:r>
      <w:r w:rsidRPr="0015293C">
        <w:rPr>
          <w:u w:val="single"/>
        </w:rPr>
        <w:t xml:space="preserve"> might be </w:t>
      </w:r>
      <w:r w:rsidRPr="00B6442B">
        <w:rPr>
          <w:highlight w:val="cyan"/>
          <w:u w:val="single"/>
        </w:rPr>
        <w:t>a condition of</w:t>
      </w:r>
      <w:r w:rsidRPr="0015293C">
        <w:rPr>
          <w:u w:val="single"/>
        </w:rPr>
        <w:t xml:space="preserve"> pathology or </w:t>
      </w:r>
      <w:r w:rsidRPr="00B6442B">
        <w:rPr>
          <w:highlight w:val="cyan"/>
          <w:u w:val="single"/>
        </w:rPr>
        <w:t>instability</w:t>
      </w:r>
      <w:r w:rsidRPr="0015293C">
        <w:rPr>
          <w:u w:val="single"/>
        </w:rPr>
        <w:t>, as presumed by that psychiatrist</w:t>
      </w:r>
      <w:r w:rsidRPr="00767CAA">
        <w:rPr>
          <w:sz w:val="14"/>
        </w:rPr>
        <w:t xml:space="preserve">. </w:t>
      </w:r>
      <w:r w:rsidRPr="009D6F7C">
        <w:rPr>
          <w:b/>
          <w:bCs/>
          <w:u w:val="single"/>
        </w:rPr>
        <w:t>Eva chooses silence rather than rehearse the scripts or participate in the discursive milieus typically designated for self-interested, Reasonable subjects</w:t>
      </w:r>
      <w:r w:rsidRPr="00AA5BFA">
        <w:rPr>
          <w:b/>
          <w:bCs/>
          <w:u w:val="single"/>
        </w:rPr>
        <w:t>. She does not seek reprieve through juridical testimony, psychiatric talking cure, forensic deposition, public confession, pleas for penitence, or liberal rights discourse—genres of speech often uttered by the accused seeking mercy or favor.</w:t>
      </w:r>
      <w:r w:rsidRPr="00767CAA">
        <w:rPr>
          <w:sz w:val="14"/>
        </w:rPr>
        <w:t xml:space="preserve">41 In the racial history of the United States, such </w:t>
      </w:r>
      <w:r w:rsidRPr="00486846">
        <w:rPr>
          <w:u w:val="single"/>
        </w:rPr>
        <w:t xml:space="preserve">discursive repertoires and </w:t>
      </w:r>
      <w:r w:rsidRPr="00B6442B">
        <w:rPr>
          <w:highlight w:val="cyan"/>
          <w:u w:val="single"/>
        </w:rPr>
        <w:t>speech</w:t>
      </w:r>
      <w:r w:rsidRPr="0019479E">
        <w:rPr>
          <w:u w:val="single"/>
        </w:rPr>
        <w:t xml:space="preserve"> acts have </w:t>
      </w:r>
      <w:r w:rsidRPr="00B6442B">
        <w:rPr>
          <w:highlight w:val="cyan"/>
          <w:u w:val="single"/>
        </w:rPr>
        <w:t xml:space="preserve">not </w:t>
      </w:r>
      <w:r w:rsidRPr="0019479E">
        <w:rPr>
          <w:u w:val="single"/>
        </w:rPr>
        <w:t xml:space="preserve">proven </w:t>
      </w:r>
      <w:r w:rsidRPr="00B6442B">
        <w:rPr>
          <w:highlight w:val="cyan"/>
          <w:u w:val="single"/>
        </w:rPr>
        <w:t>reliable</w:t>
      </w:r>
      <w:r w:rsidRPr="0019479E">
        <w:rPr>
          <w:u w:val="single"/>
        </w:rPr>
        <w:t xml:space="preserve"> tools of remedy </w:t>
      </w:r>
      <w:r w:rsidRPr="00B6442B">
        <w:rPr>
          <w:highlight w:val="cyan"/>
          <w:u w:val="single"/>
        </w:rPr>
        <w:t>for black people</w:t>
      </w:r>
      <w:r w:rsidRPr="00486846">
        <w:rPr>
          <w:u w:val="single"/>
        </w:rPr>
        <w:t xml:space="preserve">. </w:t>
      </w:r>
      <w:r w:rsidRPr="00F66DB6">
        <w:rPr>
          <w:u w:val="single"/>
        </w:rPr>
        <w:t xml:space="preserve">In fact, </w:t>
      </w:r>
      <w:r w:rsidRPr="00B6442B">
        <w:rPr>
          <w:highlight w:val="cyan"/>
          <w:u w:val="single"/>
        </w:rPr>
        <w:t>such</w:t>
      </w:r>
      <w:r w:rsidRPr="00F66DB6">
        <w:rPr>
          <w:u w:val="single"/>
        </w:rPr>
        <w:t xml:space="preserve"> state-solicited and state-mandated </w:t>
      </w:r>
      <w:r w:rsidRPr="00B6442B">
        <w:rPr>
          <w:highlight w:val="cyan"/>
          <w:u w:val="single"/>
        </w:rPr>
        <w:t>speech is</w:t>
      </w:r>
      <w:r w:rsidRPr="00F66DB6">
        <w:rPr>
          <w:u w:val="single"/>
        </w:rPr>
        <w:t xml:space="preserve"> frequently </w:t>
      </w:r>
      <w:r w:rsidRPr="00B6442B">
        <w:rPr>
          <w:highlight w:val="cyan"/>
          <w:u w:val="single"/>
        </w:rPr>
        <w:t>weaponized to</w:t>
      </w:r>
      <w:r w:rsidRPr="00F66DB6">
        <w:rPr>
          <w:u w:val="single"/>
        </w:rPr>
        <w:t xml:space="preserve"> vilify, </w:t>
      </w:r>
      <w:r w:rsidRPr="00B6442B">
        <w:rPr>
          <w:highlight w:val="cyan"/>
          <w:u w:val="single"/>
        </w:rPr>
        <w:t>pathologize</w:t>
      </w:r>
      <w:r w:rsidRPr="00F66DB6">
        <w:rPr>
          <w:u w:val="single"/>
        </w:rPr>
        <w:t xml:space="preserve">, condemn, </w:t>
      </w:r>
      <w:r w:rsidRPr="00B6442B">
        <w:rPr>
          <w:highlight w:val="cyan"/>
          <w:u w:val="single"/>
        </w:rPr>
        <w:t>and exploit black people</w:t>
      </w:r>
      <w:r w:rsidRPr="00F66DB6">
        <w:rPr>
          <w:u w:val="single"/>
        </w:rPr>
        <w:t xml:space="preserve">. It is no wonder, then, that </w:t>
      </w:r>
      <w:r w:rsidRPr="00B6442B">
        <w:rPr>
          <w:highlight w:val="cyan"/>
          <w:u w:val="single"/>
        </w:rPr>
        <w:t>many black people approach courtrooms</w:t>
      </w:r>
      <w:r w:rsidRPr="00F66DB6">
        <w:rPr>
          <w:u w:val="single"/>
        </w:rPr>
        <w:t xml:space="preserve">, examination rooms, interrogation rooms, </w:t>
      </w:r>
      <w:r w:rsidRPr="00B6442B">
        <w:rPr>
          <w:highlight w:val="cyan"/>
          <w:u w:val="single"/>
        </w:rPr>
        <w:t>classrooms, and liberal public spheres with</w:t>
      </w:r>
      <w:r w:rsidRPr="00F66DB6">
        <w:rPr>
          <w:u w:val="single"/>
        </w:rPr>
        <w:t xml:space="preserve"> deep </w:t>
      </w:r>
      <w:r w:rsidRPr="00B6442B">
        <w:rPr>
          <w:highlight w:val="cyan"/>
          <w:u w:val="single"/>
        </w:rPr>
        <w:t>caution and suspicion</w:t>
      </w:r>
      <w:r w:rsidRPr="00F66DB6">
        <w:rPr>
          <w:u w:val="single"/>
        </w:rPr>
        <w:t>.</w:t>
      </w:r>
      <w:r w:rsidRPr="00767CAA">
        <w:rPr>
          <w:sz w:val="14"/>
        </w:rPr>
        <w:t xml:space="preserve">42 I want to suggest that Eva is among these suspicious black folks, that her reticence is informed by individual and cultural memory of malicious “incitements to discourse.”43 </w:t>
      </w:r>
      <w:r w:rsidRPr="00B6442B">
        <w:rPr>
          <w:highlight w:val="cyan"/>
          <w:u w:val="single"/>
        </w:rPr>
        <w:t>Rather than read</w:t>
      </w:r>
      <w:r w:rsidRPr="00EF7ED4">
        <w:rPr>
          <w:u w:val="single"/>
        </w:rPr>
        <w:t xml:space="preserve"> Eva’s </w:t>
      </w:r>
      <w:r w:rsidRPr="00B6442B">
        <w:rPr>
          <w:highlight w:val="cyan"/>
          <w:u w:val="single"/>
        </w:rPr>
        <w:t>silence as</w:t>
      </w:r>
      <w:r w:rsidRPr="00EF7ED4">
        <w:rPr>
          <w:u w:val="single"/>
        </w:rPr>
        <w:t xml:space="preserve"> an inability to speak or a </w:t>
      </w:r>
      <w:r w:rsidRPr="00B6442B">
        <w:rPr>
          <w:highlight w:val="cyan"/>
          <w:u w:val="single"/>
        </w:rPr>
        <w:t>failure</w:t>
      </w:r>
      <w:r w:rsidRPr="00EF7ED4">
        <w:rPr>
          <w:u w:val="single"/>
        </w:rPr>
        <w:t xml:space="preserve"> of language, we might </w:t>
      </w:r>
      <w:r w:rsidRPr="00B6442B">
        <w:rPr>
          <w:highlight w:val="cyan"/>
          <w:u w:val="single"/>
        </w:rPr>
        <w:t xml:space="preserve">interpret it as a </w:t>
      </w:r>
      <w:r w:rsidRPr="004B1463">
        <w:rPr>
          <w:u w:val="single"/>
        </w:rPr>
        <w:t xml:space="preserve">critical </w:t>
      </w:r>
      <w:r w:rsidRPr="00B6442B">
        <w:rPr>
          <w:highlight w:val="cyan"/>
          <w:u w:val="single"/>
        </w:rPr>
        <w:t>refusal of speech</w:t>
      </w:r>
      <w:r w:rsidRPr="00EF7ED4">
        <w:rPr>
          <w:u w:val="single"/>
        </w:rPr>
        <w:t xml:space="preserve"> informed by the expectation that </w:t>
      </w:r>
      <w:r w:rsidRPr="00B6442B">
        <w:rPr>
          <w:highlight w:val="cyan"/>
          <w:u w:val="single"/>
        </w:rPr>
        <w:t>her words can</w:t>
      </w:r>
      <w:r w:rsidRPr="00EF7ED4">
        <w:rPr>
          <w:u w:val="single"/>
        </w:rPr>
        <w:t xml:space="preserve"> and will </w:t>
      </w:r>
      <w:r w:rsidRPr="00B6442B">
        <w:rPr>
          <w:highlight w:val="cyan"/>
          <w:u w:val="single"/>
        </w:rPr>
        <w:t>be used against her</w:t>
      </w:r>
      <w:r w:rsidRPr="00EF7ED4">
        <w:rPr>
          <w:u w:val="single"/>
        </w:rPr>
        <w:t xml:space="preserve">. </w:t>
      </w:r>
      <w:r w:rsidRPr="00767CAA">
        <w:rPr>
          <w:sz w:val="14"/>
        </w:rPr>
        <w:t>Regarding strategic silence, Foucault insists that “silence itself . . . is less the absolute limit of discourse, the other side from which it is separated by a strict boundary, than an element that functions alongside the things said, with them and in relation to them within over-all strategies</w:t>
      </w:r>
      <w:proofErr w:type="gramStart"/>
      <w:r w:rsidRPr="00767CAA">
        <w:rPr>
          <w:sz w:val="14"/>
        </w:rPr>
        <w:t>. . . .</w:t>
      </w:r>
      <w:proofErr w:type="gramEnd"/>
      <w:r w:rsidRPr="00767CAA">
        <w:rPr>
          <w:sz w:val="14"/>
        </w:rPr>
        <w:t xml:space="preserve"> There is not one but many silences, and they are an integral part of the strategies that underlie and permeate discourses.”44 He contends that silence is not the outside or absence of </w:t>
      </w:r>
      <w:proofErr w:type="gramStart"/>
      <w:r w:rsidRPr="00767CAA">
        <w:rPr>
          <w:sz w:val="14"/>
        </w:rPr>
        <w:t>discourse, but</w:t>
      </w:r>
      <w:proofErr w:type="gramEnd"/>
      <w:r w:rsidRPr="00767CAA">
        <w:rPr>
          <w:sz w:val="14"/>
        </w:rPr>
        <w:t xml:space="preserve"> rather is its own mode of discourse with a range of complexly communicative grammars, idioms, and contents. Indeed, silence speaks on various registers. Also touting the potential efficacy of silence, black feminist theorist and literary critic Aliyyah Abdur-Rahman ponders the “strategic silence” around sexual violence in slave narratives, contending that “slaves incorporated and managed silence as a trope and narrative technique to call attention to what language could not directly relate.”45 </w:t>
      </w:r>
      <w:r w:rsidRPr="00B6442B">
        <w:rPr>
          <w:b/>
          <w:bCs/>
          <w:highlight w:val="cyan"/>
          <w:u w:val="single"/>
        </w:rPr>
        <w:t>Slave narratives use silence to signal the unspeakable horror of chattel slavery</w:t>
      </w:r>
      <w:r w:rsidRPr="00CB15D2">
        <w:rPr>
          <w:b/>
          <w:bCs/>
          <w:u w:val="single"/>
        </w:rPr>
        <w:t>.</w:t>
      </w:r>
      <w:r w:rsidRPr="00CB15D2">
        <w:rPr>
          <w:u w:val="single"/>
        </w:rPr>
        <w:t xml:space="preserve"> Silence constitutes a negative space and narrative aperture that the reader might fill with her own dreadful visions. </w:t>
      </w:r>
      <w:r w:rsidRPr="00767CAA">
        <w:rPr>
          <w:sz w:val="14"/>
        </w:rPr>
        <w:t xml:space="preserve">Regarding Holocaust testimony, psychiatrist and trauma theorist Dori Laub suggests that </w:t>
      </w:r>
      <w:r w:rsidRPr="00F23699">
        <w:rPr>
          <w:u w:val="single"/>
        </w:rPr>
        <w:t>recounting such brutality may induce an “impossibility of speaking, and in fact of listening, otherwise than through silence”</w:t>
      </w:r>
      <w:r w:rsidRPr="00767CAA">
        <w:rPr>
          <w:sz w:val="14"/>
        </w:rPr>
        <w:t xml:space="preserve"> and cautions interlocutors to “respect . . . the silence out of which this testimony [speaks].”46 Abdur-Rahman and Laub teach us that words may fail and language may shatter under the weight of atrocity. It may become necessary to speak through silence and listen to it, to seek recourse in an ethical and critical wordlessness. Foucault, Abdur-Rahman, Laub, and Eva all admonish against any facile equation of silence with absence. They encourage us to critically engage silence, to recognize its density, variety, multiplicity, and potentiality. In the process</w:t>
      </w:r>
      <w:r w:rsidRPr="00F23699">
        <w:rPr>
          <w:u w:val="single"/>
        </w:rPr>
        <w:t xml:space="preserve">, </w:t>
      </w:r>
      <w:r w:rsidRPr="00B6442B">
        <w:rPr>
          <w:highlight w:val="cyan"/>
          <w:u w:val="single"/>
        </w:rPr>
        <w:t>they complicate Audre Lorde’s admonition that “your silence will not protect you.”</w:t>
      </w:r>
      <w:r w:rsidRPr="00767CAA">
        <w:rPr>
          <w:sz w:val="14"/>
        </w:rPr>
        <w:t xml:space="preserve">47 To be clear, Lorde’s claim is </w:t>
      </w:r>
      <w:proofErr w:type="gramStart"/>
      <w:r w:rsidRPr="00767CAA">
        <w:rPr>
          <w:sz w:val="14"/>
        </w:rPr>
        <w:t>absolutely apt</w:t>
      </w:r>
      <w:proofErr w:type="gramEnd"/>
      <w:r w:rsidRPr="00767CAA">
        <w:rPr>
          <w:sz w:val="14"/>
        </w:rPr>
        <w:t xml:space="preserve"> in many contexts. Silence will not protect subjugated peoples when it precludes them from bearing wit- ness to one another, commiserating with one another, soliciting help from one another, comforting one another, imparting wisdom to one another, declaring love for one another, strategizing together, organizing together, warning one another of danger, or speaking truth to power. If silence categorically obstructs these modes of address, it may prove devastating and debilitating. </w:t>
      </w:r>
      <w:r w:rsidRPr="007B1640">
        <w:rPr>
          <w:u w:val="single"/>
        </w:rPr>
        <w:t>However</w:t>
      </w:r>
      <w:r w:rsidRPr="00F23699">
        <w:rPr>
          <w:u w:val="single"/>
        </w:rPr>
        <w:t xml:space="preserve">, </w:t>
      </w:r>
      <w:r w:rsidRPr="00B6442B">
        <w:rPr>
          <w:highlight w:val="cyan"/>
          <w:u w:val="single"/>
        </w:rPr>
        <w:t>when oppressed peoples are urged to recite</w:t>
      </w:r>
      <w:r w:rsidRPr="00F23699">
        <w:rPr>
          <w:u w:val="single"/>
        </w:rPr>
        <w:t xml:space="preserve"> pernicious </w:t>
      </w:r>
      <w:r w:rsidRPr="00B6442B">
        <w:rPr>
          <w:highlight w:val="cyan"/>
          <w:u w:val="single"/>
        </w:rPr>
        <w:t>lies</w:t>
      </w:r>
      <w:r w:rsidRPr="00F23699">
        <w:rPr>
          <w:u w:val="single"/>
        </w:rPr>
        <w:t xml:space="preserve">, </w:t>
      </w:r>
      <w:r w:rsidRPr="00B6442B">
        <w:rPr>
          <w:highlight w:val="cyan"/>
          <w:u w:val="single"/>
        </w:rPr>
        <w:t>parrot master’s speech, confess</w:t>
      </w:r>
      <w:r w:rsidRPr="00F23699">
        <w:rPr>
          <w:u w:val="single"/>
        </w:rPr>
        <w:t xml:space="preserve"> sacred secrets, </w:t>
      </w:r>
      <w:r w:rsidRPr="00B6442B">
        <w:rPr>
          <w:highlight w:val="cyan"/>
          <w:u w:val="single"/>
        </w:rPr>
        <w:t>pledge allegiance</w:t>
      </w:r>
      <w:r w:rsidRPr="00F23699">
        <w:rPr>
          <w:u w:val="single"/>
        </w:rPr>
        <w:t xml:space="preserve"> to their oppressors, </w:t>
      </w:r>
      <w:r w:rsidRPr="00B6442B">
        <w:rPr>
          <w:highlight w:val="cyan"/>
          <w:u w:val="single"/>
        </w:rPr>
        <w:t>tattle</w:t>
      </w:r>
      <w:r w:rsidRPr="00F23699">
        <w:rPr>
          <w:u w:val="single"/>
        </w:rPr>
        <w:t xml:space="preserve"> on their comrades, renounce their friends, </w:t>
      </w:r>
      <w:r w:rsidRPr="00B6442B">
        <w:rPr>
          <w:highlight w:val="cyan"/>
          <w:u w:val="single"/>
        </w:rPr>
        <w:t>or berate themselves</w:t>
      </w:r>
      <w:r w:rsidRPr="00F23699">
        <w:rPr>
          <w:u w:val="single"/>
        </w:rPr>
        <w:t xml:space="preserve">—then </w:t>
      </w:r>
      <w:r w:rsidRPr="00B6442B">
        <w:rPr>
          <w:highlight w:val="cyan"/>
          <w:u w:val="single"/>
        </w:rPr>
        <w:t>silence can be a mode of self-protection</w:t>
      </w:r>
      <w:r w:rsidRPr="00F23699">
        <w:rPr>
          <w:u w:val="single"/>
        </w:rPr>
        <w:t>, if only tenuous and provisional.</w:t>
      </w:r>
      <w:r w:rsidRPr="0044094C">
        <w:rPr>
          <w:u w:val="single"/>
        </w:rPr>
        <w:t>48</w:t>
      </w:r>
      <w:r w:rsidRPr="0044094C">
        <w:rPr>
          <w:b/>
          <w:bCs/>
          <w:u w:val="single"/>
        </w:rPr>
        <w:t xml:space="preserve"> For dispossessed people, neither a categorical allegiance to (free) speech nor a categorical faith in (protective) silence will suffice alone.</w:t>
      </w:r>
      <w:r w:rsidRPr="00767CAA">
        <w:rPr>
          <w:sz w:val="14"/>
        </w:rPr>
        <w:t xml:space="preserve"> A counterhegemonic repertoire must strategically deploy both speech and silence, both clamor and hush, both brazen declaration of political demands and soundproof pursuit of clandestine goals. Like signifying, </w:t>
      </w:r>
      <w:r w:rsidRPr="00B6442B">
        <w:rPr>
          <w:b/>
          <w:bCs/>
          <w:highlight w:val="cyan"/>
          <w:u w:val="single"/>
        </w:rPr>
        <w:t>silence is a critical element of black vernacular</w:t>
      </w:r>
      <w:r w:rsidRPr="00767CAA">
        <w:rPr>
          <w:sz w:val="14"/>
        </w:rPr>
        <w:t xml:space="preserve">, literary, and political cultures.49 Like signifying, </w:t>
      </w:r>
      <w:r w:rsidRPr="00B6442B">
        <w:rPr>
          <w:highlight w:val="cyan"/>
          <w:u w:val="single"/>
        </w:rPr>
        <w:t xml:space="preserve">silence is </w:t>
      </w:r>
      <w:r w:rsidRPr="0044094C">
        <w:rPr>
          <w:u w:val="single"/>
        </w:rPr>
        <w:t xml:space="preserve">characterized by </w:t>
      </w:r>
      <w:r w:rsidRPr="00B6442B">
        <w:rPr>
          <w:highlight w:val="cyan"/>
          <w:u w:val="single"/>
        </w:rPr>
        <w:t>ambiguity</w:t>
      </w:r>
      <w:r w:rsidRPr="00767CAA">
        <w:rPr>
          <w:sz w:val="14"/>
        </w:rPr>
        <w:t xml:space="preserve">, which </w:t>
      </w:r>
      <w:r w:rsidRPr="00B6442B">
        <w:rPr>
          <w:highlight w:val="cyan"/>
          <w:u w:val="single"/>
        </w:rPr>
        <w:t>makes it difficult for outsiders to decipher</w:t>
      </w:r>
      <w:r w:rsidRPr="00767CAA">
        <w:rPr>
          <w:sz w:val="14"/>
        </w:rPr>
        <w:t>. It is because of this elusive quality that silence, like signifying, has served as an effective tool for black subterfuge in the face of antebellum slaveholders, corrupt prosecutors, tyrannical cops, and other agents of antiblack inquisition.</w:t>
      </w:r>
    </w:p>
    <w:p w14:paraId="3E121E2C" w14:textId="77777777" w:rsidR="00084676" w:rsidRDefault="00084676" w:rsidP="00084676"/>
    <w:p w14:paraId="39BBE581" w14:textId="77777777" w:rsidR="00B643E5" w:rsidRDefault="00B643E5" w:rsidP="00084676"/>
    <w:p w14:paraId="75364B39" w14:textId="77777777" w:rsidR="00B643E5" w:rsidRPr="00E948C9" w:rsidRDefault="00B643E5" w:rsidP="00B643E5">
      <w:pPr>
        <w:pStyle w:val="Heading4"/>
        <w:rPr>
          <w:rFonts w:ascii="Times New Roman" w:hAnsi="Times New Roman" w:cs="Times New Roman"/>
        </w:rPr>
      </w:pPr>
      <w:r w:rsidRPr="00E948C9">
        <w:rPr>
          <w:rFonts w:ascii="Times New Roman" w:hAnsi="Times New Roman" w:cs="Times New Roman"/>
          <w:u w:val="single"/>
        </w:rPr>
        <w:t>Climate change</w:t>
      </w:r>
      <w:r w:rsidRPr="00E948C9">
        <w:rPr>
          <w:rFonts w:ascii="Times New Roman" w:hAnsi="Times New Roman" w:cs="Times New Roman"/>
        </w:rPr>
        <w:t xml:space="preserve"> and </w:t>
      </w:r>
      <w:r w:rsidRPr="00E948C9">
        <w:rPr>
          <w:rFonts w:ascii="Times New Roman" w:hAnsi="Times New Roman" w:cs="Times New Roman"/>
          <w:u w:val="single"/>
        </w:rPr>
        <w:t>genocide</w:t>
      </w:r>
      <w:r w:rsidRPr="00E948C9">
        <w:rPr>
          <w:rFonts w:ascii="Times New Roman" w:hAnsi="Times New Roman" w:cs="Times New Roman"/>
        </w:rPr>
        <w:t xml:space="preserve"> are </w:t>
      </w:r>
      <w:r w:rsidRPr="00E948C9">
        <w:rPr>
          <w:rFonts w:ascii="Times New Roman" w:hAnsi="Times New Roman" w:cs="Times New Roman"/>
          <w:u w:val="single"/>
        </w:rPr>
        <w:t>irreversible</w:t>
      </w:r>
      <w:r w:rsidRPr="00E948C9">
        <w:rPr>
          <w:rFonts w:ascii="Times New Roman" w:hAnsi="Times New Roman" w:cs="Times New Roman"/>
        </w:rPr>
        <w:t xml:space="preserve"> – this </w:t>
      </w:r>
      <w:r w:rsidRPr="00E948C9">
        <w:rPr>
          <w:rFonts w:ascii="Times New Roman" w:hAnsi="Times New Roman" w:cs="Times New Roman"/>
          <w:u w:val="single"/>
        </w:rPr>
        <w:t>requires</w:t>
      </w:r>
      <w:r w:rsidRPr="00E948C9">
        <w:rPr>
          <w:rFonts w:ascii="Times New Roman" w:hAnsi="Times New Roman" w:cs="Times New Roman"/>
        </w:rPr>
        <w:t xml:space="preserve"> a radical orientation </w:t>
      </w:r>
      <w:r w:rsidRPr="00E948C9">
        <w:rPr>
          <w:rFonts w:ascii="Times New Roman" w:hAnsi="Times New Roman" w:cs="Times New Roman"/>
          <w:u w:val="single"/>
        </w:rPr>
        <w:t>only to the “now</w:t>
      </w:r>
      <w:proofErr w:type="gramStart"/>
      <w:r w:rsidRPr="00E948C9">
        <w:rPr>
          <w:rFonts w:ascii="Times New Roman" w:hAnsi="Times New Roman" w:cs="Times New Roman"/>
          <w:u w:val="single"/>
        </w:rPr>
        <w:t xml:space="preserve">” </w:t>
      </w:r>
      <w:r w:rsidRPr="00E948C9">
        <w:rPr>
          <w:rFonts w:ascii="Times New Roman" w:hAnsi="Times New Roman" w:cs="Times New Roman"/>
        </w:rPr>
        <w:t xml:space="preserve"> -</w:t>
      </w:r>
      <w:proofErr w:type="gramEnd"/>
      <w:r w:rsidRPr="00E948C9">
        <w:rPr>
          <w:rFonts w:ascii="Times New Roman" w:hAnsi="Times New Roman" w:cs="Times New Roman"/>
        </w:rPr>
        <w:t xml:space="preserve"> </w:t>
      </w:r>
    </w:p>
    <w:p w14:paraId="3EF0BA8D" w14:textId="77777777" w:rsidR="00B643E5" w:rsidRPr="00E948C9" w:rsidRDefault="00B643E5" w:rsidP="00B643E5">
      <w:pPr>
        <w:rPr>
          <w:rFonts w:ascii="Times New Roman" w:hAnsi="Times New Roman" w:cs="Times New Roman"/>
          <w:b/>
          <w:sz w:val="16"/>
          <w:szCs w:val="16"/>
        </w:rPr>
      </w:pPr>
      <w:r w:rsidRPr="00E948C9">
        <w:rPr>
          <w:rFonts w:ascii="Times New Roman" w:hAnsi="Times New Roman" w:cs="Times New Roman"/>
          <w:b/>
          <w:sz w:val="26"/>
          <w:szCs w:val="26"/>
        </w:rPr>
        <w:t xml:space="preserve">BERARDI 2024 </w:t>
      </w:r>
      <w:r w:rsidRPr="00E948C9">
        <w:rPr>
          <w:rFonts w:ascii="Times New Roman" w:hAnsi="Times New Roman" w:cs="Times New Roman"/>
          <w:b/>
          <w:sz w:val="16"/>
          <w:szCs w:val="16"/>
        </w:rPr>
        <w:t>(Franco “</w:t>
      </w:r>
      <w:proofErr w:type="spellStart"/>
      <w:r w:rsidRPr="00E948C9">
        <w:rPr>
          <w:rFonts w:ascii="Times New Roman" w:hAnsi="Times New Roman" w:cs="Times New Roman"/>
          <w:b/>
          <w:sz w:val="16"/>
          <w:szCs w:val="16"/>
        </w:rPr>
        <w:t>Bifo</w:t>
      </w:r>
      <w:proofErr w:type="spellEnd"/>
      <w:r w:rsidRPr="00E948C9">
        <w:rPr>
          <w:rFonts w:ascii="Times New Roman" w:hAnsi="Times New Roman" w:cs="Times New Roman"/>
          <w:b/>
          <w:sz w:val="16"/>
          <w:szCs w:val="16"/>
        </w:rPr>
        <w:t xml:space="preserve">” Berardi, lecturer in Social History of the Mass Media in the Brera Fine Arts Academy, Milan, He made his debut as an essayist with </w:t>
      </w:r>
      <w:proofErr w:type="spellStart"/>
      <w:r w:rsidRPr="00E948C9">
        <w:rPr>
          <w:rFonts w:ascii="Times New Roman" w:hAnsi="Times New Roman" w:cs="Times New Roman"/>
          <w:b/>
          <w:sz w:val="16"/>
          <w:szCs w:val="16"/>
        </w:rPr>
        <w:t>Contro</w:t>
      </w:r>
      <w:proofErr w:type="spellEnd"/>
      <w:r w:rsidRPr="00E948C9">
        <w:rPr>
          <w:rFonts w:ascii="Times New Roman" w:hAnsi="Times New Roman" w:cs="Times New Roman"/>
          <w:b/>
          <w:sz w:val="16"/>
          <w:szCs w:val="16"/>
        </w:rPr>
        <w:t xml:space="preserve"> il </w:t>
      </w:r>
      <w:proofErr w:type="spellStart"/>
      <w:r w:rsidRPr="00E948C9">
        <w:rPr>
          <w:rFonts w:ascii="Times New Roman" w:hAnsi="Times New Roman" w:cs="Times New Roman"/>
          <w:b/>
          <w:sz w:val="16"/>
          <w:szCs w:val="16"/>
        </w:rPr>
        <w:t>lavoro</w:t>
      </w:r>
      <w:proofErr w:type="spellEnd"/>
      <w:r w:rsidRPr="00E948C9">
        <w:rPr>
          <w:rFonts w:ascii="Times New Roman" w:hAnsi="Times New Roman" w:cs="Times New Roman"/>
          <w:b/>
          <w:sz w:val="16"/>
          <w:szCs w:val="16"/>
        </w:rPr>
        <w:t xml:space="preserve"> (Against Work, Feltrinelli, 1970) and, since then, has published approximately fifty titles, some of which have been translated into Spanish. They include After </w:t>
      </w:r>
      <w:proofErr w:type="gramStart"/>
      <w:r w:rsidRPr="00E948C9">
        <w:rPr>
          <w:rFonts w:ascii="Times New Roman" w:hAnsi="Times New Roman" w:cs="Times New Roman"/>
          <w:b/>
          <w:sz w:val="16"/>
          <w:szCs w:val="16"/>
        </w:rPr>
        <w:t>The</w:t>
      </w:r>
      <w:proofErr w:type="gramEnd"/>
      <w:r w:rsidRPr="00E948C9">
        <w:rPr>
          <w:rFonts w:ascii="Times New Roman" w:hAnsi="Times New Roman" w:cs="Times New Roman"/>
          <w:b/>
          <w:sz w:val="16"/>
          <w:szCs w:val="16"/>
        </w:rPr>
        <w:t xml:space="preserve"> Future (AK Press, 2011), </w:t>
      </w:r>
      <w:proofErr w:type="spellStart"/>
      <w:r w:rsidRPr="00E948C9">
        <w:rPr>
          <w:rFonts w:ascii="Times New Roman" w:hAnsi="Times New Roman" w:cs="Times New Roman"/>
          <w:b/>
          <w:sz w:val="16"/>
          <w:szCs w:val="16"/>
        </w:rPr>
        <w:t>Futurability</w:t>
      </w:r>
      <w:proofErr w:type="spellEnd"/>
      <w:r w:rsidRPr="00E948C9">
        <w:rPr>
          <w:rFonts w:ascii="Times New Roman" w:hAnsi="Times New Roman" w:cs="Times New Roman"/>
          <w:b/>
          <w:sz w:val="16"/>
          <w:szCs w:val="16"/>
        </w:rPr>
        <w:t xml:space="preserve">: </w:t>
      </w:r>
      <w:proofErr w:type="gramStart"/>
      <w:r w:rsidRPr="00E948C9">
        <w:rPr>
          <w:rFonts w:ascii="Times New Roman" w:hAnsi="Times New Roman" w:cs="Times New Roman"/>
          <w:b/>
          <w:sz w:val="16"/>
          <w:szCs w:val="16"/>
        </w:rPr>
        <w:t>the</w:t>
      </w:r>
      <w:proofErr w:type="gramEnd"/>
      <w:r w:rsidRPr="00E948C9">
        <w:rPr>
          <w:rFonts w:ascii="Times New Roman" w:hAnsi="Times New Roman" w:cs="Times New Roman"/>
          <w:b/>
          <w:sz w:val="16"/>
          <w:szCs w:val="16"/>
        </w:rPr>
        <w:t xml:space="preserve"> Age of Impotence and the Horizon of Possibility (Verso, 2017) and, recently published in Spanish, </w:t>
      </w:r>
      <w:proofErr w:type="spellStart"/>
      <w:r w:rsidRPr="00E948C9">
        <w:rPr>
          <w:rFonts w:ascii="Times New Roman" w:hAnsi="Times New Roman" w:cs="Times New Roman"/>
          <w:b/>
          <w:sz w:val="16"/>
          <w:szCs w:val="16"/>
        </w:rPr>
        <w:t>Fenomenología</w:t>
      </w:r>
      <w:proofErr w:type="spellEnd"/>
      <w:r w:rsidRPr="00E948C9">
        <w:rPr>
          <w:rFonts w:ascii="Times New Roman" w:hAnsi="Times New Roman" w:cs="Times New Roman"/>
          <w:b/>
          <w:sz w:val="16"/>
          <w:szCs w:val="16"/>
        </w:rPr>
        <w:t xml:space="preserve"> del fin (Caja Negra Editora, 2017), La </w:t>
      </w:r>
      <w:proofErr w:type="spellStart"/>
      <w:r w:rsidRPr="00E948C9">
        <w:rPr>
          <w:rFonts w:ascii="Times New Roman" w:hAnsi="Times New Roman" w:cs="Times New Roman"/>
          <w:b/>
          <w:sz w:val="16"/>
          <w:szCs w:val="16"/>
        </w:rPr>
        <w:t>segunda</w:t>
      </w:r>
      <w:proofErr w:type="spellEnd"/>
      <w:r w:rsidRPr="00E948C9">
        <w:rPr>
          <w:rFonts w:ascii="Times New Roman" w:hAnsi="Times New Roman" w:cs="Times New Roman"/>
          <w:b/>
          <w:sz w:val="16"/>
          <w:szCs w:val="16"/>
        </w:rPr>
        <w:t xml:space="preserve"> </w:t>
      </w:r>
      <w:proofErr w:type="spellStart"/>
      <w:r w:rsidRPr="00E948C9">
        <w:rPr>
          <w:rFonts w:ascii="Times New Roman" w:hAnsi="Times New Roman" w:cs="Times New Roman"/>
          <w:b/>
          <w:sz w:val="16"/>
          <w:szCs w:val="16"/>
        </w:rPr>
        <w:t>venida</w:t>
      </w:r>
      <w:proofErr w:type="spellEnd"/>
      <w:r w:rsidRPr="00E948C9">
        <w:rPr>
          <w:rFonts w:ascii="Times New Roman" w:hAnsi="Times New Roman" w:cs="Times New Roman"/>
          <w:b/>
          <w:sz w:val="16"/>
          <w:szCs w:val="16"/>
        </w:rPr>
        <w:t xml:space="preserve"> (Caja Negra, 2021), and El Umbral. </w:t>
      </w:r>
      <w:proofErr w:type="spellStart"/>
      <w:r w:rsidRPr="00E948C9">
        <w:rPr>
          <w:rFonts w:ascii="Times New Roman" w:hAnsi="Times New Roman" w:cs="Times New Roman"/>
          <w:b/>
          <w:sz w:val="16"/>
          <w:szCs w:val="16"/>
        </w:rPr>
        <w:t>Crónicas</w:t>
      </w:r>
      <w:proofErr w:type="spellEnd"/>
      <w:r w:rsidRPr="00E948C9">
        <w:rPr>
          <w:rFonts w:ascii="Times New Roman" w:hAnsi="Times New Roman" w:cs="Times New Roman"/>
          <w:b/>
          <w:sz w:val="16"/>
          <w:szCs w:val="16"/>
        </w:rPr>
        <w:t xml:space="preserve"> y </w:t>
      </w:r>
      <w:proofErr w:type="spellStart"/>
      <w:r w:rsidRPr="00E948C9">
        <w:rPr>
          <w:rFonts w:ascii="Times New Roman" w:hAnsi="Times New Roman" w:cs="Times New Roman"/>
          <w:b/>
          <w:sz w:val="16"/>
          <w:szCs w:val="16"/>
        </w:rPr>
        <w:t>meditaciones</w:t>
      </w:r>
      <w:proofErr w:type="spellEnd"/>
      <w:r w:rsidRPr="00E948C9">
        <w:rPr>
          <w:rFonts w:ascii="Times New Roman" w:hAnsi="Times New Roman" w:cs="Times New Roman"/>
          <w:b/>
          <w:sz w:val="16"/>
          <w:szCs w:val="16"/>
        </w:rPr>
        <w:t xml:space="preserve"> (Tinta Limón, 2020). His last book is The Third Unconscious: The </w:t>
      </w:r>
      <w:proofErr w:type="spellStart"/>
      <w:r w:rsidRPr="00E948C9">
        <w:rPr>
          <w:rFonts w:ascii="Times New Roman" w:hAnsi="Times New Roman" w:cs="Times New Roman"/>
          <w:b/>
          <w:sz w:val="16"/>
          <w:szCs w:val="16"/>
        </w:rPr>
        <w:t>Psychosphere</w:t>
      </w:r>
      <w:proofErr w:type="spellEnd"/>
      <w:r w:rsidRPr="00E948C9">
        <w:rPr>
          <w:rFonts w:ascii="Times New Roman" w:hAnsi="Times New Roman" w:cs="Times New Roman"/>
          <w:b/>
          <w:sz w:val="16"/>
          <w:szCs w:val="16"/>
        </w:rPr>
        <w:t xml:space="preserve"> in the Viral Age (Verso, 2021). “endgame”, Nov, </w:t>
      </w:r>
      <w:hyperlink r:id="rId33">
        <w:r w:rsidRPr="00E948C9">
          <w:rPr>
            <w:rFonts w:ascii="Times New Roman" w:hAnsi="Times New Roman" w:cs="Times New Roman"/>
            <w:b/>
            <w:sz w:val="16"/>
            <w:szCs w:val="16"/>
          </w:rPr>
          <w:t>https://francoberardi.substack.com/p/endgame?utm_campaign=post&amp;utm_medium=web</w:t>
        </w:r>
      </w:hyperlink>
      <w:r w:rsidRPr="00E948C9">
        <w:rPr>
          <w:rFonts w:ascii="Times New Roman" w:hAnsi="Times New Roman" w:cs="Times New Roman"/>
          <w:b/>
          <w:sz w:val="16"/>
          <w:szCs w:val="16"/>
        </w:rPr>
        <w:t xml:space="preserve"> [CORNELL DBT] note://// indicates par. breaks)[AR D825]</w:t>
      </w:r>
    </w:p>
    <w:p w14:paraId="34317BD4" w14:textId="77777777" w:rsidR="00B643E5" w:rsidRPr="00E948C9" w:rsidRDefault="00B643E5" w:rsidP="00B643E5">
      <w:pPr>
        <w:rPr>
          <w:rFonts w:ascii="Times New Roman" w:hAnsi="Times New Roman" w:cs="Times New Roman"/>
          <w:sz w:val="10"/>
          <w:szCs w:val="10"/>
        </w:rPr>
      </w:pPr>
      <w:r w:rsidRPr="00E948C9">
        <w:rPr>
          <w:rFonts w:ascii="Times New Roman" w:hAnsi="Times New Roman" w:cs="Times New Roman"/>
          <w:sz w:val="10"/>
          <w:szCs w:val="10"/>
        </w:rPr>
        <w:t xml:space="preserve">For the same reason there will be no return of democracy, because the victory of a mafia rapist IS democracy. //// As in Italy, brothers are the emerging reactionary force: the fragile males who for some decades have lost ground in the face of emerging feminism, now tend to identify themselves in the fraternity of the gym (gym-bro), in the obsession with money (crypto -bro) and in the omnipotence of technology (tech-bro). //// </w:t>
      </w:r>
      <w:r w:rsidRPr="00E948C9">
        <w:rPr>
          <w:rFonts w:ascii="Times New Roman" w:hAnsi="Times New Roman" w:cs="Times New Roman"/>
          <w:highlight w:val="cyan"/>
          <w:u w:val="single"/>
        </w:rPr>
        <w:t>No way out from wa</w:t>
      </w:r>
      <w:r w:rsidRPr="00E948C9">
        <w:rPr>
          <w:rFonts w:ascii="Times New Roman" w:hAnsi="Times New Roman" w:cs="Times New Roman"/>
          <w:u w:val="single"/>
        </w:rPr>
        <w:t>r</w:t>
      </w:r>
      <w:r w:rsidRPr="00E948C9">
        <w:rPr>
          <w:rFonts w:ascii="Times New Roman" w:hAnsi="Times New Roman" w:cs="Times New Roman"/>
          <w:highlight w:val="cyan"/>
          <w:u w:val="single"/>
        </w:rPr>
        <w:t>,</w:t>
      </w:r>
      <w:r w:rsidRPr="00E948C9">
        <w:rPr>
          <w:rFonts w:ascii="Times New Roman" w:hAnsi="Times New Roman" w:cs="Times New Roman"/>
          <w:sz w:val="10"/>
          <w:szCs w:val="10"/>
          <w:highlight w:val="cyan"/>
        </w:rPr>
        <w:t xml:space="preserve"> </w:t>
      </w:r>
      <w:r w:rsidRPr="00E948C9">
        <w:rPr>
          <w:rFonts w:ascii="Times New Roman" w:hAnsi="Times New Roman" w:cs="Times New Roman"/>
          <w:highlight w:val="cyan"/>
          <w:u w:val="single"/>
        </w:rPr>
        <w:t>racism and genocide is in sight</w:t>
      </w:r>
      <w:r w:rsidRPr="00E948C9">
        <w:rPr>
          <w:rFonts w:ascii="Times New Roman" w:hAnsi="Times New Roman" w:cs="Times New Roman"/>
          <w:sz w:val="10"/>
          <w:szCs w:val="10"/>
        </w:rPr>
        <w:t xml:space="preserve">. The white populations, divided as never before over the ghosts of democracy, are united on only two things: the defense of the border, the rejection of migrants seeking refuge, and the imposition (by hook or by crook) of the role reproductive that women have begun to desert. //// </w:t>
      </w:r>
      <w:r w:rsidRPr="00E948C9">
        <w:rPr>
          <w:rFonts w:ascii="Times New Roman" w:hAnsi="Times New Roman" w:cs="Times New Roman"/>
          <w:highlight w:val="cyan"/>
          <w:u w:val="single"/>
        </w:rPr>
        <w:t>Extermination and compulsory procreation.</w:t>
      </w:r>
      <w:r w:rsidRPr="00E948C9">
        <w:rPr>
          <w:rFonts w:ascii="Times New Roman" w:hAnsi="Times New Roman" w:cs="Times New Roman"/>
          <w:u w:val="single"/>
        </w:rPr>
        <w:t xml:space="preserve"> This </w:t>
      </w:r>
      <w:r w:rsidRPr="00E948C9">
        <w:rPr>
          <w:rFonts w:ascii="Times New Roman" w:hAnsi="Times New Roman" w:cs="Times New Roman"/>
          <w:highlight w:val="cyan"/>
          <w:u w:val="single"/>
        </w:rPr>
        <w:t>is the program</w:t>
      </w:r>
      <w:r w:rsidRPr="00E948C9">
        <w:rPr>
          <w:rFonts w:ascii="Times New Roman" w:hAnsi="Times New Roman" w:cs="Times New Roman"/>
          <w:u w:val="single"/>
        </w:rPr>
        <w:t xml:space="preserve">. </w:t>
      </w:r>
      <w:r w:rsidRPr="00E948C9">
        <w:rPr>
          <w:rFonts w:ascii="Times New Roman" w:hAnsi="Times New Roman" w:cs="Times New Roman"/>
          <w:sz w:val="10"/>
          <w:szCs w:val="10"/>
        </w:rPr>
        <w:t xml:space="preserve">//// Despite being, country by country, on the brink of civil war, Western and supremacist peoples are united in the common undertaking of genocide and in the common enterprise of enforced birthing. //// </w:t>
      </w:r>
      <w:r w:rsidRPr="00E948C9">
        <w:rPr>
          <w:rFonts w:ascii="Times New Roman" w:hAnsi="Times New Roman" w:cs="Times New Roman"/>
          <w:u w:val="single"/>
        </w:rPr>
        <w:t xml:space="preserve">Now that </w:t>
      </w:r>
      <w:r w:rsidRPr="00E948C9">
        <w:rPr>
          <w:rFonts w:ascii="Times New Roman" w:hAnsi="Times New Roman" w:cs="Times New Roman"/>
          <w:highlight w:val="cyan"/>
          <w:u w:val="single"/>
        </w:rPr>
        <w:t>climate deniers hold</w:t>
      </w:r>
      <w:r w:rsidRPr="00E948C9">
        <w:rPr>
          <w:rFonts w:ascii="Times New Roman" w:hAnsi="Times New Roman" w:cs="Times New Roman"/>
          <w:u w:val="single"/>
        </w:rPr>
        <w:t xml:space="preserve"> the </w:t>
      </w:r>
      <w:r w:rsidRPr="00E948C9">
        <w:rPr>
          <w:rFonts w:ascii="Times New Roman" w:hAnsi="Times New Roman" w:cs="Times New Roman"/>
          <w:highlight w:val="cyan"/>
          <w:u w:val="single"/>
        </w:rPr>
        <w:t>government of the number one polluting nation</w:t>
      </w:r>
      <w:r w:rsidRPr="00E948C9">
        <w:rPr>
          <w:rFonts w:ascii="Times New Roman" w:hAnsi="Times New Roman" w:cs="Times New Roman"/>
          <w:sz w:val="10"/>
          <w:szCs w:val="10"/>
        </w:rPr>
        <w:t xml:space="preserve">, </w:t>
      </w:r>
      <w:r w:rsidRPr="00E948C9">
        <w:rPr>
          <w:rFonts w:ascii="Times New Roman" w:hAnsi="Times New Roman" w:cs="Times New Roman"/>
          <w:b/>
          <w:highlight w:val="cyan"/>
          <w:u w:val="single"/>
        </w:rPr>
        <w:t>it’s going to be impossible to reverse climate collapse</w:t>
      </w:r>
      <w:r w:rsidRPr="00E948C9">
        <w:rPr>
          <w:rFonts w:ascii="Times New Roman" w:hAnsi="Times New Roman" w:cs="Times New Roman"/>
          <w:sz w:val="10"/>
          <w:szCs w:val="10"/>
        </w:rPr>
        <w:t xml:space="preserve">: </w:t>
      </w:r>
      <w:r w:rsidRPr="00E948C9">
        <w:rPr>
          <w:rFonts w:ascii="Times New Roman" w:hAnsi="Times New Roman" w:cs="Times New Roman"/>
          <w:highlight w:val="cyan"/>
          <w:u w:val="single"/>
        </w:rPr>
        <w:t>the three-degree increase</w:t>
      </w:r>
      <w:r w:rsidRPr="00E948C9">
        <w:rPr>
          <w:rFonts w:ascii="Times New Roman" w:hAnsi="Times New Roman" w:cs="Times New Roman"/>
          <w:u w:val="single"/>
        </w:rPr>
        <w:t xml:space="preserve"> in temperature </w:t>
      </w:r>
      <w:r w:rsidRPr="00E948C9">
        <w:rPr>
          <w:rFonts w:ascii="Times New Roman" w:hAnsi="Times New Roman" w:cs="Times New Roman"/>
          <w:highlight w:val="cyan"/>
          <w:u w:val="single"/>
        </w:rPr>
        <w:t>is an irreversible trend</w:t>
      </w:r>
      <w:r w:rsidRPr="00E948C9">
        <w:rPr>
          <w:rFonts w:ascii="Times New Roman" w:hAnsi="Times New Roman" w:cs="Times New Roman"/>
          <w:sz w:val="10"/>
          <w:szCs w:val="10"/>
        </w:rPr>
        <w:t xml:space="preserve">, and the </w:t>
      </w:r>
      <w:r w:rsidRPr="00E948C9">
        <w:rPr>
          <w:rFonts w:ascii="Times New Roman" w:hAnsi="Times New Roman" w:cs="Times New Roman"/>
          <w:highlight w:val="cyan"/>
          <w:u w:val="single"/>
        </w:rPr>
        <w:t>consequences are promptly unfolding</w:t>
      </w:r>
      <w:r w:rsidRPr="00E948C9">
        <w:rPr>
          <w:rFonts w:ascii="Times New Roman" w:hAnsi="Times New Roman" w:cs="Times New Roman"/>
          <w:sz w:val="10"/>
          <w:szCs w:val="10"/>
        </w:rPr>
        <w:t xml:space="preserve">. Much of </w:t>
      </w:r>
      <w:r w:rsidRPr="00E948C9">
        <w:rPr>
          <w:rFonts w:ascii="Times New Roman" w:hAnsi="Times New Roman" w:cs="Times New Roman"/>
          <w:highlight w:val="cyan"/>
          <w:u w:val="single"/>
        </w:rPr>
        <w:t>the planet tends to become uninhabitable</w:t>
      </w:r>
      <w:r w:rsidRPr="00E948C9">
        <w:rPr>
          <w:rFonts w:ascii="Times New Roman" w:hAnsi="Times New Roman" w:cs="Times New Roman"/>
          <w:sz w:val="10"/>
          <w:szCs w:val="10"/>
        </w:rPr>
        <w:t xml:space="preserve">, great migrations follow fueling fears, violence and extermination. //// </w:t>
      </w:r>
      <w:r w:rsidRPr="00E948C9">
        <w:rPr>
          <w:rFonts w:ascii="Times New Roman" w:hAnsi="Times New Roman" w:cs="Times New Roman"/>
          <w:u w:val="single"/>
        </w:rPr>
        <w:t xml:space="preserve">For a long </w:t>
      </w:r>
      <w:proofErr w:type="gramStart"/>
      <w:r w:rsidRPr="00E948C9">
        <w:rPr>
          <w:rFonts w:ascii="Times New Roman" w:hAnsi="Times New Roman" w:cs="Times New Roman"/>
          <w:u w:val="single"/>
        </w:rPr>
        <w:t>time</w:t>
      </w:r>
      <w:proofErr w:type="gramEnd"/>
      <w:r w:rsidRPr="00E948C9">
        <w:rPr>
          <w:rFonts w:ascii="Times New Roman" w:hAnsi="Times New Roman" w:cs="Times New Roman"/>
          <w:u w:val="single"/>
        </w:rPr>
        <w:t xml:space="preserve"> we fooled ourselves by listening to fairy tales of a fantastic multitude ready to fight against a fantastic Empire: we didn't have the intellectual courage to recognize social impotence, and the exhaustion of</w:t>
      </w:r>
      <w:r w:rsidRPr="00E948C9">
        <w:rPr>
          <w:rFonts w:ascii="Times New Roman" w:hAnsi="Times New Roman" w:cs="Times New Roman"/>
          <w:sz w:val="10"/>
          <w:szCs w:val="10"/>
        </w:rPr>
        <w:t xml:space="preserve"> </w:t>
      </w:r>
      <w:proofErr w:type="gramStart"/>
      <w:r w:rsidRPr="00E948C9">
        <w:rPr>
          <w:rFonts w:ascii="Times New Roman" w:hAnsi="Times New Roman" w:cs="Times New Roman"/>
          <w:sz w:val="10"/>
          <w:szCs w:val="10"/>
        </w:rPr>
        <w:t xml:space="preserve">those </w:t>
      </w:r>
      <w:r w:rsidRPr="00E948C9">
        <w:rPr>
          <w:rFonts w:ascii="Times New Roman" w:hAnsi="Times New Roman" w:cs="Times New Roman"/>
          <w:u w:val="single"/>
        </w:rPr>
        <w:t>psychic energy</w:t>
      </w:r>
      <w:proofErr w:type="gramEnd"/>
      <w:r w:rsidRPr="00E948C9">
        <w:rPr>
          <w:rFonts w:ascii="Times New Roman" w:hAnsi="Times New Roman" w:cs="Times New Roman"/>
          <w:sz w:val="10"/>
          <w:szCs w:val="10"/>
        </w:rPr>
        <w:t xml:space="preserve"> </w:t>
      </w:r>
      <w:r w:rsidRPr="00E948C9">
        <w:rPr>
          <w:rFonts w:ascii="Times New Roman" w:hAnsi="Times New Roman" w:cs="Times New Roman"/>
          <w:u w:val="single"/>
        </w:rPr>
        <w:t>without which social movements are flashes in the pan</w:t>
      </w:r>
      <w:r w:rsidRPr="00E948C9">
        <w:rPr>
          <w:rFonts w:ascii="Times New Roman" w:hAnsi="Times New Roman" w:cs="Times New Roman"/>
          <w:sz w:val="10"/>
          <w:szCs w:val="10"/>
        </w:rPr>
        <w:t xml:space="preserve">. //// For reasons that are not so much political as psychic, </w:t>
      </w:r>
      <w:r w:rsidRPr="00E948C9">
        <w:rPr>
          <w:rFonts w:ascii="Times New Roman" w:hAnsi="Times New Roman" w:cs="Times New Roman"/>
          <w:highlight w:val="cyan"/>
          <w:u w:val="single"/>
        </w:rPr>
        <w:t>society no longer possesses</w:t>
      </w:r>
      <w:r w:rsidRPr="00E948C9">
        <w:rPr>
          <w:rFonts w:ascii="Times New Roman" w:hAnsi="Times New Roman" w:cs="Times New Roman"/>
          <w:u w:val="single"/>
        </w:rPr>
        <w:t xml:space="preserve"> the </w:t>
      </w:r>
      <w:r w:rsidRPr="00E948C9">
        <w:rPr>
          <w:rFonts w:ascii="Times New Roman" w:hAnsi="Times New Roman" w:cs="Times New Roman"/>
          <w:highlight w:val="cyan"/>
          <w:u w:val="single"/>
        </w:rPr>
        <w:t>capacity for strategic autonomy</w:t>
      </w:r>
      <w:r w:rsidRPr="00E948C9">
        <w:rPr>
          <w:rFonts w:ascii="Times New Roman" w:hAnsi="Times New Roman" w:cs="Times New Roman"/>
          <w:sz w:val="10"/>
          <w:szCs w:val="10"/>
        </w:rPr>
        <w:t xml:space="preserve">, and </w:t>
      </w:r>
      <w:r w:rsidRPr="00E948C9">
        <w:rPr>
          <w:rFonts w:ascii="Times New Roman" w:hAnsi="Times New Roman" w:cs="Times New Roman"/>
          <w:highlight w:val="cyan"/>
          <w:u w:val="single"/>
        </w:rPr>
        <w:t>there is no</w:t>
      </w:r>
      <w:r w:rsidRPr="00E948C9">
        <w:rPr>
          <w:rFonts w:ascii="Times New Roman" w:hAnsi="Times New Roman" w:cs="Times New Roman"/>
          <w:u w:val="single"/>
        </w:rPr>
        <w:t xml:space="preserve"> possibility of </w:t>
      </w:r>
      <w:r w:rsidRPr="00E948C9">
        <w:rPr>
          <w:rFonts w:ascii="Times New Roman" w:hAnsi="Times New Roman" w:cs="Times New Roman"/>
          <w:highlight w:val="cyan"/>
          <w:u w:val="single"/>
        </w:rPr>
        <w:t>escaping the</w:t>
      </w:r>
      <w:r w:rsidRPr="00E948C9">
        <w:rPr>
          <w:rFonts w:ascii="Times New Roman" w:hAnsi="Times New Roman" w:cs="Times New Roman"/>
          <w:sz w:val="10"/>
          <w:szCs w:val="10"/>
        </w:rPr>
        <w:t xml:space="preserve"> suicidal </w:t>
      </w:r>
      <w:r w:rsidRPr="00E948C9">
        <w:rPr>
          <w:rFonts w:ascii="Times New Roman" w:hAnsi="Times New Roman" w:cs="Times New Roman"/>
          <w:highlight w:val="cyan"/>
          <w:u w:val="single"/>
        </w:rPr>
        <w:t>precipice.</w:t>
      </w:r>
      <w:r w:rsidRPr="00E948C9">
        <w:rPr>
          <w:rFonts w:ascii="Times New Roman" w:hAnsi="Times New Roman" w:cs="Times New Roman"/>
          <w:sz w:val="10"/>
          <w:szCs w:val="10"/>
        </w:rPr>
        <w:t xml:space="preserve"> //// </w:t>
      </w:r>
      <w:r w:rsidRPr="00E948C9">
        <w:rPr>
          <w:rFonts w:ascii="Times New Roman" w:hAnsi="Times New Roman" w:cs="Times New Roman"/>
          <w:highlight w:val="cyan"/>
          <w:u w:val="single"/>
        </w:rPr>
        <w:t>The only question</w:t>
      </w:r>
      <w:r w:rsidRPr="00E948C9">
        <w:rPr>
          <w:rFonts w:ascii="Times New Roman" w:hAnsi="Times New Roman" w:cs="Times New Roman"/>
          <w:sz w:val="10"/>
          <w:szCs w:val="10"/>
        </w:rPr>
        <w:t xml:space="preserve"> now: </w:t>
      </w:r>
      <w:r w:rsidRPr="00E948C9">
        <w:rPr>
          <w:rFonts w:ascii="Times New Roman" w:hAnsi="Times New Roman" w:cs="Times New Roman"/>
          <w:b/>
          <w:highlight w:val="cyan"/>
          <w:u w:val="single"/>
        </w:rPr>
        <w:t>how will we live</w:t>
      </w:r>
      <w:r w:rsidRPr="00E948C9">
        <w:rPr>
          <w:rFonts w:ascii="Times New Roman" w:hAnsi="Times New Roman" w:cs="Times New Roman"/>
          <w:sz w:val="10"/>
          <w:szCs w:val="10"/>
        </w:rPr>
        <w:t xml:space="preserve">? //// </w:t>
      </w:r>
      <w:r w:rsidRPr="00E948C9">
        <w:rPr>
          <w:rFonts w:ascii="Times New Roman" w:hAnsi="Times New Roman" w:cs="Times New Roman"/>
          <w:highlight w:val="cyan"/>
          <w:u w:val="single"/>
        </w:rPr>
        <w:t>Will we be able to create a</w:t>
      </w:r>
      <w:r w:rsidRPr="00E948C9">
        <w:rPr>
          <w:rFonts w:ascii="Times New Roman" w:hAnsi="Times New Roman" w:cs="Times New Roman"/>
          <w:u w:val="single"/>
        </w:rPr>
        <w:t xml:space="preserve"> symbolic and existential </w:t>
      </w:r>
      <w:r w:rsidRPr="00E948C9">
        <w:rPr>
          <w:rFonts w:ascii="Times New Roman" w:hAnsi="Times New Roman" w:cs="Times New Roman"/>
          <w:highlight w:val="cyan"/>
          <w:u w:val="single"/>
        </w:rPr>
        <w:t>space of autonomy for the duration of the endgame</w:t>
      </w:r>
      <w:r w:rsidRPr="00E948C9">
        <w:rPr>
          <w:rFonts w:ascii="Times New Roman" w:hAnsi="Times New Roman" w:cs="Times New Roman"/>
          <w:sz w:val="10"/>
          <w:szCs w:val="10"/>
        </w:rPr>
        <w:t xml:space="preserve">? //// </w:t>
      </w:r>
      <w:r w:rsidRPr="00E948C9">
        <w:rPr>
          <w:rFonts w:ascii="Times New Roman" w:hAnsi="Times New Roman" w:cs="Times New Roman"/>
          <w:b/>
          <w:highlight w:val="cyan"/>
          <w:u w:val="single"/>
        </w:rPr>
        <w:t>There will be no “after</w:t>
      </w:r>
      <w:r w:rsidRPr="00E948C9">
        <w:rPr>
          <w:rFonts w:ascii="Times New Roman" w:hAnsi="Times New Roman" w:cs="Times New Roman"/>
          <w:b/>
          <w:u w:val="single"/>
        </w:rPr>
        <w:t>”</w:t>
      </w:r>
      <w:r w:rsidRPr="00E948C9">
        <w:rPr>
          <w:rFonts w:ascii="Times New Roman" w:hAnsi="Times New Roman" w:cs="Times New Roman"/>
          <w:sz w:val="10"/>
          <w:szCs w:val="10"/>
        </w:rPr>
        <w:t xml:space="preserve">. </w:t>
      </w:r>
      <w:proofErr w:type="gramStart"/>
      <w:r w:rsidRPr="00E948C9">
        <w:rPr>
          <w:rFonts w:ascii="Times New Roman" w:hAnsi="Times New Roman" w:cs="Times New Roman"/>
          <w:sz w:val="10"/>
          <w:szCs w:val="10"/>
        </w:rPr>
        <w:t>Therefore</w:t>
      </w:r>
      <w:proofErr w:type="gramEnd"/>
      <w:r w:rsidRPr="00E948C9">
        <w:rPr>
          <w:rFonts w:ascii="Times New Roman" w:hAnsi="Times New Roman" w:cs="Times New Roman"/>
          <w:sz w:val="10"/>
          <w:szCs w:val="10"/>
        </w:rPr>
        <w:t xml:space="preserve"> it makes no sense to ask whether a new order is imaginable beyond chaos and war. //// </w:t>
      </w:r>
      <w:r w:rsidRPr="00E948C9">
        <w:rPr>
          <w:rFonts w:ascii="Times New Roman" w:hAnsi="Times New Roman" w:cs="Times New Roman"/>
          <w:highlight w:val="cyan"/>
          <w:u w:val="single"/>
        </w:rPr>
        <w:t>There is only</w:t>
      </w:r>
      <w:r w:rsidRPr="00E948C9">
        <w:rPr>
          <w:rFonts w:ascii="Times New Roman" w:hAnsi="Times New Roman" w:cs="Times New Roman"/>
          <w:u w:val="single"/>
        </w:rPr>
        <w:t xml:space="preserve"> this “</w:t>
      </w:r>
      <w:r w:rsidRPr="00E948C9">
        <w:rPr>
          <w:rFonts w:ascii="Times New Roman" w:hAnsi="Times New Roman" w:cs="Times New Roman"/>
          <w:highlight w:val="cyan"/>
          <w:u w:val="single"/>
        </w:rPr>
        <w:t>during". How will we live during the spread of genocidal wars, during the unfolding of climate collapse</w:t>
      </w:r>
      <w:r w:rsidRPr="00E948C9">
        <w:rPr>
          <w:rFonts w:ascii="Times New Roman" w:hAnsi="Times New Roman" w:cs="Times New Roman"/>
          <w:u w:val="single"/>
        </w:rPr>
        <w:t xml:space="preserve"> that destroys inhabited areas of the</w:t>
      </w:r>
      <w:r w:rsidRPr="00E948C9">
        <w:rPr>
          <w:rFonts w:ascii="Times New Roman" w:hAnsi="Times New Roman" w:cs="Times New Roman"/>
          <w:sz w:val="10"/>
          <w:szCs w:val="10"/>
        </w:rPr>
        <w:t xml:space="preserve"> </w:t>
      </w:r>
      <w:r w:rsidRPr="00E948C9">
        <w:rPr>
          <w:rFonts w:ascii="Times New Roman" w:hAnsi="Times New Roman" w:cs="Times New Roman"/>
          <w:u w:val="single"/>
        </w:rPr>
        <w:t>planet,</w:t>
      </w:r>
      <w:r w:rsidRPr="00E948C9">
        <w:rPr>
          <w:rFonts w:ascii="Times New Roman" w:hAnsi="Times New Roman" w:cs="Times New Roman"/>
          <w:sz w:val="10"/>
          <w:szCs w:val="10"/>
        </w:rPr>
        <w:t xml:space="preserve"> during this creeping civil war that invades every fragment of collective life? //// </w:t>
      </w:r>
      <w:r w:rsidRPr="00E948C9">
        <w:rPr>
          <w:rFonts w:ascii="Times New Roman" w:hAnsi="Times New Roman" w:cs="Times New Roman"/>
          <w:highlight w:val="cyan"/>
          <w:u w:val="single"/>
        </w:rPr>
        <w:t>Will we wast</w:t>
      </w:r>
      <w:r w:rsidRPr="00E948C9">
        <w:rPr>
          <w:rFonts w:ascii="Times New Roman" w:hAnsi="Times New Roman" w:cs="Times New Roman"/>
          <w:u w:val="single"/>
        </w:rPr>
        <w:t xml:space="preserve">e our </w:t>
      </w:r>
      <w:r w:rsidRPr="00E948C9">
        <w:rPr>
          <w:rFonts w:ascii="Times New Roman" w:hAnsi="Times New Roman" w:cs="Times New Roman"/>
          <w:highlight w:val="cyan"/>
          <w:u w:val="single"/>
        </w:rPr>
        <w:t>time chasing</w:t>
      </w:r>
      <w:r w:rsidRPr="00E948C9">
        <w:rPr>
          <w:rFonts w:ascii="Times New Roman" w:hAnsi="Times New Roman" w:cs="Times New Roman"/>
          <w:u w:val="single"/>
        </w:rPr>
        <w:t xml:space="preserve"> the ghost of </w:t>
      </w:r>
      <w:r w:rsidRPr="00E948C9">
        <w:rPr>
          <w:rFonts w:ascii="Times New Roman" w:hAnsi="Times New Roman" w:cs="Times New Roman"/>
          <w:highlight w:val="cyan"/>
          <w:u w:val="single"/>
        </w:rPr>
        <w:t>a democracy that never existed, or will we</w:t>
      </w:r>
      <w:r w:rsidRPr="00E948C9">
        <w:rPr>
          <w:rFonts w:ascii="Times New Roman" w:hAnsi="Times New Roman" w:cs="Times New Roman"/>
          <w:u w:val="single"/>
        </w:rPr>
        <w:t xml:space="preserve"> abandon wars, work and procreation, to </w:t>
      </w:r>
      <w:r w:rsidRPr="00E948C9">
        <w:rPr>
          <w:rFonts w:ascii="Times New Roman" w:hAnsi="Times New Roman" w:cs="Times New Roman"/>
          <w:highlight w:val="cyan"/>
          <w:u w:val="single"/>
        </w:rPr>
        <w:t>live as happily as possible in the little time we have left?</w:t>
      </w:r>
      <w:r w:rsidRPr="00E948C9">
        <w:rPr>
          <w:rFonts w:ascii="Times New Roman" w:hAnsi="Times New Roman" w:cs="Times New Roman"/>
          <w:u w:val="single"/>
        </w:rPr>
        <w:t xml:space="preserve"> </w:t>
      </w:r>
      <w:r w:rsidRPr="00E948C9">
        <w:rPr>
          <w:rFonts w:ascii="Times New Roman" w:hAnsi="Times New Roman" w:cs="Times New Roman"/>
          <w:sz w:val="10"/>
          <w:szCs w:val="10"/>
        </w:rPr>
        <w:t>Will we be able to create collective structures of life in desertion?</w:t>
      </w:r>
    </w:p>
    <w:p w14:paraId="21D4A122" w14:textId="77777777" w:rsidR="00B643E5" w:rsidRPr="00084676" w:rsidRDefault="00B643E5" w:rsidP="00084676"/>
    <w:sectPr w:rsidR="00B643E5" w:rsidRPr="000846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676"/>
    <w:rsid w:val="00084676"/>
    <w:rsid w:val="001D62A5"/>
    <w:rsid w:val="002139F2"/>
    <w:rsid w:val="00466F86"/>
    <w:rsid w:val="004C0B7C"/>
    <w:rsid w:val="007B7C2B"/>
    <w:rsid w:val="007D5198"/>
    <w:rsid w:val="008801E1"/>
    <w:rsid w:val="00956786"/>
    <w:rsid w:val="00A95700"/>
    <w:rsid w:val="00AB02F5"/>
    <w:rsid w:val="00B243B1"/>
    <w:rsid w:val="00B643E5"/>
    <w:rsid w:val="00B96487"/>
    <w:rsid w:val="00C64B1A"/>
    <w:rsid w:val="00C72D26"/>
    <w:rsid w:val="00D477DC"/>
    <w:rsid w:val="00EB0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ADC016"/>
  <w15:chartTrackingRefBased/>
  <w15:docId w15:val="{BC8570E7-87B6-6C42-A8E8-F14A902EB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8467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846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846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846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2,Debate Text,Read stuff,No Spacing11,t, Ch,small space"/>
    <w:basedOn w:val="Normal"/>
    <w:next w:val="Normal"/>
    <w:link w:val="Heading4Char"/>
    <w:uiPriority w:val="3"/>
    <w:qFormat/>
    <w:rsid w:val="000846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8467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84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846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4676"/>
  </w:style>
  <w:style w:type="character" w:customStyle="1" w:styleId="Heading1Char">
    <w:name w:val="Heading 1 Char"/>
    <w:aliases w:val="Pocket Char"/>
    <w:basedOn w:val="DefaultParagraphFont"/>
    <w:link w:val="Heading1"/>
    <w:rsid w:val="0008467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8467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08467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8467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8467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84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676"/>
    <w:rPr>
      <w:rFonts w:eastAsiaTheme="majorEastAsia" w:cstheme="majorBidi"/>
      <w:color w:val="272727" w:themeColor="text1" w:themeTint="D8"/>
    </w:rPr>
  </w:style>
  <w:style w:type="paragraph" w:styleId="Title">
    <w:name w:val="Title"/>
    <w:basedOn w:val="Normal"/>
    <w:next w:val="Normal"/>
    <w:link w:val="TitleChar"/>
    <w:uiPriority w:val="10"/>
    <w:qFormat/>
    <w:rsid w:val="00084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676"/>
    <w:pPr>
      <w:spacing w:before="160"/>
      <w:jc w:val="center"/>
    </w:pPr>
    <w:rPr>
      <w:i/>
      <w:iCs/>
      <w:color w:val="404040" w:themeColor="text1" w:themeTint="BF"/>
    </w:rPr>
  </w:style>
  <w:style w:type="character" w:customStyle="1" w:styleId="QuoteChar">
    <w:name w:val="Quote Char"/>
    <w:basedOn w:val="DefaultParagraphFont"/>
    <w:link w:val="Quote"/>
    <w:uiPriority w:val="29"/>
    <w:rsid w:val="00084676"/>
    <w:rPr>
      <w:i/>
      <w:iCs/>
      <w:color w:val="404040" w:themeColor="text1" w:themeTint="BF"/>
    </w:rPr>
  </w:style>
  <w:style w:type="paragraph" w:styleId="ListParagraph">
    <w:name w:val="List Paragraph"/>
    <w:basedOn w:val="Normal"/>
    <w:uiPriority w:val="34"/>
    <w:qFormat/>
    <w:rsid w:val="00084676"/>
    <w:pPr>
      <w:ind w:left="720"/>
      <w:contextualSpacing/>
    </w:pPr>
  </w:style>
  <w:style w:type="character" w:styleId="IntenseEmphasis">
    <w:name w:val="Intense Emphasis"/>
    <w:basedOn w:val="DefaultParagraphFont"/>
    <w:uiPriority w:val="21"/>
    <w:qFormat/>
    <w:rsid w:val="00084676"/>
    <w:rPr>
      <w:i/>
      <w:iCs/>
      <w:color w:val="0F4761" w:themeColor="accent1" w:themeShade="BF"/>
    </w:rPr>
  </w:style>
  <w:style w:type="paragraph" w:styleId="IntenseQuote">
    <w:name w:val="Intense Quote"/>
    <w:basedOn w:val="Normal"/>
    <w:next w:val="Normal"/>
    <w:link w:val="IntenseQuoteChar"/>
    <w:uiPriority w:val="30"/>
    <w:qFormat/>
    <w:rsid w:val="00084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676"/>
    <w:rPr>
      <w:i/>
      <w:iCs/>
      <w:color w:val="0F4761" w:themeColor="accent1" w:themeShade="BF"/>
    </w:rPr>
  </w:style>
  <w:style w:type="character" w:styleId="IntenseReference">
    <w:name w:val="Intense Reference"/>
    <w:basedOn w:val="DefaultParagraphFont"/>
    <w:uiPriority w:val="32"/>
    <w:qFormat/>
    <w:rsid w:val="00084676"/>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08467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8467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84676"/>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cite,cit,8.,S,Intense Emphasis11,Underline Ch"/>
    <w:basedOn w:val="DefaultParagraphFont"/>
    <w:uiPriority w:val="7"/>
    <w:qFormat/>
    <w:rsid w:val="00084676"/>
    <w:rPr>
      <w:b w:val="0"/>
      <w:sz w:val="22"/>
      <w:u w:val="single"/>
    </w:rPr>
  </w:style>
  <w:style w:type="character" w:styleId="Strong">
    <w:name w:val="Strong"/>
    <w:basedOn w:val="DefaultParagraphFont"/>
    <w:uiPriority w:val="22"/>
    <w:qFormat/>
    <w:rsid w:val="00084676"/>
    <w:rPr>
      <w:b/>
      <w:bCs/>
    </w:rPr>
  </w:style>
  <w:style w:type="character" w:styleId="BookTitle">
    <w:name w:val="Book Title"/>
    <w:basedOn w:val="DefaultParagraphFont"/>
    <w:uiPriority w:val="33"/>
    <w:qFormat/>
    <w:rsid w:val="00084676"/>
    <w:rPr>
      <w:b/>
      <w:bCs/>
      <w:i/>
      <w:iCs/>
      <w:spacing w:val="5"/>
    </w:rPr>
  </w:style>
  <w:style w:type="numbering" w:styleId="111111">
    <w:name w:val="Outline List 2"/>
    <w:basedOn w:val="NoList"/>
    <w:uiPriority w:val="99"/>
    <w:semiHidden/>
    <w:unhideWhenUsed/>
    <w:rsid w:val="00084676"/>
  </w:style>
  <w:style w:type="paragraph" w:styleId="Header">
    <w:name w:val="header"/>
    <w:basedOn w:val="Normal"/>
    <w:link w:val="HeaderChar"/>
    <w:uiPriority w:val="99"/>
    <w:semiHidden/>
    <w:rsid w:val="00084676"/>
    <w:pPr>
      <w:tabs>
        <w:tab w:val="center" w:pos="4680"/>
        <w:tab w:val="right" w:pos="9360"/>
      </w:tabs>
    </w:pPr>
  </w:style>
  <w:style w:type="character" w:customStyle="1" w:styleId="HeaderChar">
    <w:name w:val="Header Char"/>
    <w:basedOn w:val="DefaultParagraphFont"/>
    <w:link w:val="Header"/>
    <w:uiPriority w:val="99"/>
    <w:semiHidden/>
    <w:rsid w:val="00084676"/>
    <w:rPr>
      <w:rFonts w:ascii="Calibri" w:hAnsi="Calibri" w:cs="Calibri"/>
      <w:kern w:val="0"/>
      <w:sz w:val="22"/>
      <w:szCs w:val="22"/>
      <w14:ligatures w14:val="none"/>
    </w:rPr>
  </w:style>
  <w:style w:type="paragraph" w:styleId="Footer">
    <w:name w:val="footer"/>
    <w:basedOn w:val="Normal"/>
    <w:link w:val="FooterChar"/>
    <w:uiPriority w:val="99"/>
    <w:semiHidden/>
    <w:rsid w:val="00084676"/>
    <w:pPr>
      <w:tabs>
        <w:tab w:val="center" w:pos="4680"/>
        <w:tab w:val="right" w:pos="9360"/>
      </w:tabs>
    </w:pPr>
  </w:style>
  <w:style w:type="character" w:customStyle="1" w:styleId="FooterChar">
    <w:name w:val="Footer Char"/>
    <w:basedOn w:val="DefaultParagraphFont"/>
    <w:link w:val="Footer"/>
    <w:uiPriority w:val="99"/>
    <w:semiHidden/>
    <w:rsid w:val="0008467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84676"/>
    <w:pPr>
      <w:spacing w:after="120"/>
    </w:pPr>
  </w:style>
  <w:style w:type="character" w:customStyle="1" w:styleId="BodyTextChar">
    <w:name w:val="Body Text Char"/>
    <w:basedOn w:val="DefaultParagraphFont"/>
    <w:link w:val="BodyText"/>
    <w:uiPriority w:val="99"/>
    <w:semiHidden/>
    <w:rsid w:val="00084676"/>
    <w:rPr>
      <w:rFonts w:ascii="Calibri" w:hAnsi="Calibri" w:cs="Calibri"/>
      <w:kern w:val="0"/>
      <w:sz w:val="22"/>
      <w:szCs w:val="22"/>
      <w14:ligatures w14:val="none"/>
    </w:rPr>
  </w:style>
  <w:style w:type="paragraph" w:styleId="NoSpacing">
    <w:name w:val="No Spacing"/>
    <w:link w:val="NoSpacingChar"/>
    <w:uiPriority w:val="99"/>
    <w:unhideWhenUsed/>
    <w:qFormat/>
    <w:rsid w:val="0008467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84676"/>
    <w:rPr>
      <w:rFonts w:ascii="Calibri" w:hAnsi="Calibri" w:cs="Calibri"/>
      <w:kern w:val="0"/>
      <w:sz w:val="22"/>
      <w:szCs w:val="22"/>
      <w14:ligatures w14:val="none"/>
    </w:rPr>
  </w:style>
  <w:style w:type="character" w:styleId="Hyperlink">
    <w:name w:val="Hyperlink"/>
    <w:basedOn w:val="DefaultParagraphFont"/>
    <w:uiPriority w:val="99"/>
    <w:unhideWhenUsed/>
    <w:rsid w:val="00084676"/>
    <w:rPr>
      <w:color w:val="467886" w:themeColor="hyperlink"/>
      <w:u w:val="single"/>
    </w:rPr>
  </w:style>
  <w:style w:type="character" w:styleId="UnresolvedMention">
    <w:name w:val="Unresolved Mention"/>
    <w:basedOn w:val="DefaultParagraphFont"/>
    <w:uiPriority w:val="99"/>
    <w:semiHidden/>
    <w:unhideWhenUsed/>
    <w:rsid w:val="00084676"/>
    <w:rPr>
      <w:color w:val="605E5C"/>
      <w:shd w:val="clear" w:color="auto" w:fill="E1DFDD"/>
    </w:rPr>
  </w:style>
  <w:style w:type="paragraph" w:customStyle="1" w:styleId="Undertag">
    <w:name w:val="Undertag"/>
    <w:link w:val="UndertagChar"/>
    <w:autoRedefine/>
    <w:uiPriority w:val="5"/>
    <w:qFormat/>
    <w:rsid w:val="0008467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8467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84676"/>
    <w:rPr>
      <w:color w:val="0A2F41" w:themeColor="accent1" w:themeShade="80"/>
    </w:rPr>
  </w:style>
  <w:style w:type="character" w:customStyle="1" w:styleId="AnalyticChar">
    <w:name w:val="Analytic Char"/>
    <w:basedOn w:val="DefaultParagraphFont"/>
    <w:link w:val="Analytic"/>
    <w:uiPriority w:val="5"/>
    <w:rsid w:val="00084676"/>
    <w:rPr>
      <w:rFonts w:ascii="Calibri" w:eastAsiaTheme="majorEastAsia" w:hAnsi="Calibri" w:cstheme="majorBidi"/>
      <w:b/>
      <w:iCs/>
      <w:color w:val="0A2F41" w:themeColor="accent1" w:themeShade="80"/>
      <w:kern w:val="0"/>
      <w:sz w:val="26"/>
      <w:szCs w:val="22"/>
      <w14:ligatures w14:val="none"/>
    </w:rPr>
  </w:style>
  <w:style w:type="character" w:customStyle="1" w:styleId="apple-converted-space">
    <w:name w:val="apple-converted-space"/>
    <w:basedOn w:val="DefaultParagraphFont"/>
    <w:rsid w:val="00084676"/>
  </w:style>
  <w:style w:type="paragraph" w:customStyle="1" w:styleId="textbold">
    <w:name w:val="text bold"/>
    <w:basedOn w:val="Normal"/>
    <w:link w:val="Emphasis"/>
    <w:uiPriority w:val="8"/>
    <w:qFormat/>
    <w:rsid w:val="002139F2"/>
    <w:pPr>
      <w:pBdr>
        <w:top w:val="single" w:sz="4" w:space="0" w:color="auto"/>
        <w:left w:val="single" w:sz="4" w:space="0" w:color="auto"/>
        <w:bottom w:val="single" w:sz="4" w:space="0" w:color="auto"/>
        <w:right w:val="single" w:sz="4" w:space="0" w:color="auto"/>
      </w:pBdr>
      <w:spacing w:line="252"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07393148.2014.957910?scroll=top&amp;needAccess=true" TargetMode="External"/><Relationship Id="rId18" Type="http://schemas.openxmlformats.org/officeDocument/2006/relationships/hyperlink" Target="https://www.tandfonline.com/doi/full/10.1080/07393148.2014.957910?scroll=top&amp;needAccess=true" TargetMode="External"/><Relationship Id="rId26" Type="http://schemas.openxmlformats.org/officeDocument/2006/relationships/hyperlink" Target="https://www.tandfonline.com/doi/full/10.1080/07393148.2014.957910?scroll=top&amp;needAccess=true" TargetMode="External"/><Relationship Id="rId3" Type="http://schemas.openxmlformats.org/officeDocument/2006/relationships/settings" Target="settings.xml"/><Relationship Id="rId21" Type="http://schemas.openxmlformats.org/officeDocument/2006/relationships/hyperlink" Target="https://www.tandfonline.com/doi/full/10.1080/07393148.2014.957910?scroll=top&amp;needAccess=true" TargetMode="External"/><Relationship Id="rId34" Type="http://schemas.openxmlformats.org/officeDocument/2006/relationships/fontTable" Target="fontTable.xml"/><Relationship Id="rId7" Type="http://schemas.openxmlformats.org/officeDocument/2006/relationships/hyperlink" Target="https://www.tandfonline.com/doi/full/10.1080/07393148.2014.957910?scroll=top&amp;needAccess=true" TargetMode="External"/><Relationship Id="rId12" Type="http://schemas.openxmlformats.org/officeDocument/2006/relationships/hyperlink" Target="https://www.tandfonline.com/doi/full/10.1080/07393148.2014.957910?scroll=top&amp;needAccess=true" TargetMode="External"/><Relationship Id="rId17" Type="http://schemas.openxmlformats.org/officeDocument/2006/relationships/hyperlink" Target="https://www.tandfonline.com/doi/full/10.1080/07393148.2014.957910?scroll=top&amp;needAccess=true" TargetMode="External"/><Relationship Id="rId25" Type="http://schemas.openxmlformats.org/officeDocument/2006/relationships/hyperlink" Target="https://www.tandfonline.com/doi/full/10.1080/07393148.2014.957910?scroll=top&amp;needAccess=true" TargetMode="External"/><Relationship Id="rId33" Type="http://schemas.openxmlformats.org/officeDocument/2006/relationships/hyperlink" Target="https://francoberardi.substack.com/p/endgame?utm_campaign=post&amp;utm_medium=web" TargetMode="External"/><Relationship Id="rId2" Type="http://schemas.openxmlformats.org/officeDocument/2006/relationships/styles" Target="styles.xml"/><Relationship Id="rId16" Type="http://schemas.openxmlformats.org/officeDocument/2006/relationships/hyperlink" Target="https://www.tandfonline.com/doi/full/10.1080/07393148.2014.957910?scroll=top&amp;needAccess=true" TargetMode="External"/><Relationship Id="rId20" Type="http://schemas.openxmlformats.org/officeDocument/2006/relationships/hyperlink" Target="https://www.tandfonline.com/doi/full/10.1080/07393148.2014.957910" TargetMode="External"/><Relationship Id="rId29" Type="http://schemas.openxmlformats.org/officeDocument/2006/relationships/hyperlink" Target="https://www.tandfonline.com/doi/full/10.1080/07393148.2014.957910?scroll=top&amp;needAccess=true" TargetMode="External"/><Relationship Id="rId1" Type="http://schemas.openxmlformats.org/officeDocument/2006/relationships/numbering" Target="numbering.xml"/><Relationship Id="rId6" Type="http://schemas.openxmlformats.org/officeDocument/2006/relationships/hyperlink" Target="https://www.tandfonline.com/doi/full/10.1080/07393148.2014.957910?scroll=top&amp;needAccess=true" TargetMode="External"/><Relationship Id="rId11" Type="http://schemas.openxmlformats.org/officeDocument/2006/relationships/hyperlink" Target="https://www.tandfonline.com/doi/full/10.1080/07393148.2014.957910?scroll=top&amp;needAccess=true" TargetMode="External"/><Relationship Id="rId24" Type="http://schemas.openxmlformats.org/officeDocument/2006/relationships/hyperlink" Target="https://www.tandfonline.com/doi/full/10.1080/07393148.2014.957910?scroll=top&amp;needAccess=true" TargetMode="External"/><Relationship Id="rId32" Type="http://schemas.openxmlformats.org/officeDocument/2006/relationships/hyperlink" Target="https://theanarchistlibrary.org/library/baedan-baedan" TargetMode="External"/><Relationship Id="rId5" Type="http://schemas.openxmlformats.org/officeDocument/2006/relationships/hyperlink" Target="https://www.tandfonline.com/doi/full/10.1080/07393148.2014.957910" TargetMode="External"/><Relationship Id="rId15" Type="http://schemas.openxmlformats.org/officeDocument/2006/relationships/hyperlink" Target="https://www.tandfonline.com/doi/full/10.1080/07393148.2014.957910?scroll=top&amp;needAccess=true" TargetMode="External"/><Relationship Id="rId23" Type="http://schemas.openxmlformats.org/officeDocument/2006/relationships/hyperlink" Target="https://www.tandfonline.com/doi/full/10.1080/07393148.2014.957910?scroll=top&amp;needAccess=true" TargetMode="External"/><Relationship Id="rId28" Type="http://schemas.openxmlformats.org/officeDocument/2006/relationships/hyperlink" Target="https://www.tandfonline.com/doi/full/10.1080/07393148.2014.957910?scroll=top&amp;needAccess=true" TargetMode="External"/><Relationship Id="rId10" Type="http://schemas.openxmlformats.org/officeDocument/2006/relationships/hyperlink" Target="https://www.tandfonline.com/doi/full/10.1080/07393148.2014.957910?scroll=top&amp;needAccess=true" TargetMode="External"/><Relationship Id="rId19" Type="http://schemas.openxmlformats.org/officeDocument/2006/relationships/hyperlink" Target="https://theanarchistlibrary.org/library/baedan-baedan" TargetMode="External"/><Relationship Id="rId31" Type="http://schemas.openxmlformats.org/officeDocument/2006/relationships/hyperlink" Target="https://wakespace.lib.wfu.edu/bitstream/handle/10339/109432/Buckner_wfu_0248M_12078.pdf" TargetMode="External"/><Relationship Id="rId4" Type="http://schemas.openxmlformats.org/officeDocument/2006/relationships/webSettings" Target="webSettings.xml"/><Relationship Id="rId9" Type="http://schemas.openxmlformats.org/officeDocument/2006/relationships/hyperlink" Target="https://www.tandfonline.com/doi/full/10.1080/07393148.2014.957910?scroll=top&amp;needAccess=true" TargetMode="External"/><Relationship Id="rId14" Type="http://schemas.openxmlformats.org/officeDocument/2006/relationships/hyperlink" Target="https://www.tandfonline.com/doi/full/10.1080/07393148.2014.957910?scroll=top&amp;needAccess=true" TargetMode="External"/><Relationship Id="rId22" Type="http://schemas.openxmlformats.org/officeDocument/2006/relationships/hyperlink" Target="https://www.tandfonline.com/doi/full/10.1080/07393148.2014.957910?scroll=top&amp;needAccess=true" TargetMode="External"/><Relationship Id="rId27" Type="http://schemas.openxmlformats.org/officeDocument/2006/relationships/hyperlink" Target="https://www.tandfonline.com/doi/full/10.1080/07393148.2014.957910?scroll=top&amp;needAccess=true" TargetMode="External"/><Relationship Id="rId30" Type="http://schemas.openxmlformats.org/officeDocument/2006/relationships/hyperlink" Target="https://doi.org/10.1007/978-3-030-61510-9_36-1%201/15/2025" TargetMode="External"/><Relationship Id="rId35" Type="http://schemas.openxmlformats.org/officeDocument/2006/relationships/theme" Target="theme/theme1.xml"/><Relationship Id="rId8" Type="http://schemas.openxmlformats.org/officeDocument/2006/relationships/hyperlink" Target="https://www.tandfonline.com/doi/full/10.1080/07393148.2014.957910?scroll=top&amp;needAccess=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prilvorontsova/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7</TotalTime>
  <Pages>1</Pages>
  <Words>19744</Words>
  <Characters>108594</Characters>
  <Application>Microsoft Office Word</Application>
  <DocSecurity>0</DocSecurity>
  <Lines>944</Lines>
  <Paragraphs>87</Paragraphs>
  <ScaleCrop>false</ScaleCrop>
  <Company/>
  <LinksUpToDate>false</LinksUpToDate>
  <CharactersWithSpaces>128251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Vorontsova</dc:creator>
  <cp:keywords/>
  <dc:description/>
  <cp:lastModifiedBy>April Vorontsova</cp:lastModifiedBy>
  <cp:revision>11</cp:revision>
  <dcterms:created xsi:type="dcterms:W3CDTF">2026-03-28T14:01:00Z</dcterms:created>
  <dcterms:modified xsi:type="dcterms:W3CDTF">2026-03-28T14:30:00Z</dcterms:modified>
</cp:coreProperties>
</file>