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2868" w14:textId="77777777" w:rsidR="005D388F" w:rsidRDefault="00DC132D" w:rsidP="00DC132D">
      <w:pPr>
        <w:pStyle w:val="Heading1"/>
      </w:pPr>
      <w:r>
        <w:t>1NC</w:t>
      </w:r>
    </w:p>
    <w:p w14:paraId="3AABF06E" w14:textId="77777777" w:rsidR="00DC132D" w:rsidRPr="00DC132D" w:rsidRDefault="00DC132D" w:rsidP="00DC132D">
      <w:pPr>
        <w:pStyle w:val="Heading2"/>
        <w:rPr>
          <w:rStyle w:val="Undertag"/>
        </w:rPr>
      </w:pPr>
      <w:r>
        <w:rPr>
          <w:rStyle w:val="Undertag"/>
        </w:rPr>
        <w:lastRenderedPageBreak/>
        <w:t>OFF</w:t>
      </w:r>
    </w:p>
    <w:p w14:paraId="71336CD9" w14:textId="77777777" w:rsidR="00DC132D" w:rsidRDefault="00DC132D" w:rsidP="00DC132D">
      <w:pPr>
        <w:pStyle w:val="Heading3"/>
      </w:pPr>
      <w:r>
        <w:lastRenderedPageBreak/>
        <w:t>1NC</w:t>
      </w:r>
    </w:p>
    <w:p w14:paraId="5CE3A635" w14:textId="77777777" w:rsidR="00400EC2" w:rsidRPr="00400EC2" w:rsidRDefault="00400EC2" w:rsidP="00400EC2">
      <w:r>
        <w:t xml:space="preserve">Topicality. </w:t>
      </w:r>
    </w:p>
    <w:p w14:paraId="246C3651" w14:textId="77777777" w:rsidR="00686DF8" w:rsidRPr="00E0049C" w:rsidRDefault="00686DF8" w:rsidP="00686DF8">
      <w:pPr>
        <w:pStyle w:val="Heading4"/>
      </w:pPr>
      <w:r>
        <w:t xml:space="preserve">Interpretation: negatives need not rejoin </w:t>
      </w:r>
      <w:r w:rsidRPr="00167677">
        <w:rPr>
          <w:u w:val="single"/>
        </w:rPr>
        <w:t>untopical affirmatives</w:t>
      </w:r>
      <w:r>
        <w:t xml:space="preserve">. </w:t>
      </w:r>
    </w:p>
    <w:p w14:paraId="666C8CF4" w14:textId="77777777" w:rsidR="00686DF8" w:rsidRDefault="00686DF8" w:rsidP="00686DF8">
      <w:pPr>
        <w:pStyle w:val="Heading4"/>
      </w:pPr>
      <w:r>
        <w:t>The 1AC isn’t topical:</w:t>
      </w:r>
    </w:p>
    <w:p w14:paraId="6D684A13" w14:textId="77777777" w:rsidR="00686DF8" w:rsidRDefault="00686DF8" w:rsidP="00686DF8">
      <w:pPr>
        <w:pStyle w:val="Heading4"/>
      </w:pPr>
      <w:r>
        <w:t xml:space="preserve">‘United States federal government’ is the </w:t>
      </w:r>
      <w:r w:rsidRPr="00462BED">
        <w:rPr>
          <w:u w:val="single"/>
        </w:rPr>
        <w:t>three branches</w:t>
      </w:r>
      <w:r>
        <w:t xml:space="preserve">. </w:t>
      </w:r>
    </w:p>
    <w:p w14:paraId="54EEA826" w14:textId="77777777" w:rsidR="00686DF8" w:rsidRDefault="00686DF8" w:rsidP="00686DF8">
      <w:r w:rsidRPr="0080392E">
        <w:rPr>
          <w:rStyle w:val="Style13ptBold"/>
        </w:rPr>
        <w:t>US Legal No Date</w:t>
      </w:r>
      <w:r>
        <w:t xml:space="preserve"> [US Legal. “United States Federal Government Law and Legal Definition”, US Legal, No Date. </w:t>
      </w:r>
      <w:hyperlink r:id="rId8" w:history="1">
        <w:r w:rsidRPr="00DB4818">
          <w:rPr>
            <w:rStyle w:val="Hyperlink"/>
          </w:rPr>
          <w:t>https://definitions.uslegal.com/u/united-states-federal-government/</w:t>
        </w:r>
      </w:hyperlink>
      <w:r>
        <w:t>. Accessed 7/18/24.] //Ulven</w:t>
      </w:r>
    </w:p>
    <w:p w14:paraId="62B58D33" w14:textId="77777777" w:rsidR="00686DF8" w:rsidRPr="001775C9" w:rsidRDefault="00686DF8" w:rsidP="00686DF8">
      <w:pPr>
        <w:rPr>
          <w:sz w:val="16"/>
        </w:rPr>
      </w:pPr>
      <w:r w:rsidRPr="00502F85">
        <w:rPr>
          <w:rStyle w:val="StyleUnderline"/>
          <w:highlight w:val="cyan"/>
        </w:rPr>
        <w:t>The</w:t>
      </w:r>
      <w:r w:rsidRPr="001775C9">
        <w:rPr>
          <w:sz w:val="16"/>
        </w:rPr>
        <w:t xml:space="preserve"> </w:t>
      </w:r>
      <w:r w:rsidRPr="00502F85">
        <w:rPr>
          <w:rStyle w:val="Emphasis"/>
          <w:highlight w:val="cyan"/>
        </w:rPr>
        <w:t>U</w:t>
      </w:r>
      <w:r w:rsidRPr="00502F85">
        <w:rPr>
          <w:rStyle w:val="StyleUnderline"/>
          <w:highlight w:val="cyan"/>
        </w:rPr>
        <w:t>nited</w:t>
      </w:r>
      <w:r w:rsidRPr="001775C9">
        <w:rPr>
          <w:sz w:val="16"/>
        </w:rPr>
        <w:t xml:space="preserve"> </w:t>
      </w:r>
      <w:r w:rsidRPr="00502F85">
        <w:rPr>
          <w:rStyle w:val="Emphasis"/>
          <w:highlight w:val="cyan"/>
        </w:rPr>
        <w:t>S</w:t>
      </w:r>
      <w:r w:rsidRPr="00502F85">
        <w:rPr>
          <w:rStyle w:val="StyleUnderline"/>
          <w:highlight w:val="cyan"/>
        </w:rPr>
        <w:t>tates</w:t>
      </w:r>
      <w:r w:rsidRPr="001775C9">
        <w:rPr>
          <w:sz w:val="16"/>
        </w:rPr>
        <w:t xml:space="preserve"> </w:t>
      </w:r>
      <w:r w:rsidRPr="00502F85">
        <w:rPr>
          <w:rStyle w:val="Emphasis"/>
          <w:highlight w:val="cyan"/>
        </w:rPr>
        <w:t>F</w:t>
      </w:r>
      <w:r w:rsidRPr="00502F85">
        <w:rPr>
          <w:rStyle w:val="StyleUnderline"/>
          <w:highlight w:val="cyan"/>
        </w:rPr>
        <w:t>ederal</w:t>
      </w:r>
      <w:r w:rsidRPr="001775C9">
        <w:rPr>
          <w:sz w:val="16"/>
        </w:rPr>
        <w:t xml:space="preserve"> </w:t>
      </w:r>
      <w:r w:rsidRPr="00502F85">
        <w:rPr>
          <w:rStyle w:val="Emphasis"/>
          <w:highlight w:val="cyan"/>
        </w:rPr>
        <w:t>G</w:t>
      </w:r>
      <w:r w:rsidRPr="00502F85">
        <w:rPr>
          <w:rStyle w:val="StyleUnderline"/>
          <w:highlight w:val="cyan"/>
        </w:rPr>
        <w:t>overnment</w:t>
      </w:r>
      <w:r w:rsidRPr="001775C9">
        <w:rPr>
          <w:sz w:val="16"/>
        </w:rPr>
        <w:t xml:space="preserve"> </w:t>
      </w:r>
      <w:r w:rsidRPr="00502F85">
        <w:rPr>
          <w:rStyle w:val="StyleUnderline"/>
          <w:highlight w:val="cyan"/>
        </w:rPr>
        <w:t>is</w:t>
      </w:r>
      <w:r w:rsidRPr="001775C9">
        <w:rPr>
          <w:sz w:val="16"/>
        </w:rPr>
        <w:t xml:space="preserve"> </w:t>
      </w:r>
      <w:r w:rsidRPr="00502F85">
        <w:rPr>
          <w:rStyle w:val="StyleUnderline"/>
          <w:highlight w:val="cyan"/>
        </w:rPr>
        <w:t>established</w:t>
      </w:r>
      <w:r w:rsidRPr="0080392E">
        <w:rPr>
          <w:rStyle w:val="StyleUnderline"/>
        </w:rPr>
        <w:t xml:space="preserve"> </w:t>
      </w:r>
      <w:r w:rsidRPr="00502F85">
        <w:rPr>
          <w:rStyle w:val="StyleUnderline"/>
          <w:highlight w:val="cyan"/>
        </w:rPr>
        <w:t>by</w:t>
      </w:r>
      <w:r w:rsidRPr="0080392E">
        <w:rPr>
          <w:rStyle w:val="StyleUnderline"/>
        </w:rPr>
        <w:t xml:space="preserve"> </w:t>
      </w:r>
      <w:r w:rsidRPr="00502F85">
        <w:rPr>
          <w:rStyle w:val="StyleUnderline"/>
          <w:highlight w:val="cyan"/>
        </w:rPr>
        <w:t>the</w:t>
      </w:r>
      <w:r w:rsidRPr="0080392E">
        <w:rPr>
          <w:rStyle w:val="StyleUnderline"/>
        </w:rPr>
        <w:t xml:space="preserve"> US </w:t>
      </w:r>
      <w:r w:rsidRPr="00502F85">
        <w:rPr>
          <w:rStyle w:val="StyleUnderline"/>
          <w:highlight w:val="cyan"/>
        </w:rPr>
        <w:t>Constitution</w:t>
      </w:r>
      <w:r w:rsidRPr="001775C9">
        <w:rPr>
          <w:sz w:val="16"/>
        </w:rPr>
        <w:t xml:space="preserve">. The Federal Government shares sovereignty over the United Sates with the individual governments of the States of US. </w:t>
      </w:r>
      <w:r w:rsidRPr="0080392E">
        <w:rPr>
          <w:rStyle w:val="StyleUnderline"/>
        </w:rPr>
        <w:t xml:space="preserve">The Federal government </w:t>
      </w:r>
      <w:r w:rsidRPr="00502F85">
        <w:rPr>
          <w:rStyle w:val="StyleUnderline"/>
          <w:highlight w:val="cyan"/>
        </w:rPr>
        <w:t>has</w:t>
      </w:r>
      <w:r w:rsidRPr="001775C9">
        <w:rPr>
          <w:sz w:val="16"/>
        </w:rPr>
        <w:t xml:space="preserve"> </w:t>
      </w:r>
      <w:r w:rsidRPr="00502F85">
        <w:rPr>
          <w:rStyle w:val="Emphasis"/>
          <w:highlight w:val="cyan"/>
        </w:rPr>
        <w:t>three branches</w:t>
      </w:r>
      <w:r w:rsidRPr="001775C9">
        <w:rPr>
          <w:sz w:val="16"/>
        </w:rPr>
        <w:t xml:space="preserve">: i) </w:t>
      </w:r>
      <w:r w:rsidRPr="0080392E">
        <w:rPr>
          <w:rStyle w:val="StyleUnderline"/>
        </w:rPr>
        <w:t>the</w:t>
      </w:r>
      <w:r w:rsidRPr="001775C9">
        <w:rPr>
          <w:sz w:val="16"/>
        </w:rPr>
        <w:t xml:space="preserve"> </w:t>
      </w:r>
      <w:r w:rsidRPr="00502F85">
        <w:rPr>
          <w:rStyle w:val="Emphasis"/>
          <w:highlight w:val="cyan"/>
        </w:rPr>
        <w:t>legislature</w:t>
      </w:r>
      <w:r w:rsidRPr="001775C9">
        <w:rPr>
          <w:sz w:val="16"/>
        </w:rPr>
        <w:t xml:space="preserve">, </w:t>
      </w:r>
      <w:r w:rsidRPr="0080392E">
        <w:rPr>
          <w:rStyle w:val="StyleUnderline"/>
        </w:rPr>
        <w:t>which is the US Congress</w:t>
      </w:r>
      <w:r w:rsidRPr="001775C9">
        <w:rPr>
          <w:sz w:val="16"/>
        </w:rPr>
        <w:t xml:space="preserve">, ii) </w:t>
      </w:r>
      <w:r w:rsidRPr="00502F85">
        <w:rPr>
          <w:rStyle w:val="Emphasis"/>
          <w:highlight w:val="cyan"/>
        </w:rPr>
        <w:t>Executive</w:t>
      </w:r>
      <w:r w:rsidRPr="001775C9">
        <w:rPr>
          <w:sz w:val="16"/>
        </w:rPr>
        <w:t xml:space="preserve">, comprised of the President and Vice president of the US </w:t>
      </w:r>
      <w:r w:rsidRPr="00502F85">
        <w:rPr>
          <w:rStyle w:val="StyleUnderline"/>
          <w:highlight w:val="cyan"/>
        </w:rPr>
        <w:t>and</w:t>
      </w:r>
      <w:r w:rsidRPr="001775C9">
        <w:rPr>
          <w:sz w:val="16"/>
        </w:rPr>
        <w:t xml:space="preserve"> iii) </w:t>
      </w:r>
      <w:r w:rsidRPr="00502F85">
        <w:rPr>
          <w:rStyle w:val="Emphasis"/>
          <w:highlight w:val="cyan"/>
        </w:rPr>
        <w:t>Judiciary</w:t>
      </w:r>
      <w:r w:rsidRPr="001775C9">
        <w:rPr>
          <w:sz w:val="16"/>
        </w:rPr>
        <w:t xml:space="preserve">. </w:t>
      </w:r>
      <w:r w:rsidRPr="0080392E">
        <w:rPr>
          <w:rStyle w:val="StyleUnderline"/>
        </w:rPr>
        <w:t>The US Constitution</w:t>
      </w:r>
      <w:r w:rsidRPr="001775C9">
        <w:rPr>
          <w:sz w:val="16"/>
        </w:rPr>
        <w:t xml:space="preserve"> </w:t>
      </w:r>
      <w:r w:rsidRPr="0080392E">
        <w:rPr>
          <w:rStyle w:val="Emphasis"/>
        </w:rPr>
        <w:t>prescribes a system of separation of powers</w:t>
      </w:r>
      <w:r w:rsidRPr="001775C9">
        <w:rPr>
          <w:sz w:val="16"/>
        </w:rPr>
        <w:t xml:space="preserve"> </w:t>
      </w:r>
      <w:r w:rsidRPr="0080392E">
        <w:rPr>
          <w:rStyle w:val="StyleUnderline"/>
        </w:rPr>
        <w:t>and ‘checks and balances’ for the smooth functioning of all the three branches of the Federal Government</w:t>
      </w:r>
      <w:r w:rsidRPr="001775C9">
        <w:rPr>
          <w:sz w:val="16"/>
        </w:rPr>
        <w:t xml:space="preserve">. </w:t>
      </w:r>
      <w:r w:rsidRPr="0080392E">
        <w:rPr>
          <w:rStyle w:val="StyleUnderline"/>
        </w:rPr>
        <w:t>The</w:t>
      </w:r>
      <w:r w:rsidRPr="001775C9">
        <w:rPr>
          <w:sz w:val="16"/>
        </w:rPr>
        <w:t xml:space="preserve"> US </w:t>
      </w:r>
      <w:r w:rsidRPr="0080392E">
        <w:rPr>
          <w:rStyle w:val="StyleUnderline"/>
        </w:rPr>
        <w:t>Constitution limits the powers of the Federal Government to the powers assigned to it</w:t>
      </w:r>
      <w:r w:rsidRPr="001775C9">
        <w:rPr>
          <w:sz w:val="16"/>
        </w:rPr>
        <w:t>; all powers not expressly assigned to the Federal Government are reserved to the States or to the people.</w:t>
      </w:r>
    </w:p>
    <w:p w14:paraId="69F6BDBC" w14:textId="77777777" w:rsidR="00686DF8" w:rsidRPr="0005284A" w:rsidRDefault="00686DF8" w:rsidP="00686DF8">
      <w:pPr>
        <w:pStyle w:val="Heading4"/>
      </w:pPr>
      <w:r>
        <w:t xml:space="preserve">‘Should’ is </w:t>
      </w:r>
      <w:r>
        <w:rPr>
          <w:u w:val="single"/>
        </w:rPr>
        <w:t>hypothetical</w:t>
      </w:r>
      <w:r>
        <w:t>.</w:t>
      </w:r>
    </w:p>
    <w:p w14:paraId="39D9B7D4" w14:textId="77777777" w:rsidR="00686DF8" w:rsidRPr="006030DB" w:rsidRDefault="00686DF8" w:rsidP="00686DF8">
      <w:pPr>
        <w:pStyle w:val="authorcreds"/>
      </w:pPr>
      <w:r w:rsidRPr="006030DB">
        <w:rPr>
          <w:rStyle w:val="Style13ptBold"/>
        </w:rPr>
        <w:t>Ericson ‘3</w:t>
      </w:r>
      <w:r w:rsidRPr="006030DB">
        <w:t xml:space="preserve"> (Jon M., Dean Emeritus of the College of Liberal Arts – California Polytechnic U., et al., The Debater’s Guide, Third Edition, p. 4)</w:t>
      </w:r>
    </w:p>
    <w:p w14:paraId="706E1462" w14:textId="77777777" w:rsidR="00686DF8" w:rsidRDefault="00686DF8" w:rsidP="00686DF8">
      <w:pPr>
        <w:rPr>
          <w:rStyle w:val="StyleTimesNewRoman9pt"/>
          <w:sz w:val="16"/>
        </w:rPr>
      </w:pPr>
      <w:r w:rsidRPr="009152FA">
        <w:rPr>
          <w:rStyle w:val="StyleTimesNewRoman9pt"/>
          <w:sz w:val="16"/>
        </w:rPr>
        <w:t xml:space="preserve">The Proposition of Policy: Urging Future Action In policy propositions, </w:t>
      </w:r>
      <w:r w:rsidRPr="002677AF">
        <w:rPr>
          <w:rStyle w:val="StyleUnderline"/>
        </w:rPr>
        <w:t>each topic contains certain key elements</w:t>
      </w:r>
      <w:r w:rsidRPr="009152FA">
        <w:rPr>
          <w:rStyle w:val="StyleTimesNewRoman9pt"/>
          <w:sz w:val="16"/>
        </w:rPr>
        <w:t>, although they have slightly different functions from comparable elements of value-oriented propositions</w:t>
      </w:r>
      <w:r w:rsidRPr="002677AF">
        <w:rPr>
          <w:rStyle w:val="StyleStyle49ptChar"/>
        </w:rPr>
        <w:t xml:space="preserve">. 1. </w:t>
      </w:r>
      <w:r w:rsidRPr="002677AF">
        <w:rPr>
          <w:rStyle w:val="StyleUnderline"/>
        </w:rPr>
        <w:t xml:space="preserve">An agent doing the acting ---“The United States” </w:t>
      </w:r>
      <w:r w:rsidRPr="00502F85">
        <w:rPr>
          <w:rStyle w:val="StyleUnderline"/>
          <w:highlight w:val="cyan"/>
        </w:rPr>
        <w:t>in “The United States should</w:t>
      </w:r>
      <w:r w:rsidRPr="002677AF">
        <w:rPr>
          <w:rStyle w:val="StyleStyle49ptChar"/>
        </w:rPr>
        <w:t xml:space="preserve"> </w:t>
      </w:r>
      <w:r w:rsidRPr="00FB660B">
        <w:rPr>
          <w:sz w:val="16"/>
        </w:rPr>
        <w:t>adopt a policy</w:t>
      </w:r>
      <w:r w:rsidRPr="009152FA">
        <w:rPr>
          <w:rStyle w:val="StyleTimesNewRoman9pt"/>
          <w:sz w:val="16"/>
        </w:rPr>
        <w:t xml:space="preserve"> of free trade.” Like the object of evaluation in a proposition of value, </w:t>
      </w:r>
      <w:r w:rsidRPr="00502F85">
        <w:rPr>
          <w:rStyle w:val="StyleUnderline"/>
          <w:highlight w:val="cyan"/>
        </w:rPr>
        <w:t>the agent is the subject</w:t>
      </w:r>
      <w:r w:rsidRPr="002677AF">
        <w:rPr>
          <w:rStyle w:val="StyleUnderline"/>
        </w:rPr>
        <w:t xml:space="preserve"> of the sentence. 2. </w:t>
      </w:r>
      <w:r w:rsidRPr="00502F85">
        <w:rPr>
          <w:rStyle w:val="StyleUnderline"/>
          <w:highlight w:val="cyan"/>
        </w:rPr>
        <w:t>The verb should</w:t>
      </w:r>
      <w:r w:rsidRPr="009152FA">
        <w:rPr>
          <w:rStyle w:val="StyleTimesNewRoman9pt"/>
          <w:sz w:val="16"/>
        </w:rPr>
        <w:t xml:space="preserve">—the first part of a verb phrase </w:t>
      </w:r>
      <w:r w:rsidRPr="002677AF">
        <w:rPr>
          <w:rStyle w:val="StyleUnderline"/>
        </w:rPr>
        <w:t xml:space="preserve">that </w:t>
      </w:r>
      <w:r w:rsidRPr="00502F85">
        <w:rPr>
          <w:rStyle w:val="StyleUnderline"/>
          <w:highlight w:val="cyan"/>
        </w:rPr>
        <w:t>urges action</w:t>
      </w:r>
      <w:r w:rsidRPr="009152FA">
        <w:rPr>
          <w:rStyle w:val="StyleTimesNewRoman9pt"/>
          <w:sz w:val="16"/>
        </w:rPr>
        <w:t xml:space="preserve">. 3. An action verb to follow </w:t>
      </w:r>
      <w:r w:rsidRPr="009152FA">
        <w:rPr>
          <w:sz w:val="16"/>
        </w:rPr>
        <w:t>should</w:t>
      </w:r>
      <w:r w:rsidRPr="009152FA">
        <w:rPr>
          <w:rStyle w:val="StyleTimesNewRoman9pt"/>
          <w:sz w:val="16"/>
        </w:rPr>
        <w:t xml:space="preserve"> in the </w:t>
      </w:r>
      <w:r w:rsidRPr="009152FA">
        <w:rPr>
          <w:sz w:val="16"/>
        </w:rPr>
        <w:t>should</w:t>
      </w:r>
      <w:r w:rsidRPr="009152FA">
        <w:rPr>
          <w:rStyle w:val="StyleTimesNewRoman9pt"/>
          <w:sz w:val="16"/>
        </w:rPr>
        <w:t xml:space="preserve">-verb combination. </w:t>
      </w:r>
      <w:r w:rsidRPr="002677AF">
        <w:rPr>
          <w:rStyle w:val="StyleUnderline"/>
        </w:rPr>
        <w:t xml:space="preserve">For example, </w:t>
      </w:r>
      <w:r w:rsidRPr="00502F85">
        <w:rPr>
          <w:rStyle w:val="StyleUnderline"/>
          <w:highlight w:val="cyan"/>
        </w:rPr>
        <w:t>should</w:t>
      </w:r>
      <w:r w:rsidRPr="002677AF">
        <w:rPr>
          <w:rStyle w:val="Style9ptItalicUnderline"/>
        </w:rPr>
        <w:t xml:space="preserve"> </w:t>
      </w:r>
      <w:r w:rsidRPr="002677AF">
        <w:rPr>
          <w:rStyle w:val="StyleUnderline"/>
        </w:rPr>
        <w:t>adopt</w:t>
      </w:r>
      <w:r w:rsidRPr="009152FA">
        <w:rPr>
          <w:rStyle w:val="StyleTimesNewRoman9pt"/>
          <w:sz w:val="16"/>
        </w:rPr>
        <w:t xml:space="preserve"> here </w:t>
      </w:r>
      <w:r w:rsidRPr="00502F85">
        <w:rPr>
          <w:rStyle w:val="StyleUnderline"/>
          <w:highlight w:val="cyan"/>
        </w:rPr>
        <w:t>means to put a</w:t>
      </w:r>
      <w:r w:rsidRPr="009152FA">
        <w:rPr>
          <w:rStyle w:val="StyleTimesNewRoman9pt"/>
          <w:sz w:val="16"/>
        </w:rPr>
        <w:t xml:space="preserve"> program or </w:t>
      </w:r>
      <w:r w:rsidRPr="00502F85">
        <w:rPr>
          <w:rStyle w:val="StyleUnderline"/>
          <w:highlight w:val="cyan"/>
        </w:rPr>
        <w:t>policy into action though governmental means</w:t>
      </w:r>
      <w:r w:rsidRPr="009152FA">
        <w:rPr>
          <w:rStyle w:val="StyleTimesNewRoman9pt"/>
          <w:sz w:val="16"/>
        </w:rPr>
        <w:t xml:space="preserve">. 4. A specification of directions or a limitation of the action desired. The phrase </w:t>
      </w:r>
      <w:r w:rsidRPr="009152FA">
        <w:rPr>
          <w:sz w:val="16"/>
        </w:rPr>
        <w:t>free trade</w:t>
      </w:r>
      <w:r w:rsidRPr="009152FA">
        <w:rPr>
          <w:rStyle w:val="StyleTimesNewRoman9pt"/>
          <w:sz w:val="16"/>
        </w:rPr>
        <w:t xml:space="preserve">, for example, gives direction and limits to the topic, which would, for example, eliminate consideration of increasing tariffs, discussing diplomatic recognition, or discussing interstate commerce. </w:t>
      </w:r>
      <w:r w:rsidRPr="009152FA">
        <w:rPr>
          <w:rStyle w:val="StyleUnderline"/>
        </w:rPr>
        <w:t>Propositions of policy deal with future action.</w:t>
      </w:r>
      <w:r w:rsidRPr="009152FA">
        <w:rPr>
          <w:rStyle w:val="StyleTimesNewRoman9pt"/>
          <w:sz w:val="16"/>
        </w:rPr>
        <w:t xml:space="preserve"> Nothing has yet occurred. </w:t>
      </w:r>
      <w:r w:rsidRPr="00502F85">
        <w:rPr>
          <w:rStyle w:val="StyleUnderline"/>
          <w:highlight w:val="cyan"/>
        </w:rPr>
        <w:t>The entire debate is about whether something ought to occur</w:t>
      </w:r>
      <w:r w:rsidRPr="00502F85">
        <w:rPr>
          <w:rStyle w:val="StyleStyle49ptChar"/>
          <w:highlight w:val="cyan"/>
        </w:rPr>
        <w:t>.</w:t>
      </w:r>
      <w:r w:rsidRPr="009152FA">
        <w:rPr>
          <w:rStyle w:val="StyleTimesNewRoman9pt"/>
          <w:sz w:val="16"/>
        </w:rPr>
        <w:t xml:space="preserve"> What you agree to do, then, when you accept the </w:t>
      </w:r>
      <w:r w:rsidRPr="009152FA">
        <w:rPr>
          <w:sz w:val="16"/>
        </w:rPr>
        <w:t>affirmative side</w:t>
      </w:r>
      <w:r w:rsidRPr="009152FA">
        <w:rPr>
          <w:rStyle w:val="StyleTimesNewRoman9pt"/>
          <w:sz w:val="16"/>
        </w:rPr>
        <w:t xml:space="preserve"> in such a debate is to offer sufficient and compelling reasons for an audience to perform the future action that you propose. </w:t>
      </w:r>
    </w:p>
    <w:p w14:paraId="4A10E1AC" w14:textId="77777777" w:rsidR="00E61643" w:rsidRDefault="00E61643" w:rsidP="00E61643">
      <w:pPr>
        <w:pStyle w:val="Heading4"/>
      </w:pPr>
      <w:r>
        <w:t xml:space="preserve">CBRs </w:t>
      </w:r>
      <w:r w:rsidRPr="00B50397">
        <w:rPr>
          <w:u w:val="single"/>
        </w:rPr>
        <w:t>require</w:t>
      </w:r>
      <w:r>
        <w:t xml:space="preserve"> governmental action. </w:t>
      </w:r>
    </w:p>
    <w:p w14:paraId="04AE56E2" w14:textId="77777777" w:rsidR="00E61643" w:rsidRPr="005839B5" w:rsidRDefault="00E61643" w:rsidP="00E61643">
      <w:r w:rsidRPr="005F3CEF">
        <w:rPr>
          <w:rStyle w:val="Style13ptBold"/>
        </w:rPr>
        <w:t>Powell ’25</w:t>
      </w:r>
      <w:r>
        <w:t xml:space="preserve"> [Russell; February 3; professor of law and endowed scholar at Seattle University School of Law; UC Law Business Journal, “Fallout and Fiduciary Duty,” vol. 21]</w:t>
      </w:r>
    </w:p>
    <w:p w14:paraId="2F47D5F3" w14:textId="77777777" w:rsidR="00E61643" w:rsidRDefault="00E61643" w:rsidP="00E61643">
      <w:pPr>
        <w:rPr>
          <w:sz w:val="16"/>
        </w:rPr>
      </w:pPr>
      <w:r w:rsidRPr="005839B5">
        <w:rPr>
          <w:sz w:val="16"/>
        </w:rPr>
        <w:t xml:space="preserve">Labor power has decreased over the past forty years, partly due to increasing corporate opposition to unions, which has pushed </w:t>
      </w:r>
      <w:r w:rsidRPr="00502F85">
        <w:rPr>
          <w:rStyle w:val="Emphasis"/>
          <w:highlight w:val="cyan"/>
        </w:rPr>
        <w:t>Congress</w:t>
      </w:r>
      <w:r w:rsidRPr="005839B5">
        <w:rPr>
          <w:rStyle w:val="StyleUnderline"/>
        </w:rPr>
        <w:t xml:space="preserve">, the </w:t>
      </w:r>
      <w:r w:rsidRPr="00502F85">
        <w:rPr>
          <w:rStyle w:val="Emphasis"/>
          <w:highlight w:val="cyan"/>
        </w:rPr>
        <w:t>Exec</w:t>
      </w:r>
      <w:r w:rsidRPr="005839B5">
        <w:rPr>
          <w:rStyle w:val="Emphasis"/>
        </w:rPr>
        <w:t>utive</w:t>
      </w:r>
      <w:r w:rsidRPr="005839B5">
        <w:rPr>
          <w:rStyle w:val="StyleUnderline"/>
        </w:rPr>
        <w:t xml:space="preserve">, </w:t>
      </w:r>
      <w:r w:rsidRPr="00502F85">
        <w:rPr>
          <w:rStyle w:val="StyleUnderline"/>
          <w:highlight w:val="cyan"/>
        </w:rPr>
        <w:t xml:space="preserve">and </w:t>
      </w:r>
      <w:r w:rsidRPr="00502F85">
        <w:rPr>
          <w:rStyle w:val="Emphasis"/>
          <w:highlight w:val="cyan"/>
        </w:rPr>
        <w:t>courts</w:t>
      </w:r>
      <w:r w:rsidRPr="005839B5">
        <w:rPr>
          <w:sz w:val="16"/>
        </w:rPr>
        <w:t xml:space="preserve"> to weaken existing protections.121 </w:t>
      </w:r>
      <w:r w:rsidRPr="00EF2BC9">
        <w:rPr>
          <w:rStyle w:val="StyleUnderline"/>
        </w:rPr>
        <w:t xml:space="preserve">Efforts to </w:t>
      </w:r>
      <w:r w:rsidRPr="00502F85">
        <w:rPr>
          <w:rStyle w:val="Emphasis"/>
          <w:highlight w:val="cyan"/>
        </w:rPr>
        <w:t>fortify labor rights</w:t>
      </w:r>
      <w:r w:rsidRPr="00502F85">
        <w:rPr>
          <w:rStyle w:val="StyleUnderline"/>
          <w:highlight w:val="cyan"/>
        </w:rPr>
        <w:t xml:space="preserve"> might include </w:t>
      </w:r>
      <w:r w:rsidRPr="00502F85">
        <w:rPr>
          <w:rStyle w:val="Emphasis"/>
          <w:highlight w:val="cyan"/>
        </w:rPr>
        <w:t>laws</w:t>
      </w:r>
      <w:r w:rsidRPr="00502F85">
        <w:rPr>
          <w:rStyle w:val="StyleUnderline"/>
          <w:highlight w:val="cyan"/>
        </w:rPr>
        <w:t xml:space="preserve"> that </w:t>
      </w:r>
      <w:r w:rsidRPr="00502F85">
        <w:rPr>
          <w:rStyle w:val="Emphasis"/>
          <w:highlight w:val="cyan"/>
        </w:rPr>
        <w:t>strengthen c</w:t>
      </w:r>
      <w:r w:rsidRPr="00EF2BC9">
        <w:rPr>
          <w:rStyle w:val="StyleUnderline"/>
        </w:rPr>
        <w:t xml:space="preserve">ollective </w:t>
      </w:r>
      <w:r w:rsidRPr="00502F85">
        <w:rPr>
          <w:rStyle w:val="Emphasis"/>
          <w:highlight w:val="cyan"/>
        </w:rPr>
        <w:t>b</w:t>
      </w:r>
      <w:r w:rsidRPr="00EF2BC9">
        <w:rPr>
          <w:rStyle w:val="StyleUnderline"/>
        </w:rPr>
        <w:t xml:space="preserve">argaining </w:t>
      </w:r>
      <w:r w:rsidRPr="00502F85">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02F85">
        <w:rPr>
          <w:rStyle w:val="Emphasis"/>
          <w:highlight w:val="cyan"/>
        </w:rPr>
        <w:t>agencies</w:t>
      </w:r>
      <w:r w:rsidRPr="005839B5">
        <w:rPr>
          <w:rStyle w:val="StyleUnderline"/>
        </w:rPr>
        <w:t xml:space="preserve"> could be </w:t>
      </w:r>
      <w:r w:rsidRPr="00502F85">
        <w:rPr>
          <w:rStyle w:val="Emphasis"/>
          <w:highlight w:val="cyan"/>
        </w:rPr>
        <w:t>empowered</w:t>
      </w:r>
      <w:r w:rsidRPr="00502F8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02F85">
        <w:rPr>
          <w:rStyle w:val="Emphasis"/>
          <w:highlight w:val="cyan"/>
        </w:rPr>
        <w:t>oversight</w:t>
      </w:r>
      <w:r w:rsidRPr="00502F85">
        <w:rPr>
          <w:rStyle w:val="StyleUnderline"/>
          <w:highlight w:val="cyan"/>
        </w:rPr>
        <w:t xml:space="preserve"> and </w:t>
      </w:r>
      <w:r w:rsidRPr="00502F85">
        <w:rPr>
          <w:rStyle w:val="Emphasis"/>
          <w:highlight w:val="cyan"/>
        </w:rPr>
        <w:t>penalize</w:t>
      </w:r>
      <w:r w:rsidRPr="00502F8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02F85">
        <w:rPr>
          <w:rStyle w:val="Emphasis"/>
          <w:highlight w:val="cyan"/>
        </w:rPr>
        <w:t>Court</w:t>
      </w:r>
      <w:r w:rsidRPr="005839B5">
        <w:rPr>
          <w:sz w:val="16"/>
        </w:rPr>
        <w:t xml:space="preserve"> would probably </w:t>
      </w:r>
      <w:r w:rsidRPr="00502F85">
        <w:rPr>
          <w:rStyle w:val="StyleUnderline"/>
          <w:highlight w:val="cyan"/>
        </w:rPr>
        <w:t xml:space="preserve">have to </w:t>
      </w:r>
      <w:r w:rsidRPr="00502F85">
        <w:rPr>
          <w:rStyle w:val="Emphasis"/>
          <w:highlight w:val="cyan"/>
        </w:rPr>
        <w:t>restore</w:t>
      </w:r>
      <w:r w:rsidRPr="005839B5">
        <w:rPr>
          <w:sz w:val="16"/>
        </w:rPr>
        <w:t xml:space="preserve"> or at least clarify agency authority, </w:t>
      </w:r>
      <w:r w:rsidRPr="00502F85">
        <w:rPr>
          <w:rStyle w:val="StyleUnderline"/>
          <w:highlight w:val="cyan"/>
        </w:rPr>
        <w:t xml:space="preserve">as well as </w:t>
      </w:r>
      <w:r w:rsidRPr="00502F85">
        <w:rPr>
          <w:rStyle w:val="Emphasis"/>
          <w:highlight w:val="cyan"/>
        </w:rPr>
        <w:t>interpret</w:t>
      </w:r>
      <w:r w:rsidRPr="00502F85">
        <w:rPr>
          <w:rStyle w:val="StyleUnderline"/>
          <w:highlight w:val="cyan"/>
        </w:rPr>
        <w:t xml:space="preserve"> labor </w:t>
      </w:r>
      <w:r w:rsidRPr="00502F85">
        <w:rPr>
          <w:rStyle w:val="Emphasis"/>
          <w:highlight w:val="cyan"/>
        </w:rPr>
        <w:t>statutes</w:t>
      </w:r>
      <w:r w:rsidRPr="005839B5">
        <w:rPr>
          <w:sz w:val="16"/>
        </w:rPr>
        <w:t xml:space="preserve"> more broadly to favor workers' rights.</w:t>
      </w:r>
    </w:p>
    <w:p w14:paraId="71E78771" w14:textId="77777777" w:rsidR="00E61643" w:rsidRPr="009152FA" w:rsidRDefault="00E61643" w:rsidP="00686DF8">
      <w:pPr>
        <w:rPr>
          <w:sz w:val="16"/>
        </w:rPr>
      </w:pPr>
    </w:p>
    <w:p w14:paraId="5A43F4C8" w14:textId="77777777" w:rsidR="00686DF8" w:rsidRDefault="00686DF8" w:rsidP="00686DF8">
      <w:pPr>
        <w:pStyle w:val="Heading4"/>
      </w:pPr>
      <w:r>
        <w:lastRenderedPageBreak/>
        <w:t xml:space="preserve">2 impacts – </w:t>
      </w:r>
    </w:p>
    <w:p w14:paraId="7C128AB9" w14:textId="77777777" w:rsidR="00686DF8" w:rsidRDefault="00686DF8" w:rsidP="00686DF8">
      <w:pPr>
        <w:pStyle w:val="Heading4"/>
      </w:pPr>
      <w:r>
        <w:t xml:space="preserve">1. </w:t>
      </w:r>
      <w:r w:rsidRPr="00342699">
        <w:rPr>
          <w:u w:val="single"/>
        </w:rPr>
        <w:t>FAIRNESS</w:t>
      </w:r>
      <w:r>
        <w:t xml:space="preserve">. Their interp explodes limits and allows affs to monopolize the moral high ground. The lack of a stable mechanism lets them radically re-contextualize their aff and erase neg ground via perms. Fairness is good and a prerequisite – debate’s a game that requires effective competition and negation, which filters their offense. Cutting negs to every possible aff wrecks small schools, which has a disparate impact on under-resourced and minority debaters. </w:t>
      </w:r>
    </w:p>
    <w:p w14:paraId="6E60D4E3" w14:textId="77777777" w:rsidR="00686DF8" w:rsidRDefault="00686DF8" w:rsidP="00686DF8">
      <w:pPr>
        <w:pStyle w:val="Heading4"/>
      </w:pPr>
      <w:r>
        <w:t xml:space="preserve">2. </w:t>
      </w:r>
      <w:r w:rsidRPr="00342699">
        <w:rPr>
          <w:u w:val="single"/>
        </w:rPr>
        <w:t>IDEA TESTING</w:t>
      </w:r>
      <w:r>
        <w:t xml:space="preserve">. A clear, well-defined resolution is critical to allow the neg to refute the aff in an in-depth fashion – this process of negation produces iterative testing and improvement. That turns their offense – competitive negation allows us to produce nuanced conclusions for why the resolution is bad, rather than dogmatic criticisms – that better trains us to build solutions to colonial extraction.  </w:t>
      </w:r>
    </w:p>
    <w:p w14:paraId="13D40812" w14:textId="77777777" w:rsidR="005F04CE" w:rsidRPr="005F04CE" w:rsidRDefault="005F04CE" w:rsidP="005F04CE"/>
    <w:p w14:paraId="48465AE7" w14:textId="77777777" w:rsidR="00E870E4" w:rsidRDefault="00E870E4" w:rsidP="00E870E4">
      <w:pPr>
        <w:pStyle w:val="Heading3"/>
      </w:pPr>
      <w:r>
        <w:lastRenderedPageBreak/>
        <w:t>1NC</w:t>
      </w:r>
    </w:p>
    <w:p w14:paraId="4E1A2AE1" w14:textId="77777777" w:rsidR="00E870E4" w:rsidRPr="00BE5F06" w:rsidRDefault="00E870E4" w:rsidP="00BE5F06">
      <w:r w:rsidRPr="00BE5F06">
        <w:t xml:space="preserve">Police DA. </w:t>
      </w:r>
    </w:p>
    <w:p w14:paraId="5CEBE735" w14:textId="77777777" w:rsidR="00E870E4" w:rsidRPr="00C47455" w:rsidRDefault="00E870E4" w:rsidP="00E870E4">
      <w:pPr>
        <w:pStyle w:val="Heading4"/>
        <w:rPr>
          <w:u w:val="single"/>
        </w:rPr>
      </w:pPr>
      <w:r>
        <w:t xml:space="preserve">Fugitivity is “no questions asked” – 1AC author concedes it lets in cops </w:t>
      </w:r>
    </w:p>
    <w:p w14:paraId="6111C48D" w14:textId="77777777" w:rsidR="00E870E4" w:rsidRPr="00C47455" w:rsidRDefault="00E870E4" w:rsidP="00E870E4">
      <w:pPr>
        <w:rPr>
          <w:b/>
          <w:bCs/>
          <w:sz w:val="16"/>
          <w:szCs w:val="16"/>
        </w:rPr>
      </w:pPr>
      <w:r w:rsidRPr="0042193E">
        <w:rPr>
          <w:rStyle w:val="Style13ptBold"/>
        </w:rPr>
        <w:t>Moten and Harney 13</w:t>
      </w:r>
      <w:r>
        <w:rPr>
          <w:rStyle w:val="Style13ptBold"/>
        </w:rPr>
        <w:t xml:space="preserve"> </w:t>
      </w:r>
      <w:r w:rsidRPr="00C47455">
        <w:rPr>
          <w:sz w:val="16"/>
          <w:szCs w:val="16"/>
        </w:rPr>
        <w:t xml:space="preserve">(Fred and Stefano, </w:t>
      </w:r>
      <w:r w:rsidRPr="00C47455">
        <w:rPr>
          <w:i/>
          <w:sz w:val="16"/>
          <w:szCs w:val="16"/>
        </w:rPr>
        <w:t>The Undercommons: Fugitive Planning &amp; Black Study</w:t>
      </w:r>
      <w:r w:rsidRPr="00C47455">
        <w:rPr>
          <w:sz w:val="16"/>
          <w:szCs w:val="16"/>
        </w:rPr>
        <w:t>, p.38//shree)</w:t>
      </w:r>
    </w:p>
    <w:p w14:paraId="01AE4F6F" w14:textId="77777777" w:rsidR="00E870E4" w:rsidRPr="00C47455" w:rsidRDefault="00E870E4" w:rsidP="00E870E4">
      <w:pPr>
        <w:rPr>
          <w:sz w:val="16"/>
          <w:szCs w:val="16"/>
        </w:rPr>
      </w:pPr>
      <w:r w:rsidRPr="00690F6A">
        <w:rPr>
          <w:rStyle w:val="TitleChar"/>
        </w:rPr>
        <w:t xml:space="preserve">The </w:t>
      </w:r>
      <w:r w:rsidRPr="00690F6A">
        <w:rPr>
          <w:rStyle w:val="Emphasis"/>
        </w:rPr>
        <w:t>critical academic</w:t>
      </w:r>
      <w:r w:rsidRPr="00690F6A">
        <w:rPr>
          <w:rStyle w:val="TitleChar"/>
        </w:rPr>
        <w:t xml:space="preserve"> questions the university, questions the state, </w:t>
      </w:r>
      <w:r w:rsidRPr="00690F6A">
        <w:rPr>
          <w:sz w:val="16"/>
        </w:rPr>
        <w:t xml:space="preserve">questions art, politics, culture. </w:t>
      </w:r>
      <w:r w:rsidRPr="00690F6A">
        <w:rPr>
          <w:rStyle w:val="Emphasis"/>
        </w:rPr>
        <w:t>But</w:t>
      </w:r>
      <w:r w:rsidRPr="00690F6A">
        <w:rPr>
          <w:sz w:val="16"/>
        </w:rPr>
        <w:t xml:space="preserve"> </w:t>
      </w:r>
      <w:r w:rsidRPr="00690F6A">
        <w:rPr>
          <w:rStyle w:val="Emphasis"/>
        </w:rPr>
        <w:t>in</w:t>
      </w:r>
      <w:r w:rsidRPr="001071EA">
        <w:rPr>
          <w:rStyle w:val="Emphasis"/>
        </w:rPr>
        <w:t xml:space="preserve"> </w:t>
      </w:r>
      <w:r w:rsidRPr="00502F85">
        <w:rPr>
          <w:rStyle w:val="Emphasis"/>
          <w:highlight w:val="cyan"/>
        </w:rPr>
        <w:t xml:space="preserve">the undercommons </w:t>
      </w:r>
      <w:r w:rsidRPr="00C47455">
        <w:rPr>
          <w:rStyle w:val="Emphasis"/>
        </w:rPr>
        <w:t xml:space="preserve">it </w:t>
      </w:r>
      <w:r w:rsidRPr="00502F85">
        <w:rPr>
          <w:rStyle w:val="Emphasis"/>
          <w:highlight w:val="cyan"/>
        </w:rPr>
        <w:t>is “no questions asked.” It is unconditional</w:t>
      </w:r>
      <w:r w:rsidRPr="00C47455">
        <w:rPr>
          <w:rStyle w:val="Emphasis"/>
        </w:rPr>
        <w:t xml:space="preserve"> – </w:t>
      </w:r>
      <w:r w:rsidRPr="00502F85">
        <w:rPr>
          <w:rStyle w:val="Emphasis"/>
          <w:highlight w:val="cyan"/>
        </w:rPr>
        <w:t xml:space="preserve">the door swings open for refuge even though it may let in police </w:t>
      </w:r>
      <w:r w:rsidRPr="00690F6A">
        <w:rPr>
          <w:rStyle w:val="Emphasis"/>
        </w:rPr>
        <w:t xml:space="preserve">agents </w:t>
      </w:r>
      <w:r w:rsidRPr="00502F85">
        <w:rPr>
          <w:rStyle w:val="Emphasis"/>
          <w:highlight w:val="cyan"/>
        </w:rPr>
        <w:t>and destruction</w:t>
      </w:r>
      <w:r w:rsidRPr="00C47455">
        <w:rPr>
          <w:rStyle w:val="Emphasis"/>
        </w:rPr>
        <w:t>. The questions are superfluous in the undercommons.</w:t>
      </w:r>
      <w:r w:rsidRPr="00C47455">
        <w:rPr>
          <w:sz w:val="16"/>
        </w:rPr>
        <w:t xml:space="preserve"> If you don’t know, why ask? </w:t>
      </w:r>
      <w:r w:rsidRPr="00C47455">
        <w:rPr>
          <w:sz w:val="16"/>
          <w:szCs w:val="16"/>
        </w:rPr>
        <w:t>The only question left on the surface is what can it mean to be critical when the professional defines himself or herself as one who is critical of negligence, while negligence defines professionalization? Would it not mean that to be critical of the university would make one the professional par excellence, more negligent than any other? To distance oneself professionally through critique, is this not the most active consent to privatize the social individual? The undercommons might by contrast be understood as wary of critique, weary of it, and at the same time dedicated to the collectivity of its future, the collectivity that may come to be its future. The undercommons in some ways tries to escape from critique and its degradation as university-consciousness and self-consciousness about university-consciousness, retreating, as Adrian Piper says, into the external world.</w:t>
      </w:r>
    </w:p>
    <w:p w14:paraId="172A129E" w14:textId="77777777" w:rsidR="00E870E4" w:rsidRPr="00FC2963" w:rsidRDefault="00E870E4" w:rsidP="00E870E4">
      <w:pPr>
        <w:pStyle w:val="Heading4"/>
      </w:pPr>
      <w:r>
        <w:t xml:space="preserve">Letting in the cops is a </w:t>
      </w:r>
      <w:r w:rsidRPr="00FD26E8">
        <w:rPr>
          <w:u w:val="single"/>
        </w:rPr>
        <w:t>d-rule</w:t>
      </w:r>
      <w:r>
        <w:t xml:space="preserve"> – turns haptics</w:t>
      </w:r>
    </w:p>
    <w:p w14:paraId="44190135" w14:textId="77777777" w:rsidR="00313FC3" w:rsidRDefault="00313FC3" w:rsidP="00313FC3">
      <w:pPr>
        <w:pStyle w:val="Heading3"/>
      </w:pPr>
      <w:r>
        <w:lastRenderedPageBreak/>
        <w:t>1NC</w:t>
      </w:r>
    </w:p>
    <w:p w14:paraId="0E501584" w14:textId="77777777" w:rsidR="00313FC3" w:rsidRPr="005F2C84" w:rsidRDefault="00313FC3" w:rsidP="00313FC3">
      <w:r w:rsidRPr="005F2C84">
        <w:t>Atlanticism K.</w:t>
      </w:r>
    </w:p>
    <w:p w14:paraId="31561277" w14:textId="77777777" w:rsidR="00313FC3" w:rsidRPr="00091A15" w:rsidRDefault="00313FC3" w:rsidP="00313FC3">
      <w:pPr>
        <w:pStyle w:val="Heading4"/>
      </w:pPr>
      <w:r>
        <w:t xml:space="preserve">Harney’s </w:t>
      </w:r>
      <w:r>
        <w:rPr>
          <w:u w:val="single"/>
        </w:rPr>
        <w:t>origin story</w:t>
      </w:r>
      <w:r>
        <w:t xml:space="preserve"> that “The Atlantic slave trade was the birth of modern logistics” reinscribes the Eurocentric “tyranny of the Atlantic.” Reinforces </w:t>
      </w:r>
      <w:r>
        <w:rPr>
          <w:u w:val="single"/>
        </w:rPr>
        <w:t>anti-black</w:t>
      </w:r>
      <w:r>
        <w:t xml:space="preserve"> epistemes – that’s an </w:t>
      </w:r>
      <w:r>
        <w:rPr>
          <w:u w:val="single"/>
        </w:rPr>
        <w:t>intrinsic</w:t>
      </w:r>
      <w:r>
        <w:t xml:space="preserve"> harm.</w:t>
      </w:r>
    </w:p>
    <w:p w14:paraId="4E0F2AD5" w14:textId="77777777" w:rsidR="00313FC3" w:rsidRPr="00E873E5" w:rsidRDefault="00313FC3" w:rsidP="00313FC3">
      <w:pPr>
        <w:rPr>
          <w:sz w:val="16"/>
          <w:szCs w:val="16"/>
        </w:rPr>
      </w:pPr>
      <w:r w:rsidRPr="00E873E5">
        <w:rPr>
          <w:rStyle w:val="Style13ptBold"/>
        </w:rPr>
        <w:t>Johnson 4</w:t>
      </w:r>
      <w:r w:rsidRPr="00E873E5">
        <w:rPr>
          <w:sz w:val="16"/>
          <w:szCs w:val="16"/>
        </w:rPr>
        <w:t>—Walter Johnson, History @ NYU (“Time and Revolution in African America: temporality and the history of Atlantic Slavery” in A New Imperial History ed. Kathleen Wilson p. 198-204//shree)</w:t>
      </w:r>
    </w:p>
    <w:p w14:paraId="36EB11C9" w14:textId="77777777" w:rsidR="00313FC3" w:rsidRPr="00107B9A" w:rsidRDefault="00313FC3" w:rsidP="00313FC3">
      <w:pPr>
        <w:rPr>
          <w:sz w:val="14"/>
        </w:rPr>
      </w:pPr>
      <w:r w:rsidRPr="00107B9A">
        <w:rPr>
          <w:sz w:val="14"/>
          <w:szCs w:val="16"/>
        </w:rPr>
        <w:t>Let me begin with a famous misunderstanding. As he later recounted it, when Olaudah Equiano first saw the white slave traders who eventually carried him to the West Indies</w:t>
      </w:r>
      <w:r w:rsidRPr="00107B9A">
        <w:rPr>
          <w:sz w:val="14"/>
        </w:rPr>
        <w:t>, he thought they were "bad spirits" who were going to eat him. Awaiting shipment across an ocean he had never heard of, Equiano, like many of the slaves carried away by the traders, made sense of an absurd situation with a narrative of supernatural power.' When he sat down to write his narrative, of course, Equiano knew better than to believe that the white men on the coast were "spirits." By that time he called himself Gustavas Vassa, and, having spent ten years as a slave in the Americas and another twenty-three as a free man traveling throughout the world, Vassa could see what Equiano could not: that he was a descendant of the Lost Tribes of Israel, that his deliverance from heathenism marked him as a "particular favorite of heaven," and that the events in his life were effects not of the evil intentions of African spirits but of the Christian God's "Providence."' Vassa resolved the collision of contending versions of cause and consequence in his own mind through a narrative of progressive enlightenment: he had learned that it was God's Providence to steal him away from Africa and carry him to London where he could spread the gospel of anti-slavery. Vassa's time travel reminds us that global historical processes are understood through locally and historically specific narratives of time and history. And yet by invoking God's Providence, Vassa did not so much resolve the contention of these temporal narratives as superimpose one upon the other. Equiano's initial understanding of the situation of the coast was incorporated into the story of Vassa's eventual enlightenment. His</w:t>
      </w:r>
      <w:r w:rsidRPr="00107B9A">
        <w:rPr>
          <w:sz w:val="14"/>
          <w:szCs w:val="16"/>
        </w:rPr>
        <w:t xml:space="preserve"> </w:t>
      </w:r>
      <w:r w:rsidRPr="00502F85">
        <w:rPr>
          <w:rStyle w:val="TitleChar"/>
          <w:highlight w:val="cyan"/>
        </w:rPr>
        <w:t xml:space="preserve">African history was </w:t>
      </w:r>
      <w:r w:rsidRPr="00502F85">
        <w:rPr>
          <w:rStyle w:val="Emphasis"/>
          <w:highlight w:val="cyan"/>
        </w:rPr>
        <w:t>reframed</w:t>
      </w:r>
      <w:r w:rsidRPr="00502F85">
        <w:rPr>
          <w:rStyle w:val="TitleChar"/>
          <w:highlight w:val="cyan"/>
        </w:rPr>
        <w:t xml:space="preserve"> according to</w:t>
      </w:r>
      <w:r w:rsidRPr="00107B9A">
        <w:rPr>
          <w:sz w:val="14"/>
        </w:rPr>
        <w:t xml:space="preserve"> the conventions of his </w:t>
      </w:r>
      <w:r w:rsidRPr="00502F85">
        <w:rPr>
          <w:rStyle w:val="TitleChar"/>
          <w:highlight w:val="cyan"/>
        </w:rPr>
        <w:t>European</w:t>
      </w:r>
      <w:r w:rsidRPr="00107B9A">
        <w:rPr>
          <w:sz w:val="14"/>
        </w:rPr>
        <w:t xml:space="preserve"> one. Recent work in the humanities and social sciences has emphasized the darker side of the temporal </w:t>
      </w:r>
      <w:r w:rsidRPr="00502F85">
        <w:rPr>
          <w:rStyle w:val="TitleChar"/>
          <w:highlight w:val="cyan"/>
        </w:rPr>
        <w:t>conventions that</w:t>
      </w:r>
      <w:r w:rsidRPr="00107B9A">
        <w:rPr>
          <w:sz w:val="14"/>
        </w:rPr>
        <w:t xml:space="preserve"> have </w:t>
      </w:r>
      <w:r w:rsidRPr="00502F85">
        <w:rPr>
          <w:rStyle w:val="TitleChar"/>
          <w:highlight w:val="cyan"/>
        </w:rPr>
        <w:t>framed</w:t>
      </w:r>
      <w:r w:rsidRPr="00107B9A">
        <w:rPr>
          <w:sz w:val="14"/>
        </w:rPr>
        <w:t xml:space="preserve"> many </w:t>
      </w:r>
      <w:r w:rsidRPr="00502F85">
        <w:rPr>
          <w:rStyle w:val="TitleChar"/>
          <w:highlight w:val="cyan"/>
        </w:rPr>
        <w:t xml:space="preserve">western histories of the rest of the world: their role in </w:t>
      </w:r>
      <w:r w:rsidRPr="00502F85">
        <w:rPr>
          <w:rStyle w:val="Emphasis"/>
          <w:highlight w:val="cyan"/>
        </w:rPr>
        <w:t>underwriting</w:t>
      </w:r>
      <w:r w:rsidRPr="00107B9A">
        <w:rPr>
          <w:sz w:val="14"/>
        </w:rPr>
        <w:t xml:space="preserve"> global and </w:t>
      </w:r>
      <w:r w:rsidRPr="00502F85">
        <w:rPr>
          <w:rStyle w:val="Emphasis"/>
          <w:highlight w:val="cyan"/>
        </w:rPr>
        <w:t>racial hierarchy</w:t>
      </w:r>
      <w:r w:rsidRPr="00107B9A">
        <w:rPr>
          <w:sz w:val="14"/>
        </w:rPr>
        <w:t xml:space="preserve">. Concepts like primitiveness, backwardness, and underdevelopment rank areas and people of the world </w:t>
      </w:r>
      <w:r w:rsidRPr="00502F85">
        <w:rPr>
          <w:rStyle w:val="TitleChar"/>
          <w:highlight w:val="cyan"/>
        </w:rPr>
        <w:t>on a</w:t>
      </w:r>
      <w:r w:rsidRPr="00107B9A">
        <w:rPr>
          <w:sz w:val="14"/>
        </w:rPr>
        <w:t xml:space="preserve"> seemingly </w:t>
      </w:r>
      <w:r w:rsidRPr="00502F85">
        <w:rPr>
          <w:rStyle w:val="Emphasis"/>
          <w:highlight w:val="cyan"/>
        </w:rPr>
        <w:t>naturalized timeline</w:t>
      </w:r>
      <w:r w:rsidRPr="00107B9A">
        <w:rPr>
          <w:sz w:val="14"/>
        </w:rPr>
        <w:t xml:space="preserve"> — their "present" is our "past" </w:t>
      </w:r>
      <w:r w:rsidRPr="00107B9A">
        <w:rPr>
          <w:sz w:val="14"/>
          <w:szCs w:val="16"/>
        </w:rPr>
        <w:t xml:space="preserve">— </w:t>
      </w:r>
      <w:r w:rsidRPr="00107B9A">
        <w:rPr>
          <w:rStyle w:val="TitleChar"/>
        </w:rPr>
        <w:t xml:space="preserve">and </w:t>
      </w:r>
      <w:r w:rsidRPr="00502F85">
        <w:rPr>
          <w:rStyle w:val="TitleChar"/>
          <w:highlight w:val="cyan"/>
        </w:rPr>
        <w:t xml:space="preserve">reframe the </w:t>
      </w:r>
      <w:r w:rsidRPr="00107B9A">
        <w:rPr>
          <w:rStyle w:val="TitleChar"/>
        </w:rPr>
        <w:t>grubby</w:t>
      </w:r>
      <w:r w:rsidRPr="00107B9A">
        <w:rPr>
          <w:sz w:val="14"/>
        </w:rPr>
        <w:t xml:space="preserve"> </w:t>
      </w:r>
      <w:r w:rsidRPr="00502F85">
        <w:rPr>
          <w:rStyle w:val="TitleChar"/>
          <w:highlight w:val="cyan"/>
        </w:rPr>
        <w:t xml:space="preserve">real-time politics of </w:t>
      </w:r>
      <w:r w:rsidRPr="00107B9A">
        <w:rPr>
          <w:rStyle w:val="TitleChar"/>
        </w:rPr>
        <w:t xml:space="preserve">colonial </w:t>
      </w:r>
      <w:r w:rsidRPr="00502F85">
        <w:rPr>
          <w:rStyle w:val="TitleChar"/>
          <w:highlight w:val="cyan"/>
        </w:rPr>
        <w:t>domination</w:t>
      </w:r>
      <w:r w:rsidRPr="00107B9A">
        <w:rPr>
          <w:sz w:val="14"/>
        </w:rPr>
        <w:t xml:space="preserve"> and exploitation </w:t>
      </w:r>
      <w:r w:rsidRPr="00502F85">
        <w:rPr>
          <w:rStyle w:val="TitleChar"/>
          <w:highlight w:val="cyan"/>
        </w:rPr>
        <w:t>as</w:t>
      </w:r>
      <w:r w:rsidRPr="00107B9A">
        <w:rPr>
          <w:sz w:val="14"/>
        </w:rPr>
        <w:t xml:space="preserve"> part of </w:t>
      </w:r>
      <w:r w:rsidRPr="00502F85">
        <w:rPr>
          <w:rStyle w:val="TitleChar"/>
          <w:highlight w:val="cyan"/>
        </w:rPr>
        <w:t>an orderly</w:t>
      </w:r>
      <w:r w:rsidRPr="00107B9A">
        <w:rPr>
          <w:sz w:val="14"/>
        </w:rPr>
        <w:t xml:space="preserve"> natural process of </w:t>
      </w:r>
      <w:r w:rsidRPr="00502F85">
        <w:rPr>
          <w:rStyle w:val="TitleChar"/>
          <w:highlight w:val="cyan"/>
        </w:rPr>
        <w:t>evolution toward modernity</w:t>
      </w:r>
      <w:r w:rsidRPr="00107B9A">
        <w:rPr>
          <w:sz w:val="14"/>
        </w:rPr>
        <w:t>. More than a fixed standard of measure by which the progress of other processes can be measured, time figures in these works as, in the words of Johannes Fabian, a culturally constructed "dimension of power."3 Seen in this light, Equiano's anachronistic account of the situation on the coast raises a host of questions about the history of Atlantic slavery. What were the historical and temporal narratives through which Africans and Europeans understood what was happening on the coast, in the slave ships, and in the slave markets of the Americas? How did these various understandings shape the historical process in which they were joined? In what cultural institutions were these ideas of time rooted and through what practices were they sustained? What was the fate of African time in the Americas? What were the practical processes of temporal domination and resistance? Taking time seriously suggests, at the very least, that the slave trade was not the same thing for Olaudah Equiano that it was for his captors. Most simply, this difference might be thought of spatially: "</w:t>
      </w:r>
      <w:r w:rsidRPr="00502F85">
        <w:rPr>
          <w:rStyle w:val="TitleChar"/>
          <w:highlight w:val="cyan"/>
        </w:rPr>
        <w:t>the slave trade</w:t>
      </w:r>
      <w:r w:rsidRPr="00107B9A">
        <w:rPr>
          <w:sz w:val="14"/>
        </w:rPr>
        <w:t>"</w:t>
      </w:r>
      <w:r w:rsidRPr="00502F85">
        <w:rPr>
          <w:rStyle w:val="TitleChar"/>
          <w:highlight w:val="cyan"/>
        </w:rPr>
        <w:t xml:space="preserve"> </w:t>
      </w:r>
      <w:r w:rsidRPr="00502F85">
        <w:rPr>
          <w:rStyle w:val="Emphasis"/>
          <w:highlight w:val="cyan"/>
        </w:rPr>
        <w:t>did not begin</w:t>
      </w:r>
      <w:r w:rsidRPr="00107B9A">
        <w:rPr>
          <w:sz w:val="14"/>
        </w:rPr>
        <w:t xml:space="preserve"> or end </w:t>
      </w:r>
      <w:r w:rsidRPr="00502F85">
        <w:rPr>
          <w:rStyle w:val="Emphasis"/>
          <w:highlight w:val="cyan"/>
        </w:rPr>
        <w:t>in the same place</w:t>
      </w:r>
      <w:r w:rsidRPr="00502F85">
        <w:rPr>
          <w:rStyle w:val="TitleChar"/>
          <w:highlight w:val="cyan"/>
        </w:rPr>
        <w:t xml:space="preserve"> </w:t>
      </w:r>
      <w:r w:rsidRPr="00107B9A">
        <w:rPr>
          <w:rStyle w:val="TitleChar"/>
        </w:rPr>
        <w:t>for European traders, American buyers, and African slaves</w:t>
      </w:r>
      <w:r w:rsidRPr="00107B9A">
        <w:rPr>
          <w:sz w:val="14"/>
        </w:rPr>
        <w:t xml:space="preserve">. </w:t>
      </w:r>
      <w:r w:rsidRPr="00502F85">
        <w:rPr>
          <w:rStyle w:val="TitleChar"/>
          <w:highlight w:val="cyan"/>
        </w:rPr>
        <w:t xml:space="preserve">The </w:t>
      </w:r>
      <w:r w:rsidRPr="00107B9A">
        <w:rPr>
          <w:rStyle w:val="TitleChar"/>
        </w:rPr>
        <w:t xml:space="preserve">African slave </w:t>
      </w:r>
      <w:r w:rsidRPr="00502F85">
        <w:rPr>
          <w:rStyle w:val="TitleChar"/>
          <w:highlight w:val="cyan"/>
        </w:rPr>
        <w:t>trade</w:t>
      </w:r>
      <w:r w:rsidRPr="00107B9A">
        <w:rPr>
          <w:sz w:val="14"/>
        </w:rPr>
        <w:t>, after all,</w:t>
      </w:r>
      <w:r w:rsidRPr="00C216AB">
        <w:rPr>
          <w:rStyle w:val="TitleChar"/>
        </w:rPr>
        <w:t xml:space="preserve"> </w:t>
      </w:r>
      <w:r w:rsidRPr="00502F85">
        <w:rPr>
          <w:rStyle w:val="TitleChar"/>
          <w:highlight w:val="cyan"/>
        </w:rPr>
        <w:t>had an eastern branch</w:t>
      </w:r>
      <w:r w:rsidRPr="00107B9A">
        <w:rPr>
          <w:sz w:val="14"/>
        </w:rPr>
        <w:t xml:space="preserve"> stretching </w:t>
      </w:r>
      <w:r w:rsidRPr="00502F85">
        <w:rPr>
          <w:rStyle w:val="TitleChar"/>
          <w:highlight w:val="cyan"/>
        </w:rPr>
        <w:t>to Asia</w:t>
      </w:r>
      <w:r w:rsidRPr="00107B9A">
        <w:rPr>
          <w:sz w:val="14"/>
        </w:rPr>
        <w:t xml:space="preserve"> as well as a western one which stretched to the Americas. Thus a historical account of the African experience of "the slave trade" necessarily has a different shape from an account of the European experience; indeed, properly speaking, "the slave trade" has not yet ended in some parts of Africa.4 But </w:t>
      </w:r>
      <w:r w:rsidRPr="00502F85">
        <w:rPr>
          <w:rStyle w:val="TitleChar"/>
          <w:highlight w:val="cyan"/>
        </w:rPr>
        <w:t>even if we confine ourselves to</w:t>
      </w:r>
      <w:r w:rsidRPr="00107B9A">
        <w:rPr>
          <w:sz w:val="14"/>
        </w:rPr>
        <w:t xml:space="preserve"> the history of </w:t>
      </w:r>
      <w:r w:rsidRPr="00502F85">
        <w:rPr>
          <w:rStyle w:val="TitleChar"/>
          <w:highlight w:val="cyan"/>
        </w:rPr>
        <w:t xml:space="preserve">the Atlantic </w:t>
      </w:r>
      <w:r w:rsidRPr="00107B9A">
        <w:rPr>
          <w:rStyle w:val="TitleChar"/>
        </w:rPr>
        <w:t>slave trade</w:t>
      </w:r>
      <w:r w:rsidRPr="00107B9A">
        <w:rPr>
          <w:sz w:val="14"/>
        </w:rPr>
        <w:t xml:space="preserve">, the problem of boundaries persists. </w:t>
      </w:r>
      <w:r w:rsidRPr="00107B9A">
        <w:rPr>
          <w:rStyle w:val="TitleChar"/>
        </w:rPr>
        <w:t xml:space="preserve">The </w:t>
      </w:r>
      <w:r w:rsidRPr="00502F85">
        <w:rPr>
          <w:rStyle w:val="TitleChar"/>
          <w:highlight w:val="cyan"/>
        </w:rPr>
        <w:t xml:space="preserve">journeys </w:t>
      </w:r>
      <w:r w:rsidRPr="00107B9A">
        <w:rPr>
          <w:rStyle w:val="TitleChar"/>
        </w:rPr>
        <w:t>of</w:t>
      </w:r>
      <w:r w:rsidRPr="00107B9A">
        <w:rPr>
          <w:sz w:val="14"/>
        </w:rPr>
        <w:t xml:space="preserve"> the </w:t>
      </w:r>
      <w:r w:rsidRPr="00107B9A">
        <w:rPr>
          <w:rStyle w:val="TitleChar"/>
        </w:rPr>
        <w:t>slaves</w:t>
      </w:r>
      <w:r w:rsidRPr="00107B9A">
        <w:rPr>
          <w:sz w:val="14"/>
        </w:rPr>
        <w:t xml:space="preserve"> who were shipped across the Atlantic Ocean often </w:t>
      </w:r>
      <w:r w:rsidRPr="00502F85">
        <w:rPr>
          <w:rStyle w:val="TitleChar"/>
          <w:highlight w:val="cyan"/>
        </w:rPr>
        <w:t xml:space="preserve">began in the </w:t>
      </w:r>
      <w:r w:rsidRPr="00502F85">
        <w:rPr>
          <w:rStyle w:val="Emphasis"/>
          <w:highlight w:val="cyan"/>
        </w:rPr>
        <w:t>interior</w:t>
      </w:r>
      <w:r w:rsidRPr="00502F85">
        <w:rPr>
          <w:rStyle w:val="TitleChar"/>
          <w:highlight w:val="cyan"/>
        </w:rPr>
        <w:t xml:space="preserve"> of Africa, hundreds of miles from the coast</w:t>
      </w:r>
      <w:r w:rsidRPr="00107B9A">
        <w:rPr>
          <w:sz w:val="14"/>
        </w:rPr>
        <w:t xml:space="preserve"> where they eventually met the European slave traders, hundreds of miles </w:t>
      </w:r>
      <w:r w:rsidRPr="00107B9A">
        <w:rPr>
          <w:rStyle w:val="TitleChar"/>
        </w:rPr>
        <w:t>away from where any European had</w:t>
      </w:r>
      <w:r w:rsidRPr="00107B9A">
        <w:rPr>
          <w:sz w:val="14"/>
        </w:rPr>
        <w:t xml:space="preserve"> ever </w:t>
      </w:r>
      <w:r w:rsidRPr="00107B9A">
        <w:rPr>
          <w:rStyle w:val="TitleChar"/>
        </w:rPr>
        <w:t>been.</w:t>
      </w:r>
      <w:r w:rsidRPr="00107B9A">
        <w:rPr>
          <w:sz w:val="14"/>
        </w:rPr>
        <w:t xml:space="preserve"> Indeed, </w:t>
      </w:r>
      <w:r w:rsidRPr="00502F85">
        <w:rPr>
          <w:rStyle w:val="TitleChar"/>
          <w:highlight w:val="cyan"/>
        </w:rPr>
        <w:t xml:space="preserve">the </w:t>
      </w:r>
      <w:r w:rsidRPr="00502F85">
        <w:rPr>
          <w:rStyle w:val="Emphasis"/>
          <w:highlight w:val="cyan"/>
        </w:rPr>
        <w:t>First Passage was integral</w:t>
      </w:r>
      <w:r w:rsidRPr="00502F85">
        <w:rPr>
          <w:rStyle w:val="TitleChar"/>
          <w:highlight w:val="cyan"/>
        </w:rPr>
        <w:t xml:space="preserve"> to </w:t>
      </w:r>
      <w:r w:rsidRPr="00107B9A">
        <w:rPr>
          <w:rStyle w:val="TitleChar"/>
        </w:rPr>
        <w:t>the experience of those who</w:t>
      </w:r>
      <w:r w:rsidRPr="00107B9A">
        <w:rPr>
          <w:sz w:val="14"/>
        </w:rPr>
        <w:t xml:space="preserve"> eventually</w:t>
      </w:r>
      <w:r w:rsidRPr="00107B9A">
        <w:rPr>
          <w:rStyle w:val="TitleChar"/>
        </w:rPr>
        <w:t xml:space="preserve"> made </w:t>
      </w:r>
      <w:r w:rsidRPr="00502F85">
        <w:rPr>
          <w:rStyle w:val="TitleChar"/>
          <w:highlight w:val="cyan"/>
        </w:rPr>
        <w:t>the Middle Passage</w:t>
      </w:r>
      <w:r w:rsidRPr="00107B9A">
        <w:rPr>
          <w:sz w:val="14"/>
        </w:rPr>
        <w:t xml:space="preserve"> — to their understanding of what it was that was happening, their emotional condition going into the journey, and their ability to survive it.' And </w:t>
      </w:r>
      <w:r w:rsidRPr="00502F85">
        <w:rPr>
          <w:rStyle w:val="TitleChar"/>
          <w:highlight w:val="cyan"/>
        </w:rPr>
        <w:t>yet the First Passage is</w:t>
      </w:r>
      <w:r w:rsidRPr="00107B9A">
        <w:rPr>
          <w:sz w:val="14"/>
        </w:rPr>
        <w:t xml:space="preserve"> often</w:t>
      </w:r>
      <w:r w:rsidRPr="00C216AB">
        <w:rPr>
          <w:rStyle w:val="TitleChar"/>
        </w:rPr>
        <w:t xml:space="preserve"> </w:t>
      </w:r>
      <w:r w:rsidRPr="00502F85">
        <w:rPr>
          <w:rStyle w:val="TitleChar"/>
          <w:highlight w:val="cyan"/>
        </w:rPr>
        <w:t>elided from historians</w:t>
      </w:r>
      <w:r w:rsidRPr="00107B9A">
        <w:rPr>
          <w:rStyle w:val="TitleChar"/>
        </w:rPr>
        <w:t>' accounts</w:t>
      </w:r>
      <w:r w:rsidRPr="00107B9A">
        <w:rPr>
          <w:sz w:val="14"/>
        </w:rPr>
        <w:t xml:space="preserve"> of "the slave trade," many of</w:t>
      </w:r>
      <w:r w:rsidRPr="00107B9A">
        <w:rPr>
          <w:rStyle w:val="TitleChar"/>
        </w:rPr>
        <w:t xml:space="preserve"> which focus solely on the Middle Passage, </w:t>
      </w:r>
      <w:r w:rsidRPr="00502F85">
        <w:rPr>
          <w:rStyle w:val="TitleChar"/>
          <w:highlight w:val="cyan"/>
        </w:rPr>
        <w:t>treating the trade as if it</w:t>
      </w:r>
      <w:r w:rsidRPr="00107B9A">
        <w:rPr>
          <w:sz w:val="14"/>
        </w:rPr>
        <w:t xml:space="preserve"> were something which </w:t>
      </w:r>
      <w:r w:rsidRPr="00502F85">
        <w:rPr>
          <w:rStyle w:val="TitleChar"/>
          <w:highlight w:val="cyan"/>
        </w:rPr>
        <w:t>began on the west coast of Africa</w:t>
      </w:r>
      <w:r w:rsidRPr="00107B9A">
        <w:rPr>
          <w:sz w:val="14"/>
        </w:rPr>
        <w:t xml:space="preserve"> with a sale to a European trader </w:t>
      </w:r>
      <w:r w:rsidRPr="00502F85">
        <w:rPr>
          <w:rStyle w:val="TitleChar"/>
          <w:highlight w:val="cyan"/>
        </w:rPr>
        <w:t>and ended in</w:t>
      </w:r>
      <w:r w:rsidRPr="00107B9A">
        <w:rPr>
          <w:sz w:val="14"/>
        </w:rPr>
        <w:t xml:space="preserve"> a port in the </w:t>
      </w:r>
      <w:r w:rsidRPr="00502F85">
        <w:rPr>
          <w:rStyle w:val="TitleChar"/>
          <w:highlight w:val="cyan"/>
        </w:rPr>
        <w:t>America</w:t>
      </w:r>
      <w:r w:rsidRPr="00107B9A">
        <w:rPr>
          <w:sz w:val="14"/>
        </w:rPr>
        <w:t>s with a sale to a colonial slaveholder. In so doing</w:t>
      </w:r>
      <w:r w:rsidRPr="00C216AB">
        <w:rPr>
          <w:rStyle w:val="TitleChar"/>
        </w:rPr>
        <w:t xml:space="preserve"> </w:t>
      </w:r>
      <w:r w:rsidRPr="00502F85">
        <w:rPr>
          <w:rStyle w:val="TitleChar"/>
          <w:highlight w:val="cyan"/>
        </w:rPr>
        <w:t xml:space="preserve">they </w:t>
      </w:r>
      <w:r w:rsidRPr="00107B9A">
        <w:rPr>
          <w:rStyle w:val="TitleChar"/>
        </w:rPr>
        <w:t xml:space="preserve">have </w:t>
      </w:r>
      <w:r w:rsidRPr="00502F85">
        <w:rPr>
          <w:rStyle w:val="TitleChar"/>
          <w:highlight w:val="cyan"/>
        </w:rPr>
        <w:t xml:space="preserve">unwittingly </w:t>
      </w:r>
      <w:r w:rsidRPr="00502F85">
        <w:rPr>
          <w:rStyle w:val="Emphasis"/>
          <w:highlight w:val="cyan"/>
        </w:rPr>
        <w:t>embedded the historical perspective of a European slave trader</w:t>
      </w:r>
      <w:r w:rsidRPr="00091A15">
        <w:rPr>
          <w:rStyle w:val="TitleChar"/>
        </w:rPr>
        <w:t xml:space="preserve"> —</w:t>
      </w:r>
      <w:r w:rsidRPr="00107B9A">
        <w:rPr>
          <w:sz w:val="14"/>
        </w:rPr>
        <w:t xml:space="preserve"> for</w:t>
      </w:r>
      <w:r w:rsidRPr="00502F85">
        <w:rPr>
          <w:rStyle w:val="TitleChar"/>
          <w:highlight w:val="cyan"/>
        </w:rPr>
        <w:t xml:space="preserve"> it was only for </w:t>
      </w:r>
      <w:r w:rsidRPr="00107B9A">
        <w:rPr>
          <w:rStyle w:val="TitleChar"/>
        </w:rPr>
        <w:t xml:space="preserve">the </w:t>
      </w:r>
      <w:r w:rsidRPr="00502F85">
        <w:rPr>
          <w:rStyle w:val="TitleChar"/>
          <w:highlight w:val="cyan"/>
        </w:rPr>
        <w:t xml:space="preserve">traders, not for </w:t>
      </w:r>
      <w:r w:rsidRPr="00107B9A">
        <w:rPr>
          <w:rStyle w:val="TitleChar"/>
        </w:rPr>
        <w:t xml:space="preserve">the </w:t>
      </w:r>
      <w:r w:rsidRPr="00502F85">
        <w:rPr>
          <w:rStyle w:val="TitleChar"/>
          <w:highlight w:val="cyan"/>
        </w:rPr>
        <w:t>slaves</w:t>
      </w:r>
      <w:r w:rsidRPr="00107B9A">
        <w:rPr>
          <w:sz w:val="14"/>
        </w:rPr>
        <w:t xml:space="preserve"> or the buyers, </w:t>
      </w:r>
      <w:r w:rsidRPr="00502F85">
        <w:rPr>
          <w:rStyle w:val="TitleChar"/>
          <w:highlight w:val="cyan"/>
        </w:rPr>
        <w:t xml:space="preserve">that "the </w:t>
      </w:r>
      <w:r w:rsidRPr="00107B9A">
        <w:rPr>
          <w:rStyle w:val="TitleChar"/>
        </w:rPr>
        <w:t xml:space="preserve">slave </w:t>
      </w:r>
      <w:r w:rsidRPr="00502F85">
        <w:rPr>
          <w:rStyle w:val="TitleChar"/>
          <w:highlight w:val="cyan"/>
        </w:rPr>
        <w:t>trade" happened</w:t>
      </w:r>
      <w:r w:rsidRPr="00107B9A">
        <w:rPr>
          <w:sz w:val="14"/>
        </w:rPr>
        <w:t xml:space="preserve"> only</w:t>
      </w:r>
      <w:r w:rsidRPr="00C216AB">
        <w:rPr>
          <w:rStyle w:val="TitleChar"/>
        </w:rPr>
        <w:t xml:space="preserve"> </w:t>
      </w:r>
      <w:r w:rsidRPr="00502F85">
        <w:rPr>
          <w:rStyle w:val="TitleChar"/>
          <w:highlight w:val="cyan"/>
        </w:rPr>
        <w:t>in the space between the coasts</w:t>
      </w:r>
      <w:r w:rsidRPr="00107B9A">
        <w:rPr>
          <w:sz w:val="14"/>
        </w:rPr>
        <w:t xml:space="preserve"> — in the way they have bounded their topics.6 The historical disjuncture marked by Equiano's version of the situation on the coast, however, was much deeper than a difference about beginnings and endings. It signals a fundamental difference between the versions of slavery which met in the Atlantic trade. To oversimplify: in Euro-America, slavery was, above all, a system of economic exploitation; in much of West Africa slavery was, above all, a system of political domination. In the Americas slaves were purchased in markets, held as legally alienable property, and put to work as laborers producing staple crops and some other goods which were generally shipped to Europe in exchange for money and more goods.7 </w:t>
      </w:r>
      <w:r w:rsidRPr="00502F85">
        <w:rPr>
          <w:rStyle w:val="TitleChar"/>
          <w:highlight w:val="cyan"/>
        </w:rPr>
        <w:t>In</w:t>
      </w:r>
      <w:r w:rsidRPr="00107B9A">
        <w:rPr>
          <w:sz w:val="14"/>
        </w:rPr>
        <w:t xml:space="preserve"> much of </w:t>
      </w:r>
      <w:r w:rsidRPr="00502F85">
        <w:rPr>
          <w:rStyle w:val="TitleChar"/>
          <w:highlight w:val="cyan"/>
        </w:rPr>
        <w:t>precolonial West Africa</w:t>
      </w:r>
      <w:r w:rsidRPr="00107B9A">
        <w:rPr>
          <w:sz w:val="14"/>
        </w:rPr>
        <w:t xml:space="preserve">, </w:t>
      </w:r>
      <w:r w:rsidRPr="00502F85">
        <w:rPr>
          <w:rStyle w:val="TitleChar"/>
          <w:highlight w:val="cyan"/>
        </w:rPr>
        <w:t>slavery began with capture</w:t>
      </w:r>
      <w:r w:rsidRPr="00107B9A">
        <w:rPr>
          <w:sz w:val="14"/>
        </w:rPr>
        <w:t xml:space="preserve">: </w:t>
      </w:r>
      <w:r w:rsidRPr="00502F85">
        <w:rPr>
          <w:rStyle w:val="TitleChar"/>
          <w:highlight w:val="cyan"/>
        </w:rPr>
        <w:t>a warrior who would</w:t>
      </w:r>
      <w:r w:rsidRPr="00107B9A">
        <w:rPr>
          <w:sz w:val="14"/>
        </w:rPr>
        <w:t xml:space="preserve"> otherwise </w:t>
      </w:r>
      <w:r w:rsidRPr="00502F85">
        <w:rPr>
          <w:rStyle w:val="TitleChar"/>
          <w:highlight w:val="cyan"/>
        </w:rPr>
        <w:t>have been killed was allowed to live</w:t>
      </w:r>
      <w:r w:rsidRPr="00107B9A">
        <w:rPr>
          <w:sz w:val="14"/>
        </w:rPr>
        <w:t xml:space="preserve"> on </w:t>
      </w:r>
      <w:r w:rsidRPr="00502F85">
        <w:rPr>
          <w:rStyle w:val="TitleChar"/>
          <w:highlight w:val="cyan"/>
        </w:rPr>
        <w:t xml:space="preserve">as a </w:t>
      </w:r>
      <w:r w:rsidRPr="00502F85">
        <w:rPr>
          <w:rStyle w:val="Emphasis"/>
          <w:highlight w:val="cyan"/>
        </w:rPr>
        <w:t xml:space="preserve">socially </w:t>
      </w:r>
      <w:r w:rsidRPr="00502F85">
        <w:rPr>
          <w:rStyle w:val="Emphasis"/>
          <w:highlight w:val="cyan"/>
        </w:rPr>
        <w:lastRenderedPageBreak/>
        <w:t>dead slave</w:t>
      </w:r>
      <w:r w:rsidRPr="00107B9A">
        <w:rPr>
          <w:sz w:val="14"/>
        </w:rPr>
        <w:t xml:space="preserve">. Though most slaves in West Africa were agricultural laborers, many were employed as soldiers, state ministers, and diplomats, and even as governing placeholders for princes and kings. Some slaves owned slaves.8 As such, </w:t>
      </w:r>
      <w:r w:rsidRPr="00502F85">
        <w:rPr>
          <w:rStyle w:val="TitleChar"/>
          <w:highlight w:val="cyan"/>
        </w:rPr>
        <w:t>West African slavery has</w:t>
      </w:r>
      <w:r w:rsidRPr="00107B9A">
        <w:rPr>
          <w:sz w:val="14"/>
        </w:rPr>
        <w:t xml:space="preserve"> often </w:t>
      </w:r>
      <w:r w:rsidRPr="00502F85">
        <w:rPr>
          <w:rStyle w:val="TitleChar"/>
          <w:highlight w:val="cyan"/>
        </w:rPr>
        <w:t>been described as a system of</w:t>
      </w:r>
      <w:r w:rsidRPr="00107B9A">
        <w:rPr>
          <w:sz w:val="14"/>
        </w:rPr>
        <w:t xml:space="preserve"> "institutionalized marginality," one </w:t>
      </w:r>
      <w:r w:rsidRPr="00107B9A">
        <w:rPr>
          <w:rStyle w:val="TitleChar"/>
        </w:rPr>
        <w:t>among</w:t>
      </w:r>
      <w:r w:rsidRPr="00107B9A">
        <w:rPr>
          <w:sz w:val="14"/>
        </w:rPr>
        <w:t xml:space="preserve"> a set of </w:t>
      </w:r>
      <w:r w:rsidRPr="00107B9A">
        <w:rPr>
          <w:rStyle w:val="Emphasis"/>
        </w:rPr>
        <w:t>intertwined social relations</w:t>
      </w:r>
      <w:r w:rsidRPr="00107B9A">
        <w:rPr>
          <w:sz w:val="14"/>
        </w:rPr>
        <w:t xml:space="preserve"> — </w:t>
      </w:r>
      <w:r w:rsidRPr="00502F85">
        <w:rPr>
          <w:rStyle w:val="Emphasis"/>
          <w:highlight w:val="cyan"/>
        </w:rPr>
        <w:t>kinship, fealty, clientage</w:t>
      </w:r>
      <w:r w:rsidRPr="00107B9A">
        <w:rPr>
          <w:sz w:val="14"/>
        </w:rPr>
        <w:t>, etc. — by which one group of people held "wealth in people" in another. Some slaves, over time and generation, through mar¬riage and connection, were able to move out of slavery and into another status.9 Equiano's confusion on the coast reminds us that two versions of slavery — "</w:t>
      </w:r>
      <w:r w:rsidRPr="00107B9A">
        <w:rPr>
          <w:sz w:val="14"/>
          <w:szCs w:val="16"/>
        </w:rPr>
        <w:t xml:space="preserve">aristocratic slavery" and "merchant slavery" in Claude Meillassoux's formulation — met in the African trade. </w:t>
      </w:r>
      <w:r w:rsidRPr="00502F85">
        <w:rPr>
          <w:rStyle w:val="TitleChar"/>
          <w:highlight w:val="cyan"/>
        </w:rPr>
        <w:t>Those</w:t>
      </w:r>
      <w:r w:rsidRPr="00107B9A">
        <w:rPr>
          <w:sz w:val="14"/>
          <w:szCs w:val="16"/>
        </w:rPr>
        <w:t xml:space="preserve"> who entered the slave trade had been extracted from histories of enslavement and slavery which </w:t>
      </w:r>
      <w:r w:rsidRPr="00107B9A">
        <w:rPr>
          <w:sz w:val="14"/>
        </w:rPr>
        <w:t xml:space="preserve">sometimes </w:t>
      </w:r>
      <w:r w:rsidRPr="00502F85">
        <w:rPr>
          <w:rStyle w:val="TitleChar"/>
          <w:highlight w:val="cyan"/>
        </w:rPr>
        <w:t xml:space="preserve">had </w:t>
      </w:r>
      <w:r w:rsidRPr="00107B9A">
        <w:rPr>
          <w:rStyle w:val="Emphasis"/>
        </w:rPr>
        <w:t xml:space="preserve">very </w:t>
      </w:r>
      <w:r w:rsidRPr="00502F85">
        <w:rPr>
          <w:rStyle w:val="Emphasis"/>
          <w:highlight w:val="cyan"/>
        </w:rPr>
        <w:t>little</w:t>
      </w:r>
      <w:r w:rsidRPr="00502F85">
        <w:rPr>
          <w:rStyle w:val="TitleChar"/>
          <w:highlight w:val="cyan"/>
        </w:rPr>
        <w:t xml:space="preserve"> to do with the Atlantic</w:t>
      </w:r>
      <w:r w:rsidRPr="00107B9A">
        <w:rPr>
          <w:sz w:val="14"/>
          <w:szCs w:val="16"/>
        </w:rPr>
        <w:t xml:space="preserve"> slave trade in the first instance. Rather their story as they understood it was embedded in personal histories of iso¬lation from protective kinship and patronage networks, in local histories of slave-producing ethnic conflicts, in political struggles, and wars which occurred hundreds of miles from the coast.'" This is not, however, to say that all African slavery was aristocratic slavery. The jagged boundary between aristocratic and merchant slavery, after all, often lay hundreds of miles into the interior of the African continent — hundreds of miles beyond where any European had ever been. Many of the slaves who were eventually shipped across the Atlantic had been captured, transported to the coast, and sold by people who were themselves Africans. The frontier between the two types of slavery was patrolled by an African supervisory elite who presumably knew the difference between them and made their living by transmuting the one into the other. And just as the protocols of merchant slavery stretched well into the interior ofAfrica, those of aristocratic slavery could stretch well into the journey across the Atlantic. To describe the people they transported to the Americas, the ship captains and clerks of the French West India Company used the word " captif' rather than the more familiar "esclave," a designation which apparently referred to the aristocratic slavery origins of those in the trade rather than their merchant slavery destinations." Corresponding to the different versions of slavery which met in the Atlantic trade were different ways of measuring the extent of slavery and marking its progress through time. The (aristocratic) slaveholding kings of precolonial Dahomey, for instance, represented their history as a story of continuous growth through military expansion and enslavement. Their history was measured in a yearly census — taken, historian Robin Law argues, as a means of "political propaganda . . . advertising the kingdom's successful growth" — and in mythical bags of pebbles kept in the castle which tracked the kingdom's expansion — one pebble per person — over time.' Other sys¬tems of aristocratic slavery had other measures. In precolonial equatorial Africa, Jane Guyer and Samuel M. Eno Belinga have argued, political power and historical progress were measured as wealth-in-knowledge rather than wealth-in-people. Rather than accumulating numbers of people, the leaders of kingdoms like that of the Kongo enhanced their power by acquiring, through capture or purchase, people with different types of knowledge.'3 The African and European merchant slave traders with whom these kingdoms sometimes did business had still other ways of measuring the trade and imagining the history they were making: sacred time measured against an injunction to enslave non-Islamic outsiders or propelled by the "providence" of a Christian God; political history imagined as the conquest of monopoly rights along the African coast and market position in the Americas; market time imagined in macroeconomic cycles of depression and speculation; the microeconomic time of the slave trader, progress tracked across the pages of the ship's log, days defined by the weather and ship's speed, nights marked by the number of slaves who died in the hold — time reckoned in dead bodies and lost profits.14</w:t>
      </w:r>
      <w:r w:rsidRPr="00107B9A">
        <w:rPr>
          <w:sz w:val="14"/>
        </w:rPr>
        <w:t xml:space="preserve"> </w:t>
      </w:r>
    </w:p>
    <w:p w14:paraId="73160EC7" w14:textId="77777777" w:rsidR="00313FC3" w:rsidRPr="00B93884" w:rsidRDefault="00313FC3" w:rsidP="00313FC3">
      <w:pPr>
        <w:pStyle w:val="Heading4"/>
      </w:pPr>
      <w:r>
        <w:t>Vote neg to endorse a</w:t>
      </w:r>
      <w:r w:rsidRPr="00B93884">
        <w:t xml:space="preserve"> global systems paradigm</w:t>
      </w:r>
      <w:r>
        <w:t>.</w:t>
      </w:r>
    </w:p>
    <w:p w14:paraId="3041E26D" w14:textId="77777777" w:rsidR="00313FC3" w:rsidRPr="00107B9A" w:rsidRDefault="00313FC3" w:rsidP="00313FC3">
      <w:pPr>
        <w:rPr>
          <w:sz w:val="16"/>
          <w:szCs w:val="16"/>
        </w:rPr>
      </w:pPr>
      <w:r w:rsidRPr="00107B9A">
        <w:rPr>
          <w:rStyle w:val="Style13ptBold"/>
        </w:rPr>
        <w:t>Allen 14</w:t>
      </w:r>
      <w:r w:rsidRPr="00B93884">
        <w:rPr>
          <w:b/>
        </w:rPr>
        <w:t xml:space="preserve"> </w:t>
      </w:r>
      <w:r w:rsidRPr="00107B9A">
        <w:rPr>
          <w:sz w:val="16"/>
          <w:szCs w:val="16"/>
        </w:rPr>
        <w:t>Richard B. Allen, Professor of History Framingham State University &amp; Research Consultant and Editor Aapravasi Ghat Trust Fund (UNESCO World Heritage Site). Slaves, Convicts, Abolitionism and the Global Origins of the Post-Emancipation Indentured Labor System, Slavery &amp; Abolition, 2014 Vol. 35, No. 2, 328–348, http://dx.doi.org/10.1080/0144039X.2013.870789 http://piketty.pse.ens.fr/files/Allen2014.pdf. Modified for ableist language.</w:t>
      </w:r>
    </w:p>
    <w:p w14:paraId="6A984C48" w14:textId="77777777" w:rsidR="00313FC3" w:rsidRPr="00107B9A" w:rsidRDefault="00313FC3" w:rsidP="00313FC3">
      <w:pPr>
        <w:rPr>
          <w:sz w:val="14"/>
        </w:rPr>
      </w:pPr>
      <w:r w:rsidRPr="00107B9A">
        <w:rPr>
          <w:sz w:val="14"/>
        </w:rPr>
        <w:t xml:space="preserve">In his excellent survey of indentured labor in the age of imperialism, David </w:t>
      </w:r>
      <w:r w:rsidRPr="00DF3422">
        <w:rPr>
          <w:u w:val="single"/>
        </w:rPr>
        <w:t xml:space="preserve">Northrup emphasized the </w:t>
      </w:r>
      <w:r w:rsidRPr="00502F85">
        <w:rPr>
          <w:highlight w:val="cyan"/>
          <w:u w:val="single"/>
        </w:rPr>
        <w:t xml:space="preserve">need to view </w:t>
      </w:r>
      <w:r w:rsidRPr="00107B9A">
        <w:rPr>
          <w:u w:val="single"/>
        </w:rPr>
        <w:t xml:space="preserve">the </w:t>
      </w:r>
      <w:r w:rsidRPr="00502F85">
        <w:rPr>
          <w:highlight w:val="cyan"/>
          <w:u w:val="single"/>
        </w:rPr>
        <w:t>movement</w:t>
      </w:r>
      <w:r w:rsidRPr="00B93884">
        <w:rPr>
          <w:u w:val="single"/>
        </w:rPr>
        <w:t xml:space="preserve"> of millions of indentured workers throughout and beyond the colonial plantation world</w:t>
      </w:r>
      <w:r w:rsidRPr="00107B9A">
        <w:rPr>
          <w:sz w:val="14"/>
        </w:rPr>
        <w:t xml:space="preserve"> not only in the context of its times, but </w:t>
      </w:r>
      <w:r w:rsidRPr="00B93884">
        <w:rPr>
          <w:b/>
          <w:u w:val="single"/>
        </w:rPr>
        <w:t xml:space="preserve">also </w:t>
      </w:r>
      <w:r w:rsidRPr="00502F85">
        <w:rPr>
          <w:b/>
          <w:highlight w:val="cyan"/>
          <w:u w:val="single"/>
        </w:rPr>
        <w:t>as a global system</w:t>
      </w:r>
      <w:r w:rsidRPr="00107B9A">
        <w:rPr>
          <w:sz w:val="14"/>
        </w:rPr>
        <w:t xml:space="preserve"> that invites comparison with the great European migrations of the day and age.93 Even a cursory survey of published scholarship since the appearance of Northrup’s book almost 20 years ago reveals, however, that </w:t>
      </w:r>
      <w:r w:rsidRPr="00107B9A">
        <w:rPr>
          <w:u w:val="single"/>
        </w:rPr>
        <w:t xml:space="preserve">indentured labor </w:t>
      </w:r>
      <w:r w:rsidRPr="00502F85">
        <w:rPr>
          <w:highlight w:val="cyan"/>
          <w:u w:val="single"/>
        </w:rPr>
        <w:t>studies remain</w:t>
      </w:r>
      <w:r w:rsidRPr="00107B9A">
        <w:rPr>
          <w:sz w:val="14"/>
        </w:rPr>
        <w:t xml:space="preserve"> hobbled [</w:t>
      </w:r>
      <w:r w:rsidRPr="00502F85">
        <w:rPr>
          <w:rStyle w:val="TitleChar"/>
          <w:highlight w:val="cyan"/>
        </w:rPr>
        <w:t>undermined</w:t>
      </w:r>
      <w:r w:rsidRPr="00107B9A">
        <w:rPr>
          <w:sz w:val="14"/>
        </w:rPr>
        <w:t xml:space="preserve">] </w:t>
      </w:r>
      <w:r w:rsidRPr="00502F85">
        <w:rPr>
          <w:highlight w:val="cyan"/>
          <w:u w:val="single"/>
        </w:rPr>
        <w:t>by</w:t>
      </w:r>
      <w:r w:rsidRPr="00B93884">
        <w:rPr>
          <w:u w:val="single"/>
        </w:rPr>
        <w:t xml:space="preserve"> a </w:t>
      </w:r>
      <w:r w:rsidRPr="00502F85">
        <w:rPr>
          <w:b/>
          <w:highlight w:val="cyan"/>
          <w:u w:val="single"/>
        </w:rPr>
        <w:t>failure</w:t>
      </w:r>
      <w:r w:rsidRPr="00502F85">
        <w:rPr>
          <w:highlight w:val="cyan"/>
          <w:u w:val="single"/>
        </w:rPr>
        <w:t xml:space="preserve"> to examine the</w:t>
      </w:r>
      <w:r w:rsidRPr="00B93884">
        <w:rPr>
          <w:u w:val="single"/>
        </w:rPr>
        <w:t xml:space="preserve"> indentured </w:t>
      </w:r>
      <w:r w:rsidRPr="00502F85">
        <w:rPr>
          <w:highlight w:val="cyan"/>
          <w:u w:val="single"/>
        </w:rPr>
        <w:t>experience in</w:t>
      </w:r>
      <w:r w:rsidRPr="00B93884">
        <w:rPr>
          <w:u w:val="single"/>
        </w:rPr>
        <w:t xml:space="preserve"> well-</w:t>
      </w:r>
      <w:r w:rsidRPr="00107B9A">
        <w:rPr>
          <w:u w:val="single"/>
        </w:rPr>
        <w:t xml:space="preserve">developed local, regional, global and </w:t>
      </w:r>
      <w:r w:rsidRPr="00502F85">
        <w:rPr>
          <w:highlight w:val="cyan"/>
          <w:u w:val="single"/>
        </w:rPr>
        <w:t>comparative contexts</w:t>
      </w:r>
      <w:r w:rsidRPr="00107B9A">
        <w:rPr>
          <w:sz w:val="14"/>
        </w:rPr>
        <w:t xml:space="preserve">. </w:t>
      </w:r>
      <w:r w:rsidRPr="00107B9A">
        <w:rPr>
          <w:u w:val="single"/>
        </w:rPr>
        <w:t xml:space="preserve">This </w:t>
      </w:r>
      <w:r w:rsidRPr="00502F85">
        <w:rPr>
          <w:highlight w:val="cyan"/>
          <w:u w:val="single"/>
        </w:rPr>
        <w:t>historiographical inertia may be traced to</w:t>
      </w:r>
      <w:r w:rsidRPr="00107B9A">
        <w:rPr>
          <w:sz w:val="14"/>
        </w:rPr>
        <w:t xml:space="preserve"> various factors: </w:t>
      </w:r>
      <w:r w:rsidRPr="00502F85">
        <w:rPr>
          <w:highlight w:val="cyan"/>
          <w:u w:val="single"/>
        </w:rPr>
        <w:t>the continuing dominance of the</w:t>
      </w:r>
      <w:r w:rsidRPr="00107B9A">
        <w:rPr>
          <w:sz w:val="14"/>
        </w:rPr>
        <w:t xml:space="preserve"> Tinkerian ‘new system of </w:t>
      </w:r>
      <w:r w:rsidRPr="00502F85">
        <w:rPr>
          <w:b/>
          <w:highlight w:val="cyan"/>
          <w:u w:val="single"/>
        </w:rPr>
        <w:t>slavery’ paradigm</w:t>
      </w:r>
      <w:r w:rsidRPr="00B93884">
        <w:rPr>
          <w:u w:val="single"/>
        </w:rPr>
        <w:t xml:space="preserve"> in both </w:t>
      </w:r>
      <w:r w:rsidRPr="00B93884">
        <w:rPr>
          <w:b/>
          <w:u w:val="single"/>
        </w:rPr>
        <w:t>scholarly and public discourse</w:t>
      </w:r>
      <w:r w:rsidRPr="00107B9A">
        <w:rPr>
          <w:sz w:val="14"/>
        </w:rPr>
        <w:t xml:space="preserve"> about indentured labor</w:t>
      </w:r>
      <w:r w:rsidRPr="00B93884">
        <w:rPr>
          <w:u w:val="single"/>
        </w:rPr>
        <w:t xml:space="preserve">; a </w:t>
      </w:r>
      <w:r w:rsidRPr="00502F85">
        <w:rPr>
          <w:highlight w:val="cyan"/>
          <w:u w:val="single"/>
        </w:rPr>
        <w:t>corresponding</w:t>
      </w:r>
      <w:r w:rsidRPr="00B93884">
        <w:rPr>
          <w:u w:val="single"/>
        </w:rPr>
        <w:t xml:space="preserve"> propensity </w:t>
      </w:r>
      <w:r w:rsidRPr="00502F85">
        <w:rPr>
          <w:highlight w:val="cyan"/>
          <w:u w:val="single"/>
        </w:rPr>
        <w:t>to</w:t>
      </w:r>
      <w:r w:rsidRPr="00B93884">
        <w:rPr>
          <w:u w:val="single"/>
        </w:rPr>
        <w:t xml:space="preserve"> view this system’s origins largely, if not exclusively, through </w:t>
      </w:r>
      <w:r w:rsidRPr="00502F85">
        <w:rPr>
          <w:highlight w:val="cyan"/>
          <w:u w:val="single"/>
        </w:rPr>
        <w:t>the prism of</w:t>
      </w:r>
      <w:r w:rsidRPr="00107B9A">
        <w:rPr>
          <w:sz w:val="14"/>
        </w:rPr>
        <w:t xml:space="preserve"> an</w:t>
      </w:r>
      <w:r w:rsidRPr="00B93884">
        <w:rPr>
          <w:u w:val="single"/>
        </w:rPr>
        <w:t xml:space="preserve"> </w:t>
      </w:r>
      <w:r w:rsidRPr="00502F85">
        <w:rPr>
          <w:b/>
          <w:highlight w:val="cyan"/>
          <w:u w:val="single"/>
        </w:rPr>
        <w:t>Atlantic-centric</w:t>
      </w:r>
      <w:r w:rsidRPr="00107B9A">
        <w:rPr>
          <w:sz w:val="14"/>
        </w:rPr>
        <w:t xml:space="preserve"> abolitionism in which the 1834 emancipation of </w:t>
      </w:r>
      <w:r w:rsidRPr="00502F85">
        <w:rPr>
          <w:highlight w:val="cyan"/>
          <w:u w:val="single"/>
        </w:rPr>
        <w:t>slaves</w:t>
      </w:r>
      <w:r w:rsidRPr="00107B9A">
        <w:rPr>
          <w:sz w:val="14"/>
        </w:rPr>
        <w:t xml:space="preserve"> in the British Empire has acquired iconic status; and an Indo-centrism that distracts attention from or obscures work on other indentured populations. Northrup’s comments about the origins of the indentured labor trade echo these historiographical preoccupations:</w:t>
      </w:r>
    </w:p>
    <w:p w14:paraId="6FB35A71" w14:textId="77777777" w:rsidR="00313FC3" w:rsidRPr="00107B9A" w:rsidRDefault="00313FC3" w:rsidP="00313FC3">
      <w:pPr>
        <w:ind w:left="720"/>
        <w:rPr>
          <w:sz w:val="14"/>
        </w:rPr>
      </w:pPr>
      <w:r w:rsidRPr="00107B9A">
        <w:rPr>
          <w:sz w:val="14"/>
        </w:rPr>
        <w:t xml:space="preserve">Despite the existence of a few earlier experiments, it is fair to say that </w:t>
      </w:r>
      <w:r w:rsidRPr="00107B9A">
        <w:rPr>
          <w:u w:val="single"/>
        </w:rPr>
        <w:t xml:space="preserve">the new </w:t>
      </w:r>
      <w:r w:rsidRPr="00107B9A">
        <w:rPr>
          <w:b/>
          <w:u w:val="single"/>
        </w:rPr>
        <w:t>indentured labor trade arose</w:t>
      </w:r>
      <w:r w:rsidRPr="00107B9A">
        <w:rPr>
          <w:u w:val="single"/>
        </w:rPr>
        <w:t xml:space="preserve"> in direct response to the abolition of slavery in the colonies</w:t>
      </w:r>
      <w:r w:rsidRPr="00107B9A">
        <w:rPr>
          <w:sz w:val="14"/>
        </w:rPr>
        <w:t xml:space="preserve"> of Great Britain in the 1830s and to its subsequent abolition or decline in French, Dutch, and Spanish colonies.94</w:t>
      </w:r>
    </w:p>
    <w:p w14:paraId="4EA19DA8" w14:textId="77777777" w:rsidR="00313FC3" w:rsidRPr="003B35A3" w:rsidRDefault="00313FC3" w:rsidP="00313FC3">
      <w:pPr>
        <w:rPr>
          <w:sz w:val="14"/>
        </w:rPr>
      </w:pPr>
      <w:r w:rsidRPr="00B93884">
        <w:rPr>
          <w:u w:val="single"/>
        </w:rPr>
        <w:t xml:space="preserve">Recent </w:t>
      </w:r>
      <w:r w:rsidRPr="00502F85">
        <w:rPr>
          <w:highlight w:val="cyan"/>
          <w:u w:val="single"/>
        </w:rPr>
        <w:t>research on</w:t>
      </w:r>
      <w:r w:rsidRPr="00107B9A">
        <w:rPr>
          <w:sz w:val="14"/>
        </w:rPr>
        <w:t xml:space="preserve"> free and forced labor migration in </w:t>
      </w:r>
      <w:r w:rsidRPr="00502F85">
        <w:rPr>
          <w:highlight w:val="cyan"/>
          <w:u w:val="single"/>
        </w:rPr>
        <w:t>the Indian Ocean reveals</w:t>
      </w:r>
      <w:r w:rsidRPr="00B93884">
        <w:rPr>
          <w:u w:val="single"/>
        </w:rPr>
        <w:t xml:space="preserve"> that the </w:t>
      </w:r>
      <w:r w:rsidRPr="00502F85">
        <w:rPr>
          <w:highlight w:val="cyan"/>
          <w:u w:val="single"/>
        </w:rPr>
        <w:t>early experiments</w:t>
      </w:r>
      <w:r w:rsidRPr="00B93884">
        <w:rPr>
          <w:u w:val="single"/>
        </w:rPr>
        <w:t xml:space="preserve"> to which Northrup referred </w:t>
      </w:r>
      <w:r w:rsidRPr="00502F85">
        <w:rPr>
          <w:highlight w:val="cyan"/>
          <w:u w:val="single"/>
        </w:rPr>
        <w:t>were</w:t>
      </w:r>
      <w:r w:rsidRPr="00B93884">
        <w:rPr>
          <w:u w:val="single"/>
        </w:rPr>
        <w:t xml:space="preserve">, however, neither few in number nor marginally </w:t>
      </w:r>
      <w:r w:rsidRPr="00502F85">
        <w:rPr>
          <w:highlight w:val="cyan"/>
          <w:u w:val="single"/>
        </w:rPr>
        <w:t>important to understanding the</w:t>
      </w:r>
      <w:r w:rsidRPr="00B93884">
        <w:rPr>
          <w:u w:val="single"/>
        </w:rPr>
        <w:t xml:space="preserve"> indentured </w:t>
      </w:r>
      <w:r w:rsidRPr="00107B9A">
        <w:rPr>
          <w:u w:val="single"/>
        </w:rPr>
        <w:t xml:space="preserve">labor </w:t>
      </w:r>
      <w:r w:rsidRPr="00502F85">
        <w:rPr>
          <w:highlight w:val="cyan"/>
          <w:u w:val="single"/>
        </w:rPr>
        <w:t>system’s origins</w:t>
      </w:r>
      <w:r w:rsidRPr="00B93884">
        <w:rPr>
          <w:u w:val="single"/>
        </w:rPr>
        <w:t xml:space="preserve"> and subsequent development</w:t>
      </w:r>
      <w:r w:rsidRPr="00107B9A">
        <w:rPr>
          <w:sz w:val="14"/>
        </w:rPr>
        <w:t xml:space="preserve">. This research highlights, moreover, that </w:t>
      </w:r>
      <w:r w:rsidRPr="00B93884">
        <w:rPr>
          <w:u w:val="single"/>
        </w:rPr>
        <w:t xml:space="preserve">these experiments </w:t>
      </w:r>
      <w:r w:rsidRPr="00107B9A">
        <w:rPr>
          <w:u w:val="single"/>
        </w:rPr>
        <w:t xml:space="preserve">occurred in a truly </w:t>
      </w:r>
      <w:r w:rsidRPr="00107B9A">
        <w:rPr>
          <w:b/>
          <w:u w:val="single"/>
        </w:rPr>
        <w:t>global setting</w:t>
      </w:r>
      <w:r w:rsidRPr="00107B9A">
        <w:rPr>
          <w:u w:val="single"/>
        </w:rPr>
        <w:t xml:space="preserve"> that stretched from the Caribbean to the South Atlantic </w:t>
      </w:r>
      <w:r w:rsidRPr="00107B9A">
        <w:rPr>
          <w:u w:val="single"/>
        </w:rPr>
        <w:lastRenderedPageBreak/>
        <w:t>and across the Indian Ocean to Southeast Asia and China</w:t>
      </w:r>
      <w:r w:rsidRPr="00107B9A">
        <w:rPr>
          <w:sz w:val="14"/>
        </w:rPr>
        <w:t xml:space="preserve">. That this was so should come as no surprise given recent scholarship on the trans-imperial movement of ideas, personnel and news with the British Empire, especially during the late eighteenth and nineteenth centuries.95 As P.J. Marshall has trenchantly observed, if there were significant differences between the British experience in the Atlantic and Indian Ocean worlds, there were also significant similarities between these two components of a single imperial entity.96 Compelling work on the impact that public knowledge about and perceptions of empire had on British politics and identity underscores this point.97 So do astute assessments of the limitations inherent in oceanic basin approaches to studying labor migration and maritime history.98 Insights provided by the emerging field of global labor history, including case studies such as Jan Lucassen’s examination of the VOC’s role in </w:t>
      </w:r>
      <w:r w:rsidRPr="00B93884">
        <w:rPr>
          <w:u w:val="single"/>
        </w:rPr>
        <w:t xml:space="preserve">the emergence of an international labor market which connected Europe with </w:t>
      </w:r>
      <w:r w:rsidRPr="00107B9A">
        <w:rPr>
          <w:u w:val="single"/>
        </w:rPr>
        <w:t xml:space="preserve">southern Africa and South and Southeast Asia, further illustrate the need for indentured labor historians to transcend the </w:t>
      </w:r>
      <w:r w:rsidRPr="00502F85">
        <w:rPr>
          <w:highlight w:val="cyan"/>
          <w:u w:val="single"/>
        </w:rPr>
        <w:t>conceptual parochialism</w:t>
      </w:r>
      <w:r w:rsidRPr="00B93884">
        <w:rPr>
          <w:u w:val="single"/>
        </w:rPr>
        <w:t xml:space="preserve"> that </w:t>
      </w:r>
      <w:r w:rsidRPr="00502F85">
        <w:rPr>
          <w:highlight w:val="cyan"/>
          <w:u w:val="single"/>
        </w:rPr>
        <w:t>inhibits</w:t>
      </w:r>
      <w:r w:rsidRPr="00B93884">
        <w:rPr>
          <w:u w:val="single"/>
        </w:rPr>
        <w:t xml:space="preserve"> the </w:t>
      </w:r>
      <w:r w:rsidRPr="00502F85">
        <w:rPr>
          <w:highlight w:val="cyan"/>
          <w:u w:val="single"/>
        </w:rPr>
        <w:t xml:space="preserve">development of a </w:t>
      </w:r>
      <w:r w:rsidRPr="00107B9A">
        <w:rPr>
          <w:b/>
          <w:u w:val="single"/>
        </w:rPr>
        <w:t xml:space="preserve">much </w:t>
      </w:r>
      <w:r w:rsidRPr="00502F85">
        <w:rPr>
          <w:b/>
          <w:highlight w:val="cyan"/>
          <w:u w:val="single"/>
        </w:rPr>
        <w:t>fuller understanding of this</w:t>
      </w:r>
      <w:r w:rsidRPr="00107B9A">
        <w:rPr>
          <w:sz w:val="14"/>
        </w:rPr>
        <w:t xml:space="preserve"> post-emancipation </w:t>
      </w:r>
      <w:r w:rsidRPr="00107B9A">
        <w:rPr>
          <w:b/>
          <w:u w:val="single"/>
        </w:rPr>
        <w:t xml:space="preserve">labor </w:t>
      </w:r>
      <w:r w:rsidRPr="00502F85">
        <w:rPr>
          <w:b/>
          <w:highlight w:val="cyan"/>
          <w:u w:val="single"/>
        </w:rPr>
        <w:t>system in</w:t>
      </w:r>
      <w:r w:rsidRPr="00B93884">
        <w:rPr>
          <w:b/>
          <w:u w:val="single"/>
        </w:rPr>
        <w:t xml:space="preserve"> all of </w:t>
      </w:r>
      <w:r w:rsidRPr="00502F85">
        <w:rPr>
          <w:b/>
          <w:highlight w:val="cyan"/>
          <w:u w:val="single"/>
        </w:rPr>
        <w:t>its complexity</w:t>
      </w:r>
      <w:r w:rsidRPr="00107B9A">
        <w:rPr>
          <w:sz w:val="14"/>
        </w:rPr>
        <w:t>.99 Th</w:t>
      </w:r>
      <w:r w:rsidRPr="00B93884">
        <w:rPr>
          <w:u w:val="single"/>
        </w:rPr>
        <w:t>e challenge</w:t>
      </w:r>
      <w:r w:rsidRPr="00107B9A">
        <w:rPr>
          <w:sz w:val="14"/>
        </w:rPr>
        <w:t xml:space="preserve"> before us </w:t>
      </w:r>
      <w:r w:rsidRPr="00B93884">
        <w:rPr>
          <w:u w:val="single"/>
        </w:rPr>
        <w:t>is</w:t>
      </w:r>
      <w:r w:rsidRPr="00107B9A">
        <w:rPr>
          <w:sz w:val="14"/>
        </w:rPr>
        <w:t xml:space="preserve">, accordingly, </w:t>
      </w:r>
      <w:r w:rsidRPr="00B93884">
        <w:rPr>
          <w:u w:val="single"/>
        </w:rPr>
        <w:t xml:space="preserve">to </w:t>
      </w:r>
      <w:r w:rsidRPr="00B93884">
        <w:rPr>
          <w:b/>
          <w:u w:val="single"/>
        </w:rPr>
        <w:t>probe much more deeply and perceptively</w:t>
      </w:r>
      <w:r w:rsidRPr="00B93884">
        <w:rPr>
          <w:u w:val="single"/>
        </w:rPr>
        <w:t xml:space="preserve"> into the ways in which the complex dialog within and between these oceanic worlds shaped the nature and dynamics of a global migrant labor system, the legacy of which continues to resonate in our own day and age</w:t>
      </w:r>
      <w:r w:rsidRPr="00107B9A">
        <w:rPr>
          <w:sz w:val="14"/>
        </w:rPr>
        <w:t>.</w:t>
      </w:r>
    </w:p>
    <w:p w14:paraId="292A1292" w14:textId="77777777" w:rsidR="00E870E4" w:rsidRDefault="009F3CF3" w:rsidP="009F3CF3">
      <w:pPr>
        <w:pStyle w:val="Heading3"/>
      </w:pPr>
      <w:r>
        <w:lastRenderedPageBreak/>
        <w:t>1NC</w:t>
      </w:r>
    </w:p>
    <w:p w14:paraId="4E172B07" w14:textId="77777777" w:rsidR="009F3CF3" w:rsidRPr="00502F85" w:rsidRDefault="009F3CF3" w:rsidP="009F3CF3">
      <w:pPr>
        <w:pStyle w:val="Heading4"/>
        <w:rPr>
          <w:rStyle w:val="StyleUnderline"/>
          <w:highlight w:val="cyan"/>
        </w:rPr>
      </w:pPr>
      <w:r w:rsidRPr="002D58E6">
        <w:t xml:space="preserve">The university is </w:t>
      </w:r>
      <w:r w:rsidRPr="002D58E6">
        <w:rPr>
          <w:u w:val="single"/>
        </w:rPr>
        <w:t>colonialist</w:t>
      </w:r>
      <w:r w:rsidRPr="002D58E6">
        <w:t xml:space="preserve">. </w:t>
      </w:r>
      <w:r w:rsidRPr="002D58E6">
        <w:rPr>
          <w:u w:val="single"/>
        </w:rPr>
        <w:t>Academic recognition</w:t>
      </w:r>
      <w:r w:rsidRPr="002D58E6">
        <w:t xml:space="preserve"> through the </w:t>
      </w:r>
      <w:r w:rsidRPr="002D58E6">
        <w:rPr>
          <w:u w:val="single"/>
        </w:rPr>
        <w:t>ballot</w:t>
      </w:r>
      <w:r w:rsidRPr="002D58E6">
        <w:t xml:space="preserve"> legitimizes </w:t>
      </w:r>
      <w:r w:rsidRPr="002D58E6">
        <w:rPr>
          <w:u w:val="single"/>
        </w:rPr>
        <w:t>settler colonialism</w:t>
      </w:r>
      <w:r w:rsidRPr="002D58E6">
        <w:t xml:space="preserve">, which perpetuates the </w:t>
      </w:r>
      <w:r w:rsidRPr="002D58E6">
        <w:rPr>
          <w:u w:val="single"/>
        </w:rPr>
        <w:t>murder</w:t>
      </w:r>
      <w:r w:rsidRPr="002D58E6">
        <w:t xml:space="preserve"> of indigenous women and black folks, </w:t>
      </w:r>
      <w:r w:rsidRPr="002D58E6">
        <w:rPr>
          <w:u w:val="single"/>
        </w:rPr>
        <w:t>border expansion</w:t>
      </w:r>
      <w:r w:rsidRPr="002D58E6">
        <w:t xml:space="preserve">, </w:t>
      </w:r>
      <w:r w:rsidRPr="002D58E6">
        <w:rPr>
          <w:u w:val="single"/>
        </w:rPr>
        <w:t>mass incarceration</w:t>
      </w:r>
      <w:r w:rsidRPr="002D58E6">
        <w:t xml:space="preserve"> and </w:t>
      </w:r>
      <w:r w:rsidRPr="002D58E6">
        <w:rPr>
          <w:u w:val="single"/>
        </w:rPr>
        <w:t>environmental genocide</w:t>
      </w:r>
      <w:r w:rsidRPr="002D58E6">
        <w:t xml:space="preserve">. </w:t>
      </w:r>
    </w:p>
    <w:p w14:paraId="69DA8A06" w14:textId="77777777" w:rsidR="009F3CF3" w:rsidRPr="00502F85" w:rsidRDefault="009F3CF3" w:rsidP="009F3CF3">
      <w:pPr>
        <w:rPr>
          <w:rStyle w:val="StyleUnderline"/>
          <w:highlight w:val="cyan"/>
        </w:rPr>
      </w:pPr>
      <w:r w:rsidRPr="002D58E6">
        <w:t xml:space="preserve">Edwin </w:t>
      </w:r>
      <w:r w:rsidRPr="002D58E6">
        <w:rPr>
          <w:rStyle w:val="Style13ptBold"/>
        </w:rPr>
        <w:t>Mayorga et al. 19</w:t>
      </w:r>
      <w:r w:rsidRPr="002D58E6">
        <w:t>, Assistant Professor in the Department of Educational Studies and the Program in Latín American and Latino Studies at Swarthmore College, 2019, “Burn it Down: The Incommensurability of the University and Decolonization,” Journal of Critical Thought and Praxis, 8(1), pp. 87-106</w:t>
      </w:r>
    </w:p>
    <w:p w14:paraId="7FEE0A40" w14:textId="77777777" w:rsidR="009F3CF3" w:rsidRPr="00502F85" w:rsidRDefault="009F3CF3" w:rsidP="009F3CF3">
      <w:pPr>
        <w:rPr>
          <w:rStyle w:val="StyleUnderline"/>
          <w:highlight w:val="cyan"/>
        </w:rPr>
      </w:pPr>
      <w:r w:rsidRPr="002D58E6">
        <w:rPr>
          <w:sz w:val="16"/>
        </w:rPr>
        <w:t xml:space="preserve">We three collaborators, who met while ensnared in a small liberal arts college, draw upon our lived and felt experiences of that place to argue that the institution of </w:t>
      </w:r>
      <w:r w:rsidRPr="002D58E6">
        <w:rPr>
          <w:rStyle w:val="Emphasis"/>
        </w:rPr>
        <w:t>higher education</w:t>
      </w:r>
      <w:r w:rsidRPr="002D58E6">
        <w:rPr>
          <w:rStyle w:val="StyleUnderline"/>
        </w:rPr>
        <w:t xml:space="preserve"> is an integral site for the reproduction of </w:t>
      </w:r>
      <w:r w:rsidRPr="002D58E6">
        <w:rPr>
          <w:rStyle w:val="Emphasis"/>
        </w:rPr>
        <w:t>settler colonial violence</w:t>
      </w:r>
      <w:r w:rsidRPr="002D58E6">
        <w:rPr>
          <w:sz w:val="16"/>
        </w:rPr>
        <w:t xml:space="preserve">. Weaving together historical analysis, the ideas of other “criminal” (Moten &amp; Harney 2004) scholars, and our own testimonios (Acevedo 2001), we highlight ways in which </w:t>
      </w:r>
      <w:r w:rsidRPr="002D58E6">
        <w:rPr>
          <w:rStyle w:val="StyleUnderline"/>
        </w:rPr>
        <w:t xml:space="preserve">the </w:t>
      </w:r>
      <w:r w:rsidRPr="002D58E6">
        <w:rPr>
          <w:rStyle w:val="Emphasis"/>
        </w:rPr>
        <w:t>university</w:t>
      </w:r>
      <w:r w:rsidRPr="002D58E6">
        <w:rPr>
          <w:rStyle w:val="StyleUnderline"/>
        </w:rPr>
        <w:t xml:space="preserve"> sustains itself</w:t>
      </w:r>
      <w:r w:rsidRPr="002D58E6">
        <w:rPr>
          <w:sz w:val="16"/>
        </w:rPr>
        <w:t xml:space="preserve"> in, </w:t>
      </w:r>
      <w:r w:rsidRPr="002D58E6">
        <w:rPr>
          <w:rStyle w:val="StyleUnderline"/>
        </w:rPr>
        <w:t>through</w:t>
      </w:r>
      <w:r w:rsidRPr="002D58E6">
        <w:rPr>
          <w:sz w:val="16"/>
        </w:rPr>
        <w:t xml:space="preserve">, and for </w:t>
      </w:r>
      <w:r w:rsidRPr="002D58E6">
        <w:rPr>
          <w:rStyle w:val="Emphasis"/>
        </w:rPr>
        <w:t>coloniality</w:t>
      </w:r>
      <w:r w:rsidRPr="002D58E6">
        <w:rPr>
          <w:sz w:val="16"/>
        </w:rPr>
        <w:t xml:space="preserve">. We contend that </w:t>
      </w:r>
      <w:r w:rsidRPr="00502F85">
        <w:rPr>
          <w:rStyle w:val="StyleUnderline"/>
          <w:highlight w:val="cyan"/>
        </w:rPr>
        <w:t>the university</w:t>
      </w:r>
      <w:r w:rsidRPr="002D58E6">
        <w:rPr>
          <w:sz w:val="16"/>
        </w:rPr>
        <w:t xml:space="preserve">, as such, </w:t>
      </w:r>
      <w:r w:rsidRPr="00502F85">
        <w:rPr>
          <w:rStyle w:val="StyleUnderline"/>
          <w:highlight w:val="cyan"/>
        </w:rPr>
        <w:t xml:space="preserve">can never be </w:t>
      </w:r>
      <w:r w:rsidRPr="00502F85">
        <w:rPr>
          <w:rStyle w:val="Emphasis"/>
          <w:highlight w:val="cyan"/>
        </w:rPr>
        <w:t>unsnarled</w:t>
      </w:r>
      <w:r w:rsidRPr="00502F85">
        <w:rPr>
          <w:rStyle w:val="StyleUnderline"/>
          <w:highlight w:val="cyan"/>
        </w:rPr>
        <w:t xml:space="preserve"> from its </w:t>
      </w:r>
      <w:r w:rsidRPr="00502F85">
        <w:rPr>
          <w:rStyle w:val="Emphasis"/>
          <w:highlight w:val="cyan"/>
        </w:rPr>
        <w:t>colonial origin</w:t>
      </w:r>
      <w:r w:rsidRPr="002D58E6">
        <w:rPr>
          <w:rStyle w:val="StyleUnderline"/>
        </w:rPr>
        <w:t xml:space="preserve"> and operation, </w:t>
      </w:r>
      <w:r w:rsidRPr="00502F85">
        <w:rPr>
          <w:rStyle w:val="StyleUnderline"/>
          <w:highlight w:val="cyan"/>
        </w:rPr>
        <w:t xml:space="preserve">and must be </w:t>
      </w:r>
      <w:r w:rsidRPr="00502F85">
        <w:rPr>
          <w:rStyle w:val="Emphasis"/>
          <w:highlight w:val="cyan"/>
        </w:rPr>
        <w:t>destroyed</w:t>
      </w:r>
      <w:r w:rsidRPr="002D58E6">
        <w:rPr>
          <w:sz w:val="16"/>
        </w:rPr>
        <w:t xml:space="preserve"> in order </w:t>
      </w:r>
      <w:r w:rsidRPr="002D58E6">
        <w:rPr>
          <w:rStyle w:val="StyleUnderline"/>
        </w:rPr>
        <w:t xml:space="preserve">to build </w:t>
      </w:r>
      <w:r w:rsidRPr="002D58E6">
        <w:rPr>
          <w:rStyle w:val="Emphasis"/>
        </w:rPr>
        <w:t>educational spaces</w:t>
      </w:r>
      <w:r w:rsidRPr="002D58E6">
        <w:rPr>
          <w:rStyle w:val="StyleUnderline"/>
        </w:rPr>
        <w:t xml:space="preserve"> that support thriving </w:t>
      </w:r>
      <w:r w:rsidRPr="002D58E6">
        <w:rPr>
          <w:rStyle w:val="Emphasis"/>
        </w:rPr>
        <w:t>indigenous communities</w:t>
      </w:r>
      <w:r w:rsidRPr="002D58E6">
        <w:rPr>
          <w:sz w:val="16"/>
        </w:rPr>
        <w:t>. To these ends, we present three “stances” that may be adopted from within the university and move towards this alternative vision of education.</w:t>
      </w:r>
    </w:p>
    <w:p w14:paraId="6A0C460A" w14:textId="77777777" w:rsidR="009F3CF3" w:rsidRPr="00502F85" w:rsidRDefault="009F3CF3" w:rsidP="009F3CF3">
      <w:pPr>
        <w:rPr>
          <w:rStyle w:val="StyleUnderline"/>
          <w:highlight w:val="cyan"/>
        </w:rPr>
      </w:pPr>
      <w:r w:rsidRPr="002D58E6">
        <w:rPr>
          <w:sz w:val="16"/>
          <w:szCs w:val="16"/>
        </w:rPr>
        <w:t>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settler colonial state, and all its mechanisms, and to simultaneously secure the wellbeing and futures of our communities. This work summarizes our thinking and learning about ways that we can get there together.</w:t>
      </w:r>
    </w:p>
    <w:p w14:paraId="73E7D328" w14:textId="77777777" w:rsidR="009F3CF3" w:rsidRPr="00502F85" w:rsidRDefault="009F3CF3" w:rsidP="009F3CF3">
      <w:pPr>
        <w:rPr>
          <w:rStyle w:val="StyleUnderline"/>
          <w:highlight w:val="cyan"/>
        </w:rPr>
      </w:pPr>
      <w:r w:rsidRPr="002D58E6">
        <w:rPr>
          <w:sz w:val="16"/>
          <w:szCs w:val="16"/>
        </w:rPr>
        <w:t>The three of us met at Swarthmore College, a small liberal arts college just outside Philadelphia, Pennsylvania in the United States. Lekey and Daniel had come as undergraduate students. From the beginning, they lived at the school struggling to keep their heads above water, navigating the trauma of feeling themselves unknowingly uprooted from the homes they left behind. Eventually they learned to make their way through that place, and both, although by separate paths, found refuge in the Educational Studies Department. In the fall of 2014, Edwin joined that department as a faculty member.</w:t>
      </w:r>
    </w:p>
    <w:p w14:paraId="1F9CAA75" w14:textId="77777777" w:rsidR="009F3CF3" w:rsidRPr="00502F85" w:rsidRDefault="009F3CF3" w:rsidP="009F3CF3">
      <w:pPr>
        <w:rPr>
          <w:rStyle w:val="StyleUnderline"/>
          <w:highlight w:val="cyan"/>
        </w:rPr>
      </w:pPr>
      <w:r w:rsidRPr="002D58E6">
        <w:rPr>
          <w:sz w:val="16"/>
          <w:szCs w:val="16"/>
        </w:rPr>
        <w:t>It was Lekey who first reached out to Edwin, looking for guidance in her remaining time at the college. As a student and teacher, and now as a non/member of the academy, Edwin had relied on the work of Gerald Vizenor to navigate the violence of higher education. And so he shared with Lekey Vizenor’s (1999) teachings on survivance. Not long after, Daniel also came to Edwin, needing help to complete his major and stay enrolled. Edwin became his academic mentor and greatest support. In the time we spent together we sought to live beyond a survivable name (Vizenor, 1999).</w:t>
      </w:r>
    </w:p>
    <w:p w14:paraId="584406D2" w14:textId="77777777" w:rsidR="009F3CF3" w:rsidRPr="00502F85" w:rsidRDefault="009F3CF3" w:rsidP="009F3CF3">
      <w:pPr>
        <w:rPr>
          <w:rStyle w:val="StyleUnderline"/>
          <w:highlight w:val="cyan"/>
        </w:rPr>
      </w:pPr>
      <w:r w:rsidRPr="002D58E6">
        <w:rPr>
          <w:sz w:val="16"/>
          <w:szCs w:val="16"/>
        </w:rPr>
        <w:t>Now, since Lekey and Daniel have left Swarthmore, and as Edwin continues to work at the college, we are all trying to recover ourselves from the violence of that place. We write this article to understand our own experiences there and to study together in ways that are “separate from the thinking that the institution had required” of us (Halberstam, 2013, p. 11). To study in this manner is to engage in a process of inquiring and platicando (speaking) “with people, rather than teaching them, in service of a project,” (Harney &amp; Moten, 2013, p. 148). This paper is therefore, in the tradition of Grande (2015), a joining of lived experience and theory as subversive practice; the creation of a theory which is personally, and intimately felt (Million, 2014).</w:t>
      </w:r>
    </w:p>
    <w:p w14:paraId="44C68898" w14:textId="77777777" w:rsidR="009F3CF3" w:rsidRPr="00502F85" w:rsidRDefault="009F3CF3" w:rsidP="009F3CF3">
      <w:pPr>
        <w:rPr>
          <w:rStyle w:val="StyleUnderline"/>
          <w:highlight w:val="cyan"/>
        </w:rPr>
      </w:pPr>
      <w:r w:rsidRPr="002D58E6">
        <w:rPr>
          <w:rStyle w:val="StyleUnderline"/>
        </w:rPr>
        <w:t xml:space="preserve">The </w:t>
      </w:r>
      <w:r w:rsidRPr="002D58E6">
        <w:rPr>
          <w:rStyle w:val="Emphasis"/>
        </w:rPr>
        <w:t>derelict</w:t>
      </w:r>
      <w:r w:rsidRPr="002D58E6">
        <w:rPr>
          <w:sz w:val="16"/>
        </w:rPr>
        <w:t xml:space="preserve"> and devastative image of the </w:t>
      </w:r>
      <w:r w:rsidRPr="002D58E6">
        <w:rPr>
          <w:rStyle w:val="Emphasis"/>
        </w:rPr>
        <w:t>university</w:t>
      </w:r>
      <w:r w:rsidRPr="002D58E6">
        <w:rPr>
          <w:sz w:val="16"/>
        </w:rPr>
        <w:t xml:space="preserve"> that manifested in our pláticas </w:t>
      </w:r>
      <w:r w:rsidRPr="002D58E6">
        <w:rPr>
          <w:rStyle w:val="StyleUnderline"/>
        </w:rPr>
        <w:t>led us to ask whether our</w:t>
      </w:r>
      <w:r w:rsidRPr="002D58E6">
        <w:rPr>
          <w:sz w:val="16"/>
        </w:rPr>
        <w:t xml:space="preserve"> current </w:t>
      </w:r>
      <w:r w:rsidRPr="002D58E6">
        <w:rPr>
          <w:rStyle w:val="StyleUnderline"/>
        </w:rPr>
        <w:t xml:space="preserve">institutions of </w:t>
      </w:r>
      <w:r w:rsidRPr="002D58E6">
        <w:rPr>
          <w:rStyle w:val="Emphasis"/>
        </w:rPr>
        <w:t>higher</w:t>
      </w:r>
      <w:r w:rsidRPr="002D58E6">
        <w:rPr>
          <w:rStyle w:val="StyleUnderline"/>
        </w:rPr>
        <w:t xml:space="preserve"> </w:t>
      </w:r>
      <w:r w:rsidRPr="002D58E6">
        <w:rPr>
          <w:rStyle w:val="Emphasis"/>
        </w:rPr>
        <w:t>education</w:t>
      </w:r>
      <w:r w:rsidRPr="002D58E6">
        <w:rPr>
          <w:rStyle w:val="StyleUnderline"/>
        </w:rPr>
        <w:t xml:space="preserve"> are compatible with</w:t>
      </w:r>
      <w:r w:rsidRPr="002D58E6">
        <w:rPr>
          <w:sz w:val="16"/>
        </w:rPr>
        <w:t xml:space="preserve"> a project of </w:t>
      </w:r>
      <w:r w:rsidRPr="002D58E6">
        <w:rPr>
          <w:rStyle w:val="Emphasis"/>
        </w:rPr>
        <w:t>decolonization</w:t>
      </w:r>
      <w:r w:rsidRPr="002D58E6">
        <w:rPr>
          <w:sz w:val="16"/>
        </w:rPr>
        <w:t xml:space="preserve">. In what follows, we construct a genealogy of Western knowledge and the university, and put that into conversation with our own testimonios (Acevedo, 2001; Flores &amp; Garcia, 2009) to argue that </w:t>
      </w:r>
      <w:r w:rsidRPr="002D58E6">
        <w:rPr>
          <w:rStyle w:val="StyleUnderline"/>
        </w:rPr>
        <w:t>U.S. higher education</w:t>
      </w:r>
      <w:r w:rsidRPr="002D58E6">
        <w:rPr>
          <w:sz w:val="16"/>
        </w:rPr>
        <w:t xml:space="preserve"> both </w:t>
      </w:r>
      <w:r w:rsidRPr="002D58E6">
        <w:rPr>
          <w:rStyle w:val="StyleUnderline"/>
        </w:rPr>
        <w:t xml:space="preserve">authorizes and perpetrates </w:t>
      </w:r>
      <w:r w:rsidRPr="002D58E6">
        <w:rPr>
          <w:rStyle w:val="Emphasis"/>
        </w:rPr>
        <w:t>settler colonial violence</w:t>
      </w:r>
      <w:r w:rsidRPr="002D58E6">
        <w:rPr>
          <w:sz w:val="16"/>
        </w:rPr>
        <w:t xml:space="preserve">. As such, </w:t>
      </w:r>
      <w:r w:rsidRPr="002D58E6">
        <w:rPr>
          <w:rStyle w:val="StyleUnderline"/>
        </w:rPr>
        <w:t>we find</w:t>
      </w:r>
      <w:r w:rsidRPr="002D58E6">
        <w:rPr>
          <w:sz w:val="16"/>
        </w:rPr>
        <w:t xml:space="preserve"> that </w:t>
      </w:r>
      <w:r w:rsidRPr="00502F85">
        <w:rPr>
          <w:rStyle w:val="StyleUnderline"/>
          <w:highlight w:val="cyan"/>
        </w:rPr>
        <w:t>higher education is not</w:t>
      </w:r>
      <w:r w:rsidRPr="002D58E6">
        <w:rPr>
          <w:rStyle w:val="StyleUnderline"/>
        </w:rPr>
        <w:t xml:space="preserve"> only </w:t>
      </w:r>
      <w:r w:rsidRPr="002D58E6">
        <w:rPr>
          <w:rStyle w:val="Emphasis"/>
        </w:rPr>
        <w:t>in</w:t>
      </w:r>
      <w:r w:rsidRPr="00502F85">
        <w:rPr>
          <w:rStyle w:val="Emphasis"/>
          <w:highlight w:val="cyan"/>
        </w:rPr>
        <w:t>compatible</w:t>
      </w:r>
      <w:r w:rsidRPr="00502F85">
        <w:rPr>
          <w:rStyle w:val="StyleUnderline"/>
          <w:highlight w:val="cyan"/>
        </w:rPr>
        <w:t xml:space="preserve"> with </w:t>
      </w:r>
      <w:r w:rsidRPr="00502F85">
        <w:rPr>
          <w:rStyle w:val="Emphasis"/>
          <w:highlight w:val="cyan"/>
        </w:rPr>
        <w:t>decolonization</w:t>
      </w:r>
      <w:r w:rsidRPr="00502F85">
        <w:rPr>
          <w:rStyle w:val="StyleUnderline"/>
          <w:highlight w:val="cyan"/>
        </w:rPr>
        <w:t>, but</w:t>
      </w:r>
      <w:r w:rsidRPr="002D58E6">
        <w:rPr>
          <w:rStyle w:val="StyleUnderline"/>
        </w:rPr>
        <w:t xml:space="preserve"> </w:t>
      </w:r>
      <w:r w:rsidRPr="002D58E6">
        <w:rPr>
          <w:rStyle w:val="Emphasis"/>
        </w:rPr>
        <w:t xml:space="preserve">irredeemably </w:t>
      </w:r>
      <w:r w:rsidRPr="00502F85">
        <w:rPr>
          <w:rStyle w:val="Emphasis"/>
          <w:highlight w:val="cyan"/>
        </w:rPr>
        <w:t>incommensurable</w:t>
      </w:r>
      <w:r w:rsidRPr="002D58E6">
        <w:rPr>
          <w:sz w:val="16"/>
        </w:rPr>
        <w:t xml:space="preserve"> </w:t>
      </w:r>
      <w:r w:rsidRPr="002D58E6">
        <w:rPr>
          <w:rStyle w:val="StyleUnderline"/>
        </w:rPr>
        <w:t xml:space="preserve">with it, and must be </w:t>
      </w:r>
      <w:r w:rsidRPr="002D58E6">
        <w:rPr>
          <w:rStyle w:val="Emphasis"/>
        </w:rPr>
        <w:t>eliminated</w:t>
      </w:r>
      <w:r w:rsidRPr="002D58E6">
        <w:rPr>
          <w:sz w:val="16"/>
        </w:rPr>
        <w:t xml:space="preserve"> so that we may start anew. Thus, </w:t>
      </w:r>
      <w:r w:rsidRPr="002D58E6">
        <w:rPr>
          <w:rStyle w:val="StyleUnderline"/>
        </w:rPr>
        <w:t xml:space="preserve">we </w:t>
      </w:r>
      <w:r w:rsidRPr="00502F85">
        <w:rPr>
          <w:rStyle w:val="StyleUnderline"/>
          <w:highlight w:val="cyan"/>
        </w:rPr>
        <w:t>reject</w:t>
      </w:r>
      <w:r w:rsidRPr="002D58E6">
        <w:rPr>
          <w:rStyle w:val="StyleUnderline"/>
        </w:rPr>
        <w:t xml:space="preserve"> the desire for “</w:t>
      </w:r>
      <w:r w:rsidRPr="00502F85">
        <w:rPr>
          <w:rStyle w:val="Emphasis"/>
          <w:highlight w:val="cyan"/>
        </w:rPr>
        <w:t>inclusion</w:t>
      </w:r>
      <w:r w:rsidRPr="002D58E6">
        <w:rPr>
          <w:rStyle w:val="StyleUnderline"/>
        </w:rPr>
        <w:t>” within that institution</w:t>
      </w:r>
      <w:r w:rsidRPr="002D58E6">
        <w:rPr>
          <w:sz w:val="16"/>
        </w:rPr>
        <w:t xml:space="preserve">; rather, </w:t>
      </w:r>
      <w:r w:rsidRPr="002D58E6">
        <w:rPr>
          <w:rStyle w:val="StyleUnderline"/>
        </w:rPr>
        <w:t xml:space="preserve">we </w:t>
      </w:r>
      <w:r w:rsidRPr="00502F85">
        <w:rPr>
          <w:rStyle w:val="StyleUnderline"/>
          <w:highlight w:val="cyan"/>
        </w:rPr>
        <w:t>strive for</w:t>
      </w:r>
      <w:r w:rsidRPr="002D58E6">
        <w:rPr>
          <w:rStyle w:val="StyleUnderline"/>
        </w:rPr>
        <w:t xml:space="preserve"> its </w:t>
      </w:r>
      <w:r w:rsidRPr="00502F85">
        <w:rPr>
          <w:rStyle w:val="Emphasis"/>
          <w:highlight w:val="cyan"/>
        </w:rPr>
        <w:t>deflagration</w:t>
      </w:r>
      <w:r w:rsidRPr="002D58E6">
        <w:rPr>
          <w:sz w:val="16"/>
        </w:rPr>
        <w:t>.</w:t>
      </w:r>
    </w:p>
    <w:p w14:paraId="0F73150D" w14:textId="77777777" w:rsidR="009F3CF3" w:rsidRPr="00502F85" w:rsidRDefault="009F3CF3" w:rsidP="009F3CF3">
      <w:pPr>
        <w:rPr>
          <w:rStyle w:val="StyleUnderline"/>
          <w:highlight w:val="cyan"/>
        </w:rPr>
      </w:pPr>
      <w:r w:rsidRPr="00502F85">
        <w:rPr>
          <w:rStyle w:val="StyleUnderline"/>
          <w:highlight w:val="cyan"/>
        </w:rPr>
        <w:t>Those</w:t>
      </w:r>
      <w:r w:rsidRPr="002D58E6">
        <w:rPr>
          <w:rStyle w:val="StyleUnderline"/>
        </w:rPr>
        <w:t xml:space="preserve"> of us who are </w:t>
      </w:r>
      <w:r w:rsidRPr="00502F85">
        <w:rPr>
          <w:rStyle w:val="Emphasis"/>
          <w:highlight w:val="cyan"/>
        </w:rPr>
        <w:t>in the university</w:t>
      </w:r>
      <w:r w:rsidRPr="002D58E6">
        <w:rPr>
          <w:sz w:val="16"/>
        </w:rPr>
        <w:t xml:space="preserve"> but not of the university (Harney &amp; Moten, 2013), with intimate access to the institution and its resources, </w:t>
      </w:r>
      <w:r w:rsidRPr="00502F85">
        <w:rPr>
          <w:rStyle w:val="StyleUnderline"/>
          <w:highlight w:val="cyan"/>
        </w:rPr>
        <w:t>are</w:t>
      </w:r>
      <w:r w:rsidRPr="002D58E6">
        <w:rPr>
          <w:rStyle w:val="StyleUnderline"/>
        </w:rPr>
        <w:t xml:space="preserve"> </w:t>
      </w:r>
      <w:r w:rsidRPr="002D58E6">
        <w:rPr>
          <w:rStyle w:val="Emphasis"/>
        </w:rPr>
        <w:t xml:space="preserve">especially </w:t>
      </w:r>
      <w:r w:rsidRPr="00502F85">
        <w:rPr>
          <w:rStyle w:val="Emphasis"/>
          <w:highlight w:val="cyan"/>
        </w:rPr>
        <w:t>responsible</w:t>
      </w:r>
      <w:r w:rsidRPr="00502F85">
        <w:rPr>
          <w:rStyle w:val="StyleUnderline"/>
          <w:highlight w:val="cyan"/>
        </w:rPr>
        <w:t xml:space="preserve"> for </w:t>
      </w:r>
      <w:r w:rsidRPr="00502F85">
        <w:rPr>
          <w:rStyle w:val="Emphasis"/>
          <w:highlight w:val="cyan"/>
        </w:rPr>
        <w:t>stoking</w:t>
      </w:r>
      <w:r w:rsidRPr="002D58E6">
        <w:rPr>
          <w:rStyle w:val="StyleUnderline"/>
        </w:rPr>
        <w:t xml:space="preserve"> and </w:t>
      </w:r>
      <w:r w:rsidRPr="002D58E6">
        <w:rPr>
          <w:rStyle w:val="Emphasis"/>
        </w:rPr>
        <w:t xml:space="preserve">managing </w:t>
      </w:r>
      <w:r w:rsidRPr="00502F85">
        <w:rPr>
          <w:rStyle w:val="Emphasis"/>
          <w:highlight w:val="cyan"/>
        </w:rPr>
        <w:t>the fire</w:t>
      </w:r>
      <w:r w:rsidRPr="002D58E6">
        <w:rPr>
          <w:sz w:val="16"/>
        </w:rPr>
        <w:t xml:space="preserve">. However, our peoples and </w:t>
      </w:r>
      <w:r w:rsidRPr="002D58E6">
        <w:rPr>
          <w:sz w:val="16"/>
        </w:rPr>
        <w:lastRenderedPageBreak/>
        <w:t>communities are entangled in the university. Enkindling it, therefore, requires that we determine how to nullify this entanglement, while also mobilizing techniques to steal from, survive, and build space for life outside of the institution. For that purpose, we conclude by discussing three constructive and transformative techniques which work towards the development of a new social structure, one that will outlast and supplant higher education; we name them stances of survival, empowerment, and (theft by) conversion.</w:t>
      </w:r>
    </w:p>
    <w:p w14:paraId="4CFB416E" w14:textId="77777777" w:rsidR="009F3CF3" w:rsidRPr="00502F85" w:rsidRDefault="009F3CF3" w:rsidP="009F3CF3">
      <w:pPr>
        <w:rPr>
          <w:rStyle w:val="StyleUnderline"/>
          <w:highlight w:val="cyan"/>
        </w:rPr>
      </w:pPr>
      <w:r w:rsidRPr="002D58E6">
        <w:rPr>
          <w:sz w:val="16"/>
        </w:rPr>
        <w:t xml:space="preserve">To us </w:t>
      </w:r>
      <w:r w:rsidRPr="002D58E6">
        <w:rPr>
          <w:rStyle w:val="StyleUnderline"/>
        </w:rPr>
        <w:t>this writing is</w:t>
      </w:r>
      <w:r w:rsidRPr="002D58E6">
        <w:rPr>
          <w:sz w:val="16"/>
        </w:rPr>
        <w:t xml:space="preserve"> itself a </w:t>
      </w:r>
      <w:r w:rsidRPr="002D58E6">
        <w:rPr>
          <w:rStyle w:val="StyleUnderline"/>
        </w:rPr>
        <w:t xml:space="preserve">decolonial act of </w:t>
      </w:r>
      <w:r w:rsidRPr="002D58E6">
        <w:rPr>
          <w:rStyle w:val="Emphasis"/>
        </w:rPr>
        <w:t>studying</w:t>
      </w:r>
      <w:r w:rsidRPr="002D58E6">
        <w:rPr>
          <w:sz w:val="16"/>
        </w:rPr>
        <w:t xml:space="preserve">, planning, </w:t>
      </w:r>
      <w:r w:rsidRPr="002D58E6">
        <w:rPr>
          <w:rStyle w:val="StyleUnderline"/>
        </w:rPr>
        <w:t xml:space="preserve">and </w:t>
      </w:r>
      <w:r w:rsidRPr="002D58E6">
        <w:rPr>
          <w:rStyle w:val="Emphasis"/>
        </w:rPr>
        <w:t>actualizing</w:t>
      </w:r>
      <w:r w:rsidRPr="002D58E6">
        <w:rPr>
          <w:rStyle w:val="StyleUnderline"/>
        </w:rPr>
        <w:t xml:space="preserve"> what we</w:t>
      </w:r>
      <w:r w:rsidRPr="002D58E6">
        <w:rPr>
          <w:sz w:val="16"/>
        </w:rPr>
        <w:t xml:space="preserve"> do </w:t>
      </w:r>
      <w:r w:rsidRPr="002D58E6">
        <w:rPr>
          <w:rStyle w:val="StyleUnderline"/>
        </w:rPr>
        <w:t>want</w:t>
      </w:r>
      <w:r w:rsidRPr="002D58E6">
        <w:rPr>
          <w:sz w:val="16"/>
        </w:rPr>
        <w:t xml:space="preserve">. </w:t>
      </w:r>
      <w:r w:rsidRPr="002D58E6">
        <w:rPr>
          <w:rStyle w:val="StyleUnderline"/>
        </w:rPr>
        <w:t xml:space="preserve">By speaking </w:t>
      </w:r>
      <w:r w:rsidRPr="002D58E6">
        <w:rPr>
          <w:sz w:val="16"/>
        </w:rPr>
        <w:t xml:space="preserve">the truth of </w:t>
      </w:r>
      <w:r w:rsidRPr="002D58E6">
        <w:rPr>
          <w:rStyle w:val="StyleUnderline"/>
        </w:rPr>
        <w:t>our experiences</w:t>
      </w:r>
      <w:r w:rsidRPr="002D58E6">
        <w:rPr>
          <w:sz w:val="16"/>
        </w:rPr>
        <w:t xml:space="preserve">, without compromise, and </w:t>
      </w:r>
      <w:r w:rsidRPr="002D58E6">
        <w:rPr>
          <w:rStyle w:val="Emphasis"/>
        </w:rPr>
        <w:t>without regard for the settler or their institutions</w:t>
      </w:r>
      <w:r w:rsidRPr="002D58E6">
        <w:rPr>
          <w:rStyle w:val="StyleUnderline"/>
        </w:rPr>
        <w:t xml:space="preserve">, the oppressed confront hegemonic attempts to </w:t>
      </w:r>
      <w:r w:rsidRPr="002D58E6">
        <w:rPr>
          <w:rStyle w:val="Emphasis"/>
        </w:rPr>
        <w:t>confine</w:t>
      </w:r>
      <w:r w:rsidRPr="002D58E6">
        <w:rPr>
          <w:sz w:val="16"/>
        </w:rPr>
        <w:t xml:space="preserve"> and foreclose upon </w:t>
      </w:r>
      <w:r w:rsidRPr="002D58E6">
        <w:rPr>
          <w:rStyle w:val="Emphasis"/>
        </w:rPr>
        <w:t>decolonization</w:t>
      </w:r>
      <w:r w:rsidRPr="002D58E6">
        <w:rPr>
          <w:sz w:val="16"/>
        </w:rPr>
        <w:t>. This is no handbook to destroying the neoliberal colonial structure of higher education. It is, however, an affirmation of the necessity of its deflagration within the larger project of decolonization, and an opportunity to imagine life after the burning.</w:t>
      </w:r>
    </w:p>
    <w:p w14:paraId="5E09EB28" w14:textId="77777777" w:rsidR="009F3CF3" w:rsidRPr="00502F85" w:rsidRDefault="009F3CF3" w:rsidP="009F3CF3">
      <w:pPr>
        <w:rPr>
          <w:rStyle w:val="StyleUnderline"/>
          <w:highlight w:val="cyan"/>
        </w:rPr>
      </w:pPr>
      <w:r w:rsidRPr="002D58E6">
        <w:rPr>
          <w:sz w:val="16"/>
          <w:szCs w:val="16"/>
        </w:rPr>
        <w:t>A Definition of Settler Colonialism</w:t>
      </w:r>
    </w:p>
    <w:p w14:paraId="3D8F4156" w14:textId="77777777" w:rsidR="009F3CF3" w:rsidRPr="00502F85" w:rsidRDefault="009F3CF3" w:rsidP="009F3CF3">
      <w:pPr>
        <w:rPr>
          <w:rStyle w:val="StyleUnderline"/>
          <w:highlight w:val="cyan"/>
        </w:rPr>
      </w:pPr>
      <w:r w:rsidRPr="002D58E6">
        <w:rPr>
          <w:rStyle w:val="StyleUnderline"/>
        </w:rPr>
        <w:t xml:space="preserve">We speak of </w:t>
      </w:r>
      <w:r w:rsidRPr="00502F85">
        <w:rPr>
          <w:rStyle w:val="Emphasis"/>
          <w:highlight w:val="cyan"/>
        </w:rPr>
        <w:t>settler colonialism</w:t>
      </w:r>
      <w:r w:rsidRPr="002D58E6">
        <w:rPr>
          <w:rStyle w:val="StyleUnderline"/>
        </w:rPr>
        <w:t xml:space="preserve"> as that</w:t>
      </w:r>
      <w:r w:rsidRPr="002D58E6">
        <w:rPr>
          <w:sz w:val="16"/>
        </w:rPr>
        <w:t xml:space="preserve"> particular </w:t>
      </w:r>
      <w:r w:rsidRPr="002D58E6">
        <w:rPr>
          <w:rStyle w:val="Emphasis"/>
        </w:rPr>
        <w:t>imperial violence</w:t>
      </w:r>
      <w:r w:rsidRPr="002D58E6">
        <w:rPr>
          <w:rStyle w:val="StyleUnderline"/>
        </w:rPr>
        <w:t xml:space="preserve"> practiced by settler populations on colonized lands</w:t>
      </w:r>
      <w:r w:rsidRPr="002D58E6">
        <w:rPr>
          <w:sz w:val="16"/>
        </w:rPr>
        <w:t xml:space="preserve">. As settlers, these populations must secure their own futurity, belonging, and dominion within the homelands of indigenous peoples. For that reason, settler colonialism is primarily concerned with territoriality (Wolfe, 2006), exercising both internal and external modes of imperialism in order to secure the permanent occupation of indigenous territory, with the “express purpose of building an ethnically distinct national community” (Bonds &amp; Inwood, 2016, p. 716). </w:t>
      </w:r>
      <w:r w:rsidRPr="002D58E6">
        <w:rPr>
          <w:rStyle w:val="StyleUnderline"/>
        </w:rPr>
        <w:t>The maintenance of</w:t>
      </w:r>
      <w:r w:rsidRPr="002D58E6">
        <w:rPr>
          <w:sz w:val="16"/>
        </w:rPr>
        <w:t xml:space="preserve"> that national community, i.e. </w:t>
      </w:r>
      <w:r w:rsidRPr="002D58E6">
        <w:rPr>
          <w:rStyle w:val="StyleUnderline"/>
        </w:rPr>
        <w:t xml:space="preserve">the </w:t>
      </w:r>
      <w:r w:rsidRPr="002D58E6">
        <w:rPr>
          <w:rStyle w:val="Emphasis"/>
        </w:rPr>
        <w:t>settler state</w:t>
      </w:r>
      <w:r w:rsidRPr="002D58E6">
        <w:rPr>
          <w:sz w:val="16"/>
        </w:rPr>
        <w:t xml:space="preserve">, is defined by and </w:t>
      </w:r>
      <w:r w:rsidRPr="00502F85">
        <w:rPr>
          <w:rStyle w:val="StyleUnderline"/>
          <w:highlight w:val="cyan"/>
        </w:rPr>
        <w:t>depends</w:t>
      </w:r>
      <w:r w:rsidRPr="002D58E6">
        <w:rPr>
          <w:rStyle w:val="StyleUnderline"/>
        </w:rPr>
        <w:t xml:space="preserve"> up</w:t>
      </w:r>
      <w:r w:rsidRPr="00502F85">
        <w:rPr>
          <w:rStyle w:val="StyleUnderline"/>
          <w:highlight w:val="cyan"/>
        </w:rPr>
        <w:t>on eliminating indigenous peoples</w:t>
      </w:r>
      <w:r w:rsidRPr="002D58E6">
        <w:rPr>
          <w:rStyle w:val="StyleUnderline"/>
        </w:rPr>
        <w:t>,</w:t>
      </w:r>
      <w:r w:rsidRPr="002D58E6">
        <w:rPr>
          <w:sz w:val="16"/>
        </w:rPr>
        <w:t xml:space="preserve"> seizing and privatizing indigenous lands, </w:t>
      </w:r>
      <w:r w:rsidRPr="002D58E6">
        <w:rPr>
          <w:rStyle w:val="StyleUnderline"/>
        </w:rPr>
        <w:t xml:space="preserve">exploiting and containing marginalized peoples </w:t>
      </w:r>
      <w:r w:rsidRPr="00502F85">
        <w:rPr>
          <w:rStyle w:val="StyleUnderline"/>
          <w:highlight w:val="cyan"/>
        </w:rPr>
        <w:t>in</w:t>
      </w:r>
      <w:r w:rsidRPr="002D58E6">
        <w:rPr>
          <w:rStyle w:val="StyleUnderline"/>
        </w:rPr>
        <w:t xml:space="preserve"> a system of </w:t>
      </w:r>
      <w:r w:rsidRPr="00502F85">
        <w:rPr>
          <w:rStyle w:val="Emphasis"/>
          <w:highlight w:val="cyan"/>
        </w:rPr>
        <w:t>racial capitalism</w:t>
      </w:r>
      <w:r w:rsidRPr="002D58E6">
        <w:rPr>
          <w:sz w:val="16"/>
        </w:rPr>
        <w:t xml:space="preserve"> (Bonds &amp; Inwood, 2016; Gilmore, 2007). These operations, of what we henceforth describe as </w:t>
      </w:r>
      <w:r w:rsidRPr="002D58E6">
        <w:rPr>
          <w:rStyle w:val="StyleUnderline"/>
        </w:rPr>
        <w:t>settler colonial violence</w:t>
      </w:r>
      <w:r w:rsidRPr="002D58E6">
        <w:rPr>
          <w:sz w:val="16"/>
        </w:rPr>
        <w:t xml:space="preserve">, </w:t>
      </w:r>
      <w:r w:rsidRPr="002D58E6">
        <w:rPr>
          <w:rStyle w:val="StyleUnderline"/>
        </w:rPr>
        <w:t>are carried out by</w:t>
      </w:r>
      <w:r w:rsidRPr="002D58E6">
        <w:rPr>
          <w:sz w:val="16"/>
        </w:rPr>
        <w:t xml:space="preserve"> the various formal institutions and informal social systems of </w:t>
      </w:r>
      <w:r w:rsidRPr="002D58E6">
        <w:rPr>
          <w:rStyle w:val="StyleUnderline"/>
        </w:rPr>
        <w:t xml:space="preserve">the </w:t>
      </w:r>
      <w:r w:rsidRPr="002D58E6">
        <w:rPr>
          <w:rStyle w:val="Emphasis"/>
        </w:rPr>
        <w:t>settler state</w:t>
      </w:r>
      <w:r w:rsidRPr="002D58E6">
        <w:rPr>
          <w:rStyle w:val="StyleUnderline"/>
        </w:rPr>
        <w:t xml:space="preserve">; the </w:t>
      </w:r>
      <w:r w:rsidRPr="00502F85">
        <w:rPr>
          <w:rStyle w:val="Emphasis"/>
          <w:highlight w:val="cyan"/>
        </w:rPr>
        <w:t>murder</w:t>
      </w:r>
      <w:r w:rsidRPr="00502F85">
        <w:rPr>
          <w:rStyle w:val="StyleUnderline"/>
          <w:highlight w:val="cyan"/>
        </w:rPr>
        <w:t xml:space="preserve"> of </w:t>
      </w:r>
      <w:r w:rsidRPr="00502F85">
        <w:rPr>
          <w:rStyle w:val="Emphasis"/>
          <w:highlight w:val="cyan"/>
        </w:rPr>
        <w:t>indigenous women</w:t>
      </w:r>
      <w:r w:rsidRPr="002D58E6">
        <w:rPr>
          <w:rStyle w:val="StyleUnderline"/>
        </w:rPr>
        <w:t xml:space="preserve">, </w:t>
      </w:r>
      <w:r w:rsidRPr="002D58E6">
        <w:rPr>
          <w:rStyle w:val="Emphasis"/>
        </w:rPr>
        <w:t xml:space="preserve">industry-driven </w:t>
      </w:r>
      <w:r w:rsidRPr="00502F85">
        <w:rPr>
          <w:rStyle w:val="Emphasis"/>
          <w:highlight w:val="cyan"/>
        </w:rPr>
        <w:t>environmental genocide</w:t>
      </w:r>
      <w:r w:rsidRPr="002D58E6">
        <w:rPr>
          <w:sz w:val="16"/>
        </w:rPr>
        <w:t xml:space="preserve"> (Whyte, 2018)</w:t>
      </w:r>
      <w:r w:rsidRPr="002D58E6">
        <w:rPr>
          <w:rStyle w:val="StyleUnderline"/>
        </w:rPr>
        <w:t xml:space="preserve">, </w:t>
      </w:r>
      <w:r w:rsidRPr="002D58E6">
        <w:rPr>
          <w:rStyle w:val="Emphasis"/>
        </w:rPr>
        <w:t xml:space="preserve">racist </w:t>
      </w:r>
      <w:r w:rsidRPr="00502F85">
        <w:rPr>
          <w:rStyle w:val="Emphasis"/>
          <w:highlight w:val="cyan"/>
        </w:rPr>
        <w:t>border expansion</w:t>
      </w:r>
      <w:r w:rsidRPr="002D58E6">
        <w:rPr>
          <w:rStyle w:val="StyleUnderline"/>
        </w:rPr>
        <w:t xml:space="preserve">, </w:t>
      </w:r>
      <w:r w:rsidRPr="002D58E6">
        <w:rPr>
          <w:rStyle w:val="Emphasis"/>
        </w:rPr>
        <w:t>urban restructuring</w:t>
      </w:r>
      <w:r w:rsidRPr="002D58E6">
        <w:rPr>
          <w:rStyle w:val="StyleUnderline"/>
        </w:rPr>
        <w:t xml:space="preserve">, </w:t>
      </w:r>
      <w:r w:rsidRPr="00502F85">
        <w:rPr>
          <w:rStyle w:val="Emphasis"/>
          <w:highlight w:val="cyan"/>
        </w:rPr>
        <w:t>mass incarceration</w:t>
      </w:r>
      <w:r w:rsidRPr="00502F85">
        <w:rPr>
          <w:rStyle w:val="StyleUnderline"/>
          <w:highlight w:val="cyan"/>
        </w:rPr>
        <w:t>, and</w:t>
      </w:r>
      <w:r w:rsidRPr="002D58E6">
        <w:rPr>
          <w:rStyle w:val="StyleUnderline"/>
        </w:rPr>
        <w:t xml:space="preserve"> the </w:t>
      </w:r>
      <w:r w:rsidRPr="002D58E6">
        <w:rPr>
          <w:rStyle w:val="Emphasis"/>
        </w:rPr>
        <w:t>exploitation</w:t>
      </w:r>
      <w:r w:rsidRPr="002D58E6">
        <w:rPr>
          <w:rStyle w:val="StyleUnderline"/>
        </w:rPr>
        <w:t xml:space="preserve"> and </w:t>
      </w:r>
      <w:r w:rsidRPr="00502F85">
        <w:rPr>
          <w:rStyle w:val="Emphasis"/>
          <w:highlight w:val="cyan"/>
        </w:rPr>
        <w:t>killing</w:t>
      </w:r>
      <w:r w:rsidRPr="002D58E6">
        <w:rPr>
          <w:rStyle w:val="StyleUnderline"/>
        </w:rPr>
        <w:t xml:space="preserve"> of </w:t>
      </w:r>
      <w:r w:rsidRPr="00502F85">
        <w:rPr>
          <w:rStyle w:val="Emphasis"/>
          <w:highlight w:val="cyan"/>
        </w:rPr>
        <w:t>Black people</w:t>
      </w:r>
      <w:r w:rsidRPr="002D58E6">
        <w:rPr>
          <w:sz w:val="16"/>
        </w:rPr>
        <w:t xml:space="preserve"> (to name a few examples), </w:t>
      </w:r>
      <w:r w:rsidRPr="00502F85">
        <w:rPr>
          <w:rStyle w:val="StyleUnderline"/>
          <w:highlight w:val="cyan"/>
        </w:rPr>
        <w:t xml:space="preserve">are its </w:t>
      </w:r>
      <w:r w:rsidRPr="00502F85">
        <w:rPr>
          <w:rStyle w:val="Emphasis"/>
          <w:highlight w:val="cyan"/>
        </w:rPr>
        <w:t>evidence</w:t>
      </w:r>
      <w:r w:rsidRPr="002D58E6">
        <w:rPr>
          <w:rStyle w:val="StyleUnderline"/>
        </w:rPr>
        <w:t>. What must be understood</w:t>
      </w:r>
      <w:r w:rsidRPr="002D58E6">
        <w:rPr>
          <w:sz w:val="16"/>
        </w:rPr>
        <w:t xml:space="preserve"> then, </w:t>
      </w:r>
      <w:r w:rsidRPr="002D58E6">
        <w:rPr>
          <w:rStyle w:val="StyleUnderline"/>
        </w:rPr>
        <w:t xml:space="preserve">is that </w:t>
      </w:r>
      <w:r w:rsidRPr="00502F85">
        <w:rPr>
          <w:rStyle w:val="Emphasis"/>
          <w:highlight w:val="cyan"/>
        </w:rPr>
        <w:t>settler colonialism</w:t>
      </w:r>
      <w:r w:rsidRPr="00502F85">
        <w:rPr>
          <w:rStyle w:val="StyleUnderline"/>
          <w:highlight w:val="cyan"/>
        </w:rPr>
        <w:t xml:space="preserve"> is</w:t>
      </w:r>
      <w:r w:rsidRPr="002D58E6">
        <w:rPr>
          <w:rStyle w:val="StyleUnderline"/>
        </w:rPr>
        <w:t xml:space="preserve"> not an isolated </w:t>
      </w:r>
      <w:r w:rsidRPr="002D58E6">
        <w:rPr>
          <w:rStyle w:val="Emphasis"/>
        </w:rPr>
        <w:t>historical event</w:t>
      </w:r>
      <w:r w:rsidRPr="002D58E6">
        <w:rPr>
          <w:rStyle w:val="StyleUnderline"/>
        </w:rPr>
        <w:t xml:space="preserve">, nor a regrettable </w:t>
      </w:r>
      <w:r w:rsidRPr="002D58E6">
        <w:rPr>
          <w:rStyle w:val="Emphasis"/>
        </w:rPr>
        <w:t>vestige</w:t>
      </w:r>
      <w:r w:rsidRPr="002D58E6">
        <w:rPr>
          <w:sz w:val="16"/>
        </w:rPr>
        <w:t xml:space="preserve"> of times passed. </w:t>
      </w:r>
      <w:r w:rsidRPr="002D58E6">
        <w:rPr>
          <w:rStyle w:val="StyleUnderline"/>
        </w:rPr>
        <w:t>It is</w:t>
      </w:r>
      <w:r w:rsidRPr="002D58E6">
        <w:rPr>
          <w:sz w:val="16"/>
        </w:rPr>
        <w:t xml:space="preserve">, rather, </w:t>
      </w:r>
      <w:r w:rsidRPr="00502F85">
        <w:rPr>
          <w:rStyle w:val="StyleUnderline"/>
          <w:highlight w:val="cyan"/>
        </w:rPr>
        <w:t xml:space="preserve">an </w:t>
      </w:r>
      <w:r w:rsidRPr="00502F85">
        <w:rPr>
          <w:rStyle w:val="Emphasis"/>
          <w:highlight w:val="cyan"/>
        </w:rPr>
        <w:t>enduring reality</w:t>
      </w:r>
      <w:r w:rsidRPr="002D58E6">
        <w:rPr>
          <w:rStyle w:val="StyleUnderline"/>
        </w:rPr>
        <w:t>, re/</w:t>
      </w:r>
      <w:r w:rsidRPr="00502F85">
        <w:rPr>
          <w:rStyle w:val="StyleUnderline"/>
          <w:highlight w:val="cyan"/>
        </w:rPr>
        <w:t>structured by</w:t>
      </w:r>
      <w:r w:rsidRPr="002D58E6">
        <w:rPr>
          <w:sz w:val="16"/>
        </w:rPr>
        <w:t xml:space="preserve"> the </w:t>
      </w:r>
      <w:r w:rsidRPr="002D58E6">
        <w:rPr>
          <w:rStyle w:val="StyleUnderline"/>
        </w:rPr>
        <w:t xml:space="preserve">settler insecurities of living on </w:t>
      </w:r>
      <w:r w:rsidRPr="00502F85">
        <w:rPr>
          <w:rStyle w:val="Emphasis"/>
          <w:highlight w:val="cyan"/>
        </w:rPr>
        <w:t>stolen land</w:t>
      </w:r>
      <w:r w:rsidRPr="002D58E6">
        <w:rPr>
          <w:sz w:val="16"/>
        </w:rPr>
        <w:t>, and reckoning with the violence of their own existence.</w:t>
      </w:r>
    </w:p>
    <w:p w14:paraId="3BCA57FC" w14:textId="77777777" w:rsidR="009F3CF3" w:rsidRPr="00502F85" w:rsidRDefault="009F3CF3" w:rsidP="009F3CF3">
      <w:pPr>
        <w:rPr>
          <w:rStyle w:val="StyleUnderline"/>
          <w:highlight w:val="cyan"/>
        </w:rPr>
      </w:pPr>
      <w:r w:rsidRPr="002D58E6">
        <w:rPr>
          <w:sz w:val="16"/>
          <w:szCs w:val="16"/>
        </w:rPr>
        <w:t>A Definition of Decolonization</w:t>
      </w:r>
    </w:p>
    <w:p w14:paraId="5C9E2CEC" w14:textId="77777777" w:rsidR="009F3CF3" w:rsidRPr="00502F85" w:rsidRDefault="009F3CF3" w:rsidP="009F3CF3">
      <w:pPr>
        <w:rPr>
          <w:highlight w:val="cyan"/>
          <w:u w:val="single"/>
        </w:rPr>
      </w:pPr>
      <w:r w:rsidRPr="002D58E6">
        <w:rPr>
          <w:sz w:val="16"/>
        </w:rPr>
        <w:t xml:space="preserve">As Tuck and Yang (2012) have urged us to see, </w:t>
      </w:r>
      <w:r w:rsidRPr="002D58E6">
        <w:rPr>
          <w:rStyle w:val="Emphasis"/>
        </w:rPr>
        <w:t>decolonization</w:t>
      </w:r>
      <w:r w:rsidRPr="002D58E6">
        <w:rPr>
          <w:sz w:val="16"/>
        </w:rPr>
        <w:t xml:space="preserve"> is not a metaphor for social change. It </w:t>
      </w:r>
      <w:r w:rsidRPr="002D58E6">
        <w:rPr>
          <w:rStyle w:val="StyleUnderline"/>
        </w:rPr>
        <w:t xml:space="preserve">is a </w:t>
      </w:r>
      <w:r w:rsidRPr="002D58E6">
        <w:rPr>
          <w:sz w:val="16"/>
        </w:rPr>
        <w:t xml:space="preserve">likewise necessarily </w:t>
      </w:r>
      <w:r w:rsidRPr="002D58E6">
        <w:rPr>
          <w:rStyle w:val="Emphasis"/>
        </w:rPr>
        <w:t>violent disruption</w:t>
      </w:r>
      <w:r w:rsidRPr="002D58E6">
        <w:rPr>
          <w:rStyle w:val="StyleUnderline"/>
        </w:rPr>
        <w:t xml:space="preserve"> and expulsion of </w:t>
      </w:r>
      <w:r w:rsidRPr="002D58E6">
        <w:rPr>
          <w:rStyle w:val="Emphasis"/>
        </w:rPr>
        <w:t>colonial order</w:t>
      </w:r>
      <w:r w:rsidRPr="002D58E6">
        <w:rPr>
          <w:rStyle w:val="StyleUnderline"/>
        </w:rPr>
        <w:t xml:space="preserve"> from </w:t>
      </w:r>
      <w:r w:rsidRPr="002D58E6">
        <w:rPr>
          <w:rStyle w:val="Emphasis"/>
        </w:rPr>
        <w:t>indigenous lives</w:t>
      </w:r>
      <w:r w:rsidRPr="002D58E6">
        <w:rPr>
          <w:rStyle w:val="StyleUnderline"/>
        </w:rPr>
        <w:t xml:space="preserve"> and </w:t>
      </w:r>
      <w:r w:rsidRPr="002D58E6">
        <w:rPr>
          <w:rStyle w:val="Emphasis"/>
        </w:rPr>
        <w:t>lands</w:t>
      </w:r>
      <w:r w:rsidRPr="002D58E6">
        <w:rPr>
          <w:sz w:val="16"/>
        </w:rPr>
        <w:t xml:space="preserve"> (Smith, 2012). </w:t>
      </w:r>
      <w:r w:rsidRPr="002D58E6">
        <w:rPr>
          <w:rStyle w:val="StyleUnderline"/>
        </w:rPr>
        <w:t xml:space="preserve">Decolonization is not an attempt to seize </w:t>
      </w:r>
      <w:r w:rsidRPr="002D58E6">
        <w:rPr>
          <w:rStyle w:val="Emphasis"/>
        </w:rPr>
        <w:t>imperial wealth</w:t>
      </w:r>
      <w:r w:rsidRPr="002D58E6">
        <w:rPr>
          <w:rStyle w:val="StyleUnderline"/>
        </w:rPr>
        <w:t xml:space="preserve"> or recreate</w:t>
      </w:r>
      <w:r w:rsidRPr="002D58E6">
        <w:rPr>
          <w:sz w:val="16"/>
        </w:rPr>
        <w:t xml:space="preserve"> the </w:t>
      </w:r>
      <w:r w:rsidRPr="002D58E6">
        <w:rPr>
          <w:rStyle w:val="StyleUnderline"/>
        </w:rPr>
        <w:t>progress it affords, but to end</w:t>
      </w:r>
      <w:r w:rsidRPr="002D58E6">
        <w:rPr>
          <w:sz w:val="16"/>
        </w:rPr>
        <w:t xml:space="preserve"> the systems of </w:t>
      </w:r>
      <w:r w:rsidRPr="002D58E6">
        <w:rPr>
          <w:rStyle w:val="Emphasis"/>
        </w:rPr>
        <w:t>exploitation</w:t>
      </w:r>
      <w:r w:rsidRPr="002D58E6">
        <w:rPr>
          <w:rStyle w:val="StyleUnderline"/>
        </w:rPr>
        <w:t xml:space="preserve"> that produce them both. Decolonization is concerned with the reclamation of </w:t>
      </w:r>
      <w:r w:rsidRPr="002D58E6">
        <w:rPr>
          <w:rStyle w:val="Emphasis"/>
        </w:rPr>
        <w:t>indigenous</w:t>
      </w:r>
      <w:r w:rsidRPr="002D58E6">
        <w:rPr>
          <w:sz w:val="16"/>
        </w:rPr>
        <w:t xml:space="preserve"> modes of </w:t>
      </w:r>
      <w:r w:rsidRPr="002D58E6">
        <w:rPr>
          <w:rStyle w:val="Emphasis"/>
        </w:rPr>
        <w:t>life</w:t>
      </w:r>
      <w:r w:rsidRPr="002D58E6">
        <w:rPr>
          <w:sz w:val="16"/>
        </w:rPr>
        <w:t xml:space="preserve"> (Coulthard, 2014), </w:t>
      </w:r>
      <w:r w:rsidRPr="002D58E6">
        <w:rPr>
          <w:rStyle w:val="StyleUnderline"/>
        </w:rPr>
        <w:t>centering relationships between people and the land, and envisioning</w:t>
      </w:r>
      <w:r w:rsidRPr="002D58E6">
        <w:rPr>
          <w:sz w:val="16"/>
        </w:rPr>
        <w:t xml:space="preserve"> our own </w:t>
      </w:r>
      <w:r w:rsidRPr="002D58E6">
        <w:rPr>
          <w:rStyle w:val="StyleUnderline"/>
        </w:rPr>
        <w:t xml:space="preserve">futurities without regard for the </w:t>
      </w:r>
      <w:r w:rsidRPr="002D58E6">
        <w:rPr>
          <w:rStyle w:val="Emphasis"/>
        </w:rPr>
        <w:t>settler</w:t>
      </w:r>
      <w:r w:rsidRPr="002D58E6">
        <w:rPr>
          <w:sz w:val="16"/>
        </w:rPr>
        <w:t>.</w:t>
      </w:r>
    </w:p>
    <w:p w14:paraId="3B2E336D" w14:textId="77777777" w:rsidR="009F3CF3" w:rsidRPr="00163773" w:rsidRDefault="009F3CF3" w:rsidP="009F3CF3">
      <w:pPr>
        <w:pStyle w:val="Heading4"/>
      </w:pPr>
      <w:r>
        <w:t xml:space="preserve">Detailing subjugation or raising awareness is a form of </w:t>
      </w:r>
      <w:r>
        <w:rPr>
          <w:u w:val="single"/>
        </w:rPr>
        <w:t>damage-centred research</w:t>
      </w:r>
      <w:r>
        <w:t xml:space="preserve"> that </w:t>
      </w:r>
      <w:r>
        <w:rPr>
          <w:u w:val="single"/>
        </w:rPr>
        <w:t>humanizes</w:t>
      </w:r>
      <w:r>
        <w:t xml:space="preserve"> the oppressed. Humanizing </w:t>
      </w:r>
      <w:r>
        <w:rPr>
          <w:u w:val="single"/>
        </w:rPr>
        <w:t>some</w:t>
      </w:r>
      <w:r>
        <w:t xml:space="preserve"> necessarily excludes </w:t>
      </w:r>
      <w:r>
        <w:rPr>
          <w:u w:val="single"/>
        </w:rPr>
        <w:t>others</w:t>
      </w:r>
      <w:r>
        <w:t xml:space="preserve">, which entrenches a </w:t>
      </w:r>
      <w:r>
        <w:rPr>
          <w:u w:val="single"/>
        </w:rPr>
        <w:t>global project</w:t>
      </w:r>
      <w:r>
        <w:t xml:space="preserve"> of </w:t>
      </w:r>
      <w:r>
        <w:rPr>
          <w:u w:val="single"/>
        </w:rPr>
        <w:t>racialization</w:t>
      </w:r>
      <w:r>
        <w:t xml:space="preserve">. </w:t>
      </w:r>
    </w:p>
    <w:p w14:paraId="7677A054" w14:textId="77777777" w:rsidR="009F3CF3" w:rsidRPr="002838AB" w:rsidRDefault="009F3CF3" w:rsidP="009F3CF3">
      <w:r>
        <w:t xml:space="preserve">Eve </w:t>
      </w:r>
      <w:r w:rsidRPr="002838AB">
        <w:rPr>
          <w:rStyle w:val="Style13ptBold"/>
        </w:rPr>
        <w:t>Tuck 18</w:t>
      </w:r>
      <w:r>
        <w:t>, associate professor of critical race and Indigenous studies in the Department of Social Justice Education at the Ontario Institute for Studies in Education at the University of Toronto, 2018, “Dissident Knowledge in Higher Education,” Biting the University that feeds us, University of Regina Press, p. 182,  http://www.roadtriptravelogues.com/uploads/1/1/6/9/116921398/dissident_knowledge_in_higher_education.pdf#page=182</w:t>
      </w:r>
    </w:p>
    <w:p w14:paraId="664EBE82" w14:textId="77777777" w:rsidR="009F3CF3" w:rsidRPr="00776D26" w:rsidRDefault="009F3CF3" w:rsidP="009F3CF3">
      <w:pPr>
        <w:rPr>
          <w:sz w:val="16"/>
          <w:szCs w:val="16"/>
        </w:rPr>
      </w:pPr>
      <w:r w:rsidRPr="00776D26">
        <w:rPr>
          <w:sz w:val="16"/>
          <w:szCs w:val="16"/>
        </w:rPr>
        <w:t>Documenting Damage Is a Theory of Change</w:t>
      </w:r>
    </w:p>
    <w:p w14:paraId="75EF7523" w14:textId="77777777" w:rsidR="009F3CF3" w:rsidRPr="001E3939" w:rsidRDefault="009F3CF3" w:rsidP="009F3CF3">
      <w:pPr>
        <w:rPr>
          <w:sz w:val="16"/>
        </w:rPr>
      </w:pPr>
      <w:r w:rsidRPr="001E3939">
        <w:rPr>
          <w:sz w:val="16"/>
        </w:rPr>
        <w:lastRenderedPageBreak/>
        <w:t xml:space="preserve">In some of my earlier work (Tuck 2009), </w:t>
      </w:r>
      <w:r w:rsidRPr="00776D26">
        <w:rPr>
          <w:rStyle w:val="StyleUnderline"/>
        </w:rPr>
        <w:t>I was</w:t>
      </w:r>
      <w:r w:rsidRPr="001E3939">
        <w:rPr>
          <w:sz w:val="16"/>
        </w:rPr>
        <w:t xml:space="preserve"> intent on </w:t>
      </w:r>
      <w:r w:rsidRPr="00776D26">
        <w:rPr>
          <w:rStyle w:val="StyleUnderline"/>
        </w:rPr>
        <w:t xml:space="preserve">developing a critique of </w:t>
      </w:r>
      <w:r w:rsidRPr="00502F85">
        <w:rPr>
          <w:rStyle w:val="Emphasis"/>
          <w:highlight w:val="cyan"/>
        </w:rPr>
        <w:t>damage</w:t>
      </w:r>
      <w:r w:rsidRPr="00B4581E">
        <w:rPr>
          <w:rStyle w:val="Emphasis"/>
        </w:rPr>
        <w:t xml:space="preserve">-centred </w:t>
      </w:r>
      <w:r w:rsidRPr="00502F85">
        <w:rPr>
          <w:rStyle w:val="Emphasis"/>
          <w:highlight w:val="cyan"/>
        </w:rPr>
        <w:t>research</w:t>
      </w:r>
      <w:r w:rsidRPr="001E3939">
        <w:rPr>
          <w:rStyle w:val="StyleUnderline"/>
        </w:rPr>
        <w:t xml:space="preserve">. Documenting </w:t>
      </w:r>
      <w:r w:rsidRPr="001E3939">
        <w:rPr>
          <w:rStyle w:val="Emphasis"/>
        </w:rPr>
        <w:t>damage</w:t>
      </w:r>
      <w:r w:rsidRPr="001E3939">
        <w:rPr>
          <w:rStyle w:val="StyleUnderline"/>
        </w:rPr>
        <w:t xml:space="preserve"> is among</w:t>
      </w:r>
      <w:r w:rsidRPr="001E3939">
        <w:rPr>
          <w:sz w:val="16"/>
        </w:rPr>
        <w:t xml:space="preserve"> the most </w:t>
      </w:r>
      <w:r w:rsidRPr="001E3939">
        <w:rPr>
          <w:rStyle w:val="StyleUnderline"/>
        </w:rPr>
        <w:t>common theories of change</w:t>
      </w:r>
      <w:r w:rsidRPr="001E3939">
        <w:rPr>
          <w:sz w:val="16"/>
        </w:rPr>
        <w:t xml:space="preserve"> in social science. It is a theory of change that mimics the legal system. </w:t>
      </w:r>
      <w:r w:rsidRPr="001E3939">
        <w:rPr>
          <w:rStyle w:val="StyleUnderline"/>
        </w:rPr>
        <w:t>It is a</w:t>
      </w:r>
      <w:r w:rsidRPr="001E3939">
        <w:rPr>
          <w:sz w:val="16"/>
        </w:rPr>
        <w:t xml:space="preserve"> teleological </w:t>
      </w:r>
      <w:r w:rsidRPr="001E3939">
        <w:rPr>
          <w:rStyle w:val="StyleUnderline"/>
        </w:rPr>
        <w:t>theory</w:t>
      </w:r>
      <w:r w:rsidRPr="001E3939">
        <w:rPr>
          <w:sz w:val="16"/>
        </w:rPr>
        <w:t xml:space="preserve"> of change </w:t>
      </w:r>
      <w:r w:rsidRPr="001E3939">
        <w:rPr>
          <w:rStyle w:val="StyleUnderline"/>
        </w:rPr>
        <w:t xml:space="preserve">that </w:t>
      </w:r>
      <w:r w:rsidRPr="00C5228B">
        <w:rPr>
          <w:rStyle w:val="StyleUnderline"/>
        </w:rPr>
        <w:t xml:space="preserve">places the </w:t>
      </w:r>
      <w:r w:rsidRPr="00C5228B">
        <w:rPr>
          <w:rStyle w:val="Emphasis"/>
        </w:rPr>
        <w:t>Western world</w:t>
      </w:r>
      <w:r w:rsidRPr="00C5228B">
        <w:rPr>
          <w:rStyle w:val="StyleUnderline"/>
        </w:rPr>
        <w:t xml:space="preserve"> and </w:t>
      </w:r>
      <w:r w:rsidRPr="00C5228B">
        <w:rPr>
          <w:rStyle w:val="Emphasis"/>
        </w:rPr>
        <w:t xml:space="preserve">neoliberal ideology </w:t>
      </w:r>
      <w:r w:rsidRPr="00C5228B">
        <w:rPr>
          <w:rStyle w:val="StyleUnderline"/>
        </w:rPr>
        <w:t>at the finish line of societal evolution. It</w:t>
      </w:r>
      <w:r w:rsidRPr="001E3939">
        <w:rPr>
          <w:rStyle w:val="StyleUnderline"/>
        </w:rPr>
        <w:t xml:space="preserve"> is a </w:t>
      </w:r>
      <w:r w:rsidRPr="001E3939">
        <w:rPr>
          <w:rStyle w:val="Emphasis"/>
        </w:rPr>
        <w:t>colonial theory</w:t>
      </w:r>
      <w:r w:rsidRPr="001E3939">
        <w:rPr>
          <w:rStyle w:val="StyleUnderline"/>
        </w:rPr>
        <w:t xml:space="preserve"> of change, because </w:t>
      </w:r>
      <w:r w:rsidRPr="00C5228B">
        <w:rPr>
          <w:rStyle w:val="StyleUnderline"/>
        </w:rPr>
        <w:t xml:space="preserve">it </w:t>
      </w:r>
      <w:r w:rsidRPr="00502F85">
        <w:rPr>
          <w:rStyle w:val="StyleUnderline"/>
          <w:highlight w:val="cyan"/>
        </w:rPr>
        <w:t>locates power</w:t>
      </w:r>
      <w:r w:rsidRPr="001E3939">
        <w:rPr>
          <w:sz w:val="16"/>
        </w:rPr>
        <w:t xml:space="preserve"> and control </w:t>
      </w:r>
      <w:r w:rsidRPr="00502F85">
        <w:rPr>
          <w:rStyle w:val="StyleUnderline"/>
          <w:highlight w:val="cyan"/>
        </w:rPr>
        <w:t>outside</w:t>
      </w:r>
      <w:r w:rsidRPr="001E3939">
        <w:rPr>
          <w:sz w:val="16"/>
        </w:rPr>
        <w:t xml:space="preserve"> of </w:t>
      </w:r>
      <w:r w:rsidRPr="00502F85">
        <w:rPr>
          <w:rStyle w:val="StyleUnderline"/>
          <w:highlight w:val="cyan"/>
        </w:rPr>
        <w:t>communities and requires</w:t>
      </w:r>
      <w:r w:rsidRPr="00C5228B">
        <w:rPr>
          <w:rStyle w:val="StyleUnderline"/>
        </w:rPr>
        <w:t xml:space="preserve"> them to </w:t>
      </w:r>
      <w:r w:rsidRPr="00502F85">
        <w:rPr>
          <w:rStyle w:val="StyleUnderline"/>
          <w:highlight w:val="cyan"/>
        </w:rPr>
        <w:t>appeal</w:t>
      </w:r>
      <w:r w:rsidRPr="001E3939">
        <w:rPr>
          <w:sz w:val="16"/>
        </w:rPr>
        <w:t xml:space="preserve"> to the logics of the state</w:t>
      </w:r>
      <w:r w:rsidRPr="00776D26">
        <w:rPr>
          <w:rStyle w:val="StyleUnderline"/>
        </w:rPr>
        <w:t xml:space="preserve"> </w:t>
      </w:r>
      <w:r w:rsidRPr="00502F85">
        <w:rPr>
          <w:rStyle w:val="StyleUnderline"/>
          <w:highlight w:val="cyan"/>
        </w:rPr>
        <w:t>to get</w:t>
      </w:r>
      <w:r w:rsidRPr="00B4581E">
        <w:rPr>
          <w:rStyle w:val="StyleUnderline"/>
        </w:rPr>
        <w:t xml:space="preserve"> </w:t>
      </w:r>
      <w:r w:rsidRPr="00B4581E">
        <w:rPr>
          <w:rStyle w:val="Emphasis"/>
        </w:rPr>
        <w:t xml:space="preserve">piecemeal </w:t>
      </w:r>
      <w:r w:rsidRPr="00502F85">
        <w:rPr>
          <w:rStyle w:val="Emphasis"/>
          <w:highlight w:val="cyan"/>
        </w:rPr>
        <w:t>gains</w:t>
      </w:r>
      <w:r w:rsidRPr="001E3939">
        <w:rPr>
          <w:sz w:val="16"/>
        </w:rPr>
        <w:t xml:space="preserve"> (though, ironically, as Signithia Fordham has observed, moral arguments are rarely effective with the neoliberal state or other authorities [personal communication]).</w:t>
      </w:r>
    </w:p>
    <w:p w14:paraId="7E6DBFD7" w14:textId="77777777" w:rsidR="009F3CF3" w:rsidRPr="00776D26" w:rsidRDefault="009F3CF3" w:rsidP="009F3CF3">
      <w:pPr>
        <w:rPr>
          <w:sz w:val="16"/>
        </w:rPr>
      </w:pPr>
      <w:r w:rsidRPr="00776D26">
        <w:rPr>
          <w:sz w:val="16"/>
        </w:rPr>
        <w:t xml:space="preserve">It is a powerful idea to think of all of us as litigators, putting the world on trial, but </w:t>
      </w:r>
      <w:r w:rsidRPr="00776D26">
        <w:rPr>
          <w:rStyle w:val="StyleUnderline"/>
        </w:rPr>
        <w:t xml:space="preserve">does it </w:t>
      </w:r>
      <w:r w:rsidRPr="00776D26">
        <w:rPr>
          <w:sz w:val="16"/>
        </w:rPr>
        <w:t xml:space="preserve">actually </w:t>
      </w:r>
      <w:r w:rsidRPr="00776D26">
        <w:rPr>
          <w:rStyle w:val="StyleUnderline"/>
        </w:rPr>
        <w:t xml:space="preserve">work? Do </w:t>
      </w:r>
      <w:r w:rsidRPr="00776D26">
        <w:rPr>
          <w:sz w:val="16"/>
        </w:rPr>
        <w:t xml:space="preserve">the </w:t>
      </w:r>
      <w:r w:rsidRPr="00776D26">
        <w:rPr>
          <w:rStyle w:val="StyleUnderline"/>
        </w:rPr>
        <w:t>material</w:t>
      </w:r>
      <w:r w:rsidRPr="00776D26">
        <w:rPr>
          <w:sz w:val="16"/>
        </w:rPr>
        <w:t xml:space="preserve"> and </w:t>
      </w:r>
      <w:r w:rsidRPr="00776D26">
        <w:rPr>
          <w:rStyle w:val="StyleUnderline"/>
        </w:rPr>
        <w:t>political wins come through? And</w:t>
      </w:r>
      <w:r w:rsidRPr="00776D26">
        <w:rPr>
          <w:sz w:val="16"/>
        </w:rPr>
        <w:t xml:space="preserve">, most importantly, </w:t>
      </w:r>
      <w:r w:rsidRPr="00776D26">
        <w:rPr>
          <w:rStyle w:val="StyleUnderline"/>
        </w:rPr>
        <w:t>are</w:t>
      </w:r>
      <w:r w:rsidRPr="00776D26">
        <w:rPr>
          <w:sz w:val="16"/>
        </w:rPr>
        <w:t xml:space="preserve"> the </w:t>
      </w:r>
      <w:r w:rsidRPr="00776D26">
        <w:rPr>
          <w:rStyle w:val="StyleUnderline"/>
        </w:rPr>
        <w:t>meagre wins worth the</w:t>
      </w:r>
      <w:r w:rsidRPr="00776D26">
        <w:rPr>
          <w:sz w:val="16"/>
        </w:rPr>
        <w:t xml:space="preserve"> long-term </w:t>
      </w:r>
      <w:r w:rsidRPr="00776D26">
        <w:rPr>
          <w:rStyle w:val="StyleUnderline"/>
        </w:rPr>
        <w:t xml:space="preserve">costs of thinking of ourselves as </w:t>
      </w:r>
      <w:r w:rsidRPr="00776D26">
        <w:rPr>
          <w:rStyle w:val="Emphasis"/>
        </w:rPr>
        <w:t>damaged</w:t>
      </w:r>
      <w:r w:rsidRPr="00776D26">
        <w:rPr>
          <w:sz w:val="16"/>
        </w:rPr>
        <w:t xml:space="preserve"> (Tuck 2009)?</w:t>
      </w:r>
    </w:p>
    <w:p w14:paraId="53658C2C" w14:textId="77777777" w:rsidR="009F3CF3" w:rsidRPr="00776D26" w:rsidRDefault="009F3CF3" w:rsidP="009F3CF3">
      <w:pPr>
        <w:rPr>
          <w:sz w:val="16"/>
        </w:rPr>
      </w:pPr>
      <w:r w:rsidRPr="00776D26">
        <w:rPr>
          <w:sz w:val="16"/>
        </w:rPr>
        <w:t xml:space="preserve">When the wins do not come through, researchers focus more intently on the effectiveness of the demonstration (legitimation, validity), but not on the flawed theory of change. </w:t>
      </w:r>
      <w:r w:rsidRPr="00776D26">
        <w:rPr>
          <w:rStyle w:val="StyleUnderline"/>
        </w:rPr>
        <w:t xml:space="preserve">The </w:t>
      </w:r>
      <w:r w:rsidRPr="00776D26">
        <w:rPr>
          <w:rStyle w:val="Emphasis"/>
        </w:rPr>
        <w:t>theory of change</w:t>
      </w:r>
      <w:r w:rsidRPr="00776D26">
        <w:rPr>
          <w:rStyle w:val="StyleUnderline"/>
        </w:rPr>
        <w:t xml:space="preserve"> is flawed because it is a colonial theory of change </w:t>
      </w:r>
      <w:r w:rsidRPr="00502F85">
        <w:rPr>
          <w:rStyle w:val="StyleUnderline"/>
          <w:highlight w:val="cyan"/>
        </w:rPr>
        <w:t>that assumes</w:t>
      </w:r>
      <w:r w:rsidRPr="00776D26">
        <w:rPr>
          <w:rStyle w:val="StyleUnderline"/>
        </w:rPr>
        <w:t xml:space="preserve"> that it is </w:t>
      </w:r>
      <w:r w:rsidRPr="00502F85">
        <w:rPr>
          <w:rStyle w:val="Emphasis"/>
          <w:highlight w:val="cyan"/>
        </w:rPr>
        <w:t>outsiders</w:t>
      </w:r>
      <w:r w:rsidRPr="00B4581E">
        <w:rPr>
          <w:rStyle w:val="StyleUnderline"/>
        </w:rPr>
        <w:t xml:space="preserve">, not </w:t>
      </w:r>
      <w:r w:rsidRPr="00B4581E">
        <w:rPr>
          <w:rStyle w:val="Emphasis"/>
        </w:rPr>
        <w:t>communities</w:t>
      </w:r>
      <w:r w:rsidRPr="00776D26">
        <w:rPr>
          <w:rStyle w:val="StyleUnderline"/>
        </w:rPr>
        <w:t xml:space="preserve">, who </w:t>
      </w:r>
      <w:r w:rsidRPr="00502F85">
        <w:rPr>
          <w:rStyle w:val="StyleUnderline"/>
          <w:highlight w:val="cyan"/>
        </w:rPr>
        <w:t>hold power</w:t>
      </w:r>
      <w:r w:rsidRPr="00C5228B">
        <w:rPr>
          <w:rStyle w:val="StyleUnderline"/>
        </w:rPr>
        <w:t xml:space="preserve"> to make changes</w:t>
      </w:r>
      <w:r w:rsidRPr="00776D26">
        <w:rPr>
          <w:sz w:val="16"/>
        </w:rPr>
        <w:t xml:space="preserve">. Further, </w:t>
      </w:r>
      <w:r w:rsidRPr="00502F85">
        <w:rPr>
          <w:rStyle w:val="StyleUnderline"/>
          <w:highlight w:val="cyan"/>
        </w:rPr>
        <w:t>it assumes</w:t>
      </w:r>
      <w:r w:rsidRPr="00776D26">
        <w:rPr>
          <w:sz w:val="16"/>
        </w:rPr>
        <w:t xml:space="preserve"> that </w:t>
      </w:r>
      <w:r w:rsidRPr="00C5228B">
        <w:rPr>
          <w:rStyle w:val="StyleUnderline"/>
        </w:rPr>
        <w:t xml:space="preserve">those </w:t>
      </w:r>
      <w:r w:rsidRPr="00502F85">
        <w:rPr>
          <w:rStyle w:val="StyleUnderline"/>
          <w:highlight w:val="cyan"/>
        </w:rPr>
        <w:t>outsider</w:t>
      </w:r>
      <w:r w:rsidRPr="00776D26">
        <w:rPr>
          <w:sz w:val="16"/>
        </w:rPr>
        <w:t xml:space="preserve"> power </w:t>
      </w:r>
      <w:r w:rsidRPr="00502F85">
        <w:rPr>
          <w:rStyle w:val="StyleUnderline"/>
          <w:highlight w:val="cyan"/>
        </w:rPr>
        <w:t xml:space="preserve">people behave as a </w:t>
      </w:r>
      <w:r w:rsidRPr="00502F85">
        <w:rPr>
          <w:rStyle w:val="Emphasis"/>
          <w:highlight w:val="cyan"/>
        </w:rPr>
        <w:t>judge</w:t>
      </w:r>
      <w:r w:rsidRPr="001E3939">
        <w:rPr>
          <w:rStyle w:val="Emphasis"/>
        </w:rPr>
        <w:t xml:space="preserve"> or jury</w:t>
      </w:r>
      <w:r w:rsidRPr="00776D26">
        <w:rPr>
          <w:rStyle w:val="Emphasis"/>
        </w:rPr>
        <w:t xml:space="preserve"> behaves</w:t>
      </w:r>
      <w:r w:rsidRPr="00776D26">
        <w:rPr>
          <w:rStyle w:val="StyleUnderline"/>
        </w:rPr>
        <w:t xml:space="preserve">, </w:t>
      </w:r>
      <w:r w:rsidRPr="00502F85">
        <w:rPr>
          <w:rStyle w:val="StyleUnderline"/>
          <w:highlight w:val="cyan"/>
        </w:rPr>
        <w:t xml:space="preserve">and can be convinced by </w:t>
      </w:r>
      <w:r w:rsidRPr="00502F85">
        <w:rPr>
          <w:rStyle w:val="Emphasis"/>
          <w:highlight w:val="cyan"/>
        </w:rPr>
        <w:t>strong arguments</w:t>
      </w:r>
      <w:r w:rsidRPr="00C5228B">
        <w:rPr>
          <w:rStyle w:val="StyleUnderline"/>
        </w:rPr>
        <w:t xml:space="preserve"> and </w:t>
      </w:r>
      <w:r w:rsidRPr="00C5228B">
        <w:rPr>
          <w:rStyle w:val="Emphasis"/>
        </w:rPr>
        <w:t>evidence</w:t>
      </w:r>
      <w:r w:rsidRPr="00C5228B">
        <w:rPr>
          <w:rStyle w:val="StyleUnderline"/>
        </w:rPr>
        <w:t xml:space="preserve"> to give up </w:t>
      </w:r>
      <w:r w:rsidRPr="00C5228B">
        <w:rPr>
          <w:rStyle w:val="Emphasis"/>
        </w:rPr>
        <w:t>power</w:t>
      </w:r>
      <w:r w:rsidRPr="00C5228B">
        <w:rPr>
          <w:rStyle w:val="StyleUnderline"/>
        </w:rPr>
        <w:t xml:space="preserve"> or </w:t>
      </w:r>
      <w:r w:rsidRPr="00C5228B">
        <w:rPr>
          <w:rStyle w:val="Emphasis"/>
        </w:rPr>
        <w:t>resources</w:t>
      </w:r>
      <w:r w:rsidRPr="00C5228B">
        <w:rPr>
          <w:sz w:val="16"/>
        </w:rPr>
        <w:t>.</w:t>
      </w:r>
    </w:p>
    <w:p w14:paraId="79BF5191" w14:textId="77777777" w:rsidR="009F3CF3" w:rsidRPr="00C5228B" w:rsidRDefault="009F3CF3" w:rsidP="009F3CF3">
      <w:pPr>
        <w:rPr>
          <w:sz w:val="16"/>
        </w:rPr>
      </w:pPr>
      <w:r w:rsidRPr="00776D26">
        <w:rPr>
          <w:rStyle w:val="StyleUnderline"/>
        </w:rPr>
        <w:t xml:space="preserve">Documenting </w:t>
      </w:r>
      <w:r w:rsidRPr="00502F85">
        <w:rPr>
          <w:rStyle w:val="Emphasis"/>
          <w:highlight w:val="cyan"/>
        </w:rPr>
        <w:t>damage</w:t>
      </w:r>
      <w:r w:rsidRPr="00C5228B">
        <w:rPr>
          <w:sz w:val="16"/>
        </w:rPr>
        <w:t xml:space="preserve"> as a theory of change </w:t>
      </w:r>
      <w:r w:rsidRPr="00B4581E">
        <w:rPr>
          <w:rStyle w:val="StyleUnderline"/>
        </w:rPr>
        <w:t xml:space="preserve">pivots on </w:t>
      </w:r>
      <w:r w:rsidRPr="00502F85">
        <w:rPr>
          <w:rStyle w:val="Emphasis"/>
          <w:highlight w:val="cyan"/>
        </w:rPr>
        <w:t>humaniz</w:t>
      </w:r>
      <w:r w:rsidRPr="00B4581E">
        <w:rPr>
          <w:rStyle w:val="Emphasis"/>
        </w:rPr>
        <w:t>ing</w:t>
      </w:r>
      <w:r w:rsidRPr="00776D26">
        <w:rPr>
          <w:rStyle w:val="StyleUnderline"/>
        </w:rPr>
        <w:t xml:space="preserve"> the </w:t>
      </w:r>
      <w:r w:rsidRPr="00502F85">
        <w:rPr>
          <w:rStyle w:val="Emphasis"/>
          <w:highlight w:val="cyan"/>
        </w:rPr>
        <w:t>oppressed</w:t>
      </w:r>
      <w:r w:rsidRPr="00502F85">
        <w:rPr>
          <w:rStyle w:val="StyleUnderline"/>
          <w:highlight w:val="cyan"/>
        </w:rPr>
        <w:t>,</w:t>
      </w:r>
      <w:r w:rsidRPr="00776D26">
        <w:rPr>
          <w:rStyle w:val="StyleUnderline"/>
        </w:rPr>
        <w:t xml:space="preserve"> or </w:t>
      </w:r>
      <w:r w:rsidRPr="001E3939">
        <w:rPr>
          <w:rStyle w:val="StyleUnderline"/>
        </w:rPr>
        <w:t>providing ev</w:t>
      </w:r>
      <w:r w:rsidRPr="00C5228B">
        <w:rPr>
          <w:sz w:val="16"/>
        </w:rPr>
        <w:t xml:space="preserve">idence </w:t>
      </w:r>
      <w:r w:rsidRPr="001E3939">
        <w:rPr>
          <w:rStyle w:val="StyleUnderline"/>
        </w:rPr>
        <w:t xml:space="preserve">of </w:t>
      </w:r>
      <w:r w:rsidRPr="001E3939">
        <w:rPr>
          <w:rStyle w:val="Emphasis"/>
        </w:rPr>
        <w:t>humanity</w:t>
      </w:r>
      <w:r w:rsidRPr="00776D26">
        <w:rPr>
          <w:rStyle w:val="StyleUnderline"/>
        </w:rPr>
        <w:t xml:space="preserve"> in the face and force of </w:t>
      </w:r>
      <w:r w:rsidRPr="00776D26">
        <w:rPr>
          <w:rStyle w:val="Emphasis"/>
        </w:rPr>
        <w:t>oppression</w:t>
      </w:r>
      <w:r w:rsidRPr="00C5228B">
        <w:rPr>
          <w:sz w:val="16"/>
        </w:rPr>
        <w:t xml:space="preserve">. In Toward a Global Idea of Race, Denise </w:t>
      </w:r>
      <w:r w:rsidRPr="001E3939">
        <w:rPr>
          <w:rStyle w:val="Emphasis"/>
        </w:rPr>
        <w:t>da Silva</w:t>
      </w:r>
      <w:r w:rsidRPr="00C5228B">
        <w:rPr>
          <w:sz w:val="16"/>
        </w:rPr>
        <w:t xml:space="preserve"> (2007) </w:t>
      </w:r>
      <w:r w:rsidRPr="001E3939">
        <w:rPr>
          <w:rStyle w:val="StyleUnderline"/>
        </w:rPr>
        <w:t>turns</w:t>
      </w:r>
      <w:r w:rsidRPr="00C5228B">
        <w:rPr>
          <w:sz w:val="16"/>
        </w:rPr>
        <w:t xml:space="preserve"> the proposition of </w:t>
      </w:r>
      <w:r w:rsidRPr="001E3939">
        <w:rPr>
          <w:rStyle w:val="Emphasis"/>
        </w:rPr>
        <w:t>humanizing</w:t>
      </w:r>
      <w:r w:rsidRPr="001E3939">
        <w:rPr>
          <w:rStyle w:val="StyleUnderline"/>
        </w:rPr>
        <w:t xml:space="preserve"> upside down.</w:t>
      </w:r>
      <w:r w:rsidRPr="00C5228B">
        <w:rPr>
          <w:sz w:val="16"/>
        </w:rPr>
        <w:t xml:space="preserve"> Da Silva explains that </w:t>
      </w:r>
      <w:r w:rsidRPr="00502F85">
        <w:rPr>
          <w:rStyle w:val="StyleUnderline"/>
          <w:highlight w:val="cyan"/>
        </w:rPr>
        <w:t>the Western subject is</w:t>
      </w:r>
      <w:r w:rsidRPr="001E3939">
        <w:rPr>
          <w:rStyle w:val="StyleUnderline"/>
        </w:rPr>
        <w:t xml:space="preserve"> entirely </w:t>
      </w:r>
      <w:r w:rsidRPr="00502F85">
        <w:rPr>
          <w:rStyle w:val="StyleUnderline"/>
          <w:highlight w:val="cyan"/>
        </w:rPr>
        <w:t>conferred through</w:t>
      </w:r>
      <w:r w:rsidRPr="001E3939">
        <w:rPr>
          <w:rStyle w:val="StyleUnderline"/>
        </w:rPr>
        <w:t xml:space="preserve"> the </w:t>
      </w:r>
      <w:r w:rsidRPr="00502F85">
        <w:rPr>
          <w:rStyle w:val="StyleUnderline"/>
          <w:highlight w:val="cyan"/>
        </w:rPr>
        <w:t>exercising</w:t>
      </w:r>
      <w:r w:rsidRPr="001E3939">
        <w:rPr>
          <w:rStyle w:val="StyleUnderline"/>
        </w:rPr>
        <w:t xml:space="preserve"> of </w:t>
      </w:r>
      <w:r w:rsidRPr="00502F85">
        <w:rPr>
          <w:rStyle w:val="StyleUnderline"/>
          <w:highlight w:val="cyan"/>
        </w:rPr>
        <w:t>power over</w:t>
      </w:r>
      <w:r w:rsidRPr="001E3939">
        <w:rPr>
          <w:rStyle w:val="StyleUnderline"/>
        </w:rPr>
        <w:t xml:space="preserve"> affectable </w:t>
      </w:r>
      <w:r w:rsidRPr="00502F85">
        <w:rPr>
          <w:rStyle w:val="StyleUnderline"/>
          <w:highlight w:val="cyan"/>
        </w:rPr>
        <w:t>others</w:t>
      </w:r>
      <w:r w:rsidRPr="001E3939">
        <w:rPr>
          <w:rStyle w:val="StyleUnderline"/>
        </w:rPr>
        <w:t xml:space="preserve">. The Western subject exercises </w:t>
      </w:r>
      <w:r w:rsidRPr="001E3939">
        <w:rPr>
          <w:rStyle w:val="Emphasis"/>
        </w:rPr>
        <w:t>power</w:t>
      </w:r>
      <w:r w:rsidRPr="00C5228B">
        <w:rPr>
          <w:sz w:val="16"/>
        </w:rPr>
        <w:t xml:space="preserve"> over others</w:t>
      </w:r>
      <w:r w:rsidRPr="001E3939">
        <w:rPr>
          <w:rStyle w:val="StyleUnderline"/>
        </w:rPr>
        <w:t xml:space="preserve">, and others cannot exercise </w:t>
      </w:r>
      <w:r w:rsidRPr="001E3939">
        <w:rPr>
          <w:rStyle w:val="Emphasis"/>
        </w:rPr>
        <w:t>power</w:t>
      </w:r>
      <w:r w:rsidRPr="001E3939">
        <w:rPr>
          <w:rStyle w:val="StyleUnderline"/>
        </w:rPr>
        <w:t xml:space="preserve"> over it. </w:t>
      </w:r>
      <w:r w:rsidRPr="00502F85">
        <w:rPr>
          <w:rStyle w:val="StyleUnderline"/>
          <w:highlight w:val="cyan"/>
        </w:rPr>
        <w:t>Others are affected by</w:t>
      </w:r>
      <w:r w:rsidRPr="00C5228B">
        <w:rPr>
          <w:sz w:val="16"/>
        </w:rPr>
        <w:t xml:space="preserve"> the power of </w:t>
      </w:r>
      <w:r w:rsidRPr="00502F85">
        <w:rPr>
          <w:rStyle w:val="StyleUnderline"/>
          <w:highlight w:val="cyan"/>
        </w:rPr>
        <w:t xml:space="preserve">the Western subject </w:t>
      </w:r>
      <w:r w:rsidRPr="00C5228B">
        <w:rPr>
          <w:rStyle w:val="StyleUnderline"/>
        </w:rPr>
        <w:t>but cannot exercise power. This produces</w:t>
      </w:r>
      <w:r w:rsidRPr="00C5228B">
        <w:rPr>
          <w:sz w:val="16"/>
        </w:rPr>
        <w:t xml:space="preserve"> a dilemma </w:t>
      </w:r>
      <w:r w:rsidRPr="00C5228B">
        <w:rPr>
          <w:rStyle w:val="StyleUnderline"/>
        </w:rPr>
        <w:t>for the Western subject</w:t>
      </w:r>
      <w:r w:rsidRPr="00C5228B">
        <w:rPr>
          <w:sz w:val="16"/>
        </w:rPr>
        <w:t xml:space="preserve">—an </w:t>
      </w:r>
      <w:r w:rsidRPr="00C5228B">
        <w:rPr>
          <w:rStyle w:val="Emphasis"/>
        </w:rPr>
        <w:t>anxiety</w:t>
      </w:r>
      <w:r w:rsidRPr="00C5228B">
        <w:rPr>
          <w:rStyle w:val="StyleUnderline"/>
        </w:rPr>
        <w:t xml:space="preserve"> by which </w:t>
      </w:r>
      <w:r w:rsidRPr="00502F85">
        <w:rPr>
          <w:rStyle w:val="Emphasis"/>
          <w:highlight w:val="cyan"/>
        </w:rPr>
        <w:t>affectability</w:t>
      </w:r>
      <w:r w:rsidRPr="00502F85">
        <w:rPr>
          <w:rStyle w:val="StyleUnderline"/>
          <w:highlight w:val="cyan"/>
        </w:rPr>
        <w:t xml:space="preserve"> is a </w:t>
      </w:r>
      <w:r w:rsidRPr="00502F85">
        <w:rPr>
          <w:rStyle w:val="Emphasis"/>
          <w:highlight w:val="cyan"/>
        </w:rPr>
        <w:t>contagion</w:t>
      </w:r>
      <w:r w:rsidRPr="00502F85">
        <w:rPr>
          <w:sz w:val="16"/>
          <w:highlight w:val="cyan"/>
        </w:rPr>
        <w:t xml:space="preserve">. </w:t>
      </w:r>
      <w:r w:rsidRPr="00502F85">
        <w:rPr>
          <w:rStyle w:val="StyleUnderline"/>
          <w:highlight w:val="cyan"/>
        </w:rPr>
        <w:t>The West</w:t>
      </w:r>
      <w:r w:rsidRPr="00C5228B">
        <w:rPr>
          <w:rStyle w:val="StyleUnderline"/>
        </w:rPr>
        <w:t xml:space="preserve">ern subject </w:t>
      </w:r>
      <w:r w:rsidRPr="00502F85">
        <w:rPr>
          <w:rStyle w:val="StyleUnderline"/>
          <w:highlight w:val="cyan"/>
        </w:rPr>
        <w:t>must</w:t>
      </w:r>
      <w:r w:rsidRPr="001E3939">
        <w:rPr>
          <w:rStyle w:val="StyleUnderline"/>
        </w:rPr>
        <w:t xml:space="preserve"> make itself </w:t>
      </w:r>
      <w:r w:rsidRPr="00502F85">
        <w:rPr>
          <w:rStyle w:val="Emphasis"/>
          <w:highlight w:val="cyan"/>
        </w:rPr>
        <w:t>separate</w:t>
      </w:r>
      <w:r w:rsidRPr="00502F85">
        <w:rPr>
          <w:rStyle w:val="StyleUnderline"/>
          <w:highlight w:val="cyan"/>
        </w:rPr>
        <w:t xml:space="preserve"> from</w:t>
      </w:r>
      <w:r w:rsidRPr="00C5228B">
        <w:rPr>
          <w:sz w:val="16"/>
        </w:rPr>
        <w:t xml:space="preserve"> the </w:t>
      </w:r>
      <w:r w:rsidRPr="00502F85">
        <w:rPr>
          <w:rStyle w:val="Emphasis"/>
          <w:highlight w:val="cyan"/>
        </w:rPr>
        <w:t>others</w:t>
      </w:r>
      <w:r w:rsidRPr="00C5228B">
        <w:rPr>
          <w:sz w:val="16"/>
        </w:rPr>
        <w:t xml:space="preserve"> and their affectability—separate </w:t>
      </w:r>
      <w:r w:rsidRPr="001E3939">
        <w:rPr>
          <w:rStyle w:val="StyleUnderline"/>
        </w:rPr>
        <w:t>in</w:t>
      </w:r>
      <w:r w:rsidRPr="00C5228B">
        <w:rPr>
          <w:sz w:val="16"/>
        </w:rPr>
        <w:t xml:space="preserve"> both </w:t>
      </w:r>
      <w:r w:rsidRPr="001E3939">
        <w:rPr>
          <w:rStyle w:val="Emphasis"/>
        </w:rPr>
        <w:t>time</w:t>
      </w:r>
      <w:r w:rsidRPr="001E3939">
        <w:rPr>
          <w:rStyle w:val="StyleUnderline"/>
        </w:rPr>
        <w:t xml:space="preserve"> and </w:t>
      </w:r>
      <w:r w:rsidRPr="00C5228B">
        <w:rPr>
          <w:rStyle w:val="Emphasis"/>
        </w:rPr>
        <w:t>space</w:t>
      </w:r>
      <w:r w:rsidRPr="00C5228B">
        <w:rPr>
          <w:rStyle w:val="StyleUnderline"/>
        </w:rPr>
        <w:t xml:space="preserve">. This is </w:t>
      </w:r>
      <w:r w:rsidRPr="00C5228B">
        <w:rPr>
          <w:rStyle w:val="Emphasis"/>
        </w:rPr>
        <w:t>Othering</w:t>
      </w:r>
      <w:r w:rsidRPr="00C5228B">
        <w:rPr>
          <w:rStyle w:val="StyleUnderline"/>
        </w:rPr>
        <w:t xml:space="preserve"> and separating a global project of </w:t>
      </w:r>
      <w:r w:rsidRPr="00C5228B">
        <w:rPr>
          <w:rStyle w:val="Emphasis"/>
        </w:rPr>
        <w:t>racialization</w:t>
      </w:r>
      <w:r w:rsidRPr="00C5228B">
        <w:rPr>
          <w:rStyle w:val="StyleUnderline"/>
        </w:rPr>
        <w:t xml:space="preserve">—the co-production of the </w:t>
      </w:r>
      <w:r w:rsidRPr="00C5228B">
        <w:rPr>
          <w:rStyle w:val="Emphasis"/>
        </w:rPr>
        <w:t>West</w:t>
      </w:r>
      <w:r w:rsidRPr="00C5228B">
        <w:rPr>
          <w:rStyle w:val="StyleUnderline"/>
        </w:rPr>
        <w:t xml:space="preserve">, and the subject as located in the </w:t>
      </w:r>
      <w:r w:rsidRPr="00C5228B">
        <w:rPr>
          <w:rStyle w:val="Emphasis"/>
        </w:rPr>
        <w:t>West</w:t>
      </w:r>
      <w:r w:rsidRPr="00C5228B">
        <w:rPr>
          <w:rStyle w:val="StyleUnderline"/>
        </w:rPr>
        <w:t xml:space="preserve">. The Western subject is separated from the Other temporally through the </w:t>
      </w:r>
      <w:r w:rsidRPr="00C5228B">
        <w:rPr>
          <w:rStyle w:val="Emphasis"/>
        </w:rPr>
        <w:t>teleology</w:t>
      </w:r>
      <w:r w:rsidRPr="00C5228B">
        <w:rPr>
          <w:rStyle w:val="StyleUnderline"/>
        </w:rPr>
        <w:t xml:space="preserve"> of </w:t>
      </w:r>
      <w:r w:rsidRPr="00C5228B">
        <w:rPr>
          <w:rStyle w:val="Emphasis"/>
        </w:rPr>
        <w:t>modernity</w:t>
      </w:r>
      <w:r w:rsidRPr="00C5228B">
        <w:rPr>
          <w:rStyle w:val="StyleUnderline"/>
        </w:rPr>
        <w:t>.</w:t>
      </w:r>
    </w:p>
    <w:p w14:paraId="3BA922DC" w14:textId="77777777" w:rsidR="009F3CF3" w:rsidRPr="00776D26" w:rsidRDefault="009F3CF3" w:rsidP="009F3CF3">
      <w:pPr>
        <w:rPr>
          <w:sz w:val="16"/>
        </w:rPr>
      </w:pPr>
      <w:r w:rsidRPr="001E3939">
        <w:rPr>
          <w:sz w:val="16"/>
        </w:rPr>
        <w:t xml:space="preserve">For da Silva, </w:t>
      </w:r>
      <w:r w:rsidRPr="001E3939">
        <w:rPr>
          <w:rStyle w:val="StyleUnderline"/>
        </w:rPr>
        <w:t xml:space="preserve">the </w:t>
      </w:r>
      <w:r w:rsidRPr="00502F85">
        <w:rPr>
          <w:rStyle w:val="StyleUnderline"/>
          <w:highlight w:val="cyan"/>
        </w:rPr>
        <w:t>conferring</w:t>
      </w:r>
      <w:r w:rsidRPr="001E3939">
        <w:rPr>
          <w:rStyle w:val="StyleUnderline"/>
        </w:rPr>
        <w:t xml:space="preserve"> of</w:t>
      </w:r>
      <w:r w:rsidRPr="001E3939">
        <w:rPr>
          <w:sz w:val="16"/>
        </w:rPr>
        <w:t xml:space="preserve"> human and </w:t>
      </w:r>
      <w:r w:rsidRPr="00502F85">
        <w:rPr>
          <w:rStyle w:val="Emphasis"/>
          <w:highlight w:val="cyan"/>
        </w:rPr>
        <w:t>humanity</w:t>
      </w:r>
      <w:r w:rsidRPr="001E3939">
        <w:rPr>
          <w:sz w:val="16"/>
        </w:rPr>
        <w:t xml:space="preserve"> has been/</w:t>
      </w:r>
      <w:r w:rsidRPr="00502F85">
        <w:rPr>
          <w:rStyle w:val="StyleUnderline"/>
          <w:highlight w:val="cyan"/>
        </w:rPr>
        <w:t>is</w:t>
      </w:r>
      <w:r w:rsidRPr="001E3939">
        <w:rPr>
          <w:sz w:val="16"/>
        </w:rPr>
        <w:t xml:space="preserve"> always already </w:t>
      </w:r>
      <w:r w:rsidRPr="00502F85">
        <w:rPr>
          <w:rStyle w:val="StyleUnderline"/>
          <w:highlight w:val="cyan"/>
        </w:rPr>
        <w:t xml:space="preserve">a </w:t>
      </w:r>
      <w:r w:rsidRPr="00502F85">
        <w:rPr>
          <w:rStyle w:val="Emphasis"/>
          <w:highlight w:val="cyan"/>
        </w:rPr>
        <w:t>racial project</w:t>
      </w:r>
      <w:r w:rsidRPr="00B4581E">
        <w:rPr>
          <w:rStyle w:val="StyleUnderline"/>
        </w:rPr>
        <w:t xml:space="preserve">. To be </w:t>
      </w:r>
      <w:r w:rsidRPr="00B4581E">
        <w:rPr>
          <w:rStyle w:val="Emphasis"/>
        </w:rPr>
        <w:t>human</w:t>
      </w:r>
      <w:r w:rsidRPr="00B4581E">
        <w:rPr>
          <w:rStyle w:val="StyleUnderline"/>
        </w:rPr>
        <w:t xml:space="preserve"> is to </w:t>
      </w:r>
      <w:r w:rsidRPr="00B4581E">
        <w:rPr>
          <w:rStyle w:val="Emphasis"/>
        </w:rPr>
        <w:t>exercise power</w:t>
      </w:r>
      <w:r w:rsidRPr="00B4581E">
        <w:rPr>
          <w:rStyle w:val="StyleUnderline"/>
        </w:rPr>
        <w:t xml:space="preserve"> over those made </w:t>
      </w:r>
      <w:r w:rsidRPr="00B4581E">
        <w:rPr>
          <w:rStyle w:val="Emphasis"/>
        </w:rPr>
        <w:t>Other</w:t>
      </w:r>
      <w:r w:rsidRPr="00B4581E">
        <w:rPr>
          <w:sz w:val="16"/>
        </w:rPr>
        <w:t xml:space="preserve"> in this self same process. </w:t>
      </w:r>
      <w:r w:rsidRPr="00B4581E">
        <w:rPr>
          <w:rStyle w:val="StyleUnderline"/>
        </w:rPr>
        <w:t>The human is</w:t>
      </w:r>
      <w:r w:rsidRPr="00B4581E">
        <w:rPr>
          <w:sz w:val="16"/>
        </w:rPr>
        <w:t xml:space="preserve"> made </w:t>
      </w:r>
      <w:r w:rsidRPr="00B4581E">
        <w:rPr>
          <w:rStyle w:val="Emphasis"/>
        </w:rPr>
        <w:t>universal</w:t>
      </w:r>
      <w:r w:rsidRPr="00B4581E">
        <w:rPr>
          <w:rStyle w:val="StyleUnderline"/>
        </w:rPr>
        <w:t xml:space="preserve">, and the Other always </w:t>
      </w:r>
      <w:r w:rsidRPr="00B4581E">
        <w:rPr>
          <w:rStyle w:val="Emphasis"/>
        </w:rPr>
        <w:t>particular</w:t>
      </w:r>
      <w:r w:rsidRPr="00B4581E">
        <w:rPr>
          <w:rStyle w:val="StyleUnderline"/>
        </w:rPr>
        <w:t>,</w:t>
      </w:r>
      <w:r w:rsidRPr="00B4581E">
        <w:rPr>
          <w:sz w:val="16"/>
        </w:rPr>
        <w:t xml:space="preserve"> always </w:t>
      </w:r>
      <w:r w:rsidRPr="00B4581E">
        <w:rPr>
          <w:rStyle w:val="Emphasis"/>
        </w:rPr>
        <w:t>teeming</w:t>
      </w:r>
      <w:r w:rsidRPr="00B4581E">
        <w:rPr>
          <w:rStyle w:val="StyleUnderline"/>
        </w:rPr>
        <w:t>,</w:t>
      </w:r>
      <w:r w:rsidRPr="00B4581E">
        <w:rPr>
          <w:sz w:val="16"/>
        </w:rPr>
        <w:t xml:space="preserve"> always </w:t>
      </w:r>
      <w:r w:rsidRPr="00B4581E">
        <w:rPr>
          <w:rStyle w:val="Emphasis"/>
        </w:rPr>
        <w:t>yearning</w:t>
      </w:r>
      <w:r w:rsidRPr="00B4581E">
        <w:rPr>
          <w:sz w:val="16"/>
        </w:rPr>
        <w:t>.</w:t>
      </w:r>
    </w:p>
    <w:p w14:paraId="62AB1D13" w14:textId="77777777" w:rsidR="009F3CF3" w:rsidRPr="001E3939" w:rsidRDefault="009F3CF3" w:rsidP="009F3CF3">
      <w:pPr>
        <w:rPr>
          <w:rStyle w:val="StyleUnderline"/>
        </w:rPr>
      </w:pPr>
      <w:r w:rsidRPr="00A40C7C">
        <w:rPr>
          <w:rStyle w:val="Emphasis"/>
        </w:rPr>
        <w:t>Da Silva</w:t>
      </w:r>
      <w:r w:rsidRPr="00A40C7C">
        <w:rPr>
          <w:rStyle w:val="StyleUnderline"/>
        </w:rPr>
        <w:t xml:space="preserve"> observes that this</w:t>
      </w:r>
      <w:r w:rsidRPr="00776D26">
        <w:rPr>
          <w:rStyle w:val="StyleUnderline"/>
        </w:rPr>
        <w:t xml:space="preserve"> generates</w:t>
      </w:r>
      <w:r w:rsidRPr="00776D26">
        <w:rPr>
          <w:sz w:val="16"/>
        </w:rPr>
        <w:t xml:space="preserve"> two important </w:t>
      </w:r>
      <w:r w:rsidRPr="00776D26">
        <w:rPr>
          <w:rStyle w:val="StyleUnderline"/>
        </w:rPr>
        <w:t>problems with</w:t>
      </w:r>
      <w:r w:rsidRPr="00776D26">
        <w:rPr>
          <w:sz w:val="16"/>
        </w:rPr>
        <w:t xml:space="preserve"> regard to </w:t>
      </w:r>
      <w:r w:rsidRPr="00776D26">
        <w:rPr>
          <w:rStyle w:val="Emphasis"/>
        </w:rPr>
        <w:t>humanization</w:t>
      </w:r>
      <w:r w:rsidRPr="00776D26">
        <w:rPr>
          <w:sz w:val="16"/>
        </w:rPr>
        <w:t xml:space="preserve"> as a process of liberation. </w:t>
      </w:r>
      <w:r w:rsidRPr="00776D26">
        <w:rPr>
          <w:rStyle w:val="Emphasis"/>
        </w:rPr>
        <w:t>First</w:t>
      </w:r>
      <w:r w:rsidRPr="00776D26">
        <w:rPr>
          <w:rStyle w:val="StyleUnderline"/>
        </w:rPr>
        <w:t xml:space="preserve">, the project of </w:t>
      </w:r>
      <w:r w:rsidRPr="00776D26">
        <w:rPr>
          <w:rStyle w:val="Emphasis"/>
        </w:rPr>
        <w:t>liberation</w:t>
      </w:r>
      <w:r w:rsidRPr="00776D26">
        <w:rPr>
          <w:rStyle w:val="StyleUnderline"/>
        </w:rPr>
        <w:t xml:space="preserve"> </w:t>
      </w:r>
      <w:r w:rsidRPr="001E3939">
        <w:rPr>
          <w:rStyle w:val="StyleUnderline"/>
        </w:rPr>
        <w:t xml:space="preserve">is tied to becoming </w:t>
      </w:r>
      <w:r w:rsidRPr="001E3939">
        <w:rPr>
          <w:rStyle w:val="Emphasis"/>
        </w:rPr>
        <w:t>human</w:t>
      </w:r>
      <w:r w:rsidRPr="001E3939">
        <w:rPr>
          <w:rStyle w:val="StyleUnderline"/>
        </w:rPr>
        <w:t>, which is</w:t>
      </w:r>
      <w:r w:rsidRPr="001E3939">
        <w:rPr>
          <w:sz w:val="16"/>
        </w:rPr>
        <w:t xml:space="preserve"> always constructed as </w:t>
      </w:r>
      <w:r w:rsidRPr="001E3939">
        <w:rPr>
          <w:rStyle w:val="StyleUnderline"/>
        </w:rPr>
        <w:t xml:space="preserve">exercising power over others. The </w:t>
      </w:r>
      <w:r w:rsidRPr="001E3939">
        <w:rPr>
          <w:rStyle w:val="Emphasis"/>
        </w:rPr>
        <w:t>second</w:t>
      </w:r>
      <w:r w:rsidRPr="001E3939">
        <w:rPr>
          <w:rStyle w:val="StyleUnderline"/>
        </w:rPr>
        <w:t xml:space="preserve"> is that the affectable </w:t>
      </w:r>
      <w:r w:rsidRPr="001E3939">
        <w:rPr>
          <w:rStyle w:val="Emphasis"/>
        </w:rPr>
        <w:t>others</w:t>
      </w:r>
      <w:r w:rsidRPr="001E3939">
        <w:rPr>
          <w:rStyle w:val="StyleUnderline"/>
        </w:rPr>
        <w:t xml:space="preserve"> must presume</w:t>
      </w:r>
      <w:r w:rsidRPr="001E3939">
        <w:rPr>
          <w:sz w:val="16"/>
        </w:rPr>
        <w:t xml:space="preserve"> that </w:t>
      </w:r>
      <w:r w:rsidRPr="001E3939">
        <w:rPr>
          <w:rStyle w:val="StyleUnderline"/>
        </w:rPr>
        <w:t xml:space="preserve">by demonstrating their </w:t>
      </w:r>
      <w:r w:rsidRPr="001E3939">
        <w:rPr>
          <w:rStyle w:val="Emphasis"/>
        </w:rPr>
        <w:t>worthiness</w:t>
      </w:r>
      <w:r w:rsidRPr="001E3939">
        <w:rPr>
          <w:rStyle w:val="StyleUnderline"/>
        </w:rPr>
        <w:t xml:space="preserve">, they might be recognized as </w:t>
      </w:r>
      <w:r w:rsidRPr="001E3939">
        <w:rPr>
          <w:rStyle w:val="Emphasis"/>
        </w:rPr>
        <w:t>human</w:t>
      </w:r>
      <w:r w:rsidRPr="001E3939">
        <w:rPr>
          <w:rStyle w:val="StyleUnderline"/>
        </w:rPr>
        <w:t>.</w:t>
      </w:r>
    </w:p>
    <w:p w14:paraId="598742DC" w14:textId="77777777" w:rsidR="009F3CF3" w:rsidRPr="00776D26" w:rsidRDefault="009F3CF3" w:rsidP="009F3CF3">
      <w:pPr>
        <w:rPr>
          <w:sz w:val="16"/>
        </w:rPr>
      </w:pPr>
      <w:r w:rsidRPr="001E3939">
        <w:rPr>
          <w:rStyle w:val="StyleUnderline"/>
        </w:rPr>
        <w:t>This notion of being human</w:t>
      </w:r>
      <w:r w:rsidRPr="00776D26">
        <w:rPr>
          <w:sz w:val="16"/>
        </w:rPr>
        <w:t xml:space="preserve"> doesn’t pop out of nowhere; it </w:t>
      </w:r>
      <w:r w:rsidRPr="00776D26">
        <w:rPr>
          <w:rStyle w:val="StyleUnderline"/>
        </w:rPr>
        <w:t>is tied to a long-standing ordering of life.</w:t>
      </w:r>
      <w:r w:rsidRPr="00776D26">
        <w:rPr>
          <w:sz w:val="16"/>
        </w:rPr>
        <w:t xml:space="preserve"> Sylvia Wynter asks,</w:t>
      </w:r>
    </w:p>
    <w:p w14:paraId="351CCD69" w14:textId="77777777" w:rsidR="009F3CF3" w:rsidRPr="00776D26" w:rsidRDefault="009F3CF3" w:rsidP="009F3CF3">
      <w:pPr>
        <w:rPr>
          <w:sz w:val="16"/>
          <w:szCs w:val="16"/>
        </w:rPr>
      </w:pPr>
      <w:r w:rsidRPr="00776D26">
        <w:rPr>
          <w:sz w:val="16"/>
          <w:szCs w:val="16"/>
        </w:rPr>
        <w:t>How are we not to think, after Adam Smith and the Scottish School of the Enlightenment, that all human societies are not teleologically determined with respect to their successive modes of economic production that determine who they are? How are we not to think in terms of an ostensibly universal human history, that itself has been identified as one in which all human societies, without exception, must law-likely move from hunter-gatherer, to pastoral, to agricultural modes of material provisioning, to one based on a manufacturing economy? Therefore, how are we not to think in the same correlated terms of the telelogically determined hegemony of the bios (i.e., the material) aspect of our being human? (Wynter quoted in McKittrick 2014, 40)</w:t>
      </w:r>
    </w:p>
    <w:p w14:paraId="2D0106AB" w14:textId="77777777" w:rsidR="009F3CF3" w:rsidRPr="00C5228B" w:rsidRDefault="009F3CF3" w:rsidP="009F3CF3">
      <w:pPr>
        <w:rPr>
          <w:sz w:val="16"/>
        </w:rPr>
      </w:pPr>
      <w:r w:rsidRPr="00B4581E">
        <w:rPr>
          <w:rStyle w:val="StyleUnderline"/>
        </w:rPr>
        <w:lastRenderedPageBreak/>
        <w:t xml:space="preserve">Documenting </w:t>
      </w:r>
      <w:r w:rsidRPr="00502F85">
        <w:rPr>
          <w:rStyle w:val="Emphasis"/>
          <w:highlight w:val="cyan"/>
        </w:rPr>
        <w:t>damage</w:t>
      </w:r>
      <w:r w:rsidRPr="00C5228B">
        <w:rPr>
          <w:sz w:val="16"/>
        </w:rPr>
        <w:t xml:space="preserve"> (Tuck 2009) </w:t>
      </w:r>
      <w:r w:rsidRPr="00502F85">
        <w:rPr>
          <w:rStyle w:val="StyleUnderline"/>
          <w:highlight w:val="cyan"/>
        </w:rPr>
        <w:t xml:space="preserve">is about demonstrating </w:t>
      </w:r>
      <w:r w:rsidRPr="00502F85">
        <w:rPr>
          <w:rStyle w:val="Emphasis"/>
          <w:highlight w:val="cyan"/>
        </w:rPr>
        <w:t>worthiness</w:t>
      </w:r>
      <w:r w:rsidRPr="00502F85">
        <w:rPr>
          <w:rStyle w:val="StyleUnderline"/>
          <w:highlight w:val="cyan"/>
        </w:rPr>
        <w:t xml:space="preserve"> to be</w:t>
      </w:r>
      <w:r w:rsidRPr="00C5228B">
        <w:rPr>
          <w:sz w:val="16"/>
        </w:rPr>
        <w:t xml:space="preserve"> recognized as </w:t>
      </w:r>
      <w:r w:rsidRPr="00502F85">
        <w:rPr>
          <w:rStyle w:val="StyleUnderline"/>
          <w:highlight w:val="cyan"/>
        </w:rPr>
        <w:t>human</w:t>
      </w:r>
      <w:r w:rsidRPr="00B4581E">
        <w:rPr>
          <w:rStyle w:val="StyleUnderline"/>
        </w:rPr>
        <w:t xml:space="preserve"> within a framing of</w:t>
      </w:r>
      <w:r w:rsidRPr="00776D26">
        <w:rPr>
          <w:rStyle w:val="StyleUnderline"/>
        </w:rPr>
        <w:t xml:space="preserve"> </w:t>
      </w:r>
      <w:r w:rsidRPr="00502F85">
        <w:rPr>
          <w:rStyle w:val="Emphasis"/>
          <w:highlight w:val="cyan"/>
        </w:rPr>
        <w:t>humanity</w:t>
      </w:r>
      <w:r w:rsidRPr="00B4581E">
        <w:rPr>
          <w:rStyle w:val="StyleUnderline"/>
        </w:rPr>
        <w:t xml:space="preserve"> that </w:t>
      </w:r>
      <w:r w:rsidRPr="00502F85">
        <w:rPr>
          <w:rStyle w:val="StyleUnderline"/>
          <w:highlight w:val="cyan"/>
        </w:rPr>
        <w:t>requires</w:t>
      </w:r>
      <w:r w:rsidRPr="00776D26">
        <w:rPr>
          <w:rStyle w:val="StyleUnderline"/>
        </w:rPr>
        <w:t xml:space="preserve"> the </w:t>
      </w:r>
      <w:r w:rsidRPr="00502F85">
        <w:rPr>
          <w:rStyle w:val="Emphasis"/>
          <w:highlight w:val="cyan"/>
        </w:rPr>
        <w:t>oppression</w:t>
      </w:r>
      <w:r w:rsidRPr="00502F85">
        <w:rPr>
          <w:rStyle w:val="StyleUnderline"/>
          <w:highlight w:val="cyan"/>
        </w:rPr>
        <w:t xml:space="preserve"> of </w:t>
      </w:r>
      <w:r w:rsidRPr="00502F85">
        <w:rPr>
          <w:rStyle w:val="Emphasis"/>
          <w:highlight w:val="cyan"/>
        </w:rPr>
        <w:t>others</w:t>
      </w:r>
      <w:r w:rsidRPr="00776D26">
        <w:rPr>
          <w:rStyle w:val="StyleUnderline"/>
        </w:rPr>
        <w:t xml:space="preserve">. In this construction of </w:t>
      </w:r>
      <w:r w:rsidRPr="00776D26">
        <w:rPr>
          <w:rStyle w:val="Emphasis"/>
        </w:rPr>
        <w:t>power</w:t>
      </w:r>
      <w:r w:rsidRPr="00776D26">
        <w:rPr>
          <w:rStyle w:val="StyleUnderline"/>
        </w:rPr>
        <w:t xml:space="preserve"> and </w:t>
      </w:r>
      <w:r w:rsidRPr="00776D26">
        <w:rPr>
          <w:rStyle w:val="Emphasis"/>
        </w:rPr>
        <w:t>humanity</w:t>
      </w:r>
      <w:r w:rsidRPr="00776D26">
        <w:rPr>
          <w:rStyle w:val="StyleUnderline"/>
        </w:rPr>
        <w:t xml:space="preserve">, power is </w:t>
      </w:r>
      <w:r w:rsidRPr="00776D26">
        <w:rPr>
          <w:rStyle w:val="Emphasis"/>
        </w:rPr>
        <w:t>scarce</w:t>
      </w:r>
      <w:r w:rsidRPr="00776D26">
        <w:rPr>
          <w:rStyle w:val="StyleUnderline"/>
        </w:rPr>
        <w:t xml:space="preserve">, there are limited amounts of it, and it is </w:t>
      </w:r>
      <w:r w:rsidRPr="00776D26">
        <w:rPr>
          <w:rStyle w:val="Emphasis"/>
        </w:rPr>
        <w:t>evident</w:t>
      </w:r>
      <w:r w:rsidRPr="00C5228B">
        <w:rPr>
          <w:sz w:val="16"/>
        </w:rPr>
        <w:t xml:space="preserve"> only </w:t>
      </w:r>
      <w:r w:rsidRPr="00776D26">
        <w:rPr>
          <w:rStyle w:val="StyleUnderline"/>
        </w:rPr>
        <w:t>in wielding it above others</w:t>
      </w:r>
      <w:r w:rsidRPr="001E3939">
        <w:rPr>
          <w:rStyle w:val="StyleUnderline"/>
        </w:rPr>
        <w:t xml:space="preserve">. This is what I mean when I say </w:t>
      </w:r>
      <w:r w:rsidRPr="00C5228B">
        <w:rPr>
          <w:sz w:val="16"/>
        </w:rPr>
        <w:t xml:space="preserve">that </w:t>
      </w:r>
      <w:r w:rsidRPr="001E3939">
        <w:rPr>
          <w:rStyle w:val="StyleUnderline"/>
        </w:rPr>
        <w:t xml:space="preserve">documenting damage relies on </w:t>
      </w:r>
      <w:r w:rsidRPr="001E3939">
        <w:rPr>
          <w:rStyle w:val="Emphasis"/>
        </w:rPr>
        <w:t>colonial</w:t>
      </w:r>
      <w:r w:rsidRPr="001E3939">
        <w:rPr>
          <w:rStyle w:val="StyleUnderline"/>
        </w:rPr>
        <w:t xml:space="preserve"> understandings of </w:t>
      </w:r>
      <w:r w:rsidRPr="001E3939">
        <w:rPr>
          <w:rStyle w:val="Emphasis"/>
        </w:rPr>
        <w:t>power</w:t>
      </w:r>
      <w:r w:rsidRPr="001E3939">
        <w:rPr>
          <w:rStyle w:val="StyleUnderline"/>
        </w:rPr>
        <w:t xml:space="preserve"> and </w:t>
      </w:r>
      <w:r w:rsidRPr="001E3939">
        <w:rPr>
          <w:rStyle w:val="Emphasis"/>
        </w:rPr>
        <w:t>change</w:t>
      </w:r>
      <w:r w:rsidRPr="001E3939">
        <w:rPr>
          <w:rStyle w:val="StyleUnderline"/>
        </w:rPr>
        <w:t xml:space="preserve">—power is </w:t>
      </w:r>
      <w:r w:rsidRPr="001E3939">
        <w:rPr>
          <w:rStyle w:val="Emphasis"/>
        </w:rPr>
        <w:t>concentrated</w:t>
      </w:r>
      <w:r w:rsidRPr="001E3939">
        <w:rPr>
          <w:rStyle w:val="StyleUnderline"/>
        </w:rPr>
        <w:t xml:space="preserve">, </w:t>
      </w:r>
      <w:r w:rsidRPr="001E3939">
        <w:rPr>
          <w:rStyle w:val="Emphasis"/>
        </w:rPr>
        <w:t>scarce</w:t>
      </w:r>
      <w:r w:rsidRPr="001E3939">
        <w:rPr>
          <w:rStyle w:val="StyleUnderline"/>
        </w:rPr>
        <w:t xml:space="preserve">, and always </w:t>
      </w:r>
      <w:r w:rsidRPr="001E3939">
        <w:rPr>
          <w:rStyle w:val="Emphasis"/>
        </w:rPr>
        <w:t>external</w:t>
      </w:r>
      <w:r w:rsidRPr="001E3939">
        <w:rPr>
          <w:rStyle w:val="StyleUnderline"/>
        </w:rPr>
        <w:t xml:space="preserve"> to the </w:t>
      </w:r>
      <w:r w:rsidRPr="001E3939">
        <w:rPr>
          <w:rStyle w:val="Emphasis"/>
        </w:rPr>
        <w:t>colonized</w:t>
      </w:r>
      <w:r w:rsidRPr="00C5228B">
        <w:rPr>
          <w:sz w:val="16"/>
        </w:rPr>
        <w:t>.</w:t>
      </w:r>
    </w:p>
    <w:p w14:paraId="1B699994" w14:textId="77777777" w:rsidR="009F3CF3" w:rsidRPr="001E3939" w:rsidRDefault="009F3CF3" w:rsidP="009F3CF3">
      <w:pPr>
        <w:rPr>
          <w:sz w:val="16"/>
        </w:rPr>
      </w:pPr>
      <w:r w:rsidRPr="001E3939">
        <w:rPr>
          <w:sz w:val="16"/>
        </w:rPr>
        <w:t xml:space="preserve">At the risk of bruising friendships, </w:t>
      </w:r>
      <w:r w:rsidRPr="00C5228B">
        <w:rPr>
          <w:rStyle w:val="StyleUnderline"/>
        </w:rPr>
        <w:t>I</w:t>
      </w:r>
      <w:r w:rsidRPr="00C5228B">
        <w:rPr>
          <w:sz w:val="16"/>
        </w:rPr>
        <w:t xml:space="preserve"> also </w:t>
      </w:r>
      <w:r w:rsidRPr="00C5228B">
        <w:rPr>
          <w:rStyle w:val="StyleUnderline"/>
        </w:rPr>
        <w:t>ask that we think</w:t>
      </w:r>
      <w:r w:rsidRPr="00C5228B">
        <w:rPr>
          <w:sz w:val="16"/>
        </w:rPr>
        <w:t xml:space="preserve"> fully </w:t>
      </w:r>
      <w:r w:rsidRPr="00C5228B">
        <w:rPr>
          <w:rStyle w:val="StyleUnderline"/>
        </w:rPr>
        <w:t xml:space="preserve">about </w:t>
      </w:r>
      <w:r w:rsidRPr="00502F85">
        <w:rPr>
          <w:rStyle w:val="Emphasis"/>
          <w:highlight w:val="cyan"/>
        </w:rPr>
        <w:t>theories</w:t>
      </w:r>
      <w:r w:rsidRPr="001E3939">
        <w:rPr>
          <w:rStyle w:val="StyleUnderline"/>
        </w:rPr>
        <w:t xml:space="preserve"> of </w:t>
      </w:r>
      <w:r w:rsidRPr="001E3939">
        <w:rPr>
          <w:rStyle w:val="Emphasis"/>
        </w:rPr>
        <w:t>change</w:t>
      </w:r>
      <w:r w:rsidRPr="001E3939">
        <w:rPr>
          <w:rStyle w:val="StyleUnderline"/>
        </w:rPr>
        <w:t xml:space="preserve"> </w:t>
      </w:r>
      <w:r w:rsidRPr="00502F85">
        <w:rPr>
          <w:rStyle w:val="StyleUnderline"/>
          <w:highlight w:val="cyan"/>
        </w:rPr>
        <w:t xml:space="preserve">that rely on </w:t>
      </w:r>
      <w:r w:rsidRPr="00502F85">
        <w:rPr>
          <w:rStyle w:val="Emphasis"/>
          <w:highlight w:val="cyan"/>
        </w:rPr>
        <w:t>raising</w:t>
      </w:r>
      <w:r w:rsidRPr="00C5228B">
        <w:rPr>
          <w:rStyle w:val="Emphasis"/>
        </w:rPr>
        <w:t xml:space="preserve"> awareness</w:t>
      </w:r>
      <w:r w:rsidRPr="00C5228B">
        <w:rPr>
          <w:rStyle w:val="StyleUnderline"/>
        </w:rPr>
        <w:t xml:space="preserve"> or</w:t>
      </w:r>
      <w:r w:rsidRPr="00C5228B">
        <w:rPr>
          <w:sz w:val="16"/>
        </w:rPr>
        <w:t xml:space="preserve"> raising </w:t>
      </w:r>
      <w:r w:rsidRPr="00502F85">
        <w:rPr>
          <w:rStyle w:val="Emphasis"/>
          <w:highlight w:val="cyan"/>
        </w:rPr>
        <w:t>visibility</w:t>
      </w:r>
      <w:r w:rsidRPr="00C5228B">
        <w:rPr>
          <w:rStyle w:val="StyleUnderline"/>
        </w:rPr>
        <w:t>. This theory of change</w:t>
      </w:r>
      <w:r w:rsidRPr="00A40C7C">
        <w:rPr>
          <w:rStyle w:val="StyleUnderline"/>
        </w:rPr>
        <w:t xml:space="preserve"> </w:t>
      </w:r>
      <w:r w:rsidRPr="00B4581E">
        <w:rPr>
          <w:rStyle w:val="StyleUnderline"/>
        </w:rPr>
        <w:t>assumes</w:t>
      </w:r>
      <w:r w:rsidRPr="00B4581E">
        <w:rPr>
          <w:sz w:val="16"/>
        </w:rPr>
        <w:t xml:space="preserve"> that </w:t>
      </w:r>
      <w:r w:rsidRPr="00B4581E">
        <w:rPr>
          <w:rStyle w:val="StyleUnderline"/>
        </w:rPr>
        <w:t xml:space="preserve">people are </w:t>
      </w:r>
      <w:r w:rsidRPr="00B4581E">
        <w:rPr>
          <w:rStyle w:val="Emphasis"/>
        </w:rPr>
        <w:t>unaware</w:t>
      </w:r>
      <w:r w:rsidRPr="00B4581E">
        <w:rPr>
          <w:rStyle w:val="StyleUnderline"/>
        </w:rPr>
        <w:t xml:space="preserve"> of </w:t>
      </w:r>
      <w:r w:rsidRPr="00B4581E">
        <w:rPr>
          <w:rStyle w:val="Emphasis"/>
        </w:rPr>
        <w:t>an injustice</w:t>
      </w:r>
      <w:r w:rsidRPr="00B4581E">
        <w:rPr>
          <w:rStyle w:val="StyleUnderline"/>
        </w:rPr>
        <w:t xml:space="preserve"> or issue or illness or </w:t>
      </w:r>
      <w:r w:rsidRPr="00B4581E">
        <w:rPr>
          <w:rStyle w:val="Emphasis"/>
        </w:rPr>
        <w:t>social calamity</w:t>
      </w:r>
      <w:r w:rsidRPr="00B4581E">
        <w:rPr>
          <w:rStyle w:val="StyleUnderline"/>
        </w:rPr>
        <w:t>—and</w:t>
      </w:r>
      <w:r w:rsidRPr="00B4581E">
        <w:rPr>
          <w:sz w:val="16"/>
        </w:rPr>
        <w:t xml:space="preserve"> that </w:t>
      </w:r>
      <w:r w:rsidRPr="00B4581E">
        <w:rPr>
          <w:rStyle w:val="StyleUnderline"/>
        </w:rPr>
        <w:t xml:space="preserve">in making them </w:t>
      </w:r>
      <w:r w:rsidRPr="00B4581E">
        <w:rPr>
          <w:rStyle w:val="Emphasis"/>
        </w:rPr>
        <w:t>more aware</w:t>
      </w:r>
      <w:r w:rsidRPr="00B4581E">
        <w:rPr>
          <w:rStyle w:val="StyleUnderline"/>
        </w:rPr>
        <w:t>, we ready them</w:t>
      </w:r>
      <w:r w:rsidRPr="00C5228B">
        <w:rPr>
          <w:rStyle w:val="StyleUnderline"/>
        </w:rPr>
        <w:t xml:space="preserve"> to </w:t>
      </w:r>
      <w:r w:rsidRPr="00C5228B">
        <w:rPr>
          <w:rStyle w:val="Emphasis"/>
        </w:rPr>
        <w:t>take</w:t>
      </w:r>
      <w:r w:rsidRPr="00C5228B">
        <w:rPr>
          <w:sz w:val="16"/>
        </w:rPr>
        <w:t xml:space="preserve"> appropriate </w:t>
      </w:r>
      <w:r w:rsidRPr="00C5228B">
        <w:rPr>
          <w:rStyle w:val="Emphasis"/>
        </w:rPr>
        <w:t>action</w:t>
      </w:r>
      <w:r w:rsidRPr="001E3939">
        <w:rPr>
          <w:sz w:val="16"/>
        </w:rPr>
        <w:t xml:space="preserve">. It is a theory of pre-change. </w:t>
      </w:r>
      <w:r w:rsidRPr="001E3939">
        <w:rPr>
          <w:rStyle w:val="StyleUnderline"/>
        </w:rPr>
        <w:t>It assumes</w:t>
      </w:r>
      <w:r w:rsidRPr="001E3939">
        <w:rPr>
          <w:sz w:val="16"/>
        </w:rPr>
        <w:t xml:space="preserve"> that </w:t>
      </w:r>
      <w:r w:rsidRPr="001E3939">
        <w:rPr>
          <w:rStyle w:val="StyleUnderline"/>
        </w:rPr>
        <w:t>people</w:t>
      </w:r>
      <w:r w:rsidRPr="001E3939">
        <w:rPr>
          <w:sz w:val="16"/>
        </w:rPr>
        <w:t xml:space="preserve"> will generally </w:t>
      </w:r>
      <w:r w:rsidRPr="001E3939">
        <w:rPr>
          <w:rStyle w:val="StyleUnderline"/>
        </w:rPr>
        <w:t>do the right thing with the right information</w:t>
      </w:r>
      <w:r w:rsidRPr="001E3939">
        <w:rPr>
          <w:sz w:val="16"/>
        </w:rPr>
        <w:t>. It anticipates that the reason for inaction thus far is missing information, or lack of depth of understanding of the significance of need.</w:t>
      </w:r>
    </w:p>
    <w:p w14:paraId="3D3572DF" w14:textId="77777777" w:rsidR="009F3CF3" w:rsidRPr="001E3939" w:rsidRDefault="009F3CF3" w:rsidP="009F3CF3">
      <w:pPr>
        <w:rPr>
          <w:sz w:val="16"/>
        </w:rPr>
      </w:pPr>
      <w:r w:rsidRPr="00B4581E">
        <w:rPr>
          <w:rStyle w:val="StyleUnderline"/>
        </w:rPr>
        <w:t>Raising awareness</w:t>
      </w:r>
      <w:r w:rsidRPr="00C5228B">
        <w:rPr>
          <w:rStyle w:val="StyleUnderline"/>
        </w:rPr>
        <w:t xml:space="preserve"> is a </w:t>
      </w:r>
      <w:r w:rsidRPr="00C5228B">
        <w:rPr>
          <w:rStyle w:val="Emphasis"/>
        </w:rPr>
        <w:t>cousin</w:t>
      </w:r>
      <w:r w:rsidRPr="00C5228B">
        <w:rPr>
          <w:sz w:val="16"/>
        </w:rPr>
        <w:t xml:space="preserve"> theory </w:t>
      </w:r>
      <w:r w:rsidRPr="00C5228B">
        <w:rPr>
          <w:rStyle w:val="StyleUnderline"/>
        </w:rPr>
        <w:t>of</w:t>
      </w:r>
      <w:r w:rsidRPr="00C5228B">
        <w:rPr>
          <w:sz w:val="16"/>
        </w:rPr>
        <w:t xml:space="preserve"> change to </w:t>
      </w:r>
      <w:r w:rsidRPr="00C5228B">
        <w:rPr>
          <w:rStyle w:val="Emphasis"/>
        </w:rPr>
        <w:t>documenting damage</w:t>
      </w:r>
      <w:r w:rsidRPr="00C5228B">
        <w:rPr>
          <w:rStyle w:val="StyleUnderline"/>
        </w:rPr>
        <w:t>—both</w:t>
      </w:r>
      <w:r w:rsidRPr="00C5228B">
        <w:rPr>
          <w:sz w:val="16"/>
        </w:rPr>
        <w:t xml:space="preserve"> often</w:t>
      </w:r>
      <w:r w:rsidRPr="001E3939">
        <w:rPr>
          <w:sz w:val="16"/>
        </w:rPr>
        <w:t xml:space="preserve"> </w:t>
      </w:r>
      <w:r w:rsidRPr="00502F85">
        <w:rPr>
          <w:rStyle w:val="StyleUnderline"/>
          <w:highlight w:val="cyan"/>
        </w:rPr>
        <w:t>rely on</w:t>
      </w:r>
      <w:r w:rsidRPr="001E3939">
        <w:rPr>
          <w:rStyle w:val="StyleUnderline"/>
        </w:rPr>
        <w:t xml:space="preserve"> </w:t>
      </w:r>
      <w:r w:rsidRPr="001E3939">
        <w:rPr>
          <w:rStyle w:val="Emphasis"/>
        </w:rPr>
        <w:t xml:space="preserve">circulating </w:t>
      </w:r>
      <w:r w:rsidRPr="00A40C7C">
        <w:rPr>
          <w:rStyle w:val="Emphasis"/>
        </w:rPr>
        <w:t>narratives</w:t>
      </w:r>
      <w:r w:rsidRPr="001E3939">
        <w:rPr>
          <w:rStyle w:val="StyleUnderline"/>
        </w:rPr>
        <w:t xml:space="preserve"> and </w:t>
      </w:r>
      <w:r w:rsidRPr="00502F85">
        <w:rPr>
          <w:rStyle w:val="Emphasis"/>
          <w:highlight w:val="cyan"/>
        </w:rPr>
        <w:t>tropes</w:t>
      </w:r>
      <w:r w:rsidRPr="00502F85">
        <w:rPr>
          <w:rStyle w:val="StyleUnderline"/>
          <w:highlight w:val="cyan"/>
        </w:rPr>
        <w:t xml:space="preserve"> of the </w:t>
      </w:r>
      <w:r w:rsidRPr="00502F85">
        <w:rPr>
          <w:rStyle w:val="Emphasis"/>
          <w:highlight w:val="cyan"/>
        </w:rPr>
        <w:t>mutilated body</w:t>
      </w:r>
      <w:r w:rsidRPr="00502F85">
        <w:rPr>
          <w:rStyle w:val="StyleUnderline"/>
          <w:highlight w:val="cyan"/>
        </w:rPr>
        <w:t xml:space="preserve">, the </w:t>
      </w:r>
      <w:r w:rsidRPr="00502F85">
        <w:rPr>
          <w:rStyle w:val="Emphasis"/>
          <w:highlight w:val="cyan"/>
        </w:rPr>
        <w:t>broken spirit</w:t>
      </w:r>
      <w:r w:rsidRPr="001E3939">
        <w:rPr>
          <w:sz w:val="16"/>
        </w:rPr>
        <w:t xml:space="preserve">, the flooded neighbourhood. </w:t>
      </w:r>
      <w:r w:rsidRPr="00502F85">
        <w:rPr>
          <w:rStyle w:val="StyleUnderline"/>
          <w:highlight w:val="cyan"/>
        </w:rPr>
        <w:t>Images</w:t>
      </w:r>
      <w:r w:rsidRPr="00B4581E">
        <w:rPr>
          <w:rStyle w:val="StyleUnderline"/>
        </w:rPr>
        <w:t xml:space="preserve"> of destruction </w:t>
      </w:r>
      <w:r w:rsidRPr="00502F85">
        <w:rPr>
          <w:rStyle w:val="StyleUnderline"/>
          <w:highlight w:val="cyan"/>
        </w:rPr>
        <w:t xml:space="preserve">compete for </w:t>
      </w:r>
      <w:r w:rsidRPr="00502F85">
        <w:rPr>
          <w:rStyle w:val="Emphasis"/>
          <w:highlight w:val="cyan"/>
        </w:rPr>
        <w:t>dollars</w:t>
      </w:r>
      <w:r w:rsidRPr="00502F85">
        <w:rPr>
          <w:rStyle w:val="StyleUnderline"/>
          <w:highlight w:val="cyan"/>
        </w:rPr>
        <w:t xml:space="preserve"> on </w:t>
      </w:r>
      <w:r w:rsidRPr="00502F85">
        <w:rPr>
          <w:rStyle w:val="Emphasis"/>
          <w:highlight w:val="cyan"/>
        </w:rPr>
        <w:t>Facebook</w:t>
      </w:r>
      <w:r w:rsidRPr="00502F85">
        <w:rPr>
          <w:rStyle w:val="StyleUnderline"/>
          <w:highlight w:val="cyan"/>
        </w:rPr>
        <w:t>, to wrench</w:t>
      </w:r>
      <w:r w:rsidRPr="001E3939">
        <w:rPr>
          <w:rStyle w:val="StyleUnderline"/>
        </w:rPr>
        <w:t xml:space="preserve"> the </w:t>
      </w:r>
      <w:r w:rsidRPr="001E3939">
        <w:rPr>
          <w:rStyle w:val="Emphasis"/>
        </w:rPr>
        <w:t xml:space="preserve">most </w:t>
      </w:r>
      <w:r w:rsidRPr="00502F85">
        <w:rPr>
          <w:rStyle w:val="Emphasis"/>
          <w:highlight w:val="cyan"/>
        </w:rPr>
        <w:t>sympathy</w:t>
      </w:r>
      <w:r w:rsidRPr="001E3939">
        <w:rPr>
          <w:sz w:val="16"/>
        </w:rPr>
        <w:t xml:space="preserve"> for donations</w:t>
      </w:r>
      <w:r w:rsidRPr="001E3939">
        <w:rPr>
          <w:rStyle w:val="StyleUnderline"/>
        </w:rPr>
        <w:t xml:space="preserve">, </w:t>
      </w:r>
      <w:r w:rsidRPr="00C5228B">
        <w:rPr>
          <w:rStyle w:val="StyleUnderline"/>
        </w:rPr>
        <w:t xml:space="preserve">for </w:t>
      </w:r>
      <w:r w:rsidRPr="00C5228B">
        <w:rPr>
          <w:rStyle w:val="Emphasis"/>
        </w:rPr>
        <w:t>charity</w:t>
      </w:r>
      <w:r w:rsidRPr="00C5228B">
        <w:rPr>
          <w:rStyle w:val="StyleUnderline"/>
        </w:rPr>
        <w:t xml:space="preserve">, for </w:t>
      </w:r>
      <w:r w:rsidRPr="00C5228B">
        <w:rPr>
          <w:rStyle w:val="Emphasis"/>
        </w:rPr>
        <w:t>compassion</w:t>
      </w:r>
      <w:r w:rsidRPr="00C5228B">
        <w:rPr>
          <w:rStyle w:val="StyleUnderline"/>
        </w:rPr>
        <w:t>,</w:t>
      </w:r>
      <w:r w:rsidRPr="00C5228B">
        <w:rPr>
          <w:sz w:val="16"/>
        </w:rPr>
        <w:t xml:space="preserve"> for</w:t>
      </w:r>
      <w:r w:rsidRPr="001E3939">
        <w:rPr>
          <w:sz w:val="16"/>
        </w:rPr>
        <w:t xml:space="preserve"> </w:t>
      </w:r>
      <w:r w:rsidRPr="001E3939">
        <w:rPr>
          <w:rStyle w:val="Emphasis"/>
        </w:rPr>
        <w:t>hashtag solidarity</w:t>
      </w:r>
      <w:r w:rsidRPr="001E3939">
        <w:rPr>
          <w:rStyle w:val="StyleUnderline"/>
        </w:rPr>
        <w:t xml:space="preserve">, for </w:t>
      </w:r>
      <w:r w:rsidRPr="001E3939">
        <w:rPr>
          <w:rStyle w:val="Emphasis"/>
        </w:rPr>
        <w:t>newsworthiness</w:t>
      </w:r>
      <w:r w:rsidRPr="001E3939">
        <w:rPr>
          <w:rStyle w:val="StyleUnderline"/>
        </w:rPr>
        <w:t>, for</w:t>
      </w:r>
      <w:r w:rsidRPr="001E3939">
        <w:rPr>
          <w:sz w:val="16"/>
        </w:rPr>
        <w:t xml:space="preserve"> </w:t>
      </w:r>
      <w:r w:rsidRPr="00A40C7C">
        <w:rPr>
          <w:rStyle w:val="Emphasis"/>
        </w:rPr>
        <w:t>value</w:t>
      </w:r>
      <w:r w:rsidRPr="001E3939">
        <w:rPr>
          <w:rStyle w:val="StyleUnderline"/>
        </w:rPr>
        <w:t xml:space="preserve">, for </w:t>
      </w:r>
      <w:r w:rsidRPr="00C5228B">
        <w:rPr>
          <w:rStyle w:val="Emphasis"/>
        </w:rPr>
        <w:t>mattering</w:t>
      </w:r>
      <w:r w:rsidRPr="00C5228B">
        <w:rPr>
          <w:rStyle w:val="StyleUnderline"/>
        </w:rPr>
        <w:t xml:space="preserve">. </w:t>
      </w:r>
      <w:r w:rsidRPr="00502F85">
        <w:rPr>
          <w:rStyle w:val="StyleUnderline"/>
          <w:highlight w:val="cyan"/>
        </w:rPr>
        <w:t xml:space="preserve">There is </w:t>
      </w:r>
      <w:r w:rsidRPr="00502F85">
        <w:rPr>
          <w:rStyle w:val="Emphasis"/>
          <w:highlight w:val="cyan"/>
        </w:rPr>
        <w:t>no relationship</w:t>
      </w:r>
      <w:r w:rsidRPr="00C5228B">
        <w:rPr>
          <w:rStyle w:val="StyleUnderline"/>
        </w:rPr>
        <w:t xml:space="preserve"> between</w:t>
      </w:r>
      <w:r w:rsidRPr="00C5228B">
        <w:rPr>
          <w:sz w:val="16"/>
        </w:rPr>
        <w:t xml:space="preserve"> the </w:t>
      </w:r>
      <w:r w:rsidRPr="00C5228B">
        <w:rPr>
          <w:rStyle w:val="StyleUnderline"/>
        </w:rPr>
        <w:t xml:space="preserve">evocativeness of the </w:t>
      </w:r>
      <w:r w:rsidRPr="00C5228B">
        <w:rPr>
          <w:rStyle w:val="Emphasis"/>
        </w:rPr>
        <w:t>photograph</w:t>
      </w:r>
      <w:r w:rsidRPr="00C5228B">
        <w:rPr>
          <w:rStyle w:val="StyleUnderline"/>
        </w:rPr>
        <w:t xml:space="preserve"> and the</w:t>
      </w:r>
      <w:r w:rsidRPr="00C5228B">
        <w:rPr>
          <w:sz w:val="16"/>
        </w:rPr>
        <w:t xml:space="preserve"> amount of the </w:t>
      </w:r>
      <w:r w:rsidRPr="00C5228B">
        <w:rPr>
          <w:rStyle w:val="StyleUnderline"/>
        </w:rPr>
        <w:t xml:space="preserve">donation that goes to those in need. There is </w:t>
      </w:r>
      <w:r w:rsidRPr="00C5228B">
        <w:rPr>
          <w:rStyle w:val="Emphasis"/>
        </w:rPr>
        <w:t>no relationship</w:t>
      </w:r>
      <w:r w:rsidRPr="00C5228B">
        <w:rPr>
          <w:rStyle w:val="StyleUnderline"/>
        </w:rPr>
        <w:t xml:space="preserve"> </w:t>
      </w:r>
      <w:r w:rsidRPr="00502F85">
        <w:rPr>
          <w:rStyle w:val="StyleUnderline"/>
          <w:highlight w:val="cyan"/>
        </w:rPr>
        <w:t xml:space="preserve">between the </w:t>
      </w:r>
      <w:r w:rsidRPr="00502F85">
        <w:rPr>
          <w:rStyle w:val="Emphasis"/>
          <w:highlight w:val="cyan"/>
        </w:rPr>
        <w:t>story</w:t>
      </w:r>
      <w:r w:rsidRPr="00C5228B">
        <w:rPr>
          <w:rStyle w:val="Emphasis"/>
        </w:rPr>
        <w:t xml:space="preserve"> of loss</w:t>
      </w:r>
      <w:r w:rsidRPr="00C5228B">
        <w:rPr>
          <w:rStyle w:val="StyleUnderline"/>
        </w:rPr>
        <w:t xml:space="preserve"> </w:t>
      </w:r>
      <w:r w:rsidRPr="00502F85">
        <w:rPr>
          <w:rStyle w:val="StyleUnderline"/>
          <w:highlight w:val="cyan"/>
        </w:rPr>
        <w:t>and</w:t>
      </w:r>
      <w:r w:rsidRPr="001E3939">
        <w:rPr>
          <w:sz w:val="16"/>
        </w:rPr>
        <w:t xml:space="preserve"> the </w:t>
      </w:r>
      <w:r w:rsidRPr="00502F85">
        <w:rPr>
          <w:rStyle w:val="Emphasis"/>
          <w:highlight w:val="cyan"/>
        </w:rPr>
        <w:t>supplies</w:t>
      </w:r>
      <w:r w:rsidRPr="001E3939">
        <w:rPr>
          <w:rStyle w:val="StyleUnderline"/>
        </w:rPr>
        <w:t xml:space="preserve"> that come</w:t>
      </w:r>
      <w:r w:rsidRPr="001E3939">
        <w:rPr>
          <w:sz w:val="16"/>
        </w:rPr>
        <w:t>.</w:t>
      </w:r>
    </w:p>
    <w:p w14:paraId="4684A004" w14:textId="77777777" w:rsidR="009F3CF3" w:rsidRPr="00502F85" w:rsidRDefault="009F3CF3" w:rsidP="009F3CF3">
      <w:pPr>
        <w:pStyle w:val="Heading4"/>
        <w:rPr>
          <w:rStyle w:val="StyleUnderline"/>
          <w:highlight w:val="cyan"/>
        </w:rPr>
      </w:pPr>
      <w:r w:rsidRPr="002D58E6">
        <w:t xml:space="preserve">The alt is </w:t>
      </w:r>
      <w:r w:rsidRPr="002D58E6">
        <w:rPr>
          <w:u w:val="single"/>
        </w:rPr>
        <w:t>refusal</w:t>
      </w:r>
      <w:r w:rsidRPr="002D58E6">
        <w:t xml:space="preserve">. Rejecting </w:t>
      </w:r>
      <w:r w:rsidRPr="002D58E6">
        <w:rPr>
          <w:u w:val="single"/>
        </w:rPr>
        <w:t>academic rewards</w:t>
      </w:r>
      <w:r w:rsidRPr="002D58E6">
        <w:t xml:space="preserve"> makes room for </w:t>
      </w:r>
      <w:r w:rsidRPr="002D58E6">
        <w:rPr>
          <w:u w:val="single"/>
        </w:rPr>
        <w:t>safe houses</w:t>
      </w:r>
      <w:r w:rsidRPr="002D58E6">
        <w:t xml:space="preserve"> outside the university. </w:t>
      </w:r>
    </w:p>
    <w:p w14:paraId="68FB8C79" w14:textId="77777777" w:rsidR="009F3CF3" w:rsidRPr="00502F85" w:rsidRDefault="009F3CF3" w:rsidP="009F3CF3">
      <w:pPr>
        <w:rPr>
          <w:rStyle w:val="StyleUnderline"/>
          <w:highlight w:val="cyan"/>
        </w:rPr>
      </w:pPr>
      <w:r w:rsidRPr="002D58E6">
        <w:t xml:space="preserve">Sandy </w:t>
      </w:r>
      <w:r w:rsidRPr="002D58E6">
        <w:rPr>
          <w:rStyle w:val="Style13ptBold"/>
        </w:rPr>
        <w:t>Grande 18</w:t>
      </w:r>
      <w:r w:rsidRPr="002D58E6">
        <w:t>, a professor of education and the director of the Center for the Critical Study of Race and Ethnicity at Connecticut College, 2018, “Dissident Knowledge in Higher Education,” Refusing the University, University of Regina Press, p. 201,  http://www.roadtriptravelogues.com/uploads/1/1/6/9/116921398/dissident_knowledge_in_higher_education.pdf#page=182</w:t>
      </w:r>
    </w:p>
    <w:p w14:paraId="1548E1B1" w14:textId="77777777" w:rsidR="009F3CF3" w:rsidRPr="00502F85" w:rsidRDefault="009F3CF3" w:rsidP="009F3CF3">
      <w:pPr>
        <w:rPr>
          <w:rStyle w:val="StyleUnderline"/>
          <w:highlight w:val="cyan"/>
        </w:rPr>
      </w:pPr>
      <w:r w:rsidRPr="002D58E6">
        <w:rPr>
          <w:sz w:val="16"/>
          <w:szCs w:val="16"/>
        </w:rPr>
        <w:t>Academic Refusal and the Possibilities of Co-Resistance</w:t>
      </w:r>
    </w:p>
    <w:p w14:paraId="2806EDB6" w14:textId="77777777" w:rsidR="009F3CF3" w:rsidRPr="00502F85" w:rsidRDefault="009F3CF3" w:rsidP="009F3CF3">
      <w:pPr>
        <w:rPr>
          <w:rStyle w:val="StyleUnderline"/>
          <w:highlight w:val="cyan"/>
        </w:rPr>
      </w:pPr>
      <w:r w:rsidRPr="002D58E6">
        <w:rPr>
          <w:sz w:val="16"/>
        </w:rPr>
        <w:t xml:space="preserve">In the broader field of critical theory, </w:t>
      </w:r>
      <w:r w:rsidRPr="002D58E6">
        <w:rPr>
          <w:rStyle w:val="StyleUnderline"/>
        </w:rPr>
        <w:t>the work of Marcuse</w:t>
      </w:r>
      <w:r w:rsidRPr="002D58E6">
        <w:rPr>
          <w:sz w:val="16"/>
        </w:rPr>
        <w:t xml:space="preserve"> (2013) </w:t>
      </w:r>
      <w:r w:rsidRPr="002D58E6">
        <w:rPr>
          <w:rStyle w:val="StyleUnderline"/>
        </w:rPr>
        <w:t>is central to</w:t>
      </w:r>
      <w:r w:rsidRPr="002D58E6">
        <w:rPr>
          <w:sz w:val="16"/>
        </w:rPr>
        <w:t xml:space="preserve"> theorizations of </w:t>
      </w:r>
      <w:r w:rsidRPr="002D58E6">
        <w:rPr>
          <w:rStyle w:val="Emphasis"/>
        </w:rPr>
        <w:t>refusal</w:t>
      </w:r>
      <w:r w:rsidRPr="002D58E6">
        <w:rPr>
          <w:sz w:val="16"/>
        </w:rPr>
        <w:t xml:space="preserve">. His basic argument is that </w:t>
      </w:r>
      <w:r w:rsidRPr="002D58E6">
        <w:rPr>
          <w:rStyle w:val="StyleUnderline"/>
        </w:rPr>
        <w:t>in</w:t>
      </w:r>
      <w:r w:rsidRPr="002D58E6">
        <w:rPr>
          <w:sz w:val="16"/>
        </w:rPr>
        <w:t xml:space="preserve"> modern </w:t>
      </w:r>
      <w:r w:rsidRPr="002D58E6">
        <w:rPr>
          <w:rStyle w:val="StyleUnderline"/>
        </w:rPr>
        <w:t>capitalist societies</w:t>
      </w:r>
      <w:r w:rsidRPr="002D58E6">
        <w:rPr>
          <w:sz w:val="16"/>
        </w:rPr>
        <w:t>—where worth is equated with the “reproduction of value” and “extraction of profit”—</w:t>
      </w:r>
      <w:r w:rsidRPr="002D58E6">
        <w:rPr>
          <w:rStyle w:val="StyleUnderline"/>
        </w:rPr>
        <w:t>human beings exist</w:t>
      </w:r>
      <w:r w:rsidRPr="002D58E6">
        <w:rPr>
          <w:sz w:val="16"/>
        </w:rPr>
        <w:t xml:space="preserve"> only </w:t>
      </w:r>
      <w:r w:rsidRPr="002D58E6">
        <w:rPr>
          <w:rStyle w:val="StyleUnderline"/>
        </w:rPr>
        <w:t>as “an instrumental means” of capital and</w:t>
      </w:r>
      <w:r w:rsidRPr="002D58E6">
        <w:rPr>
          <w:sz w:val="16"/>
        </w:rPr>
        <w:t xml:space="preserve">, thus, </w:t>
      </w:r>
      <w:r w:rsidRPr="002D58E6">
        <w:rPr>
          <w:rStyle w:val="StyleUnderline"/>
        </w:rPr>
        <w:t xml:space="preserve">“simply </w:t>
      </w:r>
      <w:r w:rsidRPr="002D58E6">
        <w:rPr>
          <w:rStyle w:val="Emphasis"/>
        </w:rPr>
        <w:t>to exist</w:t>
      </w:r>
      <w:r w:rsidRPr="002D58E6">
        <w:rPr>
          <w:rStyle w:val="StyleUnderline"/>
        </w:rPr>
        <w:t xml:space="preserve">, to be, is an act of </w:t>
      </w:r>
      <w:r w:rsidRPr="002D58E6">
        <w:rPr>
          <w:rStyle w:val="Emphasis"/>
        </w:rPr>
        <w:t>refusal</w:t>
      </w:r>
      <w:r w:rsidRPr="002D58E6">
        <w:rPr>
          <w:rStyle w:val="StyleUnderline"/>
        </w:rPr>
        <w:t>”</w:t>
      </w:r>
      <w:r w:rsidRPr="002D58E6">
        <w:rPr>
          <w:sz w:val="16"/>
        </w:rPr>
        <w:t xml:space="preserve"> (Garland 2013, 376). For Marcuse, </w:t>
      </w:r>
      <w:r w:rsidRPr="002D58E6">
        <w:rPr>
          <w:rStyle w:val="Emphasis"/>
        </w:rPr>
        <w:t>refusal</w:t>
      </w:r>
      <w:r w:rsidRPr="002D58E6">
        <w:rPr>
          <w:rStyle w:val="StyleUnderline"/>
        </w:rPr>
        <w:t xml:space="preserve"> should not be confused with “passive withdrawal or retreat” but</w:t>
      </w:r>
      <w:r w:rsidRPr="002D58E6">
        <w:rPr>
          <w:sz w:val="16"/>
        </w:rPr>
        <w:t xml:space="preserve"> rather understood as </w:t>
      </w:r>
      <w:r w:rsidRPr="002D58E6">
        <w:rPr>
          <w:rStyle w:val="StyleUnderline"/>
        </w:rPr>
        <w:t>an</w:t>
      </w:r>
      <w:r w:rsidRPr="002D58E6">
        <w:rPr>
          <w:sz w:val="16"/>
        </w:rPr>
        <w:t xml:space="preserve"> active </w:t>
      </w:r>
      <w:r w:rsidRPr="002D58E6">
        <w:rPr>
          <w:rStyle w:val="StyleUnderline"/>
        </w:rPr>
        <w:t xml:space="preserve">instantiation of “a </w:t>
      </w:r>
      <w:r w:rsidRPr="002D58E6">
        <w:rPr>
          <w:rStyle w:val="Emphasis"/>
        </w:rPr>
        <w:t>radically different</w:t>
      </w:r>
      <w:r w:rsidRPr="002D58E6">
        <w:rPr>
          <w:rStyle w:val="StyleUnderline"/>
        </w:rPr>
        <w:t xml:space="preserve"> mode-of-being and</w:t>
      </w:r>
      <w:r w:rsidRPr="002D58E6">
        <w:rPr>
          <w:sz w:val="16"/>
        </w:rPr>
        <w:t xml:space="preserve"> mode-of-</w:t>
      </w:r>
      <w:r w:rsidRPr="002D58E6">
        <w:rPr>
          <w:rStyle w:val="StyleUnderline"/>
        </w:rPr>
        <w:t>doing”</w:t>
      </w:r>
      <w:r w:rsidRPr="002D58E6">
        <w:rPr>
          <w:sz w:val="16"/>
        </w:rPr>
        <w:t xml:space="preserve"> (375). Frank Wilderson (2003) challenges this notion of refusal from the standpoint of Black subjectivity. Specifically, in distinction to what he refers to as the “coherent” subjects of anti-capitalist struggle (e.g., the worker, the immigrant, the woman), </w:t>
      </w:r>
      <w:r w:rsidRPr="002D58E6">
        <w:rPr>
          <w:rStyle w:val="Emphasis"/>
        </w:rPr>
        <w:t>Wilderson</w:t>
      </w:r>
      <w:r w:rsidRPr="002D58E6">
        <w:rPr>
          <w:rStyle w:val="StyleUnderline"/>
        </w:rPr>
        <w:t xml:space="preserve"> posits the “</w:t>
      </w:r>
      <w:r w:rsidRPr="002D58E6">
        <w:rPr>
          <w:rStyle w:val="Emphasis"/>
        </w:rPr>
        <w:t>incoherence</w:t>
      </w:r>
      <w:r w:rsidRPr="002D58E6">
        <w:rPr>
          <w:rStyle w:val="StyleUnderline"/>
        </w:rPr>
        <w:t>” of Black subjects</w:t>
      </w:r>
      <w:r w:rsidRPr="002D58E6">
        <w:rPr>
          <w:sz w:val="16"/>
        </w:rPr>
        <w:t xml:space="preserve"> (i.e., the unwaged slave, the prison slave) </w:t>
      </w:r>
      <w:r w:rsidRPr="002D58E6">
        <w:rPr>
          <w:rStyle w:val="StyleUnderline"/>
        </w:rPr>
        <w:t xml:space="preserve">as destabilizing, as “the </w:t>
      </w:r>
      <w:r w:rsidRPr="002D58E6">
        <w:rPr>
          <w:rStyle w:val="Emphasis"/>
        </w:rPr>
        <w:t>unthought</w:t>
      </w:r>
      <w:r w:rsidRPr="002D58E6">
        <w:rPr>
          <w:rStyle w:val="StyleUnderline"/>
        </w:rPr>
        <w:t>”</w:t>
      </w:r>
      <w:r w:rsidRPr="002D58E6">
        <w:rPr>
          <w:sz w:val="16"/>
        </w:rPr>
        <w:t xml:space="preserve"> of historical materialism (2003, 21–22). </w:t>
      </w:r>
      <w:r w:rsidRPr="002D58E6">
        <w:rPr>
          <w:rStyle w:val="StyleUnderline"/>
        </w:rPr>
        <w:t>He writes</w:t>
      </w:r>
      <w:r w:rsidRPr="002D58E6">
        <w:rPr>
          <w:sz w:val="16"/>
        </w:rPr>
        <w:t>,</w:t>
      </w:r>
    </w:p>
    <w:p w14:paraId="2CDA319D" w14:textId="77777777" w:rsidR="009F3CF3" w:rsidRPr="00502F85" w:rsidRDefault="009F3CF3" w:rsidP="009F3CF3">
      <w:pPr>
        <w:rPr>
          <w:rStyle w:val="StyleUnderline"/>
          <w:highlight w:val="cyan"/>
        </w:rPr>
      </w:pPr>
      <w:r w:rsidRPr="002D58E6">
        <w:rPr>
          <w:rStyle w:val="StyleUnderline"/>
        </w:rPr>
        <w:t>Black liberation</w:t>
      </w:r>
      <w:r w:rsidRPr="002D58E6">
        <w:rPr>
          <w:sz w:val="16"/>
        </w:rPr>
        <w:t xml:space="preserve">, as a prospect, </w:t>
      </w:r>
      <w:r w:rsidRPr="002D58E6">
        <w:rPr>
          <w:rStyle w:val="StyleUnderline"/>
        </w:rPr>
        <w:t xml:space="preserve">makes </w:t>
      </w:r>
      <w:r w:rsidRPr="002D58E6">
        <w:rPr>
          <w:rStyle w:val="Emphasis"/>
        </w:rPr>
        <w:t>radicalism</w:t>
      </w:r>
      <w:r w:rsidRPr="002D58E6">
        <w:rPr>
          <w:sz w:val="16"/>
        </w:rPr>
        <w:t xml:space="preserve"> more </w:t>
      </w:r>
      <w:r w:rsidRPr="002D58E6">
        <w:rPr>
          <w:rStyle w:val="Emphasis"/>
        </w:rPr>
        <w:t>dangerous</w:t>
      </w:r>
      <w:r w:rsidRPr="002D58E6">
        <w:rPr>
          <w:sz w:val="16"/>
        </w:rPr>
        <w:t xml:space="preserve"> . . . not because it raises the specter of an alternative polity (such as socialism or community control of existing resources), but </w:t>
      </w:r>
      <w:r w:rsidRPr="002D58E6">
        <w:rPr>
          <w:rStyle w:val="StyleUnderline"/>
        </w:rPr>
        <w:t>because its condition of possibility and</w:t>
      </w:r>
      <w:r w:rsidRPr="002D58E6">
        <w:rPr>
          <w:sz w:val="16"/>
        </w:rPr>
        <w:t xml:space="preserve"> gesture of </w:t>
      </w:r>
      <w:r w:rsidRPr="002D58E6">
        <w:rPr>
          <w:rStyle w:val="StyleUnderline"/>
        </w:rPr>
        <w:t xml:space="preserve">resistance function as a </w:t>
      </w:r>
      <w:r w:rsidRPr="002D58E6">
        <w:rPr>
          <w:rStyle w:val="Emphasis"/>
        </w:rPr>
        <w:t>negative dialectic</w:t>
      </w:r>
      <w:r w:rsidRPr="002D58E6">
        <w:rPr>
          <w:rStyle w:val="StyleUnderline"/>
        </w:rPr>
        <w:t xml:space="preserve">: a </w:t>
      </w:r>
      <w:r w:rsidRPr="002D58E6">
        <w:rPr>
          <w:rStyle w:val="Emphasis"/>
        </w:rPr>
        <w:t>politics of refusal</w:t>
      </w:r>
      <w:r w:rsidRPr="002D58E6">
        <w:rPr>
          <w:rStyle w:val="StyleUnderline"/>
        </w:rPr>
        <w:t xml:space="preserve"> and a refusal to affirm a program of </w:t>
      </w:r>
      <w:r w:rsidRPr="002D58E6">
        <w:rPr>
          <w:rStyle w:val="Emphasis"/>
        </w:rPr>
        <w:t>complete disorder</w:t>
      </w:r>
      <w:r w:rsidRPr="002D58E6">
        <w:rPr>
          <w:rStyle w:val="StyleUnderline"/>
        </w:rPr>
        <w:t>.</w:t>
      </w:r>
      <w:r w:rsidRPr="002D58E6">
        <w:rPr>
          <w:sz w:val="16"/>
        </w:rPr>
        <w:t xml:space="preserve"> (Wilderson 2003, 26)</w:t>
      </w:r>
    </w:p>
    <w:p w14:paraId="49AE2D59" w14:textId="77777777" w:rsidR="009F3CF3" w:rsidRPr="00502F85" w:rsidRDefault="009F3CF3" w:rsidP="009F3CF3">
      <w:pPr>
        <w:rPr>
          <w:rStyle w:val="StyleUnderline"/>
          <w:highlight w:val="cyan"/>
        </w:rPr>
      </w:pPr>
      <w:r w:rsidRPr="002D58E6">
        <w:rPr>
          <w:sz w:val="16"/>
        </w:rPr>
        <w:lastRenderedPageBreak/>
        <w:t xml:space="preserve">Within this context, </w:t>
      </w:r>
      <w:r w:rsidRPr="002D58E6">
        <w:rPr>
          <w:rStyle w:val="Emphasis"/>
        </w:rPr>
        <w:t>Black refusal</w:t>
      </w:r>
      <w:r w:rsidRPr="002D58E6">
        <w:rPr>
          <w:rStyle w:val="StyleUnderline"/>
        </w:rPr>
        <w:t xml:space="preserve"> is</w:t>
      </w:r>
      <w:r w:rsidRPr="002D58E6">
        <w:rPr>
          <w:sz w:val="16"/>
        </w:rPr>
        <w:t xml:space="preserve"> theorized as “an </w:t>
      </w:r>
      <w:r w:rsidRPr="002D58E6">
        <w:rPr>
          <w:rStyle w:val="StyleUnderline"/>
        </w:rPr>
        <w:t xml:space="preserve">endless antagonism that </w:t>
      </w:r>
      <w:r w:rsidRPr="002D58E6">
        <w:rPr>
          <w:rStyle w:val="Emphasis"/>
        </w:rPr>
        <w:t>cannot be satisfied</w:t>
      </w:r>
      <w:r w:rsidRPr="002D58E6">
        <w:rPr>
          <w:sz w:val="16"/>
        </w:rPr>
        <w:t xml:space="preserve"> (via reform or reparation)” (26).</w:t>
      </w:r>
    </w:p>
    <w:p w14:paraId="3A0E9CF4" w14:textId="77777777" w:rsidR="009F3CF3" w:rsidRPr="00502F85" w:rsidRDefault="009F3CF3" w:rsidP="009F3CF3">
      <w:pPr>
        <w:rPr>
          <w:rStyle w:val="StyleUnderline"/>
          <w:highlight w:val="cyan"/>
        </w:rPr>
      </w:pPr>
      <w:r w:rsidRPr="002D58E6">
        <w:rPr>
          <w:sz w:val="16"/>
        </w:rPr>
        <w:t xml:space="preserve">Taking into account the power relations of both capitalism and white supremacy, </w:t>
      </w:r>
      <w:r w:rsidRPr="002D58E6">
        <w:rPr>
          <w:rStyle w:val="StyleUnderline"/>
        </w:rPr>
        <w:t xml:space="preserve">Indigenous </w:t>
      </w:r>
      <w:r w:rsidRPr="001C6042">
        <w:rPr>
          <w:rStyle w:val="StyleUnderline"/>
        </w:rPr>
        <w:t xml:space="preserve">scholars posit </w:t>
      </w:r>
      <w:r w:rsidRPr="00502F85">
        <w:rPr>
          <w:rStyle w:val="Emphasis"/>
          <w:highlight w:val="cyan"/>
        </w:rPr>
        <w:t>refusal</w:t>
      </w:r>
      <w:r w:rsidRPr="001C6042">
        <w:rPr>
          <w:rStyle w:val="StyleUnderline"/>
        </w:rPr>
        <w:t xml:space="preserve"> as a </w:t>
      </w:r>
      <w:r w:rsidRPr="001C6042">
        <w:rPr>
          <w:rStyle w:val="Emphasis"/>
        </w:rPr>
        <w:t>positive stance</w:t>
      </w:r>
      <w:r w:rsidRPr="001C6042">
        <w:rPr>
          <w:sz w:val="16"/>
        </w:rPr>
        <w:t xml:space="preserve"> that is “</w:t>
      </w:r>
      <w:r w:rsidRPr="001C6042">
        <w:rPr>
          <w:rStyle w:val="StyleUnderline"/>
        </w:rPr>
        <w:t xml:space="preserve">less oriented around </w:t>
      </w:r>
      <w:r w:rsidRPr="001C6042">
        <w:rPr>
          <w:rStyle w:val="Emphasis"/>
        </w:rPr>
        <w:t>attaining</w:t>
      </w:r>
      <w:r w:rsidRPr="001C6042">
        <w:rPr>
          <w:sz w:val="16"/>
        </w:rPr>
        <w:t xml:space="preserve"> an </w:t>
      </w:r>
      <w:r w:rsidRPr="001C6042">
        <w:rPr>
          <w:rStyle w:val="Emphasis"/>
        </w:rPr>
        <w:t>affirmative</w:t>
      </w:r>
      <w:r w:rsidRPr="001C6042">
        <w:rPr>
          <w:sz w:val="16"/>
        </w:rPr>
        <w:t xml:space="preserve"> form of </w:t>
      </w:r>
      <w:r w:rsidRPr="001C6042">
        <w:rPr>
          <w:rStyle w:val="Emphasis"/>
        </w:rPr>
        <w:t>recognition</w:t>
      </w:r>
      <w:r w:rsidRPr="001C6042">
        <w:rPr>
          <w:sz w:val="16"/>
        </w:rPr>
        <w:t xml:space="preserve"> . . . </w:t>
      </w:r>
      <w:r w:rsidRPr="001C6042">
        <w:rPr>
          <w:rStyle w:val="StyleUnderline"/>
        </w:rPr>
        <w:t>and</w:t>
      </w:r>
      <w:r w:rsidRPr="001C6042">
        <w:rPr>
          <w:sz w:val="16"/>
        </w:rPr>
        <w:t xml:space="preserve"> more </w:t>
      </w:r>
      <w:r w:rsidRPr="001C6042">
        <w:rPr>
          <w:rStyle w:val="StyleUnderline"/>
        </w:rPr>
        <w:t>about critically revaluating</w:t>
      </w:r>
      <w:r w:rsidRPr="001C6042">
        <w:rPr>
          <w:sz w:val="16"/>
        </w:rPr>
        <w:t xml:space="preserve">, reconstructing </w:t>
      </w:r>
      <w:r w:rsidRPr="001C6042">
        <w:rPr>
          <w:rStyle w:val="StyleUnderline"/>
        </w:rPr>
        <w:t>and redeploying culture</w:t>
      </w:r>
      <w:r w:rsidRPr="001C6042">
        <w:rPr>
          <w:sz w:val="16"/>
        </w:rPr>
        <w:t xml:space="preserve"> and tradition </w:t>
      </w:r>
      <w:r w:rsidRPr="001C6042">
        <w:rPr>
          <w:rStyle w:val="StyleUnderline"/>
        </w:rPr>
        <w:t xml:space="preserve">in ways that </w:t>
      </w:r>
      <w:r w:rsidRPr="001C6042">
        <w:rPr>
          <w:sz w:val="16"/>
        </w:rPr>
        <w:t xml:space="preserve">seek to </w:t>
      </w:r>
      <w:r w:rsidRPr="001C6042">
        <w:rPr>
          <w:rStyle w:val="StyleUnderline"/>
        </w:rPr>
        <w:t>prefigure</w:t>
      </w:r>
      <w:r w:rsidRPr="001C6042">
        <w:rPr>
          <w:sz w:val="16"/>
        </w:rPr>
        <w:t xml:space="preserve"> . . . </w:t>
      </w:r>
      <w:r w:rsidRPr="001C6042">
        <w:rPr>
          <w:rStyle w:val="StyleUnderline"/>
        </w:rPr>
        <w:t xml:space="preserve">a </w:t>
      </w:r>
      <w:r w:rsidRPr="001C6042">
        <w:rPr>
          <w:rStyle w:val="Emphasis"/>
        </w:rPr>
        <w:t>radical alternative</w:t>
      </w:r>
      <w:r w:rsidRPr="001C6042">
        <w:rPr>
          <w:rStyle w:val="StyleUnderline"/>
        </w:rPr>
        <w:t xml:space="preserve"> to</w:t>
      </w:r>
      <w:r w:rsidRPr="001C6042">
        <w:rPr>
          <w:sz w:val="16"/>
        </w:rPr>
        <w:t xml:space="preserve"> the structural and psycho-affective facets of </w:t>
      </w:r>
      <w:r w:rsidRPr="001C6042">
        <w:rPr>
          <w:rStyle w:val="Emphasis"/>
        </w:rPr>
        <w:t>colonial domination</w:t>
      </w:r>
      <w:r w:rsidRPr="001C6042">
        <w:rPr>
          <w:sz w:val="16"/>
        </w:rPr>
        <w:t xml:space="preserve">” (Coulthard 2007, 456). In other words, </w:t>
      </w:r>
      <w:r w:rsidRPr="001C6042">
        <w:rPr>
          <w:rStyle w:val="StyleUnderline"/>
        </w:rPr>
        <w:t xml:space="preserve">it </w:t>
      </w:r>
      <w:r w:rsidRPr="00502F85">
        <w:rPr>
          <w:rStyle w:val="StyleUnderline"/>
          <w:highlight w:val="cyan"/>
        </w:rPr>
        <w:t>is</w:t>
      </w:r>
      <w:r w:rsidRPr="002D58E6">
        <w:rPr>
          <w:sz w:val="16"/>
        </w:rPr>
        <w:t xml:space="preserve"> both a</w:t>
      </w:r>
      <w:r w:rsidRPr="002D58E6">
        <w:rPr>
          <w:rStyle w:val="StyleUnderline"/>
        </w:rPr>
        <w:t xml:space="preserve"> </w:t>
      </w:r>
      <w:r w:rsidRPr="00502F85">
        <w:rPr>
          <w:rStyle w:val="StyleUnderline"/>
          <w:highlight w:val="cyan"/>
        </w:rPr>
        <w:t>refusal of</w:t>
      </w:r>
      <w:r w:rsidRPr="002D58E6">
        <w:rPr>
          <w:sz w:val="16"/>
        </w:rPr>
        <w:t xml:space="preserve"> the (false) promise of </w:t>
      </w:r>
      <w:r w:rsidRPr="002D58E6">
        <w:rPr>
          <w:rStyle w:val="Emphasis"/>
        </w:rPr>
        <w:t>inclusion</w:t>
      </w:r>
      <w:r w:rsidRPr="002D58E6">
        <w:rPr>
          <w:rStyle w:val="StyleUnderline"/>
        </w:rPr>
        <w:t xml:space="preserve"> and</w:t>
      </w:r>
      <w:r w:rsidRPr="002D58E6">
        <w:rPr>
          <w:sz w:val="16"/>
        </w:rPr>
        <w:t xml:space="preserve"> other </w:t>
      </w:r>
      <w:r w:rsidRPr="00502F85">
        <w:rPr>
          <w:rStyle w:val="StyleUnderline"/>
          <w:highlight w:val="cyan"/>
        </w:rPr>
        <w:t xml:space="preserve">inducements of the </w:t>
      </w:r>
      <w:r w:rsidRPr="00502F85">
        <w:rPr>
          <w:rStyle w:val="Emphasis"/>
          <w:highlight w:val="cyan"/>
        </w:rPr>
        <w:t>settler state</w:t>
      </w:r>
      <w:r w:rsidRPr="002D58E6">
        <w:rPr>
          <w:sz w:val="16"/>
        </w:rPr>
        <w:t xml:space="preserve"> and an instantiation of Indigenous peoplehood. In her groundbreaking book, Mohawk Interruptus: Political Life across the Borders of Settler States (2014), Audra </w:t>
      </w:r>
      <w:r w:rsidRPr="002D58E6">
        <w:rPr>
          <w:rStyle w:val="Emphasis"/>
        </w:rPr>
        <w:t>Simpson</w:t>
      </w:r>
      <w:r w:rsidRPr="002D58E6">
        <w:rPr>
          <w:rStyle w:val="StyleUnderline"/>
        </w:rPr>
        <w:t xml:space="preserve"> theorizes refusal as distinct from </w:t>
      </w:r>
      <w:r w:rsidRPr="002D58E6">
        <w:rPr>
          <w:rStyle w:val="Emphasis"/>
        </w:rPr>
        <w:t>resistance</w:t>
      </w:r>
      <w:r w:rsidRPr="002D58E6">
        <w:rPr>
          <w:rStyle w:val="StyleUnderline"/>
        </w:rPr>
        <w:t xml:space="preserve"> in that it does not take authority as a </w:t>
      </w:r>
      <w:r w:rsidRPr="002D58E6">
        <w:rPr>
          <w:rStyle w:val="Emphasis"/>
        </w:rPr>
        <w:t>given</w:t>
      </w:r>
      <w:r w:rsidRPr="002D58E6">
        <w:rPr>
          <w:sz w:val="16"/>
        </w:rPr>
        <w:t xml:space="preserve">. More specifically, at the heart of the text, </w:t>
      </w:r>
      <w:r w:rsidRPr="002D58E6">
        <w:rPr>
          <w:rStyle w:val="StyleUnderline"/>
        </w:rPr>
        <w:t xml:space="preserve">she theorizes </w:t>
      </w:r>
      <w:r w:rsidRPr="002D58E6">
        <w:rPr>
          <w:rStyle w:val="Emphasis"/>
        </w:rPr>
        <w:t>refusal</w:t>
      </w:r>
      <w:r w:rsidRPr="002D58E6">
        <w:rPr>
          <w:sz w:val="16"/>
        </w:rPr>
        <w:t xml:space="preserve"> at the “level of method and representation,” </w:t>
      </w:r>
      <w:r w:rsidRPr="002D58E6">
        <w:rPr>
          <w:rStyle w:val="StyleUnderline"/>
        </w:rPr>
        <w:t>exposing</w:t>
      </w:r>
      <w:r w:rsidRPr="002D58E6">
        <w:rPr>
          <w:sz w:val="16"/>
        </w:rPr>
        <w:t xml:space="preserve"> the </w:t>
      </w:r>
      <w:r w:rsidRPr="002D58E6">
        <w:rPr>
          <w:rStyle w:val="StyleUnderline"/>
        </w:rPr>
        <w:t>colonialist underpinnings of the “</w:t>
      </w:r>
      <w:r w:rsidRPr="002D58E6">
        <w:rPr>
          <w:rStyle w:val="Emphasis"/>
        </w:rPr>
        <w:t>demand to know</w:t>
      </w:r>
      <w:r w:rsidRPr="002D58E6">
        <w:rPr>
          <w:rStyle w:val="StyleUnderline"/>
        </w:rPr>
        <w:t xml:space="preserve">” as a </w:t>
      </w:r>
      <w:r w:rsidRPr="002D58E6">
        <w:rPr>
          <w:rStyle w:val="Emphasis"/>
        </w:rPr>
        <w:t>settler logic</w:t>
      </w:r>
      <w:r w:rsidRPr="002D58E6">
        <w:rPr>
          <w:sz w:val="16"/>
        </w:rPr>
        <w:t xml:space="preserve">. In response, </w:t>
      </w:r>
      <w:r w:rsidRPr="002D58E6">
        <w:rPr>
          <w:rStyle w:val="StyleUnderline"/>
        </w:rPr>
        <w:t>she develops</w:t>
      </w:r>
      <w:r w:rsidRPr="002D58E6">
        <w:rPr>
          <w:sz w:val="16"/>
        </w:rPr>
        <w:t xml:space="preserve"> the notion of </w:t>
      </w:r>
      <w:r w:rsidRPr="002D58E6">
        <w:rPr>
          <w:rStyle w:val="StyleUnderline"/>
        </w:rPr>
        <w:t xml:space="preserve">ethnographic refusal as a </w:t>
      </w:r>
      <w:r w:rsidRPr="002D58E6">
        <w:rPr>
          <w:rStyle w:val="Emphasis"/>
        </w:rPr>
        <w:t>stance</w:t>
      </w:r>
      <w:r w:rsidRPr="002D58E6">
        <w:rPr>
          <w:rStyle w:val="StyleUnderline"/>
        </w:rPr>
        <w:t xml:space="preserve"> or </w:t>
      </w:r>
      <w:r w:rsidRPr="002D58E6">
        <w:rPr>
          <w:rStyle w:val="Emphasis"/>
        </w:rPr>
        <w:t>space</w:t>
      </w:r>
      <w:r w:rsidRPr="002D58E6">
        <w:rPr>
          <w:rStyle w:val="StyleUnderline"/>
        </w:rPr>
        <w:t xml:space="preserve"> for Indigenous subjects to limit access to what is </w:t>
      </w:r>
      <w:r w:rsidRPr="002D58E6">
        <w:rPr>
          <w:rStyle w:val="Emphasis"/>
        </w:rPr>
        <w:t>knowable</w:t>
      </w:r>
      <w:r w:rsidRPr="002D58E6">
        <w:rPr>
          <w:rStyle w:val="StyleUnderline"/>
        </w:rPr>
        <w:t xml:space="preserve"> and</w:t>
      </w:r>
      <w:r w:rsidRPr="002D58E6">
        <w:rPr>
          <w:sz w:val="16"/>
        </w:rPr>
        <w:t xml:space="preserve"> to </w:t>
      </w:r>
      <w:r w:rsidRPr="002D58E6">
        <w:rPr>
          <w:rStyle w:val="Emphasis"/>
        </w:rPr>
        <w:t>being known</w:t>
      </w:r>
      <w:r w:rsidRPr="002D58E6">
        <w:rPr>
          <w:sz w:val="16"/>
        </w:rPr>
        <w:t>, articulating how refusal works “in everyday encounters to enunciate repeatedly to ourselves and to outsiders that ‘this is who we are, this is who you are, these are my rights’” (Simpson 2007, 73).</w:t>
      </w:r>
    </w:p>
    <w:p w14:paraId="5DA80C83" w14:textId="77777777" w:rsidR="009F3CF3" w:rsidRPr="00502F85" w:rsidRDefault="009F3CF3" w:rsidP="009F3CF3">
      <w:pPr>
        <w:rPr>
          <w:rStyle w:val="StyleUnderline"/>
          <w:highlight w:val="cyan"/>
        </w:rPr>
      </w:pPr>
      <w:r w:rsidRPr="002D58E6">
        <w:rPr>
          <w:rStyle w:val="Emphasis"/>
        </w:rPr>
        <w:t>Mignolo</w:t>
      </w:r>
      <w:r w:rsidRPr="002D58E6">
        <w:rPr>
          <w:sz w:val="16"/>
        </w:rPr>
        <w:t xml:space="preserve"> (2011) </w:t>
      </w:r>
      <w:r w:rsidRPr="002D58E6">
        <w:rPr>
          <w:rStyle w:val="StyleUnderline"/>
        </w:rPr>
        <w:t xml:space="preserve">and </w:t>
      </w:r>
      <w:r w:rsidRPr="002D58E6">
        <w:rPr>
          <w:rStyle w:val="Emphasis"/>
        </w:rPr>
        <w:t>Quijano</w:t>
      </w:r>
      <w:r w:rsidRPr="002D58E6">
        <w:rPr>
          <w:sz w:val="16"/>
        </w:rPr>
        <w:t xml:space="preserve"> (1991) similarly </w:t>
      </w:r>
      <w:r w:rsidRPr="002D58E6">
        <w:rPr>
          <w:rStyle w:val="StyleUnderline"/>
        </w:rPr>
        <w:t xml:space="preserve">take up refusal in relation to </w:t>
      </w:r>
      <w:r w:rsidRPr="002D58E6">
        <w:rPr>
          <w:rStyle w:val="Emphasis"/>
        </w:rPr>
        <w:t>knowledge</w:t>
      </w:r>
      <w:r w:rsidRPr="002D58E6">
        <w:rPr>
          <w:rStyle w:val="StyleUnderline"/>
        </w:rPr>
        <w:t xml:space="preserve"> </w:t>
      </w:r>
      <w:r w:rsidRPr="002D58E6">
        <w:rPr>
          <w:rStyle w:val="Emphasis"/>
        </w:rPr>
        <w:t>formation</w:t>
      </w:r>
      <w:r w:rsidRPr="002D58E6">
        <w:rPr>
          <w:sz w:val="16"/>
        </w:rPr>
        <w:t>, asserting Indigenous Knowledge itself as a form of refusal</w:t>
      </w:r>
      <w:r w:rsidRPr="002D58E6">
        <w:rPr>
          <w:rStyle w:val="StyleUnderline"/>
        </w:rPr>
        <w:t xml:space="preserve">; a space of </w:t>
      </w:r>
      <w:r w:rsidRPr="002D58E6">
        <w:rPr>
          <w:rStyle w:val="Emphasis"/>
        </w:rPr>
        <w:t>epistemic disobedience</w:t>
      </w:r>
      <w:r w:rsidRPr="002D58E6">
        <w:rPr>
          <w:rStyle w:val="StyleUnderline"/>
        </w:rPr>
        <w:t xml:space="preserve"> that is “delinked” from Western, liberal, capitalist understandings of </w:t>
      </w:r>
      <w:r w:rsidRPr="002D58E6">
        <w:rPr>
          <w:rStyle w:val="Emphasis"/>
        </w:rPr>
        <w:t>knowledge</w:t>
      </w:r>
      <w:r w:rsidRPr="002D58E6">
        <w:rPr>
          <w:rStyle w:val="StyleUnderline"/>
        </w:rPr>
        <w:t xml:space="preserve"> as </w:t>
      </w:r>
      <w:r w:rsidRPr="002D58E6">
        <w:rPr>
          <w:rStyle w:val="Emphasis"/>
        </w:rPr>
        <w:t>production</w:t>
      </w:r>
      <w:r w:rsidRPr="002D58E6">
        <w:rPr>
          <w:rStyle w:val="StyleUnderline"/>
        </w:rPr>
        <w:t>. Gómez-Barris</w:t>
      </w:r>
      <w:r w:rsidRPr="002D58E6">
        <w:rPr>
          <w:sz w:val="16"/>
        </w:rPr>
        <w:t xml:space="preserve"> (2012) </w:t>
      </w:r>
      <w:r w:rsidRPr="002D58E6">
        <w:rPr>
          <w:rStyle w:val="StyleUnderline"/>
        </w:rPr>
        <w:t>theorizes</w:t>
      </w:r>
      <w:r w:rsidRPr="002D58E6">
        <w:rPr>
          <w:sz w:val="16"/>
        </w:rPr>
        <w:t xml:space="preserve"> the </w:t>
      </w:r>
      <w:r w:rsidRPr="002D58E6">
        <w:rPr>
          <w:rStyle w:val="Emphasis"/>
        </w:rPr>
        <w:t>Mapuche hunger strikes</w:t>
      </w:r>
      <w:r w:rsidRPr="002D58E6">
        <w:rPr>
          <w:rStyle w:val="StyleUnderline"/>
        </w:rPr>
        <w:t xml:space="preserve"> as</w:t>
      </w:r>
      <w:r w:rsidRPr="002D58E6">
        <w:rPr>
          <w:sz w:val="16"/>
        </w:rPr>
        <w:t xml:space="preserve"> “extreme bodily performance and political instantiation” of </w:t>
      </w:r>
      <w:r w:rsidRPr="002D58E6">
        <w:rPr>
          <w:rStyle w:val="Emphasis"/>
        </w:rPr>
        <w:t>refusal</w:t>
      </w:r>
      <w:r w:rsidRPr="002D58E6">
        <w:rPr>
          <w:sz w:val="16"/>
        </w:rPr>
        <w:t xml:space="preserve">.16 Understood as expressions of sovereignty, </w:t>
      </w:r>
      <w:r w:rsidRPr="002D58E6">
        <w:rPr>
          <w:rStyle w:val="StyleUnderline"/>
        </w:rPr>
        <w:t>such acts</w:t>
      </w:r>
      <w:r w:rsidRPr="002D58E6">
        <w:rPr>
          <w:sz w:val="16"/>
        </w:rPr>
        <w:t xml:space="preserve"> of refusal </w:t>
      </w:r>
      <w:r w:rsidRPr="002D58E6">
        <w:rPr>
          <w:rStyle w:val="Emphasis"/>
        </w:rPr>
        <w:t>threaten</w:t>
      </w:r>
      <w:r w:rsidRPr="002D58E6">
        <w:rPr>
          <w:rStyle w:val="StyleUnderline"/>
        </w:rPr>
        <w:t xml:space="preserve"> the </w:t>
      </w:r>
      <w:r w:rsidRPr="002D58E6">
        <w:rPr>
          <w:rStyle w:val="Emphasis"/>
        </w:rPr>
        <w:t>settler state</w:t>
      </w:r>
      <w:r w:rsidRPr="002D58E6">
        <w:rPr>
          <w:sz w:val="16"/>
        </w:rPr>
        <w:t>, carrying dire if not deadly consequences for Indigenous subjects. As noted by Ferguson (2015), “capitalist settler states prefer resistance” because it can be “negotiated or recognized,” but refusal “throws into doubt” the entire system and is thereby more dangerous.</w:t>
      </w:r>
    </w:p>
    <w:p w14:paraId="12F4EF8F" w14:textId="77777777" w:rsidR="009F3CF3" w:rsidRPr="00502F85" w:rsidRDefault="009F3CF3" w:rsidP="009F3CF3">
      <w:pPr>
        <w:rPr>
          <w:rStyle w:val="StyleUnderline"/>
          <w:highlight w:val="cyan"/>
        </w:rPr>
      </w:pPr>
      <w:r w:rsidRPr="002D58E6">
        <w:rPr>
          <w:sz w:val="16"/>
        </w:rPr>
        <w:t xml:space="preserve">While </w:t>
      </w:r>
      <w:r w:rsidRPr="002D58E6">
        <w:rPr>
          <w:rStyle w:val="StyleUnderline"/>
        </w:rPr>
        <w:t xml:space="preserve">within the university the consequences of </w:t>
      </w:r>
      <w:r w:rsidRPr="002D58E6">
        <w:rPr>
          <w:rStyle w:val="Emphasis"/>
        </w:rPr>
        <w:t>academic refusal</w:t>
      </w:r>
      <w:r w:rsidRPr="002D58E6">
        <w:rPr>
          <w:sz w:val="16"/>
        </w:rPr>
        <w:t xml:space="preserve"> are much less dire, they still </w:t>
      </w:r>
      <w:r w:rsidRPr="002D58E6">
        <w:rPr>
          <w:rStyle w:val="StyleUnderline"/>
        </w:rPr>
        <w:t>carry</w:t>
      </w:r>
      <w:r w:rsidRPr="002D58E6">
        <w:rPr>
          <w:sz w:val="16"/>
        </w:rPr>
        <w:t xml:space="preserve"> a </w:t>
      </w:r>
      <w:r w:rsidRPr="002D58E6">
        <w:rPr>
          <w:rStyle w:val="StyleUnderline"/>
        </w:rPr>
        <w:t xml:space="preserve">risk. To refuse </w:t>
      </w:r>
      <w:r w:rsidRPr="002D58E6">
        <w:rPr>
          <w:rStyle w:val="Emphasis"/>
        </w:rPr>
        <w:t>inclusion</w:t>
      </w:r>
      <w:r w:rsidRPr="002D58E6">
        <w:rPr>
          <w:sz w:val="16"/>
        </w:rPr>
        <w:t xml:space="preserve"> offends institutional authorities offering “the gift” of belonging and, as such, </w:t>
      </w:r>
      <w:r w:rsidRPr="002D58E6">
        <w:rPr>
          <w:rStyle w:val="StyleUnderline"/>
        </w:rPr>
        <w:t>creates</w:t>
      </w:r>
      <w:r w:rsidRPr="002D58E6">
        <w:rPr>
          <w:sz w:val="16"/>
        </w:rPr>
        <w:t xml:space="preserve"> conditions of </w:t>
      </w:r>
      <w:r w:rsidRPr="002D58E6">
        <w:rPr>
          <w:rStyle w:val="StyleUnderline"/>
        </w:rPr>
        <w:t xml:space="preserve">precarity for the </w:t>
      </w:r>
      <w:r w:rsidRPr="002D58E6">
        <w:rPr>
          <w:rStyle w:val="Emphasis"/>
        </w:rPr>
        <w:t>refuser</w:t>
      </w:r>
      <w:r w:rsidRPr="002D58E6">
        <w:rPr>
          <w:sz w:val="16"/>
        </w:rPr>
        <w:t xml:space="preserve">. For example, </w:t>
      </w:r>
      <w:r w:rsidRPr="002D58E6">
        <w:rPr>
          <w:rStyle w:val="StyleUnderline"/>
        </w:rPr>
        <w:t>refusal to participate in</w:t>
      </w:r>
      <w:r w:rsidRPr="002D58E6">
        <w:rPr>
          <w:sz w:val="16"/>
        </w:rPr>
        <w:t xml:space="preserve"> the </w:t>
      </w:r>
      <w:r w:rsidRPr="002D58E6">
        <w:rPr>
          <w:rStyle w:val="Emphasis"/>
        </w:rPr>
        <w:t>politics of respectability</w:t>
      </w:r>
      <w:r w:rsidRPr="002D58E6">
        <w:rPr>
          <w:rStyle w:val="StyleUnderline"/>
        </w:rPr>
        <w:t xml:space="preserve"> that characterizes</w:t>
      </w:r>
      <w:r w:rsidRPr="002D58E6">
        <w:rPr>
          <w:sz w:val="16"/>
        </w:rPr>
        <w:t xml:space="preserve"> institutional </w:t>
      </w:r>
      <w:r w:rsidRPr="002D58E6">
        <w:rPr>
          <w:rStyle w:val="StyleUnderline"/>
        </w:rPr>
        <w:t xml:space="preserve">governance can result in </w:t>
      </w:r>
      <w:r w:rsidRPr="002D58E6">
        <w:rPr>
          <w:rStyle w:val="Emphasis"/>
        </w:rPr>
        <w:t>social isolation</w:t>
      </w:r>
      <w:r w:rsidRPr="002D58E6">
        <w:rPr>
          <w:sz w:val="16"/>
        </w:rPr>
        <w:t xml:space="preserve">, administrative </w:t>
      </w:r>
      <w:r w:rsidRPr="002D58E6">
        <w:rPr>
          <w:rStyle w:val="Emphasis"/>
        </w:rPr>
        <w:t>retribution</w:t>
      </w:r>
      <w:r w:rsidRPr="002D58E6">
        <w:rPr>
          <w:rStyle w:val="StyleUnderline"/>
        </w:rPr>
        <w:t xml:space="preserve">, and struggles with </w:t>
      </w:r>
      <w:r w:rsidRPr="002D58E6">
        <w:rPr>
          <w:rStyle w:val="Emphasis"/>
        </w:rPr>
        <w:t>self-worth</w:t>
      </w:r>
      <w:r w:rsidRPr="002D58E6">
        <w:rPr>
          <w:sz w:val="16"/>
        </w:rPr>
        <w:t xml:space="preserve">.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That said, </w:t>
      </w:r>
      <w:r w:rsidRPr="00502F85">
        <w:rPr>
          <w:rStyle w:val="Emphasis"/>
          <w:highlight w:val="cyan"/>
        </w:rPr>
        <w:t>academic</w:t>
      </w:r>
      <w:r w:rsidRPr="002D58E6">
        <w:rPr>
          <w:rStyle w:val="Emphasis"/>
        </w:rPr>
        <w:t xml:space="preserve"> “</w:t>
      </w:r>
      <w:r w:rsidRPr="00502F85">
        <w:rPr>
          <w:rStyle w:val="Emphasis"/>
          <w:highlight w:val="cyan"/>
        </w:rPr>
        <w:t>rewards</w:t>
      </w:r>
      <w:r w:rsidRPr="002D58E6">
        <w:rPr>
          <w:rStyle w:val="Emphasis"/>
        </w:rPr>
        <w:t>”</w:t>
      </w:r>
      <w:r w:rsidRPr="002D58E6">
        <w:rPr>
          <w:rStyle w:val="StyleUnderline"/>
        </w:rPr>
        <w:t xml:space="preserve"> and </w:t>
      </w:r>
      <w:r w:rsidRPr="002D58E6">
        <w:rPr>
          <w:rStyle w:val="Emphasis"/>
        </w:rPr>
        <w:t>inducements</w:t>
      </w:r>
      <w:r w:rsidRPr="002D58E6">
        <w:rPr>
          <w:sz w:val="16"/>
        </w:rPr>
        <w:t xml:space="preserve"> accessed </w:t>
      </w:r>
      <w:r w:rsidRPr="00502F85">
        <w:rPr>
          <w:rStyle w:val="StyleUnderline"/>
          <w:highlight w:val="cyan"/>
        </w:rPr>
        <w:t xml:space="preserve">through </w:t>
      </w:r>
      <w:r w:rsidRPr="00502F85">
        <w:rPr>
          <w:rStyle w:val="Emphasis"/>
          <w:highlight w:val="cyan"/>
        </w:rPr>
        <w:t>recognition</w:t>
      </w:r>
      <w:r w:rsidRPr="002D58E6">
        <w:rPr>
          <w:sz w:val="16"/>
        </w:rPr>
        <w:t xml:space="preserve">-based </w:t>
      </w:r>
      <w:r w:rsidRPr="002D58E6">
        <w:rPr>
          <w:rStyle w:val="Emphasis"/>
        </w:rPr>
        <w:t>politics</w:t>
      </w:r>
      <w:r w:rsidRPr="002D58E6">
        <w:rPr>
          <w:rStyle w:val="StyleUnderline"/>
        </w:rPr>
        <w:t xml:space="preserve"> </w:t>
      </w:r>
      <w:r w:rsidRPr="00502F85">
        <w:rPr>
          <w:rStyle w:val="StyleUnderline"/>
          <w:highlight w:val="cyan"/>
        </w:rPr>
        <w:t>can have</w:t>
      </w:r>
      <w:r w:rsidRPr="002D58E6">
        <w:rPr>
          <w:rStyle w:val="StyleUnderline"/>
        </w:rPr>
        <w:t xml:space="preserve"> </w:t>
      </w:r>
      <w:r w:rsidRPr="002D58E6">
        <w:rPr>
          <w:sz w:val="16"/>
        </w:rPr>
        <w:t xml:space="preserve">even </w:t>
      </w:r>
      <w:r w:rsidRPr="001C6042">
        <w:rPr>
          <w:rStyle w:val="Emphasis"/>
        </w:rPr>
        <w:t xml:space="preserve">deeper </w:t>
      </w:r>
      <w:r w:rsidRPr="00502F85">
        <w:rPr>
          <w:rStyle w:val="Emphasis"/>
          <w:highlight w:val="cyan"/>
        </w:rPr>
        <w:t>consequences</w:t>
      </w:r>
      <w:r w:rsidRPr="002D58E6">
        <w:rPr>
          <w:rStyle w:val="StyleUnderline"/>
        </w:rPr>
        <w:t xml:space="preserve">, namely, the continuation of </w:t>
      </w:r>
      <w:r w:rsidRPr="002D58E6">
        <w:rPr>
          <w:rStyle w:val="Emphasis"/>
        </w:rPr>
        <w:t>settler domination</w:t>
      </w:r>
      <w:r w:rsidRPr="002D58E6">
        <w:rPr>
          <w:sz w:val="16"/>
        </w:rPr>
        <w:t xml:space="preserve">. As Jodi Byrd reminds us, the </w:t>
      </w:r>
      <w:r w:rsidRPr="00502F85">
        <w:rPr>
          <w:rStyle w:val="Emphasis"/>
          <w:highlight w:val="cyan"/>
        </w:rPr>
        <w:t>colonization</w:t>
      </w:r>
      <w:r w:rsidRPr="002D58E6">
        <w:rPr>
          <w:sz w:val="16"/>
        </w:rPr>
        <w:t xml:space="preserve"> of Indigenous lands, bodies, and minds </w:t>
      </w:r>
      <w:r w:rsidRPr="00502F85">
        <w:rPr>
          <w:rStyle w:val="StyleUnderline"/>
          <w:highlight w:val="cyan"/>
        </w:rPr>
        <w:t>will not be ended by</w:t>
      </w:r>
      <w:r w:rsidRPr="002D58E6">
        <w:rPr>
          <w:rStyle w:val="StyleUnderline"/>
        </w:rPr>
        <w:t xml:space="preserve"> “</w:t>
      </w:r>
      <w:r w:rsidRPr="002D58E6">
        <w:rPr>
          <w:rStyle w:val="Emphasis"/>
        </w:rPr>
        <w:t xml:space="preserve">further inclusion </w:t>
      </w:r>
      <w:r w:rsidRPr="002D58E6">
        <w:rPr>
          <w:rStyle w:val="StyleUnderline"/>
        </w:rPr>
        <w:t xml:space="preserve">or </w:t>
      </w:r>
      <w:r w:rsidRPr="00502F85">
        <w:rPr>
          <w:rStyle w:val="Emphasis"/>
          <w:highlight w:val="cyan"/>
        </w:rPr>
        <w:t>more participation</w:t>
      </w:r>
      <w:r w:rsidRPr="002D58E6">
        <w:rPr>
          <w:rStyle w:val="StyleUnderline"/>
        </w:rPr>
        <w:t>”</w:t>
      </w:r>
      <w:r w:rsidRPr="002D58E6">
        <w:rPr>
          <w:sz w:val="16"/>
        </w:rPr>
        <w:t xml:space="preserve"> (2011, xxvi).</w:t>
      </w:r>
    </w:p>
    <w:p w14:paraId="5996FEFD" w14:textId="77777777" w:rsidR="009F3CF3" w:rsidRPr="00502F85" w:rsidRDefault="009F3CF3" w:rsidP="009F3CF3">
      <w:pPr>
        <w:rPr>
          <w:rStyle w:val="StyleUnderline"/>
          <w:highlight w:val="cyan"/>
        </w:rPr>
      </w:pPr>
      <w:r w:rsidRPr="002D58E6">
        <w:rPr>
          <w:sz w:val="16"/>
        </w:rPr>
        <w:t xml:space="preserve">The inspirational work of </w:t>
      </w:r>
      <w:r w:rsidRPr="002D58E6">
        <w:rPr>
          <w:rStyle w:val="Emphasis"/>
        </w:rPr>
        <w:t>Black radical</w:t>
      </w:r>
      <w:r w:rsidRPr="002D58E6">
        <w:rPr>
          <w:rStyle w:val="StyleUnderline"/>
        </w:rPr>
        <w:t xml:space="preserve"> and </w:t>
      </w:r>
      <w:r w:rsidRPr="002D58E6">
        <w:rPr>
          <w:rStyle w:val="Emphasis"/>
        </w:rPr>
        <w:t>Indigenous scholars</w:t>
      </w:r>
      <w:r w:rsidRPr="002D58E6">
        <w:rPr>
          <w:rStyle w:val="StyleUnderline"/>
        </w:rPr>
        <w:t xml:space="preserve"> compel</w:t>
      </w:r>
      <w:r w:rsidRPr="002D58E6">
        <w:rPr>
          <w:sz w:val="16"/>
        </w:rPr>
        <w:t xml:space="preserve">s </w:t>
      </w:r>
      <w:r w:rsidRPr="002D58E6">
        <w:rPr>
          <w:rStyle w:val="StyleUnderline"/>
        </w:rPr>
        <w:t>thinking beyond</w:t>
      </w:r>
      <w:r w:rsidRPr="002D58E6">
        <w:rPr>
          <w:sz w:val="16"/>
        </w:rPr>
        <w:t xml:space="preserve"> the limits of </w:t>
      </w:r>
      <w:r w:rsidRPr="002D58E6">
        <w:rPr>
          <w:rStyle w:val="Emphasis"/>
        </w:rPr>
        <w:t>academic recognition</w:t>
      </w:r>
      <w:r w:rsidRPr="002D58E6">
        <w:rPr>
          <w:sz w:val="16"/>
        </w:rPr>
        <w:t xml:space="preserve"> </w:t>
      </w:r>
      <w:r w:rsidRPr="002D58E6">
        <w:rPr>
          <w:rStyle w:val="StyleUnderline"/>
        </w:rPr>
        <w:t>and about</w:t>
      </w:r>
      <w:r w:rsidRPr="002D58E6">
        <w:rPr>
          <w:sz w:val="16"/>
        </w:rPr>
        <w:t xml:space="preserve"> the </w:t>
      </w:r>
      <w:r w:rsidRPr="002D58E6">
        <w:rPr>
          <w:rStyle w:val="Emphasis"/>
        </w:rPr>
        <w:t>generative spaces</w:t>
      </w:r>
      <w:r w:rsidRPr="002D58E6">
        <w:rPr>
          <w:rStyle w:val="StyleUnderline"/>
        </w:rPr>
        <w:t xml:space="preserve"> of </w:t>
      </w:r>
      <w:r w:rsidRPr="002D58E6">
        <w:rPr>
          <w:rStyle w:val="Emphasis"/>
        </w:rPr>
        <w:t>refusal</w:t>
      </w:r>
      <w:r w:rsidRPr="002D58E6">
        <w:rPr>
          <w:rStyle w:val="StyleUnderline"/>
        </w:rPr>
        <w:t xml:space="preserve"> that</w:t>
      </w:r>
      <w:r w:rsidRPr="002D58E6">
        <w:rPr>
          <w:sz w:val="16"/>
        </w:rPr>
        <w:t xml:space="preserve"> not only reject settler logics but also </w:t>
      </w:r>
      <w:r w:rsidRPr="002D58E6">
        <w:rPr>
          <w:rStyle w:val="StyleUnderline"/>
        </w:rPr>
        <w:t>foster</w:t>
      </w:r>
      <w:r w:rsidRPr="002D58E6">
        <w:rPr>
          <w:sz w:val="16"/>
        </w:rPr>
        <w:t xml:space="preserve"> possibilities of </w:t>
      </w:r>
      <w:r w:rsidRPr="002D58E6">
        <w:rPr>
          <w:rStyle w:val="Emphasis"/>
        </w:rPr>
        <w:t>co-resistance</w:t>
      </w:r>
      <w:r w:rsidRPr="002D58E6">
        <w:rPr>
          <w:sz w:val="16"/>
        </w:rPr>
        <w:t xml:space="preserve">. The prospect of </w:t>
      </w:r>
      <w:r w:rsidRPr="002D58E6">
        <w:rPr>
          <w:rStyle w:val="Emphasis"/>
        </w:rPr>
        <w:t>coalition</w:t>
      </w:r>
      <w:r w:rsidRPr="002D58E6">
        <w:rPr>
          <w:rStyle w:val="StyleUnderline"/>
        </w:rPr>
        <w:t xml:space="preserve"> re-raises one of the</w:t>
      </w:r>
      <w:r w:rsidRPr="002D58E6">
        <w:rPr>
          <w:sz w:val="16"/>
        </w:rPr>
        <w:t xml:space="preserve"> initial </w:t>
      </w:r>
      <w:r w:rsidRPr="002D58E6">
        <w:rPr>
          <w:rStyle w:val="StyleUnderline"/>
        </w:rPr>
        <w:t>animating questions</w:t>
      </w:r>
      <w:r w:rsidRPr="002D58E6">
        <w:rPr>
          <w:sz w:val="16"/>
        </w:rPr>
        <w:t xml:space="preserve"> of this chapter</w:t>
      </w:r>
      <w:r w:rsidRPr="002D58E6">
        <w:rPr>
          <w:rStyle w:val="StyleUnderline"/>
        </w:rPr>
        <w:t xml:space="preserve">: What kinds of </w:t>
      </w:r>
      <w:r w:rsidRPr="002D58E6">
        <w:rPr>
          <w:rStyle w:val="Emphasis"/>
        </w:rPr>
        <w:t>solidarities</w:t>
      </w:r>
      <w:r w:rsidRPr="002D58E6">
        <w:rPr>
          <w:rStyle w:val="StyleUnderline"/>
        </w:rPr>
        <w:t xml:space="preserve"> can be developed among peoples with a</w:t>
      </w:r>
      <w:r w:rsidRPr="002D58E6">
        <w:rPr>
          <w:sz w:val="16"/>
        </w:rPr>
        <w:t xml:space="preserve"> shared </w:t>
      </w:r>
      <w:r w:rsidRPr="002D58E6">
        <w:rPr>
          <w:rStyle w:val="StyleUnderline"/>
        </w:rPr>
        <w:t xml:space="preserve">commitment to working </w:t>
      </w:r>
      <w:r w:rsidRPr="002D58E6">
        <w:rPr>
          <w:rStyle w:val="Emphasis"/>
        </w:rPr>
        <w:t>beyond</w:t>
      </w:r>
      <w:r w:rsidRPr="002D58E6">
        <w:rPr>
          <w:sz w:val="16"/>
        </w:rPr>
        <w:t xml:space="preserve"> the imperatives of </w:t>
      </w:r>
      <w:r w:rsidRPr="002D58E6">
        <w:rPr>
          <w:rStyle w:val="Emphasis"/>
        </w:rPr>
        <w:t>capital</w:t>
      </w:r>
      <w:r w:rsidRPr="002D58E6">
        <w:rPr>
          <w:rStyle w:val="StyleUnderline"/>
        </w:rPr>
        <w:t xml:space="preserve"> and the </w:t>
      </w:r>
      <w:r w:rsidRPr="002D58E6">
        <w:rPr>
          <w:rStyle w:val="Emphasis"/>
        </w:rPr>
        <w:t>settler state</w:t>
      </w:r>
      <w:r w:rsidRPr="002D58E6">
        <w:rPr>
          <w:rStyle w:val="StyleUnderline"/>
        </w:rPr>
        <w:t>?</w:t>
      </w:r>
      <w:r w:rsidRPr="002D58E6">
        <w:rPr>
          <w:sz w:val="16"/>
        </w:rPr>
        <w:t xml:space="preserve"> Clearly, despite the ubiquitous and often overly facile calls for solidarity, building effective coalitions is deeply challenging, even among insurgent scholars. Within this particular context, </w:t>
      </w:r>
      <w:r w:rsidRPr="002D58E6">
        <w:rPr>
          <w:rStyle w:val="StyleUnderline"/>
        </w:rPr>
        <w:t xml:space="preserve">tensions between </w:t>
      </w:r>
      <w:r w:rsidRPr="002D58E6">
        <w:rPr>
          <w:rStyle w:val="Emphasis"/>
        </w:rPr>
        <w:t>Indigenous sovereignty</w:t>
      </w:r>
      <w:r w:rsidRPr="002D58E6">
        <w:rPr>
          <w:sz w:val="16"/>
        </w:rPr>
        <w:t xml:space="preserve"> and decolonial projects </w:t>
      </w:r>
      <w:r w:rsidRPr="002D58E6">
        <w:rPr>
          <w:rStyle w:val="StyleUnderline"/>
        </w:rPr>
        <w:t xml:space="preserve">and </w:t>
      </w:r>
      <w:r w:rsidRPr="002D58E6">
        <w:rPr>
          <w:rStyle w:val="Emphasis"/>
        </w:rPr>
        <w:t>anti-racist</w:t>
      </w:r>
      <w:r w:rsidRPr="002D58E6">
        <w:rPr>
          <w:sz w:val="16"/>
        </w:rPr>
        <w:t xml:space="preserve">, social justice </w:t>
      </w:r>
      <w:r w:rsidRPr="002D58E6">
        <w:rPr>
          <w:rStyle w:val="StyleUnderline"/>
        </w:rPr>
        <w:t>projects raise</w:t>
      </w:r>
      <w:r w:rsidRPr="002D58E6">
        <w:rPr>
          <w:sz w:val="16"/>
        </w:rPr>
        <w:t xml:space="preserve"> a series of </w:t>
      </w:r>
      <w:r w:rsidRPr="002D58E6">
        <w:rPr>
          <w:rStyle w:val="Emphasis"/>
        </w:rPr>
        <w:t>suspicions</w:t>
      </w:r>
      <w:r w:rsidRPr="002D58E6">
        <w:rPr>
          <w:rStyle w:val="StyleUnderline"/>
        </w:rPr>
        <w:t xml:space="preserve">: whether calls for </w:t>
      </w:r>
      <w:r w:rsidRPr="002D58E6">
        <w:rPr>
          <w:rStyle w:val="Emphasis"/>
        </w:rPr>
        <w:t>Indigenous sovereignty</w:t>
      </w:r>
      <w:r w:rsidRPr="002D58E6">
        <w:rPr>
          <w:rStyle w:val="StyleUnderline"/>
        </w:rPr>
        <w:t xml:space="preserve"> somehow elide</w:t>
      </w:r>
      <w:r w:rsidRPr="002D58E6">
        <w:rPr>
          <w:sz w:val="16"/>
        </w:rPr>
        <w:t xml:space="preserve"> the a priori condition of </w:t>
      </w:r>
      <w:r w:rsidRPr="002D58E6">
        <w:rPr>
          <w:rStyle w:val="Emphasis"/>
        </w:rPr>
        <w:t>blackness</w:t>
      </w:r>
      <w:r w:rsidRPr="002D58E6">
        <w:rPr>
          <w:sz w:val="16"/>
        </w:rPr>
        <w:t xml:space="preserve"> (the “unsovereign” subject; </w:t>
      </w:r>
      <w:r w:rsidRPr="002D58E6">
        <w:rPr>
          <w:rStyle w:val="StyleUnderline"/>
        </w:rPr>
        <w:t xml:space="preserve">see </w:t>
      </w:r>
      <w:r w:rsidRPr="002D58E6">
        <w:rPr>
          <w:rStyle w:val="Emphasis"/>
        </w:rPr>
        <w:t>Sexton</w:t>
      </w:r>
      <w:r w:rsidRPr="002D58E6">
        <w:rPr>
          <w:sz w:val="16"/>
        </w:rPr>
        <w:t xml:space="preserve"> 2014), </w:t>
      </w:r>
      <w:r w:rsidRPr="002D58E6">
        <w:rPr>
          <w:rStyle w:val="StyleUnderline"/>
        </w:rPr>
        <w:t>whether anti-racist struggles</w:t>
      </w:r>
      <w:r w:rsidRPr="002D58E6">
        <w:rPr>
          <w:sz w:val="16"/>
        </w:rPr>
        <w:t xml:space="preserve"> sufficiently </w:t>
      </w:r>
      <w:r w:rsidRPr="002D58E6">
        <w:rPr>
          <w:rStyle w:val="StyleUnderline"/>
        </w:rPr>
        <w:t xml:space="preserve">account for </w:t>
      </w:r>
      <w:r w:rsidRPr="002D58E6">
        <w:rPr>
          <w:rStyle w:val="Emphasis"/>
        </w:rPr>
        <w:t>Indigenous sovereignty</w:t>
      </w:r>
      <w:r w:rsidRPr="002D58E6">
        <w:rPr>
          <w:rStyle w:val="StyleUnderline"/>
        </w:rPr>
        <w:t xml:space="preserve"> as a </w:t>
      </w:r>
      <w:r w:rsidRPr="002D58E6">
        <w:rPr>
          <w:rStyle w:val="Emphasis"/>
        </w:rPr>
        <w:lastRenderedPageBreak/>
        <w:t>land-based struggle</w:t>
      </w:r>
      <w:r w:rsidRPr="002D58E6">
        <w:rPr>
          <w:rStyle w:val="StyleUnderline"/>
        </w:rPr>
        <w:t xml:space="preserve"> elucidated outside</w:t>
      </w:r>
      <w:r w:rsidRPr="002D58E6">
        <w:rPr>
          <w:sz w:val="16"/>
        </w:rPr>
        <w:t xml:space="preserve"> regimes of </w:t>
      </w:r>
      <w:r w:rsidRPr="002D58E6">
        <w:rPr>
          <w:rStyle w:val="StyleUnderline"/>
        </w:rPr>
        <w:t xml:space="preserve">property, and whether theorizations of </w:t>
      </w:r>
      <w:r w:rsidRPr="002D58E6">
        <w:rPr>
          <w:rStyle w:val="Emphasis"/>
        </w:rPr>
        <w:t>settler colonialism</w:t>
      </w:r>
      <w:r w:rsidRPr="002D58E6">
        <w:rPr>
          <w:rStyle w:val="StyleUnderline"/>
        </w:rPr>
        <w:t xml:space="preserve"> sufficiently account for</w:t>
      </w:r>
      <w:r w:rsidRPr="002D58E6">
        <w:rPr>
          <w:sz w:val="16"/>
        </w:rPr>
        <w:t xml:space="preserve"> the forces and structures of white supremacy, racial slavery, and </w:t>
      </w:r>
      <w:r w:rsidRPr="002D58E6">
        <w:rPr>
          <w:rStyle w:val="Emphasis"/>
        </w:rPr>
        <w:t>anti-blackness</w:t>
      </w:r>
      <w:r w:rsidRPr="002D58E6">
        <w:rPr>
          <w:sz w:val="16"/>
        </w:rPr>
        <w:t>.</w:t>
      </w:r>
    </w:p>
    <w:p w14:paraId="10C1190A" w14:textId="77777777" w:rsidR="009F3CF3" w:rsidRPr="00502F85" w:rsidRDefault="009F3CF3" w:rsidP="009F3CF3">
      <w:pPr>
        <w:rPr>
          <w:rStyle w:val="StyleUnderline"/>
          <w:highlight w:val="cyan"/>
        </w:rPr>
      </w:pPr>
      <w:r w:rsidRPr="002D58E6">
        <w:rPr>
          <w:rStyle w:val="StyleUnderline"/>
        </w:rPr>
        <w:t>Rather than posit such tensions as</w:t>
      </w:r>
      <w:r w:rsidRPr="002D58E6">
        <w:rPr>
          <w:sz w:val="16"/>
        </w:rPr>
        <w:t xml:space="preserve"> terminally </w:t>
      </w:r>
      <w:r w:rsidRPr="002D58E6">
        <w:rPr>
          <w:rStyle w:val="Emphasis"/>
        </w:rPr>
        <w:t>incommensurable</w:t>
      </w:r>
      <w:r w:rsidRPr="002D58E6">
        <w:rPr>
          <w:sz w:val="16"/>
        </w:rPr>
        <w:t xml:space="preserve">, however, </w:t>
      </w:r>
      <w:r w:rsidRPr="002D58E6">
        <w:rPr>
          <w:rStyle w:val="StyleUnderline"/>
        </w:rPr>
        <w:t>I</w:t>
      </w:r>
      <w:r w:rsidRPr="002D58E6">
        <w:rPr>
          <w:sz w:val="16"/>
        </w:rPr>
        <w:t xml:space="preserve"> want to </w:t>
      </w:r>
      <w:r w:rsidRPr="002D58E6">
        <w:rPr>
          <w:rStyle w:val="StyleUnderline"/>
        </w:rPr>
        <w:t>suggest a</w:t>
      </w:r>
      <w:r w:rsidRPr="002D58E6">
        <w:rPr>
          <w:sz w:val="16"/>
        </w:rPr>
        <w:t xml:space="preserve"> parallel </w:t>
      </w:r>
      <w:r w:rsidRPr="002D58E6">
        <w:rPr>
          <w:rStyle w:val="StyleUnderline"/>
        </w:rPr>
        <w:t xml:space="preserve">politics of </w:t>
      </w:r>
      <w:r w:rsidRPr="002D58E6">
        <w:rPr>
          <w:rStyle w:val="Emphasis"/>
        </w:rPr>
        <w:t>dialectical co-resistance</w:t>
      </w:r>
      <w:r w:rsidRPr="002D58E6">
        <w:rPr>
          <w:rStyle w:val="StyleUnderline"/>
        </w:rPr>
        <w:t>. When Black peoples can</w:t>
      </w:r>
      <w:r w:rsidRPr="002D58E6">
        <w:rPr>
          <w:sz w:val="16"/>
        </w:rPr>
        <w:t xml:space="preserve"> still </w:t>
      </w:r>
      <w:r w:rsidRPr="002D58E6">
        <w:rPr>
          <w:rStyle w:val="StyleUnderline"/>
        </w:rPr>
        <w:t xml:space="preserve">be </w:t>
      </w:r>
      <w:r w:rsidRPr="002D58E6">
        <w:rPr>
          <w:rStyle w:val="Emphasis"/>
        </w:rPr>
        <w:t>killed</w:t>
      </w:r>
      <w:r w:rsidRPr="002D58E6">
        <w:rPr>
          <w:rStyle w:val="StyleUnderline"/>
        </w:rPr>
        <w:t xml:space="preserve"> but not </w:t>
      </w:r>
      <w:r w:rsidRPr="002D58E6">
        <w:rPr>
          <w:rStyle w:val="Emphasis"/>
        </w:rPr>
        <w:t>murdered</w:t>
      </w:r>
      <w:r w:rsidRPr="002D58E6">
        <w:rPr>
          <w:rStyle w:val="StyleUnderline"/>
        </w:rPr>
        <w:t>, when Indians are</w:t>
      </w:r>
      <w:r w:rsidRPr="002D58E6">
        <w:rPr>
          <w:sz w:val="16"/>
        </w:rPr>
        <w:t xml:space="preserve"> still </w:t>
      </w:r>
      <w:r w:rsidRPr="002D58E6">
        <w:rPr>
          <w:rStyle w:val="StyleUnderline"/>
        </w:rPr>
        <w:t xml:space="preserve">made to </w:t>
      </w:r>
      <w:r w:rsidRPr="002D58E6">
        <w:rPr>
          <w:rStyle w:val="Emphasis"/>
        </w:rPr>
        <w:t>disappear</w:t>
      </w:r>
      <w:r w:rsidRPr="002D58E6">
        <w:rPr>
          <w:rStyle w:val="StyleUnderline"/>
        </w:rPr>
        <w:t>, when</w:t>
      </w:r>
      <w:r w:rsidRPr="002D58E6">
        <w:rPr>
          <w:sz w:val="16"/>
        </w:rPr>
        <w:t xml:space="preserve"> (Indigenous) </w:t>
      </w:r>
      <w:r w:rsidRPr="002D58E6">
        <w:rPr>
          <w:rStyle w:val="StyleUnderline"/>
        </w:rPr>
        <w:t>land and Black bodies are</w:t>
      </w:r>
      <w:r w:rsidRPr="002D58E6">
        <w:rPr>
          <w:sz w:val="16"/>
        </w:rPr>
        <w:t xml:space="preserve"> still </w:t>
      </w:r>
      <w:r w:rsidRPr="002D58E6">
        <w:rPr>
          <w:rStyle w:val="StyleUnderline"/>
        </w:rPr>
        <w:t>destroyed</w:t>
      </w:r>
      <w:r w:rsidRPr="002D58E6">
        <w:rPr>
          <w:sz w:val="16"/>
        </w:rPr>
        <w:t xml:space="preserve"> and accumulated </w:t>
      </w:r>
      <w:r w:rsidRPr="002D58E6">
        <w:rPr>
          <w:rStyle w:val="StyleUnderline"/>
        </w:rPr>
        <w:t xml:space="preserve">for </w:t>
      </w:r>
      <w:r w:rsidRPr="002D58E6">
        <w:rPr>
          <w:rStyle w:val="Emphasis"/>
        </w:rPr>
        <w:t>settler profit</w:t>
      </w:r>
      <w:r w:rsidRPr="002D58E6">
        <w:rPr>
          <w:rStyle w:val="StyleUnderline"/>
        </w:rPr>
        <w:t>, it is incumbent upon all those who claim a commitment to refusing the</w:t>
      </w:r>
      <w:r w:rsidRPr="002D58E6">
        <w:rPr>
          <w:sz w:val="16"/>
        </w:rPr>
        <w:t xml:space="preserve"> white supremacist, capitalist, settler </w:t>
      </w:r>
      <w:r w:rsidRPr="002D58E6">
        <w:rPr>
          <w:rStyle w:val="StyleUnderline"/>
        </w:rPr>
        <w:t xml:space="preserve">state to do the </w:t>
      </w:r>
      <w:r w:rsidRPr="002D58E6">
        <w:rPr>
          <w:rStyle w:val="Emphasis"/>
        </w:rPr>
        <w:t>hard work</w:t>
      </w:r>
      <w:r w:rsidRPr="002D58E6">
        <w:rPr>
          <w:rStyle w:val="StyleUnderline"/>
        </w:rPr>
        <w:t xml:space="preserve"> of building “</w:t>
      </w:r>
      <w:r w:rsidRPr="002D58E6">
        <w:rPr>
          <w:rStyle w:val="Emphasis"/>
        </w:rPr>
        <w:t>interconnected movements</w:t>
      </w:r>
      <w:r w:rsidRPr="002D58E6">
        <w:rPr>
          <w:rStyle w:val="StyleUnderline"/>
        </w:rPr>
        <w:t xml:space="preserve"> for </w:t>
      </w:r>
      <w:r w:rsidRPr="002D58E6">
        <w:rPr>
          <w:rStyle w:val="Emphasis"/>
        </w:rPr>
        <w:t>decolonization</w:t>
      </w:r>
      <w:r w:rsidRPr="002D58E6">
        <w:rPr>
          <w:rStyle w:val="StyleUnderline"/>
        </w:rPr>
        <w:t>”</w:t>
      </w:r>
      <w:r w:rsidRPr="002D58E6">
        <w:rPr>
          <w:sz w:val="16"/>
        </w:rPr>
        <w:t xml:space="preserve"> (Coulthard 2014). </w:t>
      </w:r>
      <w:r w:rsidRPr="002D58E6">
        <w:rPr>
          <w:rStyle w:val="StyleUnderline"/>
        </w:rPr>
        <w:t>The struggle</w:t>
      </w:r>
      <w:r w:rsidRPr="002D58E6">
        <w:rPr>
          <w:sz w:val="16"/>
        </w:rPr>
        <w:t xml:space="preserve"> is real. It is both material and psychological, both method and politics, and, thus, </w:t>
      </w:r>
      <w:r w:rsidRPr="002D58E6">
        <w:rPr>
          <w:rStyle w:val="StyleUnderline"/>
        </w:rPr>
        <w:t>must</w:t>
      </w:r>
      <w:r w:rsidRPr="002D58E6">
        <w:rPr>
          <w:sz w:val="16"/>
        </w:rPr>
        <w:t xml:space="preserve"> necessarily </w:t>
      </w:r>
      <w:r w:rsidRPr="002D58E6">
        <w:rPr>
          <w:rStyle w:val="StyleUnderline"/>
        </w:rPr>
        <w:t>straddle the</w:t>
      </w:r>
      <w:r w:rsidRPr="002D58E6">
        <w:rPr>
          <w:sz w:val="16"/>
        </w:rPr>
        <w:t xml:space="preserve"> both-and </w:t>
      </w:r>
      <w:r w:rsidRPr="002D58E6">
        <w:rPr>
          <w:rStyle w:val="StyleUnderline"/>
        </w:rPr>
        <w:t xml:space="preserve">coordinates of </w:t>
      </w:r>
      <w:r w:rsidRPr="002D58E6">
        <w:rPr>
          <w:rStyle w:val="Emphasis"/>
        </w:rPr>
        <w:t>revolutionary change</w:t>
      </w:r>
      <w:r w:rsidRPr="002D58E6">
        <w:rPr>
          <w:sz w:val="16"/>
        </w:rPr>
        <w:t xml:space="preserve">. In terms of process, </w:t>
      </w:r>
      <w:r w:rsidRPr="002D58E6">
        <w:rPr>
          <w:rStyle w:val="StyleUnderline"/>
        </w:rPr>
        <w:t>this means</w:t>
      </w:r>
      <w:r w:rsidRPr="002D58E6">
        <w:rPr>
          <w:sz w:val="16"/>
        </w:rPr>
        <w:t xml:space="preserve"> simultaneously </w:t>
      </w:r>
      <w:r w:rsidRPr="002D58E6">
        <w:rPr>
          <w:rStyle w:val="StyleUnderline"/>
        </w:rPr>
        <w:t xml:space="preserve">working beyond </w:t>
      </w:r>
      <w:r w:rsidRPr="002D58E6">
        <w:rPr>
          <w:rStyle w:val="Emphasis"/>
        </w:rPr>
        <w:t>resistance</w:t>
      </w:r>
      <w:r w:rsidRPr="002D58E6">
        <w:rPr>
          <w:rStyle w:val="StyleUnderline"/>
        </w:rPr>
        <w:t xml:space="preserve"> and through the enactment of </w:t>
      </w:r>
      <w:r w:rsidRPr="002D58E6">
        <w:rPr>
          <w:rStyle w:val="Emphasis"/>
        </w:rPr>
        <w:t>refusal</w:t>
      </w:r>
      <w:r w:rsidRPr="002D58E6">
        <w:rPr>
          <w:rStyle w:val="StyleUnderline"/>
        </w:rPr>
        <w:t xml:space="preserve">— as fugitive, abolitionist, and </w:t>
      </w:r>
      <w:r w:rsidRPr="002D58E6">
        <w:rPr>
          <w:rStyle w:val="Emphasis"/>
        </w:rPr>
        <w:t>Indigenous sovereign subjects</w:t>
      </w:r>
      <w:r w:rsidRPr="002D58E6">
        <w:rPr>
          <w:sz w:val="16"/>
        </w:rPr>
        <w:t>.</w:t>
      </w:r>
    </w:p>
    <w:p w14:paraId="5AEA420A" w14:textId="77777777" w:rsidR="009F3CF3" w:rsidRPr="00502F85" w:rsidRDefault="009F3CF3" w:rsidP="009F3CF3">
      <w:pPr>
        <w:rPr>
          <w:rStyle w:val="StyleUnderline"/>
          <w:highlight w:val="cyan"/>
        </w:rPr>
      </w:pPr>
      <w:r w:rsidRPr="002D58E6">
        <w:rPr>
          <w:rStyle w:val="StyleUnderline"/>
        </w:rPr>
        <w:t>Within the</w:t>
      </w:r>
      <w:r w:rsidRPr="002D58E6">
        <w:rPr>
          <w:sz w:val="16"/>
        </w:rPr>
        <w:t xml:space="preserve"> context of the </w:t>
      </w:r>
      <w:r w:rsidRPr="002D58E6">
        <w:rPr>
          <w:rStyle w:val="StyleUnderline"/>
        </w:rPr>
        <w:t xml:space="preserve">university, </w:t>
      </w:r>
      <w:r w:rsidRPr="001C6042">
        <w:rPr>
          <w:rStyle w:val="StyleUnderline"/>
        </w:rPr>
        <w:t xml:space="preserve">this means </w:t>
      </w:r>
      <w:r w:rsidRPr="00502F85">
        <w:rPr>
          <w:rStyle w:val="StyleUnderline"/>
          <w:highlight w:val="cyan"/>
        </w:rPr>
        <w:t>replac</w:t>
      </w:r>
      <w:r w:rsidRPr="001C6042">
        <w:rPr>
          <w:rStyle w:val="StyleUnderline"/>
        </w:rPr>
        <w:t>ing calls for</w:t>
      </w:r>
      <w:r w:rsidRPr="001C6042">
        <w:rPr>
          <w:sz w:val="16"/>
        </w:rPr>
        <w:t xml:space="preserve"> more </w:t>
      </w:r>
      <w:r w:rsidRPr="00502F85">
        <w:rPr>
          <w:rStyle w:val="Emphasis"/>
          <w:highlight w:val="cyan"/>
        </w:rPr>
        <w:t>inclusive</w:t>
      </w:r>
      <w:r w:rsidRPr="001C6042">
        <w:rPr>
          <w:sz w:val="16"/>
        </w:rPr>
        <w:t xml:space="preserve"> and diverse</w:t>
      </w:r>
      <w:r w:rsidRPr="002D58E6">
        <w:rPr>
          <w:sz w:val="16"/>
        </w:rPr>
        <w:t xml:space="preserve"> </w:t>
      </w:r>
      <w:r w:rsidRPr="00502F85">
        <w:rPr>
          <w:rStyle w:val="Emphasis"/>
          <w:highlight w:val="cyan"/>
        </w:rPr>
        <w:t>safe spaces</w:t>
      </w:r>
      <w:r w:rsidRPr="002D58E6">
        <w:rPr>
          <w:rStyle w:val="StyleUnderline"/>
        </w:rPr>
        <w:t xml:space="preserve"> within the university </w:t>
      </w:r>
      <w:r w:rsidRPr="00502F85">
        <w:rPr>
          <w:rStyle w:val="StyleUnderline"/>
          <w:highlight w:val="cyan"/>
        </w:rPr>
        <w:t>with</w:t>
      </w:r>
      <w:r w:rsidRPr="002D58E6">
        <w:rPr>
          <w:rStyle w:val="StyleUnderline"/>
        </w:rPr>
        <w:t xml:space="preserve"> </w:t>
      </w:r>
      <w:r w:rsidRPr="002D58E6">
        <w:rPr>
          <w:sz w:val="16"/>
        </w:rPr>
        <w:t xml:space="preserve">the development of </w:t>
      </w:r>
      <w:r w:rsidRPr="002D58E6">
        <w:rPr>
          <w:rStyle w:val="StyleUnderline"/>
        </w:rPr>
        <w:t xml:space="preserve">a network of </w:t>
      </w:r>
      <w:r w:rsidRPr="002D58E6">
        <w:rPr>
          <w:rStyle w:val="Emphasis"/>
        </w:rPr>
        <w:t xml:space="preserve">sovereign </w:t>
      </w:r>
      <w:r w:rsidRPr="00502F85">
        <w:rPr>
          <w:rStyle w:val="Emphasis"/>
          <w:highlight w:val="cyan"/>
        </w:rPr>
        <w:t>safe houses</w:t>
      </w:r>
      <w:r w:rsidRPr="00502F85">
        <w:rPr>
          <w:rStyle w:val="StyleUnderline"/>
          <w:highlight w:val="cyan"/>
        </w:rPr>
        <w:t xml:space="preserve"> outside the university. Kelley reminds us of</w:t>
      </w:r>
      <w:r w:rsidRPr="002D58E6">
        <w:rPr>
          <w:sz w:val="16"/>
        </w:rPr>
        <w:t xml:space="preserve"> the long history of this struggle, recalling </w:t>
      </w:r>
      <w:r w:rsidRPr="00502F85">
        <w:rPr>
          <w:rStyle w:val="StyleUnderline"/>
          <w:highlight w:val="cyan"/>
        </w:rPr>
        <w:t xml:space="preserve">the </w:t>
      </w:r>
      <w:r w:rsidRPr="00502F85">
        <w:rPr>
          <w:rStyle w:val="Emphasis"/>
          <w:highlight w:val="cyan"/>
        </w:rPr>
        <w:t>Institute</w:t>
      </w:r>
      <w:r w:rsidRPr="00502F85">
        <w:rPr>
          <w:rStyle w:val="StyleUnderline"/>
          <w:highlight w:val="cyan"/>
        </w:rPr>
        <w:t xml:space="preserve"> of the </w:t>
      </w:r>
      <w:r w:rsidRPr="00502F85">
        <w:rPr>
          <w:rStyle w:val="Emphasis"/>
          <w:highlight w:val="cyan"/>
        </w:rPr>
        <w:t>Black World</w:t>
      </w:r>
      <w:r w:rsidRPr="002D58E6">
        <w:rPr>
          <w:rStyle w:val="StyleUnderline"/>
        </w:rPr>
        <w:t xml:space="preserve"> at </w:t>
      </w:r>
      <w:r w:rsidRPr="002D58E6">
        <w:rPr>
          <w:rStyle w:val="Emphasis"/>
        </w:rPr>
        <w:t>Atlanta University</w:t>
      </w:r>
      <w:r w:rsidRPr="002D58E6">
        <w:rPr>
          <w:rStyle w:val="StyleUnderline"/>
        </w:rPr>
        <w:t xml:space="preserve"> in </w:t>
      </w:r>
      <w:r w:rsidRPr="002D58E6">
        <w:rPr>
          <w:rStyle w:val="Emphasis"/>
        </w:rPr>
        <w:t>1969</w:t>
      </w:r>
      <w:r w:rsidRPr="002D58E6">
        <w:rPr>
          <w:rStyle w:val="StyleUnderline"/>
        </w:rPr>
        <w:t xml:space="preserve">, the </w:t>
      </w:r>
      <w:r w:rsidRPr="00502F85">
        <w:rPr>
          <w:rStyle w:val="Emphasis"/>
          <w:highlight w:val="cyan"/>
        </w:rPr>
        <w:t>Mississippi Freedom Schools</w:t>
      </w:r>
      <w:r w:rsidRPr="002D58E6">
        <w:rPr>
          <w:sz w:val="16"/>
        </w:rPr>
        <w:t xml:space="preserve">, and the work of Black feminists Patricia Robinson, Donna Middleton, and Patricia Haden as inspirational models. As a contemporary model, he reference Moten and Harney’s vision of the undercommons as a space of possibility: a fugitive space wherein the pursuit of knowledge is not perceived as a path toward upward mobility and material wealth but rather as a means toward eradicating oppression in all of its forms (Undercommoning). </w:t>
      </w:r>
      <w:r w:rsidRPr="002D58E6">
        <w:rPr>
          <w:rStyle w:val="StyleUnderline"/>
        </w:rPr>
        <w:t xml:space="preserve">The </w:t>
      </w:r>
      <w:r w:rsidRPr="002D58E6">
        <w:rPr>
          <w:rStyle w:val="Emphasis"/>
        </w:rPr>
        <w:t>ultimate goal</w:t>
      </w:r>
      <w:r w:rsidRPr="002D58E6">
        <w:rPr>
          <w:sz w:val="16"/>
        </w:rPr>
        <w:t xml:space="preserve">, according to Kelley (2016) </w:t>
      </w:r>
      <w:r w:rsidRPr="002D58E6">
        <w:rPr>
          <w:rStyle w:val="StyleUnderline"/>
        </w:rPr>
        <w:t>is to create</w:t>
      </w:r>
      <w:r w:rsidRPr="002D58E6">
        <w:rPr>
          <w:sz w:val="16"/>
        </w:rPr>
        <w:t xml:space="preserve"> in the present </w:t>
      </w:r>
      <w:r w:rsidRPr="002D58E6">
        <w:rPr>
          <w:rStyle w:val="StyleUnderline"/>
        </w:rPr>
        <w:t xml:space="preserve">a </w:t>
      </w:r>
      <w:r w:rsidRPr="002D58E6">
        <w:rPr>
          <w:rStyle w:val="Emphasis"/>
        </w:rPr>
        <w:t>future</w:t>
      </w:r>
      <w:r w:rsidRPr="002D58E6">
        <w:rPr>
          <w:rStyle w:val="StyleUnderline"/>
        </w:rPr>
        <w:t xml:space="preserve"> that overthrows</w:t>
      </w:r>
      <w:r w:rsidRPr="002D58E6">
        <w:rPr>
          <w:sz w:val="16"/>
        </w:rPr>
        <w:t xml:space="preserve"> the logic of </w:t>
      </w:r>
      <w:r w:rsidRPr="002D58E6">
        <w:rPr>
          <w:rStyle w:val="Emphasis"/>
        </w:rPr>
        <w:t>neoliberalism</w:t>
      </w:r>
      <w:r w:rsidRPr="002D58E6">
        <w:rPr>
          <w:rStyle w:val="StyleUnderline"/>
        </w:rPr>
        <w:t xml:space="preserve">. Scholars within </w:t>
      </w:r>
      <w:r w:rsidRPr="002D58E6">
        <w:rPr>
          <w:rStyle w:val="Emphasis"/>
        </w:rPr>
        <w:t>Native studies</w:t>
      </w:r>
      <w:r w:rsidRPr="002D58E6">
        <w:rPr>
          <w:sz w:val="16"/>
        </w:rPr>
        <w:t xml:space="preserve"> similarly </w:t>
      </w:r>
      <w:r w:rsidRPr="002D58E6">
        <w:rPr>
          <w:rStyle w:val="StyleUnderline"/>
        </w:rPr>
        <w:t>build</w:t>
      </w:r>
      <w:r w:rsidRPr="002D58E6">
        <w:rPr>
          <w:sz w:val="16"/>
        </w:rPr>
        <w:t xml:space="preserve"> up</w:t>
      </w:r>
      <w:r w:rsidRPr="002D58E6">
        <w:rPr>
          <w:rStyle w:val="StyleUnderline"/>
        </w:rPr>
        <w:t>on a</w:t>
      </w:r>
      <w:r w:rsidRPr="002D58E6">
        <w:rPr>
          <w:sz w:val="16"/>
        </w:rPr>
        <w:t xml:space="preserve"> long </w:t>
      </w:r>
      <w:r w:rsidRPr="002D58E6">
        <w:rPr>
          <w:rStyle w:val="StyleUnderline"/>
        </w:rPr>
        <w:t xml:space="preserve">tradition of </w:t>
      </w:r>
      <w:r w:rsidRPr="002D58E6">
        <w:rPr>
          <w:rStyle w:val="Emphasis"/>
        </w:rPr>
        <w:t>refusing</w:t>
      </w:r>
      <w:r w:rsidRPr="002D58E6">
        <w:rPr>
          <w:rStyle w:val="StyleUnderline"/>
        </w:rPr>
        <w:t xml:space="preserve"> the </w:t>
      </w:r>
      <w:r w:rsidRPr="002D58E6">
        <w:rPr>
          <w:rStyle w:val="Emphasis"/>
        </w:rPr>
        <w:t>university</w:t>
      </w:r>
      <w:r w:rsidRPr="002D58E6">
        <w:rPr>
          <w:rStyle w:val="StyleUnderline"/>
        </w:rPr>
        <w:t>, theorizing</w:t>
      </w:r>
      <w:r w:rsidRPr="002D58E6">
        <w:rPr>
          <w:sz w:val="16"/>
        </w:rPr>
        <w:t xml:space="preserve"> from and about sovereignty </w:t>
      </w:r>
      <w:r w:rsidRPr="002D58E6">
        <w:rPr>
          <w:rStyle w:val="StyleUnderline"/>
        </w:rPr>
        <w:t xml:space="preserve">through </w:t>
      </w:r>
      <w:r w:rsidRPr="002D58E6">
        <w:rPr>
          <w:rStyle w:val="Emphasis"/>
        </w:rPr>
        <w:t>land-based</w:t>
      </w:r>
      <w:r w:rsidRPr="002D58E6">
        <w:rPr>
          <w:rStyle w:val="StyleUnderline"/>
        </w:rPr>
        <w:t xml:space="preserve"> </w:t>
      </w:r>
      <w:r w:rsidRPr="002D58E6">
        <w:rPr>
          <w:sz w:val="16"/>
        </w:rPr>
        <w:t xml:space="preserve">models of </w:t>
      </w:r>
      <w:r w:rsidRPr="002D58E6">
        <w:rPr>
          <w:rStyle w:val="Emphasis"/>
        </w:rPr>
        <w:t>education</w:t>
      </w:r>
      <w:r w:rsidRPr="002D58E6">
        <w:rPr>
          <w:sz w:val="16"/>
        </w:rPr>
        <w:t xml:space="preserve">. Whereas a fugitive flees and seeks to escape, the Indigenous stands ground or, as Deborah Bird points out, “to get in the way of settler colonization, all the native has to do is stay at home” (quoted in Wolfe 2006, 388). </w:t>
      </w:r>
      <w:r w:rsidRPr="002D58E6">
        <w:rPr>
          <w:rStyle w:val="StyleUnderline"/>
        </w:rPr>
        <w:t>The ultimate goal</w:t>
      </w:r>
      <w:r w:rsidRPr="002D58E6">
        <w:rPr>
          <w:sz w:val="16"/>
        </w:rPr>
        <w:t xml:space="preserve"> of Indigenous refusal </w:t>
      </w:r>
      <w:r w:rsidRPr="002D58E6">
        <w:rPr>
          <w:rStyle w:val="StyleUnderline"/>
        </w:rPr>
        <w:t xml:space="preserve">is </w:t>
      </w:r>
      <w:r w:rsidRPr="002D58E6">
        <w:rPr>
          <w:rStyle w:val="Emphasis"/>
        </w:rPr>
        <w:t>Indigenous resurgence</w:t>
      </w:r>
      <w:r w:rsidRPr="002D58E6">
        <w:rPr>
          <w:rStyle w:val="StyleUnderline"/>
        </w:rPr>
        <w:t xml:space="preserve">; a struggle that </w:t>
      </w:r>
      <w:r w:rsidRPr="002D58E6">
        <w:rPr>
          <w:rStyle w:val="Emphasis"/>
        </w:rPr>
        <w:t>includes</w:t>
      </w:r>
      <w:r w:rsidRPr="002D58E6">
        <w:rPr>
          <w:sz w:val="16"/>
        </w:rPr>
        <w:t xml:space="preserve"> but is not limited to </w:t>
      </w:r>
      <w:r w:rsidRPr="002D58E6">
        <w:rPr>
          <w:rStyle w:val="StyleUnderline"/>
        </w:rPr>
        <w:t xml:space="preserve">the return of </w:t>
      </w:r>
      <w:r w:rsidRPr="002D58E6">
        <w:rPr>
          <w:rStyle w:val="Emphasis"/>
        </w:rPr>
        <w:t>Indigenous land</w:t>
      </w:r>
      <w:r w:rsidRPr="002D58E6">
        <w:rPr>
          <w:sz w:val="16"/>
        </w:rPr>
        <w:t>.</w:t>
      </w:r>
    </w:p>
    <w:p w14:paraId="67F45651" w14:textId="77777777" w:rsidR="009F3CF3" w:rsidRPr="00502F85" w:rsidRDefault="009F3CF3" w:rsidP="009F3CF3">
      <w:pPr>
        <w:rPr>
          <w:rStyle w:val="StyleUnderline"/>
          <w:highlight w:val="cyan"/>
        </w:rPr>
      </w:pPr>
      <w:r w:rsidRPr="002D58E6">
        <w:rPr>
          <w:sz w:val="16"/>
        </w:rPr>
        <w:t xml:space="preserve">Again, while the aims may be different (and in some sense competing), </w:t>
      </w:r>
      <w:r w:rsidRPr="002D58E6">
        <w:rPr>
          <w:rStyle w:val="StyleUnderline"/>
        </w:rPr>
        <w:t xml:space="preserve">efforts toward the development of </w:t>
      </w:r>
      <w:r w:rsidRPr="002D58E6">
        <w:rPr>
          <w:sz w:val="16"/>
        </w:rPr>
        <w:t>parallel</w:t>
      </w:r>
      <w:r w:rsidRPr="002D58E6">
        <w:rPr>
          <w:rStyle w:val="Emphasis"/>
        </w:rPr>
        <w:t xml:space="preserve"> projects</w:t>
      </w:r>
      <w:r w:rsidRPr="002D58E6">
        <w:rPr>
          <w:sz w:val="16"/>
        </w:rPr>
        <w:t xml:space="preserve"> </w:t>
      </w:r>
      <w:r w:rsidRPr="002D58E6">
        <w:rPr>
          <w:rStyle w:val="StyleUnderline"/>
        </w:rPr>
        <w:t xml:space="preserve">of </w:t>
      </w:r>
      <w:r w:rsidRPr="002D58E6">
        <w:rPr>
          <w:rStyle w:val="Emphasis"/>
        </w:rPr>
        <w:t>co-resistance</w:t>
      </w:r>
      <w:r w:rsidRPr="002D58E6">
        <w:rPr>
          <w:rStyle w:val="StyleUnderline"/>
        </w:rPr>
        <w:t xml:space="preserve"> are possible</w:t>
      </w:r>
      <w:r w:rsidRPr="002D58E6">
        <w:rPr>
          <w:sz w:val="16"/>
        </w:rPr>
        <w:t xml:space="preserve"> through vigilant and sustained engagement. </w:t>
      </w:r>
      <w:r w:rsidRPr="002D58E6">
        <w:rPr>
          <w:rStyle w:val="StyleUnderline"/>
        </w:rPr>
        <w:t>The “</w:t>
      </w:r>
      <w:r w:rsidRPr="002D58E6">
        <w:rPr>
          <w:rStyle w:val="Emphasis"/>
        </w:rPr>
        <w:t>common ground</w:t>
      </w:r>
      <w:r w:rsidRPr="002D58E6">
        <w:rPr>
          <w:rStyle w:val="StyleUnderline"/>
        </w:rPr>
        <w:t>”</w:t>
      </w:r>
      <w:r w:rsidRPr="002D58E6">
        <w:rPr>
          <w:sz w:val="16"/>
        </w:rPr>
        <w:t xml:space="preserve"> here </w:t>
      </w:r>
      <w:r w:rsidRPr="002D58E6">
        <w:rPr>
          <w:rStyle w:val="StyleUnderline"/>
        </w:rPr>
        <w:t>is</w:t>
      </w:r>
      <w:r w:rsidRPr="002D58E6">
        <w:rPr>
          <w:sz w:val="16"/>
        </w:rPr>
        <w:t xml:space="preserve"> not literal but rather </w:t>
      </w:r>
      <w:r w:rsidRPr="002D58E6">
        <w:rPr>
          <w:rStyle w:val="Emphasis"/>
        </w:rPr>
        <w:t>conceptual</w:t>
      </w:r>
      <w:r w:rsidRPr="002D58E6">
        <w:rPr>
          <w:rStyle w:val="StyleUnderline"/>
        </w:rPr>
        <w:t xml:space="preserve">, a corpus of </w:t>
      </w:r>
      <w:r w:rsidRPr="002D58E6">
        <w:rPr>
          <w:rStyle w:val="Emphasis"/>
        </w:rPr>
        <w:t>shared ethics</w:t>
      </w:r>
      <w:r w:rsidRPr="002D58E6">
        <w:rPr>
          <w:rStyle w:val="StyleUnderline"/>
        </w:rPr>
        <w:t xml:space="preserve"> and </w:t>
      </w:r>
      <w:r w:rsidRPr="002D58E6">
        <w:rPr>
          <w:rStyle w:val="Emphasis"/>
        </w:rPr>
        <w:t>analytics</w:t>
      </w:r>
      <w:r w:rsidRPr="002D58E6">
        <w:rPr>
          <w:rStyle w:val="StyleUnderline"/>
        </w:rPr>
        <w:t xml:space="preserve">: anti-capitalist, feminist, anti-colonial. Rather than </w:t>
      </w:r>
      <w:r w:rsidRPr="002D58E6">
        <w:rPr>
          <w:rStyle w:val="Emphasis"/>
        </w:rPr>
        <w:t>allies</w:t>
      </w:r>
      <w:r w:rsidRPr="002D58E6">
        <w:rPr>
          <w:rStyle w:val="StyleUnderline"/>
        </w:rPr>
        <w:t xml:space="preserve">, we are </w:t>
      </w:r>
      <w:r w:rsidRPr="002D58E6">
        <w:rPr>
          <w:rStyle w:val="Emphasis"/>
        </w:rPr>
        <w:t>accomplices</w:t>
      </w:r>
      <w:r w:rsidRPr="002D58E6">
        <w:rPr>
          <w:rStyle w:val="StyleUnderline"/>
        </w:rPr>
        <w:t xml:space="preserve">—plotting the </w:t>
      </w:r>
      <w:r w:rsidRPr="002D58E6">
        <w:rPr>
          <w:rStyle w:val="Emphasis"/>
        </w:rPr>
        <w:t>death</w:t>
      </w:r>
      <w:r w:rsidRPr="002D58E6">
        <w:rPr>
          <w:sz w:val="16"/>
        </w:rPr>
        <w:t xml:space="preserve"> but not murder </w:t>
      </w:r>
      <w:r w:rsidRPr="002D58E6">
        <w:rPr>
          <w:rStyle w:val="StyleUnderline"/>
        </w:rPr>
        <w:t xml:space="preserve">of the </w:t>
      </w:r>
      <w:r w:rsidRPr="002D58E6">
        <w:rPr>
          <w:rStyle w:val="Emphasis"/>
        </w:rPr>
        <w:t>settler university</w:t>
      </w:r>
      <w:r w:rsidRPr="002D58E6">
        <w:rPr>
          <w:sz w:val="16"/>
        </w:rPr>
        <w:t>. Toward this end, I offer some additional strategies for refusing the university.</w:t>
      </w:r>
    </w:p>
    <w:p w14:paraId="23A055B7" w14:textId="77777777" w:rsidR="009F3CF3" w:rsidRPr="001C6042" w:rsidRDefault="009F3CF3" w:rsidP="009F3CF3">
      <w:pPr>
        <w:rPr>
          <w:rStyle w:val="StyleUnderline"/>
        </w:rPr>
      </w:pPr>
      <w:r w:rsidRPr="002D58E6">
        <w:rPr>
          <w:rStyle w:val="Emphasis"/>
        </w:rPr>
        <w:t>First</w:t>
      </w:r>
      <w:r w:rsidRPr="002D58E6">
        <w:rPr>
          <w:sz w:val="16"/>
        </w:rPr>
        <w:t xml:space="preserve"> and foremost</w:t>
      </w:r>
      <w:r w:rsidRPr="002D58E6">
        <w:rPr>
          <w:rStyle w:val="StyleUnderline"/>
        </w:rPr>
        <w:t xml:space="preserve">, we need to commit to </w:t>
      </w:r>
      <w:r w:rsidRPr="00502F85">
        <w:rPr>
          <w:rStyle w:val="Emphasis"/>
          <w:highlight w:val="cyan"/>
        </w:rPr>
        <w:t>collectivity</w:t>
      </w:r>
      <w:r w:rsidRPr="002D58E6">
        <w:rPr>
          <w:rStyle w:val="StyleUnderline"/>
        </w:rPr>
        <w:t>—to</w:t>
      </w:r>
      <w:r w:rsidRPr="002D58E6">
        <w:rPr>
          <w:sz w:val="16"/>
        </w:rPr>
        <w:t xml:space="preserve"> staging a </w:t>
      </w:r>
      <w:r w:rsidRPr="002D58E6">
        <w:rPr>
          <w:rStyle w:val="StyleUnderline"/>
        </w:rPr>
        <w:t xml:space="preserve">refusal of the </w:t>
      </w:r>
      <w:r w:rsidRPr="002D58E6">
        <w:rPr>
          <w:rStyle w:val="Emphasis"/>
        </w:rPr>
        <w:t>individualist</w:t>
      </w:r>
      <w:r w:rsidRPr="002D58E6">
        <w:rPr>
          <w:sz w:val="16"/>
        </w:rPr>
        <w:t xml:space="preserve"> promise project of the settler </w:t>
      </w:r>
      <w:r w:rsidRPr="002D58E6">
        <w:rPr>
          <w:rStyle w:val="Emphasis"/>
        </w:rPr>
        <w:t>university</w:t>
      </w:r>
      <w:r w:rsidRPr="002D58E6">
        <w:rPr>
          <w:rStyle w:val="StyleUnderline"/>
        </w:rPr>
        <w:t>. This requires</w:t>
      </w:r>
      <w:r w:rsidRPr="002D58E6">
        <w:rPr>
          <w:sz w:val="16"/>
        </w:rPr>
        <w:t xml:space="preserve"> that we engage in a radical and ongoing </w:t>
      </w:r>
      <w:r w:rsidRPr="002D58E6">
        <w:rPr>
          <w:rStyle w:val="StyleUnderline"/>
        </w:rPr>
        <w:t>reflexivity about</w:t>
      </w:r>
      <w:r w:rsidRPr="002D58E6">
        <w:rPr>
          <w:sz w:val="16"/>
        </w:rPr>
        <w:t xml:space="preserve"> who we are and </w:t>
      </w:r>
      <w:r w:rsidRPr="002D58E6">
        <w:rPr>
          <w:rStyle w:val="StyleUnderline"/>
        </w:rPr>
        <w:t>how we situate ourselves</w:t>
      </w:r>
      <w:r w:rsidRPr="002D58E6">
        <w:rPr>
          <w:sz w:val="16"/>
        </w:rPr>
        <w:t xml:space="preserve"> in the world. </w:t>
      </w:r>
      <w:r w:rsidRPr="002D58E6">
        <w:rPr>
          <w:rStyle w:val="StyleUnderline"/>
        </w:rPr>
        <w:t xml:space="preserve">This </w:t>
      </w:r>
      <w:r w:rsidRPr="00502F85">
        <w:rPr>
          <w:rStyle w:val="Emphasis"/>
          <w:highlight w:val="cyan"/>
        </w:rPr>
        <w:t>includes</w:t>
      </w:r>
      <w:r w:rsidRPr="002D58E6">
        <w:rPr>
          <w:sz w:val="16"/>
        </w:rPr>
        <w:t xml:space="preserve"> but is not limited to </w:t>
      </w:r>
      <w:r w:rsidRPr="002D58E6">
        <w:rPr>
          <w:rStyle w:val="StyleUnderline"/>
        </w:rPr>
        <w:t xml:space="preserve">a </w:t>
      </w:r>
      <w:r w:rsidRPr="00502F85">
        <w:rPr>
          <w:rStyle w:val="StyleUnderline"/>
          <w:highlight w:val="cyan"/>
        </w:rPr>
        <w:t>refusal of</w:t>
      </w:r>
      <w:r w:rsidRPr="002D58E6">
        <w:rPr>
          <w:rStyle w:val="StyleUnderline"/>
        </w:rPr>
        <w:t xml:space="preserve"> the </w:t>
      </w:r>
      <w:r w:rsidRPr="002D58E6">
        <w:rPr>
          <w:rStyle w:val="Emphasis"/>
        </w:rPr>
        <w:t>cycle</w:t>
      </w:r>
      <w:r w:rsidRPr="002D58E6">
        <w:rPr>
          <w:rStyle w:val="StyleUnderline"/>
        </w:rPr>
        <w:t xml:space="preserve"> of </w:t>
      </w:r>
      <w:r w:rsidRPr="00502F85">
        <w:rPr>
          <w:rStyle w:val="Emphasis"/>
          <w:highlight w:val="cyan"/>
        </w:rPr>
        <w:t>individual</w:t>
      </w:r>
      <w:r w:rsidRPr="002D58E6">
        <w:rPr>
          <w:rStyle w:val="Emphasis"/>
        </w:rPr>
        <w:t>ized</w:t>
      </w:r>
      <w:r w:rsidRPr="00502F85">
        <w:rPr>
          <w:rStyle w:val="Emphasis"/>
          <w:highlight w:val="cyan"/>
        </w:rPr>
        <w:t xml:space="preserve"> inducements</w:t>
      </w:r>
      <w:r w:rsidRPr="00502F85">
        <w:rPr>
          <w:rStyle w:val="StyleUnderline"/>
          <w:highlight w:val="cyan"/>
        </w:rPr>
        <w:t>—</w:t>
      </w:r>
      <w:r w:rsidRPr="002D58E6">
        <w:rPr>
          <w:sz w:val="16"/>
        </w:rPr>
        <w:t xml:space="preserve">particularly, </w:t>
      </w:r>
      <w:r w:rsidRPr="002D58E6">
        <w:rPr>
          <w:rStyle w:val="StyleUnderline"/>
        </w:rPr>
        <w:t xml:space="preserve">the </w:t>
      </w:r>
      <w:r w:rsidRPr="00502F85">
        <w:rPr>
          <w:rStyle w:val="Emphasis"/>
          <w:highlight w:val="cyan"/>
        </w:rPr>
        <w:t>awards</w:t>
      </w:r>
      <w:r w:rsidRPr="002D58E6">
        <w:rPr>
          <w:sz w:val="16"/>
        </w:rPr>
        <w:t xml:space="preserve">, appointments, and grants </w:t>
      </w:r>
      <w:r w:rsidRPr="00502F85">
        <w:rPr>
          <w:rStyle w:val="StyleUnderline"/>
          <w:highlight w:val="cyan"/>
        </w:rPr>
        <w:t xml:space="preserve">that require </w:t>
      </w:r>
      <w:r w:rsidRPr="002D58E6">
        <w:rPr>
          <w:rStyle w:val="Emphasis"/>
        </w:rPr>
        <w:t>complicity</w:t>
      </w:r>
      <w:r w:rsidRPr="002D58E6">
        <w:rPr>
          <w:rStyle w:val="StyleUnderline"/>
        </w:rPr>
        <w:t xml:space="preserve"> or </w:t>
      </w:r>
      <w:r w:rsidRPr="00502F85">
        <w:rPr>
          <w:rStyle w:val="Emphasis"/>
          <w:highlight w:val="cyan"/>
        </w:rPr>
        <w:t>allegiance</w:t>
      </w:r>
      <w:r w:rsidRPr="00502F85">
        <w:rPr>
          <w:rStyle w:val="StyleUnderline"/>
          <w:highlight w:val="cyan"/>
        </w:rPr>
        <w:t xml:space="preserve"> to institutions that</w:t>
      </w:r>
      <w:r w:rsidRPr="002D58E6">
        <w:rPr>
          <w:rStyle w:val="StyleUnderline"/>
        </w:rPr>
        <w:t xml:space="preserve"> continue to </w:t>
      </w:r>
      <w:r w:rsidRPr="00502F85">
        <w:rPr>
          <w:rStyle w:val="Emphasis"/>
          <w:highlight w:val="cyan"/>
        </w:rPr>
        <w:t>oppress</w:t>
      </w:r>
      <w:r w:rsidRPr="002D58E6">
        <w:rPr>
          <w:rStyle w:val="StyleUnderline"/>
        </w:rPr>
        <w:t xml:space="preserve"> and </w:t>
      </w:r>
      <w:r w:rsidRPr="002D58E6">
        <w:rPr>
          <w:rStyle w:val="Emphasis"/>
        </w:rPr>
        <w:t>dispossess</w:t>
      </w:r>
      <w:r w:rsidRPr="002D58E6">
        <w:rPr>
          <w:rStyle w:val="StyleUnderline"/>
        </w:rPr>
        <w:t>. It is</w:t>
      </w:r>
      <w:r w:rsidRPr="002D58E6">
        <w:rPr>
          <w:sz w:val="16"/>
        </w:rPr>
        <w:t xml:space="preserve"> also </w:t>
      </w:r>
      <w:r w:rsidRPr="002D58E6">
        <w:rPr>
          <w:rStyle w:val="StyleUnderline"/>
        </w:rPr>
        <w:t xml:space="preserve">a call to </w:t>
      </w:r>
      <w:r w:rsidRPr="001C6042">
        <w:rPr>
          <w:rStyle w:val="Emphasis"/>
        </w:rPr>
        <w:t>refuse</w:t>
      </w:r>
      <w:r w:rsidRPr="001C6042">
        <w:rPr>
          <w:rStyle w:val="StyleUnderline"/>
        </w:rPr>
        <w:t xml:space="preserve"> the</w:t>
      </w:r>
      <w:r w:rsidRPr="001C6042">
        <w:rPr>
          <w:sz w:val="16"/>
        </w:rPr>
        <w:t xml:space="preserve"> perceived </w:t>
      </w:r>
      <w:r w:rsidRPr="001C6042">
        <w:rPr>
          <w:rStyle w:val="StyleUnderline"/>
        </w:rPr>
        <w:t xml:space="preserve">imperative to </w:t>
      </w:r>
      <w:r w:rsidRPr="001C6042">
        <w:rPr>
          <w:rStyle w:val="Emphasis"/>
        </w:rPr>
        <w:t>self-promote</w:t>
      </w:r>
      <w:r w:rsidRPr="001C6042">
        <w:rPr>
          <w:sz w:val="16"/>
        </w:rPr>
        <w:t xml:space="preserve">, to brand </w:t>
      </w:r>
      <w:r w:rsidRPr="001C6042">
        <w:rPr>
          <w:rStyle w:val="StyleUnderline"/>
        </w:rPr>
        <w:t>one’s work</w:t>
      </w:r>
      <w:r w:rsidRPr="001C6042">
        <w:rPr>
          <w:sz w:val="16"/>
        </w:rPr>
        <w:t xml:space="preserve"> and body. This includes all the personal web pages, incessant Facebook updates, and Twitter feeds featuring our latest accomplishments, publications, grants, rewards, etc., etc. Just. Make. It. Stop. </w:t>
      </w:r>
      <w:r w:rsidRPr="001C6042">
        <w:rPr>
          <w:rStyle w:val="StyleUnderline"/>
        </w:rPr>
        <w:t xml:space="preserve">The journey is not about </w:t>
      </w:r>
      <w:r w:rsidRPr="001C6042">
        <w:rPr>
          <w:rStyle w:val="Emphasis"/>
        </w:rPr>
        <w:t>self</w:t>
      </w:r>
      <w:r w:rsidRPr="001C6042">
        <w:rPr>
          <w:rStyle w:val="StyleUnderline"/>
        </w:rPr>
        <w:t>—</w:t>
      </w:r>
      <w:r w:rsidRPr="001C6042">
        <w:rPr>
          <w:sz w:val="16"/>
        </w:rPr>
        <w:t>which means it is not about promotion and tenure—</w:t>
      </w:r>
      <w:r w:rsidRPr="001C6042">
        <w:rPr>
          <w:rStyle w:val="StyleUnderline"/>
        </w:rPr>
        <w:t>it is about</w:t>
      </w:r>
      <w:r w:rsidRPr="001C6042">
        <w:rPr>
          <w:sz w:val="16"/>
        </w:rPr>
        <w:t xml:space="preserve"> the </w:t>
      </w:r>
      <w:r w:rsidRPr="001C6042">
        <w:rPr>
          <w:rStyle w:val="Emphasis"/>
        </w:rPr>
        <w:t>disruption</w:t>
      </w:r>
      <w:r w:rsidRPr="001C6042">
        <w:rPr>
          <w:rStyle w:val="StyleUnderline"/>
        </w:rPr>
        <w:t xml:space="preserve"> and </w:t>
      </w:r>
      <w:r w:rsidRPr="001C6042">
        <w:rPr>
          <w:rStyle w:val="Emphasis"/>
        </w:rPr>
        <w:t>dismantling</w:t>
      </w:r>
      <w:r w:rsidRPr="001C6042">
        <w:rPr>
          <w:rStyle w:val="StyleUnderline"/>
        </w:rPr>
        <w:t xml:space="preserve"> of </w:t>
      </w:r>
      <w:r w:rsidRPr="001C6042">
        <w:rPr>
          <w:sz w:val="16"/>
        </w:rPr>
        <w:t xml:space="preserve">those </w:t>
      </w:r>
      <w:r w:rsidRPr="001C6042">
        <w:rPr>
          <w:rStyle w:val="Emphasis"/>
        </w:rPr>
        <w:t>structures</w:t>
      </w:r>
      <w:r w:rsidRPr="001C6042">
        <w:rPr>
          <w:rStyle w:val="StyleUnderline"/>
        </w:rPr>
        <w:t xml:space="preserve"> and </w:t>
      </w:r>
      <w:r w:rsidRPr="001C6042">
        <w:rPr>
          <w:rStyle w:val="Emphasis"/>
        </w:rPr>
        <w:t>processes</w:t>
      </w:r>
      <w:r w:rsidRPr="001C6042">
        <w:rPr>
          <w:rStyle w:val="StyleUnderline"/>
        </w:rPr>
        <w:t xml:space="preserve"> that create hierarchies of </w:t>
      </w:r>
      <w:r w:rsidRPr="001C6042">
        <w:rPr>
          <w:rStyle w:val="Emphasis"/>
        </w:rPr>
        <w:t>individual worth</w:t>
      </w:r>
      <w:r w:rsidRPr="001C6042">
        <w:rPr>
          <w:rStyle w:val="StyleUnderline"/>
        </w:rPr>
        <w:t xml:space="preserve"> and </w:t>
      </w:r>
      <w:r w:rsidRPr="001C6042">
        <w:rPr>
          <w:rStyle w:val="Emphasis"/>
        </w:rPr>
        <w:t>labour</w:t>
      </w:r>
      <w:r w:rsidRPr="001C6042">
        <w:rPr>
          <w:rStyle w:val="StyleUnderline"/>
        </w:rPr>
        <w:t>.</w:t>
      </w:r>
    </w:p>
    <w:p w14:paraId="590523B9" w14:textId="77777777" w:rsidR="009F3CF3" w:rsidRPr="00502F85" w:rsidRDefault="009F3CF3" w:rsidP="009F3CF3">
      <w:pPr>
        <w:rPr>
          <w:rStyle w:val="StyleUnderline"/>
          <w:highlight w:val="cyan"/>
        </w:rPr>
      </w:pPr>
      <w:r w:rsidRPr="002D58E6">
        <w:rPr>
          <w:rStyle w:val="StyleUnderline"/>
        </w:rPr>
        <w:lastRenderedPageBreak/>
        <w:t>Second, we must commit to reciprocity—</w:t>
      </w:r>
      <w:r w:rsidRPr="002D58E6">
        <w:rPr>
          <w:sz w:val="16"/>
        </w:rPr>
        <w:t xml:space="preserve">the kind that is primarily about </w:t>
      </w:r>
      <w:r w:rsidRPr="002D58E6">
        <w:rPr>
          <w:rStyle w:val="StyleUnderline"/>
        </w:rPr>
        <w:t xml:space="preserve">being </w:t>
      </w:r>
      <w:r w:rsidRPr="002D58E6">
        <w:rPr>
          <w:rStyle w:val="Emphasis"/>
        </w:rPr>
        <w:t>answerable</w:t>
      </w:r>
      <w:r w:rsidRPr="002D58E6">
        <w:rPr>
          <w:rStyle w:val="StyleUnderline"/>
        </w:rPr>
        <w:t xml:space="preserve"> to</w:t>
      </w:r>
      <w:r w:rsidRPr="002D58E6">
        <w:rPr>
          <w:sz w:val="16"/>
        </w:rPr>
        <w:t xml:space="preserve"> those </w:t>
      </w:r>
      <w:r w:rsidRPr="002D58E6">
        <w:rPr>
          <w:rStyle w:val="StyleUnderline"/>
        </w:rPr>
        <w:t>communities we claim as our own</w:t>
      </w:r>
      <w:r w:rsidRPr="002D58E6">
        <w:rPr>
          <w:sz w:val="16"/>
        </w:rPr>
        <w:t xml:space="preserve"> and those we claim to serve. It is about being answerable to each other and our work. One of the many things lost to the pressures of the publish-or-perish, quantityover-quality, neoliberal regime is the loss of good critique. </w:t>
      </w:r>
      <w:r w:rsidRPr="002D58E6">
        <w:rPr>
          <w:rStyle w:val="StyleUnderline"/>
        </w:rPr>
        <w:t xml:space="preserve">We have come to confuse </w:t>
      </w:r>
      <w:r w:rsidRPr="002D58E6">
        <w:rPr>
          <w:rStyle w:val="Emphasis"/>
        </w:rPr>
        <w:t>support</w:t>
      </w:r>
      <w:r w:rsidRPr="002D58E6">
        <w:rPr>
          <w:rStyle w:val="StyleUnderline"/>
        </w:rPr>
        <w:t xml:space="preserve"> with </w:t>
      </w:r>
      <w:r w:rsidRPr="002D58E6">
        <w:rPr>
          <w:rStyle w:val="Emphasis"/>
        </w:rPr>
        <w:t>sycophantic</w:t>
      </w:r>
      <w:r w:rsidRPr="002D58E6">
        <w:rPr>
          <w:rStyle w:val="StyleUnderline"/>
        </w:rPr>
        <w:t xml:space="preserve"> </w:t>
      </w:r>
      <w:r w:rsidRPr="002D58E6">
        <w:rPr>
          <w:rStyle w:val="Emphasis"/>
        </w:rPr>
        <w:t>praise</w:t>
      </w:r>
      <w:r w:rsidRPr="002D58E6">
        <w:rPr>
          <w:rStyle w:val="StyleUnderline"/>
        </w:rPr>
        <w:t xml:space="preserve"> and </w:t>
      </w:r>
      <w:r w:rsidRPr="002D58E6">
        <w:rPr>
          <w:rStyle w:val="Emphasis"/>
        </w:rPr>
        <w:t>critical evaluation</w:t>
      </w:r>
      <w:r w:rsidRPr="002D58E6">
        <w:rPr>
          <w:rStyle w:val="StyleUnderline"/>
        </w:rPr>
        <w:t xml:space="preserve"> with </w:t>
      </w:r>
      <w:r w:rsidRPr="002D58E6">
        <w:rPr>
          <w:rStyle w:val="Emphasis"/>
        </w:rPr>
        <w:t>personal injury</w:t>
      </w:r>
      <w:r w:rsidRPr="002D58E6">
        <w:rPr>
          <w:rStyle w:val="StyleUnderline"/>
        </w:rPr>
        <w:t>. Through</w:t>
      </w:r>
      <w:r w:rsidRPr="002D58E6">
        <w:rPr>
          <w:sz w:val="16"/>
        </w:rPr>
        <w:t xml:space="preserve"> the ethic of </w:t>
      </w:r>
      <w:r w:rsidRPr="002D58E6">
        <w:rPr>
          <w:rStyle w:val="Emphasis"/>
        </w:rPr>
        <w:t>reciprocity</w:t>
      </w:r>
      <w:r w:rsidRPr="002D58E6">
        <w:rPr>
          <w:rStyle w:val="StyleUnderline"/>
        </w:rPr>
        <w:t>, we need to remind ourselves</w:t>
      </w:r>
      <w:r w:rsidRPr="002D58E6">
        <w:rPr>
          <w:sz w:val="16"/>
        </w:rPr>
        <w:t xml:space="preserve"> that </w:t>
      </w:r>
      <w:r w:rsidRPr="002D58E6">
        <w:rPr>
          <w:rStyle w:val="StyleUnderline"/>
        </w:rPr>
        <w:t>accountability</w:t>
      </w:r>
      <w:r w:rsidRPr="002D58E6">
        <w:rPr>
          <w:sz w:val="16"/>
        </w:rPr>
        <w:t xml:space="preserve"> to the collective </w:t>
      </w:r>
      <w:r w:rsidRPr="002D58E6">
        <w:rPr>
          <w:rStyle w:val="StyleUnderline"/>
        </w:rPr>
        <w:t xml:space="preserve">requires a commitment to </w:t>
      </w:r>
      <w:r w:rsidRPr="002D58E6">
        <w:rPr>
          <w:rStyle w:val="Emphasis"/>
        </w:rPr>
        <w:t>engage</w:t>
      </w:r>
      <w:r w:rsidRPr="002D58E6">
        <w:rPr>
          <w:rStyle w:val="StyleUnderline"/>
        </w:rPr>
        <w:t xml:space="preserve">, </w:t>
      </w:r>
      <w:r w:rsidRPr="002D58E6">
        <w:rPr>
          <w:rStyle w:val="Emphasis"/>
        </w:rPr>
        <w:t>extend</w:t>
      </w:r>
      <w:r w:rsidRPr="002D58E6">
        <w:rPr>
          <w:sz w:val="16"/>
        </w:rPr>
        <w:t xml:space="preserve">, trouble, </w:t>
      </w:r>
      <w:r w:rsidRPr="002D58E6">
        <w:rPr>
          <w:rStyle w:val="Emphasis"/>
        </w:rPr>
        <w:t>speak back to</w:t>
      </w:r>
      <w:r w:rsidRPr="002D58E6">
        <w:rPr>
          <w:rStyle w:val="StyleUnderline"/>
        </w:rPr>
        <w:t xml:space="preserve">, and </w:t>
      </w:r>
      <w:r w:rsidRPr="002D58E6">
        <w:rPr>
          <w:rStyle w:val="Emphasis"/>
        </w:rPr>
        <w:t>intensify</w:t>
      </w:r>
      <w:r w:rsidRPr="002D58E6">
        <w:rPr>
          <w:rStyle w:val="StyleUnderline"/>
        </w:rPr>
        <w:t xml:space="preserve"> our </w:t>
      </w:r>
      <w:r w:rsidRPr="002D58E6">
        <w:rPr>
          <w:rStyle w:val="Emphasis"/>
        </w:rPr>
        <w:t>works</w:t>
      </w:r>
      <w:r w:rsidRPr="002D58E6">
        <w:rPr>
          <w:sz w:val="16"/>
        </w:rPr>
        <w:t xml:space="preserve"> and deeds.</w:t>
      </w:r>
    </w:p>
    <w:p w14:paraId="35384CAB" w14:textId="77777777" w:rsidR="009F3CF3" w:rsidRPr="00502F85" w:rsidRDefault="009F3CF3" w:rsidP="009F3CF3">
      <w:pPr>
        <w:rPr>
          <w:rStyle w:val="StyleUnderline"/>
          <w:highlight w:val="cyan"/>
        </w:rPr>
      </w:pPr>
      <w:r w:rsidRPr="002D58E6">
        <w:rPr>
          <w:rStyle w:val="StyleUnderline"/>
        </w:rPr>
        <w:t xml:space="preserve">Third, we need to commit to </w:t>
      </w:r>
      <w:r w:rsidRPr="002D58E6">
        <w:rPr>
          <w:rStyle w:val="Emphasis"/>
        </w:rPr>
        <w:t>mutuality</w:t>
      </w:r>
      <w:r w:rsidRPr="002D58E6">
        <w:rPr>
          <w:sz w:val="16"/>
        </w:rPr>
        <w:t xml:space="preserve">, which implies reciprocity but is ultimately more encompassing. </w:t>
      </w:r>
      <w:r w:rsidRPr="002D58E6">
        <w:rPr>
          <w:rStyle w:val="StyleUnderline"/>
        </w:rPr>
        <w:t>It is about</w:t>
      </w:r>
      <w:r w:rsidRPr="002D58E6">
        <w:rPr>
          <w:sz w:val="16"/>
        </w:rPr>
        <w:t xml:space="preserve"> the development of </w:t>
      </w:r>
      <w:r w:rsidRPr="002D58E6">
        <w:rPr>
          <w:rStyle w:val="Emphasis"/>
        </w:rPr>
        <w:t>social relations</w:t>
      </w:r>
      <w:r w:rsidRPr="002D58E6">
        <w:rPr>
          <w:rStyle w:val="StyleUnderline"/>
        </w:rPr>
        <w:t xml:space="preserve"> not contingent upon</w:t>
      </w:r>
      <w:r w:rsidRPr="002D58E6">
        <w:rPr>
          <w:sz w:val="16"/>
        </w:rPr>
        <w:t xml:space="preserve"> the </w:t>
      </w:r>
      <w:r w:rsidRPr="002D58E6">
        <w:rPr>
          <w:rStyle w:val="StyleUnderline"/>
        </w:rPr>
        <w:t xml:space="preserve">imperatives of </w:t>
      </w:r>
      <w:r w:rsidRPr="002D58E6">
        <w:rPr>
          <w:rStyle w:val="Emphasis"/>
        </w:rPr>
        <w:t>capital</w:t>
      </w:r>
      <w:r w:rsidRPr="002D58E6">
        <w:rPr>
          <w:rStyle w:val="StyleUnderline"/>
        </w:rPr>
        <w:t xml:space="preserve">—that refuses </w:t>
      </w:r>
      <w:r w:rsidRPr="002D58E6">
        <w:rPr>
          <w:rStyle w:val="Emphasis"/>
        </w:rPr>
        <w:t>exploitation</w:t>
      </w:r>
      <w:r w:rsidRPr="002D58E6">
        <w:rPr>
          <w:rStyle w:val="StyleUnderline"/>
        </w:rPr>
        <w:t xml:space="preserve"> at the</w:t>
      </w:r>
      <w:r w:rsidRPr="002D58E6">
        <w:rPr>
          <w:sz w:val="16"/>
        </w:rPr>
        <w:t xml:space="preserve"> same </w:t>
      </w:r>
      <w:r w:rsidRPr="002D58E6">
        <w:rPr>
          <w:rStyle w:val="StyleUnderline"/>
        </w:rPr>
        <w:t>time it</w:t>
      </w:r>
      <w:r w:rsidRPr="002D58E6">
        <w:rPr>
          <w:sz w:val="16"/>
        </w:rPr>
        <w:t xml:space="preserve"> radically </w:t>
      </w:r>
      <w:r w:rsidRPr="002D58E6">
        <w:rPr>
          <w:rStyle w:val="StyleUnderline"/>
        </w:rPr>
        <w:t xml:space="preserve">asserts </w:t>
      </w:r>
      <w:r w:rsidRPr="002D58E6">
        <w:rPr>
          <w:rStyle w:val="Emphasis"/>
        </w:rPr>
        <w:t>connection</w:t>
      </w:r>
      <w:r w:rsidRPr="002D58E6">
        <w:rPr>
          <w:sz w:val="16"/>
        </w:rPr>
        <w:t xml:space="preserve">, particularly </w:t>
      </w:r>
      <w:r w:rsidRPr="002D58E6">
        <w:rPr>
          <w:rStyle w:val="StyleUnderline"/>
        </w:rPr>
        <w:t xml:space="preserve">to </w:t>
      </w:r>
      <w:r w:rsidRPr="002D58E6">
        <w:rPr>
          <w:rStyle w:val="Emphasis"/>
        </w:rPr>
        <w:t>land</w:t>
      </w:r>
      <w:r w:rsidRPr="002D58E6">
        <w:rPr>
          <w:sz w:val="16"/>
        </w:rPr>
        <w:t>. Inherent to a land-based ethic is a commitment to slow-ness and to the arc of intergenerational resurgence and transformation. One of the many ways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Among other things, this distinction also marks the edges of the binary that colonial logics seek to eliminate: the difference between subjectivities produced in and through relationship to land and those produced under and through significations of property.</w:t>
      </w:r>
    </w:p>
    <w:p w14:paraId="4BE21B81" w14:textId="77777777" w:rsidR="009F3CF3" w:rsidRPr="00502F85" w:rsidRDefault="009F3CF3" w:rsidP="009F3CF3">
      <w:pPr>
        <w:rPr>
          <w:highlight w:val="cyan"/>
          <w:u w:val="single"/>
        </w:rPr>
      </w:pPr>
      <w:r w:rsidRPr="002D58E6">
        <w:rPr>
          <w:sz w:val="16"/>
        </w:rPr>
        <w:t xml:space="preserve">Toward this end, </w:t>
      </w:r>
      <w:r w:rsidRPr="002D58E6">
        <w:rPr>
          <w:rStyle w:val="StyleUnderline"/>
        </w:rPr>
        <w:t xml:space="preserve">I have been </w:t>
      </w:r>
      <w:r w:rsidRPr="00502F85">
        <w:rPr>
          <w:rStyle w:val="StyleUnderline"/>
          <w:highlight w:val="cyan"/>
        </w:rPr>
        <w:t>think</w:t>
      </w:r>
      <w:r w:rsidRPr="002D58E6">
        <w:rPr>
          <w:rStyle w:val="StyleUnderline"/>
        </w:rPr>
        <w:t>ing</w:t>
      </w:r>
      <w:r w:rsidRPr="002D58E6">
        <w:rPr>
          <w:sz w:val="16"/>
        </w:rPr>
        <w:t xml:space="preserve"> a lot lately </w:t>
      </w:r>
      <w:r w:rsidRPr="00502F85">
        <w:rPr>
          <w:rStyle w:val="StyleUnderline"/>
          <w:highlight w:val="cyan"/>
        </w:rPr>
        <w:t>about</w:t>
      </w:r>
      <w:r w:rsidRPr="002D58E6">
        <w:rPr>
          <w:rStyle w:val="StyleUnderline"/>
        </w:rPr>
        <w:t xml:space="preserve"> the formation of </w:t>
      </w:r>
      <w:r w:rsidRPr="00502F85">
        <w:rPr>
          <w:rStyle w:val="StyleUnderline"/>
          <w:highlight w:val="cyan"/>
        </w:rPr>
        <w:t>a</w:t>
      </w:r>
      <w:r w:rsidRPr="002D58E6">
        <w:rPr>
          <w:rStyle w:val="StyleUnderline"/>
        </w:rPr>
        <w:t xml:space="preserve"> </w:t>
      </w:r>
      <w:r w:rsidRPr="002D58E6">
        <w:rPr>
          <w:rStyle w:val="Emphasis"/>
        </w:rPr>
        <w:t xml:space="preserve">new </w:t>
      </w:r>
      <w:r w:rsidRPr="001C6042">
        <w:rPr>
          <w:rStyle w:val="Emphasis"/>
        </w:rPr>
        <w:t xml:space="preserve">scholarly </w:t>
      </w:r>
      <w:r w:rsidRPr="00502F85">
        <w:rPr>
          <w:rStyle w:val="Emphasis"/>
          <w:highlight w:val="cyan"/>
        </w:rPr>
        <w:t>collective</w:t>
      </w:r>
      <w:r w:rsidRPr="002D58E6">
        <w:rPr>
          <w:rStyle w:val="StyleUnderline"/>
        </w:rPr>
        <w:t xml:space="preserve">, one that writes and researches </w:t>
      </w:r>
      <w:r w:rsidRPr="00502F85">
        <w:rPr>
          <w:rStyle w:val="StyleUnderline"/>
          <w:highlight w:val="cyan"/>
        </w:rPr>
        <w:t>under a nom de guerre—like the</w:t>
      </w:r>
      <w:r w:rsidRPr="002D58E6">
        <w:rPr>
          <w:sz w:val="16"/>
        </w:rPr>
        <w:t xml:space="preserve"> Black feminist scholars and activists who wrote under and through the </w:t>
      </w:r>
      <w:r w:rsidRPr="00502F85">
        <w:rPr>
          <w:rStyle w:val="Emphasis"/>
          <w:highlight w:val="cyan"/>
        </w:rPr>
        <w:t>C</w:t>
      </w:r>
      <w:r w:rsidRPr="002D58E6">
        <w:rPr>
          <w:rStyle w:val="Emphasis"/>
        </w:rPr>
        <w:t xml:space="preserve">ombahee </w:t>
      </w:r>
      <w:r w:rsidRPr="00502F85">
        <w:rPr>
          <w:rStyle w:val="Emphasis"/>
          <w:highlight w:val="cyan"/>
        </w:rPr>
        <w:t>R</w:t>
      </w:r>
      <w:r w:rsidRPr="002D58E6">
        <w:rPr>
          <w:rStyle w:val="Emphasis"/>
        </w:rPr>
        <w:t xml:space="preserve">iver </w:t>
      </w:r>
      <w:r w:rsidRPr="00502F85">
        <w:rPr>
          <w:rStyle w:val="Emphasis"/>
          <w:highlight w:val="cyan"/>
        </w:rPr>
        <w:t>C</w:t>
      </w:r>
      <w:r w:rsidRPr="002D58E6">
        <w:rPr>
          <w:rStyle w:val="Emphasis"/>
        </w:rPr>
        <w:t>ollective</w:t>
      </w:r>
      <w:r w:rsidRPr="002D58E6">
        <w:rPr>
          <w:rStyle w:val="StyleUnderline"/>
        </w:rPr>
        <w:t xml:space="preserve">, </w:t>
      </w:r>
      <w:r w:rsidRPr="00502F85">
        <w:rPr>
          <w:rStyle w:val="StyleUnderline"/>
          <w:highlight w:val="cyan"/>
        </w:rPr>
        <w:t>or</w:t>
      </w:r>
      <w:r w:rsidRPr="002D58E6">
        <w:rPr>
          <w:sz w:val="16"/>
        </w:rPr>
        <w:t xml:space="preserve"> the more recent collective of scholars and activists publishing as “</w:t>
      </w:r>
      <w:r w:rsidRPr="00502F85">
        <w:rPr>
          <w:rStyle w:val="Emphasis"/>
          <w:highlight w:val="cyan"/>
        </w:rPr>
        <w:t>uncertain commons</w:t>
      </w:r>
      <w:r w:rsidRPr="002D58E6">
        <w:rPr>
          <w:sz w:val="16"/>
        </w:rPr>
        <w:t xml:space="preserve">.”18 </w:t>
      </w:r>
      <w:r w:rsidRPr="002D58E6">
        <w:rPr>
          <w:rStyle w:val="StyleUnderline"/>
        </w:rPr>
        <w:t xml:space="preserve">If furthering the aims of </w:t>
      </w:r>
      <w:r w:rsidRPr="002D58E6">
        <w:rPr>
          <w:rStyle w:val="Emphasis"/>
        </w:rPr>
        <w:t>insurgence</w:t>
      </w:r>
      <w:r w:rsidRPr="002D58E6">
        <w:rPr>
          <w:rStyle w:val="StyleUnderline"/>
        </w:rPr>
        <w:t xml:space="preserve"> </w:t>
      </w:r>
      <w:r w:rsidRPr="002D58E6">
        <w:rPr>
          <w:sz w:val="16"/>
        </w:rPr>
        <w:t>and resurgence (</w:t>
      </w:r>
      <w:r w:rsidRPr="002D58E6">
        <w:rPr>
          <w:rStyle w:val="StyleUnderline"/>
        </w:rPr>
        <w:t xml:space="preserve">and not </w:t>
      </w:r>
      <w:r w:rsidRPr="002D58E6">
        <w:rPr>
          <w:rStyle w:val="Emphasis"/>
        </w:rPr>
        <w:t>individual recognition</w:t>
      </w:r>
      <w:r w:rsidRPr="002D58E6">
        <w:rPr>
          <w:sz w:val="16"/>
        </w:rPr>
        <w:t xml:space="preserve">) </w:t>
      </w:r>
      <w:r w:rsidRPr="002D58E6">
        <w:rPr>
          <w:rStyle w:val="StyleUnderline"/>
        </w:rPr>
        <w:t>is</w:t>
      </w:r>
      <w:r w:rsidRPr="002D58E6">
        <w:rPr>
          <w:sz w:val="16"/>
        </w:rPr>
        <w:t xml:space="preserve"> indeed </w:t>
      </w:r>
      <w:r w:rsidRPr="002D58E6">
        <w:rPr>
          <w:rStyle w:val="StyleUnderline"/>
        </w:rPr>
        <w:t xml:space="preserve">what we </w:t>
      </w:r>
      <w:r w:rsidRPr="001C6042">
        <w:rPr>
          <w:rStyle w:val="StyleUnderline"/>
        </w:rPr>
        <w:t xml:space="preserve">hold </w:t>
      </w:r>
      <w:r w:rsidRPr="001C6042">
        <w:rPr>
          <w:rStyle w:val="Emphasis"/>
        </w:rPr>
        <w:t>paramount</w:t>
      </w:r>
      <w:r w:rsidRPr="001C6042">
        <w:rPr>
          <w:rStyle w:val="StyleUnderline"/>
        </w:rPr>
        <w:t>, then perhaps one of the</w:t>
      </w:r>
      <w:r w:rsidRPr="001C6042">
        <w:rPr>
          <w:sz w:val="16"/>
        </w:rPr>
        <w:t xml:space="preserve"> most radical </w:t>
      </w:r>
      <w:r w:rsidRPr="001C6042">
        <w:rPr>
          <w:rStyle w:val="Emphasis"/>
        </w:rPr>
        <w:t>refusals</w:t>
      </w:r>
      <w:r w:rsidRPr="001C6042">
        <w:rPr>
          <w:rStyle w:val="StyleUnderline"/>
        </w:rPr>
        <w:t xml:space="preserve"> we can authorize is to work together as </w:t>
      </w:r>
      <w:r w:rsidRPr="001C6042">
        <w:rPr>
          <w:rStyle w:val="Emphasis"/>
        </w:rPr>
        <w:t>one</w:t>
      </w:r>
      <w:r w:rsidRPr="001C6042">
        <w:rPr>
          <w:rStyle w:val="StyleUnderline"/>
        </w:rPr>
        <w:t>; to enact a</w:t>
      </w:r>
      <w:r w:rsidRPr="001C6042">
        <w:rPr>
          <w:sz w:val="16"/>
        </w:rPr>
        <w:t xml:space="preserve"> kind of </w:t>
      </w:r>
      <w:r w:rsidRPr="001C6042">
        <w:rPr>
          <w:rStyle w:val="Emphasis"/>
        </w:rPr>
        <w:t>Zapatismo scholarship</w:t>
      </w:r>
      <w:r w:rsidRPr="001C6042">
        <w:rPr>
          <w:rStyle w:val="StyleUnderline"/>
        </w:rPr>
        <w:t xml:space="preserve"> and a </w:t>
      </w:r>
      <w:r w:rsidRPr="001C6042">
        <w:rPr>
          <w:rStyle w:val="Emphasis"/>
        </w:rPr>
        <w:t>balaclava politics</w:t>
      </w:r>
      <w:r w:rsidRPr="001C6042">
        <w:rPr>
          <w:rStyle w:val="StyleUnderline"/>
        </w:rPr>
        <w:t>, where</w:t>
      </w:r>
      <w:r w:rsidRPr="001C6042">
        <w:rPr>
          <w:sz w:val="16"/>
        </w:rPr>
        <w:t xml:space="preserve"> the work of the</w:t>
      </w:r>
      <w:r w:rsidRPr="002D58E6">
        <w:rPr>
          <w:sz w:val="16"/>
        </w:rPr>
        <w:t xml:space="preserve"> </w:t>
      </w:r>
      <w:r w:rsidRPr="00502F85">
        <w:rPr>
          <w:rStyle w:val="Emphasis"/>
          <w:highlight w:val="cyan"/>
        </w:rPr>
        <w:t>collectivity</w:t>
      </w:r>
      <w:r w:rsidRPr="002D58E6">
        <w:rPr>
          <w:sz w:val="16"/>
        </w:rPr>
        <w:t xml:space="preserve"> is intentionally structured to </w:t>
      </w:r>
      <w:r w:rsidRPr="002D58E6">
        <w:rPr>
          <w:rStyle w:val="StyleUnderline"/>
        </w:rPr>
        <w:t xml:space="preserve">obscure and </w:t>
      </w:r>
      <w:r w:rsidRPr="00502F85">
        <w:rPr>
          <w:rStyle w:val="StyleUnderline"/>
          <w:highlight w:val="cyan"/>
        </w:rPr>
        <w:t xml:space="preserve">transcend the </w:t>
      </w:r>
      <w:r w:rsidRPr="00502F85">
        <w:rPr>
          <w:rStyle w:val="Emphasis"/>
          <w:highlight w:val="cyan"/>
        </w:rPr>
        <w:t>single voice</w:t>
      </w:r>
      <w:r w:rsidRPr="002D58E6">
        <w:rPr>
          <w:sz w:val="16"/>
        </w:rPr>
        <w:t xml:space="preserve">, body, and life. Together, </w:t>
      </w:r>
      <w:r w:rsidRPr="002D58E6">
        <w:rPr>
          <w:rStyle w:val="StyleUnderline"/>
        </w:rPr>
        <w:t xml:space="preserve">we could write in </w:t>
      </w:r>
      <w:r w:rsidRPr="002D58E6">
        <w:rPr>
          <w:rStyle w:val="Emphasis"/>
        </w:rPr>
        <w:t>refusal</w:t>
      </w:r>
      <w:r w:rsidRPr="002D58E6">
        <w:rPr>
          <w:rStyle w:val="StyleUnderline"/>
        </w:rPr>
        <w:t xml:space="preserve"> of</w:t>
      </w:r>
      <w:r w:rsidRPr="002D58E6">
        <w:rPr>
          <w:sz w:val="16"/>
        </w:rPr>
        <w:t xml:space="preserve"> essentialist and </w:t>
      </w:r>
      <w:r w:rsidRPr="002D58E6">
        <w:rPr>
          <w:rStyle w:val="Emphasis"/>
        </w:rPr>
        <w:t>identitarian politics</w:t>
      </w:r>
      <w:r w:rsidRPr="002D58E6">
        <w:rPr>
          <w:rStyle w:val="StyleUnderline"/>
        </w:rPr>
        <w:t xml:space="preserve">, of </w:t>
      </w:r>
      <w:r w:rsidRPr="002D58E6">
        <w:rPr>
          <w:rStyle w:val="Emphasis"/>
        </w:rPr>
        <w:t>individualist inducements</w:t>
      </w:r>
      <w:r w:rsidRPr="002D58E6">
        <w:rPr>
          <w:sz w:val="16"/>
        </w:rPr>
        <w:t xml:space="preserve">, of capitalist imperatives, </w:t>
      </w:r>
      <w:r w:rsidRPr="002D58E6">
        <w:rPr>
          <w:rStyle w:val="StyleUnderline"/>
        </w:rPr>
        <w:t xml:space="preserve">and other </w:t>
      </w:r>
      <w:r w:rsidRPr="002D58E6">
        <w:rPr>
          <w:rStyle w:val="Emphasis"/>
        </w:rPr>
        <w:t>productivist logics</w:t>
      </w:r>
      <w:r w:rsidRPr="002D58E6">
        <w:rPr>
          <w:rStyle w:val="StyleUnderline"/>
        </w:rPr>
        <w:t xml:space="preserve"> of </w:t>
      </w:r>
      <w:r w:rsidRPr="002D58E6">
        <w:rPr>
          <w:rStyle w:val="Emphasis"/>
        </w:rPr>
        <w:t>accumulation</w:t>
      </w:r>
      <w:r w:rsidRPr="002D58E6">
        <w:rPr>
          <w:rStyle w:val="StyleUnderline"/>
        </w:rPr>
        <w:t xml:space="preserve">. This is what love as </w:t>
      </w:r>
      <w:r w:rsidRPr="002D58E6">
        <w:rPr>
          <w:rStyle w:val="Emphasis"/>
        </w:rPr>
        <w:t>refusal looks like</w:t>
      </w:r>
      <w:r w:rsidRPr="002D58E6">
        <w:rPr>
          <w:sz w:val="16"/>
        </w:rPr>
        <w:t>. It is the un-demand, the un-desire to be either of or in. It is the radical assertion to be on: land. Decolonial love is land.</w:t>
      </w:r>
    </w:p>
    <w:p w14:paraId="3C460678" w14:textId="77777777" w:rsidR="005C46B8" w:rsidRDefault="00E870E4" w:rsidP="002B6467">
      <w:pPr>
        <w:pStyle w:val="Heading2"/>
      </w:pPr>
      <w:r>
        <w:lastRenderedPageBreak/>
        <w:t>Case</w:t>
      </w:r>
    </w:p>
    <w:p w14:paraId="657304EE" w14:textId="77777777" w:rsidR="004F3FC2" w:rsidRPr="004F3FC2" w:rsidRDefault="004F3FC2" w:rsidP="004F3FC2">
      <w:pPr>
        <w:pStyle w:val="Heading3"/>
      </w:pPr>
      <w:r>
        <w:lastRenderedPageBreak/>
        <w:t>Presumption—1NC</w:t>
      </w:r>
    </w:p>
    <w:p w14:paraId="0891086A" w14:textId="77777777" w:rsidR="00E870E4" w:rsidRPr="00E870E4" w:rsidRDefault="00802ADF" w:rsidP="00802ADF">
      <w:pPr>
        <w:pStyle w:val="Heading3"/>
      </w:pPr>
      <w:r>
        <w:t>Author—AT: Moten and Harney—1NC</w:t>
      </w:r>
    </w:p>
    <w:p w14:paraId="3EFC77D7" w14:textId="77777777" w:rsidR="00E870E4" w:rsidRPr="00936C3D" w:rsidRDefault="00E870E4" w:rsidP="00E870E4">
      <w:pPr>
        <w:pStyle w:val="Heading4"/>
        <w:rPr>
          <w:rFonts w:cstheme="majorHAnsi"/>
        </w:rPr>
      </w:pPr>
      <w:r>
        <w:rPr>
          <w:rFonts w:cstheme="majorHAnsi"/>
        </w:rPr>
        <w:t xml:space="preserve">Moten and Harney’s strategy </w:t>
      </w:r>
      <w:r w:rsidRPr="00936C3D">
        <w:rPr>
          <w:rFonts w:cstheme="majorHAnsi"/>
        </w:rPr>
        <w:t xml:space="preserve">ensures </w:t>
      </w:r>
      <w:r w:rsidRPr="00936C3D">
        <w:rPr>
          <w:rFonts w:cstheme="majorHAnsi"/>
          <w:u w:val="single"/>
        </w:rPr>
        <w:t>institutional</w:t>
      </w:r>
      <w:r w:rsidRPr="00936C3D">
        <w:rPr>
          <w:rFonts w:cstheme="majorHAnsi"/>
        </w:rPr>
        <w:t xml:space="preserve"> capture</w:t>
      </w:r>
      <w:r>
        <w:rPr>
          <w:rFonts w:cstheme="majorHAnsi"/>
        </w:rPr>
        <w:t>. I</w:t>
      </w:r>
      <w:r w:rsidRPr="00936C3D">
        <w:rPr>
          <w:rFonts w:cstheme="majorHAnsi"/>
        </w:rPr>
        <w:t xml:space="preserve">magination of </w:t>
      </w:r>
      <w:r w:rsidRPr="00936C3D">
        <w:rPr>
          <w:rFonts w:cstheme="majorHAnsi"/>
          <w:u w:val="single"/>
        </w:rPr>
        <w:t>underground</w:t>
      </w:r>
      <w:r w:rsidRPr="00936C3D">
        <w:rPr>
          <w:rFonts w:cstheme="majorHAnsi"/>
        </w:rPr>
        <w:t xml:space="preserve"> is indebted to the </w:t>
      </w:r>
      <w:r w:rsidRPr="00936C3D">
        <w:rPr>
          <w:rFonts w:cstheme="majorHAnsi"/>
          <w:u w:val="single"/>
        </w:rPr>
        <w:t>violence</w:t>
      </w:r>
      <w:r w:rsidRPr="00936C3D">
        <w:rPr>
          <w:rFonts w:cstheme="majorHAnsi"/>
        </w:rPr>
        <w:t xml:space="preserve"> of inside</w:t>
      </w:r>
      <w:r>
        <w:rPr>
          <w:rFonts w:cstheme="majorHAnsi"/>
        </w:rPr>
        <w:t>.</w:t>
      </w:r>
    </w:p>
    <w:p w14:paraId="768E48D2" w14:textId="77777777" w:rsidR="00E870E4" w:rsidRPr="00936C3D" w:rsidRDefault="00E870E4" w:rsidP="00E870E4">
      <w:pPr>
        <w:rPr>
          <w:rFonts w:cstheme="majorHAnsi"/>
        </w:rPr>
      </w:pPr>
      <w:r w:rsidRPr="00936C3D">
        <w:rPr>
          <w:rStyle w:val="Style13ptBold"/>
          <w:rFonts w:cstheme="majorHAnsi"/>
        </w:rPr>
        <w:t>Love 15</w:t>
      </w:r>
      <w:r w:rsidRPr="00936C3D">
        <w:rPr>
          <w:rFonts w:cstheme="majorHAnsi"/>
          <w:sz w:val="16"/>
          <w:szCs w:val="16"/>
        </w:rPr>
        <w:t xml:space="preserve">—Associate Professor at the University of Pennsylvania [Heather, ““Doing Being Deviant: Deviance Studies, Description, and the Queer Ordinary,” </w:t>
      </w:r>
      <w:r w:rsidRPr="00936C3D">
        <w:rPr>
          <w:rFonts w:cstheme="majorHAnsi"/>
          <w:i/>
          <w:sz w:val="16"/>
          <w:szCs w:val="16"/>
        </w:rPr>
        <w:t>differences</w:t>
      </w:r>
      <w:r w:rsidRPr="00936C3D">
        <w:rPr>
          <w:rFonts w:cstheme="majorHAnsi"/>
          <w:sz w:val="16"/>
          <w:szCs w:val="16"/>
        </w:rPr>
        <w:t xml:space="preserve"> Vol. 26, No. 1, p. 89-91]</w:t>
      </w:r>
      <w:r w:rsidRPr="00936C3D">
        <w:rPr>
          <w:rFonts w:cstheme="majorHAnsi"/>
          <w:sz w:val="16"/>
          <w:szCs w:val="16"/>
        </w:rPr>
        <w:tab/>
      </w:r>
      <w:r w:rsidRPr="00936C3D">
        <w:rPr>
          <w:rFonts w:cstheme="majorHAnsi"/>
        </w:rPr>
        <w:tab/>
      </w:r>
    </w:p>
    <w:p w14:paraId="4B8C98B3" w14:textId="77777777" w:rsidR="00E870E4" w:rsidRPr="00F870DC" w:rsidRDefault="00E870E4" w:rsidP="00E870E4">
      <w:pPr>
        <w:rPr>
          <w:rFonts w:cstheme="majorHAnsi"/>
          <w:sz w:val="16"/>
        </w:rPr>
      </w:pPr>
      <w:r w:rsidRPr="00936C3D">
        <w:rPr>
          <w:rFonts w:cstheme="majorHAnsi"/>
          <w:sz w:val="16"/>
        </w:rPr>
        <w:t>Today, queer studies—prestigious but unevenly institutionalized—still signals absolute refusal or criticality—all anti- and no normativity. In their influential 2004 essay, “The University and the Undercommons” (and i</w:t>
      </w:r>
      <w:r w:rsidRPr="00936C3D">
        <w:rPr>
          <w:rFonts w:cstheme="majorHAnsi"/>
          <w:sz w:val="16"/>
        </w:rPr>
        <w:lastRenderedPageBreak/>
        <w:t xml:space="preserve">n the 2013 book that followed from it), Fred </w:t>
      </w:r>
      <w:r w:rsidRPr="00502F85">
        <w:rPr>
          <w:rStyle w:val="StyleUnderline"/>
          <w:rFonts w:cstheme="majorHAnsi"/>
          <w:highlight w:val="cyan"/>
        </w:rPr>
        <w:t>Moten and</w:t>
      </w:r>
      <w:r w:rsidRPr="00936C3D">
        <w:rPr>
          <w:rFonts w:cstheme="majorHAnsi"/>
          <w:sz w:val="16"/>
        </w:rPr>
        <w:t xml:space="preserve"> Stefano </w:t>
      </w:r>
      <w:r w:rsidRPr="00502F85">
        <w:rPr>
          <w:rStyle w:val="StyleUnderline"/>
          <w:rFonts w:cstheme="majorHAnsi"/>
          <w:highlight w:val="cyan"/>
        </w:rPr>
        <w:t>Harney</w:t>
      </w:r>
      <w:r w:rsidRPr="00936C3D">
        <w:rPr>
          <w:rFonts w:cstheme="majorHAnsi"/>
          <w:sz w:val="16"/>
        </w:rPr>
        <w:t xml:space="preserve"> rely on such an understanding of queer (as well as concepts borrowed from black studies, feminism, ethnic studies, and anticolonial thought). They </w:t>
      </w:r>
      <w:r w:rsidRPr="00502F85">
        <w:rPr>
          <w:rStyle w:val="StyleUnderline"/>
          <w:rFonts w:cstheme="majorHAnsi"/>
          <w:highlight w:val="cyan"/>
        </w:rPr>
        <w:t>call for</w:t>
      </w:r>
      <w:r w:rsidRPr="00936C3D">
        <w:rPr>
          <w:rStyle w:val="StyleUnderline"/>
          <w:rFonts w:cstheme="majorHAnsi"/>
        </w:rPr>
        <w:t xml:space="preserve"> betrayal, </w:t>
      </w:r>
      <w:r w:rsidRPr="00502F85">
        <w:rPr>
          <w:rStyle w:val="Emphasis"/>
          <w:rFonts w:cstheme="majorHAnsi"/>
          <w:highlight w:val="cyan"/>
        </w:rPr>
        <w:t>refusal</w:t>
      </w:r>
      <w:r w:rsidRPr="00936C3D">
        <w:rPr>
          <w:rFonts w:cstheme="majorHAnsi"/>
          <w:sz w:val="16"/>
        </w:rPr>
        <w:t xml:space="preserve">, </w:t>
      </w:r>
      <w:r w:rsidRPr="00502F85">
        <w:rPr>
          <w:rStyle w:val="Emphasis"/>
          <w:rFonts w:cstheme="majorHAnsi"/>
          <w:highlight w:val="cyan"/>
        </w:rPr>
        <w:t>theft</w:t>
      </w:r>
      <w:r w:rsidRPr="00936C3D">
        <w:rPr>
          <w:rFonts w:cstheme="majorHAnsi"/>
          <w:sz w:val="16"/>
        </w:rPr>
        <w:t xml:space="preserve">, </w:t>
      </w:r>
      <w:r w:rsidRPr="00502F85">
        <w:rPr>
          <w:rStyle w:val="StyleUnderline"/>
          <w:rFonts w:cstheme="majorHAnsi"/>
          <w:highlight w:val="cyan"/>
        </w:rPr>
        <w:t>and</w:t>
      </w:r>
      <w:r w:rsidRPr="00936C3D">
        <w:rPr>
          <w:rStyle w:val="StyleUnderline"/>
          <w:rFonts w:cstheme="majorHAnsi"/>
        </w:rPr>
        <w:t xml:space="preserve"> </w:t>
      </w:r>
      <w:r w:rsidRPr="00502F85">
        <w:rPr>
          <w:rStyle w:val="Emphasis"/>
          <w:rFonts w:cstheme="majorHAnsi"/>
          <w:highlight w:val="cyan"/>
        </w:rPr>
        <w:t>marronage</w:t>
      </w:r>
      <w:r w:rsidRPr="00936C3D">
        <w:rPr>
          <w:rFonts w:cstheme="majorHAnsi"/>
          <w:sz w:val="16"/>
        </w:rPr>
        <w:t xml:space="preserve"> as modes of resisting the iron grip of the academy, pointing to an uncharted, underground, and collective space they call the undercommons.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936C3D">
        <w:rPr>
          <w:rStyle w:val="Emphasis"/>
          <w:rFonts w:cstheme="majorHAnsi"/>
        </w:rPr>
        <w:t xml:space="preserve">Yet </w:t>
      </w:r>
      <w:r w:rsidRPr="00502F85">
        <w:rPr>
          <w:rStyle w:val="Emphasis"/>
          <w:rFonts w:cstheme="majorHAnsi"/>
          <w:highlight w:val="cyan"/>
        </w:rPr>
        <w:t>their imagination of that outside is indebted to the inside</w:t>
      </w:r>
      <w:r w:rsidRPr="00936C3D">
        <w:rPr>
          <w:rFonts w:cstheme="majorHAnsi"/>
          <w:sz w:val="16"/>
        </w:rPr>
        <w:t xml:space="preserve">, in particular to the conception of deviance produced within sociology. </w:t>
      </w:r>
      <w:r w:rsidRPr="00936C3D">
        <w:rPr>
          <w:rStyle w:val="StyleUnderline"/>
          <w:rFonts w:cstheme="majorHAnsi"/>
        </w:rPr>
        <w:t xml:space="preserve">Their account of the undercommons reads like a rap sheet, a list of the traditional topics of deviance studies: theft, homosexuality, prostitution, incarceration. </w:t>
      </w:r>
      <w:r w:rsidRPr="00502F85">
        <w:rPr>
          <w:rStyle w:val="StyleUnderline"/>
          <w:rFonts w:cstheme="majorHAnsi"/>
          <w:highlight w:val="cyan"/>
        </w:rPr>
        <w:t xml:space="preserve">Moten and Harney do not </w:t>
      </w:r>
      <w:r w:rsidRPr="00502F85">
        <w:rPr>
          <w:rStyle w:val="Emphasis"/>
          <w:rFonts w:cstheme="majorHAnsi"/>
          <w:highlight w:val="cyan"/>
        </w:rPr>
        <w:t>describe</w:t>
      </w:r>
      <w:r w:rsidRPr="00502F85">
        <w:rPr>
          <w:rStyle w:val="StyleUnderline"/>
          <w:rFonts w:cstheme="majorHAnsi"/>
          <w:highlight w:val="cyan"/>
        </w:rPr>
        <w:t xml:space="preserve"> the undercommons, </w:t>
      </w:r>
      <w:r w:rsidRPr="00936C3D">
        <w:rPr>
          <w:rStyle w:val="StyleUnderline"/>
          <w:rFonts w:cstheme="majorHAnsi"/>
        </w:rPr>
        <w:t>but rather ask their readers to join it</w:t>
      </w:r>
      <w:r w:rsidRPr="00936C3D">
        <w:rPr>
          <w:rFonts w:cstheme="majorHAnsi"/>
          <w:sz w:val="16"/>
        </w:rPr>
        <w:t xml:space="preserve">, to participate in active revolt against profes- sional and disciplinary protocols. To o 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undercommons, </w:t>
      </w:r>
      <w:r w:rsidRPr="00502F85">
        <w:rPr>
          <w:rStyle w:val="Emphasis"/>
          <w:rFonts w:cstheme="majorHAnsi"/>
          <w:highlight w:val="cyan"/>
        </w:rPr>
        <w:t>it is important to consider the limits of the refusal of objectification as a strategy</w:t>
      </w:r>
      <w:r w:rsidRPr="00936C3D">
        <w:rPr>
          <w:rStyle w:val="Emphasis"/>
          <w:rFonts w:cstheme="majorHAnsi"/>
        </w:rPr>
        <w:t>.</w:t>
      </w:r>
      <w:r w:rsidRPr="00936C3D">
        <w:rPr>
          <w:rFonts w:cstheme="majorHAnsi"/>
          <w:sz w:val="16"/>
        </w:rPr>
        <w:t xml:space="preserve"> To be unlocatable, to be nowhere, to be in permanent revolt: Moten and Harney describe the path that queer inquiry laid out for itself. </w:t>
      </w:r>
      <w:r w:rsidRPr="00936C3D">
        <w:rPr>
          <w:rStyle w:val="StyleUnderline"/>
          <w:rFonts w:cstheme="majorHAnsi"/>
        </w:rPr>
        <w:t>Objectification</w:t>
      </w:r>
      <w:r w:rsidRPr="00936C3D">
        <w:rPr>
          <w:rFonts w:cstheme="majorHAnsi"/>
          <w:sz w:val="16"/>
        </w:rPr>
        <w:t>—</w:t>
      </w:r>
      <w:r w:rsidRPr="00936C3D">
        <w:rPr>
          <w:rStyle w:val="Emphasis"/>
          <w:rFonts w:cstheme="majorHAnsi"/>
        </w:rPr>
        <w:t xml:space="preserve">recognition, description, </w:t>
      </w:r>
      <w:r w:rsidRPr="00502F85">
        <w:rPr>
          <w:rStyle w:val="Emphasis"/>
          <w:rFonts w:cstheme="majorHAnsi"/>
          <w:highlight w:val="cyan"/>
        </w:rPr>
        <w:t>critique</w:t>
      </w:r>
      <w:r w:rsidRPr="00936C3D">
        <w:rPr>
          <w:rFonts w:cstheme="majorHAnsi"/>
          <w:sz w:val="16"/>
        </w:rPr>
        <w:t>—</w:t>
      </w:r>
      <w:r w:rsidRPr="00936C3D">
        <w:rPr>
          <w:rStyle w:val="Emphasis"/>
          <w:rFonts w:cstheme="majorHAnsi"/>
        </w:rPr>
        <w:t>can be</w:t>
      </w:r>
      <w:r w:rsidRPr="00936C3D">
        <w:rPr>
          <w:rStyle w:val="StyleUnderline"/>
          <w:rFonts w:cstheme="majorHAnsi"/>
        </w:rPr>
        <w:t xml:space="preserve"> a way to reinforce the status quo, but it </w:t>
      </w:r>
      <w:r w:rsidRPr="00502F85">
        <w:rPr>
          <w:rStyle w:val="StyleUnderline"/>
          <w:rFonts w:cstheme="majorHAnsi"/>
          <w:highlight w:val="cyan"/>
        </w:rPr>
        <w:t>is</w:t>
      </w:r>
      <w:r w:rsidRPr="00936C3D">
        <w:rPr>
          <w:rStyle w:val="StyleUnderline"/>
          <w:rFonts w:cstheme="majorHAnsi"/>
        </w:rPr>
        <w:t xml:space="preserve"> also </w:t>
      </w:r>
      <w:r w:rsidRPr="00502F85">
        <w:rPr>
          <w:rStyle w:val="Emphasis"/>
          <w:rFonts w:cstheme="majorHAnsi"/>
          <w:highlight w:val="cyan"/>
        </w:rPr>
        <w:t xml:space="preserve">a way of acknowledging one’s institutional position </w:t>
      </w:r>
      <w:r w:rsidRPr="00936C3D">
        <w:rPr>
          <w:rStyle w:val="Emphasis"/>
          <w:rFonts w:cstheme="majorHAnsi"/>
        </w:rPr>
        <w:t>and the real differences between inside and outside.</w:t>
      </w:r>
      <w:r w:rsidRPr="00936C3D">
        <w:rPr>
          <w:rFonts w:cstheme="majorHAnsi"/>
          <w:sz w:val="16"/>
        </w:rPr>
        <w:t xml:space="preserve"> Even the most subversive intellectuals in the academy are “on the stroll” in a metaphorical but not a material sense. The fate of those who came “under false pretenses, with bad documents, out of love” (101), if they survive, is to become “superordinates”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936C3D">
        <w:rPr>
          <w:rStyle w:val="StyleUnderline"/>
          <w:rFonts w:cstheme="majorHAnsi"/>
        </w:rPr>
        <w:t xml:space="preserve">both the political and the methodological </w:t>
      </w:r>
      <w:r w:rsidRPr="00502F85">
        <w:rPr>
          <w:rStyle w:val="Emphasis"/>
          <w:rFonts w:cstheme="majorHAnsi"/>
          <w:highlight w:val="cyan"/>
        </w:rPr>
        <w:t>antinormativity</w:t>
      </w:r>
      <w:r w:rsidRPr="00936C3D">
        <w:rPr>
          <w:rFonts w:cstheme="majorHAnsi"/>
          <w:sz w:val="16"/>
        </w:rPr>
        <w:t xml:space="preserve"> of queer studies </w:t>
      </w:r>
      <w:r w:rsidRPr="00936C3D">
        <w:rPr>
          <w:rStyle w:val="StyleUnderline"/>
          <w:rFonts w:cstheme="majorHAnsi"/>
        </w:rPr>
        <w:t xml:space="preserve">have </w:t>
      </w:r>
      <w:r w:rsidRPr="00502F85">
        <w:rPr>
          <w:rStyle w:val="StyleUnderline"/>
          <w:rFonts w:cstheme="majorHAnsi"/>
          <w:highlight w:val="cyan"/>
        </w:rPr>
        <w:t>made it difficult to address our implication in the violence of knowledge production</w:t>
      </w:r>
      <w:r w:rsidRPr="00936C3D">
        <w:rPr>
          <w:rStyle w:val="StyleUnderline"/>
          <w:rFonts w:cstheme="majorHAnsi"/>
        </w:rPr>
        <w:t>, pedagogy, and social inequality.</w:t>
      </w:r>
      <w:r w:rsidRPr="00936C3D">
        <w:rPr>
          <w:rFonts w:cstheme="majorHAnsi"/>
          <w:sz w:val="16"/>
        </w:rPr>
        <w:t xml:space="preserve"> </w:t>
      </w:r>
      <w:r w:rsidRPr="00936C3D">
        <w:rPr>
          <w:rStyle w:val="Emphasis"/>
          <w:rFonts w:cstheme="majorHAnsi"/>
        </w:rPr>
        <w:t>Such violence is inevitable</w:t>
      </w:r>
      <w:r w:rsidRPr="00936C3D">
        <w:rPr>
          <w:rStyle w:val="StyleUnderline"/>
          <w:rFonts w:cstheme="majorHAnsi"/>
        </w:rPr>
        <w:t>, and critical histories of the disciplines</w:t>
      </w:r>
      <w:r w:rsidRPr="00936C3D">
        <w:rPr>
          <w:rFonts w:cstheme="majorHAnsi"/>
          <w:sz w:val="16"/>
        </w:rPr>
        <w:t>—and the production of knowledge about social deviance—</w:t>
      </w:r>
      <w:r w:rsidRPr="00936C3D">
        <w:rPr>
          <w:rStyle w:val="StyleUnderline"/>
          <w:rFonts w:cstheme="majorHAnsi"/>
        </w:rPr>
        <w:t>are essential.</w:t>
      </w:r>
      <w:r w:rsidRPr="00936C3D">
        <w:rPr>
          <w:rFonts w:cstheme="majorHAnsi"/>
          <w:sz w:val="16"/>
        </w:rPr>
        <w:t xml:space="preserve"> </w:t>
      </w:r>
      <w:r w:rsidRPr="00502F85">
        <w:rPr>
          <w:rStyle w:val="Emphasis"/>
          <w:rFonts w:cstheme="majorHAnsi"/>
          <w:highlight w:val="cyan"/>
        </w:rPr>
        <w:t xml:space="preserve">Undertaking </w:t>
      </w:r>
      <w:r w:rsidRPr="00936C3D">
        <w:rPr>
          <w:rStyle w:val="Emphasis"/>
          <w:rFonts w:cstheme="majorHAnsi"/>
        </w:rPr>
        <w:t xml:space="preserve">such </w:t>
      </w:r>
      <w:r w:rsidRPr="00502F85">
        <w:rPr>
          <w:rStyle w:val="Emphasis"/>
          <w:rFonts w:cstheme="majorHAnsi"/>
          <w:highlight w:val="cyan"/>
        </w:rPr>
        <w:t>work</w:t>
      </w:r>
      <w:r w:rsidRPr="00502F85">
        <w:rPr>
          <w:rFonts w:cstheme="majorHAnsi"/>
          <w:sz w:val="16"/>
          <w:highlight w:val="cyan"/>
        </w:rPr>
        <w:t xml:space="preserve">, </w:t>
      </w:r>
      <w:r w:rsidRPr="00936C3D">
        <w:rPr>
          <w:rStyle w:val="StyleUnderline"/>
          <w:rFonts w:cstheme="majorHAnsi"/>
        </w:rPr>
        <w:t>however</w:t>
      </w:r>
      <w:r w:rsidRPr="00936C3D">
        <w:rPr>
          <w:rFonts w:cstheme="majorHAnsi"/>
          <w:sz w:val="16"/>
        </w:rPr>
        <w:t xml:space="preserve">, </w:t>
      </w:r>
      <w:r w:rsidRPr="00502F85">
        <w:rPr>
          <w:rStyle w:val="Emphasis"/>
          <w:rFonts w:cstheme="majorHAnsi"/>
          <w:highlight w:val="cyan"/>
        </w:rPr>
        <w:t xml:space="preserve">will not allow escape into a </w:t>
      </w:r>
      <w:r w:rsidRPr="00936C3D">
        <w:rPr>
          <w:rStyle w:val="Emphasis"/>
          <w:rFonts w:cstheme="majorHAnsi"/>
        </w:rPr>
        <w:t xml:space="preserve">radically </w:t>
      </w:r>
      <w:r w:rsidRPr="00502F85">
        <w:rPr>
          <w:rStyle w:val="Emphasis"/>
          <w:rFonts w:cstheme="majorHAnsi"/>
          <w:highlight w:val="cyan"/>
        </w:rPr>
        <w:t>different relation to our objects because we are</w:t>
      </w:r>
      <w:r w:rsidRPr="00936C3D">
        <w:rPr>
          <w:rFonts w:cstheme="majorHAnsi"/>
          <w:sz w:val="16"/>
        </w:rPr>
        <w:t xml:space="preserve"> (as Moten and Harney also argue) part of that history—we are </w:t>
      </w:r>
      <w:r w:rsidRPr="00502F85">
        <w:rPr>
          <w:rStyle w:val="Emphasis"/>
          <w:rFonts w:cstheme="majorHAnsi"/>
          <w:highlight w:val="cyan"/>
        </w:rPr>
        <w:t xml:space="preserve">its </w:t>
      </w:r>
      <w:r w:rsidRPr="00936C3D">
        <w:rPr>
          <w:rStyle w:val="Emphasis"/>
          <w:rFonts w:cstheme="majorHAnsi"/>
        </w:rPr>
        <w:t xml:space="preserve">contemporary </w:t>
      </w:r>
      <w:r w:rsidRPr="00502F85">
        <w:rPr>
          <w:rStyle w:val="Emphasis"/>
          <w:rFonts w:cstheme="majorHAnsi"/>
          <w:highlight w:val="cyan"/>
        </w:rPr>
        <w:t>instantiation</w:t>
      </w:r>
      <w:r w:rsidRPr="00936C3D">
        <w:rPr>
          <w:rStyle w:val="Emphasis"/>
          <w:rFonts w:cstheme="majorHAnsi"/>
        </w:rPr>
        <w:t>.</w:t>
      </w:r>
      <w:r w:rsidRPr="00936C3D">
        <w:rPr>
          <w:rFonts w:cstheme="majorHAnsi"/>
          <w:sz w:val="16"/>
        </w:rPr>
        <w:t xml:space="preserve"> To imagine a social world in which those relations are transformed—in what Moten and Harney refer to as the “</w:t>
      </w:r>
      <w:r w:rsidRPr="00936C3D">
        <w:rPr>
          <w:rStyle w:val="StyleUnderline"/>
          <w:rFonts w:cstheme="majorHAnsi"/>
        </w:rPr>
        <w:t>prophetic organization</w:t>
      </w:r>
      <w:r w:rsidRPr="00936C3D">
        <w:rPr>
          <w:rFonts w:cstheme="majorHAnsi"/>
          <w:sz w:val="16"/>
        </w:rPr>
        <w:t>” (102)—</w:t>
      </w:r>
      <w:r w:rsidRPr="00936C3D">
        <w:rPr>
          <w:rStyle w:val="StyleUnderline"/>
          <w:rFonts w:cstheme="majorHAnsi"/>
        </w:rPr>
        <w:t>may be crucial for</w:t>
      </w:r>
      <w:r w:rsidRPr="00936C3D">
        <w:rPr>
          <w:rFonts w:cstheme="majorHAnsi"/>
          <w:sz w:val="16"/>
        </w:rPr>
        <w:t xml:space="preserve"> the achievement of </w:t>
      </w:r>
      <w:r w:rsidRPr="00936C3D">
        <w:rPr>
          <w:rStyle w:val="StyleUnderline"/>
          <w:rFonts w:cstheme="majorHAnsi"/>
        </w:rPr>
        <w:t xml:space="preserve">social justice, but </w:t>
      </w:r>
      <w:r w:rsidRPr="00502F85">
        <w:rPr>
          <w:rStyle w:val="Emphasis"/>
          <w:rFonts w:cstheme="majorHAnsi"/>
          <w:highlight w:val="cyan"/>
        </w:rPr>
        <w:t xml:space="preserve">to deny our own implication in existing structures is </w:t>
      </w:r>
      <w:r w:rsidRPr="00936C3D">
        <w:rPr>
          <w:rStyle w:val="Emphasis"/>
          <w:rFonts w:cstheme="majorHAnsi"/>
        </w:rPr>
        <w:t xml:space="preserve">also </w:t>
      </w:r>
      <w:r w:rsidRPr="00502F85">
        <w:rPr>
          <w:rStyle w:val="Emphasis"/>
          <w:rFonts w:cstheme="majorHAnsi"/>
          <w:highlight w:val="cyan"/>
        </w:rPr>
        <w:t>a form of violence</w:t>
      </w:r>
      <w:r w:rsidRPr="00936C3D">
        <w:rPr>
          <w:rStyle w:val="Emphasis"/>
          <w:rFonts w:cstheme="majorHAnsi"/>
        </w:rPr>
        <w:t>.</w:t>
      </w:r>
    </w:p>
    <w:p w14:paraId="6BCAE0F8" w14:textId="77777777" w:rsidR="00E870E4" w:rsidRPr="00F870DC" w:rsidRDefault="00E870E4" w:rsidP="00E870E4">
      <w:pPr>
        <w:rPr>
          <w:lang w:val="en-AU"/>
        </w:rPr>
      </w:pPr>
    </w:p>
    <w:p w14:paraId="6125710B" w14:textId="77777777" w:rsidR="00E870E4" w:rsidRPr="00CD580D" w:rsidRDefault="00E870E4" w:rsidP="00E870E4">
      <w:pPr>
        <w:pStyle w:val="Heading4"/>
      </w:pPr>
      <w:r>
        <w:lastRenderedPageBreak/>
        <w:t>Disavowing logistics fails---</w:t>
      </w:r>
      <w:r>
        <w:rPr>
          <w:u w:val="single"/>
        </w:rPr>
        <w:t>collective</w:t>
      </w:r>
      <w:r>
        <w:t xml:space="preserve"> and </w:t>
      </w:r>
      <w:r>
        <w:rPr>
          <w:u w:val="single"/>
        </w:rPr>
        <w:t>open</w:t>
      </w:r>
      <w:r>
        <w:t xml:space="preserve"> political change is key. </w:t>
      </w:r>
    </w:p>
    <w:p w14:paraId="746EA2DC" w14:textId="77777777" w:rsidR="00E870E4" w:rsidRPr="00F90CAB" w:rsidRDefault="00E870E4" w:rsidP="00E870E4">
      <w:r w:rsidRPr="00F90CAB">
        <w:rPr>
          <w:rStyle w:val="Style13ptBold"/>
        </w:rPr>
        <w:t>Shulman, 21</w:t>
      </w:r>
      <w:r w:rsidRPr="00F90CAB">
        <w:t>—teaches political theory at The Gallatin School of New York University (George, “Fred Moten’s Refusals and Consents: The Politics of Fugitivity,” Political Theory, Vol. 49(2), 272–313, dml) [inserted “when” for grammatical integrity—insertion denoted by brackets]</w:t>
      </w:r>
    </w:p>
    <w:p w14:paraId="536AD964" w14:textId="77777777" w:rsidR="00E870E4" w:rsidRPr="00F90CAB" w:rsidRDefault="00E870E4" w:rsidP="00E870E4">
      <w:pPr>
        <w:rPr>
          <w:sz w:val="16"/>
        </w:rPr>
      </w:pPr>
      <w:r w:rsidRPr="00F90CAB">
        <w:rPr>
          <w:sz w:val="16"/>
        </w:rPr>
        <w:t xml:space="preserve">In turn, radical democrats may refuse his reduction of politics to sovereignty, but </w:t>
      </w:r>
      <w:r w:rsidRPr="00F90CAB">
        <w:rPr>
          <w:rStyle w:val="StyleUnderline"/>
        </w:rPr>
        <w:t>if we</w:t>
      </w:r>
      <w:r w:rsidRPr="00F90CAB">
        <w:rPr>
          <w:sz w:val="16"/>
        </w:rPr>
        <w:t xml:space="preserve"> then </w:t>
      </w:r>
      <w:r w:rsidRPr="00F90CAB">
        <w:rPr>
          <w:rStyle w:val="StyleUnderline"/>
        </w:rPr>
        <w:t xml:space="preserve">identify the </w:t>
      </w:r>
      <w:r w:rsidRPr="00F90CAB">
        <w:rPr>
          <w:rStyle w:val="Emphasis"/>
        </w:rPr>
        <w:t>properly political</w:t>
      </w:r>
      <w:r w:rsidRPr="00F90CAB">
        <w:rPr>
          <w:rStyle w:val="StyleUnderline"/>
        </w:rPr>
        <w:t xml:space="preserve"> as </w:t>
      </w:r>
      <w:r w:rsidRPr="00502F85">
        <w:rPr>
          <w:rStyle w:val="Emphasis"/>
          <w:highlight w:val="cyan"/>
        </w:rPr>
        <w:t>nonsovereign</w:t>
      </w:r>
      <w:r w:rsidRPr="00F90CAB">
        <w:rPr>
          <w:sz w:val="16"/>
        </w:rPr>
        <w:t xml:space="preserve"> action, as nonrule or (fugitive) </w:t>
      </w:r>
      <w:r w:rsidRPr="00502F85">
        <w:rPr>
          <w:rStyle w:val="Emphasis"/>
          <w:highlight w:val="cyan"/>
        </w:rPr>
        <w:t>refusal</w:t>
      </w:r>
      <w:r w:rsidRPr="00F90CAB">
        <w:rPr>
          <w:sz w:val="16"/>
        </w:rPr>
        <w:t xml:space="preserve"> to be governed, </w:t>
      </w:r>
      <w:r w:rsidRPr="00F90CAB">
        <w:rPr>
          <w:rStyle w:val="StyleUnderline"/>
        </w:rPr>
        <w:t xml:space="preserve">we </w:t>
      </w:r>
      <w:r w:rsidRPr="00502F85">
        <w:rPr>
          <w:rStyle w:val="StyleUnderline"/>
          <w:highlight w:val="cyan"/>
        </w:rPr>
        <w:t xml:space="preserve">remain </w:t>
      </w:r>
      <w:r w:rsidRPr="00502F85">
        <w:rPr>
          <w:rStyle w:val="Emphasis"/>
          <w:highlight w:val="cyan"/>
        </w:rPr>
        <w:t>captive</w:t>
      </w:r>
      <w:r w:rsidRPr="00502F85">
        <w:rPr>
          <w:rStyle w:val="StyleUnderline"/>
          <w:highlight w:val="cyan"/>
        </w:rPr>
        <w:t xml:space="preserve"> to</w:t>
      </w:r>
      <w:r w:rsidRPr="00F90CAB">
        <w:rPr>
          <w:rStyle w:val="StyleUnderline"/>
        </w:rPr>
        <w:t xml:space="preserve"> this </w:t>
      </w:r>
      <w:r w:rsidRPr="00502F85">
        <w:rPr>
          <w:rStyle w:val="Emphasis"/>
          <w:highlight w:val="cyan"/>
        </w:rPr>
        <w:t>demonic picture</w:t>
      </w:r>
      <w:r w:rsidRPr="00502F85">
        <w:rPr>
          <w:rStyle w:val="StyleUnderline"/>
          <w:highlight w:val="cyan"/>
        </w:rPr>
        <w:t xml:space="preserve"> of power</w:t>
      </w:r>
      <w:r w:rsidRPr="00F90CAB">
        <w:rPr>
          <w:rStyle w:val="StyleUnderline"/>
        </w:rPr>
        <w:t xml:space="preserve"> and its </w:t>
      </w:r>
      <w:r w:rsidRPr="00F90CAB">
        <w:rPr>
          <w:rStyle w:val="Emphasis"/>
        </w:rPr>
        <w:t>idealized other</w:t>
      </w:r>
      <w:r w:rsidRPr="00F90CAB">
        <w:rPr>
          <w:rStyle w:val="StyleUnderline"/>
        </w:rPr>
        <w:t xml:space="preserve">. By affirming </w:t>
      </w:r>
      <w:r w:rsidRPr="00F90CAB">
        <w:rPr>
          <w:rStyle w:val="Emphasis"/>
        </w:rPr>
        <w:t>only</w:t>
      </w:r>
      <w:r w:rsidRPr="00F90CAB">
        <w:rPr>
          <w:rStyle w:val="StyleUnderline"/>
        </w:rPr>
        <w:t xml:space="preserve"> the “</w:t>
      </w:r>
      <w:r w:rsidRPr="00F90CAB">
        <w:rPr>
          <w:rStyle w:val="Emphasis"/>
        </w:rPr>
        <w:t>power to</w:t>
      </w:r>
      <w:r w:rsidRPr="00F90CAB">
        <w:rPr>
          <w:rStyle w:val="StyleUnderline"/>
        </w:rPr>
        <w:t xml:space="preserve">” of solidarity and action in concert, we </w:t>
      </w:r>
      <w:r w:rsidRPr="00502F85">
        <w:rPr>
          <w:rStyle w:val="StyleUnderline"/>
          <w:highlight w:val="cyan"/>
        </w:rPr>
        <w:t xml:space="preserve">risk </w:t>
      </w:r>
      <w:r w:rsidRPr="00502F85">
        <w:rPr>
          <w:rStyle w:val="Emphasis"/>
          <w:highlight w:val="cyan"/>
        </w:rPr>
        <w:t>disavowing</w:t>
      </w:r>
      <w:r w:rsidRPr="00F90CAB">
        <w:rPr>
          <w:rStyle w:val="StyleUnderline"/>
        </w:rPr>
        <w:t xml:space="preserve"> power “</w:t>
      </w:r>
      <w:r w:rsidRPr="00F90CAB">
        <w:rPr>
          <w:rStyle w:val="Emphasis"/>
        </w:rPr>
        <w:t>over</w:t>
      </w:r>
      <w:r w:rsidRPr="00F90CAB">
        <w:rPr>
          <w:rStyle w:val="StyleUnderline"/>
        </w:rPr>
        <w:t xml:space="preserve">,” as </w:t>
      </w:r>
      <w:r w:rsidRPr="00502F85">
        <w:rPr>
          <w:rStyle w:val="Emphasis"/>
          <w:highlight w:val="cyan"/>
        </w:rPr>
        <w:t>participation</w:t>
      </w:r>
      <w:r w:rsidRPr="00F90CAB">
        <w:rPr>
          <w:rStyle w:val="Emphasis"/>
        </w:rPr>
        <w:t xml:space="preserve"> in rule</w:t>
      </w:r>
      <w:r w:rsidRPr="00F90CAB">
        <w:rPr>
          <w:rStyle w:val="StyleUnderline"/>
        </w:rPr>
        <w:t xml:space="preserve">, as </w:t>
      </w:r>
      <w:r w:rsidRPr="00F90CAB">
        <w:rPr>
          <w:rStyle w:val="Emphasis"/>
        </w:rPr>
        <w:t>explicit rule-making</w:t>
      </w:r>
      <w:r w:rsidRPr="00F90CAB">
        <w:rPr>
          <w:rStyle w:val="StyleUnderline"/>
        </w:rPr>
        <w:t xml:space="preserve">, </w:t>
      </w:r>
      <w:r w:rsidRPr="00502F85">
        <w:rPr>
          <w:rStyle w:val="StyleUnderline"/>
          <w:highlight w:val="cyan"/>
        </w:rPr>
        <w:t>and</w:t>
      </w:r>
      <w:r w:rsidRPr="00F90CAB">
        <w:rPr>
          <w:rStyle w:val="StyleUnderline"/>
        </w:rPr>
        <w:t xml:space="preserve"> as “</w:t>
      </w:r>
      <w:r w:rsidRPr="00502F85">
        <w:rPr>
          <w:rStyle w:val="Emphasis"/>
          <w:highlight w:val="cyan"/>
        </w:rPr>
        <w:t>ruling out</w:t>
      </w:r>
      <w:r w:rsidRPr="00502F85">
        <w:rPr>
          <w:rStyle w:val="StyleUnderline"/>
          <w:highlight w:val="cyan"/>
        </w:rPr>
        <w:t>” antidemocratic interests</w:t>
      </w:r>
      <w:r w:rsidRPr="00F90CAB">
        <w:rPr>
          <w:rStyle w:val="StyleUnderline"/>
        </w:rPr>
        <w:t xml:space="preserve"> and practices. </w:t>
      </w:r>
      <w:r w:rsidRPr="00502F85">
        <w:rPr>
          <w:rStyle w:val="StyleUnderline"/>
          <w:highlight w:val="cyan"/>
        </w:rPr>
        <w:t xml:space="preserve">Do we imagine that generativity thrives </w:t>
      </w:r>
      <w:r w:rsidRPr="00502F85">
        <w:rPr>
          <w:rStyle w:val="Emphasis"/>
          <w:highlight w:val="cyan"/>
        </w:rPr>
        <w:t>only by refusing</w:t>
      </w:r>
      <w:r w:rsidRPr="00F90CAB">
        <w:rPr>
          <w:rStyle w:val="Emphasis"/>
        </w:rPr>
        <w:t xml:space="preserve"> rule</w:t>
      </w:r>
      <w:r w:rsidRPr="00F90CAB">
        <w:rPr>
          <w:rStyle w:val="StyleUnderline"/>
        </w:rPr>
        <w:t xml:space="preserve">, </w:t>
      </w:r>
      <w:r w:rsidRPr="00502F85">
        <w:rPr>
          <w:rStyle w:val="StyleUnderline"/>
          <w:highlight w:val="cyan"/>
        </w:rPr>
        <w:t>and not also through</w:t>
      </w:r>
      <w:r w:rsidRPr="00F90CAB">
        <w:rPr>
          <w:rStyle w:val="StyleUnderline"/>
        </w:rPr>
        <w:t xml:space="preserve"> forms of </w:t>
      </w:r>
      <w:r w:rsidRPr="00502F85">
        <w:rPr>
          <w:rStyle w:val="Emphasis"/>
          <w:highlight w:val="cyan"/>
        </w:rPr>
        <w:t>structure</w:t>
      </w:r>
      <w:r w:rsidRPr="00502F85">
        <w:rPr>
          <w:rStyle w:val="StyleUnderline"/>
          <w:highlight w:val="cyan"/>
        </w:rPr>
        <w:t xml:space="preserve"> and even </w:t>
      </w:r>
      <w:r w:rsidRPr="00502F85">
        <w:rPr>
          <w:rStyle w:val="Emphasis"/>
          <w:highlight w:val="cyan"/>
        </w:rPr>
        <w:t>imposition</w:t>
      </w:r>
      <w:r w:rsidRPr="00F90CAB">
        <w:rPr>
          <w:sz w:val="16"/>
        </w:rPr>
        <w:t xml:space="preserve">, as parents and teachers know? As Prospero, a personification of both sovereignty and theory, finally acknowledged Caliban as the “dark thing” he must “own as mine,” the trope of fugitivity entails a disavowed remainder, </w:t>
      </w:r>
      <w:r w:rsidRPr="00F90CAB">
        <w:rPr>
          <w:rStyle w:val="StyleUnderline"/>
        </w:rPr>
        <w:t xml:space="preserve">the </w:t>
      </w:r>
      <w:r w:rsidRPr="00F90CAB">
        <w:rPr>
          <w:rStyle w:val="Emphasis"/>
        </w:rPr>
        <w:t>problem of power</w:t>
      </w:r>
      <w:r w:rsidRPr="00F90CAB">
        <w:rPr>
          <w:rStyle w:val="StyleUnderline"/>
        </w:rPr>
        <w:t xml:space="preserve"> and </w:t>
      </w:r>
      <w:r w:rsidRPr="00F90CAB">
        <w:rPr>
          <w:rStyle w:val="Emphasis"/>
        </w:rPr>
        <w:t>rule</w:t>
      </w:r>
      <w:r w:rsidRPr="00F90CAB">
        <w:rPr>
          <w:sz w:val="16"/>
        </w:rPr>
        <w:t xml:space="preserve">, which </w:t>
      </w:r>
      <w:r w:rsidRPr="00F90CAB">
        <w:rPr>
          <w:rStyle w:val="Emphasis"/>
        </w:rPr>
        <w:t>needs to be acknowledged</w:t>
      </w:r>
      <w:r w:rsidRPr="00F90CAB">
        <w:rPr>
          <w:sz w:val="16"/>
        </w:rPr>
        <w:t xml:space="preserve">. For </w:t>
      </w:r>
      <w:r w:rsidRPr="00502F85">
        <w:rPr>
          <w:rStyle w:val="StyleUnderline"/>
          <w:highlight w:val="cyan"/>
        </w:rPr>
        <w:t xml:space="preserve">freedom requires </w:t>
      </w:r>
      <w:r w:rsidRPr="00502F85">
        <w:rPr>
          <w:rStyle w:val="Emphasis"/>
          <w:highlight w:val="cyan"/>
        </w:rPr>
        <w:t>not only flight from rule</w:t>
      </w:r>
      <w:r w:rsidRPr="00502F85">
        <w:rPr>
          <w:rStyle w:val="StyleUnderline"/>
          <w:highlight w:val="cyan"/>
        </w:rPr>
        <w:t>, but</w:t>
      </w:r>
      <w:r w:rsidRPr="00F90CAB">
        <w:rPr>
          <w:rStyle w:val="StyleUnderline"/>
        </w:rPr>
        <w:t xml:space="preserve"> </w:t>
      </w:r>
      <w:r w:rsidRPr="00F90CAB">
        <w:rPr>
          <w:rStyle w:val="Emphasis"/>
        </w:rPr>
        <w:t xml:space="preserve">flight </w:t>
      </w:r>
      <w:r w:rsidRPr="00502F85">
        <w:rPr>
          <w:rStyle w:val="Emphasis"/>
          <w:highlight w:val="cyan"/>
        </w:rPr>
        <w:t>into it</w:t>
      </w:r>
      <w:r w:rsidRPr="00502F85">
        <w:rPr>
          <w:rStyle w:val="StyleUnderline"/>
          <w:highlight w:val="cyan"/>
        </w:rPr>
        <w:t>,</w:t>
      </w:r>
      <w:r w:rsidRPr="00F90CAB">
        <w:rPr>
          <w:rStyle w:val="StyleUnderline"/>
        </w:rPr>
        <w:t xml:space="preserve"> as a problem that </w:t>
      </w:r>
      <w:r w:rsidRPr="00F90CAB">
        <w:rPr>
          <w:rStyle w:val="Emphasis"/>
        </w:rPr>
        <w:t>no one can escape</w:t>
      </w:r>
      <w:r w:rsidRPr="00F90CAB">
        <w:rPr>
          <w:rStyle w:val="StyleUnderline"/>
        </w:rPr>
        <w:t xml:space="preserve">, but that a democratic politics </w:t>
      </w:r>
      <w:r w:rsidRPr="00F90CAB">
        <w:rPr>
          <w:rStyle w:val="Emphasis"/>
        </w:rPr>
        <w:t>explicitly acknowledges</w:t>
      </w:r>
      <w:r w:rsidRPr="00F90CAB">
        <w:rPr>
          <w:rStyle w:val="StyleUnderline"/>
        </w:rPr>
        <w:t xml:space="preserve"> and undertakes to </w:t>
      </w:r>
      <w:r w:rsidRPr="00F90CAB">
        <w:rPr>
          <w:rStyle w:val="Emphasis"/>
        </w:rPr>
        <w:t>rework by participatory practices</w:t>
      </w:r>
      <w:r w:rsidRPr="00F90CAB">
        <w:rPr>
          <w:rStyle w:val="StyleUnderline"/>
        </w:rPr>
        <w:t xml:space="preserve"> of contest</w:t>
      </w:r>
      <w:r w:rsidRPr="00F90CAB">
        <w:rPr>
          <w:sz w:val="16"/>
        </w:rPr>
        <w:t xml:space="preserve">.40 </w:t>
      </w:r>
    </w:p>
    <w:p w14:paraId="4522BAC1" w14:textId="77777777" w:rsidR="00E870E4" w:rsidRPr="00F90CAB" w:rsidRDefault="00E870E4" w:rsidP="00E870E4">
      <w:pPr>
        <w:rPr>
          <w:sz w:val="16"/>
        </w:rPr>
      </w:pPr>
      <w:r w:rsidRPr="00F90CAB">
        <w:rPr>
          <w:sz w:val="16"/>
        </w:rPr>
        <w:t xml:space="preserve">Using Moten’s own idiom, I would ask: </w:t>
      </w:r>
      <w:r w:rsidRPr="00F90CAB">
        <w:rPr>
          <w:rStyle w:val="StyleUnderline"/>
        </w:rPr>
        <w:t xml:space="preserve">“What if” we </w:t>
      </w:r>
      <w:r w:rsidRPr="00F90CAB">
        <w:rPr>
          <w:rStyle w:val="Emphasis"/>
        </w:rPr>
        <w:t>do not dichotomize</w:t>
      </w:r>
      <w:r w:rsidRPr="00F90CAB">
        <w:rPr>
          <w:rStyle w:val="StyleUnderline"/>
        </w:rPr>
        <w:t xml:space="preserve"> the informal assembly and praxis of fugitive sociality, and politics-as-rule predicated on exclusion and regulation of difference? “What if” a democratic theory must </w:t>
      </w:r>
      <w:r w:rsidRPr="00F90CAB">
        <w:rPr>
          <w:rStyle w:val="Emphasis"/>
        </w:rPr>
        <w:t>blur</w:t>
      </w:r>
      <w:r w:rsidRPr="00F90CAB">
        <w:rPr>
          <w:rStyle w:val="StyleUnderline"/>
        </w:rPr>
        <w:t xml:space="preserve"> the social and political but also </w:t>
      </w:r>
      <w:r w:rsidRPr="00502F85">
        <w:rPr>
          <w:rStyle w:val="StyleUnderline"/>
          <w:highlight w:val="cyan"/>
        </w:rPr>
        <w:t>acknowledge</w:t>
      </w:r>
      <w:r w:rsidRPr="00F90CAB">
        <w:rPr>
          <w:rStyle w:val="StyleUnderline"/>
        </w:rPr>
        <w:t xml:space="preserve"> </w:t>
      </w:r>
      <w:r w:rsidRPr="00F90CAB">
        <w:rPr>
          <w:rStyle w:val="Emphasis"/>
        </w:rPr>
        <w:t>inescapable</w:t>
      </w:r>
      <w:r w:rsidRPr="00F90CAB">
        <w:rPr>
          <w:rStyle w:val="StyleUnderline"/>
        </w:rPr>
        <w:t xml:space="preserve">, </w:t>
      </w:r>
      <w:r w:rsidRPr="00F90CAB">
        <w:rPr>
          <w:rStyle w:val="Emphasis"/>
        </w:rPr>
        <w:t>fraught</w:t>
      </w:r>
      <w:r w:rsidRPr="00F90CAB">
        <w:rPr>
          <w:rStyle w:val="StyleUnderline"/>
        </w:rPr>
        <w:t xml:space="preserve">, yet </w:t>
      </w:r>
      <w:r w:rsidRPr="00F90CAB">
        <w:rPr>
          <w:rStyle w:val="Emphasis"/>
        </w:rPr>
        <w:t xml:space="preserve">potentially </w:t>
      </w:r>
      <w:r w:rsidRPr="00502F85">
        <w:rPr>
          <w:rStyle w:val="Emphasis"/>
          <w:highlight w:val="cyan"/>
        </w:rPr>
        <w:t>fruitful tensions</w:t>
      </w:r>
      <w:r w:rsidRPr="00F90CAB">
        <w:rPr>
          <w:sz w:val="16"/>
        </w:rPr>
        <w:t xml:space="preserve">—between tacit grammar and explicit acts of translation, </w:t>
      </w:r>
      <w:r w:rsidRPr="00502F85">
        <w:rPr>
          <w:rStyle w:val="StyleUnderline"/>
          <w:highlight w:val="cyan"/>
        </w:rPr>
        <w:t xml:space="preserve">between </w:t>
      </w:r>
      <w:r w:rsidRPr="00502F85">
        <w:rPr>
          <w:rStyle w:val="Emphasis"/>
          <w:highlight w:val="cyan"/>
        </w:rPr>
        <w:t>informal</w:t>
      </w:r>
      <w:r w:rsidRPr="00502F85">
        <w:rPr>
          <w:rStyle w:val="StyleUnderline"/>
          <w:highlight w:val="cyan"/>
        </w:rPr>
        <w:t xml:space="preserve"> form and </w:t>
      </w:r>
      <w:r w:rsidRPr="00502F85">
        <w:rPr>
          <w:rStyle w:val="Emphasis"/>
          <w:highlight w:val="cyan"/>
        </w:rPr>
        <w:t>organized</w:t>
      </w:r>
      <w:r w:rsidRPr="00F90CAB">
        <w:rPr>
          <w:rStyle w:val="StyleUnderline"/>
        </w:rPr>
        <w:t xml:space="preserve"> forms of </w:t>
      </w:r>
      <w:r w:rsidRPr="00502F85">
        <w:rPr>
          <w:rStyle w:val="StyleUnderline"/>
          <w:highlight w:val="cyan"/>
        </w:rPr>
        <w:t>power</w:t>
      </w:r>
      <w:r w:rsidRPr="00F90CAB">
        <w:rPr>
          <w:sz w:val="16"/>
        </w:rPr>
        <w:t xml:space="preserve">, between fugitive aliveness as resistance to rule, and organizing democratic power to make claims on how the world is ruled? </w:t>
      </w:r>
      <w:r w:rsidRPr="00F90CAB">
        <w:rPr>
          <w:rStyle w:val="StyleUnderline"/>
        </w:rPr>
        <w:t xml:space="preserve">“What if” we </w:t>
      </w:r>
      <w:r w:rsidRPr="00F90CAB">
        <w:rPr>
          <w:rStyle w:val="Emphasis"/>
        </w:rPr>
        <w:t>refuse</w:t>
      </w:r>
      <w:r w:rsidRPr="00F90CAB">
        <w:rPr>
          <w:rStyle w:val="StyleUnderline"/>
        </w:rPr>
        <w:t xml:space="preserve"> (</w:t>
      </w:r>
      <w:r w:rsidRPr="00F90CAB">
        <w:rPr>
          <w:rStyle w:val="Emphasis"/>
        </w:rPr>
        <w:t>not reverse</w:t>
      </w:r>
      <w:r w:rsidRPr="00F90CAB">
        <w:rPr>
          <w:rStyle w:val="StyleUnderline"/>
        </w:rPr>
        <w:t xml:space="preserve">) the </w:t>
      </w:r>
      <w:r w:rsidRPr="00F90CAB">
        <w:rPr>
          <w:rStyle w:val="Emphasis"/>
        </w:rPr>
        <w:t>abstract polarity</w:t>
      </w:r>
      <w:r w:rsidRPr="00F90CAB">
        <w:rPr>
          <w:rStyle w:val="StyleUnderline"/>
        </w:rPr>
        <w:t xml:space="preserve"> between subjection to sovereign rule as such, or statelessness as </w:t>
      </w:r>
      <w:r w:rsidRPr="00F90CAB">
        <w:rPr>
          <w:rStyle w:val="Emphasis"/>
        </w:rPr>
        <w:t>refusal to be governed</w:t>
      </w:r>
      <w:r w:rsidRPr="00F90CAB">
        <w:rPr>
          <w:rStyle w:val="StyleUnderline"/>
        </w:rPr>
        <w:t xml:space="preserve"> as such, and “come down to earth”</w:t>
      </w:r>
      <w:r w:rsidRPr="00F90CAB">
        <w:rPr>
          <w:sz w:val="16"/>
        </w:rPr>
        <w:t xml:space="preserve"> as Marx put it? </w:t>
      </w:r>
      <w:r w:rsidRPr="00F90CAB">
        <w:rPr>
          <w:rStyle w:val="StyleUnderline"/>
        </w:rPr>
        <w:t xml:space="preserve">We then </w:t>
      </w:r>
      <w:r w:rsidRPr="00502F85">
        <w:rPr>
          <w:rStyle w:val="StyleUnderline"/>
          <w:highlight w:val="cyan"/>
        </w:rPr>
        <w:t>find politicality</w:t>
      </w:r>
      <w:r w:rsidRPr="00F90CAB">
        <w:rPr>
          <w:rStyle w:val="StyleUnderline"/>
        </w:rPr>
        <w:t xml:space="preserve"> </w:t>
      </w:r>
      <w:r w:rsidRPr="00F90CAB">
        <w:rPr>
          <w:rStyle w:val="Emphasis"/>
        </w:rPr>
        <w:t>not in rule</w:t>
      </w:r>
      <w:r w:rsidRPr="00F90CAB">
        <w:rPr>
          <w:rStyle w:val="StyleUnderline"/>
        </w:rPr>
        <w:t xml:space="preserve"> or </w:t>
      </w:r>
      <w:r w:rsidRPr="00F90CAB">
        <w:rPr>
          <w:rStyle w:val="Emphasis"/>
        </w:rPr>
        <w:t>nonrule</w:t>
      </w:r>
      <w:r w:rsidRPr="00F90CAB">
        <w:rPr>
          <w:sz w:val="16"/>
        </w:rPr>
        <w:t xml:space="preserve">, as such, </w:t>
      </w:r>
      <w:r w:rsidRPr="00F90CAB">
        <w:rPr>
          <w:rStyle w:val="StyleUnderline"/>
        </w:rPr>
        <w:t xml:space="preserve">but </w:t>
      </w:r>
      <w:r w:rsidRPr="00502F85">
        <w:rPr>
          <w:rStyle w:val="StyleUnderline"/>
          <w:highlight w:val="cyan"/>
        </w:rPr>
        <w:t xml:space="preserve">in the </w:t>
      </w:r>
      <w:r w:rsidRPr="00502F85">
        <w:rPr>
          <w:rStyle w:val="Emphasis"/>
          <w:highlight w:val="cyan"/>
        </w:rPr>
        <w:t>judgments</w:t>
      </w:r>
      <w:r w:rsidRPr="00502F85">
        <w:rPr>
          <w:rStyle w:val="StyleUnderline"/>
          <w:highlight w:val="cyan"/>
        </w:rPr>
        <w:t xml:space="preserve"> </w:t>
      </w:r>
      <w:r w:rsidRPr="00F90CAB">
        <w:rPr>
          <w:rStyle w:val="StyleUnderline"/>
        </w:rPr>
        <w:t xml:space="preserve">and </w:t>
      </w:r>
      <w:r w:rsidRPr="00F90CAB">
        <w:rPr>
          <w:rStyle w:val="Emphasis"/>
        </w:rPr>
        <w:t>actions</w:t>
      </w:r>
      <w:r w:rsidRPr="00F90CAB">
        <w:rPr>
          <w:rStyle w:val="StyleUnderline"/>
        </w:rPr>
        <w:t xml:space="preserve"> by </w:t>
      </w:r>
      <w:r w:rsidRPr="00502F85">
        <w:rPr>
          <w:rStyle w:val="StyleUnderline"/>
          <w:highlight w:val="cyan"/>
        </w:rPr>
        <w:t>which</w:t>
      </w:r>
      <w:r w:rsidRPr="00F90CAB">
        <w:rPr>
          <w:rStyle w:val="StyleUnderline"/>
        </w:rPr>
        <w:t xml:space="preserve"> subalterns </w:t>
      </w:r>
      <w:r w:rsidRPr="00502F85">
        <w:rPr>
          <w:rStyle w:val="StyleUnderline"/>
          <w:highlight w:val="cyan"/>
        </w:rPr>
        <w:t xml:space="preserve">address </w:t>
      </w:r>
      <w:r w:rsidRPr="00502F85">
        <w:rPr>
          <w:rStyle w:val="Emphasis"/>
          <w:highlight w:val="cyan"/>
        </w:rPr>
        <w:t>who makes decisions</w:t>
      </w:r>
      <w:r w:rsidRPr="00502F85">
        <w:rPr>
          <w:rStyle w:val="StyleUnderline"/>
          <w:highlight w:val="cyan"/>
        </w:rPr>
        <w:t xml:space="preserve"> (and </w:t>
      </w:r>
      <w:r w:rsidRPr="00502F85">
        <w:rPr>
          <w:rStyle w:val="Emphasis"/>
          <w:highlight w:val="cyan"/>
        </w:rPr>
        <w:t>how</w:t>
      </w:r>
      <w:r w:rsidRPr="00502F85">
        <w:rPr>
          <w:rStyle w:val="StyleUnderline"/>
          <w:highlight w:val="cyan"/>
        </w:rPr>
        <w:t xml:space="preserve">) about </w:t>
      </w:r>
      <w:r w:rsidRPr="00502F85">
        <w:rPr>
          <w:rStyle w:val="Emphasis"/>
          <w:highlight w:val="cyan"/>
        </w:rPr>
        <w:t>which practices</w:t>
      </w:r>
      <w:r w:rsidRPr="00F90CAB">
        <w:rPr>
          <w:rStyle w:val="StyleUnderline"/>
        </w:rPr>
        <w:t xml:space="preserve">, </w:t>
      </w:r>
      <w:r w:rsidRPr="00F90CAB">
        <w:rPr>
          <w:rStyle w:val="Emphasis"/>
        </w:rPr>
        <w:t>values</w:t>
      </w:r>
      <w:r w:rsidRPr="00F90CAB">
        <w:rPr>
          <w:rStyle w:val="StyleUnderline"/>
        </w:rPr>
        <w:t xml:space="preserve">, and </w:t>
      </w:r>
      <w:r w:rsidRPr="00F90CAB">
        <w:rPr>
          <w:rStyle w:val="Emphasis"/>
        </w:rPr>
        <w:t>inequalities</w:t>
      </w:r>
      <w:r w:rsidRPr="00F90CAB">
        <w:rPr>
          <w:rStyle w:val="StyleUnderline"/>
        </w:rPr>
        <w:t xml:space="preserve"> </w:t>
      </w:r>
      <w:r w:rsidRPr="00502F85">
        <w:rPr>
          <w:rStyle w:val="StyleUnderline"/>
          <w:highlight w:val="cyan"/>
        </w:rPr>
        <w:t>are</w:t>
      </w:r>
      <w:r w:rsidRPr="00F90CAB">
        <w:rPr>
          <w:rStyle w:val="StyleUnderline"/>
        </w:rPr>
        <w:t xml:space="preserve"> being </w:t>
      </w:r>
      <w:r w:rsidRPr="00502F85">
        <w:rPr>
          <w:rStyle w:val="Emphasis"/>
          <w:highlight w:val="cyan"/>
        </w:rPr>
        <w:t>ruled out</w:t>
      </w:r>
      <w:r w:rsidRPr="00502F85">
        <w:rPr>
          <w:rStyle w:val="StyleUnderline"/>
          <w:highlight w:val="cyan"/>
        </w:rPr>
        <w:t>, or</w:t>
      </w:r>
      <w:r w:rsidRPr="00F90CAB">
        <w:rPr>
          <w:sz w:val="16"/>
        </w:rPr>
        <w:t xml:space="preserve"> which </w:t>
      </w:r>
      <w:r w:rsidRPr="00502F85">
        <w:rPr>
          <w:rStyle w:val="Emphasis"/>
          <w:highlight w:val="cyan"/>
        </w:rPr>
        <w:t>encouraged</w:t>
      </w:r>
      <w:r w:rsidRPr="00F90CAB">
        <w:rPr>
          <w:sz w:val="16"/>
        </w:rPr>
        <w:t xml:space="preserve">, in the communities they are building by socio-poetic insurgency? </w:t>
      </w:r>
      <w:r w:rsidRPr="00F90CAB">
        <w:rPr>
          <w:rStyle w:val="StyleUnderline"/>
        </w:rPr>
        <w:t xml:space="preserve">In difficult historical contexts </w:t>
      </w:r>
      <w:r w:rsidRPr="00502F85">
        <w:rPr>
          <w:rStyle w:val="StyleUnderline"/>
          <w:highlight w:val="cyan"/>
        </w:rPr>
        <w:t xml:space="preserve">they </w:t>
      </w:r>
      <w:r w:rsidRPr="00502F85">
        <w:rPr>
          <w:rStyle w:val="Emphasis"/>
          <w:highlight w:val="cyan"/>
        </w:rPr>
        <w:t>rework</w:t>
      </w:r>
      <w:r w:rsidRPr="00F90CAB">
        <w:rPr>
          <w:rStyle w:val="StyleUnderline"/>
        </w:rPr>
        <w:t xml:space="preserve"> and </w:t>
      </w:r>
      <w:r w:rsidRPr="00F90CAB">
        <w:rPr>
          <w:rStyle w:val="Emphasis"/>
        </w:rPr>
        <w:t>mediate tacit grammars</w:t>
      </w:r>
      <w:r w:rsidRPr="00F90CAB">
        <w:rPr>
          <w:rStyle w:val="StyleUnderline"/>
        </w:rPr>
        <w:t xml:space="preserve">, </w:t>
      </w:r>
      <w:r w:rsidRPr="00F90CAB">
        <w:rPr>
          <w:rStyle w:val="Emphasis"/>
        </w:rPr>
        <w:t>customary practices</w:t>
      </w:r>
      <w:r w:rsidRPr="00F90CAB">
        <w:rPr>
          <w:rStyle w:val="StyleUnderline"/>
        </w:rPr>
        <w:t xml:space="preserve">, and </w:t>
      </w:r>
      <w:r w:rsidRPr="00F90CAB">
        <w:rPr>
          <w:rStyle w:val="Emphasis"/>
        </w:rPr>
        <w:t xml:space="preserve">explicit forms of </w:t>
      </w:r>
      <w:r w:rsidRPr="00502F85">
        <w:rPr>
          <w:rStyle w:val="Emphasis"/>
          <w:highlight w:val="cyan"/>
        </w:rPr>
        <w:t>organized power</w:t>
      </w:r>
      <w:r w:rsidRPr="00F90CAB">
        <w:rPr>
          <w:rStyle w:val="StyleUnderline"/>
        </w:rPr>
        <w:t xml:space="preserve"> </w:t>
      </w:r>
      <w:r w:rsidRPr="00502F85">
        <w:rPr>
          <w:rStyle w:val="StyleUnderline"/>
          <w:highlight w:val="cyan"/>
        </w:rPr>
        <w:t>as</w:t>
      </w:r>
      <w:r w:rsidRPr="00F90CAB">
        <w:rPr>
          <w:sz w:val="16"/>
        </w:rPr>
        <w:t xml:space="preserve"> they reconstitute </w:t>
      </w:r>
      <w:r w:rsidRPr="00502F85">
        <w:rPr>
          <w:rStyle w:val="Emphasis"/>
          <w:highlight w:val="cyan"/>
        </w:rPr>
        <w:t>democratic forms</w:t>
      </w:r>
      <w:r w:rsidRPr="00F90CAB">
        <w:rPr>
          <w:sz w:val="16"/>
        </w:rPr>
        <w:t xml:space="preserve"> of rule-making</w:t>
      </w:r>
      <w:r w:rsidRPr="00F90CAB">
        <w:t>.</w:t>
      </w:r>
      <w:r w:rsidRPr="00F90CAB">
        <w:rPr>
          <w:sz w:val="16"/>
        </w:rPr>
        <w:t xml:space="preserve">41 </w:t>
      </w:r>
    </w:p>
    <w:p w14:paraId="60634764" w14:textId="77777777" w:rsidR="00E870E4" w:rsidRPr="00F90CAB" w:rsidRDefault="00E870E4" w:rsidP="00E870E4">
      <w:pPr>
        <w:rPr>
          <w:sz w:val="10"/>
          <w:szCs w:val="10"/>
        </w:rPr>
      </w:pPr>
      <w:r w:rsidRPr="00F90CA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5BB6B9E4" w14:textId="77777777" w:rsidR="00E870E4" w:rsidRPr="00F90CAB" w:rsidRDefault="00E870E4" w:rsidP="00E870E4">
      <w:pPr>
        <w:rPr>
          <w:sz w:val="10"/>
          <w:szCs w:val="10"/>
        </w:rPr>
      </w:pPr>
      <w:r w:rsidRPr="00F90CA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0C06559E" w14:textId="77777777" w:rsidR="00E870E4" w:rsidRPr="00F90CAB" w:rsidRDefault="00E870E4" w:rsidP="00E870E4">
      <w:pPr>
        <w:rPr>
          <w:sz w:val="10"/>
          <w:szCs w:val="10"/>
        </w:rPr>
      </w:pPr>
      <w:r w:rsidRPr="00F90CA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6A0F568D" w14:textId="77777777" w:rsidR="00E870E4" w:rsidRPr="00F90CAB" w:rsidRDefault="00E870E4" w:rsidP="00E870E4">
      <w:pPr>
        <w:rPr>
          <w:sz w:val="16"/>
        </w:rPr>
      </w:pPr>
      <w:r w:rsidRPr="00F90CAB">
        <w:rPr>
          <w:sz w:val="16"/>
        </w:rPr>
        <w:t xml:space="preserve">For if Wolin’s commonality risks racial innocence, his idea of </w:t>
      </w:r>
      <w:r w:rsidRPr="00502F85">
        <w:rPr>
          <w:rStyle w:val="StyleUnderline"/>
          <w:highlight w:val="cyan"/>
        </w:rPr>
        <w:t>the political</w:t>
      </w:r>
      <w:r w:rsidRPr="00F90CAB">
        <w:rPr>
          <w:rStyle w:val="StyleUnderline"/>
        </w:rPr>
        <w:t xml:space="preserve"> remains </w:t>
      </w:r>
      <w:r w:rsidRPr="00F90CAB">
        <w:rPr>
          <w:rStyle w:val="Emphasis"/>
        </w:rPr>
        <w:t>essential</w:t>
      </w:r>
      <w:r w:rsidRPr="00F90CAB">
        <w:rPr>
          <w:rStyle w:val="StyleUnderline"/>
        </w:rPr>
        <w:t xml:space="preserve"> because it </w:t>
      </w:r>
      <w:r w:rsidRPr="00502F85">
        <w:rPr>
          <w:rStyle w:val="StyleUnderline"/>
          <w:highlight w:val="cyan"/>
        </w:rPr>
        <w:t>highlights</w:t>
      </w:r>
      <w:r w:rsidRPr="00F90CAB">
        <w:rPr>
          <w:rStyle w:val="StyleUnderline"/>
        </w:rPr>
        <w:t xml:space="preserve"> the </w:t>
      </w:r>
      <w:r w:rsidRPr="00502F85">
        <w:rPr>
          <w:rStyle w:val="Emphasis"/>
          <w:highlight w:val="cyan"/>
        </w:rPr>
        <w:t>foreclosures</w:t>
      </w:r>
      <w:r w:rsidRPr="00502F85">
        <w:rPr>
          <w:rStyle w:val="StyleUnderline"/>
          <w:highlight w:val="cyan"/>
        </w:rPr>
        <w:t xml:space="preserve"> in</w:t>
      </w:r>
      <w:r w:rsidRPr="00F90CAB">
        <w:rPr>
          <w:sz w:val="16"/>
        </w:rPr>
        <w:t xml:space="preserve"> Moten’s sociality. First, Wolin depicts both tacit commonality and explicit insurgency as contingent and, in that sense, as political. Whereas Moten depicts </w:t>
      </w:r>
      <w:r w:rsidRPr="00502F85">
        <w:rPr>
          <w:rStyle w:val="StyleUnderline"/>
          <w:highlight w:val="cyan"/>
        </w:rPr>
        <w:t xml:space="preserve">sociality </w:t>
      </w:r>
      <w:r w:rsidRPr="00502F85">
        <w:rPr>
          <w:rStyle w:val="Emphasis"/>
          <w:highlight w:val="cyan"/>
        </w:rPr>
        <w:t>underwritten by ontology</w:t>
      </w:r>
      <w:r w:rsidRPr="00F90CAB">
        <w:rPr>
          <w:sz w:val="16"/>
        </w:rPr>
        <w:t xml:space="preserve">, </w:t>
      </w:r>
      <w:r w:rsidRPr="00F90CAB">
        <w:rPr>
          <w:rStyle w:val="StyleUnderline"/>
        </w:rPr>
        <w:t xml:space="preserve">and </w:t>
      </w:r>
      <w:r w:rsidRPr="00F90CAB">
        <w:rPr>
          <w:rStyle w:val="Emphasis"/>
        </w:rPr>
        <w:t>reproduced</w:t>
      </w:r>
      <w:r w:rsidRPr="00F90CAB">
        <w:rPr>
          <w:sz w:val="16"/>
        </w:rPr>
        <w:t xml:space="preserve"> as antiblackness generates “common habitation and flight,” Wolin sees every (under)common undone by political economy and individualism, not only </w:t>
      </w:r>
      <w:r w:rsidRPr="00F90CAB">
        <w:rPr>
          <w:rStyle w:val="StyleUnderline"/>
        </w:rPr>
        <w:t xml:space="preserve">by </w:t>
      </w:r>
      <w:r w:rsidRPr="00F90CAB">
        <w:rPr>
          <w:rStyle w:val="Emphasis"/>
        </w:rPr>
        <w:lastRenderedPageBreak/>
        <w:t>incorporation</w:t>
      </w:r>
      <w:r w:rsidRPr="00F90CAB">
        <w:rPr>
          <w:rStyle w:val="StyleUnderline"/>
        </w:rPr>
        <w:t xml:space="preserve"> into formal politics</w:t>
      </w:r>
      <w:r w:rsidRPr="00F90CAB">
        <w:rPr>
          <w:sz w:val="16"/>
        </w:rPr>
        <w:t xml:space="preserve">. Whereas Moten imagines the “absolute sufficiency” of sociality informally reproduced, Wolin argues that </w:t>
      </w:r>
      <w:r w:rsidRPr="00F90CAB">
        <w:rPr>
          <w:rStyle w:val="StyleUnderline"/>
        </w:rPr>
        <w:t>commonality</w:t>
      </w:r>
      <w:r w:rsidRPr="00F90CAB">
        <w:rPr>
          <w:sz w:val="16"/>
        </w:rPr>
        <w:t xml:space="preserve"> itself </w:t>
      </w:r>
      <w:r w:rsidRPr="00F90CAB">
        <w:rPr>
          <w:rStyle w:val="StyleUnderline"/>
        </w:rPr>
        <w:t xml:space="preserve">is (re)generated and remade </w:t>
      </w:r>
      <w:r w:rsidRPr="00F90CAB">
        <w:rPr>
          <w:rStyle w:val="Emphasis"/>
        </w:rPr>
        <w:t>only</w:t>
      </w:r>
      <w:r w:rsidRPr="00F90CAB">
        <w:rPr>
          <w:rStyle w:val="StyleUnderline"/>
        </w:rPr>
        <w:t xml:space="preserve"> by practices that, though “emerging out of” sociality, </w:t>
      </w:r>
      <w:r w:rsidRPr="00F90CAB">
        <w:rPr>
          <w:rStyle w:val="Emphasis"/>
        </w:rPr>
        <w:t>politicize</w:t>
      </w:r>
      <w:r w:rsidRPr="00F90CAB">
        <w:rPr>
          <w:rStyle w:val="StyleUnderline"/>
        </w:rPr>
        <w:t>—</w:t>
      </w:r>
      <w:r w:rsidRPr="00F90CAB">
        <w:rPr>
          <w:rStyle w:val="Emphasis"/>
        </w:rPr>
        <w:t>acknowledge</w:t>
      </w:r>
      <w:r w:rsidRPr="00F90CAB">
        <w:rPr>
          <w:rStyle w:val="StyleUnderline"/>
        </w:rPr>
        <w:t xml:space="preserve">, </w:t>
      </w:r>
      <w:r w:rsidRPr="00F90CAB">
        <w:rPr>
          <w:rStyle w:val="Emphasis"/>
        </w:rPr>
        <w:t>(re)articulate</w:t>
      </w:r>
      <w:r w:rsidRPr="00F90CAB">
        <w:rPr>
          <w:rStyle w:val="StyleUnderline"/>
        </w:rPr>
        <w:t xml:space="preserve">, or </w:t>
      </w:r>
      <w:r w:rsidRPr="00F90CAB">
        <w:rPr>
          <w:rStyle w:val="Emphasis"/>
        </w:rPr>
        <w:t>(re)organize</w:t>
      </w:r>
      <w:r w:rsidRPr="00F90CAB">
        <w:rPr>
          <w:rStyle w:val="StyleUnderline"/>
        </w:rPr>
        <w:t>—</w:t>
      </w:r>
      <w:r w:rsidRPr="00F90CAB">
        <w:rPr>
          <w:rStyle w:val="Emphasis"/>
        </w:rPr>
        <w:t>tacit customs</w:t>
      </w:r>
      <w:r w:rsidRPr="00F90CAB">
        <w:rPr>
          <w:rStyle w:val="StyleUnderline"/>
        </w:rPr>
        <w:t xml:space="preserve"> and </w:t>
      </w:r>
      <w:r w:rsidRPr="00F90CAB">
        <w:rPr>
          <w:rStyle w:val="Emphasis"/>
        </w:rPr>
        <w:t>vernacular memories</w:t>
      </w:r>
      <w:r w:rsidRPr="00F90CAB">
        <w:rPr>
          <w:rStyle w:val="StyleUnderline"/>
        </w:rPr>
        <w:t xml:space="preserve">. Tacit </w:t>
      </w:r>
      <w:r w:rsidRPr="00502F85">
        <w:rPr>
          <w:rStyle w:val="StyleUnderline"/>
          <w:highlight w:val="cyan"/>
        </w:rPr>
        <w:t>commonality is</w:t>
      </w:r>
      <w:r w:rsidRPr="00F90CAB">
        <w:rPr>
          <w:rStyle w:val="StyleUnderline"/>
        </w:rPr>
        <w:t xml:space="preserve"> at once discovered, remade and </w:t>
      </w:r>
      <w:r w:rsidRPr="00502F85">
        <w:rPr>
          <w:rStyle w:val="StyleUnderline"/>
          <w:highlight w:val="cyan"/>
        </w:rPr>
        <w:t xml:space="preserve">regenerated </w:t>
      </w:r>
      <w:r w:rsidRPr="00502F85">
        <w:rPr>
          <w:rStyle w:val="Emphasis"/>
          <w:highlight w:val="cyan"/>
        </w:rPr>
        <w:t>only</w:t>
      </w:r>
      <w:r w:rsidRPr="00502F85">
        <w:rPr>
          <w:rStyle w:val="StyleUnderline"/>
          <w:highlight w:val="cyan"/>
        </w:rPr>
        <w:t xml:space="preserve"> [when] people make</w:t>
      </w:r>
      <w:r w:rsidRPr="00F90CAB">
        <w:rPr>
          <w:rStyle w:val="StyleUnderline"/>
        </w:rPr>
        <w:t xml:space="preserve"> </w:t>
      </w:r>
      <w:r w:rsidRPr="00F90CAB">
        <w:rPr>
          <w:rStyle w:val="Emphasis"/>
        </w:rPr>
        <w:t>explicit claims</w:t>
      </w:r>
      <w:r w:rsidRPr="00F90CAB">
        <w:rPr>
          <w:rStyle w:val="StyleUnderline"/>
        </w:rPr>
        <w:t xml:space="preserve"> in “</w:t>
      </w:r>
      <w:r w:rsidRPr="00502F85">
        <w:rPr>
          <w:rStyle w:val="Emphasis"/>
          <w:highlight w:val="cyan"/>
        </w:rPr>
        <w:t>public declarations</w:t>
      </w:r>
      <w:r w:rsidRPr="00502F85">
        <w:rPr>
          <w:rStyle w:val="StyleUnderline"/>
          <w:highlight w:val="cyan"/>
        </w:rPr>
        <w:t>,” or</w:t>
      </w:r>
      <w:r w:rsidRPr="00F90CAB">
        <w:rPr>
          <w:rStyle w:val="StyleUnderline"/>
        </w:rPr>
        <w:t xml:space="preserve"> </w:t>
      </w:r>
      <w:r w:rsidRPr="00F90CAB">
        <w:rPr>
          <w:rStyle w:val="Emphasis"/>
        </w:rPr>
        <w:t xml:space="preserve">visibly </w:t>
      </w:r>
      <w:r w:rsidRPr="00502F85">
        <w:rPr>
          <w:rStyle w:val="Emphasis"/>
          <w:highlight w:val="cyan"/>
        </w:rPr>
        <w:t>exercise</w:t>
      </w:r>
      <w:r w:rsidRPr="00502F85">
        <w:rPr>
          <w:rStyle w:val="StyleUnderline"/>
          <w:highlight w:val="cyan"/>
        </w:rPr>
        <w:t xml:space="preserve"> “</w:t>
      </w:r>
      <w:r w:rsidRPr="00502F85">
        <w:rPr>
          <w:rStyle w:val="Emphasis"/>
          <w:highlight w:val="cyan"/>
        </w:rPr>
        <w:t>collective power</w:t>
      </w:r>
      <w:r w:rsidRPr="00502F85">
        <w:rPr>
          <w:rStyle w:val="StyleUnderline"/>
          <w:highlight w:val="cyan"/>
        </w:rPr>
        <w:t>” to “promote</w:t>
      </w:r>
      <w:r w:rsidRPr="00F90CAB">
        <w:rPr>
          <w:rStyle w:val="StyleUnderline"/>
        </w:rPr>
        <w:t xml:space="preserve"> or protect the well-being” of </w:t>
      </w:r>
      <w:r w:rsidRPr="00502F85">
        <w:rPr>
          <w:rStyle w:val="StyleUnderline"/>
          <w:highlight w:val="cyan"/>
        </w:rPr>
        <w:t>a “</w:t>
      </w:r>
      <w:r w:rsidRPr="00502F85">
        <w:rPr>
          <w:rStyle w:val="Emphasis"/>
          <w:highlight w:val="cyan"/>
        </w:rPr>
        <w:t>collectivity</w:t>
      </w:r>
      <w:r w:rsidRPr="00F90CAB">
        <w:rPr>
          <w:sz w:val="16"/>
        </w:rPr>
        <w:t xml:space="preserve">,” including an undercommon.45 </w:t>
      </w:r>
    </w:p>
    <w:p w14:paraId="69785C5A" w14:textId="77777777" w:rsidR="00E870E4" w:rsidRPr="00F90CAB" w:rsidRDefault="00E870E4" w:rsidP="00E870E4">
      <w:pPr>
        <w:rPr>
          <w:sz w:val="16"/>
        </w:rPr>
      </w:pPr>
      <w:r w:rsidRPr="00F90CA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F90CAB">
        <w:rPr>
          <w:rStyle w:val="StyleUnderline"/>
        </w:rPr>
        <w:t xml:space="preserve">“Power to,” generated and shared by the </w:t>
      </w:r>
      <w:r w:rsidRPr="00F90CAB">
        <w:rPr>
          <w:rStyle w:val="Emphasis"/>
        </w:rPr>
        <w:t>ongoing practices of assembly</w:t>
      </w:r>
      <w:r w:rsidRPr="00F90CAB">
        <w:rPr>
          <w:rStyle w:val="StyleUnderline"/>
        </w:rPr>
        <w:t xml:space="preserve"> and </w:t>
      </w:r>
      <w:r w:rsidRPr="00F90CAB">
        <w:rPr>
          <w:rStyle w:val="Emphasis"/>
        </w:rPr>
        <w:t>cooperation</w:t>
      </w:r>
      <w:r w:rsidRPr="00F90CAB">
        <w:rPr>
          <w:rStyle w:val="StyleUnderline"/>
        </w:rPr>
        <w:t xml:space="preserve"> that Moten calls </w:t>
      </w:r>
      <w:r w:rsidRPr="00502F85">
        <w:rPr>
          <w:rStyle w:val="Emphasis"/>
          <w:highlight w:val="cyan"/>
        </w:rPr>
        <w:t>planning</w:t>
      </w:r>
      <w:r w:rsidRPr="00F90CAB">
        <w:rPr>
          <w:rStyle w:val="StyleUnderline"/>
        </w:rPr>
        <w:t xml:space="preserve">, is thus the </w:t>
      </w:r>
      <w:r w:rsidRPr="00F90CAB">
        <w:rPr>
          <w:rStyle w:val="Emphasis"/>
        </w:rPr>
        <w:t>basis</w:t>
      </w:r>
      <w:r w:rsidRPr="00F90CAB">
        <w:rPr>
          <w:rStyle w:val="StyleUnderline"/>
        </w:rPr>
        <w:t xml:space="preserve"> of all other goods. But</w:t>
      </w:r>
      <w:r w:rsidRPr="00F90CAB">
        <w:rPr>
          <w:sz w:val="16"/>
        </w:rPr>
        <w:t>, as “distilled” from the “relations and circles we move within”—call this Moten’s sociality—</w:t>
      </w:r>
      <w:r w:rsidRPr="00F90CAB">
        <w:rPr>
          <w:rStyle w:val="StyleUnderline"/>
        </w:rPr>
        <w:t>this power, at once “</w:t>
      </w:r>
      <w:r w:rsidRPr="00F90CAB">
        <w:rPr>
          <w:rStyle w:val="Emphasis"/>
        </w:rPr>
        <w:t>symbolic</w:t>
      </w:r>
      <w:r w:rsidRPr="00F90CAB">
        <w:rPr>
          <w:rStyle w:val="StyleUnderline"/>
        </w:rPr>
        <w:t xml:space="preserve">, </w:t>
      </w:r>
      <w:r w:rsidRPr="00F90CAB">
        <w:rPr>
          <w:rStyle w:val="Emphasis"/>
        </w:rPr>
        <w:t>material</w:t>
      </w:r>
      <w:r w:rsidRPr="00F90CAB">
        <w:rPr>
          <w:rStyle w:val="StyleUnderline"/>
        </w:rPr>
        <w:t xml:space="preserve">, and </w:t>
      </w:r>
      <w:r w:rsidRPr="00F90CAB">
        <w:rPr>
          <w:rStyle w:val="Emphasis"/>
        </w:rPr>
        <w:t>psychological</w:t>
      </w:r>
      <w:r w:rsidRPr="00F90CAB">
        <w:rPr>
          <w:rStyle w:val="StyleUnderline"/>
        </w:rPr>
        <w:t>,” “</w:t>
      </w:r>
      <w:r w:rsidRPr="00F90CAB">
        <w:rPr>
          <w:rStyle w:val="Emphasis"/>
        </w:rPr>
        <w:t>enables political beings to act together</w:t>
      </w:r>
      <w:r w:rsidRPr="00F90CAB">
        <w:rPr>
          <w:rStyle w:val="StyleUnderline"/>
        </w:rPr>
        <w:t>.”</w:t>
      </w:r>
      <w:r w:rsidRPr="00F90CAB">
        <w:rPr>
          <w:sz w:val="16"/>
        </w:rPr>
        <w:t xml:space="preserve"> As the political dimension of sociality, </w:t>
      </w:r>
      <w:r w:rsidRPr="00F90CAB">
        <w:rPr>
          <w:rStyle w:val="StyleUnderline"/>
        </w:rPr>
        <w:t xml:space="preserve">“power” can be </w:t>
      </w:r>
      <w:r w:rsidRPr="00F90CAB">
        <w:rPr>
          <w:rStyle w:val="Emphasis"/>
        </w:rPr>
        <w:t>extracted by states</w:t>
      </w:r>
      <w:r w:rsidRPr="00F90CAB">
        <w:rPr>
          <w:rStyle w:val="StyleUnderline"/>
        </w:rPr>
        <w:t xml:space="preserve"> or </w:t>
      </w:r>
      <w:r w:rsidRPr="00F90CAB">
        <w:rPr>
          <w:rStyle w:val="Emphasis"/>
        </w:rPr>
        <w:t>undermined by individualism</w:t>
      </w:r>
      <w:r w:rsidRPr="00F90CAB">
        <w:rPr>
          <w:rStyle w:val="StyleUnderline"/>
        </w:rPr>
        <w:t xml:space="preserve">, and thus alienated, a loss that </w:t>
      </w:r>
      <w:r w:rsidRPr="00F90CAB">
        <w:rPr>
          <w:rStyle w:val="Emphasis"/>
        </w:rPr>
        <w:t>devitalizes the solidarity</w:t>
      </w:r>
      <w:r w:rsidRPr="00F90CAB">
        <w:rPr>
          <w:rStyle w:val="StyleUnderline"/>
        </w:rPr>
        <w:t xml:space="preserve">—and thereby the </w:t>
      </w:r>
      <w:r w:rsidRPr="00F90CAB">
        <w:rPr>
          <w:rStyle w:val="Emphasis"/>
        </w:rPr>
        <w:t>generative capacity</w:t>
      </w:r>
      <w:r w:rsidRPr="00F90CAB">
        <w:rPr>
          <w:rStyle w:val="StyleUnderline"/>
        </w:rPr>
        <w:t>—of sociality</w:t>
      </w:r>
      <w:r w:rsidRPr="00F90CAB">
        <w:rPr>
          <w:sz w:val="16"/>
        </w:rPr>
        <w:t>. The recurring “</w:t>
      </w:r>
      <w:r w:rsidRPr="00502F85">
        <w:rPr>
          <w:rStyle w:val="Emphasis"/>
          <w:highlight w:val="cyan"/>
        </w:rPr>
        <w:t>loss</w:t>
      </w:r>
      <w:r w:rsidRPr="00F90CAB">
        <w:rPr>
          <w:sz w:val="16"/>
        </w:rPr>
        <w:t xml:space="preserve"> of the political,” </w:t>
      </w:r>
      <w:r w:rsidRPr="00502F85">
        <w:rPr>
          <w:rStyle w:val="StyleUnderline"/>
          <w:highlight w:val="cyan"/>
        </w:rPr>
        <w:t>as capacities to</w:t>
      </w:r>
      <w:r w:rsidRPr="00F90CAB">
        <w:rPr>
          <w:sz w:val="16"/>
        </w:rPr>
        <w:t xml:space="preserve"> articulate the tacit and </w:t>
      </w:r>
      <w:r w:rsidRPr="00502F85">
        <w:rPr>
          <w:rStyle w:val="StyleUnderline"/>
          <w:highlight w:val="cyan"/>
        </w:rPr>
        <w:t>organize power, reveal</w:t>
      </w:r>
      <w:r w:rsidRPr="00F90CAB">
        <w:rPr>
          <w:sz w:val="16"/>
        </w:rPr>
        <w:t xml:space="preserve">s the nature of </w:t>
      </w:r>
      <w:r w:rsidRPr="00F90CAB">
        <w:rPr>
          <w:rStyle w:val="StyleUnderline"/>
        </w:rPr>
        <w:t>the political as a distinctive “mode of experience,” for “we are always losing it and having to recover it.” But “</w:t>
      </w:r>
      <w:r w:rsidRPr="00502F85">
        <w:rPr>
          <w:rStyle w:val="Emphasis"/>
          <w:highlight w:val="cyan"/>
        </w:rPr>
        <w:t>renewal</w:t>
      </w:r>
      <w:r w:rsidRPr="00502F85">
        <w:rPr>
          <w:rStyle w:val="StyleUnderline"/>
          <w:highlight w:val="cyan"/>
        </w:rPr>
        <w:t xml:space="preserve">” is </w:t>
      </w:r>
      <w:r w:rsidRPr="00502F85">
        <w:rPr>
          <w:rStyle w:val="Emphasis"/>
          <w:highlight w:val="cyan"/>
        </w:rPr>
        <w:t>always possible</w:t>
      </w:r>
      <w:r w:rsidRPr="00F90CAB">
        <w:rPr>
          <w:sz w:val="16"/>
        </w:rPr>
        <w:t xml:space="preserve">, partly “as human beings rediscover the common being of human beings,” </w:t>
      </w:r>
      <w:r w:rsidRPr="00F90CAB">
        <w:rPr>
          <w:rStyle w:val="StyleUnderline"/>
        </w:rPr>
        <w:t xml:space="preserve">partly </w:t>
      </w:r>
      <w:r w:rsidRPr="00502F85">
        <w:rPr>
          <w:rStyle w:val="StyleUnderline"/>
          <w:highlight w:val="cyan"/>
        </w:rPr>
        <w:t xml:space="preserve">by “creating </w:t>
      </w:r>
      <w:r w:rsidRPr="00502F85">
        <w:rPr>
          <w:rStyle w:val="Emphasis"/>
          <w:highlight w:val="cyan"/>
        </w:rPr>
        <w:t>new patterns</w:t>
      </w:r>
      <w:r w:rsidRPr="00F90CAB">
        <w:rPr>
          <w:rStyle w:val="Emphasis"/>
        </w:rPr>
        <w:t xml:space="preserve"> of commonality</w:t>
      </w:r>
      <w:r w:rsidRPr="00F90CAB">
        <w:rPr>
          <w:rStyle w:val="StyleUnderline"/>
        </w:rPr>
        <w:t>” across differences, and partly by (re)making “</w:t>
      </w:r>
      <w:r w:rsidRPr="00F90CAB">
        <w:rPr>
          <w:rStyle w:val="Emphasis"/>
        </w:rPr>
        <w:t>modes of action</w:t>
      </w:r>
      <w:r w:rsidRPr="00F90CAB">
        <w:rPr>
          <w:rStyle w:val="StyleUnderline"/>
        </w:rPr>
        <w:t xml:space="preserve">” </w:t>
      </w:r>
      <w:r w:rsidRPr="00502F85">
        <w:rPr>
          <w:rStyle w:val="StyleUnderline"/>
          <w:highlight w:val="cyan"/>
        </w:rPr>
        <w:t>by which to “</w:t>
      </w:r>
      <w:r w:rsidRPr="00502F85">
        <w:rPr>
          <w:rStyle w:val="Emphasis"/>
          <w:highlight w:val="cyan"/>
        </w:rPr>
        <w:t>concert their powers</w:t>
      </w:r>
      <w:r w:rsidRPr="00F90CAB">
        <w:rPr>
          <w:rStyle w:val="StyleUnderline"/>
        </w:rPr>
        <w:t>.”</w:t>
      </w:r>
      <w:r w:rsidRPr="00F90CAB">
        <w:rPr>
          <w:sz w:val="16"/>
        </w:rPr>
        <w:t xml:space="preserve"> Though grounded in sociality, Wolin’s political thus opens an interval between the tacit and the explicit, in which experience is metabolized and (re)articulated. </w:t>
      </w:r>
      <w:r w:rsidRPr="00F90CAB">
        <w:rPr>
          <w:rStyle w:val="StyleUnderline"/>
        </w:rPr>
        <w:t xml:space="preserve">In this interval people </w:t>
      </w:r>
      <w:r w:rsidRPr="00F90CAB">
        <w:rPr>
          <w:rStyle w:val="Emphasis"/>
        </w:rPr>
        <w:t>question the organization of power</w:t>
      </w:r>
      <w:r w:rsidRPr="00F90CAB">
        <w:rPr>
          <w:rStyle w:val="StyleUnderline"/>
        </w:rPr>
        <w:t xml:space="preserve"> and </w:t>
      </w:r>
      <w:r w:rsidRPr="00F90CAB">
        <w:rPr>
          <w:rStyle w:val="Emphasis"/>
        </w:rPr>
        <w:t>rules of justice</w:t>
      </w:r>
      <w:r w:rsidRPr="00F90CAB">
        <w:rPr>
          <w:rStyle w:val="StyleUnderline"/>
        </w:rPr>
        <w:t xml:space="preserve">, and they </w:t>
      </w:r>
      <w:r w:rsidRPr="00F90CAB">
        <w:rPr>
          <w:rStyle w:val="Emphasis"/>
        </w:rPr>
        <w:t>answer</w:t>
      </w:r>
      <w:r w:rsidRPr="00F90CAB">
        <w:rPr>
          <w:rStyle w:val="StyleUnderline"/>
        </w:rPr>
        <w:t xml:space="preserve"> as they “</w:t>
      </w:r>
      <w:r w:rsidRPr="00502F85">
        <w:rPr>
          <w:rStyle w:val="Emphasis"/>
          <w:highlight w:val="cyan"/>
        </w:rPr>
        <w:t>reinvent forms</w:t>
      </w:r>
      <w:r w:rsidRPr="00502F85">
        <w:rPr>
          <w:rStyle w:val="StyleUnderline"/>
          <w:highlight w:val="cyan"/>
        </w:rPr>
        <w:t xml:space="preserve"> </w:t>
      </w:r>
      <w:r w:rsidRPr="00F90CAB">
        <w:rPr>
          <w:rStyle w:val="StyleUnderline"/>
        </w:rPr>
        <w:t xml:space="preserve">and </w:t>
      </w:r>
      <w:r w:rsidRPr="00F90CAB">
        <w:rPr>
          <w:rStyle w:val="Emphasis"/>
        </w:rPr>
        <w:t>practices</w:t>
      </w:r>
      <w:r w:rsidRPr="00F90CAB">
        <w:rPr>
          <w:rStyle w:val="StyleUnderline"/>
        </w:rPr>
        <w:t xml:space="preserve">” </w:t>
      </w:r>
      <w:r w:rsidRPr="00502F85">
        <w:rPr>
          <w:rStyle w:val="StyleUnderline"/>
          <w:highlight w:val="cyan"/>
        </w:rPr>
        <w:t>that express</w:t>
      </w:r>
      <w:r w:rsidRPr="00F90CAB">
        <w:rPr>
          <w:rStyle w:val="StyleUnderline"/>
        </w:rPr>
        <w:t xml:space="preserve"> “a </w:t>
      </w:r>
      <w:r w:rsidRPr="00502F85">
        <w:rPr>
          <w:rStyle w:val="Emphasis"/>
          <w:highlight w:val="cyan"/>
        </w:rPr>
        <w:t>democratic</w:t>
      </w:r>
      <w:r w:rsidRPr="00F90CAB">
        <w:rPr>
          <w:rStyle w:val="Emphasis"/>
        </w:rPr>
        <w:t xml:space="preserve"> conception</w:t>
      </w:r>
      <w:r w:rsidRPr="00F90CAB">
        <w:rPr>
          <w:rStyle w:val="StyleUnderline"/>
        </w:rPr>
        <w:t xml:space="preserve"> of </w:t>
      </w:r>
      <w:r w:rsidRPr="00502F85">
        <w:rPr>
          <w:rStyle w:val="StyleUnderline"/>
          <w:highlight w:val="cyan"/>
        </w:rPr>
        <w:t>collective life</w:t>
      </w:r>
      <w:r w:rsidRPr="00F90CAB">
        <w:rPr>
          <w:rStyle w:val="StyleUnderline"/>
        </w:rPr>
        <w:t>.”</w:t>
      </w:r>
      <w:r w:rsidRPr="00F90CAB">
        <w:rPr>
          <w:sz w:val="16"/>
        </w:rPr>
        <w:t xml:space="preserve">46 </w:t>
      </w:r>
    </w:p>
    <w:p w14:paraId="497BCF92" w14:textId="77777777" w:rsidR="00E870E4" w:rsidRPr="00F90CAB" w:rsidRDefault="00E870E4" w:rsidP="00E870E4">
      <w:pPr>
        <w:rPr>
          <w:sz w:val="16"/>
        </w:rPr>
      </w:pPr>
      <w:r w:rsidRPr="00F90CA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F90CAB">
        <w:rPr>
          <w:rStyle w:val="StyleUnderline"/>
        </w:rPr>
        <w:t>practices of “</w:t>
      </w:r>
      <w:r w:rsidRPr="00502F85">
        <w:rPr>
          <w:rStyle w:val="Emphasis"/>
          <w:highlight w:val="cyan"/>
        </w:rPr>
        <w:t>fugitive democracy</w:t>
      </w:r>
      <w:r w:rsidRPr="00F90CAB">
        <w:rPr>
          <w:rStyle w:val="StyleUnderline"/>
        </w:rPr>
        <w:t xml:space="preserve">” recurrently emerge in and from black sociality, as the practices of </w:t>
      </w:r>
      <w:r w:rsidRPr="00F90CAB">
        <w:rPr>
          <w:rStyle w:val="Emphasis"/>
        </w:rPr>
        <w:t>Black Lives Matter</w:t>
      </w:r>
      <w:r w:rsidRPr="00F90CAB">
        <w:rPr>
          <w:rStyle w:val="StyleUnderline"/>
        </w:rPr>
        <w:t xml:space="preserve"> activism most recently </w:t>
      </w:r>
      <w:r w:rsidRPr="00502F85">
        <w:rPr>
          <w:rStyle w:val="StyleUnderline"/>
          <w:highlight w:val="cyan"/>
        </w:rPr>
        <w:t>demonstrate</w:t>
      </w:r>
      <w:r w:rsidRPr="00F90CAB">
        <w:rPr>
          <w:sz w:val="16"/>
        </w:rPr>
        <w:t xml:space="preserve">. For sure, </w:t>
      </w:r>
      <w:r w:rsidRPr="00502F85">
        <w:rPr>
          <w:rStyle w:val="StyleUnderline"/>
          <w:highlight w:val="cyan"/>
        </w:rPr>
        <w:t xml:space="preserve">practices of </w:t>
      </w:r>
      <w:r w:rsidRPr="00502F85">
        <w:rPr>
          <w:rStyle w:val="Emphasis"/>
          <w:highlight w:val="cyan"/>
        </w:rPr>
        <w:t>concealment</w:t>
      </w:r>
      <w:r w:rsidRPr="00F90CAB">
        <w:rPr>
          <w:rStyle w:val="StyleUnderline"/>
        </w:rPr>
        <w:t xml:space="preserve"> and </w:t>
      </w:r>
      <w:r w:rsidRPr="00F90CAB">
        <w:rPr>
          <w:rStyle w:val="Emphasis"/>
        </w:rPr>
        <w:t>evasion</w:t>
      </w:r>
      <w:r w:rsidRPr="00F90CAB">
        <w:rPr>
          <w:sz w:val="16"/>
        </w:rPr>
        <w:t xml:space="preserve">, which defend black fugitivity from surveillance, regulatory correction, and violence, </w:t>
      </w:r>
      <w:r w:rsidRPr="00502F85">
        <w:rPr>
          <w:rStyle w:val="Emphasis"/>
          <w:highlight w:val="cyan"/>
        </w:rPr>
        <w:t>and</w:t>
      </w:r>
      <w:r w:rsidRPr="00F90CAB">
        <w:rPr>
          <w:rStyle w:val="StyleUnderline"/>
        </w:rPr>
        <w:t xml:space="preserve"> practices of </w:t>
      </w:r>
      <w:r w:rsidRPr="00502F85">
        <w:rPr>
          <w:rStyle w:val="Emphasis"/>
          <w:highlight w:val="cyan"/>
        </w:rPr>
        <w:t>public action</w:t>
      </w:r>
      <w:r w:rsidRPr="00F90CAB">
        <w:t xml:space="preserve"> that </w:t>
      </w:r>
      <w:r w:rsidRPr="00502F85">
        <w:rPr>
          <w:rStyle w:val="Emphasis"/>
          <w:highlight w:val="cyan"/>
        </w:rPr>
        <w:t>engage</w:t>
      </w:r>
      <w:r w:rsidRPr="00F90CAB">
        <w:rPr>
          <w:rStyle w:val="Emphasis"/>
        </w:rPr>
        <w:t xml:space="preserve"> whites</w:t>
      </w:r>
      <w:r w:rsidRPr="00F90CAB">
        <w:rPr>
          <w:rStyle w:val="StyleUnderline"/>
        </w:rPr>
        <w:t xml:space="preserve"> and </w:t>
      </w:r>
      <w:r w:rsidRPr="00502F85">
        <w:rPr>
          <w:rStyle w:val="StyleUnderline"/>
          <w:highlight w:val="cyan"/>
        </w:rPr>
        <w:t xml:space="preserve">the </w:t>
      </w:r>
      <w:r w:rsidRPr="00502F85">
        <w:rPr>
          <w:rStyle w:val="Emphasis"/>
          <w:highlight w:val="cyan"/>
        </w:rPr>
        <w:t>state</w:t>
      </w:r>
      <w:r w:rsidRPr="00F90CAB">
        <w:rPr>
          <w:rStyle w:val="StyleUnderline"/>
        </w:rPr>
        <w:t xml:space="preserve">, </w:t>
      </w:r>
      <w:r w:rsidRPr="00502F85">
        <w:rPr>
          <w:rStyle w:val="StyleUnderline"/>
          <w:highlight w:val="cyan"/>
        </w:rPr>
        <w:t xml:space="preserve">are </w:t>
      </w:r>
      <w:r w:rsidRPr="00502F85">
        <w:rPr>
          <w:rStyle w:val="Emphasis"/>
          <w:highlight w:val="cyan"/>
        </w:rPr>
        <w:t>contradictory in crucial ways</w:t>
      </w:r>
      <w:r w:rsidRPr="00F90CAB">
        <w:rPr>
          <w:sz w:val="16"/>
        </w:rPr>
        <w:t xml:space="preserve">, as Juliet Hooker has argued. </w:t>
      </w:r>
      <w:r w:rsidRPr="00F90CAB">
        <w:rPr>
          <w:rStyle w:val="StyleUnderline"/>
        </w:rPr>
        <w:t>But</w:t>
      </w:r>
      <w:r w:rsidRPr="00F90CAB">
        <w:rPr>
          <w:sz w:val="16"/>
        </w:rPr>
        <w:t xml:space="preserve"> as Rom Coles and Lia Haro argue, </w:t>
      </w:r>
      <w:r w:rsidRPr="00F90CAB">
        <w:rPr>
          <w:rStyle w:val="StyleUnderline"/>
        </w:rPr>
        <w:t xml:space="preserve">frontline communities on the underground railroad also </w:t>
      </w:r>
      <w:r w:rsidRPr="00F90CAB">
        <w:rPr>
          <w:rStyle w:val="Emphasis"/>
        </w:rPr>
        <w:t>engaged repeatedly</w:t>
      </w:r>
      <w:r w:rsidRPr="00F90CAB">
        <w:rPr>
          <w:rStyle w:val="StyleUnderline"/>
        </w:rPr>
        <w:t xml:space="preserve"> in “</w:t>
      </w:r>
      <w:r w:rsidRPr="00F90CAB">
        <w:rPr>
          <w:rStyle w:val="Emphasis"/>
        </w:rPr>
        <w:t>flagrantly public</w:t>
      </w:r>
      <w:r w:rsidRPr="00F90CAB">
        <w:rPr>
          <w:rStyle w:val="StyleUnderline"/>
        </w:rPr>
        <w:t xml:space="preserve">” action </w:t>
      </w:r>
      <w:r w:rsidRPr="00502F85">
        <w:rPr>
          <w:rStyle w:val="StyleUnderline"/>
          <w:highlight w:val="cyan"/>
        </w:rPr>
        <w:t xml:space="preserve">in </w:t>
      </w:r>
      <w:r w:rsidRPr="00502F85">
        <w:rPr>
          <w:rStyle w:val="Emphasis"/>
          <w:highlight w:val="cyan"/>
        </w:rPr>
        <w:t>concert</w:t>
      </w:r>
      <w:r w:rsidRPr="00F90CAB">
        <w:rPr>
          <w:rStyle w:val="StyleUnderline"/>
        </w:rPr>
        <w:t xml:space="preserve">, both in </w:t>
      </w:r>
      <w:r w:rsidRPr="00F90CAB">
        <w:rPr>
          <w:rStyle w:val="Emphasis"/>
        </w:rPr>
        <w:t>literal self-defense</w:t>
      </w:r>
      <w:r w:rsidRPr="00F90CAB">
        <w:rPr>
          <w:rStyle w:val="StyleUnderline"/>
        </w:rPr>
        <w:t xml:space="preserve"> of black autonomy in its fugitive illegality, and to </w:t>
      </w:r>
      <w:r w:rsidRPr="00F90CAB">
        <w:rPr>
          <w:rStyle w:val="Emphasis"/>
        </w:rPr>
        <w:t>contest the rule(s)</w:t>
      </w:r>
      <w:r w:rsidRPr="00F90CAB">
        <w:rPr>
          <w:rStyle w:val="StyleUnderline"/>
        </w:rPr>
        <w:t xml:space="preserve"> of police, the law, and the state</w:t>
      </w:r>
      <w:r w:rsidRPr="00F90CAB">
        <w:rPr>
          <w:sz w:val="16"/>
        </w:rPr>
        <w:t xml:space="preserve">; as recent protests suggest, </w:t>
      </w:r>
      <w:r w:rsidRPr="00502F85">
        <w:rPr>
          <w:rStyle w:val="StyleUnderline"/>
          <w:highlight w:val="cyan"/>
        </w:rPr>
        <w:t>they viewed</w:t>
      </w:r>
      <w:r w:rsidRPr="00F90CAB">
        <w:rPr>
          <w:rStyle w:val="StyleUnderline"/>
        </w:rPr>
        <w:t xml:space="preserve"> </w:t>
      </w:r>
      <w:r w:rsidRPr="00F90CAB">
        <w:rPr>
          <w:rStyle w:val="Emphasis"/>
        </w:rPr>
        <w:t xml:space="preserve">formal political </w:t>
      </w:r>
      <w:r w:rsidRPr="00502F85">
        <w:rPr>
          <w:rStyle w:val="Emphasis"/>
          <w:highlight w:val="cyan"/>
        </w:rPr>
        <w:t>institutions</w:t>
      </w:r>
      <w:r w:rsidRPr="00502F85">
        <w:rPr>
          <w:rStyle w:val="StyleUnderline"/>
          <w:highlight w:val="cyan"/>
        </w:rPr>
        <w:t xml:space="preserve"> both as “</w:t>
      </w:r>
      <w:r w:rsidRPr="00502F85">
        <w:rPr>
          <w:rStyle w:val="Emphasis"/>
          <w:highlight w:val="cyan"/>
        </w:rPr>
        <w:t>integral to white supremacy so far</w:t>
      </w:r>
      <w:r w:rsidRPr="00502F85">
        <w:rPr>
          <w:rStyle w:val="StyleUnderline"/>
          <w:highlight w:val="cyan"/>
        </w:rPr>
        <w:t xml:space="preserve">,” but also “as </w:t>
      </w:r>
      <w:r w:rsidRPr="00F90CAB">
        <w:rPr>
          <w:rStyle w:val="Emphasis"/>
        </w:rPr>
        <w:t xml:space="preserve">potential </w:t>
      </w:r>
      <w:r w:rsidRPr="00502F85">
        <w:rPr>
          <w:rStyle w:val="Emphasis"/>
          <w:highlight w:val="cyan"/>
        </w:rPr>
        <w:t>instruments toward emancipatory ends</w:t>
      </w:r>
      <w:r w:rsidRPr="00F90CAB">
        <w:rPr>
          <w:rStyle w:val="StyleUnderline"/>
        </w:rPr>
        <w:t>.”</w:t>
      </w:r>
      <w:r w:rsidRPr="00F90CAB">
        <w:rPr>
          <w:sz w:val="16"/>
        </w:rPr>
        <w:t xml:space="preserve">47 </w:t>
      </w:r>
    </w:p>
    <w:p w14:paraId="2DD6FCF1" w14:textId="77777777" w:rsidR="00E870E4" w:rsidRPr="00F90CAB" w:rsidRDefault="00E870E4" w:rsidP="00E870E4">
      <w:pPr>
        <w:rPr>
          <w:sz w:val="16"/>
        </w:rPr>
      </w:pPr>
      <w:r w:rsidRPr="00F90CA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502F85">
        <w:rPr>
          <w:rStyle w:val="StyleUnderline"/>
          <w:highlight w:val="cyan"/>
        </w:rPr>
        <w:t>freedom</w:t>
      </w:r>
      <w:r w:rsidRPr="00F90CAB">
        <w:rPr>
          <w:sz w:val="16"/>
        </w:rPr>
        <w:t xml:space="preserve"> in our world </w:t>
      </w:r>
      <w:r w:rsidRPr="00502F85">
        <w:rPr>
          <w:rStyle w:val="StyleUnderline"/>
          <w:highlight w:val="cyan"/>
        </w:rPr>
        <w:t xml:space="preserve">lies </w:t>
      </w:r>
      <w:r w:rsidRPr="00502F85">
        <w:rPr>
          <w:rStyle w:val="Emphasis"/>
          <w:highlight w:val="cyan"/>
        </w:rPr>
        <w:t>not in permanent evasion of Leviathan</w:t>
      </w:r>
      <w:r w:rsidRPr="00502F85">
        <w:rPr>
          <w:sz w:val="16"/>
          <w:highlight w:val="cyan"/>
        </w:rPr>
        <w:t xml:space="preserve">” </w:t>
      </w:r>
      <w:r w:rsidRPr="00502F85">
        <w:rPr>
          <w:rStyle w:val="StyleUnderline"/>
          <w:highlight w:val="cyan"/>
        </w:rPr>
        <w:t>but in “</w:t>
      </w:r>
      <w:r w:rsidRPr="00502F85">
        <w:rPr>
          <w:rStyle w:val="Emphasis"/>
          <w:highlight w:val="cyan"/>
        </w:rPr>
        <w:t>taming</w:t>
      </w:r>
      <w:r w:rsidRPr="00502F85">
        <w:rPr>
          <w:rStyle w:val="StyleUnderline"/>
          <w:highlight w:val="cyan"/>
        </w:rPr>
        <w:t>” it</w:t>
      </w:r>
      <w:r w:rsidRPr="00F90CAB">
        <w:rPr>
          <w:sz w:val="16"/>
        </w:rPr>
        <w:t xml:space="preserve">, he proposes an idea of “sociogenic marronage” to reconstruct “an order in need of systemic repair.” Not coincidentally, Wolin’s </w:t>
      </w:r>
      <w:r w:rsidRPr="00F90CAB">
        <w:rPr>
          <w:rStyle w:val="StyleUnderline"/>
        </w:rPr>
        <w:t>fugitive democracy, though “</w:t>
      </w:r>
      <w:r w:rsidRPr="00F90CAB">
        <w:rPr>
          <w:rStyle w:val="Emphasis"/>
        </w:rPr>
        <w:t>rejectionist</w:t>
      </w:r>
      <w:r w:rsidRPr="00F90CAB">
        <w:rPr>
          <w:rStyle w:val="StyleUnderline"/>
        </w:rPr>
        <w:t xml:space="preserve">” and </w:t>
      </w:r>
      <w:r w:rsidRPr="00F90CAB">
        <w:rPr>
          <w:rStyle w:val="Emphasis"/>
        </w:rPr>
        <w:t>antistatist</w:t>
      </w:r>
      <w:r w:rsidRPr="00F90CAB">
        <w:rPr>
          <w:rStyle w:val="StyleUnderline"/>
        </w:rPr>
        <w:t xml:space="preserve"> in its major chords, includes a </w:t>
      </w:r>
      <w:r w:rsidRPr="00F90CAB">
        <w:rPr>
          <w:rStyle w:val="Emphasis"/>
        </w:rPr>
        <w:t>social democratic minor key</w:t>
      </w:r>
      <w:r w:rsidRPr="00F90CAB">
        <w:rPr>
          <w:rStyle w:val="StyleUnderline"/>
        </w:rPr>
        <w:t xml:space="preserve">, which notes the </w:t>
      </w:r>
      <w:r w:rsidRPr="00F90CAB">
        <w:rPr>
          <w:rStyle w:val="Emphasis"/>
        </w:rPr>
        <w:t xml:space="preserve">limits of </w:t>
      </w:r>
      <w:r w:rsidRPr="00502F85">
        <w:rPr>
          <w:rStyle w:val="Emphasis"/>
          <w:highlight w:val="cyan"/>
        </w:rPr>
        <w:t>localism</w:t>
      </w:r>
      <w:r w:rsidRPr="00F90CAB">
        <w:rPr>
          <w:rStyle w:val="StyleUnderline"/>
        </w:rPr>
        <w:t xml:space="preserve"> and the </w:t>
      </w:r>
      <w:r w:rsidRPr="00F90CAB">
        <w:rPr>
          <w:rStyle w:val="Emphasis"/>
        </w:rPr>
        <w:t>necessity of seeking</w:t>
      </w:r>
      <w:r w:rsidRPr="00F90CAB">
        <w:rPr>
          <w:rStyle w:val="StyleUnderline"/>
        </w:rPr>
        <w:t xml:space="preserve"> and </w:t>
      </w:r>
      <w:r w:rsidRPr="00F90CAB">
        <w:rPr>
          <w:rStyle w:val="Emphasis"/>
        </w:rPr>
        <w:t>using state power</w:t>
      </w:r>
      <w:r w:rsidRPr="00F90CAB">
        <w:rPr>
          <w:rStyle w:val="StyleUnderline"/>
        </w:rPr>
        <w:t xml:space="preserve"> to address structural inequality and collective fate</w:t>
      </w:r>
      <w:r w:rsidRPr="00F90CAB">
        <w:rPr>
          <w:sz w:val="16"/>
        </w:rPr>
        <w:t xml:space="preserve">.48 </w:t>
      </w:r>
    </w:p>
    <w:p w14:paraId="2BB2686B" w14:textId="77777777" w:rsidR="00E870E4" w:rsidRDefault="00E870E4" w:rsidP="00E870E4">
      <w:pPr>
        <w:rPr>
          <w:sz w:val="16"/>
        </w:rPr>
      </w:pPr>
      <w:r w:rsidRPr="00F90CAB">
        <w:rPr>
          <w:sz w:val="16"/>
        </w:rPr>
        <w:lastRenderedPageBreak/>
        <w:t xml:space="preserve">Complex and generative tensions are lost, then, as Moten </w:t>
      </w:r>
      <w:r w:rsidRPr="00502F85">
        <w:rPr>
          <w:rStyle w:val="StyleUnderline"/>
          <w:highlight w:val="cyan"/>
        </w:rPr>
        <w:t xml:space="preserve">recovers the </w:t>
      </w:r>
      <w:r w:rsidRPr="00502F85">
        <w:rPr>
          <w:rStyle w:val="Emphasis"/>
          <w:highlight w:val="cyan"/>
        </w:rPr>
        <w:t>freedom schools</w:t>
      </w:r>
      <w:r w:rsidRPr="00F90CAB">
        <w:rPr>
          <w:rStyle w:val="StyleUnderline"/>
        </w:rPr>
        <w:t xml:space="preserve"> organized </w:t>
      </w:r>
      <w:r w:rsidRPr="00502F85">
        <w:rPr>
          <w:rStyle w:val="StyleUnderline"/>
          <w:highlight w:val="cyan"/>
        </w:rPr>
        <w:t xml:space="preserve">by Fannie Lou Hamer but </w:t>
      </w:r>
      <w:r w:rsidRPr="00502F85">
        <w:rPr>
          <w:rStyle w:val="Emphasis"/>
          <w:highlight w:val="cyan"/>
        </w:rPr>
        <w:t>not her organizing</w:t>
      </w:r>
      <w:r w:rsidRPr="00502F85">
        <w:rPr>
          <w:rStyle w:val="StyleUnderline"/>
          <w:highlight w:val="cyan"/>
        </w:rPr>
        <w:t xml:space="preserve"> for the </w:t>
      </w:r>
      <w:r w:rsidRPr="00502F85">
        <w:rPr>
          <w:rStyle w:val="Emphasis"/>
          <w:highlight w:val="cyan"/>
        </w:rPr>
        <w:t>right to</w:t>
      </w:r>
      <w:r w:rsidRPr="00F90CAB">
        <w:rPr>
          <w:rStyle w:val="Emphasis"/>
        </w:rPr>
        <w:t xml:space="preserve"> vote</w:t>
      </w:r>
      <w:r w:rsidRPr="00F90CAB">
        <w:rPr>
          <w:rStyle w:val="StyleUnderline"/>
        </w:rPr>
        <w:t xml:space="preserve">, to </w:t>
      </w:r>
      <w:r w:rsidRPr="00502F85">
        <w:rPr>
          <w:rStyle w:val="Emphasis"/>
          <w:highlight w:val="cyan"/>
        </w:rPr>
        <w:t xml:space="preserve">exercise </w:t>
      </w:r>
      <w:r w:rsidRPr="00F90CAB">
        <w:rPr>
          <w:rStyle w:val="Emphasis"/>
        </w:rPr>
        <w:t>popular sovereignty locally</w:t>
      </w:r>
      <w:r w:rsidRPr="00F90CAB">
        <w:rPr>
          <w:sz w:val="16"/>
        </w:rPr>
        <w:t xml:space="preserve">, especially around police and schools, </w:t>
      </w:r>
      <w:r w:rsidRPr="00F90CAB">
        <w:rPr>
          <w:rStyle w:val="StyleUnderline"/>
        </w:rPr>
        <w:t>but also to create a “</w:t>
      </w:r>
      <w:r w:rsidRPr="00F90CAB">
        <w:rPr>
          <w:rStyle w:val="Emphasis"/>
        </w:rPr>
        <w:t xml:space="preserve">Mississippi Freedom </w:t>
      </w:r>
      <w:r w:rsidRPr="00502F85">
        <w:rPr>
          <w:rStyle w:val="Emphasis"/>
          <w:highlight w:val="cyan"/>
        </w:rPr>
        <w:t>Democratic</w:t>
      </w:r>
      <w:r w:rsidRPr="00F90CAB">
        <w:rPr>
          <w:rStyle w:val="Emphasis"/>
        </w:rPr>
        <w:t xml:space="preserve"> Party</w:t>
      </w:r>
      <w:r w:rsidRPr="00F90CAB">
        <w:rPr>
          <w:rStyle w:val="StyleUnderline"/>
        </w:rPr>
        <w:t xml:space="preserve">” that entered national </w:t>
      </w:r>
      <w:r w:rsidRPr="00502F85">
        <w:rPr>
          <w:rStyle w:val="StyleUnderline"/>
          <w:highlight w:val="cyan"/>
        </w:rPr>
        <w:t>politics</w:t>
      </w:r>
      <w:r w:rsidRPr="00F90CAB">
        <w:rPr>
          <w:rStyle w:val="StyleUnderline"/>
        </w:rPr>
        <w:t xml:space="preserve">. Hamer (like the Black Panthers and Black Lives Matter) models how black radicalism has lived in an </w:t>
      </w:r>
      <w:r w:rsidRPr="00F90CAB">
        <w:rPr>
          <w:rStyle w:val="Emphasis"/>
        </w:rPr>
        <w:t>interval</w:t>
      </w:r>
      <w:r w:rsidRPr="00F90CAB">
        <w:rPr>
          <w:rStyle w:val="StyleUnderline"/>
        </w:rPr>
        <w:t xml:space="preserve"> between the</w:t>
      </w:r>
      <w:r w:rsidRPr="00F90CAB">
        <w:rPr>
          <w:sz w:val="16"/>
        </w:rPr>
        <w:t xml:space="preserve"> tacit grammar and </w:t>
      </w:r>
      <w:r w:rsidRPr="00F90CAB">
        <w:rPr>
          <w:rStyle w:val="StyleUnderline"/>
        </w:rPr>
        <w:t>ongoing “</w:t>
      </w:r>
      <w:r w:rsidRPr="00F90CAB">
        <w:rPr>
          <w:rStyle w:val="Emphasis"/>
        </w:rPr>
        <w:t>planning</w:t>
      </w:r>
      <w:r w:rsidRPr="00F90CAB">
        <w:rPr>
          <w:rStyle w:val="StyleUnderline"/>
        </w:rPr>
        <w:t>” of black fugitivity</w:t>
      </w:r>
      <w:r w:rsidRPr="00F90CAB">
        <w:rPr>
          <w:sz w:val="16"/>
        </w:rPr>
        <w:t>—as loopholes of retreat practiced and concealed in plain sight—</w:t>
      </w:r>
      <w:r w:rsidRPr="00F90CAB">
        <w:rPr>
          <w:rStyle w:val="StyleUnderline"/>
        </w:rPr>
        <w:t xml:space="preserve">and </w:t>
      </w:r>
      <w:r w:rsidRPr="00F90CAB">
        <w:rPr>
          <w:rStyle w:val="Emphasis"/>
        </w:rPr>
        <w:t>flagrant publicity</w:t>
      </w:r>
      <w:r w:rsidRPr="00F90CAB">
        <w:rPr>
          <w:rStyle w:val="StyleUnderline"/>
        </w:rPr>
        <w:t xml:space="preserve"> as </w:t>
      </w:r>
      <w:r w:rsidRPr="00F90CAB">
        <w:rPr>
          <w:rStyle w:val="Emphasis"/>
        </w:rPr>
        <w:t>fugitive democracy</w:t>
      </w:r>
      <w:r w:rsidRPr="00F90CAB">
        <w:rPr>
          <w:sz w:val="16"/>
        </w:rPr>
        <w:t xml:space="preserve">. Whereas for Moten, the historical failure or defeat of outward-facing public action proves the futility of fugitive democracy, I would ask: “what if” we follow his own fugitive view that any being or act is both incomplete and excessive, to infer that </w:t>
      </w:r>
      <w:r w:rsidRPr="00502F85">
        <w:rPr>
          <w:rStyle w:val="StyleUnderline"/>
          <w:highlight w:val="cyan"/>
        </w:rPr>
        <w:t xml:space="preserve">specific historical experiments are </w:t>
      </w:r>
      <w:r w:rsidRPr="00502F85">
        <w:rPr>
          <w:rStyle w:val="Emphasis"/>
          <w:highlight w:val="cyan"/>
        </w:rPr>
        <w:t>not definitive failures</w:t>
      </w:r>
      <w:r w:rsidRPr="00502F85">
        <w:rPr>
          <w:rStyle w:val="StyleUnderline"/>
          <w:highlight w:val="cyan"/>
        </w:rPr>
        <w:t xml:space="preserve">, but </w:t>
      </w:r>
      <w:r w:rsidRPr="00502F85">
        <w:rPr>
          <w:rStyle w:val="Emphasis"/>
          <w:highlight w:val="cyan"/>
        </w:rPr>
        <w:t xml:space="preserve">unfinished </w:t>
      </w:r>
      <w:r w:rsidRPr="00F90CAB">
        <w:rPr>
          <w:rStyle w:val="Emphasis"/>
        </w:rPr>
        <w:t>in meaning</w:t>
      </w:r>
      <w:r w:rsidRPr="00F90CAB">
        <w:rPr>
          <w:rStyle w:val="StyleUnderline"/>
        </w:rPr>
        <w:t xml:space="preserve">, </w:t>
      </w:r>
      <w:r w:rsidRPr="00502F85">
        <w:rPr>
          <w:rStyle w:val="StyleUnderline"/>
          <w:highlight w:val="cyan"/>
        </w:rPr>
        <w:t xml:space="preserve">examples we could </w:t>
      </w:r>
      <w:r w:rsidRPr="00502F85">
        <w:rPr>
          <w:rStyle w:val="Emphasis"/>
          <w:highlight w:val="cyan"/>
        </w:rPr>
        <w:t>retrieve</w:t>
      </w:r>
      <w:r w:rsidRPr="00502F85">
        <w:rPr>
          <w:rStyle w:val="StyleUnderline"/>
          <w:highlight w:val="cyan"/>
        </w:rPr>
        <w:t xml:space="preserve"> and </w:t>
      </w:r>
      <w:r w:rsidRPr="00502F85">
        <w:rPr>
          <w:rStyle w:val="Emphasis"/>
          <w:highlight w:val="cyan"/>
        </w:rPr>
        <w:t>refashion</w:t>
      </w:r>
      <w:r w:rsidRPr="00F90CAB">
        <w:rPr>
          <w:rStyle w:val="StyleUnderline"/>
        </w:rPr>
        <w:t xml:space="preserve"> now? If keeping open such possibility </w:t>
      </w:r>
      <w:r w:rsidRPr="00F90CAB">
        <w:rPr>
          <w:rStyle w:val="Emphasis"/>
        </w:rPr>
        <w:t>risks cruel optimism</w:t>
      </w:r>
      <w:r w:rsidRPr="00F90CAB">
        <w:rPr>
          <w:rStyle w:val="StyleUnderline"/>
        </w:rPr>
        <w:t xml:space="preserve">, foreclosing it </w:t>
      </w:r>
      <w:r w:rsidRPr="00F90CAB">
        <w:rPr>
          <w:rStyle w:val="Emphasis"/>
        </w:rPr>
        <w:t>reifies the impasse</w:t>
      </w:r>
      <w:r w:rsidRPr="00F90CAB">
        <w:rPr>
          <w:rStyle w:val="StyleUnderline"/>
        </w:rPr>
        <w:t xml:space="preserve"> he</w:t>
      </w:r>
      <w:r w:rsidRPr="00F90CAB">
        <w:rPr>
          <w:sz w:val="16"/>
        </w:rPr>
        <w:t xml:space="preserve"> generatively </w:t>
      </w:r>
      <w:r w:rsidRPr="00F90CAB">
        <w:rPr>
          <w:rStyle w:val="StyleUnderline"/>
        </w:rPr>
        <w:t>transvalues</w:t>
      </w:r>
      <w:r w:rsidRPr="00F90CAB">
        <w:rPr>
          <w:sz w:val="16"/>
        </w:rPr>
        <w:t xml:space="preserve"> in so many other ways. </w:t>
      </w:r>
    </w:p>
    <w:p w14:paraId="765C938E" w14:textId="77777777" w:rsidR="00B6363F" w:rsidRDefault="00B6363F" w:rsidP="00E870E4">
      <w:pPr>
        <w:rPr>
          <w:sz w:val="16"/>
        </w:rPr>
      </w:pPr>
    </w:p>
    <w:p w14:paraId="5895A1C0" w14:textId="77777777" w:rsidR="005C46B8" w:rsidRDefault="005C46B8" w:rsidP="00B456CD">
      <w:pPr>
        <w:pStyle w:val="Heading3"/>
      </w:pPr>
      <w:r>
        <w:lastRenderedPageBreak/>
        <w:t>Turn—Care—1NC</w:t>
      </w:r>
    </w:p>
    <w:p w14:paraId="7F6B23A1" w14:textId="77777777" w:rsidR="005C46B8" w:rsidRPr="00275168" w:rsidRDefault="005C46B8" w:rsidP="005C46B8">
      <w:pPr>
        <w:pStyle w:val="Heading4"/>
      </w:pPr>
      <w:r>
        <w:t xml:space="preserve">Adversarial arenas are the </w:t>
      </w:r>
      <w:r>
        <w:rPr>
          <w:u w:val="single"/>
        </w:rPr>
        <w:t>worst</w:t>
      </w:r>
      <w:r>
        <w:t xml:space="preserve"> medium for ‘care.’ </w:t>
      </w:r>
    </w:p>
    <w:p w14:paraId="4C42D25F" w14:textId="77777777" w:rsidR="005C46B8" w:rsidRPr="00B32C81" w:rsidRDefault="005C46B8" w:rsidP="005C46B8">
      <w:pPr>
        <w:rPr>
          <w:b/>
          <w:bCs/>
          <w:sz w:val="26"/>
        </w:rPr>
      </w:pPr>
      <w:r w:rsidRPr="00B32C81">
        <w:rPr>
          <w:rStyle w:val="Style13ptBold"/>
        </w:rPr>
        <w:t xml:space="preserve">Karlberg </w:t>
      </w:r>
      <w:r>
        <w:rPr>
          <w:rStyle w:val="Style13ptBold"/>
        </w:rPr>
        <w:t>’</w:t>
      </w:r>
      <w:r w:rsidRPr="00B32C81">
        <w:rPr>
          <w:rStyle w:val="Style13ptBold"/>
        </w:rPr>
        <w:t xml:space="preserve">3 </w:t>
      </w:r>
      <w:r w:rsidRPr="001B7728">
        <w:t>[Michael, Assistant Professor of Communication at Western Washington University, PEACE &amp; CHANGE, v28, n3, July, p. 339-41]</w:t>
      </w:r>
    </w:p>
    <w:p w14:paraId="3A8D5C28" w14:textId="77777777" w:rsidR="005C46B8" w:rsidRDefault="005C46B8" w:rsidP="005C46B8">
      <w:pPr>
        <w:rPr>
          <w:sz w:val="16"/>
        </w:rPr>
      </w:pPr>
      <w:r w:rsidRPr="00B32C81">
        <w:rPr>
          <w:rStyle w:val="StyleUnderline"/>
        </w:rPr>
        <w:t>Granted,</w:t>
      </w:r>
      <w:r w:rsidRPr="001B7728">
        <w:rPr>
          <w:sz w:val="16"/>
        </w:rPr>
        <w:t xml:space="preserve"> social </w:t>
      </w:r>
      <w:r w:rsidRPr="00502F85">
        <w:rPr>
          <w:rStyle w:val="StyleUnderline"/>
          <w:highlight w:val="cyan"/>
        </w:rPr>
        <w:t xml:space="preserve">activists </w:t>
      </w:r>
      <w:r w:rsidRPr="00A7028E">
        <w:rPr>
          <w:rStyle w:val="StyleUnderline"/>
        </w:rPr>
        <w:t xml:space="preserve">do </w:t>
      </w:r>
      <w:r w:rsidRPr="00502F85">
        <w:rPr>
          <w:rStyle w:val="StyleUnderline"/>
          <w:highlight w:val="cyan"/>
        </w:rPr>
        <w:t xml:space="preserve">"win" </w:t>
      </w:r>
      <w:r w:rsidRPr="00A7028E">
        <w:rPr>
          <w:rStyle w:val="StyleUnderline"/>
        </w:rPr>
        <w:t xml:space="preserve">occasional “battles” </w:t>
      </w:r>
      <w:r w:rsidRPr="00502F85">
        <w:rPr>
          <w:rStyle w:val="StyleUnderline"/>
          <w:highlight w:val="cyan"/>
        </w:rPr>
        <w:t>in</w:t>
      </w:r>
      <w:r w:rsidRPr="001B7728">
        <w:rPr>
          <w:sz w:val="16"/>
        </w:rPr>
        <w:t xml:space="preserve"> these </w:t>
      </w:r>
      <w:r w:rsidRPr="00502F85">
        <w:rPr>
          <w:rStyle w:val="StyleUnderline"/>
          <w:highlight w:val="cyan"/>
        </w:rPr>
        <w:t xml:space="preserve">adversarial arenas, but </w:t>
      </w:r>
      <w:r w:rsidRPr="00B32C81">
        <w:rPr>
          <w:rStyle w:val="StyleUnderline"/>
        </w:rPr>
        <w:t>the</w:t>
      </w:r>
      <w:r w:rsidRPr="00502F85">
        <w:rPr>
          <w:rStyle w:val="StyleUnderline"/>
          <w:highlight w:val="cyan"/>
        </w:rPr>
        <w:t xml:space="preserve"> </w:t>
      </w:r>
      <w:r w:rsidRPr="00502F85">
        <w:rPr>
          <w:rStyle w:val="Emphasis"/>
          <w:highlight w:val="cyan"/>
        </w:rPr>
        <w:t>root causes</w:t>
      </w:r>
      <w:r w:rsidRPr="00502F85">
        <w:rPr>
          <w:rStyle w:val="StyleUnderline"/>
          <w:highlight w:val="cyan"/>
        </w:rPr>
        <w:t xml:space="preserve"> </w:t>
      </w:r>
      <w:r w:rsidRPr="00B32C81">
        <w:rPr>
          <w:rStyle w:val="StyleUnderline"/>
        </w:rPr>
        <w:t xml:space="preserve">of their concerns </w:t>
      </w:r>
      <w:r w:rsidRPr="00B32C81">
        <w:rPr>
          <w:rStyle w:val="Emphasis"/>
        </w:rPr>
        <w:t xml:space="preserve">largely </w:t>
      </w:r>
      <w:r w:rsidRPr="00502F85">
        <w:rPr>
          <w:rStyle w:val="Emphasis"/>
          <w:highlight w:val="cyan"/>
        </w:rPr>
        <w:t>remain unaddressed</w:t>
      </w:r>
      <w:r w:rsidRPr="001B7728">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D47BC9">
        <w:t xml:space="preserve">, </w:t>
      </w:r>
      <w:r w:rsidRPr="00502F85">
        <w:rPr>
          <w:rStyle w:val="Emphasis"/>
          <w:highlight w:val="cyan"/>
        </w:rPr>
        <w:t>adversarial strategies of</w:t>
      </w:r>
      <w:r w:rsidRPr="00502F85">
        <w:rPr>
          <w:rStyle w:val="StyleUnderline"/>
          <w:highlight w:val="cyan"/>
        </w:rPr>
        <w:t xml:space="preserve"> </w:t>
      </w:r>
      <w:r w:rsidRPr="00B32C81">
        <w:rPr>
          <w:rStyle w:val="StyleUnderline"/>
        </w:rPr>
        <w:t xml:space="preserve">social </w:t>
      </w:r>
      <w:r w:rsidRPr="00502F85">
        <w:rPr>
          <w:rStyle w:val="StyleUnderline"/>
          <w:highlight w:val="cyan"/>
        </w:rPr>
        <w:t xml:space="preserve">change </w:t>
      </w:r>
      <w:r w:rsidRPr="00B32C81">
        <w:rPr>
          <w:rStyle w:val="StyleUnderline"/>
        </w:rPr>
        <w:t xml:space="preserve">embody assumptions that </w:t>
      </w:r>
      <w:r w:rsidRPr="00502F85">
        <w:rPr>
          <w:rStyle w:val="StyleUnderline"/>
          <w:highlight w:val="cyan"/>
        </w:rPr>
        <w:t xml:space="preserve">have </w:t>
      </w:r>
      <w:r w:rsidRPr="00A7028E">
        <w:rPr>
          <w:rStyle w:val="StyleUnderline"/>
        </w:rPr>
        <w:t xml:space="preserve">internal </w:t>
      </w:r>
      <w:r w:rsidRPr="00502F85">
        <w:rPr>
          <w:rStyle w:val="StyleUnderline"/>
          <w:highlight w:val="cyan"/>
        </w:rPr>
        <w:t xml:space="preserve">consequences </w:t>
      </w:r>
      <w:r w:rsidRPr="00A7028E">
        <w:rPr>
          <w:rStyle w:val="StyleUnderline"/>
        </w:rPr>
        <w:t xml:space="preserve">for social movements, </w:t>
      </w:r>
      <w:r w:rsidRPr="00502F85">
        <w:rPr>
          <w:rStyle w:val="StyleUnderline"/>
          <w:highlight w:val="cyan"/>
        </w:rPr>
        <w:t>such as</w:t>
      </w:r>
      <w:r w:rsidRPr="00B32C81">
        <w:rPr>
          <w:rStyle w:val="StyleUnderline"/>
        </w:rPr>
        <w:t xml:space="preserve"> internal </w:t>
      </w:r>
      <w:r w:rsidRPr="00502F85">
        <w:rPr>
          <w:rStyle w:val="Emphasis"/>
          <w:highlight w:val="cyan"/>
        </w:rPr>
        <w:t>factionalization</w:t>
      </w:r>
      <w:r w:rsidRPr="001B7728">
        <w:rPr>
          <w:sz w:val="16"/>
        </w:rPr>
        <w:t xml:space="preserve">. For instance, </w:t>
      </w:r>
      <w:r w:rsidRPr="00B32C81">
        <w:rPr>
          <w:rStyle w:val="StyleUnderline"/>
        </w:rPr>
        <w:t>virtually all of the social projects of the "left</w:t>
      </w:r>
      <w:r w:rsidRPr="001B7728">
        <w:rPr>
          <w:sz w:val="16"/>
        </w:rPr>
        <w:t xml:space="preserve">” throughout the 20th century </w:t>
      </w:r>
      <w:r w:rsidRPr="00B32C81">
        <w:rPr>
          <w:rStyle w:val="StyleUnderline"/>
        </w:rPr>
        <w:t>have suffered from recurrent internal factionalization</w:t>
      </w:r>
      <w:r w:rsidRPr="001B7728">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infighting and factionalization is the tendency </w:t>
      </w:r>
      <w:r w:rsidRPr="00502F85">
        <w:rPr>
          <w:rStyle w:val="StyleUnderline"/>
          <w:highlight w:val="cyan"/>
        </w:rPr>
        <w:t>to interpret</w:t>
      </w:r>
      <w:r w:rsidRPr="00A7028E">
        <w:rPr>
          <w:rStyle w:val="StyleUnderline"/>
        </w:rPr>
        <w:t xml:space="preserve"> </w:t>
      </w:r>
      <w:r w:rsidRPr="00502F85">
        <w:rPr>
          <w:rStyle w:val="StyleUnderline"/>
          <w:highlight w:val="cyan"/>
        </w:rPr>
        <w:t>differences</w:t>
      </w:r>
      <w:r w:rsidRPr="001B7728">
        <w:rPr>
          <w:sz w:val="16"/>
        </w:rPr>
        <w:t xml:space="preserve">—of </w:t>
      </w:r>
      <w:r w:rsidRPr="00A7028E">
        <w:rPr>
          <w:rStyle w:val="StyleUnderline"/>
        </w:rPr>
        <w:t xml:space="preserve">class, </w:t>
      </w:r>
      <w:r w:rsidRPr="00E53298">
        <w:rPr>
          <w:rStyle w:val="StyleUnderline"/>
        </w:rPr>
        <w:t>race</w:t>
      </w:r>
      <w:r w:rsidRPr="00A7028E">
        <w:rPr>
          <w:rStyle w:val="StyleUnderline"/>
        </w:rPr>
        <w:t xml:space="preserve">, </w:t>
      </w:r>
      <w:r w:rsidRPr="00E53298">
        <w:rPr>
          <w:rStyle w:val="StyleUnderline"/>
        </w:rPr>
        <w:t>gender, perspective, or strategy</w:t>
      </w:r>
      <w:r w:rsidRPr="001B7728">
        <w:rPr>
          <w:sz w:val="16"/>
        </w:rPr>
        <w:t>—</w:t>
      </w:r>
      <w:r w:rsidRPr="00502F85">
        <w:rPr>
          <w:rStyle w:val="StyleUnderline"/>
          <w:highlight w:val="cyan"/>
        </w:rPr>
        <w:t>as</w:t>
      </w:r>
      <w:r w:rsidRPr="00A7028E">
        <w:rPr>
          <w:rStyle w:val="StyleUnderline"/>
        </w:rPr>
        <w:t xml:space="preserve"> sources of </w:t>
      </w:r>
      <w:r w:rsidRPr="00502F85">
        <w:rPr>
          <w:rStyle w:val="Emphasis"/>
          <w:highlight w:val="cyan"/>
        </w:rPr>
        <w:t>antagonism</w:t>
      </w:r>
      <w:r w:rsidRPr="00A7028E">
        <w:rPr>
          <w:rStyle w:val="StyleUnderline"/>
        </w:rPr>
        <w:t xml:space="preserve"> and conflict.</w:t>
      </w:r>
      <w:r w:rsidRPr="001B7728">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once an adversarial posture is adopted</w:t>
      </w:r>
      <w:r w:rsidRPr="001B7728">
        <w:rPr>
          <w:sz w:val="16"/>
        </w:rPr>
        <w:t xml:space="preserve"> by assuming that differences are sources at conflict, </w:t>
      </w:r>
      <w:r w:rsidRPr="00A7028E">
        <w:rPr>
          <w:rStyle w:val="StyleUnderline"/>
        </w:rPr>
        <w:t>initial distinctions</w:t>
      </w:r>
      <w:r w:rsidRPr="001B7728">
        <w:rPr>
          <w:sz w:val="16"/>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1B7728">
        <w:rPr>
          <w:sz w:val="16"/>
        </w:rPr>
        <w:t xml:space="preserve">. </w:t>
      </w:r>
      <w:r w:rsidRPr="00A7028E">
        <w:rPr>
          <w:rStyle w:val="StyleUnderline"/>
        </w:rPr>
        <w:t xml:space="preserve">Once this </w:t>
      </w:r>
      <w:r w:rsidRPr="001B7728">
        <w:rPr>
          <w:sz w:val="16"/>
        </w:rPr>
        <w:t xml:space="preserve">centrifugal </w:t>
      </w:r>
      <w:r w:rsidRPr="00A7028E">
        <w:rPr>
          <w:rStyle w:val="StyleUnderline"/>
        </w:rPr>
        <w:t>process is set in motion, it is difficult, if not impossible, to restrain</w:t>
      </w:r>
      <w:r w:rsidRPr="001B7728">
        <w:rPr>
          <w:sz w:val="16"/>
        </w:rPr>
        <w:t xml:space="preserve">. For all of these reasons, </w:t>
      </w:r>
      <w:r w:rsidRPr="00502F85">
        <w:rPr>
          <w:rStyle w:val="StyleUnderline"/>
          <w:highlight w:val="cyan"/>
        </w:rPr>
        <w:t xml:space="preserve">adversarial strategies have reached </w:t>
      </w:r>
      <w:r w:rsidRPr="00A7028E">
        <w:rPr>
          <w:rStyle w:val="StyleUnderline"/>
        </w:rPr>
        <w:t xml:space="preserve">a point of </w:t>
      </w:r>
      <w:r w:rsidRPr="00502F85">
        <w:rPr>
          <w:rStyle w:val="Emphasis"/>
          <w:highlight w:val="cyan"/>
        </w:rPr>
        <w:t>diminishing returns</w:t>
      </w:r>
      <w:r w:rsidRPr="001B7728">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1B7728">
        <w:rPr>
          <w:sz w:val="16"/>
        </w:rPr>
        <w:t xml:space="preserve"> are </w:t>
      </w:r>
      <w:r w:rsidRPr="00A7028E">
        <w:rPr>
          <w:rStyle w:val="StyleUnderline"/>
        </w:rPr>
        <w:t>essential.</w:t>
      </w:r>
      <w:r w:rsidRPr="001B7728">
        <w:rPr>
          <w:sz w:val="16"/>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5C15359C" w14:textId="77777777" w:rsidR="005C46B8" w:rsidRPr="003C1A90" w:rsidRDefault="005C46B8" w:rsidP="005C46B8"/>
    <w:p w14:paraId="34B67BA9" w14:textId="77777777" w:rsidR="005C46B8" w:rsidRPr="005C46B8" w:rsidRDefault="005C46B8" w:rsidP="005C46B8"/>
    <w:p w14:paraId="57B2E200" w14:textId="77777777" w:rsidR="00DC132D" w:rsidRDefault="00B456CD" w:rsidP="00B456CD">
      <w:pPr>
        <w:pStyle w:val="Heading3"/>
      </w:pPr>
      <w:r>
        <w:lastRenderedPageBreak/>
        <w:t>Turn—1NC</w:t>
      </w:r>
    </w:p>
    <w:p w14:paraId="04951184" w14:textId="77777777" w:rsidR="00B6363F" w:rsidRPr="0003001C" w:rsidRDefault="00B6363F" w:rsidP="00B6363F">
      <w:pPr>
        <w:pStyle w:val="Heading4"/>
      </w:pPr>
      <w:r w:rsidRPr="00DD4B1C">
        <w:t xml:space="preserve">Logistics </w:t>
      </w:r>
      <w:r>
        <w:t xml:space="preserve">can be </w:t>
      </w:r>
      <w:r>
        <w:rPr>
          <w:u w:val="single"/>
        </w:rPr>
        <w:t>reappropriated</w:t>
      </w:r>
      <w:r>
        <w:t xml:space="preserve"> as a site for </w:t>
      </w:r>
      <w:r>
        <w:rPr>
          <w:u w:val="single"/>
        </w:rPr>
        <w:t>generative care</w:t>
      </w:r>
      <w:r>
        <w:t>.</w:t>
      </w:r>
    </w:p>
    <w:p w14:paraId="65CD9D90" w14:textId="77777777" w:rsidR="00B6363F" w:rsidRPr="00DD4B1C" w:rsidRDefault="00B6363F" w:rsidP="00B6363F">
      <w:r w:rsidRPr="00DD4B1C">
        <w:rPr>
          <w:rStyle w:val="Style13ptBold"/>
        </w:rPr>
        <w:t>Chua 18 –</w:t>
      </w:r>
      <w:r w:rsidRPr="00DD4B1C">
        <w:t xml:space="preserve"> Charmaine Chua, Professor of Politics at Oberlin College, PhD from the University of Minnesota, et al., “Introduction: Turbulent Circulation: Building a Critical Engagement with Logistics”, Environment and Planning D: Society and Space, Volume 36, Number 4, p. 622-624</w:t>
      </w:r>
    </w:p>
    <w:p w14:paraId="1C228863" w14:textId="77777777" w:rsidR="00B6363F" w:rsidRPr="00DD4B1C" w:rsidRDefault="00B6363F" w:rsidP="00B6363F">
      <w:pPr>
        <w:rPr>
          <w:sz w:val="16"/>
        </w:rPr>
      </w:pPr>
      <w:r w:rsidRPr="00DD4B1C">
        <w:rPr>
          <w:sz w:val="16"/>
        </w:rPr>
        <w:t xml:space="preserve">Yet </w:t>
      </w:r>
      <w:r w:rsidRPr="00502F85">
        <w:rPr>
          <w:rStyle w:val="StyleUnderline"/>
          <w:highlight w:val="cyan"/>
        </w:rPr>
        <w:t>logistical space is</w:t>
      </w:r>
      <w:r w:rsidRPr="00DD4B1C">
        <w:rPr>
          <w:sz w:val="16"/>
        </w:rPr>
        <w:t xml:space="preserve"> also </w:t>
      </w:r>
      <w:r w:rsidRPr="00502F85">
        <w:rPr>
          <w:rStyle w:val="Emphasis"/>
          <w:highlight w:val="cyan"/>
        </w:rPr>
        <w:t>riven with contradictions</w:t>
      </w:r>
      <w:r w:rsidRPr="00DD4B1C">
        <w:rPr>
          <w:rStyle w:val="StyleUnderline"/>
        </w:rPr>
        <w:t xml:space="preserve"> and constantly faced with</w:t>
      </w:r>
      <w:r w:rsidRPr="00DD4B1C">
        <w:rPr>
          <w:sz w:val="16"/>
        </w:rPr>
        <w:t xml:space="preserve"> the real and potential </w:t>
      </w:r>
      <w:r w:rsidRPr="00DD4B1C">
        <w:rPr>
          <w:rStyle w:val="StyleUnderline"/>
        </w:rPr>
        <w:t>catastrophes posed by “gigantic breakdowns and stoppages”</w:t>
      </w:r>
      <w:r w:rsidRPr="00DD4B1C">
        <w:rPr>
          <w:sz w:val="16"/>
        </w:rPr>
        <w:t xml:space="preserve"> (Mumford, 1961: 544). As Rossiter, 2014 reminds us, </w:t>
      </w:r>
      <w:r w:rsidRPr="00DD4B1C">
        <w:rPr>
          <w:rStyle w:val="StyleUnderline"/>
        </w:rPr>
        <w:t xml:space="preserve">the </w:t>
      </w:r>
      <w:r w:rsidRPr="00502F85">
        <w:rPr>
          <w:rStyle w:val="StyleUnderline"/>
          <w:highlight w:val="cyan"/>
        </w:rPr>
        <w:t>ambitions</w:t>
      </w:r>
      <w:r w:rsidRPr="00DD4B1C">
        <w:rPr>
          <w:rStyle w:val="StyleUnderline"/>
        </w:rPr>
        <w:t xml:space="preserve"> of logistics </w:t>
      </w:r>
      <w:r w:rsidRPr="00502F85">
        <w:rPr>
          <w:rStyle w:val="StyleUnderline"/>
          <w:highlight w:val="cyan"/>
        </w:rPr>
        <w:t>are</w:t>
      </w:r>
      <w:r w:rsidRPr="00DD4B1C">
        <w:rPr>
          <w:rStyle w:val="StyleUnderline"/>
        </w:rPr>
        <w:t xml:space="preserve"> ultimately </w:t>
      </w:r>
      <w:r w:rsidRPr="00DD4B1C">
        <w:rPr>
          <w:rStyle w:val="Emphasis"/>
        </w:rPr>
        <w:t xml:space="preserve">“operational </w:t>
      </w:r>
      <w:r w:rsidRPr="00502F85">
        <w:rPr>
          <w:rStyle w:val="Emphasis"/>
          <w:highlight w:val="cyan"/>
        </w:rPr>
        <w:t>fantasies</w:t>
      </w:r>
      <w:r w:rsidRPr="00DD4B1C">
        <w:rPr>
          <w:rStyle w:val="Emphasis"/>
        </w:rPr>
        <w:t>”</w:t>
      </w:r>
      <w:r w:rsidRPr="00DD4B1C">
        <w:rPr>
          <w:sz w:val="16"/>
        </w:rPr>
        <w:t xml:space="preserve"> (2014: 54) </w:t>
      </w:r>
      <w:r w:rsidRPr="00502F85">
        <w:rPr>
          <w:rStyle w:val="StyleUnderline"/>
          <w:highlight w:val="cyan"/>
        </w:rPr>
        <w:t>that rely on</w:t>
      </w:r>
      <w:r w:rsidRPr="00DD4B1C">
        <w:rPr>
          <w:sz w:val="16"/>
        </w:rPr>
        <w:t xml:space="preserve">, even as they aim to contain, </w:t>
      </w:r>
      <w:r w:rsidRPr="00502F85">
        <w:rPr>
          <w:rStyle w:val="StyleUnderline"/>
          <w:highlight w:val="cyan"/>
        </w:rPr>
        <w:t>a recalcitrant polity</w:t>
      </w:r>
      <w:r w:rsidRPr="00DD4B1C">
        <w:rPr>
          <w:sz w:val="16"/>
        </w:rPr>
        <w:t xml:space="preserve"> through calculative forms of domination and repression. </w:t>
      </w:r>
      <w:r w:rsidRPr="00DD4B1C">
        <w:rPr>
          <w:rStyle w:val="StyleUnderline"/>
        </w:rPr>
        <w:t xml:space="preserve">As such, </w:t>
      </w:r>
      <w:r w:rsidRPr="00502F85">
        <w:rPr>
          <w:rStyle w:val="StyleUnderline"/>
          <w:highlight w:val="cyan"/>
        </w:rPr>
        <w:t>we should</w:t>
      </w:r>
      <w:r w:rsidRPr="00DD4B1C">
        <w:rPr>
          <w:rStyle w:val="StyleUnderline"/>
        </w:rPr>
        <w:t xml:space="preserve"> be </w:t>
      </w:r>
      <w:r w:rsidRPr="00DD4B1C">
        <w:rPr>
          <w:rStyle w:val="Emphasis"/>
        </w:rPr>
        <w:t xml:space="preserve">careful </w:t>
      </w:r>
      <w:r w:rsidRPr="00502F85">
        <w:rPr>
          <w:rStyle w:val="Emphasis"/>
          <w:highlight w:val="cyan"/>
        </w:rPr>
        <w:t>not</w:t>
      </w:r>
      <w:r w:rsidRPr="00DD4B1C">
        <w:rPr>
          <w:rStyle w:val="Emphasis"/>
        </w:rPr>
        <w:t xml:space="preserve"> to </w:t>
      </w:r>
      <w:r w:rsidRPr="00502F85">
        <w:rPr>
          <w:rStyle w:val="Emphasis"/>
          <w:highlight w:val="cyan"/>
        </w:rPr>
        <w:t>reify</w:t>
      </w:r>
      <w:r w:rsidRPr="00502F85">
        <w:rPr>
          <w:rStyle w:val="StyleUnderline"/>
          <w:highlight w:val="cyan"/>
        </w:rPr>
        <w:t xml:space="preserve"> logistics as</w:t>
      </w:r>
      <w:r w:rsidRPr="00DD4B1C">
        <w:rPr>
          <w:rStyle w:val="StyleUnderline"/>
        </w:rPr>
        <w:t xml:space="preserve"> a </w:t>
      </w:r>
      <w:r w:rsidRPr="00502F85">
        <w:rPr>
          <w:rStyle w:val="Emphasis"/>
          <w:highlight w:val="cyan"/>
        </w:rPr>
        <w:t>seamless</w:t>
      </w:r>
      <w:r w:rsidRPr="00DD4B1C">
        <w:rPr>
          <w:rStyle w:val="StyleUnderline"/>
        </w:rPr>
        <w:t xml:space="preserve"> system of instantaneous flow and total functional integration</w:t>
      </w:r>
      <w:r w:rsidRPr="00DD4B1C">
        <w:rPr>
          <w:sz w:val="16"/>
        </w:rPr>
        <w:t>.</w:t>
      </w:r>
    </w:p>
    <w:p w14:paraId="73D70718" w14:textId="77777777" w:rsidR="00B6363F" w:rsidRPr="00DD4B1C" w:rsidRDefault="00B6363F" w:rsidP="00B6363F">
      <w:pPr>
        <w:rPr>
          <w:sz w:val="16"/>
        </w:rPr>
      </w:pPr>
      <w:r w:rsidRPr="00DD4B1C">
        <w:rPr>
          <w:sz w:val="16"/>
        </w:rPr>
        <w:t xml:space="preserve">By paying attention to the </w:t>
      </w:r>
      <w:r w:rsidRPr="00DD4B1C">
        <w:rPr>
          <w:rStyle w:val="StyleUnderline"/>
        </w:rPr>
        <w:t>frictions and stoppages</w:t>
      </w:r>
      <w:r w:rsidRPr="00DD4B1C">
        <w:rPr>
          <w:sz w:val="16"/>
        </w:rPr>
        <w:t xml:space="preserve"> that </w:t>
      </w:r>
      <w:r w:rsidRPr="00DD4B1C">
        <w:rPr>
          <w:rStyle w:val="StyleUnderline"/>
        </w:rPr>
        <w:t>are part and parcel of logistical processes</w:t>
      </w:r>
      <w:r w:rsidRPr="00DD4B1C">
        <w:rPr>
          <w:sz w:val="16"/>
        </w:rPr>
        <w:t xml:space="preserve">, critical scholars have noted that </w:t>
      </w:r>
      <w:r w:rsidRPr="00502F85">
        <w:rPr>
          <w:rStyle w:val="StyleUnderline"/>
          <w:highlight w:val="cyan"/>
        </w:rPr>
        <w:t>even as</w:t>
      </w:r>
      <w:r w:rsidRPr="00DD4B1C">
        <w:rPr>
          <w:rStyle w:val="StyleUnderline"/>
        </w:rPr>
        <w:t xml:space="preserve"> logistics is taken up as </w:t>
      </w:r>
      <w:r w:rsidRPr="00502F85">
        <w:rPr>
          <w:rStyle w:val="StyleUnderline"/>
          <w:highlight w:val="cyan"/>
        </w:rPr>
        <w:t>a tool of</w:t>
      </w:r>
      <w:r w:rsidRPr="00DD4B1C">
        <w:rPr>
          <w:rStyle w:val="StyleUnderline"/>
        </w:rPr>
        <w:t xml:space="preserve"> imperial </w:t>
      </w:r>
      <w:r w:rsidRPr="00502F85">
        <w:rPr>
          <w:rStyle w:val="StyleUnderline"/>
          <w:highlight w:val="cyan"/>
        </w:rPr>
        <w:t>dispossession</w:t>
      </w:r>
      <w:r w:rsidRPr="00DD4B1C">
        <w:rPr>
          <w:rStyle w:val="StyleUnderline"/>
        </w:rPr>
        <w:t xml:space="preserve"> and capitalist power, </w:t>
      </w:r>
      <w:r w:rsidRPr="00502F85">
        <w:rPr>
          <w:rStyle w:val="StyleUnderline"/>
          <w:highlight w:val="cyan"/>
        </w:rPr>
        <w:t>it</w:t>
      </w:r>
      <w:r w:rsidRPr="00DD4B1C">
        <w:rPr>
          <w:rStyle w:val="StyleUnderline"/>
        </w:rPr>
        <w:t xml:space="preserve"> also </w:t>
      </w:r>
      <w:r w:rsidRPr="00502F85">
        <w:rPr>
          <w:rStyle w:val="StyleUnderline"/>
          <w:highlight w:val="cyan"/>
        </w:rPr>
        <w:t xml:space="preserve">produces </w:t>
      </w:r>
      <w:r w:rsidRPr="00502F85">
        <w:rPr>
          <w:rStyle w:val="Emphasis"/>
          <w:highlight w:val="cyan"/>
        </w:rPr>
        <w:t>new sites</w:t>
      </w:r>
      <w:r w:rsidRPr="00502F85">
        <w:rPr>
          <w:rStyle w:val="StyleUnderline"/>
          <w:highlight w:val="cyan"/>
        </w:rPr>
        <w:t xml:space="preserve"> of</w:t>
      </w:r>
      <w:r w:rsidRPr="00DD4B1C">
        <w:rPr>
          <w:rStyle w:val="StyleUnderline"/>
        </w:rPr>
        <w:t xml:space="preserve"> vulnerability and potential </w:t>
      </w:r>
      <w:r w:rsidRPr="00502F85">
        <w:rPr>
          <w:rStyle w:val="StyleUnderline"/>
          <w:highlight w:val="cyan"/>
        </w:rPr>
        <w:t>emancipation</w:t>
      </w:r>
      <w:r w:rsidRPr="00DD4B1C">
        <w:rPr>
          <w:sz w:val="16"/>
        </w:rPr>
        <w:t xml:space="preserve">. To this end, logistics has become a growing force not only among states, corporations, military forces, and aid organizations but also within social movements and activist organizations that aim to challenge their practice. </w:t>
      </w:r>
      <w:r w:rsidRPr="00DD4B1C">
        <w:rPr>
          <w:rStyle w:val="StyleUnderline"/>
        </w:rPr>
        <w:t>Beyond</w:t>
      </w:r>
      <w:r w:rsidRPr="00DD4B1C">
        <w:rPr>
          <w:sz w:val="16"/>
        </w:rPr>
        <w:t xml:space="preserve"> the </w:t>
      </w:r>
      <w:r w:rsidRPr="00DD4B1C">
        <w:rPr>
          <w:rStyle w:val="StyleUnderline"/>
        </w:rPr>
        <w:t>accidental breakdowns</w:t>
      </w:r>
      <w:r w:rsidRPr="00DD4B1C">
        <w:rPr>
          <w:sz w:val="16"/>
        </w:rPr>
        <w:t xml:space="preserve"> and stoppages that threaten just-in-time supply chains </w:t>
      </w:r>
      <w:r w:rsidRPr="00DD4B1C">
        <w:rPr>
          <w:rStyle w:val="StyleUnderline"/>
        </w:rPr>
        <w:t>are</w:t>
      </w:r>
      <w:r w:rsidRPr="00DD4B1C">
        <w:rPr>
          <w:sz w:val="16"/>
        </w:rPr>
        <w:t xml:space="preserve"> more </w:t>
      </w:r>
      <w:r w:rsidRPr="00DD4B1C">
        <w:rPr>
          <w:rStyle w:val="StyleUnderline"/>
        </w:rPr>
        <w:t>deliberate efforts to interrupt the circulation of violence</w:t>
      </w:r>
      <w:r w:rsidRPr="00DD4B1C">
        <w:rPr>
          <w:sz w:val="16"/>
        </w:rPr>
        <w:t xml:space="preserve"> and remake environmentally and socially just forms of provisioning and sustaining.</w:t>
      </w:r>
    </w:p>
    <w:p w14:paraId="1B38085A" w14:textId="77777777" w:rsidR="00B6363F" w:rsidRPr="00DD4B1C" w:rsidRDefault="00B6363F" w:rsidP="00B6363F">
      <w:pPr>
        <w:rPr>
          <w:sz w:val="16"/>
        </w:rPr>
      </w:pPr>
      <w:r w:rsidRPr="00DD4B1C">
        <w:rPr>
          <w:sz w:val="16"/>
        </w:rPr>
        <w:t xml:space="preserve">A critical engagement with logistics is a feature not simply of academic practice but of intellectual, political, and practical organizing across various sectors of work and arenas of contestation. These efforts are clearly not brand new—not only in the transportation sector, where workers have long struggled over their conditions of work, but in myriad movements that have worked to sustain themselves over time, including through uprisings, occupations, and revolutions. </w:t>
      </w:r>
      <w:r w:rsidRPr="00DD4B1C">
        <w:rPr>
          <w:rStyle w:val="StyleUnderline"/>
        </w:rPr>
        <w:t>As logistics has ascended to a place of prominence in the organization of war and trade globally, it has also become subject to new frequencies and forms of contestation</w:t>
      </w:r>
      <w:r w:rsidRPr="00DD4B1C">
        <w:rPr>
          <w:sz w:val="16"/>
        </w:rPr>
        <w:t>. Alberto Toscano (2014) highlights this shift when he asks, “</w:t>
      </w:r>
      <w:r w:rsidRPr="00DD4B1C">
        <w:rPr>
          <w:rStyle w:val="StyleUnderline"/>
        </w:rPr>
        <w:t>Can we define</w:t>
      </w:r>
      <w:r w:rsidRPr="00DD4B1C">
        <w:rPr>
          <w:sz w:val="16"/>
        </w:rPr>
        <w:t xml:space="preserve"> or declare </w:t>
      </w:r>
      <w:r w:rsidRPr="00DD4B1C">
        <w:rPr>
          <w:rStyle w:val="StyleUnderline"/>
        </w:rPr>
        <w:t>a relocation of</w:t>
      </w:r>
      <w:r w:rsidRPr="00DD4B1C">
        <w:rPr>
          <w:sz w:val="16"/>
        </w:rPr>
        <w:t xml:space="preserve"> political and </w:t>
      </w:r>
      <w:r w:rsidRPr="00DD4B1C">
        <w:rPr>
          <w:rStyle w:val="StyleUnderline"/>
        </w:rPr>
        <w:t>class conflict</w:t>
      </w:r>
      <w:r w:rsidRPr="00DD4B1C">
        <w:rPr>
          <w:sz w:val="16"/>
        </w:rPr>
        <w:t xml:space="preserve">, in the overdeveloped de-industrializing countries of the ‘Global North,’ </w:t>
      </w:r>
      <w:r w:rsidRPr="00DD4B1C">
        <w:rPr>
          <w:rStyle w:val="StyleUnderline"/>
        </w:rPr>
        <w:t>from</w:t>
      </w:r>
      <w:r w:rsidRPr="00DD4B1C">
        <w:rPr>
          <w:sz w:val="16"/>
        </w:rPr>
        <w:t xml:space="preserve"> the point of </w:t>
      </w:r>
      <w:r w:rsidRPr="00DD4B1C">
        <w:rPr>
          <w:rStyle w:val="StyleUnderline"/>
        </w:rPr>
        <w:t>production to</w:t>
      </w:r>
      <w:r w:rsidRPr="00DD4B1C">
        <w:rPr>
          <w:sz w:val="16"/>
        </w:rPr>
        <w:t xml:space="preserve"> the </w:t>
      </w:r>
      <w:r w:rsidRPr="00DD4B1C">
        <w:rPr>
          <w:rStyle w:val="StyleUnderline"/>
        </w:rPr>
        <w:t xml:space="preserve">chokepoints of circulation?” Such an approach centers sites of physical circulation as </w:t>
      </w:r>
      <w:r w:rsidRPr="00DD4B1C">
        <w:rPr>
          <w:rStyle w:val="Emphasis"/>
        </w:rPr>
        <w:t>pressure points</w:t>
      </w:r>
      <w:r w:rsidRPr="00DD4B1C">
        <w:rPr>
          <w:rStyle w:val="StyleUnderline"/>
        </w:rPr>
        <w:t xml:space="preserve"> where mass movements can </w:t>
      </w:r>
      <w:r w:rsidRPr="00DD4B1C">
        <w:rPr>
          <w:rStyle w:val="Emphasis"/>
        </w:rPr>
        <w:t>contest</w:t>
      </w:r>
      <w:r w:rsidRPr="00DD4B1C">
        <w:rPr>
          <w:rStyle w:val="StyleUnderline"/>
        </w:rPr>
        <w:t xml:space="preserve"> the violence of state and capital</w:t>
      </w:r>
      <w:r w:rsidRPr="00DD4B1C">
        <w:rPr>
          <w:sz w:val="16"/>
        </w:rPr>
        <w:t>, signaling a shift in tactics from the withdrawal of productive labor power to disruptive blockades and sabotage along the arteries of trade (Clover, 2016; Degenerate Communism, 2014; Oakland Commune, 2011).</w:t>
      </w:r>
    </w:p>
    <w:p w14:paraId="4FA51613" w14:textId="77777777" w:rsidR="00B6363F" w:rsidRPr="00DD4B1C" w:rsidRDefault="00B6363F" w:rsidP="00B6363F">
      <w:pPr>
        <w:rPr>
          <w:sz w:val="16"/>
        </w:rPr>
      </w:pPr>
      <w:r w:rsidRPr="00DD4B1C">
        <w:rPr>
          <w:sz w:val="16"/>
        </w:rPr>
        <w:t xml:space="preserve">A </w:t>
      </w:r>
      <w:r w:rsidRPr="00DD4B1C">
        <w:rPr>
          <w:rStyle w:val="StyleUnderline"/>
        </w:rPr>
        <w:t xml:space="preserve">scholarly discourse has emerged under the banner of </w:t>
      </w:r>
      <w:r w:rsidRPr="00DD4B1C">
        <w:rPr>
          <w:rStyle w:val="Emphasis"/>
        </w:rPr>
        <w:t>“counterlogistics”</w:t>
      </w:r>
      <w:r w:rsidRPr="00DD4B1C">
        <w:rPr>
          <w:sz w:val="16"/>
        </w:rPr>
        <w:t xml:space="preserve"> that engages labor, anticolonial, and antiracist struggles (Bernes, 2013; Chua et al., 2016; Fox-Hodess, 2017). </w:t>
      </w:r>
      <w:r w:rsidRPr="00502F85">
        <w:rPr>
          <w:rStyle w:val="StyleUnderline"/>
          <w:highlight w:val="cyan"/>
        </w:rPr>
        <w:t>We might</w:t>
      </w:r>
      <w:r w:rsidRPr="00DD4B1C">
        <w:rPr>
          <w:rStyle w:val="StyleUnderline"/>
        </w:rPr>
        <w:t xml:space="preserve"> also trace</w:t>
      </w:r>
      <w:r w:rsidRPr="00DD4B1C">
        <w:rPr>
          <w:sz w:val="16"/>
        </w:rPr>
        <w:t xml:space="preserve"> a growing reliance on a critical practice that explicitly names the field: logistics groups, tents, and committees are now a mainstay of radical organizing, pointing to </w:t>
      </w:r>
      <w:r w:rsidRPr="00DD4B1C">
        <w:rPr>
          <w:rStyle w:val="StyleUnderline"/>
        </w:rPr>
        <w:t xml:space="preserve">the possible </w:t>
      </w:r>
      <w:r w:rsidRPr="00502F85">
        <w:rPr>
          <w:rStyle w:val="Emphasis"/>
          <w:highlight w:val="cyan"/>
        </w:rPr>
        <w:t>repurpos</w:t>
      </w:r>
      <w:r w:rsidRPr="00DD4B1C">
        <w:rPr>
          <w:rStyle w:val="Emphasis"/>
        </w:rPr>
        <w:t>ing</w:t>
      </w:r>
      <w:r w:rsidRPr="00DD4B1C">
        <w:rPr>
          <w:rStyle w:val="StyleUnderline"/>
        </w:rPr>
        <w:t xml:space="preserve"> of logistical </w:t>
      </w:r>
      <w:r w:rsidRPr="00502F85">
        <w:rPr>
          <w:rStyle w:val="StyleUnderline"/>
          <w:highlight w:val="cyan"/>
        </w:rPr>
        <w:t>models as</w:t>
      </w:r>
      <w:r w:rsidRPr="00DD4B1C">
        <w:rPr>
          <w:rStyle w:val="StyleUnderline"/>
        </w:rPr>
        <w:t xml:space="preserve"> sources of </w:t>
      </w:r>
      <w:r w:rsidRPr="00502F85">
        <w:rPr>
          <w:rStyle w:val="Emphasis"/>
          <w:highlight w:val="cyan"/>
        </w:rPr>
        <w:t>care</w:t>
      </w:r>
      <w:r w:rsidRPr="00502F85">
        <w:rPr>
          <w:rStyle w:val="StyleUnderline"/>
          <w:highlight w:val="cyan"/>
        </w:rPr>
        <w:t xml:space="preserve"> and </w:t>
      </w:r>
      <w:r w:rsidRPr="00502F85">
        <w:rPr>
          <w:rStyle w:val="Emphasis"/>
          <w:highlight w:val="cyan"/>
        </w:rPr>
        <w:t>social reproduction</w:t>
      </w:r>
      <w:r w:rsidRPr="00DD4B1C">
        <w:rPr>
          <w:sz w:val="16"/>
        </w:rPr>
        <w:t xml:space="preserve"> (Armstrong, 2015; Cowen, 2014; Crashnburn, 2014). As Attewell (2018) argues in this issue, </w:t>
      </w:r>
      <w:r w:rsidRPr="00502F85">
        <w:rPr>
          <w:rStyle w:val="StyleUnderline"/>
          <w:highlight w:val="cyan"/>
        </w:rPr>
        <w:t>initiatives</w:t>
      </w:r>
      <w:r w:rsidRPr="00DD4B1C">
        <w:rPr>
          <w:rStyle w:val="StyleUnderline"/>
        </w:rPr>
        <w:t xml:space="preserve"> like the US Agency for International Development’s Commodity Export Program “</w:t>
      </w:r>
      <w:r w:rsidRPr="00502F85">
        <w:rPr>
          <w:rStyle w:val="StyleUnderline"/>
          <w:highlight w:val="cyan"/>
        </w:rPr>
        <w:t xml:space="preserve">contain </w:t>
      </w:r>
      <w:r w:rsidRPr="00502F85">
        <w:rPr>
          <w:rStyle w:val="Emphasis"/>
          <w:highlight w:val="cyan"/>
        </w:rPr>
        <w:t>within</w:t>
      </w:r>
      <w:r w:rsidRPr="00DD4B1C">
        <w:rPr>
          <w:rStyle w:val="Emphasis"/>
        </w:rPr>
        <w:t xml:space="preserve"> them</w:t>
      </w:r>
      <w:r w:rsidRPr="00DD4B1C">
        <w:rPr>
          <w:rStyle w:val="StyleUnderline"/>
        </w:rPr>
        <w:t xml:space="preserve"> </w:t>
      </w:r>
      <w:r w:rsidRPr="00502F85">
        <w:rPr>
          <w:rStyle w:val="StyleUnderline"/>
          <w:highlight w:val="cyan"/>
        </w:rPr>
        <w:t xml:space="preserve">the </w:t>
      </w:r>
      <w:r w:rsidRPr="00502F85">
        <w:rPr>
          <w:rStyle w:val="Emphasis"/>
          <w:highlight w:val="cyan"/>
        </w:rPr>
        <w:t>germ</w:t>
      </w:r>
      <w:r w:rsidRPr="00502F85">
        <w:rPr>
          <w:rStyle w:val="StyleUnderline"/>
          <w:highlight w:val="cyan"/>
        </w:rPr>
        <w:t xml:space="preserve"> of a </w:t>
      </w:r>
      <w:r w:rsidRPr="00502F85">
        <w:rPr>
          <w:rStyle w:val="Emphasis"/>
          <w:highlight w:val="cyan"/>
        </w:rPr>
        <w:t>different</w:t>
      </w:r>
      <w:r w:rsidRPr="00DD4B1C">
        <w:rPr>
          <w:rStyle w:val="Emphasis"/>
        </w:rPr>
        <w:t xml:space="preserve"> kind</w:t>
      </w:r>
      <w:r w:rsidRPr="00DD4B1C">
        <w:rPr>
          <w:rStyle w:val="StyleUnderline"/>
        </w:rPr>
        <w:t xml:space="preserve"> of </w:t>
      </w:r>
      <w:r w:rsidRPr="00502F85">
        <w:rPr>
          <w:rStyle w:val="StyleUnderline"/>
          <w:highlight w:val="cyan"/>
        </w:rPr>
        <w:t>logistics</w:t>
      </w:r>
      <w:r w:rsidRPr="00DD4B1C">
        <w:rPr>
          <w:rStyle w:val="StyleUnderline"/>
        </w:rPr>
        <w:t xml:space="preserve">: one that preserves its will to care, while </w:t>
      </w:r>
      <w:r w:rsidRPr="00502F85">
        <w:rPr>
          <w:rStyle w:val="Emphasis"/>
          <w:highlight w:val="cyan"/>
        </w:rPr>
        <w:t>dispensing</w:t>
      </w:r>
      <w:r w:rsidRPr="00DD4B1C">
        <w:rPr>
          <w:rStyle w:val="Emphasis"/>
        </w:rPr>
        <w:t xml:space="preserve"> with its </w:t>
      </w:r>
      <w:r w:rsidRPr="00502F85">
        <w:rPr>
          <w:rStyle w:val="Emphasis"/>
          <w:highlight w:val="cyan"/>
        </w:rPr>
        <w:t>necropolitical baggage</w:t>
      </w:r>
      <w:r w:rsidRPr="00DD4B1C">
        <w:rPr>
          <w:rStyle w:val="StyleUnderline"/>
        </w:rPr>
        <w:t>”</w:t>
      </w:r>
      <w:r w:rsidRPr="00DD4B1C">
        <w:rPr>
          <w:sz w:val="16"/>
        </w:rPr>
        <w:t xml:space="preserve"> (735). In this vein, one fertile arena for future research is to examine more expansive possibilities for counterlogistics—asking, following Toscano (2014), “What happens then if we consider the question of circulation less literally? And what would it mean to struggle not simply against material flows but against the social forms that channel them?” </w:t>
      </w:r>
      <w:r w:rsidRPr="00DD4B1C">
        <w:rPr>
          <w:rStyle w:val="StyleUnderline"/>
        </w:rPr>
        <w:t>By focusing on</w:t>
      </w:r>
      <w:r w:rsidRPr="00DD4B1C">
        <w:rPr>
          <w:sz w:val="16"/>
        </w:rPr>
        <w:t xml:space="preserve"> the </w:t>
      </w:r>
      <w:r w:rsidRPr="00DD4B1C">
        <w:rPr>
          <w:rStyle w:val="StyleUnderline"/>
        </w:rPr>
        <w:t xml:space="preserve">social relations that underpin logistical processes, critical </w:t>
      </w:r>
      <w:r w:rsidRPr="00502F85">
        <w:rPr>
          <w:rStyle w:val="StyleUnderline"/>
          <w:highlight w:val="cyan"/>
        </w:rPr>
        <w:t>engagements</w:t>
      </w:r>
      <w:r w:rsidRPr="00DD4B1C">
        <w:rPr>
          <w:sz w:val="16"/>
        </w:rPr>
        <w:t xml:space="preserve"> with logistics </w:t>
      </w:r>
      <w:r w:rsidRPr="00502F85">
        <w:rPr>
          <w:rStyle w:val="StyleUnderline"/>
          <w:highlight w:val="cyan"/>
        </w:rPr>
        <w:t>might</w:t>
      </w:r>
      <w:r w:rsidRPr="00DD4B1C">
        <w:rPr>
          <w:rStyle w:val="StyleUnderline"/>
        </w:rPr>
        <w:t xml:space="preserve"> be productively </w:t>
      </w:r>
      <w:r w:rsidRPr="00502F85">
        <w:rPr>
          <w:rStyle w:val="Emphasis"/>
          <w:highlight w:val="cyan"/>
        </w:rPr>
        <w:t>nudge</w:t>
      </w:r>
      <w:r w:rsidRPr="00DD4B1C">
        <w:rPr>
          <w:rStyle w:val="Emphasis"/>
        </w:rPr>
        <w:t xml:space="preserve">d </w:t>
      </w:r>
      <w:r w:rsidRPr="00502F85">
        <w:rPr>
          <w:rStyle w:val="Emphasis"/>
          <w:highlight w:val="cyan"/>
        </w:rPr>
        <w:t>towards</w:t>
      </w:r>
      <w:r w:rsidRPr="00DD4B1C">
        <w:rPr>
          <w:rStyle w:val="Emphasis"/>
        </w:rPr>
        <w:t xml:space="preserve"> more </w:t>
      </w:r>
      <w:r w:rsidRPr="00502F85">
        <w:rPr>
          <w:rStyle w:val="Emphasis"/>
          <w:highlight w:val="cyan"/>
        </w:rPr>
        <w:t>emancipatory</w:t>
      </w:r>
      <w:r w:rsidRPr="00DD4B1C">
        <w:rPr>
          <w:rStyle w:val="Emphasis"/>
        </w:rPr>
        <w:t xml:space="preserve"> political </w:t>
      </w:r>
      <w:r w:rsidRPr="00502F85">
        <w:rPr>
          <w:rStyle w:val="Emphasis"/>
          <w:highlight w:val="cyan"/>
        </w:rPr>
        <w:t>ends</w:t>
      </w:r>
      <w:r w:rsidRPr="00DD4B1C">
        <w:rPr>
          <w:sz w:val="16"/>
        </w:rPr>
        <w:t xml:space="preserve"> by exploring how counterlogistical contestation is being waged not only in the sectors we might immediately associate with goods circulation but so too in the broader social relations of logistical society.</w:t>
      </w:r>
    </w:p>
    <w:p w14:paraId="0B4CA548" w14:textId="77777777" w:rsidR="00B6363F" w:rsidRPr="00DD4B1C" w:rsidRDefault="00B6363F" w:rsidP="00B6363F">
      <w:pPr>
        <w:rPr>
          <w:rStyle w:val="StyleUnderline"/>
        </w:rPr>
      </w:pPr>
      <w:r w:rsidRPr="00DD4B1C">
        <w:rPr>
          <w:rStyle w:val="StyleUnderline"/>
        </w:rPr>
        <w:lastRenderedPageBreak/>
        <w:t xml:space="preserve">Yet we should be </w:t>
      </w:r>
      <w:r w:rsidRPr="00DD4B1C">
        <w:rPr>
          <w:rStyle w:val="Emphasis"/>
        </w:rPr>
        <w:t>careful</w:t>
      </w:r>
      <w:r w:rsidRPr="00DD4B1C">
        <w:rPr>
          <w:rStyle w:val="StyleUnderline"/>
        </w:rPr>
        <w:t xml:space="preserve"> not to </w:t>
      </w:r>
      <w:r w:rsidRPr="00DD4B1C">
        <w:rPr>
          <w:rStyle w:val="Emphasis"/>
        </w:rPr>
        <w:t>fetishize</w:t>
      </w:r>
      <w:r w:rsidRPr="00DD4B1C">
        <w:rPr>
          <w:rStyle w:val="StyleUnderline"/>
        </w:rPr>
        <w:t xml:space="preserve"> counterlogistical projects without a firm grasp on how the state and capital are invested in controlling the spaces of stocks and flows. Attempts at resisting or disrupting circulation can be </w:t>
      </w:r>
      <w:r w:rsidRPr="00DD4B1C">
        <w:rPr>
          <w:rStyle w:val="Emphasis"/>
        </w:rPr>
        <w:t>co-opted</w:t>
      </w:r>
      <w:r w:rsidRPr="00DD4B1C">
        <w:rPr>
          <w:rStyle w:val="StyleUnderline"/>
        </w:rPr>
        <w:t xml:space="preserve">, </w:t>
      </w:r>
      <w:r w:rsidRPr="00DD4B1C">
        <w:rPr>
          <w:rStyle w:val="Emphasis"/>
        </w:rPr>
        <w:t>contained</w:t>
      </w:r>
      <w:r w:rsidRPr="00DD4B1C">
        <w:rPr>
          <w:rStyle w:val="StyleUnderline"/>
        </w:rPr>
        <w:t xml:space="preserve">, or </w:t>
      </w:r>
      <w:r w:rsidRPr="00DD4B1C">
        <w:rPr>
          <w:rStyle w:val="Emphasis"/>
        </w:rPr>
        <w:t>absorbed</w:t>
      </w:r>
      <w:r w:rsidRPr="00DD4B1C">
        <w:rPr>
          <w:rStyle w:val="StyleUnderline"/>
        </w:rPr>
        <w:t>—in the construction of redundant container shipping networks, for example, which give corporations multiple options for rerouting cargo around traffic bottlenecks or restive labor forces. Further</w:t>
      </w:r>
      <w:r w:rsidRPr="00DD4B1C">
        <w:rPr>
          <w:sz w:val="16"/>
        </w:rPr>
        <w:t xml:space="preserve">, as Timothy Mitchell (2011: chap. 1) and Dara Orenstein (2018) have shown, </w:t>
      </w:r>
      <w:r w:rsidRPr="00DD4B1C">
        <w:rPr>
          <w:rStyle w:val="StyleUnderline"/>
        </w:rPr>
        <w:t>tactics of sabotage and disruption have themselves become integral to processes of value realization, where capital’s power rests not only in speeding up circulation but also in the capacity to slow it down</w:t>
      </w:r>
      <w:r w:rsidRPr="00DD4B1C">
        <w:rPr>
          <w:sz w:val="16"/>
        </w:rPr>
        <w:t xml:space="preserve">. More broadly, while the growing prominence of “circulation struggles” (Clover, 2016) presents rich ground for scholarly exploration and political organizing, </w:t>
      </w:r>
      <w:r w:rsidRPr="00DD4B1C">
        <w:rPr>
          <w:rStyle w:val="StyleUnderline"/>
        </w:rPr>
        <w:t>there is a danger in fetishizing the tactics of material interruption per se</w:t>
      </w:r>
      <w:r w:rsidRPr="00DD4B1C">
        <w:rPr>
          <w:sz w:val="16"/>
        </w:rPr>
        <w:t xml:space="preserve">. More important than the form of political resistance are its contents, the concrete social relations in which it is embedded and that it seeks to transform. As Chua (2017: 165) argues, “even if material structures are constitutive of the extant political order,” </w:t>
      </w:r>
      <w:r w:rsidRPr="00DD4B1C">
        <w:rPr>
          <w:rStyle w:val="StyleUnderline"/>
        </w:rPr>
        <w:t xml:space="preserve">the act of </w:t>
      </w:r>
      <w:r w:rsidRPr="00502F85">
        <w:rPr>
          <w:rStyle w:val="StyleUnderline"/>
          <w:highlight w:val="cyan"/>
        </w:rPr>
        <w:t>disrupting</w:t>
      </w:r>
      <w:r w:rsidRPr="00DD4B1C">
        <w:rPr>
          <w:sz w:val="16"/>
        </w:rPr>
        <w:t xml:space="preserve"> or sabotaging material flows alone </w:t>
      </w:r>
      <w:r w:rsidRPr="00502F85">
        <w:rPr>
          <w:rStyle w:val="StyleUnderline"/>
          <w:highlight w:val="cyan"/>
        </w:rPr>
        <w:t xml:space="preserve">is </w:t>
      </w:r>
      <w:r w:rsidRPr="00502F85">
        <w:rPr>
          <w:rStyle w:val="Emphasis"/>
          <w:highlight w:val="cyan"/>
        </w:rPr>
        <w:t>not enough</w:t>
      </w:r>
      <w:r w:rsidRPr="00502F85">
        <w:rPr>
          <w:rStyle w:val="StyleUnderline"/>
          <w:highlight w:val="cyan"/>
        </w:rPr>
        <w:t xml:space="preserve"> to reconfigure logistics</w:t>
      </w:r>
      <w:r w:rsidRPr="00DD4B1C">
        <w:rPr>
          <w:rStyle w:val="StyleUnderline"/>
        </w:rPr>
        <w:t xml:space="preserve">: “circulation </w:t>
      </w:r>
      <w:r w:rsidRPr="00502F85">
        <w:rPr>
          <w:rStyle w:val="StyleUnderline"/>
          <w:highlight w:val="cyan"/>
        </w:rPr>
        <w:t>struggles</w:t>
      </w:r>
      <w:r w:rsidRPr="00DD4B1C">
        <w:rPr>
          <w:rStyle w:val="StyleUnderline"/>
        </w:rPr>
        <w:t xml:space="preserve"> can </w:t>
      </w:r>
      <w:r w:rsidRPr="00502F85">
        <w:rPr>
          <w:rStyle w:val="Emphasis"/>
          <w:highlight w:val="cyan"/>
        </w:rPr>
        <w:t>only</w:t>
      </w:r>
      <w:r w:rsidRPr="00502F85">
        <w:rPr>
          <w:rStyle w:val="StyleUnderline"/>
          <w:highlight w:val="cyan"/>
        </w:rPr>
        <w:t xml:space="preserve"> have</w:t>
      </w:r>
      <w:r w:rsidRPr="00DD4B1C">
        <w:rPr>
          <w:rStyle w:val="StyleUnderline"/>
        </w:rPr>
        <w:t xml:space="preserve"> revolutionary </w:t>
      </w:r>
      <w:r w:rsidRPr="00502F85">
        <w:rPr>
          <w:rStyle w:val="StyleUnderline"/>
          <w:highlight w:val="cyan"/>
        </w:rPr>
        <w:t xml:space="preserve">potential if </w:t>
      </w:r>
      <w:r w:rsidRPr="00502F85">
        <w:rPr>
          <w:rStyle w:val="Emphasis"/>
          <w:highlight w:val="cyan"/>
        </w:rPr>
        <w:t>collective power</w:t>
      </w:r>
      <w:r w:rsidRPr="00502F85">
        <w:rPr>
          <w:rStyle w:val="StyleUnderline"/>
          <w:highlight w:val="cyan"/>
        </w:rPr>
        <w:t xml:space="preserve"> is</w:t>
      </w:r>
      <w:r w:rsidRPr="00DD4B1C">
        <w:rPr>
          <w:rStyle w:val="StyleUnderline"/>
        </w:rPr>
        <w:t xml:space="preserve"> politically </w:t>
      </w:r>
      <w:r w:rsidRPr="00502F85">
        <w:rPr>
          <w:rStyle w:val="StyleUnderline"/>
          <w:highlight w:val="cyan"/>
        </w:rPr>
        <w:t xml:space="preserve">mobilized </w:t>
      </w:r>
      <w:r w:rsidRPr="00502F85">
        <w:rPr>
          <w:rStyle w:val="Emphasis"/>
          <w:highlight w:val="cyan"/>
        </w:rPr>
        <w:t>across</w:t>
      </w:r>
      <w:r w:rsidRPr="00502F85">
        <w:rPr>
          <w:rStyle w:val="StyleUnderline"/>
          <w:highlight w:val="cyan"/>
        </w:rPr>
        <w:t xml:space="preserve"> the</w:t>
      </w:r>
      <w:r w:rsidRPr="00DD4B1C">
        <w:rPr>
          <w:rStyle w:val="StyleUnderline"/>
        </w:rPr>
        <w:t xml:space="preserve"> supply </w:t>
      </w:r>
      <w:r w:rsidRPr="00502F85">
        <w:rPr>
          <w:rStyle w:val="StyleUnderline"/>
          <w:highlight w:val="cyan"/>
        </w:rPr>
        <w:t>chain</w:t>
      </w:r>
      <w:r w:rsidRPr="00DD4B1C">
        <w:rPr>
          <w:rStyle w:val="StyleUnderline"/>
        </w:rPr>
        <w:t>.”</w:t>
      </w:r>
    </w:p>
    <w:p w14:paraId="166D6E7C" w14:textId="77777777" w:rsidR="00B6363F" w:rsidRPr="00DD4B1C" w:rsidRDefault="00B6363F" w:rsidP="00B6363F">
      <w:pPr>
        <w:rPr>
          <w:sz w:val="16"/>
        </w:rPr>
      </w:pPr>
      <w:r w:rsidRPr="00DD4B1C">
        <w:rPr>
          <w:sz w:val="16"/>
        </w:rPr>
        <w:t xml:space="preserve">Logistical systems increasingly encroach on everyday life under the justification that rapid, efficient circulation is necessary to the welfare of the economy, the state, and its people. Yet, </w:t>
      </w:r>
      <w:r w:rsidRPr="00DD4B1C">
        <w:rPr>
          <w:rStyle w:val="StyleUnderline"/>
        </w:rPr>
        <w:t>as both a calculative rationality and a practice of spatial ordering</w:t>
      </w:r>
      <w:r w:rsidRPr="00DD4B1C">
        <w:rPr>
          <w:sz w:val="16"/>
        </w:rPr>
        <w:t xml:space="preserve">, mainstream iterations of </w:t>
      </w:r>
      <w:r w:rsidRPr="00502F85">
        <w:rPr>
          <w:rStyle w:val="StyleUnderline"/>
          <w:highlight w:val="cyan"/>
        </w:rPr>
        <w:t>logistics</w:t>
      </w:r>
      <w:r w:rsidRPr="00DD4B1C">
        <w:rPr>
          <w:sz w:val="16"/>
        </w:rPr>
        <w:t xml:space="preserve"> work to </w:t>
      </w:r>
      <w:r w:rsidRPr="00DD4B1C">
        <w:rPr>
          <w:rStyle w:val="StyleUnderline"/>
        </w:rPr>
        <w:t xml:space="preserve">promote the accumulation of capital and state power in ways that </w:t>
      </w:r>
      <w:r w:rsidRPr="00502F85">
        <w:rPr>
          <w:rStyle w:val="StyleUnderline"/>
          <w:highlight w:val="cyan"/>
        </w:rPr>
        <w:t>exacerbate</w:t>
      </w:r>
      <w:r w:rsidRPr="00DD4B1C">
        <w:rPr>
          <w:sz w:val="16"/>
        </w:rPr>
        <w:t xml:space="preserve"> existing </w:t>
      </w:r>
      <w:r w:rsidRPr="00502F85">
        <w:rPr>
          <w:rStyle w:val="StyleUnderline"/>
          <w:highlight w:val="cyan"/>
        </w:rPr>
        <w:t>inequalities</w:t>
      </w:r>
      <w:r w:rsidRPr="00DD4B1C">
        <w:rPr>
          <w:rStyle w:val="StyleUnderline"/>
        </w:rPr>
        <w:t xml:space="preserve"> and produce new dispositions of life and death</w:t>
      </w:r>
      <w:r w:rsidRPr="00DD4B1C">
        <w:rPr>
          <w:sz w:val="16"/>
        </w:rPr>
        <w:t xml:space="preserve"> (see Attewell, 2018). The articles collected in this issue point to the myriad ways these apparatuses also distribute inequality, immiseration, and “vulnerability to premature death” (Gilmore, 2007: 28). </w:t>
      </w:r>
      <w:r w:rsidRPr="00502F85">
        <w:rPr>
          <w:rStyle w:val="StyleUnderline"/>
          <w:highlight w:val="cyan"/>
        </w:rPr>
        <w:t xml:space="preserve">At the same time, the </w:t>
      </w:r>
      <w:r w:rsidRPr="00502F85">
        <w:rPr>
          <w:rStyle w:val="Emphasis"/>
          <w:highlight w:val="cyan"/>
        </w:rPr>
        <w:t>gap</w:t>
      </w:r>
      <w:r w:rsidRPr="00502F85">
        <w:rPr>
          <w:rStyle w:val="StyleUnderline"/>
          <w:highlight w:val="cyan"/>
        </w:rPr>
        <w:t xml:space="preserve"> between</w:t>
      </w:r>
      <w:r w:rsidRPr="00DD4B1C">
        <w:rPr>
          <w:rStyle w:val="StyleUnderline"/>
        </w:rPr>
        <w:t xml:space="preserve"> the </w:t>
      </w:r>
      <w:r w:rsidRPr="00502F85">
        <w:rPr>
          <w:rStyle w:val="StyleUnderline"/>
          <w:highlight w:val="cyan"/>
        </w:rPr>
        <w:t>idealized imagination</w:t>
      </w:r>
      <w:r w:rsidRPr="00DD4B1C">
        <w:rPr>
          <w:rStyle w:val="StyleUnderline"/>
        </w:rPr>
        <w:t xml:space="preserve"> of logistics </w:t>
      </w:r>
      <w:r w:rsidRPr="00502F85">
        <w:rPr>
          <w:rStyle w:val="StyleUnderline"/>
          <w:highlight w:val="cyan"/>
        </w:rPr>
        <w:t>and its messy implementation reveals</w:t>
      </w:r>
      <w:r w:rsidRPr="00DD4B1C">
        <w:rPr>
          <w:rStyle w:val="StyleUnderline"/>
        </w:rPr>
        <w:t xml:space="preserve"> that </w:t>
      </w:r>
      <w:r w:rsidRPr="00502F85">
        <w:rPr>
          <w:rStyle w:val="StyleUnderline"/>
          <w:highlight w:val="cyan"/>
        </w:rPr>
        <w:t>the project</w:t>
      </w:r>
      <w:r w:rsidRPr="00DD4B1C">
        <w:rPr>
          <w:rStyle w:val="StyleUnderline"/>
        </w:rPr>
        <w:t xml:space="preserve"> of making the world safe for circulation </w:t>
      </w:r>
      <w:r w:rsidRPr="00502F85">
        <w:rPr>
          <w:rStyle w:val="StyleUnderline"/>
          <w:highlight w:val="cyan"/>
        </w:rPr>
        <w:t xml:space="preserve">is </w:t>
      </w:r>
      <w:r w:rsidRPr="00502F85">
        <w:rPr>
          <w:rStyle w:val="Emphasis"/>
          <w:highlight w:val="cyan"/>
        </w:rPr>
        <w:t>always incomplete</w:t>
      </w:r>
      <w:r w:rsidRPr="00DD4B1C">
        <w:rPr>
          <w:sz w:val="16"/>
        </w:rPr>
        <w:t>. A critical engagement with logistics attends to the struggles, social conflicts, and tensions that can never be excised from global flows. This liveliness of logistics is one aspect that comes to the fore in this theme issue. Interrogating the multiple, varied, and contested lives of logistics brings into focus the violence committed in its name, the vulnerabilities of its networks, and the political possibilities latent in its present-day forms.</w:t>
      </w:r>
    </w:p>
    <w:p w14:paraId="7F344EC7" w14:textId="77777777" w:rsidR="00B6363F" w:rsidRPr="00964935" w:rsidRDefault="00B6363F" w:rsidP="00B6363F">
      <w:pPr>
        <w:rPr>
          <w:lang w:val="en-AU"/>
        </w:rPr>
      </w:pPr>
    </w:p>
    <w:p w14:paraId="14BF304A" w14:textId="77777777" w:rsidR="00B6363F" w:rsidRPr="00B6363F" w:rsidRDefault="00B6363F" w:rsidP="00B6363F"/>
    <w:p w14:paraId="05AC5470" w14:textId="77777777" w:rsidR="00B456CD" w:rsidRDefault="00B456CD" w:rsidP="00921E90">
      <w:pPr>
        <w:pStyle w:val="Heading4"/>
      </w:pPr>
      <w:r>
        <w:t xml:space="preserve">Algorithmic contracts, </w:t>
      </w:r>
      <w:r w:rsidRPr="0002576A">
        <w:rPr>
          <w:u w:val="single"/>
        </w:rPr>
        <w:t>interspersed</w:t>
      </w:r>
      <w:r>
        <w:t xml:space="preserve"> through financial networks, insulate </w:t>
      </w:r>
      <w:r>
        <w:rPr>
          <w:u w:val="single"/>
        </w:rPr>
        <w:t>supply chains</w:t>
      </w:r>
      <w:r>
        <w:t xml:space="preserve"> from </w:t>
      </w:r>
      <w:r>
        <w:rPr>
          <w:u w:val="single"/>
        </w:rPr>
        <w:t>shocks</w:t>
      </w:r>
      <w:r>
        <w:t xml:space="preserve">. </w:t>
      </w:r>
    </w:p>
    <w:p w14:paraId="3F300017" w14:textId="77777777" w:rsidR="00B456CD" w:rsidRPr="003A7707" w:rsidRDefault="00B456CD" w:rsidP="00B456CD">
      <w:r w:rsidRPr="00D23D7E">
        <w:rPr>
          <w:rStyle w:val="Style13ptBold"/>
        </w:rPr>
        <w:t>Modgil ’22</w:t>
      </w:r>
      <w:r>
        <w:t xml:space="preserve"> [Sachin; October 17; PhD, </w:t>
      </w:r>
      <w:r w:rsidRPr="00D23D7E">
        <w:t>Professor</w:t>
      </w:r>
      <w:r>
        <w:t xml:space="preserve">, </w:t>
      </w:r>
      <w:r w:rsidRPr="00D23D7E">
        <w:t>International Management Institute, Kolkata</w:t>
      </w:r>
      <w:r>
        <w:t xml:space="preserve">, MBA, </w:t>
      </w:r>
      <w:r w:rsidRPr="00D23D7E">
        <w:t>Operations</w:t>
      </w:r>
      <w:r>
        <w:t xml:space="preserve">; </w:t>
      </w:r>
      <w:r w:rsidRPr="003A7707">
        <w:t>The International Journal of Logistics Managemen</w:t>
      </w:r>
      <w:r>
        <w:t>t, “</w:t>
      </w:r>
      <w:r w:rsidRPr="003A7707">
        <w:t>Artificial intelligence for supply chain resilience: learning from Covid-19</w:t>
      </w:r>
      <w:r>
        <w:t xml:space="preserve">,” vol. 33 no. 4] </w:t>
      </w:r>
    </w:p>
    <w:p w14:paraId="2F803D0F" w14:textId="77777777" w:rsidR="00B456CD" w:rsidRPr="00D66F50" w:rsidRDefault="00B456CD" w:rsidP="00B456CD">
      <w:pPr>
        <w:rPr>
          <w:sz w:val="16"/>
        </w:rPr>
      </w:pPr>
      <w:r w:rsidRPr="00D66F50">
        <w:rPr>
          <w:sz w:val="16"/>
        </w:rPr>
        <w:t xml:space="preserve">It is important to recognize the challenges in today's supply chains that have led firms to this level of crisis. For instance, </w:t>
      </w:r>
      <w:r w:rsidRPr="00502F85">
        <w:rPr>
          <w:rStyle w:val="StyleUnderline"/>
          <w:highlight w:val="cyan"/>
        </w:rPr>
        <w:t>manufacturing</w:t>
      </w:r>
      <w:r w:rsidRPr="00D66F50">
        <w:rPr>
          <w:rStyle w:val="StyleUnderline"/>
        </w:rPr>
        <w:t xml:space="preserve"> has </w:t>
      </w:r>
      <w:r w:rsidRPr="00502F85">
        <w:rPr>
          <w:rStyle w:val="StyleUnderline"/>
          <w:highlight w:val="cyan"/>
        </w:rPr>
        <w:t>become</w:t>
      </w:r>
      <w:r w:rsidRPr="00D66F50">
        <w:rPr>
          <w:sz w:val="16"/>
        </w:rPr>
        <w:t xml:space="preserve"> extremely </w:t>
      </w:r>
      <w:r w:rsidRPr="00502F85">
        <w:rPr>
          <w:rStyle w:val="Emphasis"/>
          <w:highlight w:val="cyan"/>
        </w:rPr>
        <w:t>complex</w:t>
      </w:r>
      <w:r w:rsidRPr="00502F85">
        <w:rPr>
          <w:rStyle w:val="StyleUnderline"/>
          <w:highlight w:val="cyan"/>
        </w:rPr>
        <w:t xml:space="preserve"> in</w:t>
      </w:r>
      <w:r w:rsidRPr="00D66F50">
        <w:rPr>
          <w:sz w:val="16"/>
        </w:rPr>
        <w:t xml:space="preserve"> terms of </w:t>
      </w:r>
      <w:r w:rsidRPr="00D66F50">
        <w:rPr>
          <w:rStyle w:val="Emphasis"/>
        </w:rPr>
        <w:t>outsourcing</w:t>
      </w:r>
      <w:r w:rsidRPr="00D66F50">
        <w:rPr>
          <w:sz w:val="16"/>
        </w:rPr>
        <w:t xml:space="preserve"> components </w:t>
      </w:r>
      <w:r w:rsidRPr="00D66F50">
        <w:rPr>
          <w:rStyle w:val="StyleUnderline"/>
        </w:rPr>
        <w:t xml:space="preserve">from </w:t>
      </w:r>
      <w:r w:rsidRPr="00D66F50">
        <w:rPr>
          <w:rStyle w:val="Emphasis"/>
        </w:rPr>
        <w:t>multiple</w:t>
      </w:r>
      <w:r w:rsidRPr="00D66F50">
        <w:rPr>
          <w:rStyle w:val="StyleUnderline"/>
        </w:rPr>
        <w:t xml:space="preserve"> locations</w:t>
      </w:r>
      <w:r w:rsidRPr="00D66F50">
        <w:rPr>
          <w:sz w:val="16"/>
        </w:rPr>
        <w:t xml:space="preserve"> to assemble a single product. Consequently </w:t>
      </w:r>
      <w:r w:rsidRPr="00D66F50">
        <w:rPr>
          <w:rStyle w:val="StyleUnderline"/>
        </w:rPr>
        <w:t>there is</w:t>
      </w:r>
      <w:r w:rsidRPr="00D66F50">
        <w:rPr>
          <w:sz w:val="16"/>
        </w:rPr>
        <w:t xml:space="preserve"> a </w:t>
      </w:r>
      <w:r w:rsidRPr="00180E57">
        <w:rPr>
          <w:rStyle w:val="Emphasis"/>
        </w:rPr>
        <w:t>substantial</w:t>
      </w:r>
      <w:r w:rsidRPr="00180E57">
        <w:rPr>
          <w:rStyle w:val="StyleUnderline"/>
        </w:rPr>
        <w:t xml:space="preserve"> </w:t>
      </w:r>
      <w:r w:rsidRPr="00502F85">
        <w:rPr>
          <w:rStyle w:val="StyleUnderline"/>
          <w:highlight w:val="cyan"/>
        </w:rPr>
        <w:t xml:space="preserve">reliance on </w:t>
      </w:r>
      <w:r w:rsidRPr="00502F85">
        <w:rPr>
          <w:rStyle w:val="Emphasis"/>
          <w:highlight w:val="cyan"/>
        </w:rPr>
        <w:t>logistics</w:t>
      </w:r>
      <w:r w:rsidRPr="00D66F50">
        <w:rPr>
          <w:sz w:val="16"/>
        </w:rPr>
        <w:t xml:space="preserve">, import and export that in turn </w:t>
      </w:r>
      <w:r w:rsidRPr="00D66F50">
        <w:rPr>
          <w:rStyle w:val="StyleUnderline"/>
        </w:rPr>
        <w:t>poses challenges in</w:t>
      </w:r>
      <w:r w:rsidRPr="00D66F50">
        <w:rPr>
          <w:sz w:val="16"/>
        </w:rPr>
        <w:t xml:space="preserve"> the case of </w:t>
      </w:r>
      <w:r w:rsidRPr="00502F85">
        <w:rPr>
          <w:rStyle w:val="Emphasis"/>
          <w:highlight w:val="cyan"/>
        </w:rPr>
        <w:t>disruption</w:t>
      </w:r>
      <w:r w:rsidRPr="00D66F50">
        <w:rPr>
          <w:sz w:val="16"/>
        </w:rPr>
        <w:t xml:space="preserve"> and </w:t>
      </w:r>
      <w:r w:rsidRPr="00502F85">
        <w:rPr>
          <w:rStyle w:val="StyleUnderline"/>
          <w:highlight w:val="cyan"/>
        </w:rPr>
        <w:t>highlights</w:t>
      </w:r>
      <w:r w:rsidRPr="00D66F50">
        <w:rPr>
          <w:sz w:val="16"/>
        </w:rPr>
        <w:t xml:space="preserve"> the </w:t>
      </w:r>
      <w:r w:rsidRPr="00502F85">
        <w:rPr>
          <w:rStyle w:val="Emphasis"/>
          <w:highlight w:val="cyan"/>
        </w:rPr>
        <w:t>requirement</w:t>
      </w:r>
      <w:r w:rsidRPr="00502F85">
        <w:rPr>
          <w:rStyle w:val="StyleUnderline"/>
          <w:highlight w:val="cyan"/>
        </w:rPr>
        <w:t xml:space="preserve"> for smart </w:t>
      </w:r>
      <w:r w:rsidRPr="00502F85">
        <w:rPr>
          <w:rStyle w:val="Emphasis"/>
          <w:highlight w:val="cyan"/>
        </w:rPr>
        <w:t>decision</w:t>
      </w:r>
      <w:r w:rsidRPr="00D66F50">
        <w:rPr>
          <w:rStyle w:val="Emphasis"/>
        </w:rPr>
        <w:t>-making</w:t>
      </w:r>
      <w:r w:rsidRPr="00D66F50">
        <w:rPr>
          <w:sz w:val="16"/>
        </w:rPr>
        <w:t xml:space="preserve"> (Choi, 2020; Wamba et al., 2020b, c). Other challenges for sourcing organizations include distribution risk and shortages in the network (Dolgui and Ivanov, 2020). Distribution is a critical area where staffing of warehouses, direct distribution (de Koster and Warffemius, 2005) and responsive allocation have become important considerations in the era of Covid-19 (Butt, 2021).</w:t>
      </w:r>
    </w:p>
    <w:p w14:paraId="65B345F5" w14:textId="77777777" w:rsidR="00B456CD" w:rsidRPr="00016B57" w:rsidRDefault="00B456CD" w:rsidP="00B456CD">
      <w:pPr>
        <w:rPr>
          <w:sz w:val="16"/>
        </w:rPr>
      </w:pPr>
      <w:r w:rsidRPr="00016B57">
        <w:rPr>
          <w:sz w:val="16"/>
        </w:rPr>
        <w:t xml:space="preserve">Retail supply chains have also been impacted, wherein the demand for essential items has increased, but demand is subdued in other categories such as luxury items, and this further challenges operating margins and existing business models (Pantano et al., 2020). On the consumer side, stocking </w:t>
      </w:r>
      <w:r w:rsidRPr="00016B57">
        <w:rPr>
          <w:rStyle w:val="StyleUnderline"/>
        </w:rPr>
        <w:t>essential supplies</w:t>
      </w:r>
      <w:r w:rsidRPr="00016B57">
        <w:rPr>
          <w:sz w:val="16"/>
        </w:rPr>
        <w:t xml:space="preserve"> and over-the-counter medicines have </w:t>
      </w:r>
      <w:r w:rsidRPr="00016B57">
        <w:rPr>
          <w:rStyle w:val="StyleUnderline"/>
        </w:rPr>
        <w:t>stressed supply chains to</w:t>
      </w:r>
      <w:r w:rsidRPr="00016B57">
        <w:rPr>
          <w:sz w:val="16"/>
        </w:rPr>
        <w:t xml:space="preserve"> their </w:t>
      </w:r>
      <w:r w:rsidRPr="00016B57">
        <w:rPr>
          <w:rStyle w:val="Emphasis"/>
        </w:rPr>
        <w:t>limits</w:t>
      </w:r>
      <w:r w:rsidRPr="00016B57">
        <w:rPr>
          <w:sz w:val="16"/>
        </w:rPr>
        <w:t xml:space="preserve"> (Mahajan and Tomar, 2021; Muniz et al., 2020). This </w:t>
      </w:r>
      <w:r w:rsidRPr="00502F85">
        <w:rPr>
          <w:rStyle w:val="Emphasis"/>
          <w:highlight w:val="cyan"/>
        </w:rPr>
        <w:t>unnatural</w:t>
      </w:r>
      <w:r w:rsidRPr="00016B57">
        <w:rPr>
          <w:sz w:val="16"/>
        </w:rPr>
        <w:t xml:space="preserve"> and unpredicta</w:t>
      </w:r>
      <w:r w:rsidRPr="00180E57">
        <w:rPr>
          <w:sz w:val="16"/>
        </w:rPr>
        <w:t xml:space="preserve">ble </w:t>
      </w:r>
      <w:r w:rsidRPr="00180E57">
        <w:rPr>
          <w:rStyle w:val="StyleUnderline"/>
        </w:rPr>
        <w:t xml:space="preserve">increase in </w:t>
      </w:r>
      <w:r w:rsidRPr="00502F85">
        <w:rPr>
          <w:rStyle w:val="StyleUnderline"/>
          <w:highlight w:val="cyan"/>
        </w:rPr>
        <w:t>demand and supply</w:t>
      </w:r>
      <w:r w:rsidRPr="00016B57">
        <w:rPr>
          <w:rStyle w:val="StyleUnderline"/>
        </w:rPr>
        <w:t>, and</w:t>
      </w:r>
      <w:r w:rsidRPr="00016B57">
        <w:rPr>
          <w:sz w:val="16"/>
        </w:rPr>
        <w:t xml:space="preserve"> the continually </w:t>
      </w:r>
      <w:r w:rsidRPr="00502F85">
        <w:rPr>
          <w:rStyle w:val="Emphasis"/>
          <w:highlight w:val="cyan"/>
        </w:rPr>
        <w:t>fluctuating</w:t>
      </w:r>
      <w:r w:rsidRPr="00502F85">
        <w:rPr>
          <w:rStyle w:val="StyleUnderline"/>
          <w:highlight w:val="cyan"/>
        </w:rPr>
        <w:t xml:space="preserve"> environment, makes it </w:t>
      </w:r>
      <w:r w:rsidRPr="00502F85">
        <w:rPr>
          <w:rStyle w:val="Emphasis"/>
          <w:highlight w:val="cyan"/>
        </w:rPr>
        <w:t>difficult</w:t>
      </w:r>
      <w:r w:rsidRPr="00502F85">
        <w:rPr>
          <w:rStyle w:val="StyleUnderline"/>
          <w:highlight w:val="cyan"/>
        </w:rPr>
        <w:t xml:space="preserve"> to respond</w:t>
      </w:r>
      <w:r w:rsidRPr="00016B57">
        <w:rPr>
          <w:sz w:val="16"/>
        </w:rPr>
        <w:t xml:space="preserve"> adequately </w:t>
      </w:r>
      <w:r w:rsidRPr="00502F85">
        <w:rPr>
          <w:rStyle w:val="StyleUnderline"/>
          <w:highlight w:val="cyan"/>
        </w:rPr>
        <w:t>to</w:t>
      </w:r>
      <w:r w:rsidRPr="00016B57">
        <w:rPr>
          <w:sz w:val="16"/>
        </w:rPr>
        <w:t xml:space="preserve"> this type of </w:t>
      </w:r>
      <w:r w:rsidRPr="00502F85">
        <w:rPr>
          <w:rStyle w:val="Emphasis"/>
          <w:highlight w:val="cyan"/>
        </w:rPr>
        <w:t>bullwhip</w:t>
      </w:r>
      <w:r w:rsidRPr="00016B57">
        <w:rPr>
          <w:rStyle w:val="Emphasis"/>
        </w:rPr>
        <w:t xml:space="preserve"> effect</w:t>
      </w:r>
      <w:r w:rsidRPr="00016B57">
        <w:rPr>
          <w:sz w:val="16"/>
        </w:rPr>
        <w:t>.</w:t>
      </w:r>
    </w:p>
    <w:p w14:paraId="298FBC38" w14:textId="77777777" w:rsidR="00B456CD" w:rsidRPr="00016B57" w:rsidRDefault="00B456CD" w:rsidP="00B456CD">
      <w:pPr>
        <w:rPr>
          <w:sz w:val="16"/>
        </w:rPr>
      </w:pPr>
      <w:r w:rsidRPr="00016B57">
        <w:rPr>
          <w:sz w:val="16"/>
        </w:rPr>
        <w:lastRenderedPageBreak/>
        <w:t>Hence, our study examines the capabilities required to manage supply chains and the learning opportunities that the current situation of Covid-19 offers that can help firms to increase visibility and control in their supply chains. We have chosen artificial intelligence (</w:t>
      </w:r>
      <w:r w:rsidRPr="00502F85">
        <w:rPr>
          <w:rStyle w:val="StyleUnderline"/>
          <w:highlight w:val="cyan"/>
        </w:rPr>
        <w:t>AI</w:t>
      </w:r>
      <w:r w:rsidRPr="00016B57">
        <w:rPr>
          <w:sz w:val="16"/>
        </w:rPr>
        <w:t xml:space="preserve">) as </w:t>
      </w:r>
      <w:r w:rsidRPr="00016B57">
        <w:rPr>
          <w:rStyle w:val="StyleUnderline"/>
        </w:rPr>
        <w:t xml:space="preserve">a </w:t>
      </w:r>
      <w:r w:rsidRPr="00016B57">
        <w:rPr>
          <w:rStyle w:val="Emphasis"/>
        </w:rPr>
        <w:t>tech</w:t>
      </w:r>
      <w:r w:rsidRPr="00016B57">
        <w:rPr>
          <w:sz w:val="16"/>
        </w:rPr>
        <w:t xml:space="preserve">nological </w:t>
      </w:r>
      <w:r w:rsidRPr="00016B57">
        <w:rPr>
          <w:rStyle w:val="Emphasis"/>
        </w:rPr>
        <w:t>enabler</w:t>
      </w:r>
      <w:r w:rsidRPr="00016B57">
        <w:rPr>
          <w:rStyle w:val="StyleUnderline"/>
        </w:rPr>
        <w:t xml:space="preserve"> to</w:t>
      </w:r>
      <w:r w:rsidRPr="00016B57">
        <w:rPr>
          <w:sz w:val="16"/>
        </w:rPr>
        <w:t xml:space="preserve"> help to </w:t>
      </w:r>
      <w:r w:rsidRPr="00502F85">
        <w:rPr>
          <w:rStyle w:val="StyleUnderline"/>
          <w:highlight w:val="cyan"/>
        </w:rPr>
        <w:t>address</w:t>
      </w:r>
      <w:r w:rsidRPr="00016B57">
        <w:rPr>
          <w:rStyle w:val="StyleUnderline"/>
        </w:rPr>
        <w:t xml:space="preserve"> problems</w:t>
      </w:r>
      <w:r w:rsidRPr="00016B57">
        <w:rPr>
          <w:sz w:val="16"/>
        </w:rPr>
        <w:t xml:space="preserve"> associated </w:t>
      </w:r>
      <w:r w:rsidRPr="00016B57">
        <w:rPr>
          <w:rStyle w:val="StyleUnderline"/>
        </w:rPr>
        <w:t xml:space="preserve">with supply chain </w:t>
      </w:r>
      <w:r w:rsidRPr="00502F85">
        <w:rPr>
          <w:rStyle w:val="Emphasis"/>
          <w:highlight w:val="cyan"/>
        </w:rPr>
        <w:t>resilience</w:t>
      </w:r>
      <w:r w:rsidRPr="00016B57">
        <w:rPr>
          <w:sz w:val="16"/>
        </w:rPr>
        <w:t xml:space="preserve"> and to </w:t>
      </w:r>
      <w:r w:rsidRPr="00016B57">
        <w:rPr>
          <w:rStyle w:val="StyleUnderline"/>
        </w:rPr>
        <w:t>offer</w:t>
      </w:r>
      <w:r w:rsidRPr="00016B57">
        <w:rPr>
          <w:sz w:val="16"/>
        </w:rPr>
        <w:t xml:space="preserve"> potential </w:t>
      </w:r>
      <w:r w:rsidRPr="00016B57">
        <w:rPr>
          <w:rStyle w:val="StyleUnderline"/>
        </w:rPr>
        <w:t>avenues to</w:t>
      </w:r>
      <w:r w:rsidRPr="00016B57">
        <w:rPr>
          <w:sz w:val="16"/>
        </w:rPr>
        <w:t xml:space="preserve"> assist organizations in their journey toward </w:t>
      </w:r>
      <w:r w:rsidRPr="00016B57">
        <w:rPr>
          <w:rStyle w:val="StyleUnderline"/>
        </w:rPr>
        <w:t xml:space="preserve">long-term </w:t>
      </w:r>
      <w:r w:rsidRPr="00016B57">
        <w:rPr>
          <w:rStyle w:val="Emphasis"/>
        </w:rPr>
        <w:t>sustainability</w:t>
      </w:r>
      <w:r w:rsidRPr="00016B57">
        <w:rPr>
          <w:sz w:val="16"/>
        </w:rPr>
        <w:t xml:space="preserve">. The reason for choosing </w:t>
      </w:r>
      <w:r w:rsidRPr="00016B57">
        <w:rPr>
          <w:rStyle w:val="StyleUnderline"/>
        </w:rPr>
        <w:t>AI</w:t>
      </w:r>
      <w:r w:rsidRPr="00016B57">
        <w:rPr>
          <w:sz w:val="16"/>
        </w:rPr>
        <w:t xml:space="preserve"> is that it </w:t>
      </w:r>
      <w:r w:rsidRPr="00016B57">
        <w:rPr>
          <w:rStyle w:val="StyleUnderline"/>
        </w:rPr>
        <w:t>encompasses</w:t>
      </w:r>
      <w:r w:rsidRPr="00016B57">
        <w:rPr>
          <w:sz w:val="16"/>
        </w:rPr>
        <w:t xml:space="preserve"> the features of </w:t>
      </w:r>
      <w:r w:rsidRPr="00502F85">
        <w:rPr>
          <w:rStyle w:val="Emphasis"/>
          <w:highlight w:val="cyan"/>
        </w:rPr>
        <w:t>m</w:t>
      </w:r>
      <w:r w:rsidRPr="00016B57">
        <w:rPr>
          <w:sz w:val="16"/>
        </w:rPr>
        <w:t xml:space="preserve">achine </w:t>
      </w:r>
      <w:r w:rsidRPr="00502F85">
        <w:rPr>
          <w:rStyle w:val="Emphasis"/>
          <w:highlight w:val="cyan"/>
        </w:rPr>
        <w:t>l</w:t>
      </w:r>
      <w:r w:rsidRPr="00016B57">
        <w:rPr>
          <w:sz w:val="16"/>
        </w:rPr>
        <w:t xml:space="preserve">earning, </w:t>
      </w:r>
      <w:r w:rsidRPr="00016B57">
        <w:rPr>
          <w:rStyle w:val="StyleUnderline"/>
        </w:rPr>
        <w:t xml:space="preserve">big data and </w:t>
      </w:r>
      <w:r w:rsidRPr="00502F85">
        <w:rPr>
          <w:rStyle w:val="Emphasis"/>
          <w:highlight w:val="cyan"/>
        </w:rPr>
        <w:t>d</w:t>
      </w:r>
      <w:r w:rsidRPr="00016B57">
        <w:rPr>
          <w:sz w:val="16"/>
        </w:rPr>
        <w:t xml:space="preserve">eep </w:t>
      </w:r>
      <w:r w:rsidRPr="00502F85">
        <w:rPr>
          <w:rStyle w:val="Emphasis"/>
          <w:highlight w:val="cyan"/>
        </w:rPr>
        <w:t>l</w:t>
      </w:r>
      <w:r w:rsidRPr="00016B57">
        <w:rPr>
          <w:sz w:val="16"/>
        </w:rPr>
        <w:t xml:space="preserve">earning (Gupta et al., 2021; Wamba et al., 2020c; Dwivedi et al., 2019). For instance, machine learning </w:t>
      </w:r>
      <w:r w:rsidRPr="00016B57">
        <w:rPr>
          <w:rStyle w:val="StyleUnderline"/>
        </w:rPr>
        <w:t>helps</w:t>
      </w:r>
      <w:r w:rsidRPr="00016B57">
        <w:rPr>
          <w:sz w:val="16"/>
        </w:rPr>
        <w:t xml:space="preserve"> to </w:t>
      </w:r>
      <w:r w:rsidRPr="00502F85">
        <w:rPr>
          <w:rStyle w:val="Emphasis"/>
          <w:highlight w:val="cyan"/>
        </w:rPr>
        <w:t>automate</w:t>
      </w:r>
      <w:r w:rsidRPr="00016B57">
        <w:rPr>
          <w:sz w:val="16"/>
        </w:rPr>
        <w:t xml:space="preserve"> the </w:t>
      </w:r>
      <w:r w:rsidRPr="00502F85">
        <w:rPr>
          <w:rStyle w:val="Emphasis"/>
          <w:highlight w:val="cyan"/>
        </w:rPr>
        <w:t>contractual</w:t>
      </w:r>
      <w:r w:rsidRPr="00502F85">
        <w:rPr>
          <w:rStyle w:val="StyleUnderline"/>
          <w:highlight w:val="cyan"/>
        </w:rPr>
        <w:t xml:space="preserve"> agreements</w:t>
      </w:r>
      <w:r w:rsidRPr="00016B57">
        <w:rPr>
          <w:rStyle w:val="StyleUnderline"/>
        </w:rPr>
        <w:t xml:space="preserve"> with suppliers and</w:t>
      </w:r>
      <w:r w:rsidRPr="00016B57">
        <w:rPr>
          <w:sz w:val="16"/>
        </w:rPr>
        <w:t xml:space="preserve"> thus </w:t>
      </w:r>
      <w:r w:rsidRPr="00502F85">
        <w:rPr>
          <w:rStyle w:val="Emphasis"/>
          <w:highlight w:val="cyan"/>
        </w:rPr>
        <w:t>strengthen</w:t>
      </w:r>
      <w:r w:rsidRPr="00016B57">
        <w:rPr>
          <w:sz w:val="16"/>
        </w:rPr>
        <w:t xml:space="preserve"> the </w:t>
      </w:r>
      <w:r w:rsidRPr="00502F85">
        <w:rPr>
          <w:rStyle w:val="StyleUnderline"/>
          <w:highlight w:val="cyan"/>
        </w:rPr>
        <w:t>procurement</w:t>
      </w:r>
      <w:r w:rsidRPr="00016B57">
        <w:rPr>
          <w:sz w:val="16"/>
        </w:rPr>
        <w:t xml:space="preserve"> strategy of the organization. Big data helps to </w:t>
      </w:r>
      <w:r w:rsidRPr="00502F85">
        <w:rPr>
          <w:rStyle w:val="StyleUnderline"/>
          <w:highlight w:val="cyan"/>
        </w:rPr>
        <w:t>improve</w:t>
      </w:r>
      <w:r w:rsidRPr="00016B57">
        <w:rPr>
          <w:sz w:val="16"/>
        </w:rPr>
        <w:t xml:space="preserve"> the </w:t>
      </w:r>
      <w:r w:rsidRPr="00502F85">
        <w:rPr>
          <w:rStyle w:val="Emphasis"/>
          <w:highlight w:val="cyan"/>
        </w:rPr>
        <w:t>decision-making</w:t>
      </w:r>
      <w:r w:rsidRPr="00016B57">
        <w:rPr>
          <w:rStyle w:val="StyleUnderline"/>
        </w:rPr>
        <w:t xml:space="preserve"> capabilities</w:t>
      </w:r>
      <w:r w:rsidRPr="00016B57">
        <w:rPr>
          <w:sz w:val="16"/>
        </w:rPr>
        <w:t xml:space="preserve"> of an organization and can therefore </w:t>
      </w:r>
      <w:r w:rsidRPr="00502F85">
        <w:rPr>
          <w:rStyle w:val="StyleUnderline"/>
          <w:highlight w:val="cyan"/>
        </w:rPr>
        <w:t xml:space="preserve">avoid </w:t>
      </w:r>
      <w:r w:rsidRPr="00502F85">
        <w:rPr>
          <w:rStyle w:val="Emphasis"/>
          <w:highlight w:val="cyan"/>
        </w:rPr>
        <w:t>redundancy</w:t>
      </w:r>
      <w:r w:rsidRPr="00016B57">
        <w:rPr>
          <w:rStyle w:val="StyleUnderline"/>
        </w:rPr>
        <w:t xml:space="preserve"> throughout</w:t>
      </w:r>
      <w:r w:rsidRPr="00016B57">
        <w:rPr>
          <w:sz w:val="16"/>
        </w:rPr>
        <w:t xml:space="preserve"> the </w:t>
      </w:r>
      <w:r w:rsidRPr="00016B57">
        <w:rPr>
          <w:rStyle w:val="StyleUnderline"/>
        </w:rPr>
        <w:t>supply chain</w:t>
      </w:r>
      <w:r w:rsidRPr="00016B57">
        <w:rPr>
          <w:sz w:val="16"/>
        </w:rPr>
        <w:t xml:space="preserve"> (Baryannis et al., 2019; Dubey et al., 2020). Additionally, </w:t>
      </w:r>
      <w:r w:rsidRPr="00016B57">
        <w:rPr>
          <w:rStyle w:val="StyleUnderline"/>
        </w:rPr>
        <w:t>AI</w:t>
      </w:r>
      <w:r w:rsidRPr="00016B57">
        <w:rPr>
          <w:sz w:val="16"/>
        </w:rPr>
        <w:t xml:space="preserve"> is capable of </w:t>
      </w:r>
      <w:r w:rsidRPr="00502F85">
        <w:rPr>
          <w:rStyle w:val="StyleUnderline"/>
          <w:highlight w:val="cyan"/>
        </w:rPr>
        <w:t>develop</w:t>
      </w:r>
      <w:r w:rsidRPr="00180E57">
        <w:rPr>
          <w:sz w:val="16"/>
        </w:rPr>
        <w:t>ing</w:t>
      </w:r>
      <w:r w:rsidRPr="00016B57">
        <w:rPr>
          <w:sz w:val="16"/>
        </w:rPr>
        <w:t xml:space="preserve"> </w:t>
      </w:r>
      <w:r w:rsidRPr="00502F85">
        <w:rPr>
          <w:rStyle w:val="Emphasis"/>
          <w:highlight w:val="cyan"/>
        </w:rPr>
        <w:t>agent</w:t>
      </w:r>
      <w:r w:rsidRPr="00016B57">
        <w:rPr>
          <w:sz w:val="16"/>
        </w:rPr>
        <w:t xml:space="preserve">-based </w:t>
      </w:r>
      <w:r w:rsidRPr="00502F85">
        <w:rPr>
          <w:rStyle w:val="Emphasis"/>
          <w:highlight w:val="cyan"/>
        </w:rPr>
        <w:t>systems</w:t>
      </w:r>
      <w:r w:rsidRPr="00016B57">
        <w:rPr>
          <w:sz w:val="16"/>
        </w:rPr>
        <w:t xml:space="preserve">, genetic algorithms </w:t>
      </w:r>
      <w:r w:rsidRPr="00502F85">
        <w:rPr>
          <w:rStyle w:val="StyleUnderline"/>
          <w:highlight w:val="cyan"/>
        </w:rPr>
        <w:t xml:space="preserve">and </w:t>
      </w:r>
      <w:r w:rsidRPr="00502F85">
        <w:rPr>
          <w:rStyle w:val="Emphasis"/>
          <w:highlight w:val="cyan"/>
        </w:rPr>
        <w:t>expert</w:t>
      </w:r>
      <w:r w:rsidRPr="00016B57">
        <w:rPr>
          <w:rStyle w:val="StyleUnderline"/>
        </w:rPr>
        <w:t xml:space="preserve"> system</w:t>
      </w:r>
      <w:r w:rsidRPr="00502F85">
        <w:rPr>
          <w:rStyle w:val="Emphasis"/>
          <w:highlight w:val="cyan"/>
        </w:rPr>
        <w:t>s</w:t>
      </w:r>
      <w:r w:rsidRPr="00502F85">
        <w:rPr>
          <w:rStyle w:val="StyleUnderline"/>
          <w:highlight w:val="cyan"/>
        </w:rPr>
        <w:t xml:space="preserve"> to facilitate</w:t>
      </w:r>
      <w:r w:rsidRPr="00016B57">
        <w:rPr>
          <w:rStyle w:val="StyleUnderline"/>
        </w:rPr>
        <w:t xml:space="preserve"> demand </w:t>
      </w:r>
      <w:r w:rsidRPr="00502F85">
        <w:rPr>
          <w:rStyle w:val="Emphasis"/>
          <w:highlight w:val="cyan"/>
        </w:rPr>
        <w:t>planning</w:t>
      </w:r>
      <w:r w:rsidRPr="00016B57">
        <w:rPr>
          <w:rStyle w:val="StyleUnderline"/>
        </w:rPr>
        <w:t xml:space="preserve">, order </w:t>
      </w:r>
      <w:r w:rsidRPr="00016B57">
        <w:rPr>
          <w:rStyle w:val="Emphasis"/>
        </w:rPr>
        <w:t>fulfilment</w:t>
      </w:r>
      <w:r w:rsidRPr="00016B57">
        <w:rPr>
          <w:rStyle w:val="StyleUnderline"/>
        </w:rPr>
        <w:t xml:space="preserve">, </w:t>
      </w:r>
      <w:r w:rsidRPr="00016B57">
        <w:rPr>
          <w:rStyle w:val="Emphasis"/>
        </w:rPr>
        <w:t>network</w:t>
      </w:r>
      <w:r w:rsidRPr="00016B57">
        <w:rPr>
          <w:rStyle w:val="StyleUnderline"/>
        </w:rPr>
        <w:t xml:space="preserve"> design and inventory planning</w:t>
      </w:r>
      <w:r w:rsidRPr="00016B57">
        <w:rPr>
          <w:sz w:val="16"/>
        </w:rPr>
        <w:t xml:space="preserve"> in conjunction with supplier systems (Muniz et al., 2020).</w:t>
      </w:r>
    </w:p>
    <w:p w14:paraId="0A347F9F" w14:textId="77777777" w:rsidR="00B456CD" w:rsidRPr="00D152C5" w:rsidRDefault="00B456CD" w:rsidP="00B456CD">
      <w:pPr>
        <w:rPr>
          <w:sz w:val="16"/>
          <w:szCs w:val="16"/>
        </w:rPr>
      </w:pPr>
      <w:r w:rsidRPr="00D152C5">
        <w:rPr>
          <w:rStyle w:val="Emphasis"/>
        </w:rPr>
        <w:t>Covid</w:t>
      </w:r>
      <w:r w:rsidRPr="00D152C5">
        <w:rPr>
          <w:sz w:val="16"/>
        </w:rPr>
        <w:t xml:space="preserve">-19 has </w:t>
      </w:r>
      <w:r w:rsidRPr="00D152C5">
        <w:rPr>
          <w:rStyle w:val="StyleUnderline"/>
        </w:rPr>
        <w:t>forced</w:t>
      </w:r>
      <w:r w:rsidRPr="00D152C5">
        <w:rPr>
          <w:sz w:val="16"/>
        </w:rPr>
        <w:t xml:space="preserve"> many </w:t>
      </w:r>
      <w:r w:rsidRPr="00D152C5">
        <w:rPr>
          <w:rStyle w:val="StyleUnderline"/>
        </w:rPr>
        <w:t>organizations to</w:t>
      </w:r>
      <w:r w:rsidRPr="00D152C5">
        <w:rPr>
          <w:sz w:val="16"/>
        </w:rPr>
        <w:t xml:space="preserve"> rethink and </w:t>
      </w:r>
      <w:r w:rsidRPr="00D152C5">
        <w:rPr>
          <w:rStyle w:val="Emphasis"/>
        </w:rPr>
        <w:t>transform</w:t>
      </w:r>
      <w:r w:rsidRPr="00D152C5">
        <w:rPr>
          <w:sz w:val="16"/>
        </w:rPr>
        <w:t xml:space="preserve"> their </w:t>
      </w:r>
      <w:r w:rsidRPr="00D152C5">
        <w:rPr>
          <w:rStyle w:val="StyleUnderline"/>
        </w:rPr>
        <w:t>supply chain models</w:t>
      </w:r>
      <w:r w:rsidRPr="00D152C5">
        <w:rPr>
          <w:sz w:val="16"/>
        </w:rPr>
        <w:t xml:space="preserve"> (Ivanov, 2020a). Dun and Bradstreet report how approximately 75% of businesses, including services, manufacturing, wholesale and retail, are connected to economies that have been severely impacted by the pandemic, such as China. Retailers around the world are struggling with how to respond to businesses, co</w:t>
      </w:r>
      <w:r w:rsidRPr="00180E57">
        <w:rPr>
          <w:sz w:val="16"/>
        </w:rPr>
        <w:t xml:space="preserve">nsumers and workers. Therefore, business continuity and longer-term economic sustainability are both major challenges for many organizations at present. In summary, </w:t>
      </w:r>
      <w:r w:rsidRPr="00180E57">
        <w:rPr>
          <w:rStyle w:val="Emphasis"/>
        </w:rPr>
        <w:t>Covid</w:t>
      </w:r>
      <w:r w:rsidRPr="00180E57">
        <w:rPr>
          <w:sz w:val="16"/>
        </w:rPr>
        <w:t xml:space="preserve">-19 has </w:t>
      </w:r>
      <w:r w:rsidRPr="00180E57">
        <w:rPr>
          <w:rStyle w:val="StyleUnderline"/>
        </w:rPr>
        <w:t>exposed</w:t>
      </w:r>
      <w:r w:rsidRPr="00180E57">
        <w:rPr>
          <w:sz w:val="16"/>
        </w:rPr>
        <w:t xml:space="preserve"> a myriad of </w:t>
      </w:r>
      <w:r w:rsidRPr="00180E57">
        <w:rPr>
          <w:rStyle w:val="Emphasis"/>
        </w:rPr>
        <w:t>weaker</w:t>
      </w:r>
      <w:r w:rsidRPr="00180E57">
        <w:rPr>
          <w:rStyle w:val="StyleUnderline"/>
        </w:rPr>
        <w:t xml:space="preserve"> elements in</w:t>
      </w:r>
      <w:r w:rsidRPr="00180E57">
        <w:rPr>
          <w:sz w:val="16"/>
        </w:rPr>
        <w:t xml:space="preserve"> the </w:t>
      </w:r>
      <w:r w:rsidRPr="00180E57">
        <w:rPr>
          <w:rStyle w:val="StyleUnderline"/>
        </w:rPr>
        <w:t>supply chain</w:t>
      </w:r>
      <w:r w:rsidRPr="00180E57">
        <w:rPr>
          <w:sz w:val="16"/>
        </w:rPr>
        <w:t xml:space="preserve"> (Queiroz et al., 2020). We suggest </w:t>
      </w:r>
      <w:r w:rsidRPr="00180E57">
        <w:rPr>
          <w:rStyle w:val="StyleUnderline"/>
        </w:rPr>
        <w:t>that</w:t>
      </w:r>
      <w:r w:rsidRPr="00180E57">
        <w:rPr>
          <w:sz w:val="16"/>
        </w:rPr>
        <w:t xml:space="preserve"> many of these </w:t>
      </w:r>
      <w:r w:rsidRPr="00180E57">
        <w:rPr>
          <w:rStyle w:val="StyleUnderline"/>
        </w:rPr>
        <w:t xml:space="preserve">can be </w:t>
      </w:r>
      <w:r w:rsidRPr="00180E57">
        <w:rPr>
          <w:rStyle w:val="Emphasis"/>
        </w:rPr>
        <w:t>addressed</w:t>
      </w:r>
      <w:r w:rsidRPr="00180E57">
        <w:rPr>
          <w:rStyle w:val="StyleUnderline"/>
        </w:rPr>
        <w:t xml:space="preserve"> by using </w:t>
      </w:r>
      <w:r w:rsidRPr="00180E57">
        <w:rPr>
          <w:rStyle w:val="Emphasis"/>
        </w:rPr>
        <w:t>intelligent</w:t>
      </w:r>
      <w:r w:rsidRPr="00180E57">
        <w:rPr>
          <w:sz w:val="16"/>
        </w:rPr>
        <w:t xml:space="preserve"> and logical </w:t>
      </w:r>
      <w:r w:rsidRPr="00180E57">
        <w:rPr>
          <w:rStyle w:val="StyleUnderline"/>
        </w:rPr>
        <w:t xml:space="preserve">technologies to </w:t>
      </w:r>
      <w:r w:rsidRPr="00180E57">
        <w:rPr>
          <w:rStyle w:val="Emphasis"/>
        </w:rPr>
        <w:t>im</w:t>
      </w:r>
      <w:r w:rsidRPr="00D152C5">
        <w:rPr>
          <w:rStyle w:val="Emphasis"/>
        </w:rPr>
        <w:t>prove</w:t>
      </w:r>
      <w:r w:rsidRPr="00D152C5">
        <w:rPr>
          <w:sz w:val="16"/>
        </w:rPr>
        <w:t xml:space="preserve"> existing </w:t>
      </w:r>
      <w:r w:rsidRPr="00D152C5">
        <w:rPr>
          <w:rStyle w:val="StyleUnderline"/>
        </w:rPr>
        <w:t>supply chain capabilities</w:t>
      </w:r>
      <w:r w:rsidRPr="00D152C5">
        <w:rPr>
          <w:sz w:val="16"/>
        </w:rPr>
        <w:t>.</w:t>
      </w:r>
    </w:p>
    <w:p w14:paraId="1B10B0FC" w14:textId="77777777" w:rsidR="00B456CD" w:rsidRPr="00D152C5" w:rsidRDefault="00B456CD" w:rsidP="00B456CD">
      <w:pPr>
        <w:rPr>
          <w:sz w:val="16"/>
          <w:szCs w:val="16"/>
        </w:rPr>
      </w:pPr>
      <w:r w:rsidRPr="00D152C5">
        <w:rPr>
          <w:sz w:val="16"/>
          <w:szCs w:val="16"/>
        </w:rPr>
        <w:t>The dynamic capabilities (DCs) of an organization help to strengthen its supply chain. DC is the “ability of an organization to integrate, build and reconfigure in-house and outside competences to address the environment that is regularly changing” (Teece et al., 1997). However, there is a paucity of studies that apply DC as an approach to solve large-scale supply chain disruption, for example, disruption caused due to Covid-19 (van Hoek, 2020). Therefore, in this study, we have adopted the theoretical lens of DC to bridge the research–practice gap that currently exists in supply chain management. To do this we gather and analyze empirical data from supply chain professionals to present a framework that can help in enhancing supply chain capabilities using AI. We have developed the following two research questions to frame the study:</w:t>
      </w:r>
    </w:p>
    <w:p w14:paraId="6A626C31" w14:textId="77777777" w:rsidR="00B456CD" w:rsidRPr="00D152C5" w:rsidRDefault="00B456CD" w:rsidP="00B456CD">
      <w:pPr>
        <w:rPr>
          <w:sz w:val="16"/>
          <w:szCs w:val="16"/>
        </w:rPr>
      </w:pPr>
      <w:r w:rsidRPr="00D152C5">
        <w:rPr>
          <w:sz w:val="16"/>
          <w:szCs w:val="16"/>
        </w:rPr>
        <w:t>RQ1. What AI capabilities should be considered when designing and executing post-Covid-19 supply chains?</w:t>
      </w:r>
    </w:p>
    <w:p w14:paraId="5CDD79ED" w14:textId="77777777" w:rsidR="00B456CD" w:rsidRPr="00D152C5" w:rsidRDefault="00B456CD" w:rsidP="00B456CD">
      <w:pPr>
        <w:rPr>
          <w:sz w:val="16"/>
          <w:szCs w:val="16"/>
        </w:rPr>
      </w:pPr>
      <w:r w:rsidRPr="00D152C5">
        <w:rPr>
          <w:sz w:val="16"/>
          <w:szCs w:val="16"/>
        </w:rPr>
        <w:t>RQ2. How can AI capabilities be leveraged to improve supply chain resilience?</w:t>
      </w:r>
    </w:p>
    <w:p w14:paraId="379B690B" w14:textId="77777777" w:rsidR="00B456CD" w:rsidRPr="00180E57" w:rsidRDefault="00B456CD" w:rsidP="00B456CD">
      <w:pPr>
        <w:rPr>
          <w:sz w:val="16"/>
          <w:szCs w:val="16"/>
        </w:rPr>
      </w:pPr>
      <w:r w:rsidRPr="00D152C5">
        <w:rPr>
          <w:sz w:val="16"/>
          <w:szCs w:val="16"/>
        </w:rPr>
        <w:t>The remaining paper is presented in six sections. Section 2 highlights the related literature, while section 3 discusses AI, supply chain resilience and DCs. Section 4 presents the research design, and section 5 displays the findings. Section 6 presents research propositions and d</w:t>
      </w:r>
      <w:r w:rsidRPr="00180E57">
        <w:rPr>
          <w:sz w:val="16"/>
          <w:szCs w:val="16"/>
        </w:rPr>
        <w:t>evelops a framework followed by conclusions drawn in section 7.</w:t>
      </w:r>
    </w:p>
    <w:p w14:paraId="60198CB5" w14:textId="77777777" w:rsidR="00B456CD" w:rsidRPr="00180E57" w:rsidRDefault="00B456CD" w:rsidP="00B456CD">
      <w:pPr>
        <w:rPr>
          <w:sz w:val="16"/>
          <w:szCs w:val="16"/>
        </w:rPr>
      </w:pPr>
      <w:r w:rsidRPr="00180E57">
        <w:rPr>
          <w:sz w:val="16"/>
          <w:szCs w:val="16"/>
        </w:rPr>
        <w:t>2. Literature review</w:t>
      </w:r>
    </w:p>
    <w:p w14:paraId="4F37E10E" w14:textId="77777777" w:rsidR="00B456CD" w:rsidRPr="00D152C5" w:rsidRDefault="00B456CD" w:rsidP="00B456CD">
      <w:pPr>
        <w:rPr>
          <w:sz w:val="16"/>
        </w:rPr>
      </w:pPr>
      <w:r w:rsidRPr="00180E57">
        <w:rPr>
          <w:rStyle w:val="StyleUnderline"/>
        </w:rPr>
        <w:t>Firms</w:t>
      </w:r>
      <w:r w:rsidRPr="00180E57">
        <w:rPr>
          <w:sz w:val="16"/>
        </w:rPr>
        <w:t xml:space="preserve"> have </w:t>
      </w:r>
      <w:r w:rsidRPr="00180E57">
        <w:rPr>
          <w:rStyle w:val="Emphasis"/>
        </w:rPr>
        <w:t>long</w:t>
      </w:r>
      <w:r w:rsidRPr="00180E57">
        <w:rPr>
          <w:rStyle w:val="StyleUnderline"/>
        </w:rPr>
        <w:t xml:space="preserve"> recognized</w:t>
      </w:r>
      <w:r w:rsidRPr="00180E57">
        <w:rPr>
          <w:sz w:val="16"/>
        </w:rPr>
        <w:t xml:space="preserve"> the </w:t>
      </w:r>
      <w:r w:rsidRPr="00180E57">
        <w:rPr>
          <w:rStyle w:val="StyleUnderline"/>
        </w:rPr>
        <w:t xml:space="preserve">importance of </w:t>
      </w:r>
      <w:r w:rsidRPr="00180E57">
        <w:rPr>
          <w:rStyle w:val="Emphasis"/>
        </w:rPr>
        <w:t>contingency</w:t>
      </w:r>
      <w:r w:rsidRPr="00180E57">
        <w:rPr>
          <w:rStyle w:val="StyleUnderline"/>
        </w:rPr>
        <w:t xml:space="preserve"> planning, mitigating supply shocks, demand volatility</w:t>
      </w:r>
      <w:r w:rsidRPr="00180E57">
        <w:rPr>
          <w:sz w:val="16"/>
        </w:rPr>
        <w:t xml:space="preserve"> and making the workplace safer than ever </w:t>
      </w:r>
      <w:r w:rsidRPr="00180E57">
        <w:rPr>
          <w:rStyle w:val="StyleUnderline"/>
        </w:rPr>
        <w:t xml:space="preserve">to derive </w:t>
      </w:r>
      <w:r w:rsidRPr="00180E57">
        <w:rPr>
          <w:rStyle w:val="Emphasis"/>
        </w:rPr>
        <w:t>efficiency</w:t>
      </w:r>
      <w:r w:rsidRPr="00180E57">
        <w:rPr>
          <w:sz w:val="16"/>
        </w:rPr>
        <w:t xml:space="preserve"> and effectiveness </w:t>
      </w:r>
      <w:r w:rsidRPr="00180E57">
        <w:rPr>
          <w:rStyle w:val="StyleUnderline"/>
        </w:rPr>
        <w:t>in supply chains</w:t>
      </w:r>
      <w:r w:rsidRPr="00180E57">
        <w:rPr>
          <w:sz w:val="16"/>
        </w:rPr>
        <w:t xml:space="preserve"> (Ivanov, 2020b). Prior to th</w:t>
      </w:r>
      <w:r w:rsidRPr="00D152C5">
        <w:rPr>
          <w:sz w:val="16"/>
        </w:rPr>
        <w:t>e Covid-19 pandemic, supply chains were often lauded for their ultraefficiency, sourcing strategi</w:t>
      </w:r>
      <w:r w:rsidRPr="00180E57">
        <w:rPr>
          <w:sz w:val="16"/>
        </w:rPr>
        <w:t xml:space="preserve">es and just-in-time capabilities (van Hoek, 2020). Further, evidence shows how pre-Covid-19, many consumers were opting for in-store purchases over online shopping as they could see, touch and compare items. Unsurprisingly, online purchases have soared during Covid-19 and supply chain visibility is therefore arguably more important than ever (Butt, 2021; Queiroz et al., 2020). </w:t>
      </w:r>
      <w:r w:rsidRPr="00180E57">
        <w:rPr>
          <w:rStyle w:val="Emphasis"/>
        </w:rPr>
        <w:t>However</w:t>
      </w:r>
      <w:r w:rsidRPr="00180E57">
        <w:rPr>
          <w:sz w:val="16"/>
        </w:rPr>
        <w:t>, ma</w:t>
      </w:r>
      <w:r w:rsidRPr="00D152C5">
        <w:rPr>
          <w:sz w:val="16"/>
        </w:rPr>
        <w:t xml:space="preserve">ny </w:t>
      </w:r>
      <w:r w:rsidRPr="00502F85">
        <w:rPr>
          <w:rStyle w:val="StyleUnderline"/>
          <w:highlight w:val="cyan"/>
        </w:rPr>
        <w:t>organizations</w:t>
      </w:r>
      <w:r w:rsidRPr="00D152C5">
        <w:rPr>
          <w:rStyle w:val="StyleUnderline"/>
        </w:rPr>
        <w:t xml:space="preserve"> were </w:t>
      </w:r>
      <w:r w:rsidRPr="00502F85">
        <w:rPr>
          <w:rStyle w:val="Emphasis"/>
          <w:highlight w:val="cyan"/>
        </w:rPr>
        <w:t>not prepared</w:t>
      </w:r>
      <w:r w:rsidRPr="00D152C5">
        <w:rPr>
          <w:rStyle w:val="StyleUnderline"/>
        </w:rPr>
        <w:t xml:space="preserve"> for</w:t>
      </w:r>
      <w:r w:rsidRPr="00D152C5">
        <w:rPr>
          <w:sz w:val="16"/>
        </w:rPr>
        <w:t xml:space="preserve"> the </w:t>
      </w:r>
      <w:r w:rsidRPr="00D152C5">
        <w:rPr>
          <w:rStyle w:val="Emphasis"/>
        </w:rPr>
        <w:t>practicalities</w:t>
      </w:r>
      <w:r w:rsidRPr="00D152C5">
        <w:rPr>
          <w:rStyle w:val="StyleUnderline"/>
        </w:rPr>
        <w:t xml:space="preserve"> of</w:t>
      </w:r>
      <w:r w:rsidRPr="00D152C5">
        <w:rPr>
          <w:sz w:val="16"/>
        </w:rPr>
        <w:t xml:space="preserve"> fulfilling online orders, and </w:t>
      </w:r>
      <w:r w:rsidRPr="00D152C5">
        <w:rPr>
          <w:rStyle w:val="StyleUnderline"/>
        </w:rPr>
        <w:t>planning</w:t>
      </w:r>
      <w:r w:rsidRPr="00D152C5">
        <w:rPr>
          <w:sz w:val="16"/>
        </w:rPr>
        <w:t xml:space="preserve"> processes were </w:t>
      </w:r>
      <w:r w:rsidRPr="00D152C5">
        <w:rPr>
          <w:rStyle w:val="StyleUnderline"/>
        </w:rPr>
        <w:t xml:space="preserve">ill-equipped to respond </w:t>
      </w:r>
      <w:r w:rsidRPr="00502F85">
        <w:rPr>
          <w:rStyle w:val="StyleUnderline"/>
          <w:highlight w:val="cyan"/>
        </w:rPr>
        <w:t>to</w:t>
      </w:r>
      <w:r w:rsidRPr="00D152C5">
        <w:rPr>
          <w:sz w:val="16"/>
        </w:rPr>
        <w:t xml:space="preserve"> the </w:t>
      </w:r>
      <w:r w:rsidRPr="00502F85">
        <w:rPr>
          <w:rStyle w:val="Emphasis"/>
          <w:highlight w:val="cyan"/>
        </w:rPr>
        <w:t>sudden</w:t>
      </w:r>
      <w:r w:rsidRPr="00D152C5">
        <w:rPr>
          <w:sz w:val="16"/>
        </w:rPr>
        <w:t xml:space="preserve"> increase in demand as a </w:t>
      </w:r>
      <w:r w:rsidRPr="00502F85">
        <w:rPr>
          <w:rStyle w:val="StyleUnderline"/>
          <w:highlight w:val="cyan"/>
        </w:rPr>
        <w:t>consequence</w:t>
      </w:r>
      <w:r w:rsidRPr="00D152C5">
        <w:rPr>
          <w:sz w:val="16"/>
        </w:rPr>
        <w:t xml:space="preserve"> of Covid-19. For many supply chains </w:t>
      </w:r>
      <w:r w:rsidRPr="00D152C5">
        <w:rPr>
          <w:rStyle w:val="StyleUnderline"/>
        </w:rPr>
        <w:t>it</w:t>
      </w:r>
      <w:r w:rsidRPr="00D152C5">
        <w:rPr>
          <w:sz w:val="16"/>
        </w:rPr>
        <w:t xml:space="preserve"> therefore </w:t>
      </w:r>
      <w:r w:rsidRPr="00D152C5">
        <w:rPr>
          <w:rStyle w:val="Emphasis"/>
        </w:rPr>
        <w:t>rapidly</w:t>
      </w:r>
      <w:r w:rsidRPr="00D152C5">
        <w:rPr>
          <w:rStyle w:val="StyleUnderline"/>
        </w:rPr>
        <w:t xml:space="preserve"> became apparent</w:t>
      </w:r>
      <w:r w:rsidRPr="00D152C5">
        <w:rPr>
          <w:sz w:val="16"/>
        </w:rPr>
        <w:t xml:space="preserve"> that an increased level of supply chain </w:t>
      </w:r>
      <w:r w:rsidRPr="00D152C5">
        <w:rPr>
          <w:rStyle w:val="Emphasis"/>
        </w:rPr>
        <w:t>resilience</w:t>
      </w:r>
      <w:r w:rsidRPr="00D152C5">
        <w:rPr>
          <w:rStyle w:val="StyleUnderline"/>
        </w:rPr>
        <w:t xml:space="preserve"> was required</w:t>
      </w:r>
      <w:r w:rsidRPr="00D152C5">
        <w:rPr>
          <w:sz w:val="16"/>
        </w:rPr>
        <w:t xml:space="preserve"> (Ivanov, 2021; Queiroz et al., 2020; van Hoek, 2020). Developing supply chain resilience in response to disruption poses challenges; on the one hand, there is large amount of uncertainty and on the other a significant amount of data is generated (Wamba et al., 2020c). Hence, </w:t>
      </w:r>
      <w:r w:rsidRPr="00502F85">
        <w:rPr>
          <w:rStyle w:val="StyleUnderline"/>
          <w:highlight w:val="cyan"/>
        </w:rPr>
        <w:t xml:space="preserve">due to </w:t>
      </w:r>
      <w:r w:rsidRPr="00502F85">
        <w:rPr>
          <w:rStyle w:val="Emphasis"/>
          <w:highlight w:val="cyan"/>
        </w:rPr>
        <w:t>uncertainty</w:t>
      </w:r>
      <w:r w:rsidRPr="00502F85">
        <w:rPr>
          <w:rStyle w:val="StyleUnderline"/>
          <w:highlight w:val="cyan"/>
        </w:rPr>
        <w:t xml:space="preserve"> and</w:t>
      </w:r>
      <w:r w:rsidRPr="00D152C5">
        <w:rPr>
          <w:rStyle w:val="StyleUnderline"/>
        </w:rPr>
        <w:t xml:space="preserve"> </w:t>
      </w:r>
      <w:r w:rsidRPr="00D152C5">
        <w:rPr>
          <w:rStyle w:val="Emphasis"/>
        </w:rPr>
        <w:t xml:space="preserve">vast </w:t>
      </w:r>
      <w:r w:rsidRPr="00502F85">
        <w:rPr>
          <w:rStyle w:val="Emphasis"/>
          <w:highlight w:val="cyan"/>
        </w:rPr>
        <w:t>data</w:t>
      </w:r>
      <w:r w:rsidRPr="00D152C5">
        <w:rPr>
          <w:rStyle w:val="StyleUnderline"/>
        </w:rPr>
        <w:t xml:space="preserve">, it </w:t>
      </w:r>
      <w:r w:rsidRPr="00502F85">
        <w:rPr>
          <w:rStyle w:val="StyleUnderline"/>
          <w:highlight w:val="cyan"/>
        </w:rPr>
        <w:t>becomes</w:t>
      </w:r>
      <w:r w:rsidRPr="00D152C5">
        <w:rPr>
          <w:rStyle w:val="StyleUnderline"/>
        </w:rPr>
        <w:t xml:space="preserve"> very </w:t>
      </w:r>
      <w:r w:rsidRPr="00502F85">
        <w:rPr>
          <w:rStyle w:val="Emphasis"/>
          <w:highlight w:val="cyan"/>
        </w:rPr>
        <w:t>difficult</w:t>
      </w:r>
      <w:r w:rsidRPr="00502F85">
        <w:rPr>
          <w:rStyle w:val="StyleUnderline"/>
          <w:highlight w:val="cyan"/>
        </w:rPr>
        <w:t xml:space="preserve"> </w:t>
      </w:r>
      <w:r w:rsidRPr="00180E57">
        <w:rPr>
          <w:rStyle w:val="StyleUnderline"/>
        </w:rPr>
        <w:t>for</w:t>
      </w:r>
      <w:r w:rsidRPr="00D152C5">
        <w:rPr>
          <w:rStyle w:val="StyleUnderline"/>
        </w:rPr>
        <w:t xml:space="preserve"> supply chains </w:t>
      </w:r>
      <w:r w:rsidRPr="00502F85">
        <w:rPr>
          <w:rStyle w:val="StyleUnderline"/>
          <w:highlight w:val="cyan"/>
        </w:rPr>
        <w:t>to achieve</w:t>
      </w:r>
      <w:r w:rsidRPr="00D152C5">
        <w:rPr>
          <w:sz w:val="16"/>
        </w:rPr>
        <w:t xml:space="preserve"> their desired degree of </w:t>
      </w:r>
      <w:r w:rsidRPr="00502F85">
        <w:rPr>
          <w:rStyle w:val="Emphasis"/>
          <w:highlight w:val="cyan"/>
        </w:rPr>
        <w:t>resilience</w:t>
      </w:r>
      <w:r w:rsidRPr="00D152C5">
        <w:rPr>
          <w:sz w:val="16"/>
        </w:rPr>
        <w:t xml:space="preserve"> (Ivanov, 2021). In consequence, many firms are making short-term predictions and focusing on strengthening their supply chain capabilities (Sundarakani et al., 2020). To do this </w:t>
      </w:r>
      <w:r w:rsidRPr="00502F85">
        <w:rPr>
          <w:rStyle w:val="StyleUnderline"/>
          <w:highlight w:val="cyan"/>
        </w:rPr>
        <w:t xml:space="preserve">firms need to </w:t>
      </w:r>
      <w:r w:rsidRPr="00502F85">
        <w:rPr>
          <w:rStyle w:val="Emphasis"/>
          <w:highlight w:val="cyan"/>
        </w:rPr>
        <w:t>regularly assess</w:t>
      </w:r>
      <w:r w:rsidRPr="00180E57">
        <w:rPr>
          <w:sz w:val="16"/>
        </w:rPr>
        <w:t xml:space="preserve"> t</w:t>
      </w:r>
      <w:r w:rsidRPr="00D152C5">
        <w:rPr>
          <w:sz w:val="16"/>
        </w:rPr>
        <w:t xml:space="preserve">heir levels of </w:t>
      </w:r>
      <w:r w:rsidRPr="00502F85">
        <w:rPr>
          <w:rStyle w:val="StyleUnderline"/>
          <w:highlight w:val="cyan"/>
        </w:rPr>
        <w:t>risk</w:t>
      </w:r>
      <w:r w:rsidRPr="00D152C5">
        <w:rPr>
          <w:rStyle w:val="StyleUnderline"/>
        </w:rPr>
        <w:t xml:space="preserve"> across multiple </w:t>
      </w:r>
      <w:r w:rsidRPr="00D152C5">
        <w:rPr>
          <w:rStyle w:val="Emphasis"/>
        </w:rPr>
        <w:t>parameters</w:t>
      </w:r>
      <w:r w:rsidRPr="00D152C5">
        <w:rPr>
          <w:sz w:val="16"/>
        </w:rPr>
        <w:t xml:space="preserve"> (Dolgui and Ivanov, 2020).</w:t>
      </w:r>
    </w:p>
    <w:p w14:paraId="2DC1C61B" w14:textId="77777777" w:rsidR="00B456CD" w:rsidRPr="00D152C5" w:rsidRDefault="00B456CD" w:rsidP="00B456CD">
      <w:pPr>
        <w:rPr>
          <w:sz w:val="16"/>
        </w:rPr>
      </w:pPr>
      <w:r w:rsidRPr="00D152C5">
        <w:rPr>
          <w:sz w:val="16"/>
        </w:rPr>
        <w:lastRenderedPageBreak/>
        <w:t xml:space="preserve">Therefore, the application of intelligent technologies such as </w:t>
      </w:r>
      <w:r w:rsidRPr="00D152C5">
        <w:rPr>
          <w:rStyle w:val="StyleUnderline"/>
        </w:rPr>
        <w:t>AI</w:t>
      </w:r>
      <w:r w:rsidRPr="00D152C5">
        <w:rPr>
          <w:sz w:val="16"/>
        </w:rPr>
        <w:t xml:space="preserve"> can help firms to </w:t>
      </w:r>
      <w:r w:rsidRPr="00D152C5">
        <w:rPr>
          <w:rStyle w:val="Emphasis"/>
        </w:rPr>
        <w:t>strengthen</w:t>
      </w:r>
      <w:r w:rsidRPr="00D152C5">
        <w:rPr>
          <w:sz w:val="16"/>
        </w:rPr>
        <w:t xml:space="preserve"> their </w:t>
      </w:r>
      <w:r w:rsidRPr="00D152C5">
        <w:rPr>
          <w:rStyle w:val="StyleUnderline"/>
        </w:rPr>
        <w:t xml:space="preserve">supply chain </w:t>
      </w:r>
      <w:r w:rsidRPr="00D152C5">
        <w:rPr>
          <w:rStyle w:val="Emphasis"/>
        </w:rPr>
        <w:t>resilience</w:t>
      </w:r>
      <w:r w:rsidRPr="00D152C5">
        <w:rPr>
          <w:sz w:val="16"/>
        </w:rPr>
        <w:t xml:space="preserve"> position. This is because the adoption of AI can </w:t>
      </w:r>
      <w:r w:rsidRPr="00D152C5">
        <w:rPr>
          <w:rStyle w:val="StyleUnderline"/>
        </w:rPr>
        <w:t>act as a critical capability to devise</w:t>
      </w:r>
      <w:r w:rsidRPr="00D152C5">
        <w:rPr>
          <w:sz w:val="16"/>
        </w:rPr>
        <w:t xml:space="preserve"> better </w:t>
      </w:r>
      <w:r w:rsidRPr="00D152C5">
        <w:rPr>
          <w:rStyle w:val="Emphasis"/>
        </w:rPr>
        <w:t>control</w:t>
      </w:r>
      <w:r w:rsidRPr="00D152C5">
        <w:rPr>
          <w:sz w:val="16"/>
        </w:rPr>
        <w:t xml:space="preserve"> mechanisms </w:t>
      </w:r>
      <w:r w:rsidRPr="00D152C5">
        <w:rPr>
          <w:rStyle w:val="StyleUnderline"/>
        </w:rPr>
        <w:t>and</w:t>
      </w:r>
      <w:r w:rsidRPr="00D152C5">
        <w:rPr>
          <w:sz w:val="16"/>
        </w:rPr>
        <w:t xml:space="preserve"> to </w:t>
      </w:r>
      <w:r w:rsidRPr="00D152C5">
        <w:rPr>
          <w:rStyle w:val="Emphasis"/>
        </w:rPr>
        <w:t>identify</w:t>
      </w:r>
      <w:r w:rsidRPr="00D152C5">
        <w:rPr>
          <w:sz w:val="16"/>
        </w:rPr>
        <w:t xml:space="preserve"> areas of </w:t>
      </w:r>
      <w:r w:rsidRPr="00D152C5">
        <w:rPr>
          <w:rStyle w:val="StyleUnderline"/>
        </w:rPr>
        <w:t>disruption</w:t>
      </w:r>
      <w:r w:rsidRPr="00D152C5">
        <w:rPr>
          <w:sz w:val="16"/>
        </w:rPr>
        <w:t xml:space="preserve"> (Gupta et al., 2020; Wamba et al., 2020b; Dwivedi et al., 2019). AI-based innovations can assist in real-time coordination and collaboration to enable supply chains to have improved visibility (Wamba et al., 2020c).</w:t>
      </w:r>
    </w:p>
    <w:p w14:paraId="7DD9C27C" w14:textId="77777777" w:rsidR="00B456CD" w:rsidRPr="00841942" w:rsidRDefault="00B456CD" w:rsidP="00B456CD">
      <w:pPr>
        <w:rPr>
          <w:sz w:val="16"/>
        </w:rPr>
      </w:pPr>
      <w:r w:rsidRPr="00841942">
        <w:rPr>
          <w:sz w:val="16"/>
        </w:rPr>
        <w:t xml:space="preserve">With the visibility capability of AI-based technologies, one can generate insights on how the whole chain can be affected by a particular phenomenon over a certain period of time (Bock et al., 2020). As there continues to be sudden surges in demand patterns during the pandemic, it becomes challenging for supply chains to meet their existing service-level agreements with actors in the chain. These service levels are determined on the basis of DCs, margins and the location from which a company is operating (Defee and Fugate, 2010). Another critical issue is network planning and mapping in the supply chain, and this is a further area in which AI can assist the supply chain in terms of production, routes and other linking nodes (Ivanov and Dolgui, 2020). </w:t>
      </w:r>
      <w:r w:rsidRPr="00502F85">
        <w:rPr>
          <w:rStyle w:val="StyleUnderline"/>
          <w:highlight w:val="cyan"/>
        </w:rPr>
        <w:t>AI</w:t>
      </w:r>
      <w:r w:rsidRPr="00841942">
        <w:rPr>
          <w:sz w:val="16"/>
        </w:rPr>
        <w:t xml:space="preserve"> can further </w:t>
      </w:r>
      <w:r w:rsidRPr="00180E57">
        <w:rPr>
          <w:rStyle w:val="Emphasis"/>
        </w:rPr>
        <w:t>improve</w:t>
      </w:r>
      <w:r w:rsidRPr="00841942">
        <w:rPr>
          <w:sz w:val="16"/>
        </w:rPr>
        <w:t xml:space="preserve"> the </w:t>
      </w:r>
      <w:r w:rsidRPr="00883AE6">
        <w:rPr>
          <w:rStyle w:val="StyleUnderline"/>
        </w:rPr>
        <w:t xml:space="preserve">collaboration between </w:t>
      </w:r>
      <w:r w:rsidRPr="00883AE6">
        <w:rPr>
          <w:rStyle w:val="Emphasis"/>
        </w:rPr>
        <w:t>contractors</w:t>
      </w:r>
      <w:r w:rsidRPr="00883AE6">
        <w:rPr>
          <w:rStyle w:val="StyleUnderline"/>
        </w:rPr>
        <w:t xml:space="preserve"> and </w:t>
      </w:r>
      <w:r w:rsidRPr="00883AE6">
        <w:rPr>
          <w:rStyle w:val="Emphasis"/>
        </w:rPr>
        <w:t>suppliers</w:t>
      </w:r>
      <w:r w:rsidRPr="00841942">
        <w:rPr>
          <w:sz w:val="16"/>
        </w:rPr>
        <w:t xml:space="preserve"> in shaping the supply chain in unprecedented times. It </w:t>
      </w:r>
      <w:r w:rsidRPr="00502F85">
        <w:rPr>
          <w:rStyle w:val="StyleUnderline"/>
          <w:highlight w:val="cyan"/>
        </w:rPr>
        <w:t>offers</w:t>
      </w:r>
      <w:r w:rsidRPr="00841942">
        <w:rPr>
          <w:sz w:val="16"/>
        </w:rPr>
        <w:t xml:space="preserve"> the </w:t>
      </w:r>
      <w:r w:rsidRPr="00502F85">
        <w:rPr>
          <w:rStyle w:val="Emphasis"/>
          <w:highlight w:val="cyan"/>
        </w:rPr>
        <w:t>visibility</w:t>
      </w:r>
      <w:r w:rsidRPr="00883AE6">
        <w:rPr>
          <w:rStyle w:val="StyleUnderline"/>
        </w:rPr>
        <w:t xml:space="preserve"> of routes</w:t>
      </w:r>
      <w:r w:rsidRPr="00841942">
        <w:rPr>
          <w:sz w:val="16"/>
        </w:rPr>
        <w:t xml:space="preserve"> and accordingly, </w:t>
      </w:r>
      <w:r w:rsidRPr="00883AE6">
        <w:rPr>
          <w:rStyle w:val="Emphasis"/>
        </w:rPr>
        <w:t>promises</w:t>
      </w:r>
      <w:r w:rsidRPr="00841942">
        <w:rPr>
          <w:sz w:val="16"/>
        </w:rPr>
        <w:t xml:space="preserve"> can be </w:t>
      </w:r>
      <w:r w:rsidRPr="00883AE6">
        <w:rPr>
          <w:rStyle w:val="StyleUnderline"/>
        </w:rPr>
        <w:t>made to consumers</w:t>
      </w:r>
      <w:r w:rsidRPr="00841942">
        <w:rPr>
          <w:sz w:val="16"/>
        </w:rPr>
        <w:t xml:space="preserve"> (Datta, 2017). AI utilizes data science principles to handle the volume, velocity, variety, veracity, value, variability and visualization of data for critical insights (Wamba et al., 2020a). Further, AI helps in tracking the performance of warehouses in terms of demand and shelf life. Inventory management has become critical in ensuring continuous supply during Covid-19 (Butt, 2021; Queiroz et al., 2020). </w:t>
      </w:r>
      <w:r w:rsidRPr="00883AE6">
        <w:rPr>
          <w:rStyle w:val="StyleUnderline"/>
        </w:rPr>
        <w:t xml:space="preserve">AI offers a </w:t>
      </w:r>
      <w:r w:rsidRPr="00502F85">
        <w:rPr>
          <w:rStyle w:val="Emphasis"/>
          <w:highlight w:val="cyan"/>
        </w:rPr>
        <w:t>robust</w:t>
      </w:r>
      <w:r w:rsidRPr="00502F85">
        <w:rPr>
          <w:rStyle w:val="StyleUnderline"/>
          <w:highlight w:val="cyan"/>
        </w:rPr>
        <w:t xml:space="preserve"> examination of stock levels</w:t>
      </w:r>
      <w:r w:rsidRPr="00841942">
        <w:rPr>
          <w:sz w:val="16"/>
        </w:rPr>
        <w:t xml:space="preserve"> and </w:t>
      </w:r>
      <w:r w:rsidRPr="00502F85">
        <w:rPr>
          <w:rStyle w:val="Emphasis"/>
          <w:highlight w:val="cyan"/>
        </w:rPr>
        <w:t>aligns</w:t>
      </w:r>
      <w:r w:rsidRPr="00841942">
        <w:rPr>
          <w:sz w:val="16"/>
        </w:rPr>
        <w:t xml:space="preserve"> associated </w:t>
      </w:r>
      <w:r w:rsidRPr="00502F85">
        <w:rPr>
          <w:rStyle w:val="StyleUnderline"/>
          <w:highlight w:val="cyan"/>
        </w:rPr>
        <w:t>activities</w:t>
      </w:r>
      <w:r w:rsidRPr="00883AE6">
        <w:rPr>
          <w:rStyle w:val="StyleUnderline"/>
        </w:rPr>
        <w:t xml:space="preserve"> accordingly. </w:t>
      </w:r>
      <w:r w:rsidRPr="00180E57">
        <w:rPr>
          <w:rStyle w:val="StyleUnderline"/>
        </w:rPr>
        <w:t xml:space="preserve">Supply </w:t>
      </w:r>
      <w:r w:rsidRPr="00502F85">
        <w:rPr>
          <w:rStyle w:val="StyleUnderline"/>
          <w:highlight w:val="cyan"/>
        </w:rPr>
        <w:t>chains are</w:t>
      </w:r>
      <w:r w:rsidRPr="00883AE6">
        <w:rPr>
          <w:rStyle w:val="StyleUnderline"/>
        </w:rPr>
        <w:t xml:space="preserve"> </w:t>
      </w:r>
      <w:r w:rsidRPr="00883AE6">
        <w:rPr>
          <w:rStyle w:val="Emphasis"/>
        </w:rPr>
        <w:t xml:space="preserve">continuously </w:t>
      </w:r>
      <w:r w:rsidRPr="00502F85">
        <w:rPr>
          <w:rStyle w:val="Emphasis"/>
          <w:highlight w:val="cyan"/>
        </w:rPr>
        <w:t>expanding</w:t>
      </w:r>
      <w:r w:rsidRPr="00841942">
        <w:rPr>
          <w:sz w:val="16"/>
        </w:rPr>
        <w:t xml:space="preserve"> their </w:t>
      </w:r>
      <w:r w:rsidRPr="00883AE6">
        <w:rPr>
          <w:rStyle w:val="StyleUnderline"/>
        </w:rPr>
        <w:t xml:space="preserve">geographic </w:t>
      </w:r>
      <w:r w:rsidRPr="00180E57">
        <w:rPr>
          <w:rStyle w:val="StyleUnderline"/>
        </w:rPr>
        <w:t>reach</w:t>
      </w:r>
      <w:r w:rsidRPr="00841942">
        <w:rPr>
          <w:sz w:val="16"/>
        </w:rPr>
        <w:t xml:space="preserve">, particularly </w:t>
      </w:r>
      <w:r w:rsidRPr="00180E57">
        <w:rPr>
          <w:rStyle w:val="StyleUnderline"/>
        </w:rPr>
        <w:t>in</w:t>
      </w:r>
      <w:r w:rsidRPr="00502F85">
        <w:rPr>
          <w:rStyle w:val="StyleUnderline"/>
          <w:highlight w:val="cyan"/>
        </w:rPr>
        <w:t>to areas</w:t>
      </w:r>
      <w:r w:rsidRPr="00883AE6">
        <w:rPr>
          <w:rStyle w:val="StyleUnderline"/>
        </w:rPr>
        <w:t xml:space="preserve"> that </w:t>
      </w:r>
      <w:r w:rsidRPr="00502F85">
        <w:rPr>
          <w:rStyle w:val="StyleUnderline"/>
          <w:highlight w:val="cyan"/>
        </w:rPr>
        <w:t xml:space="preserve">they have not served </w:t>
      </w:r>
      <w:r w:rsidRPr="00502F85">
        <w:rPr>
          <w:rStyle w:val="Emphasis"/>
          <w:highlight w:val="cyan"/>
        </w:rPr>
        <w:t>previously</w:t>
      </w:r>
      <w:r w:rsidRPr="00883AE6">
        <w:rPr>
          <w:rStyle w:val="StyleUnderline"/>
        </w:rPr>
        <w:t xml:space="preserve"> due to</w:t>
      </w:r>
      <w:r w:rsidRPr="00841942">
        <w:rPr>
          <w:sz w:val="16"/>
        </w:rPr>
        <w:t xml:space="preserve"> the </w:t>
      </w:r>
      <w:r w:rsidRPr="00883AE6">
        <w:rPr>
          <w:rStyle w:val="StyleUnderline"/>
        </w:rPr>
        <w:t>pandemic</w:t>
      </w:r>
      <w:r w:rsidRPr="00841942">
        <w:rPr>
          <w:sz w:val="16"/>
        </w:rPr>
        <w:t>, and therefore the examination of</w:t>
      </w:r>
      <w:r w:rsidRPr="00883AE6">
        <w:rPr>
          <w:rStyle w:val="StyleUnderline"/>
        </w:rPr>
        <w:t xml:space="preserve"> traffic, weather and</w:t>
      </w:r>
      <w:r w:rsidRPr="00841942">
        <w:rPr>
          <w:sz w:val="16"/>
        </w:rPr>
        <w:t xml:space="preserve"> the </w:t>
      </w:r>
      <w:r w:rsidRPr="00883AE6">
        <w:rPr>
          <w:rStyle w:val="Emphasis"/>
        </w:rPr>
        <w:t>optimal</w:t>
      </w:r>
      <w:r w:rsidRPr="00883AE6">
        <w:rPr>
          <w:rStyle w:val="StyleUnderline"/>
        </w:rPr>
        <w:t xml:space="preserve"> route is</w:t>
      </w:r>
      <w:r w:rsidRPr="00841942">
        <w:rPr>
          <w:sz w:val="16"/>
        </w:rPr>
        <w:t xml:space="preserve"> also </w:t>
      </w:r>
      <w:r w:rsidRPr="00883AE6">
        <w:rPr>
          <w:rStyle w:val="StyleUnderline"/>
        </w:rPr>
        <w:t>a concern</w:t>
      </w:r>
      <w:r w:rsidRPr="00841942">
        <w:rPr>
          <w:sz w:val="16"/>
        </w:rPr>
        <w:t xml:space="preserve"> for companies. </w:t>
      </w:r>
      <w:r w:rsidRPr="00180E57">
        <w:rPr>
          <w:rStyle w:val="StyleUnderline"/>
        </w:rPr>
        <w:t>With</w:t>
      </w:r>
      <w:r w:rsidRPr="00841942">
        <w:rPr>
          <w:sz w:val="16"/>
        </w:rPr>
        <w:t xml:space="preserve"> the help of </w:t>
      </w:r>
      <w:r w:rsidRPr="00180E57">
        <w:rPr>
          <w:rStyle w:val="StyleUnderline"/>
        </w:rPr>
        <w:t>AI, firms</w:t>
      </w:r>
      <w:r w:rsidRPr="00883AE6">
        <w:rPr>
          <w:rStyle w:val="StyleUnderline"/>
        </w:rPr>
        <w:t xml:space="preserve"> can </w:t>
      </w:r>
      <w:r w:rsidRPr="00180E57">
        <w:rPr>
          <w:rStyle w:val="StyleUnderline"/>
        </w:rPr>
        <w:t>navigate</w:t>
      </w:r>
      <w:r w:rsidRPr="00883AE6">
        <w:rPr>
          <w:rStyle w:val="StyleUnderline"/>
        </w:rPr>
        <w:t xml:space="preserve"> different markets </w:t>
      </w:r>
      <w:r w:rsidRPr="00883AE6">
        <w:rPr>
          <w:rStyle w:val="Emphasis"/>
        </w:rPr>
        <w:t>remotely</w:t>
      </w:r>
      <w:r w:rsidRPr="00841942">
        <w:rPr>
          <w:sz w:val="16"/>
        </w:rPr>
        <w:t xml:space="preserve"> and can </w:t>
      </w:r>
      <w:r w:rsidRPr="00883AE6">
        <w:rPr>
          <w:rStyle w:val="StyleUnderline"/>
        </w:rPr>
        <w:t>take strategic decisions</w:t>
      </w:r>
      <w:r w:rsidRPr="00841942">
        <w:rPr>
          <w:sz w:val="16"/>
        </w:rPr>
        <w:t xml:space="preserve"> more </w:t>
      </w:r>
      <w:r w:rsidRPr="00180E57">
        <w:rPr>
          <w:rStyle w:val="Emphasis"/>
        </w:rPr>
        <w:t>accurately</w:t>
      </w:r>
      <w:r w:rsidRPr="00841942">
        <w:rPr>
          <w:sz w:val="16"/>
        </w:rPr>
        <w:t xml:space="preserve">. The technologies of AI also help top management and employees to be up to date in terms of the skill set needed to mitigate emergencies and cross-cultural management in an organization (Dubey et al., 2016, 2018; Dubey and Gunasekran, 2015). </w:t>
      </w:r>
      <w:r w:rsidRPr="00502F85">
        <w:rPr>
          <w:rStyle w:val="StyleUnderline"/>
          <w:highlight w:val="cyan"/>
        </w:rPr>
        <w:t>AI facilitates</w:t>
      </w:r>
      <w:r w:rsidRPr="00841942">
        <w:rPr>
          <w:sz w:val="16"/>
        </w:rPr>
        <w:t xml:space="preserve"> environmental scanning and </w:t>
      </w:r>
      <w:r w:rsidRPr="00502F85">
        <w:rPr>
          <w:rStyle w:val="Emphasis"/>
          <w:highlight w:val="cyan"/>
        </w:rPr>
        <w:t>endurance</w:t>
      </w:r>
      <w:r w:rsidRPr="00841942">
        <w:rPr>
          <w:sz w:val="16"/>
        </w:rPr>
        <w:t xml:space="preserve"> </w:t>
      </w:r>
      <w:r w:rsidRPr="00841942">
        <w:rPr>
          <w:rStyle w:val="StyleUnderline"/>
        </w:rPr>
        <w:t>in supply chains at</w:t>
      </w:r>
      <w:r w:rsidRPr="00841942">
        <w:rPr>
          <w:sz w:val="16"/>
        </w:rPr>
        <w:t xml:space="preserve"> the </w:t>
      </w:r>
      <w:r w:rsidRPr="00841942">
        <w:rPr>
          <w:rStyle w:val="Emphasis"/>
        </w:rPr>
        <w:t>macro level</w:t>
      </w:r>
      <w:r w:rsidRPr="00841942">
        <w:rPr>
          <w:sz w:val="16"/>
        </w:rPr>
        <w:t xml:space="preserve"> (Baryannis et al., 2019) and offers the two-dimensional view presented in Figure 1. </w:t>
      </w:r>
      <w:r w:rsidRPr="00841942">
        <w:rPr>
          <w:rStyle w:val="Emphasis"/>
        </w:rPr>
        <w:t>Literature</w:t>
      </w:r>
      <w:r w:rsidRPr="00841942">
        <w:rPr>
          <w:rStyle w:val="StyleUnderline"/>
        </w:rPr>
        <w:t xml:space="preserve"> suggests</w:t>
      </w:r>
      <w:r w:rsidRPr="00841942">
        <w:rPr>
          <w:sz w:val="16"/>
        </w:rPr>
        <w:t xml:space="preserve"> that </w:t>
      </w:r>
      <w:r w:rsidRPr="00841942">
        <w:rPr>
          <w:rStyle w:val="StyleUnderline"/>
        </w:rPr>
        <w:t>companies focusing on</w:t>
      </w:r>
      <w:r w:rsidRPr="00841942">
        <w:rPr>
          <w:sz w:val="16"/>
        </w:rPr>
        <w:t xml:space="preserve"> supply </w:t>
      </w:r>
      <w:r w:rsidRPr="00841942">
        <w:rPr>
          <w:rStyle w:val="StyleUnderline"/>
        </w:rPr>
        <w:t>chain resilience should develop</w:t>
      </w:r>
      <w:r w:rsidRPr="00841942">
        <w:rPr>
          <w:sz w:val="16"/>
        </w:rPr>
        <w:t xml:space="preserve"> their </w:t>
      </w:r>
      <w:r w:rsidRPr="00841942">
        <w:rPr>
          <w:rStyle w:val="Emphasis"/>
        </w:rPr>
        <w:t>analytic</w:t>
      </w:r>
      <w:r w:rsidRPr="00841942">
        <w:rPr>
          <w:sz w:val="16"/>
        </w:rPr>
        <w:t xml:space="preserve">al </w:t>
      </w:r>
      <w:r w:rsidRPr="00841942">
        <w:rPr>
          <w:rStyle w:val="StyleUnderline"/>
        </w:rPr>
        <w:t>capabilities</w:t>
      </w:r>
      <w:r w:rsidRPr="00841942">
        <w:rPr>
          <w:sz w:val="16"/>
        </w:rPr>
        <w:t xml:space="preserve"> in order </w:t>
      </w:r>
      <w:r w:rsidRPr="00841942">
        <w:rPr>
          <w:rStyle w:val="StyleUnderline"/>
        </w:rPr>
        <w:t>to enhance</w:t>
      </w:r>
      <w:r w:rsidRPr="00841942">
        <w:rPr>
          <w:sz w:val="16"/>
        </w:rPr>
        <w:t xml:space="preserve"> their knowledge capabilities and </w:t>
      </w:r>
      <w:r w:rsidRPr="00841942">
        <w:rPr>
          <w:rStyle w:val="Emphasis"/>
        </w:rPr>
        <w:t>decision-making</w:t>
      </w:r>
      <w:r w:rsidRPr="00841942">
        <w:rPr>
          <w:rStyle w:val="StyleUnderline"/>
        </w:rPr>
        <w:t xml:space="preserve"> in</w:t>
      </w:r>
      <w:r w:rsidRPr="00841942">
        <w:rPr>
          <w:sz w:val="16"/>
        </w:rPr>
        <w:t xml:space="preserve"> extremely </w:t>
      </w:r>
      <w:r w:rsidRPr="00841942">
        <w:rPr>
          <w:rStyle w:val="Emphasis"/>
        </w:rPr>
        <w:t>complex</w:t>
      </w:r>
      <w:r w:rsidRPr="00841942">
        <w:rPr>
          <w:rStyle w:val="StyleUnderline"/>
        </w:rPr>
        <w:t xml:space="preserve"> situations</w:t>
      </w:r>
      <w:r w:rsidRPr="00841942">
        <w:rPr>
          <w:sz w:val="16"/>
        </w:rPr>
        <w:t xml:space="preserve">. In applying supply chain risk analytics, firms can be proactive and innovative in managing the risk along their supply chain (Queiroz et al., 2020). </w:t>
      </w:r>
      <w:r w:rsidRPr="00502F85">
        <w:rPr>
          <w:rStyle w:val="Emphasis"/>
          <w:highlight w:val="cyan"/>
        </w:rPr>
        <w:t>Disruptions</w:t>
      </w:r>
      <w:r w:rsidRPr="00841942">
        <w:rPr>
          <w:sz w:val="16"/>
        </w:rPr>
        <w:t xml:space="preserve"> and risk in the supply chain should be </w:t>
      </w:r>
      <w:r w:rsidRPr="00502F85">
        <w:rPr>
          <w:rStyle w:val="StyleUnderline"/>
          <w:highlight w:val="cyan"/>
        </w:rPr>
        <w:t>viewed as phenomena to</w:t>
      </w:r>
      <w:r w:rsidRPr="00841942">
        <w:rPr>
          <w:sz w:val="16"/>
        </w:rPr>
        <w:t xml:space="preserve"> understand, </w:t>
      </w:r>
      <w:r w:rsidRPr="00502F85">
        <w:rPr>
          <w:rStyle w:val="Emphasis"/>
          <w:highlight w:val="cyan"/>
        </w:rPr>
        <w:t>adapt</w:t>
      </w:r>
      <w:r w:rsidRPr="00841942">
        <w:rPr>
          <w:sz w:val="16"/>
        </w:rPr>
        <w:t xml:space="preserve"> and analyze, particularly with respect to the performance parameters required to navigate the current complex environment, advanced cyber threats and complex supply chain designs (Dolgui and Ivanov, 2020). Hence, AI-based innovation has potential to fast-track the decision process by recognizing, experimenting and analyzing novel solutions (Wamba et al., 2020b).</w:t>
      </w:r>
    </w:p>
    <w:p w14:paraId="26071698" w14:textId="77777777" w:rsidR="00B456CD" w:rsidRPr="00B24274" w:rsidRDefault="00B456CD" w:rsidP="00B456CD">
      <w:pPr>
        <w:rPr>
          <w:sz w:val="16"/>
          <w:szCs w:val="16"/>
        </w:rPr>
      </w:pPr>
      <w:r w:rsidRPr="00B24274">
        <w:rPr>
          <w:sz w:val="16"/>
          <w:szCs w:val="16"/>
        </w:rPr>
        <w:t>3. Critical factors to enhance supply chain resilience</w:t>
      </w:r>
    </w:p>
    <w:p w14:paraId="78FA8F52" w14:textId="77777777" w:rsidR="00B456CD" w:rsidRPr="00B24274" w:rsidRDefault="00B456CD" w:rsidP="00B456CD">
      <w:pPr>
        <w:rPr>
          <w:sz w:val="16"/>
          <w:szCs w:val="16"/>
        </w:rPr>
      </w:pPr>
      <w:r w:rsidRPr="00B24274">
        <w:rPr>
          <w:sz w:val="16"/>
          <w:szCs w:val="16"/>
        </w:rPr>
        <w:t>AI can be considered as a fundamental enabler that strengthens resilience capabilities in the supply chain (Dwivedi et al., 2019). Covid-19 has highlighted the importance of supply chain resilience, which has been clearly evidenced as companies struggle to find ways to balance demand and supply (Ivanov, 2021). This section discusses the critical factors of AI, supply chain resilience and DCs in terms of their ability to enhance supply chain resilience.</w:t>
      </w:r>
    </w:p>
    <w:p w14:paraId="3F592F48" w14:textId="77777777" w:rsidR="00B456CD" w:rsidRPr="00B24274" w:rsidRDefault="00B456CD" w:rsidP="00B456CD">
      <w:pPr>
        <w:rPr>
          <w:sz w:val="16"/>
          <w:szCs w:val="16"/>
        </w:rPr>
      </w:pPr>
      <w:r w:rsidRPr="00B24274">
        <w:rPr>
          <w:sz w:val="16"/>
          <w:szCs w:val="16"/>
        </w:rPr>
        <w:t>3.1 Artificial intelligence</w:t>
      </w:r>
    </w:p>
    <w:p w14:paraId="5B77A59C" w14:textId="77777777" w:rsidR="00B456CD" w:rsidRPr="00B52747" w:rsidRDefault="00B456CD" w:rsidP="00B456CD">
      <w:pPr>
        <w:rPr>
          <w:sz w:val="16"/>
        </w:rPr>
      </w:pPr>
      <w:r w:rsidRPr="00B52747">
        <w:rPr>
          <w:sz w:val="16"/>
        </w:rPr>
        <w:t xml:space="preserve">Many organizations have been trying to adopt digitization of their processes for the last two decades, and recently Industry 4.0 has emerged as a business buzzword (Wollschlaeger et al., 2017). AI has long been recognized as one of the prominent technologies capable of enabling communication among devices and machines (Guzman and Lewis, 2020; Dwivedi et al., 2019). Since the supply chain involves a series of complex tasks, AI can simplify operations by solving problems at higher levels of speed and accuracy while simultaneously handling large volumes of data (Schniederjans et al., 2020). </w:t>
      </w:r>
      <w:r w:rsidRPr="00502F85">
        <w:rPr>
          <w:rStyle w:val="StyleUnderline"/>
          <w:highlight w:val="cyan"/>
        </w:rPr>
        <w:t>AI</w:t>
      </w:r>
      <w:r w:rsidRPr="00B52747">
        <w:rPr>
          <w:sz w:val="16"/>
        </w:rPr>
        <w:t xml:space="preserve"> is not new, but its </w:t>
      </w:r>
      <w:r w:rsidRPr="00502F85">
        <w:rPr>
          <w:rStyle w:val="StyleUnderline"/>
          <w:highlight w:val="cyan"/>
        </w:rPr>
        <w:t>potential for</w:t>
      </w:r>
      <w:r w:rsidRPr="00B52747">
        <w:rPr>
          <w:sz w:val="16"/>
        </w:rPr>
        <w:t xml:space="preserve"> vast applications, including </w:t>
      </w:r>
      <w:r w:rsidRPr="00502F85">
        <w:rPr>
          <w:rStyle w:val="Emphasis"/>
          <w:highlight w:val="cyan"/>
        </w:rPr>
        <w:t>s</w:t>
      </w:r>
      <w:r w:rsidRPr="00B51DC8">
        <w:rPr>
          <w:rStyle w:val="StyleUnderline"/>
        </w:rPr>
        <w:t xml:space="preserve">upply </w:t>
      </w:r>
      <w:r w:rsidRPr="00502F85">
        <w:rPr>
          <w:rStyle w:val="Emphasis"/>
          <w:highlight w:val="cyan"/>
        </w:rPr>
        <w:t>c</w:t>
      </w:r>
      <w:r w:rsidRPr="00B51DC8">
        <w:rPr>
          <w:rStyle w:val="StyleUnderline"/>
        </w:rPr>
        <w:t xml:space="preserve">hain </w:t>
      </w:r>
      <w:r w:rsidRPr="00502F85">
        <w:rPr>
          <w:rStyle w:val="Emphasis"/>
          <w:highlight w:val="cyan"/>
        </w:rPr>
        <w:t>m</w:t>
      </w:r>
      <w:r w:rsidRPr="00B51DC8">
        <w:rPr>
          <w:rStyle w:val="StyleUnderline"/>
        </w:rPr>
        <w:t>anagement</w:t>
      </w:r>
      <w:r w:rsidRPr="00B52747">
        <w:rPr>
          <w:sz w:val="16"/>
        </w:rPr>
        <w:t xml:space="preserve">, has </w:t>
      </w:r>
      <w:r w:rsidRPr="00502F85">
        <w:rPr>
          <w:rStyle w:val="Emphasis"/>
          <w:highlight w:val="cyan"/>
        </w:rPr>
        <w:t>only</w:t>
      </w:r>
      <w:r w:rsidRPr="00B52747">
        <w:rPr>
          <w:sz w:val="16"/>
        </w:rPr>
        <w:t xml:space="preserve"> been </w:t>
      </w:r>
      <w:r w:rsidRPr="00502F85">
        <w:rPr>
          <w:rStyle w:val="StyleUnderline"/>
          <w:highlight w:val="cyan"/>
        </w:rPr>
        <w:t>recognized</w:t>
      </w:r>
      <w:r w:rsidRPr="00B52747">
        <w:rPr>
          <w:sz w:val="16"/>
        </w:rPr>
        <w:t xml:space="preserve"> more </w:t>
      </w:r>
      <w:r w:rsidRPr="00502F85">
        <w:rPr>
          <w:rStyle w:val="Emphasis"/>
          <w:highlight w:val="cyan"/>
        </w:rPr>
        <w:t>recently</w:t>
      </w:r>
      <w:r w:rsidRPr="00B52747">
        <w:rPr>
          <w:sz w:val="16"/>
        </w:rPr>
        <w:t xml:space="preserve"> (Huin et al., 2003). </w:t>
      </w:r>
      <w:r w:rsidRPr="00B51DC8">
        <w:rPr>
          <w:rStyle w:val="StyleUnderline"/>
        </w:rPr>
        <w:t>AI</w:t>
      </w:r>
      <w:r w:rsidRPr="00B52747">
        <w:rPr>
          <w:sz w:val="16"/>
        </w:rPr>
        <w:t xml:space="preserve"> has the potential to </w:t>
      </w:r>
      <w:r w:rsidRPr="00B51DC8">
        <w:rPr>
          <w:rStyle w:val="StyleUnderline"/>
        </w:rPr>
        <w:t>facilitate</w:t>
      </w:r>
      <w:r w:rsidRPr="00B52747">
        <w:rPr>
          <w:sz w:val="16"/>
        </w:rPr>
        <w:t xml:space="preserve"> smart and </w:t>
      </w:r>
      <w:r w:rsidRPr="00B51DC8">
        <w:rPr>
          <w:rStyle w:val="Emphasis"/>
        </w:rPr>
        <w:t>agile</w:t>
      </w:r>
      <w:r w:rsidRPr="00B51DC8">
        <w:rPr>
          <w:rStyle w:val="StyleUnderline"/>
        </w:rPr>
        <w:t xml:space="preserve"> decision-making</w:t>
      </w:r>
      <w:r w:rsidRPr="00B52747">
        <w:rPr>
          <w:sz w:val="16"/>
        </w:rPr>
        <w:t xml:space="preserve"> in the supply chain </w:t>
      </w:r>
      <w:r w:rsidRPr="00B51DC8">
        <w:rPr>
          <w:rStyle w:val="StyleUnderline"/>
        </w:rPr>
        <w:t>to anticipate problems</w:t>
      </w:r>
      <w:r w:rsidRPr="00B52747">
        <w:rPr>
          <w:sz w:val="16"/>
        </w:rPr>
        <w:t xml:space="preserve">. Hence, a proactive system of AI helps in enhancing the quality of service and in delighting customers through on-time and undamaged deliveries (Toorajipour et al., 2021; Wamba et al., 2020b). AI facilitates automated compliance that results in lower costs and the efficient functioning of a value chain network (Treleaven and Batrinca, 2017). AI also has a significant impact on enhancing the predictive capabilities required for demand forecasting in today's dynamic business environment. AI can be very efficient in the engagement of customers as interactions can be personalized by AI-driven bots. These bots can help in tracking the delivery status of an item and are further supported by echo users assisted by a customer support team (Huang and Rust, </w:t>
      </w:r>
      <w:r w:rsidRPr="00B52747">
        <w:rPr>
          <w:sz w:val="16"/>
        </w:rPr>
        <w:lastRenderedPageBreak/>
        <w:t xml:space="preserve">2020). AI can help in simplifying tedious tasks in warehouse operations through automation. Companies such as Amazon and Alibaba are already using AI-driven robots to enhance the productivity and efficiency of the supply chain. </w:t>
      </w:r>
      <w:r w:rsidRPr="00B52747">
        <w:rPr>
          <w:rStyle w:val="StyleUnderline"/>
        </w:rPr>
        <w:t xml:space="preserve">In the supply chain, </w:t>
      </w:r>
      <w:r w:rsidRPr="00502F85">
        <w:rPr>
          <w:rStyle w:val="Emphasis"/>
          <w:highlight w:val="cyan"/>
        </w:rPr>
        <w:t>every minute</w:t>
      </w:r>
      <w:r w:rsidRPr="00B52747">
        <w:rPr>
          <w:rStyle w:val="StyleUnderline"/>
        </w:rPr>
        <w:t xml:space="preserve"> and </w:t>
      </w:r>
      <w:r w:rsidRPr="00B52747">
        <w:rPr>
          <w:rStyle w:val="Emphasis"/>
        </w:rPr>
        <w:t xml:space="preserve">every </w:t>
      </w:r>
      <w:r w:rsidRPr="00502F85">
        <w:rPr>
          <w:rStyle w:val="Emphasis"/>
          <w:highlight w:val="cyan"/>
        </w:rPr>
        <w:t>mile</w:t>
      </w:r>
      <w:r w:rsidRPr="00502F85">
        <w:rPr>
          <w:rStyle w:val="StyleUnderline"/>
          <w:highlight w:val="cyan"/>
        </w:rPr>
        <w:t xml:space="preserve"> matter</w:t>
      </w:r>
      <w:r w:rsidRPr="00B52747">
        <w:rPr>
          <w:rStyle w:val="StyleUnderline"/>
        </w:rPr>
        <w:t xml:space="preserve"> and </w:t>
      </w:r>
      <w:r w:rsidRPr="00502F85">
        <w:rPr>
          <w:rStyle w:val="StyleUnderline"/>
          <w:highlight w:val="cyan"/>
        </w:rPr>
        <w:t>AI</w:t>
      </w:r>
      <w:r w:rsidRPr="00B52747">
        <w:rPr>
          <w:rStyle w:val="StyleUnderline"/>
        </w:rPr>
        <w:t xml:space="preserve"> uses </w:t>
      </w:r>
      <w:r w:rsidRPr="00B52747">
        <w:rPr>
          <w:rStyle w:val="Emphasis"/>
        </w:rPr>
        <w:t>algorithms</w:t>
      </w:r>
      <w:r w:rsidRPr="00B52747">
        <w:rPr>
          <w:rStyle w:val="StyleUnderline"/>
        </w:rPr>
        <w:t xml:space="preserve"> that can help</w:t>
      </w:r>
      <w:r w:rsidRPr="00B52747">
        <w:rPr>
          <w:sz w:val="16"/>
        </w:rPr>
        <w:t xml:space="preserve"> in </w:t>
      </w:r>
      <w:r w:rsidRPr="00B52747">
        <w:rPr>
          <w:rStyle w:val="Emphasis"/>
        </w:rPr>
        <w:t>reduc</w:t>
      </w:r>
      <w:r w:rsidRPr="00B52747">
        <w:rPr>
          <w:sz w:val="16"/>
        </w:rPr>
        <w:t xml:space="preserve">ing </w:t>
      </w:r>
      <w:r w:rsidRPr="00B52747">
        <w:rPr>
          <w:rStyle w:val="StyleUnderline"/>
        </w:rPr>
        <w:t xml:space="preserve">time and costs by </w:t>
      </w:r>
      <w:r w:rsidRPr="00502F85">
        <w:rPr>
          <w:rStyle w:val="Emphasis"/>
          <w:highlight w:val="cyan"/>
        </w:rPr>
        <w:t>optimiz</w:t>
      </w:r>
      <w:r w:rsidRPr="00180E57">
        <w:rPr>
          <w:rStyle w:val="StyleUnderline"/>
        </w:rPr>
        <w:t xml:space="preserve">ing </w:t>
      </w:r>
      <w:r w:rsidRPr="00502F85">
        <w:rPr>
          <w:rStyle w:val="StyleUnderline"/>
          <w:highlight w:val="cyan"/>
        </w:rPr>
        <w:t>routes</w:t>
      </w:r>
      <w:r w:rsidRPr="00B52747">
        <w:rPr>
          <w:sz w:val="16"/>
        </w:rPr>
        <w:t xml:space="preserve"> and deliveries (Wen et al., 2018).</w:t>
      </w:r>
    </w:p>
    <w:p w14:paraId="18194451" w14:textId="77777777" w:rsidR="00B456CD" w:rsidRPr="00974DAC" w:rsidRDefault="00B456CD" w:rsidP="00B456CD">
      <w:pPr>
        <w:pStyle w:val="Heading4"/>
      </w:pPr>
      <w:r>
        <w:t xml:space="preserve">Those shocks collapse </w:t>
      </w:r>
      <w:r>
        <w:rPr>
          <w:u w:val="single"/>
        </w:rPr>
        <w:t>interlinked</w:t>
      </w:r>
      <w:r>
        <w:t xml:space="preserve"> networks---</w:t>
      </w:r>
      <w:r>
        <w:rPr>
          <w:u w:val="single"/>
        </w:rPr>
        <w:t>extinction</w:t>
      </w:r>
      <w:r>
        <w:t xml:space="preserve">. </w:t>
      </w:r>
    </w:p>
    <w:p w14:paraId="1C5E8775" w14:textId="77777777" w:rsidR="00B456CD" w:rsidRDefault="00B456CD" w:rsidP="00B456CD">
      <w:r w:rsidRPr="009C3C8E">
        <w:rPr>
          <w:rStyle w:val="Style13ptBold"/>
        </w:rPr>
        <w:t>White ’22</w:t>
      </w:r>
      <w:r>
        <w:t xml:space="preserve"> [William; September; former </w:t>
      </w:r>
      <w:r w:rsidRPr="009C3C8E">
        <w:t>chairman of the Economic and Development Review Committee at the OECD</w:t>
      </w:r>
      <w:r>
        <w:t xml:space="preserve">, </w:t>
      </w:r>
      <w:r w:rsidRPr="00035F70">
        <w:t>Senior Fellow at the C.D. Howe Institute</w:t>
      </w:r>
      <w:r>
        <w:t xml:space="preserve">; </w:t>
      </w:r>
      <w:r w:rsidRPr="009C3C8E">
        <w:t xml:space="preserve">Reykjavik </w:t>
      </w:r>
      <w:r>
        <w:t>Conference Working Paper, “What Next for the Post Covid Global Economy: Could Negative Supply Shocks Disrupt Other Fragile Systems?”</w:t>
      </w:r>
      <w:r w:rsidRPr="009C3C8E">
        <w:t xml:space="preserve"> https://williamwhite.ca/2022/12/07/what-next-for-the-post-covid-global-economy-could-negative-supply-shocks-disrupt-other-fragile-systems/</w:t>
      </w:r>
      <w:r>
        <w:t>]</w:t>
      </w:r>
    </w:p>
    <w:p w14:paraId="717F5789" w14:textId="77777777" w:rsidR="00B456CD" w:rsidRPr="000645D0" w:rsidRDefault="00B456CD" w:rsidP="00B456CD">
      <w:pPr>
        <w:rPr>
          <w:sz w:val="16"/>
        </w:rPr>
      </w:pPr>
      <w:r w:rsidRPr="000645D0">
        <w:rPr>
          <w:sz w:val="16"/>
        </w:rPr>
        <w:t xml:space="preserve">What seems less well understood is that success in meeting policy objectives, however ordered, depends on the sustainability of each of a number of underlying systems. Tolstoy famously wrote that “All happy families are the same, but each unhappy family is unhappy in its own way”. By this he meant that many conditions must be met simultaneously to ensure happiness in a family. Similarly, </w:t>
      </w:r>
      <w:r w:rsidRPr="00180E57">
        <w:rPr>
          <w:rStyle w:val="StyleUnderline"/>
        </w:rPr>
        <w:t>instability</w:t>
      </w:r>
      <w:r w:rsidRPr="000645D0">
        <w:rPr>
          <w:rStyle w:val="StyleUnderline"/>
        </w:rPr>
        <w:t xml:space="preserve"> in </w:t>
      </w:r>
      <w:r w:rsidRPr="000645D0">
        <w:rPr>
          <w:rStyle w:val="Emphasis"/>
        </w:rPr>
        <w:t>any</w:t>
      </w:r>
      <w:r w:rsidRPr="000645D0">
        <w:rPr>
          <w:sz w:val="16"/>
        </w:rPr>
        <w:t xml:space="preserve"> one of our </w:t>
      </w:r>
      <w:r w:rsidRPr="000645D0">
        <w:rPr>
          <w:rStyle w:val="StyleUnderline"/>
        </w:rPr>
        <w:t>economic, political, environmental or</w:t>
      </w:r>
      <w:r w:rsidRPr="000645D0">
        <w:rPr>
          <w:sz w:val="16"/>
        </w:rPr>
        <w:t xml:space="preserve"> public </w:t>
      </w:r>
      <w:r w:rsidRPr="000645D0">
        <w:rPr>
          <w:rStyle w:val="StyleUnderline"/>
        </w:rPr>
        <w:t>health systems</w:t>
      </w:r>
      <w:r w:rsidRPr="000645D0">
        <w:rPr>
          <w:sz w:val="16"/>
        </w:rPr>
        <w:t xml:space="preserve"> would </w:t>
      </w:r>
      <w:r w:rsidRPr="000645D0">
        <w:rPr>
          <w:rStyle w:val="Emphasis"/>
        </w:rPr>
        <w:t>prevent</w:t>
      </w:r>
      <w:r w:rsidRPr="000645D0">
        <w:rPr>
          <w:sz w:val="16"/>
        </w:rPr>
        <w:t xml:space="preserve"> us from realizing our broader policy </w:t>
      </w:r>
      <w:r w:rsidRPr="000645D0">
        <w:rPr>
          <w:rStyle w:val="StyleUnderline"/>
        </w:rPr>
        <w:t>objectives</w:t>
      </w:r>
      <w:r w:rsidRPr="000645D0">
        <w:rPr>
          <w:sz w:val="16"/>
        </w:rPr>
        <w:t xml:space="preserve">. Worse, a </w:t>
      </w:r>
      <w:r w:rsidRPr="00502F85">
        <w:rPr>
          <w:rStyle w:val="StyleUnderline"/>
          <w:highlight w:val="cyan"/>
        </w:rPr>
        <w:t xml:space="preserve">breakdown in </w:t>
      </w:r>
      <w:r w:rsidRPr="00502F85">
        <w:rPr>
          <w:rStyle w:val="Emphasis"/>
          <w:highlight w:val="cyan"/>
        </w:rPr>
        <w:t>any</w:t>
      </w:r>
      <w:r w:rsidRPr="000645D0">
        <w:rPr>
          <w:rStyle w:val="Emphasis"/>
        </w:rPr>
        <w:t xml:space="preserve"> one</w:t>
      </w:r>
      <w:r w:rsidRPr="000645D0">
        <w:rPr>
          <w:rStyle w:val="StyleUnderline"/>
        </w:rPr>
        <w:t xml:space="preserve"> of these </w:t>
      </w:r>
      <w:r w:rsidRPr="001A5A6F">
        <w:rPr>
          <w:rStyle w:val="Emphasis"/>
        </w:rPr>
        <w:t>interdependent</w:t>
      </w:r>
      <w:r w:rsidRPr="001A5A6F">
        <w:rPr>
          <w:rStyle w:val="StyleUnderline"/>
        </w:rPr>
        <w:t xml:space="preserve"> </w:t>
      </w:r>
      <w:r w:rsidRPr="00502F85">
        <w:rPr>
          <w:rStyle w:val="StyleUnderline"/>
          <w:highlight w:val="cyan"/>
        </w:rPr>
        <w:t>systems</w:t>
      </w:r>
      <w:r w:rsidRPr="000645D0">
        <w:rPr>
          <w:rStyle w:val="StyleUnderline"/>
        </w:rPr>
        <w:t xml:space="preserve"> could </w:t>
      </w:r>
      <w:r w:rsidRPr="00180E57">
        <w:rPr>
          <w:rStyle w:val="StyleUnderline"/>
        </w:rPr>
        <w:t xml:space="preserve">lead to a </w:t>
      </w:r>
      <w:r w:rsidRPr="00502F85">
        <w:rPr>
          <w:rStyle w:val="StyleUnderline"/>
          <w:highlight w:val="cyan"/>
        </w:rPr>
        <w:t>breakdown</w:t>
      </w:r>
      <w:r w:rsidRPr="00180E57">
        <w:rPr>
          <w:rStyle w:val="StyleUnderline"/>
        </w:rPr>
        <w:t xml:space="preserve"> in </w:t>
      </w:r>
      <w:r w:rsidRPr="00502F85">
        <w:rPr>
          <w:rStyle w:val="Emphasis"/>
          <w:highlight w:val="cyan"/>
        </w:rPr>
        <w:t>other</w:t>
      </w:r>
      <w:r w:rsidRPr="000645D0">
        <w:rPr>
          <w:sz w:val="16"/>
        </w:rPr>
        <w:t xml:space="preserve"> system</w:t>
      </w:r>
      <w:r w:rsidRPr="00502F85">
        <w:rPr>
          <w:rStyle w:val="Emphasis"/>
          <w:highlight w:val="cyan"/>
        </w:rPr>
        <w:t>s</w:t>
      </w:r>
      <w:r w:rsidRPr="000645D0">
        <w:rPr>
          <w:sz w:val="16"/>
        </w:rPr>
        <w:t xml:space="preserve"> as well.</w:t>
      </w:r>
    </w:p>
    <w:p w14:paraId="3D4E2046" w14:textId="77777777" w:rsidR="00B456CD" w:rsidRPr="000645D0" w:rsidRDefault="00B456CD" w:rsidP="00B456CD">
      <w:pPr>
        <w:rPr>
          <w:sz w:val="16"/>
        </w:rPr>
      </w:pPr>
      <w:r w:rsidRPr="00502F85">
        <w:rPr>
          <w:rStyle w:val="Emphasis"/>
          <w:highlight w:val="cyan"/>
        </w:rPr>
        <w:t>Each</w:t>
      </w:r>
      <w:r w:rsidRPr="000645D0">
        <w:rPr>
          <w:rStyle w:val="StyleUnderline"/>
        </w:rPr>
        <w:t xml:space="preserve"> of these</w:t>
      </w:r>
      <w:r w:rsidRPr="000645D0">
        <w:rPr>
          <w:sz w:val="16"/>
        </w:rPr>
        <w:t xml:space="preserve"> underlying </w:t>
      </w:r>
      <w:r w:rsidRPr="000645D0">
        <w:rPr>
          <w:rStyle w:val="StyleUnderline"/>
        </w:rPr>
        <w:t xml:space="preserve">systems </w:t>
      </w:r>
      <w:r w:rsidRPr="00502F85">
        <w:rPr>
          <w:rStyle w:val="StyleUnderline"/>
          <w:highlight w:val="cyan"/>
        </w:rPr>
        <w:t>is</w:t>
      </w:r>
      <w:r w:rsidRPr="000645D0">
        <w:rPr>
          <w:sz w:val="16"/>
        </w:rPr>
        <w:t xml:space="preserve">, by nature, a </w:t>
      </w:r>
      <w:r w:rsidRPr="00502F85">
        <w:rPr>
          <w:rStyle w:val="Emphasis"/>
          <w:highlight w:val="cyan"/>
        </w:rPr>
        <w:t>complex</w:t>
      </w:r>
      <w:r w:rsidRPr="000645D0">
        <w:rPr>
          <w:sz w:val="16"/>
        </w:rPr>
        <w:t xml:space="preserve"> adaptive system (CAS)1. Such systems </w:t>
      </w:r>
      <w:r w:rsidRPr="00502F85">
        <w:rPr>
          <w:rStyle w:val="StyleUnderline"/>
          <w:highlight w:val="cyan"/>
        </w:rPr>
        <w:t>involve</w:t>
      </w:r>
      <w:r w:rsidRPr="000645D0">
        <w:rPr>
          <w:sz w:val="16"/>
        </w:rPr>
        <w:t xml:space="preserve"> the </w:t>
      </w:r>
      <w:r w:rsidRPr="000645D0">
        <w:rPr>
          <w:rStyle w:val="StyleUnderline"/>
        </w:rPr>
        <w:t xml:space="preserve">interaction of many </w:t>
      </w:r>
      <w:r w:rsidRPr="001A5A6F">
        <w:rPr>
          <w:rStyle w:val="Emphasis"/>
        </w:rPr>
        <w:t>heterogeneous</w:t>
      </w:r>
      <w:r w:rsidRPr="001A5A6F">
        <w:rPr>
          <w:rStyle w:val="StyleUnderline"/>
        </w:rPr>
        <w:t xml:space="preserve"> </w:t>
      </w:r>
      <w:r w:rsidRPr="00502F85">
        <w:rPr>
          <w:rStyle w:val="StyleUnderline"/>
          <w:highlight w:val="cyan"/>
        </w:rPr>
        <w:t>agents</w:t>
      </w:r>
      <w:r w:rsidRPr="000645D0">
        <w:rPr>
          <w:sz w:val="16"/>
        </w:rPr>
        <w:t xml:space="preserve"> (each following simple rules) that are </w:t>
      </w:r>
      <w:r w:rsidRPr="00502F85">
        <w:rPr>
          <w:rStyle w:val="Emphasis"/>
          <w:highlight w:val="cyan"/>
        </w:rPr>
        <w:t>constantly</w:t>
      </w:r>
      <w:r w:rsidRPr="00502F85">
        <w:rPr>
          <w:rStyle w:val="StyleUnderline"/>
          <w:highlight w:val="cyan"/>
        </w:rPr>
        <w:t xml:space="preserve"> interacting</w:t>
      </w:r>
      <w:r w:rsidRPr="000645D0">
        <w:rPr>
          <w:sz w:val="16"/>
        </w:rPr>
        <w:t xml:space="preserve"> (often with positive feedback loops2), and evolving in consequence. Their fundamental properties (“emergent properties”) arise from these interactions. By analogy, they are much more like forests than machines. CAS share many characteristics, but the one most pertinent to this volume is that these </w:t>
      </w:r>
      <w:r w:rsidRPr="000645D0">
        <w:rPr>
          <w:rStyle w:val="StyleUnderline"/>
        </w:rPr>
        <w:t xml:space="preserve">systems </w:t>
      </w:r>
      <w:r w:rsidRPr="000645D0">
        <w:rPr>
          <w:rStyle w:val="Emphasis"/>
        </w:rPr>
        <w:t>regularly</w:t>
      </w:r>
      <w:r w:rsidRPr="000645D0">
        <w:rPr>
          <w:rStyle w:val="StyleUnderline"/>
        </w:rPr>
        <w:t xml:space="preserve"> become </w:t>
      </w:r>
      <w:r w:rsidRPr="000645D0">
        <w:rPr>
          <w:rStyle w:val="Emphasis"/>
        </w:rPr>
        <w:t>unstable</w:t>
      </w:r>
      <w:r w:rsidRPr="000645D0">
        <w:rPr>
          <w:sz w:val="16"/>
        </w:rPr>
        <w:t xml:space="preserve"> with probabilities being determined by a Power Law. That is, small instabilities occur much more frequently than larger ones.</w:t>
      </w:r>
    </w:p>
    <w:p w14:paraId="793900DB" w14:textId="77777777" w:rsidR="00B456CD" w:rsidRPr="002649FF" w:rsidRDefault="00B456CD" w:rsidP="00B456CD">
      <w:pPr>
        <w:rPr>
          <w:sz w:val="16"/>
        </w:rPr>
      </w:pPr>
      <w:r w:rsidRPr="002649FF">
        <w:rPr>
          <w:sz w:val="16"/>
        </w:rPr>
        <w:t xml:space="preserve">Unfortunately, each of the systems just referred to is showing increasing signs of stress and potential instability. Our </w:t>
      </w:r>
      <w:r w:rsidRPr="002649FF">
        <w:rPr>
          <w:rStyle w:val="Emphasis"/>
        </w:rPr>
        <w:t>economic</w:t>
      </w:r>
      <w:r w:rsidRPr="002649FF">
        <w:rPr>
          <w:sz w:val="16"/>
        </w:rPr>
        <w:t xml:space="preserve"> and </w:t>
      </w:r>
      <w:r w:rsidRPr="00502F85">
        <w:rPr>
          <w:rStyle w:val="Emphasis"/>
          <w:highlight w:val="cyan"/>
        </w:rPr>
        <w:t>financial</w:t>
      </w:r>
      <w:r w:rsidRPr="002649FF">
        <w:rPr>
          <w:sz w:val="16"/>
        </w:rPr>
        <w:t xml:space="preserve"> system has already suffered numerous crises in recent years. Our </w:t>
      </w:r>
      <w:r w:rsidRPr="00502F85">
        <w:rPr>
          <w:rStyle w:val="Emphasis"/>
          <w:highlight w:val="cyan"/>
        </w:rPr>
        <w:t>democratic</w:t>
      </w:r>
      <w:r w:rsidRPr="002649FF">
        <w:rPr>
          <w:sz w:val="16"/>
        </w:rPr>
        <w:t xml:space="preserve"> political </w:t>
      </w:r>
      <w:r w:rsidRPr="002649FF">
        <w:rPr>
          <w:rStyle w:val="StyleUnderline"/>
        </w:rPr>
        <w:t>systems</w:t>
      </w:r>
      <w:r w:rsidRPr="002649FF">
        <w:rPr>
          <w:sz w:val="16"/>
        </w:rPr>
        <w:t xml:space="preserve"> are </w:t>
      </w:r>
      <w:r w:rsidRPr="00180E57">
        <w:rPr>
          <w:rStyle w:val="StyleUnderline"/>
        </w:rPr>
        <w:t>under</w:t>
      </w:r>
      <w:r w:rsidRPr="002649FF">
        <w:rPr>
          <w:sz w:val="16"/>
        </w:rPr>
        <w:t xml:space="preserve"> increasing </w:t>
      </w:r>
      <w:r w:rsidRPr="00180E57">
        <w:rPr>
          <w:rStyle w:val="Emphasis"/>
        </w:rPr>
        <w:t>attacks</w:t>
      </w:r>
      <w:r w:rsidRPr="002649FF">
        <w:rPr>
          <w:sz w:val="16"/>
        </w:rPr>
        <w:t xml:space="preserve"> from both left and right. Our </w:t>
      </w:r>
      <w:r w:rsidRPr="00502F85">
        <w:rPr>
          <w:rStyle w:val="Emphasis"/>
          <w:highlight w:val="cyan"/>
        </w:rPr>
        <w:t>environment</w:t>
      </w:r>
      <w:r w:rsidRPr="002649FF">
        <w:rPr>
          <w:sz w:val="16"/>
        </w:rPr>
        <w:t xml:space="preserve"> is threatened by </w:t>
      </w:r>
      <w:r w:rsidRPr="002649FF">
        <w:rPr>
          <w:rStyle w:val="Emphasis"/>
        </w:rPr>
        <w:t>population</w:t>
      </w:r>
      <w:r w:rsidRPr="002649FF">
        <w:rPr>
          <w:sz w:val="16"/>
        </w:rPr>
        <w:t xml:space="preserve"> growth and still rising emissions of green house gases. And finally, our public </w:t>
      </w:r>
      <w:r w:rsidRPr="00502F85">
        <w:rPr>
          <w:rStyle w:val="Emphasis"/>
          <w:highlight w:val="cyan"/>
        </w:rPr>
        <w:t>health</w:t>
      </w:r>
      <w:r w:rsidRPr="002649FF">
        <w:rPr>
          <w:sz w:val="16"/>
        </w:rPr>
        <w:t xml:space="preserve"> systems were almost overwhelmed by covid 19, just one of over two hundred zoonotic pathogens identified since the end of World War ll. These threats to our health </w:t>
      </w:r>
      <w:r w:rsidRPr="002649FF">
        <w:rPr>
          <w:rStyle w:val="StyleUnderline"/>
        </w:rPr>
        <w:t xml:space="preserve">will </w:t>
      </w:r>
      <w:r w:rsidRPr="002649FF">
        <w:rPr>
          <w:rStyle w:val="Emphasis"/>
        </w:rPr>
        <w:t>reoccur</w:t>
      </w:r>
      <w:r w:rsidRPr="002649FF">
        <w:rPr>
          <w:sz w:val="16"/>
        </w:rPr>
        <w:t xml:space="preserve"> and indeed will become more severe in light of climate change3.</w:t>
      </w:r>
    </w:p>
    <w:p w14:paraId="1AE2D330" w14:textId="77777777" w:rsidR="00B456CD" w:rsidRPr="002649FF" w:rsidRDefault="00B456CD" w:rsidP="00B456CD">
      <w:pPr>
        <w:rPr>
          <w:sz w:val="16"/>
        </w:rPr>
      </w:pPr>
      <w:r w:rsidRPr="002649FF">
        <w:rPr>
          <w:sz w:val="16"/>
        </w:rPr>
        <w:t xml:space="preserve">Against this broader background, the particular issue dealt with in this chapter is the likelihood that </w:t>
      </w:r>
      <w:r w:rsidRPr="002649FF">
        <w:rPr>
          <w:rStyle w:val="Emphasis"/>
        </w:rPr>
        <w:t>further</w:t>
      </w:r>
      <w:r w:rsidRPr="002649FF">
        <w:rPr>
          <w:rStyle w:val="StyleUnderline"/>
        </w:rPr>
        <w:t xml:space="preserve"> </w:t>
      </w:r>
      <w:r w:rsidRPr="00502F85">
        <w:rPr>
          <w:rStyle w:val="StyleUnderline"/>
          <w:highlight w:val="cyan"/>
        </w:rPr>
        <w:t xml:space="preserve">problems will </w:t>
      </w:r>
      <w:r w:rsidRPr="00502F85">
        <w:rPr>
          <w:rStyle w:val="Emphasis"/>
          <w:highlight w:val="cyan"/>
        </w:rPr>
        <w:t>emerge</w:t>
      </w:r>
      <w:r w:rsidRPr="002649FF">
        <w:rPr>
          <w:sz w:val="16"/>
        </w:rPr>
        <w:t xml:space="preserve"> in our economic and financial system (Section B. below), and the </w:t>
      </w:r>
      <w:r w:rsidRPr="002649FF">
        <w:rPr>
          <w:rStyle w:val="StyleUnderline"/>
        </w:rPr>
        <w:t>likelihood</w:t>
      </w:r>
      <w:r w:rsidRPr="002649FF">
        <w:rPr>
          <w:sz w:val="16"/>
        </w:rPr>
        <w:t xml:space="preserve"> that these </w:t>
      </w:r>
      <w:r w:rsidRPr="002649FF">
        <w:rPr>
          <w:rStyle w:val="StyleUnderline"/>
        </w:rPr>
        <w:t>problems</w:t>
      </w:r>
      <w:r w:rsidRPr="002649FF">
        <w:rPr>
          <w:sz w:val="16"/>
        </w:rPr>
        <w:t xml:space="preserve"> will </w:t>
      </w:r>
      <w:r w:rsidRPr="00502F85">
        <w:rPr>
          <w:rStyle w:val="Emphasis"/>
          <w:highlight w:val="cyan"/>
        </w:rPr>
        <w:t>spillover</w:t>
      </w:r>
      <w:r w:rsidRPr="00502F85">
        <w:rPr>
          <w:rStyle w:val="StyleUnderline"/>
          <w:highlight w:val="cyan"/>
        </w:rPr>
        <w:t xml:space="preserve"> into</w:t>
      </w:r>
      <w:r w:rsidRPr="002649FF">
        <w:rPr>
          <w:sz w:val="16"/>
        </w:rPr>
        <w:t xml:space="preserve"> the </w:t>
      </w:r>
      <w:r w:rsidRPr="00502F85">
        <w:rPr>
          <w:rStyle w:val="Emphasis"/>
          <w:highlight w:val="cyan"/>
        </w:rPr>
        <w:t>politic</w:t>
      </w:r>
      <w:r w:rsidRPr="00180E57">
        <w:rPr>
          <w:sz w:val="16"/>
        </w:rPr>
        <w:t>al</w:t>
      </w:r>
      <w:r w:rsidRPr="002649FF">
        <w:rPr>
          <w:sz w:val="16"/>
        </w:rPr>
        <w:t xml:space="preserve"> </w:t>
      </w:r>
      <w:r w:rsidRPr="00502F85">
        <w:rPr>
          <w:rStyle w:val="Emphasis"/>
          <w:highlight w:val="cyan"/>
        </w:rPr>
        <w:t>s</w:t>
      </w:r>
      <w:r w:rsidRPr="002649FF">
        <w:rPr>
          <w:sz w:val="16"/>
        </w:rPr>
        <w:t>phere (Section C. below)4. In Section D. attention is directed to policies that might help preserve stability in the economic and political spheres. Unfortunately, implementing such policies also involves a political process that might or might not be supportive.</w:t>
      </w:r>
    </w:p>
    <w:p w14:paraId="0ACC950F" w14:textId="77777777" w:rsidR="00B456CD" w:rsidRPr="00974BBD" w:rsidRDefault="00B456CD" w:rsidP="00B456CD">
      <w:pPr>
        <w:rPr>
          <w:sz w:val="10"/>
          <w:szCs w:val="10"/>
        </w:rPr>
      </w:pPr>
      <w:r w:rsidRPr="00974BBD">
        <w:rPr>
          <w:sz w:val="10"/>
          <w:szCs w:val="10"/>
        </w:rPr>
        <w:t>B. Could Economic Stability be Threatened by Negative Supply Shocks?</w:t>
      </w:r>
    </w:p>
    <w:p w14:paraId="657F11E6" w14:textId="77777777" w:rsidR="00B456CD" w:rsidRPr="00974BBD" w:rsidRDefault="00B456CD" w:rsidP="00B456CD">
      <w:pPr>
        <w:rPr>
          <w:sz w:val="10"/>
          <w:szCs w:val="10"/>
        </w:rPr>
      </w:pPr>
      <w:r w:rsidRPr="00974BBD">
        <w:rPr>
          <w:sz w:val="10"/>
          <w:szCs w:val="10"/>
        </w:rPr>
        <w:t>Many, perhaps most, of the people who lost their lives during the covid pandemic suffered from comorbidities. That is, they had serious illnesses before being infected. Similarly, the global economy suffers from many initial imbalances, both real and financial, that increase the likelihood of a serious economic downturn should negative supply shocks materialize. The potential effects on the stability of the global financial system and the economy, of tighter monetary policy in response to such shocks, is a particular source of uncertainty.</w:t>
      </w:r>
    </w:p>
    <w:p w14:paraId="56DEA043" w14:textId="77777777" w:rsidR="00B456CD" w:rsidRPr="00974BBD" w:rsidRDefault="00B456CD" w:rsidP="00B456CD">
      <w:pPr>
        <w:rPr>
          <w:sz w:val="10"/>
          <w:szCs w:val="10"/>
        </w:rPr>
      </w:pPr>
      <w:r w:rsidRPr="00974BBD">
        <w:rPr>
          <w:sz w:val="10"/>
          <w:szCs w:val="10"/>
        </w:rPr>
        <w:t>Indicators of underlying fragility</w:t>
      </w:r>
    </w:p>
    <w:p w14:paraId="35B6FFE9" w14:textId="77777777" w:rsidR="00B456CD" w:rsidRPr="00974BBD" w:rsidRDefault="00B456CD" w:rsidP="00B456CD">
      <w:pPr>
        <w:rPr>
          <w:sz w:val="10"/>
          <w:szCs w:val="10"/>
        </w:rPr>
      </w:pPr>
      <w:r w:rsidRPr="00974BBD">
        <w:rPr>
          <w:sz w:val="10"/>
          <w:szCs w:val="10"/>
        </w:rPr>
        <w:t>Perhaps the most important concern is that global debt ratios5 have been rising for decades, and this continued even after the Global Financial Crisis. Moreover, the rate of increase accelerated sharply with the onset of the pandemic. The Institute of International Finance6 estimates a ratio of 280% (end of 2008), rising to 321% (2019) and then 360% (peak 2021). Moreover, the quality of that debt has been declining. Corporate debt ratings have been falling, with a growing percentage of new bond issues clustered just above the “junk” level7. Further debt downgrades would make many such bonds ineligible for purchase by many institutions. In addition, loans to corporations increasingly involve higher leverage, floating rates and are “covenant light”. This implies growing risks as interest rates rise and unusually low recovery rates in the case of corporate bankruptcies. Finally, the IMF estimates8 that 60% of Low-Income Countries are already “in or at high risk of debt distress”, a level that has doubled since 2015. Indeed, UNCTAD became so concerned that, early in October 2022, it actually called9 for the Federal Reserve to stop monetary tightening to alleviate the strain of higher debt service on poorer countries.</w:t>
      </w:r>
    </w:p>
    <w:p w14:paraId="488451C1" w14:textId="77777777" w:rsidR="00B456CD" w:rsidRPr="00974BBD" w:rsidRDefault="00B456CD" w:rsidP="00B456CD">
      <w:pPr>
        <w:rPr>
          <w:sz w:val="10"/>
          <w:szCs w:val="10"/>
        </w:rPr>
      </w:pPr>
      <w:r w:rsidRPr="00974BBD">
        <w:rPr>
          <w:sz w:val="10"/>
          <w:szCs w:val="10"/>
        </w:rPr>
        <w:t>Also of concern have been the high valuations given to many assets, the so-called “everything bubble”, with equity valuations and record high house prices being of particular concern in many countries. While some of these prices fell throughout the first half of 2022, concerns remained that further falls were warranted. The McKinsey Global Institute10 noted that the historic link between the growth of net worth and GDP has been broken since around the turn of the millennium due to the sharp increase in asset prices in subsequent years. Moreover, their calculations show that less than 7% of total assets (real and financial) are productive real assets like infrastructure, machinery and equipment, and intangible investments. In short, we are confronted with a massive, inverted pyramid of “measured assets” resting on a tiny fulcrum of “the type of assets that typically drive economic growth”11.</w:t>
      </w:r>
    </w:p>
    <w:p w14:paraId="1741373A" w14:textId="77777777" w:rsidR="00B456CD" w:rsidRPr="00974BBD" w:rsidRDefault="00B456CD" w:rsidP="00B456CD">
      <w:pPr>
        <w:rPr>
          <w:sz w:val="10"/>
          <w:szCs w:val="10"/>
        </w:rPr>
      </w:pPr>
      <w:r w:rsidRPr="00974BBD">
        <w:rPr>
          <w:sz w:val="10"/>
          <w:szCs w:val="10"/>
        </w:rPr>
        <w:lastRenderedPageBreak/>
        <w:t>It is also a fact that investment ratios in many countries have been weak since the onset of the GFC and that the growth rate of total factor productivity has been slowing. Many commentators suggest that ultra-easy monetary policy has contributed to this by sustaining “zombie” companies12, encouraging resource misallocations13 and by supporting valueless mergers and acquisitions14. All of these factors imply that, if the historic link between the growth of net worth and GDP is to be restored, it is more likely to be due to a further reduction in asset prices than to a sharp increase in real GDP.</w:t>
      </w:r>
    </w:p>
    <w:p w14:paraId="3BF064F1" w14:textId="77777777" w:rsidR="00B456CD" w:rsidRPr="00974BBD" w:rsidRDefault="00B456CD" w:rsidP="00B456CD">
      <w:pPr>
        <w:rPr>
          <w:sz w:val="10"/>
          <w:szCs w:val="10"/>
        </w:rPr>
      </w:pPr>
      <w:r w:rsidRPr="00974BBD">
        <w:rPr>
          <w:sz w:val="10"/>
          <w:szCs w:val="10"/>
        </w:rPr>
        <w:t>The malfunctioning of financial markets could be another indicator of potential problems. There have been a growing number of “anomalies”, where prices fail to adjust to satisfy arbitrage conditions.15 “Flash crashes”, where prices move vastly in excess of what Normal distributions would imply, have also been sharply on the increase. Finally, market liquidity has been declining in many markets for years, with the market in US Treasuries being a recent and notable addition. Indeed, conditions deteriorated so much in September 2019 and March 2020 that the Federal Reserve felt compelled to intervene with massive purchases of bonds and other measures to support prices.</w:t>
      </w:r>
    </w:p>
    <w:p w14:paraId="105D4639" w14:textId="77777777" w:rsidR="00B456CD" w:rsidRPr="00974BBD" w:rsidRDefault="00B456CD" w:rsidP="00B456CD">
      <w:pPr>
        <w:rPr>
          <w:sz w:val="10"/>
          <w:szCs w:val="10"/>
        </w:rPr>
      </w:pPr>
      <w:r w:rsidRPr="00974BBD">
        <w:rPr>
          <w:sz w:val="10"/>
          <w:szCs w:val="10"/>
        </w:rPr>
        <w:t>The stability of financial firms has also been questioned. Banks capital requirements have been raised substantially, but from levels that Paul Tucker once called “wafer thin”.16 The question then arises if they have been raised high enough, with many experts expressing serious doubts17. Their arguments are supported by noting that that banks face new and unprecedented risks: increasingly outdated technological platforms, competition from FinTech firms, cyber crime, climate change and profit margins squeezed by low interest rates.</w:t>
      </w:r>
    </w:p>
    <w:p w14:paraId="655BB5EC" w14:textId="77777777" w:rsidR="00B456CD" w:rsidRPr="00974BBD" w:rsidRDefault="00B456CD" w:rsidP="00B456CD">
      <w:pPr>
        <w:rPr>
          <w:sz w:val="10"/>
          <w:szCs w:val="10"/>
        </w:rPr>
      </w:pPr>
      <w:r w:rsidRPr="00974BBD">
        <w:rPr>
          <w:sz w:val="10"/>
          <w:szCs w:val="10"/>
        </w:rPr>
        <w:t>Similarly, the business model of insurance companies faces threats from climate change while pension funds fear the effects of aging. Both also suffer from low interest rates on longer term bonds. In response, both sectors have increased risk taking and leverage in a “search for yield”. These are all “known knowns”. Perhaps even more important are the “known unknowns”. Tightened post GFC regulation, especially of banks, has led to significant structural change within the financial sector. Market finance has gained at the expense of traditional financial intermediaries, with asset management firms and private equity firms becoming increasingly important. How this essentially unregulated shadow-banking sector might react to periods of market stress remains a critical “known unknown”18. And, finally, the reality of the “unknown unknowns” must also be recognized. Financial instability can cascade outwards from unexpected places.</w:t>
      </w:r>
    </w:p>
    <w:p w14:paraId="0A5F07F0" w14:textId="77777777" w:rsidR="00B456CD" w:rsidRPr="00974BBD" w:rsidRDefault="00B456CD" w:rsidP="00B456CD">
      <w:pPr>
        <w:rPr>
          <w:sz w:val="16"/>
          <w:szCs w:val="16"/>
        </w:rPr>
      </w:pPr>
      <w:r w:rsidRPr="00974BBD">
        <w:rPr>
          <w:sz w:val="16"/>
          <w:szCs w:val="16"/>
        </w:rPr>
        <w:t>Supply side shocks to date and the policy reaction</w:t>
      </w:r>
    </w:p>
    <w:p w14:paraId="7AC0368F" w14:textId="77777777" w:rsidR="00B456CD" w:rsidRPr="000645D0" w:rsidRDefault="00B456CD" w:rsidP="00B456CD">
      <w:pPr>
        <w:rPr>
          <w:sz w:val="16"/>
        </w:rPr>
      </w:pPr>
      <w:r w:rsidRPr="00502F85">
        <w:rPr>
          <w:rStyle w:val="StyleUnderline"/>
          <w:highlight w:val="cyan"/>
        </w:rPr>
        <w:t>Against</w:t>
      </w:r>
      <w:r w:rsidRPr="000645D0">
        <w:rPr>
          <w:sz w:val="16"/>
        </w:rPr>
        <w:t xml:space="preserve"> this </w:t>
      </w:r>
      <w:r w:rsidRPr="00502F85">
        <w:rPr>
          <w:rStyle w:val="Emphasis"/>
          <w:highlight w:val="cyan"/>
        </w:rPr>
        <w:t>backdrop</w:t>
      </w:r>
      <w:r w:rsidRPr="00502F85">
        <w:rPr>
          <w:rStyle w:val="StyleUnderline"/>
          <w:highlight w:val="cyan"/>
        </w:rPr>
        <w:t xml:space="preserve"> of</w:t>
      </w:r>
      <w:r w:rsidRPr="000645D0">
        <w:rPr>
          <w:rStyle w:val="StyleUnderline"/>
        </w:rPr>
        <w:t xml:space="preserve"> growing </w:t>
      </w:r>
      <w:r w:rsidRPr="000645D0">
        <w:rPr>
          <w:rStyle w:val="Emphasis"/>
        </w:rPr>
        <w:t>imbalances</w:t>
      </w:r>
      <w:r w:rsidRPr="000645D0">
        <w:rPr>
          <w:sz w:val="16"/>
        </w:rPr>
        <w:t xml:space="preserve"> and potential financial stress, the global </w:t>
      </w:r>
      <w:r w:rsidRPr="000645D0">
        <w:rPr>
          <w:rStyle w:val="StyleUnderline"/>
        </w:rPr>
        <w:t>economy</w:t>
      </w:r>
      <w:r w:rsidRPr="000645D0">
        <w:rPr>
          <w:sz w:val="16"/>
        </w:rPr>
        <w:t xml:space="preserve"> by mid 2022 had </w:t>
      </w:r>
      <w:r w:rsidRPr="00974BBD">
        <w:rPr>
          <w:sz w:val="16"/>
          <w:szCs w:val="16"/>
        </w:rPr>
        <w:t xml:space="preserve">had to </w:t>
      </w:r>
      <w:r w:rsidRPr="000645D0">
        <w:rPr>
          <w:rStyle w:val="StyleUnderline"/>
        </w:rPr>
        <w:t>adjust to</w:t>
      </w:r>
      <w:r w:rsidRPr="000645D0">
        <w:rPr>
          <w:sz w:val="16"/>
        </w:rPr>
        <w:t xml:space="preserve"> two significant </w:t>
      </w:r>
      <w:r w:rsidRPr="00502F85">
        <w:rPr>
          <w:rStyle w:val="Emphasis"/>
          <w:highlight w:val="cyan"/>
        </w:rPr>
        <w:t>supply</w:t>
      </w:r>
      <w:r w:rsidRPr="000645D0">
        <w:rPr>
          <w:sz w:val="16"/>
        </w:rPr>
        <w:t xml:space="preserve"> side </w:t>
      </w:r>
      <w:r w:rsidRPr="00502F85">
        <w:rPr>
          <w:rStyle w:val="Emphasis"/>
          <w:highlight w:val="cyan"/>
        </w:rPr>
        <w:t>shocks</w:t>
      </w:r>
      <w:r w:rsidRPr="000645D0">
        <w:rPr>
          <w:sz w:val="16"/>
        </w:rPr>
        <w:t>: the covid pandemic and the Russian invasion of Ukraine. The former significantly affected the supply of labour, and the latter contributed to higher commodity prices, especially for food and energy. European producers were also constrained by the limited availability of Russian gas, as Russia responded to NATO sanctions with trade measures of its own. However, in both cases, there was also a negative effect on demand which helped constrain the broader effect on global inflation. If workers stayed home in response to covid (and “lockdowns” of various sorts), consumers also stayed home which had a particularly depressing effect on the demand for services19. In the case of higher commodity prices, the consumers of such goods had less income left over to purchase other goods and services. The effect was thus deemed to be “stagflationary”; ie, the commodity shock both lowered growth and raised prices20.</w:t>
      </w:r>
    </w:p>
    <w:p w14:paraId="3AFA0AE1" w14:textId="77777777" w:rsidR="00B456CD" w:rsidRPr="008B4D72" w:rsidRDefault="00B456CD" w:rsidP="00B456CD">
      <w:pPr>
        <w:rPr>
          <w:sz w:val="16"/>
        </w:rPr>
      </w:pPr>
      <w:r w:rsidRPr="008B4D72">
        <w:rPr>
          <w:sz w:val="16"/>
        </w:rPr>
        <w:t xml:space="preserve">The macroeconomic authorities in the advanced economies clearly gave priority to sustaining growth over reducing inflation. In response to the pandemic, </w:t>
      </w:r>
      <w:r w:rsidRPr="00974BBD">
        <w:rPr>
          <w:rStyle w:val="StyleUnderline"/>
        </w:rPr>
        <w:t xml:space="preserve">government </w:t>
      </w:r>
      <w:r w:rsidRPr="00502F85">
        <w:rPr>
          <w:rStyle w:val="StyleUnderline"/>
          <w:highlight w:val="cyan"/>
        </w:rPr>
        <w:t xml:space="preserve">deficits rose </w:t>
      </w:r>
      <w:r w:rsidRPr="00502F85">
        <w:rPr>
          <w:rStyle w:val="Emphasis"/>
          <w:highlight w:val="cyan"/>
        </w:rPr>
        <w:t>sharply</w:t>
      </w:r>
      <w:r w:rsidRPr="008B4D72">
        <w:rPr>
          <w:sz w:val="16"/>
        </w:rPr>
        <w:t xml:space="preserve"> in 2020 and 2021, with the US deficit averaging 10.5 percent of GDP.21 Monetary policy was also eased sharply, with </w:t>
      </w:r>
      <w:r w:rsidRPr="00974BBD">
        <w:rPr>
          <w:rStyle w:val="StyleUnderline"/>
        </w:rPr>
        <w:t xml:space="preserve">policy rates reduced to </w:t>
      </w:r>
      <w:r w:rsidRPr="00974BBD">
        <w:rPr>
          <w:rStyle w:val="Emphasis"/>
        </w:rPr>
        <w:t>zero</w:t>
      </w:r>
      <w:r w:rsidRPr="008B4D72">
        <w:rPr>
          <w:sz w:val="16"/>
        </w:rPr>
        <w:t xml:space="preserve"> in some countries and even below zero in others. As well, major central banks engaged in “Quantitative Easing” leading to </w:t>
      </w:r>
      <w:r w:rsidRPr="00974BBD">
        <w:rPr>
          <w:rStyle w:val="StyleUnderline"/>
        </w:rPr>
        <w:t>unprecedented</w:t>
      </w:r>
      <w:r w:rsidRPr="008B4D72">
        <w:rPr>
          <w:sz w:val="16"/>
        </w:rPr>
        <w:t xml:space="preserve"> </w:t>
      </w:r>
      <w:r w:rsidRPr="00974BBD">
        <w:rPr>
          <w:rStyle w:val="Emphasis"/>
        </w:rPr>
        <w:t>increases</w:t>
      </w:r>
      <w:r w:rsidRPr="00974BBD">
        <w:rPr>
          <w:rStyle w:val="StyleUnderline"/>
        </w:rPr>
        <w:t xml:space="preserve"> in</w:t>
      </w:r>
      <w:r w:rsidRPr="008B4D72">
        <w:rPr>
          <w:sz w:val="16"/>
        </w:rPr>
        <w:t xml:space="preserve"> their </w:t>
      </w:r>
      <w:r w:rsidRPr="00974BBD">
        <w:rPr>
          <w:rStyle w:val="Emphasis"/>
        </w:rPr>
        <w:t>balance sheets</w:t>
      </w:r>
      <w:r w:rsidRPr="008B4D72">
        <w:rPr>
          <w:sz w:val="16"/>
        </w:rPr>
        <w:t>. The size of the balance sheet of the Federal Reserve alone went from $4 trillion in early 2020 to $9 trillion in mid 2022,22 almost 23 percent of GDP. As a result of this joint easing, the growth rate of the money supply also rose sharply23, reaching 42 percent in the US and 21 percent in the Euro area (end 2019 to May 2022).</w:t>
      </w:r>
    </w:p>
    <w:p w14:paraId="2580280A" w14:textId="77777777" w:rsidR="00B456CD" w:rsidRPr="008B4D72" w:rsidRDefault="00B456CD" w:rsidP="00B456CD">
      <w:pPr>
        <w:rPr>
          <w:sz w:val="16"/>
          <w:szCs w:val="16"/>
        </w:rPr>
      </w:pPr>
      <w:r w:rsidRPr="008B4D72">
        <w:rPr>
          <w:sz w:val="16"/>
          <w:szCs w:val="16"/>
        </w:rPr>
        <w:t>In retrospect, it seems clear that this policy response was excessively expansionary since core inflation (ex food and energy) subsequently began to rise sharply in most advanced countries. By the second half of 2022, overall growth in the CPI (over the past year) was close to ten percent in many countries, a level not seen since the 1970’s, and wage growth was also accelerating.</w:t>
      </w:r>
    </w:p>
    <w:p w14:paraId="408CDA5B" w14:textId="77777777" w:rsidR="00B456CD" w:rsidRPr="000645D0" w:rsidRDefault="00B456CD" w:rsidP="00B456CD">
      <w:pPr>
        <w:rPr>
          <w:sz w:val="16"/>
        </w:rPr>
      </w:pPr>
      <w:r w:rsidRPr="000645D0">
        <w:rPr>
          <w:sz w:val="16"/>
        </w:rPr>
        <w:t xml:space="preserve">Early in the pandemic, the </w:t>
      </w:r>
      <w:r w:rsidRPr="00502F85">
        <w:rPr>
          <w:rStyle w:val="StyleUnderline"/>
          <w:highlight w:val="cyan"/>
        </w:rPr>
        <w:t xml:space="preserve">authorities </w:t>
      </w:r>
      <w:r w:rsidRPr="00502F85">
        <w:rPr>
          <w:rStyle w:val="Emphasis"/>
          <w:highlight w:val="cyan"/>
        </w:rPr>
        <w:t>underestimated</w:t>
      </w:r>
      <w:r w:rsidRPr="000645D0">
        <w:rPr>
          <w:sz w:val="16"/>
        </w:rPr>
        <w:t xml:space="preserve"> how much supply potential had been reduced by illness and lockdowns, and how much goods prices would rise in response to demand shifts and </w:t>
      </w:r>
      <w:r w:rsidRPr="00502F85">
        <w:rPr>
          <w:rStyle w:val="StyleUnderline"/>
          <w:highlight w:val="cyan"/>
        </w:rPr>
        <w:t>disruptions</w:t>
      </w:r>
      <w:r w:rsidRPr="000645D0">
        <w:rPr>
          <w:rStyle w:val="StyleUnderline"/>
        </w:rPr>
        <w:t xml:space="preserve"> to</w:t>
      </w:r>
      <w:r w:rsidRPr="000645D0">
        <w:rPr>
          <w:sz w:val="16"/>
        </w:rPr>
        <w:t xml:space="preserve"> international </w:t>
      </w:r>
      <w:r w:rsidRPr="000645D0">
        <w:rPr>
          <w:rStyle w:val="Emphasis"/>
        </w:rPr>
        <w:t>supply chains</w:t>
      </w:r>
      <w:r w:rsidRPr="000645D0">
        <w:rPr>
          <w:sz w:val="16"/>
        </w:rPr>
        <w:t xml:space="preserve">. Later on, the </w:t>
      </w:r>
      <w:r w:rsidRPr="000645D0">
        <w:rPr>
          <w:rStyle w:val="StyleUnderline"/>
        </w:rPr>
        <w:t xml:space="preserve">authorities erred in </w:t>
      </w:r>
      <w:r w:rsidRPr="00502F85">
        <w:rPr>
          <w:rStyle w:val="StyleUnderline"/>
          <w:highlight w:val="cyan"/>
        </w:rPr>
        <w:t>suggesting</w:t>
      </w:r>
      <w:r w:rsidRPr="000645D0">
        <w:rPr>
          <w:sz w:val="16"/>
        </w:rPr>
        <w:t xml:space="preserve"> that these </w:t>
      </w:r>
      <w:r w:rsidRPr="00502F85">
        <w:rPr>
          <w:rStyle w:val="Emphasis"/>
          <w:highlight w:val="cyan"/>
        </w:rPr>
        <w:t>shocks</w:t>
      </w:r>
      <w:r w:rsidRPr="000645D0">
        <w:rPr>
          <w:rStyle w:val="StyleUnderline"/>
        </w:rPr>
        <w:t xml:space="preserve"> would </w:t>
      </w:r>
      <w:r w:rsidRPr="00502F85">
        <w:rPr>
          <w:rStyle w:val="StyleUnderline"/>
          <w:highlight w:val="cyan"/>
        </w:rPr>
        <w:t>only</w:t>
      </w:r>
      <w:r w:rsidRPr="000645D0">
        <w:rPr>
          <w:rStyle w:val="StyleUnderline"/>
        </w:rPr>
        <w:t xml:space="preserve"> be</w:t>
      </w:r>
      <w:r w:rsidRPr="000645D0">
        <w:rPr>
          <w:sz w:val="16"/>
        </w:rPr>
        <w:t xml:space="preserve"> “</w:t>
      </w:r>
      <w:r w:rsidRPr="00502F85">
        <w:rPr>
          <w:rStyle w:val="Emphasis"/>
          <w:highlight w:val="cyan"/>
        </w:rPr>
        <w:t>transitory</w:t>
      </w:r>
      <w:r w:rsidRPr="000645D0">
        <w:rPr>
          <w:sz w:val="16"/>
        </w:rPr>
        <w:t>”, thus concluding that monetary resistance was unwarranted24. Compounding these mistaken assessments of supply side issues, the authorities failed to foresee the rapidity of the post pandemic recovery of demand and employment and its effect on inflation. The prevailing wisdom was that Philips curves were flat25 and that inflationary expectations were well anchored. In retrospect, both of these assumptions have also proved “wildly incorrect”26.</w:t>
      </w:r>
    </w:p>
    <w:p w14:paraId="76A19CE9" w14:textId="77777777" w:rsidR="00B456CD" w:rsidRPr="008B4D72" w:rsidRDefault="00B456CD" w:rsidP="00B456CD">
      <w:pPr>
        <w:rPr>
          <w:sz w:val="10"/>
          <w:szCs w:val="10"/>
        </w:rPr>
      </w:pPr>
      <w:r w:rsidRPr="008B4D72">
        <w:rPr>
          <w:sz w:val="10"/>
          <w:szCs w:val="10"/>
        </w:rPr>
        <w:t>As the economic effect of the pandemic eased, and fiscal support schemes ended, government deficits began to fall. Perhaps more importantly, central banks around the world eventually began to tighten monetary policy in response to rising inflation. The size of successive rate increases, and the proportion of the world’s central banks participating, were both unusually large.</w:t>
      </w:r>
    </w:p>
    <w:p w14:paraId="310D9E44" w14:textId="77777777" w:rsidR="00B456CD" w:rsidRPr="008B4D72" w:rsidRDefault="00B456CD" w:rsidP="00B456CD">
      <w:pPr>
        <w:rPr>
          <w:sz w:val="10"/>
          <w:szCs w:val="10"/>
        </w:rPr>
      </w:pPr>
      <w:r w:rsidRPr="008B4D72">
        <w:rPr>
          <w:sz w:val="10"/>
          <w:szCs w:val="10"/>
        </w:rPr>
        <w:t>This aggressive response reflected concerns that a wage-price spiral was already developing, and that by some measures monetary policy was still extremely loose27. In effect, the credibility of central banks as inflation fighters was thought to be in the balance. As well, due to the relative tightness of US monetary policy, the effective value of the US dollar also rose to record highs. Since this implied a lower value for other currencies, and higher prices for imports priced in US dollars, other central banks had yet another reason to follow the example of the Federal Reserve. Moreover, the failure of monetary tightening to show quick results, especially in the US, strengthened the argument that further tightening would be necessary near the end of 2022 and into 2023.</w:t>
      </w:r>
    </w:p>
    <w:p w14:paraId="727D67B3" w14:textId="77777777" w:rsidR="00B456CD" w:rsidRPr="008B4D72" w:rsidRDefault="00B456CD" w:rsidP="00B456CD">
      <w:pPr>
        <w:rPr>
          <w:sz w:val="10"/>
          <w:szCs w:val="10"/>
        </w:rPr>
      </w:pPr>
      <w:r w:rsidRPr="008B4D72">
        <w:rPr>
          <w:sz w:val="10"/>
          <w:szCs w:val="10"/>
        </w:rPr>
        <w:t>In contrast, others argued near the end of 2022 that further tightening should proceed cautiously if at all. Given the normal lags in the effect of monetary tightening on inflation, further effects were in the pipeline. It was also thought possible that simultaneous tightening in many countries would have effects greater than those anticipated by individual central banks. As well, it was noted that supply shocks in the past did not generally lead to wage price spirals28 and that longer term inflationary expectations had risen much less than shorter term expectations. This implied that “real” rates at longer horizons had in fact risen significantly.</w:t>
      </w:r>
    </w:p>
    <w:p w14:paraId="5000256D" w14:textId="77777777" w:rsidR="00B456CD" w:rsidRPr="008B4D72" w:rsidRDefault="00B456CD" w:rsidP="00B456CD">
      <w:pPr>
        <w:rPr>
          <w:sz w:val="10"/>
          <w:szCs w:val="10"/>
        </w:rPr>
      </w:pPr>
      <w:r w:rsidRPr="008B4D72">
        <w:rPr>
          <w:sz w:val="10"/>
          <w:szCs w:val="10"/>
        </w:rPr>
        <w:t>Perhaps more ominously, those advising caution increasingly drew attention to the underlying fragilities described above as well as growing evidence that monetary tightening was already having significant effects on financial variables29. While short term policy rates had risen only about three percentage points in the US, a variety of Monetary Conditions Indicators showed a much greater degree of tightening. Equity market fell sharply though September 2022, while spreads reflecting credit risk and duration risk also widened. The prices of commercial property and houses also declined markedly in many countries, including the US.</w:t>
      </w:r>
    </w:p>
    <w:p w14:paraId="30A8B9EA" w14:textId="77777777" w:rsidR="00B456CD" w:rsidRPr="008B4D72" w:rsidRDefault="00B456CD" w:rsidP="00B456CD">
      <w:pPr>
        <w:rPr>
          <w:sz w:val="10"/>
          <w:szCs w:val="10"/>
        </w:rPr>
      </w:pPr>
      <w:r w:rsidRPr="008B4D72">
        <w:rPr>
          <w:sz w:val="10"/>
          <w:szCs w:val="10"/>
        </w:rPr>
        <w:t>Credit markets generally tightened with lower grade credits often finding that credit was simply unavailable. Emerging market borrowers, especially from countries with relatively high sovereign debt ratios, also had financing difficulties. Those who had borrowed largely in US dollars increasingly faced problems of debt service and liquidity constraints.</w:t>
      </w:r>
    </w:p>
    <w:p w14:paraId="53F10E63" w14:textId="77777777" w:rsidR="00B456CD" w:rsidRPr="008B4D72" w:rsidRDefault="00B456CD" w:rsidP="00B456CD">
      <w:pPr>
        <w:rPr>
          <w:sz w:val="10"/>
          <w:szCs w:val="10"/>
        </w:rPr>
      </w:pPr>
      <w:r w:rsidRPr="008B4D72">
        <w:rPr>
          <w:sz w:val="10"/>
          <w:szCs w:val="10"/>
        </w:rPr>
        <w:t>Market liquidity also became a problem. In October 2022, against a backdrop of rising policy rates, yields in the UK gilt edged market spiked sharply. While the trigger was an “imprudent” UK minibudget, the underlying problem was UK defined-benefit pension funds unwinding leverage dictated by Liability Driven Investment Strategies. As rates on longer term gilts rose, pension funds received calls for “margin” which they could only meet by selling assets whose prices were already under pressure30. To short circuit this positive feed back mechanism, the Bank of England was forced to intervene to restore order.</w:t>
      </w:r>
    </w:p>
    <w:p w14:paraId="61C1D7A3" w14:textId="77777777" w:rsidR="00B456CD" w:rsidRPr="008B4D72" w:rsidRDefault="00B456CD" w:rsidP="00B456CD">
      <w:pPr>
        <w:rPr>
          <w:sz w:val="10"/>
          <w:szCs w:val="10"/>
        </w:rPr>
      </w:pPr>
      <w:r w:rsidRPr="008B4D72">
        <w:rPr>
          <w:sz w:val="10"/>
          <w:szCs w:val="10"/>
        </w:rPr>
        <w:lastRenderedPageBreak/>
        <w:t>Given previous problems in the market for US Treasuries, this incident immediately raised concerns about similar problems associated with leverage in other countries and in other markets. Moreover, since the Bank of England had to buy gilts to support financial stability, when it was already committed to selling gilts to support the tightening of UK monetary policy, more fundamental questions arose. Could policies directed to reducing potential financial fragility eventually result in higher inflation?</w:t>
      </w:r>
    </w:p>
    <w:p w14:paraId="647A62BA" w14:textId="77777777" w:rsidR="00B456CD" w:rsidRPr="008B4D72" w:rsidRDefault="00B456CD" w:rsidP="00B456CD">
      <w:pPr>
        <w:rPr>
          <w:sz w:val="10"/>
          <w:szCs w:val="10"/>
        </w:rPr>
      </w:pPr>
      <w:r w:rsidRPr="008B4D72">
        <w:rPr>
          <w:sz w:val="10"/>
          <w:szCs w:val="10"/>
        </w:rPr>
        <w:t>Further negative supply side shocks and the implications for future inflation</w:t>
      </w:r>
    </w:p>
    <w:p w14:paraId="462A6398" w14:textId="77777777" w:rsidR="00B456CD" w:rsidRPr="008B4D72" w:rsidRDefault="00B456CD" w:rsidP="00B456CD">
      <w:pPr>
        <w:rPr>
          <w:sz w:val="10"/>
          <w:szCs w:val="10"/>
        </w:rPr>
      </w:pPr>
      <w:r w:rsidRPr="008B4D72">
        <w:rPr>
          <w:sz w:val="10"/>
          <w:szCs w:val="10"/>
        </w:rPr>
        <w:t>It must first be recognized that the recent, negative supply shocks to the global economy are likely to have significant effects that linger over time. Moreover, a new and rather different set of negative shocks can also be anticipated. Unlike shocks deemed “stagflationary” in the past, many of these shocks will make investment more attractive and strengthen aggregate demand rather than reduce it. This implies that central banks in the future will face even greater difficulties in keeping inflation under control. In turn, this raises the likelihood and the costs of future economic and financial crises.</w:t>
      </w:r>
    </w:p>
    <w:p w14:paraId="633B98E1" w14:textId="77777777" w:rsidR="00B456CD" w:rsidRPr="008B4D72" w:rsidRDefault="00B456CD" w:rsidP="00B456CD">
      <w:pPr>
        <w:rPr>
          <w:sz w:val="10"/>
          <w:szCs w:val="10"/>
        </w:rPr>
      </w:pPr>
      <w:r w:rsidRPr="008B4D72">
        <w:rPr>
          <w:sz w:val="10"/>
          <w:szCs w:val="10"/>
        </w:rPr>
        <w:t>All significant downturns have scarring (hysteretic) effects31, and the covid pandemic seems especially likely to do so. While supply chain bottlenecks have been mostly overcome, companies have become much more aware of the need to balance resilience against efficiency. In consequence, many old supply structures will have to be written off and replaced with new ones. Further, as long as China continues with its zero covid policy, the reliability its production processes will be suspect, aggravating the need for change in global supply chains. Labour supply effects also seem likely to be long lasting. The working age dead are no longer in the work force and “long covid” is increasingly mentioned as the probable cause of the recent decline in labour force participation rates in many countries.</w:t>
      </w:r>
    </w:p>
    <w:p w14:paraId="0064E7B4" w14:textId="77777777" w:rsidR="00B456CD" w:rsidRPr="008B4D72" w:rsidRDefault="00B456CD" w:rsidP="00B456CD">
      <w:pPr>
        <w:rPr>
          <w:sz w:val="10"/>
          <w:szCs w:val="10"/>
        </w:rPr>
      </w:pPr>
      <w:r w:rsidRPr="008B4D72">
        <w:rPr>
          <w:sz w:val="10"/>
          <w:szCs w:val="10"/>
        </w:rPr>
        <w:t>While the Russian-Ukrainian war aggravated the price rise of many commodities, it is important to note that prices were rising well before the conflict, perhaps reflecting underlying secular trends. A still rising (if decelerating) global population is putting food security at risk. As well, the future supply of both food and other commodities (like lumber) could be threatened by climate change. The production of metals will also be threatened by low levels of past investment, and the reality that most promising mining sites have already been exploited.</w:t>
      </w:r>
    </w:p>
    <w:p w14:paraId="3A199073" w14:textId="77777777" w:rsidR="00B456CD" w:rsidRPr="008B4D72" w:rsidRDefault="00B456CD" w:rsidP="00B456CD">
      <w:pPr>
        <w:rPr>
          <w:sz w:val="10"/>
          <w:szCs w:val="10"/>
        </w:rPr>
      </w:pPr>
      <w:r w:rsidRPr="008B4D72">
        <w:rPr>
          <w:sz w:val="10"/>
          <w:szCs w:val="10"/>
        </w:rPr>
        <w:t>The need to confront climate change will impose another negative economic shock, since both mitigation and adaptation will prove costly. Mitigation requires reducing the use of fossil fuels and expanding the use of alternative sources of energy. If the supply of fossil fuels declines (as it has done due to low investment levels) before alternatives can fill the gap, then the price of fossil fuels must rise in the interim. As well, the Investments required to provide alternative fuels and the new infrastructure to use them will also put a heavy demand on resources in aggregate32. More specifically, a fossil-free-future is also likely to be a metal- heavy future, putting extended price pressure on particular commodities.33. Adaptation will also require heavy investment for relocations, flood barriers, stricter building codes and the like. Finally, in spite of efforts both to mitigate and adapt to climate change, huge losses seem certain to occur regardless34. Rebuilding destroyed property and infrastructure will put another heavy strain on global supply capacity.</w:t>
      </w:r>
    </w:p>
    <w:p w14:paraId="01C75E21" w14:textId="77777777" w:rsidR="00B456CD" w:rsidRPr="008B4D72" w:rsidRDefault="00B456CD" w:rsidP="00B456CD">
      <w:pPr>
        <w:rPr>
          <w:sz w:val="10"/>
          <w:szCs w:val="10"/>
        </w:rPr>
      </w:pPr>
      <w:r w:rsidRPr="008B4D72">
        <w:rPr>
          <w:sz w:val="10"/>
          <w:szCs w:val="10"/>
        </w:rPr>
        <w:t>A recent book by Goodhart and Pradhan (2020 ) reminds us of yet another emerging supply side problem. The global supply of people of working age has started to decline. This trend started in Europe and Japan but is now evident in China, Korea and many other countries. Goodhart and Pradhan suggest that the shortage of workers will cause real wages to rise, after many years of stagnation linked to more positive demographic trends. Higher real wages for those working, together with a high marginal propensity to consume (out of income) on the part of pensioners, will support future consumption35. With this expectation in mind, companies will invest more to replace more expensive workers. The need for higher investment will be compounded by the need for institutional care for the growing proportion of older people affected by dementia. Goodhart and Pradhan project that real interest rates will have to rise for an extended period to lower aggregate demand to meet aggregate supply and resist inflationary tendencies.</w:t>
      </w:r>
    </w:p>
    <w:p w14:paraId="5872CB63" w14:textId="77777777" w:rsidR="00B456CD" w:rsidRPr="008B4D72" w:rsidRDefault="00B456CD" w:rsidP="00B456CD">
      <w:pPr>
        <w:rPr>
          <w:sz w:val="10"/>
          <w:szCs w:val="10"/>
        </w:rPr>
      </w:pPr>
      <w:r w:rsidRPr="008B4D72">
        <w:rPr>
          <w:sz w:val="10"/>
          <w:szCs w:val="10"/>
        </w:rPr>
        <w:t>Finally, two other negative supply side developments could also contribute to higher prices in the future. First, in recent years, zombie companies36 and companies selling at subsidized prices to gain market share have proliferated in an era of easy financing. Should financing conditions tighten, and these companies disappear, prices will rise directly. Further, growing market concentration in recent years in many jurisdictions will make it easier for other companies to maintain or even raise profit margins. Second, geopolitical tensions, especially between the US and China, are a further significant threat to the efficiencies provided by global supply chains and global competition in pursuing technological progress. Recalling the earlier discussion of complex adaptive systems, and the degree to which the Chinese and American economies are already integrated, the economic damage caused by these developments should not be underestimated.</w:t>
      </w:r>
    </w:p>
    <w:p w14:paraId="46F18609" w14:textId="77777777" w:rsidR="00B456CD" w:rsidRPr="008B4D72" w:rsidRDefault="00B456CD" w:rsidP="00B456CD">
      <w:pPr>
        <w:rPr>
          <w:sz w:val="16"/>
        </w:rPr>
      </w:pPr>
      <w:r w:rsidRPr="001C16BD">
        <w:rPr>
          <w:sz w:val="16"/>
          <w:szCs w:val="16"/>
        </w:rPr>
        <w:t xml:space="preserve">Negative </w:t>
      </w:r>
      <w:r w:rsidRPr="006C0E7F">
        <w:rPr>
          <w:rStyle w:val="StyleUnderline"/>
        </w:rPr>
        <w:t>supply shocks</w:t>
      </w:r>
      <w:r w:rsidRPr="008B4D72">
        <w:rPr>
          <w:sz w:val="16"/>
        </w:rPr>
        <w:t xml:space="preserve"> in recent years are alrea</w:t>
      </w:r>
      <w:r w:rsidRPr="001C16BD">
        <w:rPr>
          <w:sz w:val="16"/>
          <w:szCs w:val="16"/>
        </w:rPr>
        <w:t xml:space="preserve">dy threatening to </w:t>
      </w:r>
      <w:r w:rsidRPr="006C0E7F">
        <w:rPr>
          <w:rStyle w:val="StyleUnderline"/>
        </w:rPr>
        <w:t>trigger</w:t>
      </w:r>
      <w:r w:rsidRPr="001C16BD">
        <w:rPr>
          <w:sz w:val="16"/>
          <w:szCs w:val="16"/>
        </w:rPr>
        <w:t xml:space="preserve"> underlying </w:t>
      </w:r>
      <w:r w:rsidRPr="006C0E7F">
        <w:rPr>
          <w:rStyle w:val="Emphasis"/>
        </w:rPr>
        <w:t>economic instabilities</w:t>
      </w:r>
      <w:r w:rsidRPr="006C0E7F">
        <w:rPr>
          <w:rStyle w:val="StyleUnderline"/>
        </w:rPr>
        <w:t xml:space="preserve">. </w:t>
      </w:r>
      <w:r w:rsidRPr="00502F85">
        <w:rPr>
          <w:rStyle w:val="Emphasis"/>
          <w:highlight w:val="cyan"/>
        </w:rPr>
        <w:t>Future shocks</w:t>
      </w:r>
      <w:r w:rsidRPr="000645D0">
        <w:rPr>
          <w:rStyle w:val="StyleUnderline"/>
        </w:rPr>
        <w:t xml:space="preserve">, possibly </w:t>
      </w:r>
      <w:r w:rsidRPr="00502F85">
        <w:rPr>
          <w:rStyle w:val="Emphasis"/>
          <w:highlight w:val="cyan"/>
        </w:rPr>
        <w:t>more varied</w:t>
      </w:r>
      <w:r w:rsidRPr="00502F85">
        <w:rPr>
          <w:rStyle w:val="StyleUnderline"/>
          <w:highlight w:val="cyan"/>
        </w:rPr>
        <w:t xml:space="preserve"> and</w:t>
      </w:r>
      <w:r w:rsidRPr="008B4D72">
        <w:rPr>
          <w:sz w:val="16"/>
        </w:rPr>
        <w:t xml:space="preserve"> more </w:t>
      </w:r>
      <w:r w:rsidRPr="000645D0">
        <w:rPr>
          <w:rStyle w:val="Emphasis"/>
        </w:rPr>
        <w:t xml:space="preserve">long </w:t>
      </w:r>
      <w:r w:rsidRPr="00502F85">
        <w:rPr>
          <w:rStyle w:val="Emphasis"/>
          <w:highlight w:val="cyan"/>
        </w:rPr>
        <w:t>lasting</w:t>
      </w:r>
      <w:r w:rsidRPr="000645D0">
        <w:rPr>
          <w:rStyle w:val="StyleUnderline"/>
        </w:rPr>
        <w:t xml:space="preserve">, could </w:t>
      </w:r>
      <w:r w:rsidRPr="00502F85">
        <w:rPr>
          <w:rStyle w:val="StyleUnderline"/>
          <w:highlight w:val="cyan"/>
        </w:rPr>
        <w:t xml:space="preserve">have </w:t>
      </w:r>
      <w:r w:rsidRPr="00502F85">
        <w:rPr>
          <w:rStyle w:val="Emphasis"/>
          <w:highlight w:val="cyan"/>
        </w:rPr>
        <w:t>even more</w:t>
      </w:r>
      <w:r w:rsidRPr="00502F85">
        <w:rPr>
          <w:sz w:val="16"/>
          <w:highlight w:val="cyan"/>
        </w:rPr>
        <w:t xml:space="preserve"> </w:t>
      </w:r>
      <w:r w:rsidRPr="00502F85">
        <w:rPr>
          <w:rStyle w:val="StyleUnderline"/>
          <w:highlight w:val="cyan"/>
        </w:rPr>
        <w:t>dangerous</w:t>
      </w:r>
      <w:r w:rsidRPr="008B4D72">
        <w:rPr>
          <w:sz w:val="16"/>
        </w:rPr>
        <w:t xml:space="preserve"> economic </w:t>
      </w:r>
      <w:r w:rsidRPr="00502F85">
        <w:rPr>
          <w:rStyle w:val="StyleUnderline"/>
          <w:highlight w:val="cyan"/>
        </w:rPr>
        <w:t>effects.</w:t>
      </w:r>
      <w:r w:rsidRPr="001A5A6F">
        <w:rPr>
          <w:rStyle w:val="StyleUnderline"/>
        </w:rPr>
        <w:t xml:space="preserve"> Both </w:t>
      </w:r>
      <w:r w:rsidRPr="00502F85">
        <w:rPr>
          <w:rStyle w:val="Emphasis"/>
          <w:highlight w:val="cyan"/>
        </w:rPr>
        <w:t>depression</w:t>
      </w:r>
      <w:r w:rsidRPr="008B4D72">
        <w:rPr>
          <w:sz w:val="16"/>
        </w:rPr>
        <w:t xml:space="preserve"> (accompanied by deflation) </w:t>
      </w:r>
      <w:r w:rsidRPr="00502F85">
        <w:rPr>
          <w:rStyle w:val="StyleUnderline"/>
          <w:highlight w:val="cyan"/>
        </w:rPr>
        <w:t>and</w:t>
      </w:r>
      <w:r w:rsidRPr="008B4D72">
        <w:rPr>
          <w:sz w:val="16"/>
        </w:rPr>
        <w:t xml:space="preserve"> high </w:t>
      </w:r>
      <w:r w:rsidRPr="00502F85">
        <w:rPr>
          <w:rStyle w:val="Emphasis"/>
          <w:highlight w:val="cyan"/>
        </w:rPr>
        <w:t>inflation</w:t>
      </w:r>
      <w:r w:rsidRPr="006C0E7F">
        <w:rPr>
          <w:rStyle w:val="StyleUnderline"/>
        </w:rPr>
        <w:t xml:space="preserve"> are extreme opposite outcomes that are both </w:t>
      </w:r>
      <w:r w:rsidRPr="00502F85">
        <w:rPr>
          <w:rStyle w:val="StyleUnderline"/>
          <w:highlight w:val="cyan"/>
        </w:rPr>
        <w:t>plausible</w:t>
      </w:r>
      <w:r w:rsidRPr="00180E57">
        <w:rPr>
          <w:rStyle w:val="StyleUnderline"/>
        </w:rPr>
        <w:t>.</w:t>
      </w:r>
      <w:r w:rsidRPr="006C0E7F">
        <w:rPr>
          <w:rStyle w:val="StyleUnderline"/>
        </w:rPr>
        <w:t xml:space="preserve"> In </w:t>
      </w:r>
      <w:r w:rsidRPr="006C0E7F">
        <w:rPr>
          <w:rStyle w:val="Emphasis"/>
        </w:rPr>
        <w:t>complex</w:t>
      </w:r>
      <w:r w:rsidRPr="008B4D72">
        <w:rPr>
          <w:sz w:val="16"/>
        </w:rPr>
        <w:t xml:space="preserve">, adaptive </w:t>
      </w:r>
      <w:r w:rsidRPr="006C0E7F">
        <w:rPr>
          <w:rStyle w:val="StyleUnderline"/>
        </w:rPr>
        <w:t xml:space="preserve">systems, outcomes arise from </w:t>
      </w:r>
      <w:r w:rsidRPr="00180E57">
        <w:rPr>
          <w:rStyle w:val="Emphasis"/>
        </w:rPr>
        <w:t>feedback</w:t>
      </w:r>
      <w:r w:rsidRPr="008B4D72">
        <w:rPr>
          <w:sz w:val="16"/>
        </w:rPr>
        <w:t xml:space="preserve"> processes </w:t>
      </w:r>
      <w:r w:rsidRPr="006C0E7F">
        <w:rPr>
          <w:rStyle w:val="StyleUnderline"/>
        </w:rPr>
        <w:t>that are</w:t>
      </w:r>
      <w:r w:rsidRPr="008B4D72">
        <w:rPr>
          <w:sz w:val="16"/>
        </w:rPr>
        <w:t xml:space="preserve"> essentially </w:t>
      </w:r>
      <w:r w:rsidRPr="006C0E7F">
        <w:rPr>
          <w:rStyle w:val="Emphasis"/>
        </w:rPr>
        <w:t>impossible</w:t>
      </w:r>
      <w:r w:rsidRPr="006C0E7F">
        <w:rPr>
          <w:rStyle w:val="StyleUnderline"/>
        </w:rPr>
        <w:t xml:space="preserve"> to predict</w:t>
      </w:r>
      <w:r w:rsidRPr="008B4D72">
        <w:rPr>
          <w:sz w:val="16"/>
        </w:rPr>
        <w:t xml:space="preserve"> ex ante. However, </w:t>
      </w:r>
      <w:r w:rsidRPr="006C0E7F">
        <w:rPr>
          <w:rStyle w:val="StyleUnderline"/>
        </w:rPr>
        <w:t>what we do know is</w:t>
      </w:r>
      <w:r w:rsidRPr="008B4D72">
        <w:rPr>
          <w:sz w:val="16"/>
        </w:rPr>
        <w:t xml:space="preserve"> that high </w:t>
      </w:r>
      <w:r w:rsidRPr="006C0E7F">
        <w:rPr>
          <w:rStyle w:val="Emphasis"/>
        </w:rPr>
        <w:t>debt</w:t>
      </w:r>
      <w:r w:rsidRPr="008B4D72">
        <w:rPr>
          <w:sz w:val="16"/>
        </w:rPr>
        <w:t xml:space="preserve"> levels </w:t>
      </w:r>
      <w:r w:rsidRPr="006C0E7F">
        <w:rPr>
          <w:rStyle w:val="StyleUnderline"/>
        </w:rPr>
        <w:t xml:space="preserve">increase economic </w:t>
      </w:r>
      <w:r w:rsidRPr="006C0E7F">
        <w:rPr>
          <w:rStyle w:val="Emphasis"/>
        </w:rPr>
        <w:t>vulnerability</w:t>
      </w:r>
      <w:r w:rsidRPr="008B4D72">
        <w:rPr>
          <w:sz w:val="16"/>
        </w:rPr>
        <w:t xml:space="preserve"> in both good times and bad37, </w:t>
      </w:r>
      <w:r w:rsidRPr="006C0E7F">
        <w:rPr>
          <w:rStyle w:val="StyleUnderline"/>
        </w:rPr>
        <w:t>and</w:t>
      </w:r>
      <w:r w:rsidRPr="008B4D72">
        <w:rPr>
          <w:sz w:val="16"/>
        </w:rPr>
        <w:t xml:space="preserve"> that many </w:t>
      </w:r>
      <w:r w:rsidRPr="006C0E7F">
        <w:rPr>
          <w:rStyle w:val="StyleUnderline"/>
        </w:rPr>
        <w:t>countries</w:t>
      </w:r>
      <w:r w:rsidRPr="008B4D72">
        <w:rPr>
          <w:sz w:val="16"/>
        </w:rPr>
        <w:t xml:space="preserve"> now </w:t>
      </w:r>
      <w:r w:rsidRPr="006C0E7F">
        <w:rPr>
          <w:rStyle w:val="StyleUnderline"/>
        </w:rPr>
        <w:t xml:space="preserve">have </w:t>
      </w:r>
      <w:r w:rsidRPr="006C0E7F">
        <w:rPr>
          <w:rStyle w:val="Emphasis"/>
        </w:rPr>
        <w:t xml:space="preserve">very high </w:t>
      </w:r>
      <w:r w:rsidRPr="008B4D72">
        <w:rPr>
          <w:rStyle w:val="Emphasis"/>
        </w:rPr>
        <w:t>levels</w:t>
      </w:r>
      <w:r w:rsidRPr="008B4D72">
        <w:rPr>
          <w:sz w:val="16"/>
        </w:rPr>
        <w:t xml:space="preserve"> of both private and public debt. Highly respected economists have in fact given concrete descriptions of the processes through which high private sector debt can lead to debt-deflation38 and how high public sector debt can end in hyperinflation39. The fact that private sector debt often gets transferred to the public sector would seem to tilt the balance in favour of an eventual inflationary outturn40.</w:t>
      </w:r>
    </w:p>
    <w:p w14:paraId="3AAFD56C" w14:textId="77777777" w:rsidR="00B456CD" w:rsidRPr="008B4D72" w:rsidRDefault="00B456CD" w:rsidP="00B456CD">
      <w:pPr>
        <w:rPr>
          <w:sz w:val="16"/>
        </w:rPr>
      </w:pPr>
      <w:r w:rsidRPr="008B4D72">
        <w:rPr>
          <w:sz w:val="16"/>
        </w:rPr>
        <w:t xml:space="preserve">Whatever the outcome, some form of </w:t>
      </w:r>
      <w:r w:rsidRPr="006C0E7F">
        <w:rPr>
          <w:rStyle w:val="StyleUnderline"/>
        </w:rPr>
        <w:t>serious</w:t>
      </w:r>
      <w:r w:rsidRPr="008B4D72">
        <w:rPr>
          <w:sz w:val="16"/>
        </w:rPr>
        <w:t xml:space="preserve"> economic </w:t>
      </w:r>
      <w:r w:rsidRPr="00502F85">
        <w:rPr>
          <w:highlight w:val="cyan"/>
          <w:u w:val="single"/>
        </w:rPr>
        <w:t>crisis</w:t>
      </w:r>
      <w:r w:rsidRPr="00502F85">
        <w:rPr>
          <w:rStyle w:val="StyleUnderline"/>
          <w:highlight w:val="cyan"/>
        </w:rPr>
        <w:t xml:space="preserve"> </w:t>
      </w:r>
      <w:r w:rsidRPr="00502F85">
        <w:rPr>
          <w:rStyle w:val="Emphasis"/>
          <w:highlight w:val="cyan"/>
        </w:rPr>
        <w:t>now</w:t>
      </w:r>
      <w:r w:rsidRPr="00E02A35">
        <w:rPr>
          <w:rStyle w:val="StyleUnderline"/>
        </w:rPr>
        <w:t xml:space="preserve"> seems</w:t>
      </w:r>
      <w:r w:rsidRPr="00E02A35">
        <w:rPr>
          <w:sz w:val="16"/>
        </w:rPr>
        <w:t xml:space="preserve"> possible and even </w:t>
      </w:r>
      <w:r w:rsidRPr="00E02A35">
        <w:rPr>
          <w:rStyle w:val="StyleUnderline"/>
        </w:rPr>
        <w:t>likely</w:t>
      </w:r>
      <w:r w:rsidRPr="00E02A35">
        <w:rPr>
          <w:sz w:val="16"/>
        </w:rPr>
        <w:t xml:space="preserve">. In the event of such an economic crisis, the </w:t>
      </w:r>
      <w:r w:rsidRPr="00E02A35">
        <w:rPr>
          <w:rStyle w:val="StyleUnderline"/>
        </w:rPr>
        <w:t xml:space="preserve">effects on other </w:t>
      </w:r>
      <w:r w:rsidRPr="00E02A35">
        <w:rPr>
          <w:rStyle w:val="Emphasis"/>
        </w:rPr>
        <w:t>fragile</w:t>
      </w:r>
      <w:r w:rsidRPr="00E02A35">
        <w:rPr>
          <w:rStyle w:val="StyleUnderline"/>
        </w:rPr>
        <w:t xml:space="preserve"> systems might be quite </w:t>
      </w:r>
      <w:r w:rsidRPr="00E02A35">
        <w:rPr>
          <w:rStyle w:val="Emphasis"/>
        </w:rPr>
        <w:t>ne</w:t>
      </w:r>
      <w:r w:rsidRPr="006C0E7F">
        <w:rPr>
          <w:rStyle w:val="Emphasis"/>
        </w:rPr>
        <w:t>gative</w:t>
      </w:r>
      <w:r w:rsidRPr="008B4D72">
        <w:rPr>
          <w:sz w:val="16"/>
        </w:rPr>
        <w:t xml:space="preserve">. Potentially, </w:t>
      </w:r>
      <w:r w:rsidRPr="000645D0">
        <w:rPr>
          <w:rStyle w:val="StyleUnderline"/>
        </w:rPr>
        <w:t xml:space="preserve">there </w:t>
      </w:r>
      <w:r w:rsidRPr="00180E57">
        <w:rPr>
          <w:rStyle w:val="StyleUnderline"/>
        </w:rPr>
        <w:t>could be</w:t>
      </w:r>
      <w:r w:rsidRPr="008B4D72">
        <w:rPr>
          <w:sz w:val="16"/>
        </w:rPr>
        <w:t xml:space="preserve"> a “</w:t>
      </w:r>
      <w:r w:rsidRPr="00502F85">
        <w:rPr>
          <w:rStyle w:val="Emphasis"/>
          <w:highlight w:val="cyan"/>
        </w:rPr>
        <w:t>cascade</w:t>
      </w:r>
      <w:r w:rsidRPr="00E02A35">
        <w:rPr>
          <w:rStyle w:val="StyleUnderline"/>
        </w:rPr>
        <w:t xml:space="preserve"> of </w:t>
      </w:r>
      <w:r w:rsidRPr="00502F85">
        <w:rPr>
          <w:rStyle w:val="Emphasis"/>
          <w:highlight w:val="cyan"/>
        </w:rPr>
        <w:t>tipping points</w:t>
      </w:r>
      <w:r w:rsidRPr="008B4D72">
        <w:rPr>
          <w:sz w:val="16"/>
        </w:rPr>
        <w:t xml:space="preserve">” </w:t>
      </w:r>
      <w:r w:rsidRPr="00502F85">
        <w:rPr>
          <w:rStyle w:val="StyleUnderline"/>
          <w:highlight w:val="cyan"/>
        </w:rPr>
        <w:t>between systems</w:t>
      </w:r>
      <w:r w:rsidRPr="008B4D72">
        <w:rPr>
          <w:sz w:val="16"/>
        </w:rPr>
        <w:t>41, similar to the potential cascades that scientists have already identified within the environmental system42.</w:t>
      </w:r>
    </w:p>
    <w:p w14:paraId="069B5506" w14:textId="77777777" w:rsidR="00B456CD" w:rsidRPr="008B4D72" w:rsidRDefault="00B456CD" w:rsidP="00B456CD">
      <w:pPr>
        <w:rPr>
          <w:sz w:val="16"/>
        </w:rPr>
      </w:pPr>
      <w:r w:rsidRPr="008B4D72">
        <w:rPr>
          <w:sz w:val="16"/>
        </w:rPr>
        <w:t xml:space="preserve">For example, a serious economic crisis might have severe fiscal effects that </w:t>
      </w:r>
      <w:r w:rsidRPr="00502F85">
        <w:rPr>
          <w:rStyle w:val="StyleUnderline"/>
          <w:highlight w:val="cyan"/>
        </w:rPr>
        <w:t>prevent</w:t>
      </w:r>
      <w:r w:rsidRPr="008B4D72">
        <w:rPr>
          <w:sz w:val="16"/>
        </w:rPr>
        <w:t xml:space="preserve">ed </w:t>
      </w:r>
      <w:r w:rsidRPr="006C0E7F">
        <w:rPr>
          <w:rStyle w:val="StyleUnderline"/>
        </w:rPr>
        <w:t>governments from playing</w:t>
      </w:r>
      <w:r w:rsidRPr="008B4D72">
        <w:rPr>
          <w:sz w:val="16"/>
        </w:rPr>
        <w:t xml:space="preserve"> a significant </w:t>
      </w:r>
      <w:r w:rsidRPr="006C0E7F">
        <w:rPr>
          <w:rStyle w:val="StyleUnderline"/>
        </w:rPr>
        <w:t xml:space="preserve">role in pursuing </w:t>
      </w:r>
      <w:r w:rsidRPr="00502F85">
        <w:rPr>
          <w:rStyle w:val="Emphasis"/>
          <w:highlight w:val="cyan"/>
        </w:rPr>
        <w:t>climate</w:t>
      </w:r>
      <w:r w:rsidRPr="008B4D72">
        <w:rPr>
          <w:sz w:val="16"/>
          <w:szCs w:val="16"/>
        </w:rPr>
        <w:t xml:space="preserve"> change </w:t>
      </w:r>
      <w:r w:rsidRPr="00502F85">
        <w:rPr>
          <w:rStyle w:val="StyleUnderline"/>
          <w:highlight w:val="cyan"/>
        </w:rPr>
        <w:t>mitigation</w:t>
      </w:r>
      <w:r w:rsidRPr="008B4D72">
        <w:rPr>
          <w:sz w:val="16"/>
        </w:rPr>
        <w:t xml:space="preserve">. Given that green house gases are still rising, not falling towards net zero targets already agreed, global warming might proceed to a point (a tipping point) where the process could not be reversed. Similarly, given a severe economic </w:t>
      </w:r>
      <w:r w:rsidRPr="008B4D72">
        <w:rPr>
          <w:sz w:val="16"/>
          <w:szCs w:val="16"/>
        </w:rPr>
        <w:t xml:space="preserve">crisis, public </w:t>
      </w:r>
      <w:r w:rsidRPr="00502F85">
        <w:rPr>
          <w:rStyle w:val="Emphasis"/>
          <w:highlight w:val="cyan"/>
        </w:rPr>
        <w:t>health</w:t>
      </w:r>
      <w:r w:rsidRPr="008B4D72">
        <w:rPr>
          <w:sz w:val="16"/>
        </w:rPr>
        <w:t xml:space="preserve"> systems might </w:t>
      </w:r>
      <w:r w:rsidRPr="00502F85">
        <w:rPr>
          <w:rStyle w:val="StyleUnderline"/>
          <w:highlight w:val="cyan"/>
        </w:rPr>
        <w:t>lack</w:t>
      </w:r>
      <w:r w:rsidRPr="00502F85">
        <w:rPr>
          <w:sz w:val="16"/>
          <w:highlight w:val="cyan"/>
        </w:rPr>
        <w:t xml:space="preserve"> </w:t>
      </w:r>
      <w:r w:rsidRPr="00502F85">
        <w:rPr>
          <w:rStyle w:val="Emphasis"/>
          <w:highlight w:val="cyan"/>
        </w:rPr>
        <w:t>resources</w:t>
      </w:r>
      <w:r w:rsidRPr="008B4D72">
        <w:rPr>
          <w:sz w:val="16"/>
        </w:rPr>
        <w:t xml:space="preserve"> to respond to new challenges. At the least, the capacity of the health system to address the backlog of operations and appointments arising from the pandemic would severely compromised. Should these environmental and public health challenges materialize, they would </w:t>
      </w:r>
      <w:r w:rsidRPr="00502F85">
        <w:rPr>
          <w:rStyle w:val="Emphasis"/>
          <w:highlight w:val="cyan"/>
        </w:rPr>
        <w:t>aggravate</w:t>
      </w:r>
      <w:r w:rsidRPr="008B4D72">
        <w:rPr>
          <w:sz w:val="16"/>
        </w:rPr>
        <w:t xml:space="preserve"> the </w:t>
      </w:r>
      <w:r w:rsidRPr="006C0E7F">
        <w:rPr>
          <w:rStyle w:val="StyleUnderline"/>
        </w:rPr>
        <w:t xml:space="preserve">threat to </w:t>
      </w:r>
      <w:r w:rsidRPr="006C0E7F">
        <w:rPr>
          <w:rStyle w:val="Emphasis"/>
        </w:rPr>
        <w:t>political stability</w:t>
      </w:r>
      <w:r w:rsidRPr="008B4D72">
        <w:rPr>
          <w:sz w:val="16"/>
        </w:rPr>
        <w:t>. Indeed, these indirect effects of economic instability on political stability could prove, as or even more, significant than the direct effects discussed below.</w:t>
      </w:r>
    </w:p>
    <w:p w14:paraId="101970EB" w14:textId="77777777" w:rsidR="00B456CD" w:rsidRPr="008B4D72" w:rsidRDefault="00B456CD" w:rsidP="00B456CD">
      <w:pPr>
        <w:rPr>
          <w:sz w:val="16"/>
          <w:szCs w:val="16"/>
        </w:rPr>
      </w:pPr>
      <w:r w:rsidRPr="008B4D72">
        <w:rPr>
          <w:sz w:val="16"/>
          <w:szCs w:val="16"/>
        </w:rPr>
        <w:t>C. Could Political Stability be Threatened by Economic Instability?</w:t>
      </w:r>
    </w:p>
    <w:p w14:paraId="3B0DA184" w14:textId="77777777" w:rsidR="00B456CD" w:rsidRPr="008B4D72" w:rsidRDefault="00B456CD" w:rsidP="00B456CD">
      <w:pPr>
        <w:rPr>
          <w:sz w:val="16"/>
        </w:rPr>
      </w:pPr>
      <w:r w:rsidRPr="008B4D72">
        <w:rPr>
          <w:sz w:val="16"/>
        </w:rPr>
        <w:t xml:space="preserve">There is a growing literature indicating that financial crises can lead to a sharp decline in voter support for ruling parties, and to a </w:t>
      </w:r>
      <w:r w:rsidRPr="00502F85">
        <w:rPr>
          <w:rStyle w:val="Emphasis"/>
          <w:highlight w:val="cyan"/>
        </w:rPr>
        <w:t>polarisation</w:t>
      </w:r>
      <w:r w:rsidRPr="00502F85">
        <w:rPr>
          <w:rStyle w:val="StyleUnderline"/>
          <w:highlight w:val="cyan"/>
        </w:rPr>
        <w:t xml:space="preserve"> of</w:t>
      </w:r>
      <w:r w:rsidRPr="006C0E7F">
        <w:rPr>
          <w:rStyle w:val="StyleUnderline"/>
        </w:rPr>
        <w:t xml:space="preserve"> views around </w:t>
      </w:r>
      <w:r w:rsidRPr="006C0E7F">
        <w:rPr>
          <w:rStyle w:val="Emphasis"/>
        </w:rPr>
        <w:t>extremes</w:t>
      </w:r>
      <w:r w:rsidRPr="008B4D72">
        <w:rPr>
          <w:sz w:val="16"/>
        </w:rPr>
        <w:t xml:space="preserve">. Funke, Schularik and Trebesch (2015) identify those extremes as being </w:t>
      </w:r>
      <w:r w:rsidRPr="00502F85">
        <w:rPr>
          <w:rStyle w:val="Emphasis"/>
          <w:highlight w:val="cyan"/>
        </w:rPr>
        <w:t>right-wing</w:t>
      </w:r>
      <w:r w:rsidRPr="00502F85">
        <w:rPr>
          <w:rStyle w:val="StyleUnderline"/>
          <w:highlight w:val="cyan"/>
        </w:rPr>
        <w:t xml:space="preserve"> Nationalism</w:t>
      </w:r>
      <w:r w:rsidRPr="006C0E7F">
        <w:rPr>
          <w:rStyle w:val="StyleUnderline"/>
        </w:rPr>
        <w:t xml:space="preserve"> and </w:t>
      </w:r>
      <w:r w:rsidRPr="00502F85">
        <w:rPr>
          <w:rStyle w:val="Emphasis"/>
          <w:highlight w:val="cyan"/>
        </w:rPr>
        <w:t>left-wing</w:t>
      </w:r>
      <w:r w:rsidRPr="00502F85">
        <w:rPr>
          <w:rStyle w:val="StyleUnderline"/>
          <w:highlight w:val="cyan"/>
        </w:rPr>
        <w:t xml:space="preserve"> Socialism</w:t>
      </w:r>
      <w:r w:rsidRPr="008B4D72">
        <w:rPr>
          <w:sz w:val="16"/>
        </w:rPr>
        <w:t xml:space="preserve">. Moreover, as Hayek (1944) pointed out in “The Road to Serfdom”, both </w:t>
      </w:r>
      <w:r w:rsidRPr="009C4102">
        <w:rPr>
          <w:rStyle w:val="StyleUnderline"/>
        </w:rPr>
        <w:t>wings</w:t>
      </w:r>
      <w:r w:rsidRPr="008B4D72">
        <w:rPr>
          <w:sz w:val="16"/>
        </w:rPr>
        <w:t xml:space="preserve"> are similar in </w:t>
      </w:r>
      <w:r w:rsidRPr="006C0E7F">
        <w:rPr>
          <w:rStyle w:val="StyleUnderline"/>
        </w:rPr>
        <w:t>having little respect for</w:t>
      </w:r>
      <w:r w:rsidRPr="008B4D72">
        <w:rPr>
          <w:sz w:val="16"/>
        </w:rPr>
        <w:t xml:space="preserve"> individual </w:t>
      </w:r>
      <w:r w:rsidRPr="006C0E7F">
        <w:rPr>
          <w:rStyle w:val="StyleUnderline"/>
        </w:rPr>
        <w:t>freedoms</w:t>
      </w:r>
      <w:r w:rsidRPr="008B4D72">
        <w:rPr>
          <w:sz w:val="16"/>
        </w:rPr>
        <w:t xml:space="preserve">43. In the end, these </w:t>
      </w:r>
      <w:r w:rsidRPr="006C0E7F">
        <w:rPr>
          <w:rStyle w:val="StyleUnderline"/>
        </w:rPr>
        <w:t>extremes</w:t>
      </w:r>
      <w:r w:rsidRPr="008B4D72">
        <w:rPr>
          <w:sz w:val="16"/>
        </w:rPr>
        <w:t xml:space="preserve"> can even </w:t>
      </w:r>
      <w:r w:rsidRPr="00502F85">
        <w:rPr>
          <w:rStyle w:val="Emphasis"/>
          <w:highlight w:val="cyan"/>
        </w:rPr>
        <w:t>unite</w:t>
      </w:r>
      <w:r w:rsidRPr="001A5A6F">
        <w:rPr>
          <w:rStyle w:val="StyleUnderline"/>
        </w:rPr>
        <w:t xml:space="preserve"> to form </w:t>
      </w:r>
      <w:r w:rsidRPr="00502F85">
        <w:rPr>
          <w:rStyle w:val="Emphasis"/>
          <w:highlight w:val="cyan"/>
        </w:rPr>
        <w:t>anti-</w:t>
      </w:r>
      <w:r w:rsidRPr="00502F85">
        <w:rPr>
          <w:rStyle w:val="Emphasis"/>
          <w:highlight w:val="cyan"/>
        </w:rPr>
        <w:lastRenderedPageBreak/>
        <w:t>democratic</w:t>
      </w:r>
      <w:r w:rsidRPr="00502F85">
        <w:rPr>
          <w:rStyle w:val="StyleUnderline"/>
          <w:highlight w:val="cyan"/>
        </w:rPr>
        <w:t xml:space="preserve"> movements</w:t>
      </w:r>
      <w:r w:rsidRPr="008B4D72">
        <w:rPr>
          <w:sz w:val="16"/>
        </w:rPr>
        <w:t xml:space="preserve"> like the National Socialists in Germany in the 1930’s. There now seems general agreement that support for this movement was encouraged by the economic turmoil in central Europe that followed the first World War; first hyperinflation and then the Great Depression. Today, </w:t>
      </w:r>
      <w:r w:rsidRPr="006C0E7F">
        <w:rPr>
          <w:rStyle w:val="Emphasis"/>
        </w:rPr>
        <w:t>democracy</w:t>
      </w:r>
      <w:r w:rsidRPr="006C0E7F">
        <w:rPr>
          <w:rStyle w:val="StyleUnderline"/>
        </w:rPr>
        <w:t xml:space="preserve"> could also be at risk</w:t>
      </w:r>
      <w:r w:rsidRPr="008B4D72">
        <w:rPr>
          <w:sz w:val="16"/>
        </w:rPr>
        <w:t>, given some economic trigger, and of course political turmoil has the clear capacity to aggravate the economic problems in turn.</w:t>
      </w:r>
    </w:p>
    <w:p w14:paraId="14FA1CFF" w14:textId="77777777" w:rsidR="00B456CD" w:rsidRPr="008B4D72" w:rsidRDefault="00B456CD" w:rsidP="00B456CD">
      <w:pPr>
        <w:rPr>
          <w:sz w:val="16"/>
          <w:szCs w:val="16"/>
        </w:rPr>
      </w:pPr>
      <w:r w:rsidRPr="008B4D72">
        <w:rPr>
          <w:sz w:val="16"/>
          <w:szCs w:val="16"/>
        </w:rPr>
        <w:t>Indicators of underlying fragility</w:t>
      </w:r>
    </w:p>
    <w:p w14:paraId="5A372685" w14:textId="77777777" w:rsidR="00B456CD" w:rsidRPr="001A5A6F" w:rsidRDefault="00B456CD" w:rsidP="00B456CD">
      <w:pPr>
        <w:rPr>
          <w:sz w:val="16"/>
          <w:szCs w:val="16"/>
        </w:rPr>
      </w:pPr>
      <w:r w:rsidRPr="001A5A6F">
        <w:rPr>
          <w:sz w:val="16"/>
          <w:szCs w:val="16"/>
        </w:rPr>
        <w:t>Like an economy, a democratic system is a complex, adaptive system that requires many conditions to be met to ensure its stability44. Many of these requirements can be written into laws or constitutions: free and fair elections, one man-one vote, competition for votes based on platforms and a free press among others. However, other requirements are more subtle and hard to codify: public trust in institutions and decent behaviour on the part of political opponents. In turn, the latter requires respect for others motives and a willingness to show restraint in the exercise of power. A corollary of this complexity is that democratic systems are naturally fragile. The failure to meet even one of the necessary requirements could threaten the stability of the whole system.</w:t>
      </w:r>
    </w:p>
    <w:p w14:paraId="10CDABE3" w14:textId="77777777" w:rsidR="00B456CD" w:rsidRPr="008B4D72" w:rsidRDefault="00B456CD" w:rsidP="00B456CD">
      <w:pPr>
        <w:rPr>
          <w:sz w:val="16"/>
        </w:rPr>
      </w:pPr>
      <w:r w:rsidRPr="008B4D72">
        <w:rPr>
          <w:sz w:val="16"/>
        </w:rPr>
        <w:t xml:space="preserve">Moreover, there is always a tension in democracies between individual freedoms and the public good and these tensions can easily become excessive. On the one hand, James Madison in the Federalist Papers worried that the pursuit of individual interests could lead to the formation of </w:t>
      </w:r>
      <w:r w:rsidRPr="00502F85">
        <w:rPr>
          <w:rStyle w:val="Emphasis"/>
          <w:highlight w:val="cyan"/>
        </w:rPr>
        <w:t>factions</w:t>
      </w:r>
      <w:r w:rsidRPr="008B4D72">
        <w:rPr>
          <w:sz w:val="16"/>
        </w:rPr>
        <w:t xml:space="preserve"> (parties) that would </w:t>
      </w:r>
      <w:r w:rsidRPr="00502F85">
        <w:rPr>
          <w:rStyle w:val="StyleUnderline"/>
          <w:highlight w:val="cyan"/>
        </w:rPr>
        <w:t>culminate in</w:t>
      </w:r>
      <w:r w:rsidRPr="00444328">
        <w:rPr>
          <w:rStyle w:val="StyleUnderline"/>
        </w:rPr>
        <w:t xml:space="preserve"> “</w:t>
      </w:r>
      <w:r w:rsidRPr="00444328">
        <w:rPr>
          <w:rStyle w:val="Emphasis"/>
        </w:rPr>
        <w:t>instability</w:t>
      </w:r>
      <w:r w:rsidRPr="00444328">
        <w:rPr>
          <w:rStyle w:val="StyleUnderline"/>
        </w:rPr>
        <w:t>, injustice and confusion”</w:t>
      </w:r>
      <w:r w:rsidRPr="008B4D72">
        <w:rPr>
          <w:sz w:val="16"/>
        </w:rPr>
        <w:t xml:space="preserve">. An observer of modern-day US politics might </w:t>
      </w:r>
      <w:r w:rsidRPr="00444328">
        <w:rPr>
          <w:rStyle w:val="StyleUnderline"/>
        </w:rPr>
        <w:t>add “</w:t>
      </w:r>
      <w:r w:rsidRPr="00502F85">
        <w:rPr>
          <w:rStyle w:val="Emphasis"/>
          <w:highlight w:val="cyan"/>
        </w:rPr>
        <w:t>gridlock</w:t>
      </w:r>
      <w:r w:rsidRPr="00444328">
        <w:rPr>
          <w:rStyle w:val="StyleUnderline"/>
        </w:rPr>
        <w:t xml:space="preserve">” and </w:t>
      </w:r>
      <w:r w:rsidRPr="00180E57">
        <w:rPr>
          <w:rStyle w:val="StyleUnderline"/>
        </w:rPr>
        <w:t>the</w:t>
      </w:r>
      <w:r w:rsidRPr="00444328">
        <w:rPr>
          <w:rStyle w:val="StyleUnderline"/>
        </w:rPr>
        <w:t xml:space="preserve"> </w:t>
      </w:r>
      <w:r w:rsidRPr="00502F85">
        <w:rPr>
          <w:rStyle w:val="StyleUnderline"/>
          <w:highlight w:val="cyan"/>
        </w:rPr>
        <w:t xml:space="preserve">failure to address </w:t>
      </w:r>
      <w:r w:rsidRPr="00180E57">
        <w:rPr>
          <w:rStyle w:val="Emphasis"/>
        </w:rPr>
        <w:t xml:space="preserve">structural </w:t>
      </w:r>
      <w:r w:rsidRPr="00502F85">
        <w:rPr>
          <w:rStyle w:val="Emphasis"/>
          <w:highlight w:val="cyan"/>
        </w:rPr>
        <w:t>problems</w:t>
      </w:r>
      <w:r w:rsidRPr="008B4D72">
        <w:rPr>
          <w:sz w:val="16"/>
        </w:rPr>
        <w:t xml:space="preserve"> to Madison’s list of concerns. On the other hand, the </w:t>
      </w:r>
      <w:r w:rsidRPr="00502F85">
        <w:rPr>
          <w:rStyle w:val="StyleUnderline"/>
          <w:highlight w:val="cyan"/>
        </w:rPr>
        <w:t>subordination of</w:t>
      </w:r>
      <w:r w:rsidRPr="008B4D72">
        <w:rPr>
          <w:sz w:val="16"/>
        </w:rPr>
        <w:t xml:space="preserve"> individual freedoms to the </w:t>
      </w:r>
      <w:r w:rsidRPr="00502F85">
        <w:rPr>
          <w:rStyle w:val="Emphasis"/>
          <w:highlight w:val="cyan"/>
        </w:rPr>
        <w:t>public</w:t>
      </w:r>
      <w:r w:rsidRPr="00444328">
        <w:rPr>
          <w:rStyle w:val="Emphasis"/>
        </w:rPr>
        <w:t xml:space="preserve"> good</w:t>
      </w:r>
      <w:r w:rsidRPr="00444328">
        <w:rPr>
          <w:rStyle w:val="StyleUnderline"/>
        </w:rPr>
        <w:t xml:space="preserve"> could</w:t>
      </w:r>
      <w:r w:rsidRPr="008B4D72">
        <w:rPr>
          <w:sz w:val="16"/>
        </w:rPr>
        <w:t xml:space="preserve"> also </w:t>
      </w:r>
      <w:r w:rsidRPr="00444328">
        <w:rPr>
          <w:rStyle w:val="StyleUnderline"/>
        </w:rPr>
        <w:t>be</w:t>
      </w:r>
      <w:r w:rsidRPr="008B4D72">
        <w:rPr>
          <w:sz w:val="16"/>
        </w:rPr>
        <w:t xml:space="preserve">come </w:t>
      </w:r>
      <w:r w:rsidRPr="00444328">
        <w:rPr>
          <w:rStyle w:val="Emphasis"/>
        </w:rPr>
        <w:t>excessive</w:t>
      </w:r>
      <w:r w:rsidRPr="008B4D72">
        <w:rPr>
          <w:sz w:val="16"/>
        </w:rPr>
        <w:t xml:space="preserve">. In recent books, Madelaine Albright (2018) and Jason Stanley (2020) have warned that populist causes often tip over </w:t>
      </w:r>
      <w:r w:rsidRPr="00502F85">
        <w:rPr>
          <w:rStyle w:val="StyleUnderline"/>
          <w:highlight w:val="cyan"/>
        </w:rPr>
        <w:t>into</w:t>
      </w:r>
      <w:r w:rsidRPr="00444328">
        <w:rPr>
          <w:rStyle w:val="StyleUnderline"/>
        </w:rPr>
        <w:t xml:space="preserve"> outright </w:t>
      </w:r>
      <w:r w:rsidRPr="00502F85">
        <w:rPr>
          <w:rStyle w:val="Emphasis"/>
          <w:highlight w:val="cyan"/>
        </w:rPr>
        <w:t>fascism</w:t>
      </w:r>
      <w:r w:rsidRPr="00180E57">
        <w:rPr>
          <w:sz w:val="16"/>
        </w:rPr>
        <w:t>45</w:t>
      </w:r>
      <w:r w:rsidRPr="008B4D72">
        <w:rPr>
          <w:sz w:val="16"/>
        </w:rPr>
        <w:t>. Otherwise put, there can be no guarantee that the “popular will” will always freely choose the democratic way forward.</w:t>
      </w:r>
    </w:p>
    <w:p w14:paraId="3D47E8B3" w14:textId="77777777" w:rsidR="00B456CD" w:rsidRPr="008B4D72" w:rsidRDefault="00B456CD" w:rsidP="00B456CD">
      <w:pPr>
        <w:rPr>
          <w:sz w:val="16"/>
        </w:rPr>
      </w:pPr>
      <w:r w:rsidRPr="008B4D72">
        <w:rPr>
          <w:sz w:val="16"/>
        </w:rPr>
        <w:t xml:space="preserve">If the above comments are essentially theoretical, </w:t>
      </w:r>
      <w:r w:rsidRPr="00444328">
        <w:rPr>
          <w:rStyle w:val="StyleUnderline"/>
        </w:rPr>
        <w:t>political fault lines</w:t>
      </w:r>
      <w:r w:rsidRPr="008B4D72">
        <w:rPr>
          <w:sz w:val="16"/>
        </w:rPr>
        <w:t xml:space="preserve"> are increasingly </w:t>
      </w:r>
      <w:r w:rsidRPr="00444328">
        <w:rPr>
          <w:rStyle w:val="Emphasis"/>
        </w:rPr>
        <w:t>evident</w:t>
      </w:r>
      <w:r w:rsidRPr="00444328">
        <w:rPr>
          <w:rStyle w:val="StyleUnderline"/>
        </w:rPr>
        <w:t xml:space="preserve"> in</w:t>
      </w:r>
      <w:r w:rsidRPr="008B4D72">
        <w:rPr>
          <w:sz w:val="16"/>
        </w:rPr>
        <w:t xml:space="preserve"> practice. In many democratic countries, growing </w:t>
      </w:r>
      <w:r w:rsidRPr="00502F85">
        <w:rPr>
          <w:rStyle w:val="Emphasis"/>
          <w:highlight w:val="cyan"/>
        </w:rPr>
        <w:t>inequality</w:t>
      </w:r>
      <w:r w:rsidRPr="008B4D72">
        <w:rPr>
          <w:sz w:val="16"/>
        </w:rPr>
        <w:t xml:space="preserve"> is threatening the legitimacy of the political system. Not only is inequality rising with respect to income and wealth, but it is rising with respect to opportunity. Intergenerational mobility has been</w:t>
      </w:r>
      <w:r w:rsidRPr="00180E57">
        <w:rPr>
          <w:sz w:val="16"/>
          <w:szCs w:val="16"/>
        </w:rPr>
        <w:t xml:space="preserve"> falling, </w:t>
      </w:r>
      <w:r w:rsidRPr="008B4D72">
        <w:rPr>
          <w:sz w:val="16"/>
        </w:rPr>
        <w:t>particularly in the US and the UK, implying that many parents have quite valid reasons to believe that their children will have more difficult lives than they had. Similarly, in many countries the proportion of people or households classified as middle class has been declining, a trend decried by political scientists as far back as Aristotle46. Stanley (2022, p.4) summarizes one possible end game as follows “For a fascist party to triumph... voters merely have to be persuaded that democracy is no longer serving their interests”. For many voters this might now seem to be the case.</w:t>
      </w:r>
    </w:p>
    <w:p w14:paraId="0AB6EE93" w14:textId="77777777" w:rsidR="00B456CD" w:rsidRPr="008B4D72" w:rsidRDefault="00B456CD" w:rsidP="00B456CD">
      <w:pPr>
        <w:rPr>
          <w:sz w:val="16"/>
          <w:szCs w:val="16"/>
        </w:rPr>
      </w:pPr>
      <w:r w:rsidRPr="008B4D72">
        <w:rPr>
          <w:sz w:val="16"/>
          <w:szCs w:val="16"/>
        </w:rPr>
        <w:t>The political impact of these trends has been aggravated in recent decades by an amplification process. It begins with the relatively disadvantaged becoming convinced that the rich and other elite elements are consciously gaming the economic system to their own advantage. The conviction that “it’s not fair” then triggers an emotional response, of anger and resentment, and a retreat into silos of like-minded people.</w:t>
      </w:r>
    </w:p>
    <w:p w14:paraId="26EB452F" w14:textId="77777777" w:rsidR="00B456CD" w:rsidRPr="008B4D72" w:rsidRDefault="00B456CD" w:rsidP="00B456CD">
      <w:pPr>
        <w:rPr>
          <w:sz w:val="16"/>
        </w:rPr>
      </w:pPr>
      <w:r w:rsidRPr="008B4D72">
        <w:rPr>
          <w:sz w:val="16"/>
        </w:rPr>
        <w:t xml:space="preserve">In the modern world, this </w:t>
      </w:r>
      <w:r w:rsidRPr="006F7199">
        <w:rPr>
          <w:rStyle w:val="StyleUnderline"/>
        </w:rPr>
        <w:t>anger</w:t>
      </w:r>
      <w:r w:rsidRPr="008B4D72">
        <w:rPr>
          <w:sz w:val="16"/>
        </w:rPr>
        <w:t xml:space="preserve"> is then likely </w:t>
      </w:r>
      <w:r w:rsidRPr="00502F85">
        <w:rPr>
          <w:rStyle w:val="Emphasis"/>
          <w:highlight w:val="cyan"/>
        </w:rPr>
        <w:t>amplified</w:t>
      </w:r>
      <w:r w:rsidRPr="00502F85">
        <w:rPr>
          <w:rStyle w:val="StyleUnderline"/>
          <w:highlight w:val="cyan"/>
        </w:rPr>
        <w:t xml:space="preserve"> by</w:t>
      </w:r>
      <w:r w:rsidRPr="008B4D72">
        <w:rPr>
          <w:sz w:val="16"/>
        </w:rPr>
        <w:t xml:space="preserve"> the “</w:t>
      </w:r>
      <w:r w:rsidRPr="00502F85">
        <w:rPr>
          <w:rStyle w:val="Emphasis"/>
          <w:highlight w:val="cyan"/>
        </w:rPr>
        <w:t>echo</w:t>
      </w:r>
      <w:r w:rsidRPr="006F7199">
        <w:rPr>
          <w:rStyle w:val="Emphasis"/>
        </w:rPr>
        <w:t xml:space="preserve"> chamber</w:t>
      </w:r>
      <w:r w:rsidRPr="008B4D72">
        <w:rPr>
          <w:sz w:val="16"/>
        </w:rPr>
        <w:t xml:space="preserve">” effect of social media47. Worse, there are domestic elements in any </w:t>
      </w:r>
      <w:r w:rsidRPr="00502F85">
        <w:rPr>
          <w:rStyle w:val="StyleUnderline"/>
          <w:highlight w:val="cyan"/>
        </w:rPr>
        <w:t>society</w:t>
      </w:r>
      <w:r w:rsidRPr="008B4D72">
        <w:rPr>
          <w:sz w:val="16"/>
        </w:rPr>
        <w:t xml:space="preserve"> who </w:t>
      </w:r>
      <w:r w:rsidRPr="006F7199">
        <w:rPr>
          <w:rStyle w:val="StyleUnderline"/>
        </w:rPr>
        <w:t>will</w:t>
      </w:r>
      <w:r w:rsidRPr="008B4D72">
        <w:rPr>
          <w:sz w:val="16"/>
        </w:rPr>
        <w:t xml:space="preserve"> try to </w:t>
      </w:r>
      <w:r w:rsidRPr="00502F85">
        <w:rPr>
          <w:rStyle w:val="Emphasis"/>
          <w:highlight w:val="cyan"/>
        </w:rPr>
        <w:t>divert</w:t>
      </w:r>
      <w:r w:rsidRPr="008B4D72">
        <w:rPr>
          <w:sz w:val="16"/>
        </w:rPr>
        <w:t xml:space="preserve"> that anger into cultural and racial resentment48. Finally, there is </w:t>
      </w:r>
      <w:r w:rsidRPr="006F7199">
        <w:rPr>
          <w:rStyle w:val="StyleUnderline"/>
        </w:rPr>
        <w:t>growing evidence that foreign powers</w:t>
      </w:r>
      <w:r w:rsidRPr="008B4D72">
        <w:rPr>
          <w:sz w:val="16"/>
        </w:rPr>
        <w:t xml:space="preserve"> (especially </w:t>
      </w:r>
      <w:r w:rsidRPr="00502F85">
        <w:rPr>
          <w:rStyle w:val="Emphasis"/>
          <w:highlight w:val="cyan"/>
        </w:rPr>
        <w:t>Russia</w:t>
      </w:r>
      <w:r w:rsidRPr="00502F85">
        <w:rPr>
          <w:rStyle w:val="StyleUnderline"/>
          <w:highlight w:val="cyan"/>
        </w:rPr>
        <w:t xml:space="preserve"> and </w:t>
      </w:r>
      <w:r w:rsidRPr="00502F85">
        <w:rPr>
          <w:rStyle w:val="Emphasis"/>
          <w:highlight w:val="cyan"/>
        </w:rPr>
        <w:t>China</w:t>
      </w:r>
      <w:r w:rsidRPr="008B4D72">
        <w:rPr>
          <w:sz w:val="16"/>
        </w:rPr>
        <w:t xml:space="preserve">) also seek to identify divisive issues in democracies and to </w:t>
      </w:r>
      <w:r w:rsidRPr="00502F85">
        <w:rPr>
          <w:rStyle w:val="Emphasis"/>
          <w:highlight w:val="cyan"/>
        </w:rPr>
        <w:t>aggravate</w:t>
      </w:r>
      <w:r w:rsidRPr="006F7199">
        <w:rPr>
          <w:rStyle w:val="StyleUnderline"/>
        </w:rPr>
        <w:t xml:space="preserve"> them</w:t>
      </w:r>
      <w:r w:rsidRPr="008B4D72">
        <w:rPr>
          <w:sz w:val="16"/>
        </w:rPr>
        <w:t xml:space="preserve"> in order to make their own regimes look better to their own people49. While they often use the internet and front organizations to do so, in some cases it appears that laundered money has also been used directly to buy political influence in some countries.50</w:t>
      </w:r>
    </w:p>
    <w:p w14:paraId="2AC9F65D" w14:textId="77777777" w:rsidR="00B456CD" w:rsidRPr="008B4D72" w:rsidRDefault="00B456CD" w:rsidP="00B456CD">
      <w:pPr>
        <w:rPr>
          <w:sz w:val="16"/>
          <w:szCs w:val="16"/>
        </w:rPr>
      </w:pPr>
      <w:r w:rsidRPr="008B4D72">
        <w:rPr>
          <w:sz w:val="16"/>
          <w:szCs w:val="16"/>
        </w:rPr>
        <w:t>More direct evidence that democracy is under threat</w:t>
      </w:r>
    </w:p>
    <w:p w14:paraId="20FD22E8" w14:textId="77777777" w:rsidR="00B456CD" w:rsidRPr="008B4D72" w:rsidRDefault="00B456CD" w:rsidP="00B456CD">
      <w:pPr>
        <w:rPr>
          <w:sz w:val="16"/>
        </w:rPr>
      </w:pPr>
      <w:r w:rsidRPr="008B4D72">
        <w:rPr>
          <w:sz w:val="16"/>
        </w:rPr>
        <w:t xml:space="preserve">The last Annual Report of Freedom House (2022) suggests “The </w:t>
      </w:r>
      <w:r w:rsidRPr="00502F85">
        <w:rPr>
          <w:rStyle w:val="Emphasis"/>
          <w:highlight w:val="cyan"/>
        </w:rPr>
        <w:t>global order</w:t>
      </w:r>
      <w:r w:rsidRPr="006F7199">
        <w:rPr>
          <w:rStyle w:val="StyleUnderline"/>
        </w:rPr>
        <w:t xml:space="preserve"> is </w:t>
      </w:r>
      <w:r w:rsidRPr="00502F85">
        <w:rPr>
          <w:rStyle w:val="StyleUnderline"/>
          <w:highlight w:val="cyan"/>
        </w:rPr>
        <w:t>at</w:t>
      </w:r>
      <w:r w:rsidRPr="006F7199">
        <w:rPr>
          <w:rStyle w:val="StyleUnderline"/>
        </w:rPr>
        <w:t xml:space="preserve"> a </w:t>
      </w:r>
      <w:r w:rsidRPr="00502F85">
        <w:rPr>
          <w:rStyle w:val="Emphasis"/>
          <w:highlight w:val="cyan"/>
        </w:rPr>
        <w:t>tipping point</w:t>
      </w:r>
      <w:r w:rsidRPr="008B4D72">
        <w:rPr>
          <w:sz w:val="16"/>
        </w:rPr>
        <w:t>”. The previous year (2021) marked the sixteenth year in a row in which the number of countries becoming “less free” exceeded the number of countries becoming “more free”. 75% of the world’s population now live in countries that became less free last year. These countries include core democracies such as the US and the UK.</w:t>
      </w:r>
    </w:p>
    <w:p w14:paraId="2A30DEF2" w14:textId="77777777" w:rsidR="00B456CD" w:rsidRPr="008B4D72" w:rsidRDefault="00B456CD" w:rsidP="00B456CD">
      <w:pPr>
        <w:rPr>
          <w:sz w:val="16"/>
          <w:szCs w:val="16"/>
        </w:rPr>
      </w:pPr>
      <w:r w:rsidRPr="008B4D72">
        <w:rPr>
          <w:sz w:val="16"/>
          <w:szCs w:val="16"/>
        </w:rPr>
        <w:t>More specifically, there is growing evidence that some of the codified principles supporting democracies are under threat. In a number of countries, not least the United States, efforts are under way to restrict the right of “one man, one vote” and also to impede the orderly transfer of power51. An objective “free press” is increasingly subordinated to editorial control driven by ideological considerations. Non codified requirements are also under threat. Polls in democratic countries show a continuing decline in “trust in government” to record lows. As for the need to show respect and restraint in dealing with political opponents, this is being increasingly replaced with behaviour more akin to tribal warfare52.</w:t>
      </w:r>
    </w:p>
    <w:p w14:paraId="2FE5BA63" w14:textId="77777777" w:rsidR="00B456CD" w:rsidRPr="008B4D72" w:rsidRDefault="00B456CD" w:rsidP="00B456CD">
      <w:pPr>
        <w:rPr>
          <w:sz w:val="16"/>
        </w:rPr>
      </w:pPr>
      <w:r w:rsidRPr="008B4D72">
        <w:rPr>
          <w:sz w:val="16"/>
        </w:rPr>
        <w:t xml:space="preserve">If this last problem shows that Madison’s concerns about factionalism were valid, there is evidence that concerns about the threat of fascism warrant even more attention. Right wing-nationalist parties have been gaining support in many democratic countries53. Moreover, the popular </w:t>
      </w:r>
      <w:r w:rsidRPr="008B4D72">
        <w:rPr>
          <w:sz w:val="16"/>
        </w:rPr>
        <w:lastRenderedPageBreak/>
        <w:t>support for “</w:t>
      </w:r>
      <w:r w:rsidRPr="00502F85">
        <w:rPr>
          <w:rStyle w:val="Emphasis"/>
          <w:highlight w:val="cyan"/>
        </w:rPr>
        <w:t>strongmen</w:t>
      </w:r>
      <w:r w:rsidRPr="008B4D72">
        <w:rPr>
          <w:sz w:val="16"/>
        </w:rPr>
        <w:t xml:space="preserve">” has been on the </w:t>
      </w:r>
      <w:r w:rsidRPr="00502F85">
        <w:rPr>
          <w:rStyle w:val="StyleUnderline"/>
          <w:highlight w:val="cyan"/>
        </w:rPr>
        <w:t>rise</w:t>
      </w:r>
      <w:r w:rsidRPr="008B4D72">
        <w:rPr>
          <w:rStyle w:val="StyleUnderline"/>
        </w:rPr>
        <w:t>, with</w:t>
      </w:r>
      <w:r w:rsidRPr="008B4D72">
        <w:rPr>
          <w:sz w:val="16"/>
        </w:rPr>
        <w:t xml:space="preserve"> personalities like </w:t>
      </w:r>
      <w:r w:rsidRPr="008B4D72">
        <w:rPr>
          <w:rStyle w:val="Emphasis"/>
        </w:rPr>
        <w:t>Trump</w:t>
      </w:r>
      <w:r w:rsidRPr="008B4D72">
        <w:rPr>
          <w:rStyle w:val="StyleUnderline"/>
        </w:rPr>
        <w:t xml:space="preserve">, </w:t>
      </w:r>
      <w:r w:rsidRPr="008B4D72">
        <w:rPr>
          <w:rStyle w:val="Emphasis"/>
        </w:rPr>
        <w:t>Bolsonaro</w:t>
      </w:r>
      <w:r w:rsidRPr="008B4D72">
        <w:rPr>
          <w:rStyle w:val="StyleUnderline"/>
        </w:rPr>
        <w:t xml:space="preserve">, </w:t>
      </w:r>
      <w:r w:rsidRPr="008B4D72">
        <w:rPr>
          <w:rStyle w:val="Emphasis"/>
        </w:rPr>
        <w:t>Modi</w:t>
      </w:r>
      <w:r w:rsidRPr="008B4D72">
        <w:rPr>
          <w:rStyle w:val="StyleUnderline"/>
        </w:rPr>
        <w:t xml:space="preserve"> and </w:t>
      </w:r>
      <w:r w:rsidRPr="008B4D72">
        <w:rPr>
          <w:rStyle w:val="Emphasis"/>
        </w:rPr>
        <w:t>Orban</w:t>
      </w:r>
      <w:r w:rsidRPr="008B4D72">
        <w:rPr>
          <w:sz w:val="16"/>
        </w:rPr>
        <w:t xml:space="preserve"> all being (initially at least) freely elected. Resonating with the experience of Hitler and Mussolini, their electoral success was achieved </w:t>
      </w:r>
      <w:r w:rsidRPr="008B4D72">
        <w:rPr>
          <w:rStyle w:val="StyleUnderline"/>
        </w:rPr>
        <w:t xml:space="preserve">in spite of </w:t>
      </w:r>
      <w:r w:rsidRPr="008B4D72">
        <w:rPr>
          <w:sz w:val="16"/>
        </w:rPr>
        <w:t xml:space="preserve">campaigning actively against the media, elites and even </w:t>
      </w:r>
      <w:r w:rsidRPr="008B4D72">
        <w:rPr>
          <w:rStyle w:val="Emphasis"/>
        </w:rPr>
        <w:t>democracy</w:t>
      </w:r>
      <w:r w:rsidRPr="008B4D72">
        <w:rPr>
          <w:sz w:val="16"/>
        </w:rPr>
        <w:t xml:space="preserve"> itself.</w:t>
      </w:r>
    </w:p>
    <w:p w14:paraId="1B2C44F4" w14:textId="77777777" w:rsidR="00B456CD" w:rsidRDefault="00B456CD" w:rsidP="00B456CD">
      <w:pPr>
        <w:rPr>
          <w:sz w:val="16"/>
        </w:rPr>
      </w:pPr>
      <w:r w:rsidRPr="008B4D72">
        <w:rPr>
          <w:sz w:val="16"/>
        </w:rPr>
        <w:t xml:space="preserve">Closely related, there has been a </w:t>
      </w:r>
      <w:r w:rsidRPr="008B4D72">
        <w:rPr>
          <w:rStyle w:val="Emphasis"/>
        </w:rPr>
        <w:t xml:space="preserve">gradual </w:t>
      </w:r>
      <w:r w:rsidRPr="001A5A6F">
        <w:rPr>
          <w:rStyle w:val="Emphasis"/>
        </w:rPr>
        <w:t>erosion</w:t>
      </w:r>
      <w:r w:rsidRPr="001A5A6F">
        <w:rPr>
          <w:rStyle w:val="StyleUnderline"/>
        </w:rPr>
        <w:t xml:space="preserve"> of</w:t>
      </w:r>
      <w:r w:rsidRPr="008B4D72">
        <w:rPr>
          <w:sz w:val="16"/>
        </w:rPr>
        <w:t xml:space="preserve"> Karl Poppers “</w:t>
      </w:r>
      <w:r w:rsidRPr="001A5A6F">
        <w:rPr>
          <w:rStyle w:val="StyleUnderline"/>
        </w:rPr>
        <w:t xml:space="preserve">Open </w:t>
      </w:r>
      <w:r w:rsidRPr="00502F85">
        <w:rPr>
          <w:rStyle w:val="StyleUnderline"/>
          <w:highlight w:val="cyan"/>
        </w:rPr>
        <w:t>Society</w:t>
      </w:r>
      <w:r w:rsidRPr="008B4D72">
        <w:rPr>
          <w:sz w:val="16"/>
        </w:rPr>
        <w:t xml:space="preserve">” </w:t>
      </w:r>
      <w:r w:rsidRPr="008B4D72">
        <w:rPr>
          <w:rStyle w:val="StyleUnderline"/>
        </w:rPr>
        <w:t xml:space="preserve">and its </w:t>
      </w:r>
      <w:r w:rsidRPr="00502F85">
        <w:rPr>
          <w:rStyle w:val="StyleUnderline"/>
          <w:highlight w:val="cyan"/>
        </w:rPr>
        <w:t>replace</w:t>
      </w:r>
      <w:r w:rsidRPr="001A5A6F">
        <w:rPr>
          <w:rStyle w:val="StyleUnderline"/>
        </w:rPr>
        <w:t xml:space="preserve">ment </w:t>
      </w:r>
      <w:r w:rsidRPr="00502F85">
        <w:rPr>
          <w:rStyle w:val="StyleUnderline"/>
          <w:highlight w:val="cyan"/>
        </w:rPr>
        <w:t xml:space="preserve">by </w:t>
      </w:r>
      <w:r w:rsidRPr="001A5A6F">
        <w:rPr>
          <w:rStyle w:val="StyleUnderline"/>
        </w:rPr>
        <w:t>“</w:t>
      </w:r>
      <w:r w:rsidRPr="00502F85">
        <w:rPr>
          <w:rStyle w:val="Emphasis"/>
          <w:highlight w:val="cyan"/>
        </w:rPr>
        <w:t>us versus them</w:t>
      </w:r>
      <w:r w:rsidRPr="008B4D72">
        <w:rPr>
          <w:rStyle w:val="StyleUnderline"/>
        </w:rPr>
        <w:t>” thinking</w:t>
      </w:r>
      <w:r w:rsidRPr="008B4D72">
        <w:rPr>
          <w:sz w:val="16"/>
        </w:rPr>
        <w:t>. And if this divides democratic societies at home, it also implies a much-</w:t>
      </w:r>
      <w:r w:rsidRPr="00502F85">
        <w:rPr>
          <w:rStyle w:val="Emphasis"/>
          <w:highlight w:val="cyan"/>
        </w:rPr>
        <w:t>reduced</w:t>
      </w:r>
      <w:r w:rsidRPr="008B4D72">
        <w:rPr>
          <w:rStyle w:val="StyleUnderline"/>
        </w:rPr>
        <w:t xml:space="preserve"> appetite for </w:t>
      </w:r>
      <w:r w:rsidRPr="00502F85">
        <w:rPr>
          <w:rStyle w:val="StyleUnderline"/>
          <w:highlight w:val="cyan"/>
        </w:rPr>
        <w:t xml:space="preserve">international </w:t>
      </w:r>
      <w:r w:rsidRPr="00502F85">
        <w:rPr>
          <w:rStyle w:val="Emphasis"/>
          <w:highlight w:val="cyan"/>
        </w:rPr>
        <w:t>coop</w:t>
      </w:r>
      <w:r w:rsidRPr="008B4D72">
        <w:rPr>
          <w:sz w:val="16"/>
        </w:rPr>
        <w:t xml:space="preserve">eration54 </w:t>
      </w:r>
      <w:r w:rsidRPr="008B4D72">
        <w:rPr>
          <w:rStyle w:val="StyleUnderline"/>
        </w:rPr>
        <w:t>and</w:t>
      </w:r>
      <w:r w:rsidRPr="008B4D72">
        <w:rPr>
          <w:sz w:val="16"/>
        </w:rPr>
        <w:t xml:space="preserve"> a </w:t>
      </w:r>
      <w:r w:rsidRPr="00502F85">
        <w:rPr>
          <w:rStyle w:val="Emphasis"/>
          <w:highlight w:val="cyan"/>
        </w:rPr>
        <w:t>greater</w:t>
      </w:r>
      <w:r w:rsidRPr="008B4D72">
        <w:rPr>
          <w:rStyle w:val="StyleUnderline"/>
        </w:rPr>
        <w:t xml:space="preserve"> likelihood of</w:t>
      </w:r>
      <w:r w:rsidRPr="008B4D72">
        <w:rPr>
          <w:sz w:val="16"/>
        </w:rPr>
        <w:t xml:space="preserve"> international </w:t>
      </w:r>
      <w:r w:rsidRPr="00502F85">
        <w:rPr>
          <w:rStyle w:val="Emphasis"/>
          <w:highlight w:val="cyan"/>
        </w:rPr>
        <w:t>confrontation</w:t>
      </w:r>
      <w:r w:rsidRPr="00046BC1">
        <w:rPr>
          <w:sz w:val="16"/>
        </w:rPr>
        <w:t>55</w:t>
      </w:r>
      <w:r w:rsidRPr="008B4D72">
        <w:rPr>
          <w:sz w:val="16"/>
        </w:rPr>
        <w:t xml:space="preserve">. Ironically, the </w:t>
      </w:r>
      <w:r w:rsidRPr="008B4D72">
        <w:rPr>
          <w:rStyle w:val="Emphasis"/>
        </w:rPr>
        <w:t>growing split</w:t>
      </w:r>
      <w:r w:rsidRPr="008B4D72">
        <w:rPr>
          <w:sz w:val="16"/>
        </w:rPr>
        <w:t xml:space="preserve"> between authoritarian regimes and more democratic ones could actually </w:t>
      </w:r>
      <w:r w:rsidRPr="008B4D72">
        <w:rPr>
          <w:rStyle w:val="StyleUnderline"/>
        </w:rPr>
        <w:t>support</w:t>
      </w:r>
      <w:r w:rsidRPr="008B4D72">
        <w:rPr>
          <w:sz w:val="16"/>
        </w:rPr>
        <w:t xml:space="preserve"> the case for “</w:t>
      </w:r>
      <w:r w:rsidRPr="008B4D72">
        <w:rPr>
          <w:rStyle w:val="Emphasis"/>
        </w:rPr>
        <w:t>strongmen</w:t>
      </w:r>
      <w:r w:rsidRPr="008B4D72">
        <w:rPr>
          <w:sz w:val="16"/>
        </w:rPr>
        <w:t>”, people thought capable of providing the strong domestic leadership needed to achieve victory. History teaches us that, in the pursuit of such nationalistic objectives, democratic rights and freedoms are often the first casualties.</w:t>
      </w:r>
    </w:p>
    <w:p w14:paraId="0C5E0814" w14:textId="77777777" w:rsidR="00B456CD" w:rsidRPr="008B4D72" w:rsidRDefault="00B456CD" w:rsidP="00B456CD">
      <w:pPr>
        <w:rPr>
          <w:sz w:val="10"/>
          <w:szCs w:val="10"/>
        </w:rPr>
      </w:pPr>
      <w:r w:rsidRPr="008B4D72">
        <w:rPr>
          <w:sz w:val="10"/>
          <w:szCs w:val="10"/>
        </w:rPr>
        <w:t>D. What Policy Measures Might Help Restore Stability?</w:t>
      </w:r>
    </w:p>
    <w:p w14:paraId="0E68AD07" w14:textId="77777777" w:rsidR="00B456CD" w:rsidRPr="008B4D72" w:rsidRDefault="00B456CD" w:rsidP="00B456CD">
      <w:pPr>
        <w:rPr>
          <w:sz w:val="10"/>
          <w:szCs w:val="10"/>
        </w:rPr>
      </w:pPr>
      <w:r w:rsidRPr="008B4D72">
        <w:rPr>
          <w:sz w:val="10"/>
          <w:szCs w:val="10"/>
        </w:rPr>
        <w:t>An initial point is that we require an analytical revolution in thinking about policy solutions to problems. Policy makers must accept that they are dealing with complex, adaptive systems and that each is nested in other such systems. This has two implications. First, within each system, policy will have both short term and long term effects and it is important to consider both56. Second, policies designed to stabilize one system might easily destabilize another system. More economic growth to reduce the real burden of debt, at the expense of irremediable climate change, is not obviously a good bargain. Political scientists grasped these concepts decades ago and coined the phrase “wicked problems”57 in consequence. In contrast, many (most?) macroeconomists use models that are simple, linear, deterministic and based on highly implausible assumptions58. Both longer term (unintended consequences) effects of policies and interactions with other systems are generally ignored. While new economic policy frameworks are now being investigated59, a paradigm shift has yet to occur.</w:t>
      </w:r>
    </w:p>
    <w:p w14:paraId="60C29D23" w14:textId="77777777" w:rsidR="00B456CD" w:rsidRPr="008B4D72" w:rsidRDefault="00B456CD" w:rsidP="00B456CD">
      <w:pPr>
        <w:rPr>
          <w:sz w:val="10"/>
          <w:szCs w:val="10"/>
        </w:rPr>
      </w:pPr>
      <w:r w:rsidRPr="008B4D72">
        <w:rPr>
          <w:sz w:val="10"/>
          <w:szCs w:val="10"/>
        </w:rPr>
        <w:t>The principal threat to economic stability currently is the overhang of debt, both .private and public. Moreover, the contractionary effect of needing to service private sector debts will grow significantly60as interest rates rise in the face of rising inflationary pressures. To avoid this process ending in a cascade of disorderly bankruptcies, explicit and orderly debt restructuring is required. Unfortunately, numerous studies from the OECD61 and the Group of Thirty (2018) indicate that the judicial and administrative mechanisms to do this are sorely lacking and need to be put in place. These shortcomings apply to household and corporate debt, but even more to financial institutions. The “too big to fail” problem has in some countries morphed into a “too big to save” problem. As for sovereign bankruptcies, basic principles still have to be agreed at the international level as to when this should occur. A further problem is finding agreement on loss sharing between traditional lenders (like sovereign and international institutions and creditors in advanced economies) and new Chinese creditors whose public/private status is not yet clear.</w:t>
      </w:r>
    </w:p>
    <w:p w14:paraId="25133F61" w14:textId="77777777" w:rsidR="00B456CD" w:rsidRPr="008B4D72" w:rsidRDefault="00B456CD" w:rsidP="00B456CD">
      <w:pPr>
        <w:rPr>
          <w:sz w:val="10"/>
          <w:szCs w:val="10"/>
        </w:rPr>
      </w:pPr>
      <w:r w:rsidRPr="008B4D72">
        <w:rPr>
          <w:sz w:val="10"/>
          <w:szCs w:val="10"/>
        </w:rPr>
        <w:t>The sovereign debts of advanced market economies have also risen to record levels (as a proportion of GDP) in recent years, beginning to raise fears of “fiscal dominance”62. This threatens higher inflation on the one hand, or explicit cuts to expenditures on the other if the former threat is to be averted63. The probabilities of both will rise as interest rates go up in response to resource constraints and rising inflation, as described above. Either could lead to social unrest and become a threat to democracy. As well, constrained governments might struggle to make the investments required to stabilize the environment or prepare for future pandemics. In these circumstances, a better alternative might be significant tax increases, targeting consumption in particular. Different countries might choose different taxes, but higher taxes on fossil fuels, property, and taxes directly on consumption would generally be favoured. Cuts to tax expenditures, often subsidizing special interests, would also have high priority.</w:t>
      </w:r>
    </w:p>
    <w:p w14:paraId="6E7322C9" w14:textId="77777777" w:rsidR="00B456CD" w:rsidRPr="008B4D72" w:rsidRDefault="00B456CD" w:rsidP="00B456CD">
      <w:pPr>
        <w:rPr>
          <w:sz w:val="10"/>
          <w:szCs w:val="10"/>
        </w:rPr>
      </w:pPr>
      <w:r w:rsidRPr="008B4D72">
        <w:rPr>
          <w:sz w:val="10"/>
          <w:szCs w:val="10"/>
        </w:rPr>
        <w:t>It is important to recognize the ineffectiveness of tighter monetary policy in addressing inflation concerns when fears of fiscal dominance are widespread. Higher interest rates on government debt exacerbate funding problems which can further stoke inflationary fears. Moreover, the likelihood of this happening rises as the duration of the outstanding debt becomes shorter. Unfortunately, programs of Quantitative Easing (QE) in Advanced economies have significantly increased that problem as central banks have bought-in longer term debt and paid for it with newly created overnight money64. As well, the same programs almost ensure that central banks will face operational losses in coming years that will further swell government deficits65. In contrast, such fears would be alleviated by tax increases. Moreover, tighter monetary policy could reduce investments that need to be encouraged, not least investments in “green” energy that are highly capital intensive. In contrast, restrictive fiscal measures could directly target consumption.</w:t>
      </w:r>
    </w:p>
    <w:p w14:paraId="520A5BD9" w14:textId="77777777" w:rsidR="00B456CD" w:rsidRPr="008B4D72" w:rsidRDefault="00B456CD" w:rsidP="00B456CD">
      <w:pPr>
        <w:rPr>
          <w:sz w:val="10"/>
          <w:szCs w:val="10"/>
        </w:rPr>
      </w:pPr>
      <w:r w:rsidRPr="008B4D72">
        <w:rPr>
          <w:sz w:val="10"/>
          <w:szCs w:val="10"/>
        </w:rPr>
        <w:t>The threat to political stability in democracies is amplified by feedback effects and complex social processes. These should be identified and resisted, especially the disruptions intended by those (both domestic and foreign) that profit from social unrest and political upheaval. However, the principal and underlying problem seems to be growing inequality, whether of income, wealth or opportunity. Alleviating this will require significant changes in both private practices and public policy.</w:t>
      </w:r>
    </w:p>
    <w:p w14:paraId="72728426" w14:textId="77777777" w:rsidR="00B456CD" w:rsidRPr="008B4D72" w:rsidRDefault="00B456CD" w:rsidP="00B456CD">
      <w:pPr>
        <w:rPr>
          <w:sz w:val="10"/>
          <w:szCs w:val="10"/>
        </w:rPr>
      </w:pPr>
      <w:r w:rsidRPr="008B4D72">
        <w:rPr>
          <w:sz w:val="10"/>
          <w:szCs w:val="10"/>
        </w:rPr>
        <w:t>As to the former, the relative compensation of senior management needs review, as does the issue of share buybacks66 that often benefit senior management while weakening future corporate profits and resilience. The nascent movement towards replacing shareholders’ interests with stakeholders’ interests should also be encouraged. As for governments, restoring the trust of average citizens will require legislation promoting equality in various ways. Changing the tax system to make it more progressive, to cut unfair corporate subsidies and to reduce international tax evasion would be desirable, as would measures to restrain corporate lobbying.</w:t>
      </w:r>
    </w:p>
    <w:p w14:paraId="2E448A5C" w14:textId="77777777" w:rsidR="00B456CD" w:rsidRPr="008B4D72" w:rsidRDefault="00B456CD" w:rsidP="00B456CD">
      <w:pPr>
        <w:rPr>
          <w:sz w:val="10"/>
          <w:szCs w:val="10"/>
        </w:rPr>
      </w:pPr>
      <w:r w:rsidRPr="008B4D72">
        <w:rPr>
          <w:sz w:val="10"/>
          <w:szCs w:val="10"/>
        </w:rPr>
        <w:t>Governments must also contemplate higher minimum wages. Training and life time learning should be significantly enhanced, and the formal education system reviewed to ensure it meets modern needs. Finally, insolvency laws need to be reviewed and made more debtor friendly in many countries. Continuing to “bail out bankers” does not increase the government’s credibility when it comes to reducing inequality and promoting the “fair” treatment of ordinary citizens.</w:t>
      </w:r>
    </w:p>
    <w:p w14:paraId="167CBC1F" w14:textId="77777777" w:rsidR="00B456CD" w:rsidRPr="008B4D72" w:rsidRDefault="00B456CD" w:rsidP="00B456CD">
      <w:pPr>
        <w:rPr>
          <w:sz w:val="10"/>
          <w:szCs w:val="10"/>
        </w:rPr>
      </w:pPr>
      <w:r w:rsidRPr="008B4D72">
        <w:rPr>
          <w:sz w:val="10"/>
          <w:szCs w:val="10"/>
        </w:rPr>
        <w:t>All of these suggestions to enhance economic and political stability, not least the desirability of raising consumption taxes, will be very hard to sell politically. Voters will instinctively resist suggestions that affect their short-term life style, even if their longer-term best interests imply they should do so. The challenge is to convince them that we are transitioning from an “age of abundance” to an “age of scarcity” implying there is simply no alternative to making hard and unpleasant choices. The willingness of most citizens in most democracies to make serious sacrifices in the face of the covid-19 pandemic gives some cause for optimism. The nationalist sentiments evoked by international conflict might also elicit voter support for putting public policy on a “War-time footing”.</w:t>
      </w:r>
    </w:p>
    <w:p w14:paraId="4A49BCCA" w14:textId="77777777" w:rsidR="00B456CD" w:rsidRPr="008B4D72" w:rsidRDefault="00B456CD" w:rsidP="00B456CD">
      <w:pPr>
        <w:rPr>
          <w:sz w:val="10"/>
          <w:szCs w:val="10"/>
        </w:rPr>
      </w:pPr>
      <w:r w:rsidRPr="008B4D72">
        <w:rPr>
          <w:sz w:val="10"/>
          <w:szCs w:val="10"/>
        </w:rPr>
        <w:t>However, voters are not the only people who need to be convinced. Measures to alter distribution will be instinctively resisted by the rich and powerful. Somehow, they must be convinced that change is in their own best interest. Walter Schiedel (2017) has documented historically how great inequality has always been swept away by one of the Four Horsemen of the Apocalypse. Better then to accept the need to limit such extremes than to resist such limits and lose everything. Of course, even if this logic is accepted, action will not follow if individuals feel they can be free riders in this process.</w:t>
      </w:r>
    </w:p>
    <w:p w14:paraId="09DC6ED2" w14:textId="77777777" w:rsidR="00B456CD" w:rsidRDefault="00B456CD" w:rsidP="00B456CD">
      <w:pPr>
        <w:rPr>
          <w:sz w:val="10"/>
          <w:szCs w:val="10"/>
        </w:rPr>
      </w:pPr>
      <w:r w:rsidRPr="008B4D72">
        <w:rPr>
          <w:sz w:val="10"/>
          <w:szCs w:val="10"/>
        </w:rPr>
        <w:t>The final group that needs to be convinced and engaged are politicians in democratic countries. Without such leadership, the convictions of both voters and the powerful are unlikely to be swayed. Today, at least for some politicians, re- election seems to be their central motivating force. Somehow the moral element of leadership must be restored67. Politicians must strive to do what is in the public interest, and this is particularly so when there is a constituency for policies that are “dangerously foolish.”68 A denial of the need to face up to the urgency of current economic, political, environmental and public health challenges would seem accurately described using such pejorative terms.</w:t>
      </w:r>
    </w:p>
    <w:p w14:paraId="6894352B" w14:textId="77777777" w:rsidR="00B456CD" w:rsidRDefault="00B456CD" w:rsidP="00B456CD">
      <w:pPr>
        <w:rPr>
          <w:sz w:val="16"/>
        </w:rPr>
      </w:pPr>
      <w:r w:rsidRPr="00EB572B">
        <w:rPr>
          <w:sz w:val="16"/>
        </w:rPr>
        <w:t xml:space="preserve">Without greatly renewed efforts, the minimal reforms required to stabilise the economic system in the face of expected supply shocks might not be forthcoming. If this is the case, the future could hold either debt deflation or high and lasting inflation, or both in one order or another. Whatever and whenever the economic shock hits, </w:t>
      </w:r>
      <w:r w:rsidRPr="00FB61CB">
        <w:rPr>
          <w:rStyle w:val="StyleUnderline"/>
        </w:rPr>
        <w:t>it</w:t>
      </w:r>
      <w:r w:rsidRPr="00EB572B">
        <w:rPr>
          <w:sz w:val="16"/>
        </w:rPr>
        <w:t xml:space="preserve"> also </w:t>
      </w:r>
      <w:r w:rsidRPr="00FB61CB">
        <w:rPr>
          <w:rStyle w:val="StyleUnderline"/>
        </w:rPr>
        <w:t xml:space="preserve">seems unlikely that our </w:t>
      </w:r>
      <w:r w:rsidRPr="00FB61CB">
        <w:rPr>
          <w:rStyle w:val="Emphasis"/>
        </w:rPr>
        <w:t>democracies</w:t>
      </w:r>
      <w:r w:rsidRPr="00FB61CB">
        <w:rPr>
          <w:rStyle w:val="StyleUnderline"/>
        </w:rPr>
        <w:t xml:space="preserve"> will have been </w:t>
      </w:r>
      <w:r w:rsidRPr="00FB61CB">
        <w:rPr>
          <w:rStyle w:val="Emphasis"/>
        </w:rPr>
        <w:t>reformed</w:t>
      </w:r>
      <w:r w:rsidRPr="00FB61CB">
        <w:rPr>
          <w:rStyle w:val="StyleUnderline"/>
        </w:rPr>
        <w:t xml:space="preserve"> to</w:t>
      </w:r>
      <w:r w:rsidRPr="00EB572B">
        <w:rPr>
          <w:sz w:val="16"/>
        </w:rPr>
        <w:t xml:space="preserve"> a point that their </w:t>
      </w:r>
      <w:r w:rsidRPr="00FB61CB">
        <w:rPr>
          <w:rStyle w:val="Emphasis"/>
        </w:rPr>
        <w:t>resiliency</w:t>
      </w:r>
      <w:r w:rsidRPr="00EB572B">
        <w:rPr>
          <w:sz w:val="16"/>
        </w:rPr>
        <w:t xml:space="preserve"> has become unquestionable. In such an environment, </w:t>
      </w:r>
      <w:r w:rsidRPr="00FB61CB">
        <w:rPr>
          <w:rStyle w:val="StyleUnderline"/>
        </w:rPr>
        <w:t xml:space="preserve">concerns about the </w:t>
      </w:r>
      <w:r w:rsidRPr="00FB61CB">
        <w:rPr>
          <w:rStyle w:val="Emphasis"/>
        </w:rPr>
        <w:t>environment</w:t>
      </w:r>
      <w:r w:rsidRPr="00FB61CB">
        <w:rPr>
          <w:rStyle w:val="StyleUnderline"/>
        </w:rPr>
        <w:t xml:space="preserve"> and</w:t>
      </w:r>
      <w:r w:rsidRPr="00EB572B">
        <w:rPr>
          <w:sz w:val="16"/>
        </w:rPr>
        <w:t xml:space="preserve"> public </w:t>
      </w:r>
      <w:r w:rsidRPr="00FB61CB">
        <w:rPr>
          <w:rStyle w:val="Emphasis"/>
        </w:rPr>
        <w:t>health</w:t>
      </w:r>
      <w:r w:rsidRPr="00EB572B">
        <w:rPr>
          <w:sz w:val="16"/>
        </w:rPr>
        <w:t xml:space="preserve"> might also </w:t>
      </w:r>
      <w:r w:rsidRPr="00FB61CB">
        <w:rPr>
          <w:rStyle w:val="StyleUnderline"/>
        </w:rPr>
        <w:t xml:space="preserve">fall by the </w:t>
      </w:r>
      <w:r w:rsidRPr="00FB61CB">
        <w:rPr>
          <w:rStyle w:val="Emphasis"/>
        </w:rPr>
        <w:t>wayside</w:t>
      </w:r>
      <w:r w:rsidRPr="00EB572B">
        <w:rPr>
          <w:sz w:val="16"/>
        </w:rPr>
        <w:t xml:space="preserve">. With all this at stake, the </w:t>
      </w:r>
      <w:r w:rsidRPr="00502F85">
        <w:rPr>
          <w:rStyle w:val="StyleUnderline"/>
          <w:highlight w:val="cyan"/>
        </w:rPr>
        <w:t>arguments for policies to</w:t>
      </w:r>
      <w:r w:rsidRPr="00FB61CB">
        <w:rPr>
          <w:rStyle w:val="StyleUnderline"/>
        </w:rPr>
        <w:t xml:space="preserve"> help our economy </w:t>
      </w:r>
      <w:r w:rsidRPr="00502F85">
        <w:rPr>
          <w:rStyle w:val="Emphasis"/>
          <w:highlight w:val="cyan"/>
        </w:rPr>
        <w:t>adapt</w:t>
      </w:r>
      <w:r w:rsidRPr="00FB61CB">
        <w:rPr>
          <w:rStyle w:val="StyleUnderline"/>
        </w:rPr>
        <w:t xml:space="preserve"> to</w:t>
      </w:r>
      <w:r w:rsidRPr="00EB572B">
        <w:rPr>
          <w:sz w:val="16"/>
        </w:rPr>
        <w:t xml:space="preserve"> a possible </w:t>
      </w:r>
      <w:r w:rsidRPr="00FB61CB">
        <w:rPr>
          <w:rStyle w:val="StyleUnderline"/>
        </w:rPr>
        <w:t xml:space="preserve">new age of </w:t>
      </w:r>
      <w:r w:rsidRPr="00FB61CB">
        <w:rPr>
          <w:rStyle w:val="Emphasis"/>
        </w:rPr>
        <w:t>scarcity</w:t>
      </w:r>
      <w:r w:rsidRPr="00FB61CB">
        <w:rPr>
          <w:rStyle w:val="StyleUnderline"/>
        </w:rPr>
        <w:t xml:space="preserve"> would </w:t>
      </w:r>
      <w:r w:rsidRPr="00502F85">
        <w:rPr>
          <w:rStyle w:val="StyleUnderline"/>
          <w:highlight w:val="cyan"/>
        </w:rPr>
        <w:t xml:space="preserve">seem </w:t>
      </w:r>
      <w:r w:rsidRPr="00502F85">
        <w:rPr>
          <w:rStyle w:val="Emphasis"/>
          <w:highlight w:val="cyan"/>
        </w:rPr>
        <w:t>overwhelming</w:t>
      </w:r>
      <w:r w:rsidRPr="00EB572B">
        <w:rPr>
          <w:sz w:val="16"/>
        </w:rPr>
        <w:t xml:space="preserve">. At the least, we need insurance against </w:t>
      </w:r>
      <w:r w:rsidRPr="00502F85">
        <w:rPr>
          <w:rStyle w:val="Emphasis"/>
          <w:highlight w:val="cyan"/>
        </w:rPr>
        <w:t>cascading risks</w:t>
      </w:r>
      <w:r w:rsidRPr="00EB572B">
        <w:rPr>
          <w:sz w:val="16"/>
        </w:rPr>
        <w:t xml:space="preserve"> that could prove </w:t>
      </w:r>
      <w:r w:rsidRPr="00502F85">
        <w:rPr>
          <w:rStyle w:val="Emphasis"/>
          <w:highlight w:val="cyan"/>
        </w:rPr>
        <w:t>existential</w:t>
      </w:r>
      <w:r w:rsidRPr="00EB572B">
        <w:rPr>
          <w:sz w:val="16"/>
        </w:rPr>
        <w:t>.</w:t>
      </w:r>
    </w:p>
    <w:p w14:paraId="18C8AC62" w14:textId="77777777" w:rsidR="008A061E" w:rsidRDefault="008A061E" w:rsidP="008A061E">
      <w:pPr>
        <w:pStyle w:val="Heading3"/>
      </w:pPr>
      <w:r>
        <w:lastRenderedPageBreak/>
        <w:t>Turn—Fiat—1NC</w:t>
      </w:r>
    </w:p>
    <w:p w14:paraId="6589E572" w14:textId="77777777" w:rsidR="00C65C38" w:rsidRPr="00CE31A0" w:rsidRDefault="00C65C38" w:rsidP="00C65C38">
      <w:pPr>
        <w:pStyle w:val="Heading4"/>
      </w:pPr>
      <w:r>
        <w:t>6. Studies confirm—</w:t>
      </w:r>
      <w:r w:rsidR="00382164">
        <w:t>f</w:t>
      </w:r>
      <w:r>
        <w:t xml:space="preserve">iat is </w:t>
      </w:r>
      <w:r w:rsidRPr="00BD7A1C">
        <w:rPr>
          <w:u w:val="single"/>
        </w:rPr>
        <w:t>good</w:t>
      </w:r>
      <w:r>
        <w:t xml:space="preserve"> and </w:t>
      </w:r>
      <w:r w:rsidRPr="00CC5E87">
        <w:rPr>
          <w:u w:val="single"/>
        </w:rPr>
        <w:t>straight turns</w:t>
      </w:r>
      <w:r>
        <w:t xml:space="preserve"> subjectivity and dogmatism.</w:t>
      </w:r>
    </w:p>
    <w:p w14:paraId="763428F1" w14:textId="77777777" w:rsidR="00C65C38" w:rsidRPr="00CE31A0" w:rsidRDefault="00C65C38" w:rsidP="00C65C38">
      <w:r w:rsidRPr="00CE31A0">
        <w:rPr>
          <w:b/>
          <w:bCs/>
          <w:sz w:val="26"/>
          <w:szCs w:val="26"/>
        </w:rPr>
        <w:t>Esberg and Sagan ’12</w:t>
      </w:r>
      <w:r w:rsidRPr="00CE31A0">
        <w:t xml:space="preserve"> </w:t>
      </w:r>
      <w:r>
        <w:t xml:space="preserve">— </w:t>
      </w:r>
      <w:r w:rsidRPr="00CE31A0">
        <w:t xml:space="preserve">Jane </w:t>
      </w:r>
      <w:r>
        <w:t xml:space="preserve">Esberg; </w:t>
      </w:r>
      <w:r w:rsidRPr="00CE31A0">
        <w:t xml:space="preserve">Special assistant to the Director at New York University’s Center on International Cooperation; </w:t>
      </w:r>
      <w:r>
        <w:t xml:space="preserve">Scott Sagan; </w:t>
      </w:r>
      <w:r w:rsidRPr="00CE31A0">
        <w:t>Professor of Political Science and Director of Stanford's Center for International Security and Cooperation</w:t>
      </w:r>
      <w:r>
        <w:t xml:space="preserve">. 2012; </w:t>
      </w:r>
      <w:r w:rsidRPr="00CE31A0">
        <w:t>“NEGOTIATING NONPROLIFERATION: Scholarship, Pedagogy, and Nuclear Weapons Policy”</w:t>
      </w:r>
      <w:r>
        <w:t>;</w:t>
      </w:r>
      <w:r w:rsidRPr="00CE31A0">
        <w:t xml:space="preserve"> </w:t>
      </w:r>
      <w:r w:rsidRPr="005C7211">
        <w:rPr>
          <w:i/>
          <w:iCs/>
        </w:rPr>
        <w:t>The Nonproliferation Review</w:t>
      </w:r>
      <w:r>
        <w:t>, Volume 19; Accessed Online via University of Michigan Libraries</w:t>
      </w:r>
    </w:p>
    <w:p w14:paraId="4A13A048" w14:textId="77777777" w:rsidR="00C65C38" w:rsidRPr="003E4A0A" w:rsidRDefault="00C65C38" w:rsidP="00C65C38">
      <w:pPr>
        <w:rPr>
          <w:sz w:val="16"/>
        </w:rPr>
      </w:pPr>
      <w:r w:rsidRPr="003E4A0A">
        <w:rPr>
          <w:sz w:val="16"/>
        </w:rPr>
        <w:t xml:space="preserve">These </w:t>
      </w:r>
      <w:r w:rsidRPr="00502F85">
        <w:rPr>
          <w:rStyle w:val="StyleUnderline"/>
          <w:highlight w:val="cyan"/>
        </w:rPr>
        <w:t>government</w:t>
      </w:r>
      <w:r w:rsidRPr="003E4A0A">
        <w:rPr>
          <w:sz w:val="16"/>
        </w:rPr>
        <w:t xml:space="preserve"> or quasi-government think tank </w:t>
      </w:r>
      <w:r w:rsidRPr="00502F85">
        <w:rPr>
          <w:rStyle w:val="Emphasis"/>
          <w:highlight w:val="cyan"/>
        </w:rPr>
        <w:t>simulations</w:t>
      </w:r>
      <w:r w:rsidRPr="00CE31A0">
        <w:rPr>
          <w:rStyle w:val="StyleUnderline"/>
        </w:rPr>
        <w:t xml:space="preserve"> often </w:t>
      </w:r>
      <w:r w:rsidRPr="00502F85">
        <w:rPr>
          <w:rStyle w:val="StyleUnderline"/>
          <w:highlight w:val="cyan"/>
        </w:rPr>
        <w:t>provide</w:t>
      </w:r>
      <w:r w:rsidRPr="003E4A0A">
        <w:rPr>
          <w:sz w:val="16"/>
        </w:rPr>
        <w:t xml:space="preserve"> very similar </w:t>
      </w:r>
      <w:r w:rsidRPr="00502F85">
        <w:rPr>
          <w:rStyle w:val="Emphasis"/>
          <w:highlight w:val="cyan"/>
        </w:rPr>
        <w:t>lessons</w:t>
      </w:r>
      <w:r w:rsidRPr="00502F85">
        <w:rPr>
          <w:rStyle w:val="StyleUnderline"/>
          <w:highlight w:val="cyan"/>
        </w:rPr>
        <w:t xml:space="preserve"> for</w:t>
      </w:r>
      <w:r w:rsidRPr="003E4A0A">
        <w:rPr>
          <w:sz w:val="16"/>
        </w:rPr>
        <w:t xml:space="preserve"> high-level players as are learned by </w:t>
      </w:r>
      <w:r w:rsidRPr="00502F85">
        <w:rPr>
          <w:rStyle w:val="Emphasis"/>
          <w:highlight w:val="cyan"/>
        </w:rPr>
        <w:t>students</w:t>
      </w:r>
      <w:r w:rsidRPr="003E4A0A">
        <w:rPr>
          <w:sz w:val="16"/>
        </w:rPr>
        <w:t xml:space="preserve"> in educational simulations. Government </w:t>
      </w:r>
      <w:r w:rsidRPr="00502F85">
        <w:rPr>
          <w:rStyle w:val="StyleUnderline"/>
          <w:highlight w:val="cyan"/>
        </w:rPr>
        <w:t>participants learn</w:t>
      </w:r>
      <w:r w:rsidRPr="00CE31A0">
        <w:rPr>
          <w:rStyle w:val="StyleUnderline"/>
        </w:rPr>
        <w:t xml:space="preserve"> about </w:t>
      </w:r>
      <w:r w:rsidRPr="00502F85">
        <w:rPr>
          <w:rStyle w:val="StyleUnderline"/>
          <w:highlight w:val="cyan"/>
        </w:rPr>
        <w:t xml:space="preserve">the </w:t>
      </w:r>
      <w:r w:rsidRPr="00502F85">
        <w:rPr>
          <w:rStyle w:val="Emphasis"/>
          <w:highlight w:val="cyan"/>
        </w:rPr>
        <w:t>importance</w:t>
      </w:r>
      <w:r w:rsidRPr="00502F85">
        <w:rPr>
          <w:rStyle w:val="StyleUnderline"/>
          <w:highlight w:val="cyan"/>
        </w:rPr>
        <w:t xml:space="preserve"> of </w:t>
      </w:r>
      <w:r w:rsidRPr="00CE31A0">
        <w:rPr>
          <w:rStyle w:val="Emphasis"/>
        </w:rPr>
        <w:t xml:space="preserve">understanding </w:t>
      </w:r>
      <w:r w:rsidRPr="00502F85">
        <w:rPr>
          <w:rStyle w:val="Emphasis"/>
          <w:highlight w:val="cyan"/>
        </w:rPr>
        <w:t>foreign perspectives</w:t>
      </w:r>
      <w:r w:rsidRPr="003E4A0A">
        <w:rPr>
          <w:sz w:val="16"/>
        </w:rPr>
        <w:t xml:space="preserve">, the need to practice internal coordination, </w:t>
      </w:r>
      <w:r w:rsidRPr="00502F85">
        <w:rPr>
          <w:rStyle w:val="StyleUnderline"/>
          <w:highlight w:val="cyan"/>
        </w:rPr>
        <w:t xml:space="preserve">and the </w:t>
      </w:r>
      <w:r w:rsidRPr="00502F85">
        <w:rPr>
          <w:rStyle w:val="Emphasis"/>
          <w:highlight w:val="cyan"/>
        </w:rPr>
        <w:t>necessity</w:t>
      </w:r>
      <w:r w:rsidRPr="00502F85">
        <w:rPr>
          <w:rStyle w:val="StyleUnderline"/>
          <w:highlight w:val="cyan"/>
        </w:rPr>
        <w:t xml:space="preserve"> to </w:t>
      </w:r>
      <w:r w:rsidRPr="00502F85">
        <w:rPr>
          <w:rStyle w:val="Emphasis"/>
          <w:highlight w:val="cyan"/>
        </w:rPr>
        <w:t>compromise</w:t>
      </w:r>
      <w:r w:rsidRPr="00CE31A0">
        <w:rPr>
          <w:rStyle w:val="Emphasis"/>
        </w:rPr>
        <w:t xml:space="preserve"> and coordinate</w:t>
      </w:r>
      <w:r w:rsidRPr="003E4A0A">
        <w:rPr>
          <w:sz w:val="16"/>
        </w:rPr>
        <w:t xml:space="preserve"> with other governments in negotiations and crises. During the Cold War, political scientist Robert Mandel noted how </w:t>
      </w:r>
      <w:r w:rsidRPr="00CE31A0">
        <w:rPr>
          <w:rStyle w:val="Emphasis"/>
        </w:rPr>
        <w:t xml:space="preserve">crisis </w:t>
      </w:r>
      <w:r w:rsidRPr="00502F85">
        <w:rPr>
          <w:rStyle w:val="Emphasis"/>
          <w:highlight w:val="cyan"/>
        </w:rPr>
        <w:t>exercises</w:t>
      </w:r>
      <w:r w:rsidRPr="003E4A0A">
        <w:rPr>
          <w:sz w:val="16"/>
        </w:rPr>
        <w:t xml:space="preserve"> and war games </w:t>
      </w:r>
      <w:r w:rsidRPr="00502F85">
        <w:rPr>
          <w:rStyle w:val="StyleUnderline"/>
          <w:highlight w:val="cyan"/>
        </w:rPr>
        <w:t>forced</w:t>
      </w:r>
      <w:r w:rsidRPr="003E4A0A">
        <w:rPr>
          <w:sz w:val="16"/>
        </w:rPr>
        <w:t xml:space="preserve"> government </w:t>
      </w:r>
      <w:r w:rsidRPr="003E4A0A">
        <w:rPr>
          <w:rStyle w:val="StyleUnderline"/>
          <w:sz w:val="16"/>
        </w:rPr>
        <w:t>officials to overcome ‘‘bureaucratic myopia</w:t>
      </w:r>
      <w:r w:rsidRPr="003E4A0A">
        <w:rPr>
          <w:sz w:val="16"/>
        </w:rPr>
        <w:t xml:space="preserve">,’’ moving beyond their normal organizational roles and thinking more creatively about how others might react in a crisis or conflict. </w:t>
      </w:r>
      <w:r w:rsidRPr="00CE31A0">
        <w:rPr>
          <w:rStyle w:val="StyleUnderline"/>
        </w:rPr>
        <w:t xml:space="preserve">The </w:t>
      </w:r>
      <w:r w:rsidRPr="00CE31A0">
        <w:rPr>
          <w:rStyle w:val="Emphasis"/>
        </w:rPr>
        <w:t xml:space="preserve">skills of </w:t>
      </w:r>
      <w:r w:rsidRPr="00502F85">
        <w:rPr>
          <w:rStyle w:val="Emphasis"/>
          <w:highlight w:val="cyan"/>
        </w:rPr>
        <w:t>imagination</w:t>
      </w:r>
      <w:r w:rsidRPr="00502F85">
        <w:rPr>
          <w:rStyle w:val="StyleUnderline"/>
          <w:highlight w:val="cyan"/>
        </w:rPr>
        <w:t xml:space="preserve"> and</w:t>
      </w:r>
      <w:r w:rsidRPr="00CE31A0">
        <w:rPr>
          <w:rStyle w:val="StyleUnderline"/>
        </w:rPr>
        <w:t xml:space="preserve"> the subsequent </w:t>
      </w:r>
      <w:r w:rsidRPr="00502F85">
        <w:rPr>
          <w:rStyle w:val="StyleUnderline"/>
          <w:highlight w:val="cyan"/>
        </w:rPr>
        <w:t xml:space="preserve">ability to predict </w:t>
      </w:r>
      <w:r w:rsidRPr="00CE31A0">
        <w:rPr>
          <w:rStyle w:val="Emphasis"/>
        </w:rPr>
        <w:t xml:space="preserve">foreign interests and </w:t>
      </w:r>
      <w:r w:rsidRPr="00502F85">
        <w:rPr>
          <w:rStyle w:val="Emphasis"/>
          <w:highlight w:val="cyan"/>
        </w:rPr>
        <w:t>reactions</w:t>
      </w:r>
      <w:r w:rsidRPr="00502F85">
        <w:rPr>
          <w:rStyle w:val="StyleUnderline"/>
          <w:highlight w:val="cyan"/>
        </w:rPr>
        <w:t xml:space="preserve"> remain critical for </w:t>
      </w:r>
      <w:r w:rsidRPr="00CE31A0">
        <w:rPr>
          <w:rStyle w:val="Emphasis"/>
        </w:rPr>
        <w:t xml:space="preserve">real-world foreign </w:t>
      </w:r>
      <w:r w:rsidRPr="00502F85">
        <w:rPr>
          <w:rStyle w:val="Emphasis"/>
          <w:highlight w:val="cyan"/>
        </w:rPr>
        <w:t>policy makers</w:t>
      </w:r>
      <w:r w:rsidRPr="003E4A0A">
        <w:rPr>
          <w:sz w:val="16"/>
        </w:rPr>
        <w:t xml:space="preserve">. For example, simulations of the Iranian nuclear crisis*held in 2009 and 2010 at the Brookings Institution’s Saban Center and at Harvard University’s Belfer Center, and involving former US senior officials and regional experts*highlighted the dangers of misunderstanding foreign governments’ preferences and misinterpreting their subsequent behavior. In both simulations, the primary criticism of the US negotiating team lay in a failure </w:t>
      </w:r>
      <w:r w:rsidRPr="00502F85">
        <w:rPr>
          <w:rStyle w:val="StyleUnderline"/>
          <w:highlight w:val="cyan"/>
        </w:rPr>
        <w:t xml:space="preserve">to </w:t>
      </w:r>
      <w:r w:rsidRPr="00502F85">
        <w:rPr>
          <w:rStyle w:val="Emphasis"/>
          <w:highlight w:val="cyan"/>
        </w:rPr>
        <w:t>predict</w:t>
      </w:r>
      <w:r w:rsidRPr="00CE31A0">
        <w:rPr>
          <w:rStyle w:val="Emphasis"/>
        </w:rPr>
        <w:t xml:space="preserve"> accuratel</w:t>
      </w:r>
      <w:r w:rsidRPr="00502F85">
        <w:rPr>
          <w:rStyle w:val="Emphasis"/>
          <w:highlight w:val="cyan"/>
        </w:rPr>
        <w:t>y</w:t>
      </w:r>
      <w:r w:rsidRPr="00502F85">
        <w:rPr>
          <w:rStyle w:val="StyleUnderline"/>
          <w:highlight w:val="cyan"/>
        </w:rPr>
        <w:t xml:space="preserve"> how </w:t>
      </w:r>
      <w:r w:rsidRPr="00CE31A0">
        <w:rPr>
          <w:rStyle w:val="Emphasis"/>
        </w:rPr>
        <w:t xml:space="preserve">other </w:t>
      </w:r>
      <w:r w:rsidRPr="00502F85">
        <w:rPr>
          <w:rStyle w:val="Emphasis"/>
          <w:highlight w:val="cyan"/>
        </w:rPr>
        <w:t>states</w:t>
      </w:r>
      <w:r w:rsidRPr="003E4A0A">
        <w:rPr>
          <w:sz w:val="16"/>
        </w:rPr>
        <w:t xml:space="preserve">, both </w:t>
      </w:r>
      <w:r w:rsidRPr="00502F85">
        <w:rPr>
          <w:rStyle w:val="Emphasis"/>
          <w:highlight w:val="cyan"/>
        </w:rPr>
        <w:t>allies</w:t>
      </w:r>
      <w:r w:rsidRPr="00CE31A0">
        <w:rPr>
          <w:rStyle w:val="Emphasis"/>
        </w:rPr>
        <w:t xml:space="preserve"> and adversaries</w:t>
      </w:r>
      <w:r w:rsidRPr="00502F85">
        <w:rPr>
          <w:rStyle w:val="StyleUnderline"/>
          <w:highlight w:val="cyan"/>
        </w:rPr>
        <w:t xml:space="preserve">, would behave </w:t>
      </w:r>
      <w:r w:rsidRPr="00502F85">
        <w:rPr>
          <w:rStyle w:val="Emphasis"/>
          <w:highlight w:val="cyan"/>
        </w:rPr>
        <w:t>in response</w:t>
      </w:r>
      <w:r w:rsidRPr="00502F85">
        <w:rPr>
          <w:rStyle w:val="StyleUnderline"/>
          <w:highlight w:val="cyan"/>
        </w:rPr>
        <w:t xml:space="preserve"> to </w:t>
      </w:r>
      <w:r w:rsidRPr="00502F85">
        <w:rPr>
          <w:rStyle w:val="Emphasis"/>
          <w:highlight w:val="cyan"/>
        </w:rPr>
        <w:t>US policy</w:t>
      </w:r>
      <w:r w:rsidRPr="00CE31A0">
        <w:rPr>
          <w:rStyle w:val="Emphasis"/>
        </w:rPr>
        <w:t xml:space="preserve"> initiatives</w:t>
      </w:r>
      <w:r w:rsidRPr="00CE31A0">
        <w:rPr>
          <w:rStyle w:val="StyleUnderline"/>
        </w:rPr>
        <w:t>.</w:t>
      </w:r>
    </w:p>
    <w:p w14:paraId="6DF8D839" w14:textId="77777777" w:rsidR="00C65C38" w:rsidRDefault="00C65C38" w:rsidP="00C65C38">
      <w:pPr>
        <w:rPr>
          <w:sz w:val="16"/>
          <w:szCs w:val="16"/>
        </w:rPr>
      </w:pPr>
      <w:r w:rsidRPr="00C75D86">
        <w:rPr>
          <w:rStyle w:val="StyleUnderline"/>
        </w:rPr>
        <w:t xml:space="preserve">By </w:t>
      </w:r>
      <w:r w:rsidRPr="00C75D86">
        <w:rPr>
          <w:rStyle w:val="Emphasis"/>
        </w:rPr>
        <w:t>university age</w:t>
      </w:r>
      <w:r w:rsidRPr="00C75D86">
        <w:rPr>
          <w:rStyle w:val="StyleUnderline"/>
        </w:rPr>
        <w:t>, students</w:t>
      </w:r>
      <w:r w:rsidRPr="00C75D86">
        <w:rPr>
          <w:sz w:val="16"/>
        </w:rPr>
        <w:t xml:space="preserve"> often </w:t>
      </w:r>
      <w:r w:rsidRPr="00C75D86">
        <w:rPr>
          <w:rStyle w:val="StyleUnderline"/>
        </w:rPr>
        <w:t xml:space="preserve">have a </w:t>
      </w:r>
      <w:r w:rsidRPr="00C75D86">
        <w:rPr>
          <w:rStyle w:val="Emphasis"/>
        </w:rPr>
        <w:t>pre-defined view</w:t>
      </w:r>
      <w:r w:rsidRPr="00C75D86">
        <w:rPr>
          <w:rStyle w:val="StyleUnderline"/>
        </w:rPr>
        <w:t xml:space="preserve"> of </w:t>
      </w:r>
      <w:r w:rsidRPr="00C75D86">
        <w:rPr>
          <w:rStyle w:val="Emphasis"/>
        </w:rPr>
        <w:t>international affairs</w:t>
      </w:r>
      <w:r w:rsidRPr="00C75D86">
        <w:rPr>
          <w:sz w:val="16"/>
        </w:rPr>
        <w:t>, and the literature on simulations in education has long emphasized</w:t>
      </w:r>
      <w:r w:rsidRPr="008F2D6E">
        <w:rPr>
          <w:sz w:val="16"/>
        </w:rPr>
        <w:t xml:space="preserve"> how such </w:t>
      </w:r>
      <w:r w:rsidRPr="00502F85">
        <w:rPr>
          <w:rStyle w:val="StyleUnderline"/>
          <w:highlight w:val="cyan"/>
        </w:rPr>
        <w:t xml:space="preserve">exercises </w:t>
      </w:r>
      <w:r w:rsidRPr="00502F85">
        <w:rPr>
          <w:rStyle w:val="Emphasis"/>
          <w:highlight w:val="cyan"/>
        </w:rPr>
        <w:t>force students</w:t>
      </w:r>
      <w:r w:rsidRPr="00502F85">
        <w:rPr>
          <w:rStyle w:val="StyleUnderline"/>
          <w:highlight w:val="cyan"/>
        </w:rPr>
        <w:t xml:space="preserve"> to challenge </w:t>
      </w:r>
      <w:r w:rsidRPr="00CE31A0">
        <w:rPr>
          <w:rStyle w:val="Emphasis"/>
        </w:rPr>
        <w:t xml:space="preserve">their </w:t>
      </w:r>
      <w:r w:rsidRPr="00502F85">
        <w:rPr>
          <w:rStyle w:val="Emphasis"/>
          <w:highlight w:val="cyan"/>
        </w:rPr>
        <w:t>assumptions</w:t>
      </w:r>
      <w:r w:rsidRPr="00502F85">
        <w:rPr>
          <w:rStyle w:val="StyleUnderline"/>
          <w:highlight w:val="cyan"/>
        </w:rPr>
        <w:t xml:space="preserve"> about how</w:t>
      </w:r>
      <w:r w:rsidRPr="00CE31A0">
        <w:rPr>
          <w:rStyle w:val="StyleUnderline"/>
        </w:rPr>
        <w:t xml:space="preserve"> other </w:t>
      </w:r>
      <w:r w:rsidRPr="00502F85">
        <w:rPr>
          <w:rStyle w:val="StyleUnderline"/>
          <w:highlight w:val="cyan"/>
        </w:rPr>
        <w:t xml:space="preserve">governments </w:t>
      </w:r>
      <w:r w:rsidRPr="00502F85">
        <w:rPr>
          <w:rStyle w:val="Emphasis"/>
          <w:highlight w:val="cyan"/>
        </w:rPr>
        <w:t>behave</w:t>
      </w:r>
      <w:r w:rsidRPr="00502F85">
        <w:rPr>
          <w:rStyle w:val="StyleUnderline"/>
          <w:highlight w:val="cyan"/>
        </w:rPr>
        <w:t xml:space="preserve"> and</w:t>
      </w:r>
      <w:r w:rsidRPr="00CE31A0">
        <w:rPr>
          <w:rStyle w:val="StyleUnderline"/>
        </w:rPr>
        <w:t xml:space="preserve"> how their own government </w:t>
      </w:r>
      <w:r w:rsidRPr="00502F85">
        <w:rPr>
          <w:rStyle w:val="StyleUnderline"/>
          <w:highlight w:val="cyan"/>
        </w:rPr>
        <w:t>work</w:t>
      </w:r>
      <w:r w:rsidRPr="00CE31A0">
        <w:rPr>
          <w:rStyle w:val="StyleUnderline"/>
        </w:rPr>
        <w:t>s</w:t>
      </w:r>
      <w:r w:rsidRPr="008F2D6E">
        <w:rPr>
          <w:sz w:val="16"/>
        </w:rPr>
        <w:t xml:space="preserve">. Since simulations became more common as a teaching tool in the late 1950s, educational literature has expounded on their benefits, from encouraging engagement by breaking from the typical lecture format, to improving communication skills, to promoting teamwork. More broadly, </w:t>
      </w:r>
      <w:r w:rsidRPr="00502F85">
        <w:rPr>
          <w:rStyle w:val="Emphasis"/>
          <w:highlight w:val="cyan"/>
        </w:rPr>
        <w:t>simulations</w:t>
      </w:r>
      <w:r w:rsidRPr="00CE31A0">
        <w:rPr>
          <w:rStyle w:val="StyleUnderline"/>
        </w:rPr>
        <w:t xml:space="preserve"> can </w:t>
      </w:r>
      <w:r w:rsidRPr="00502F85">
        <w:rPr>
          <w:rStyle w:val="StyleUnderline"/>
          <w:highlight w:val="cyan"/>
        </w:rPr>
        <w:t xml:space="preserve">deepen </w:t>
      </w:r>
      <w:r w:rsidRPr="00502F85">
        <w:rPr>
          <w:rStyle w:val="Emphasis"/>
          <w:highlight w:val="cyan"/>
        </w:rPr>
        <w:t>understanding</w:t>
      </w:r>
      <w:r w:rsidRPr="00502F85">
        <w:rPr>
          <w:rStyle w:val="StyleUnderline"/>
          <w:highlight w:val="cyan"/>
        </w:rPr>
        <w:t xml:space="preserve"> by asking </w:t>
      </w:r>
      <w:r w:rsidRPr="00502F85">
        <w:rPr>
          <w:rStyle w:val="Emphasis"/>
          <w:highlight w:val="cyan"/>
        </w:rPr>
        <w:t>students</w:t>
      </w:r>
      <w:r w:rsidRPr="00502F85">
        <w:rPr>
          <w:rStyle w:val="StyleUnderline"/>
          <w:highlight w:val="cyan"/>
        </w:rPr>
        <w:t xml:space="preserve"> to link </w:t>
      </w:r>
      <w:r w:rsidRPr="00502F85">
        <w:rPr>
          <w:rStyle w:val="Emphasis"/>
          <w:highlight w:val="cyan"/>
        </w:rPr>
        <w:t>fact and theory</w:t>
      </w:r>
      <w:r w:rsidRPr="008F2D6E">
        <w:rPr>
          <w:sz w:val="16"/>
        </w:rPr>
        <w:t xml:space="preserve">, providing a context for facts while bringing theory into the realm of practice. These exercises are particularly valuable in teaching international affairs for many of the same reasons they are useful for policy makers: </w:t>
      </w:r>
      <w:r w:rsidRPr="00CE31A0">
        <w:rPr>
          <w:rStyle w:val="StyleUnderline"/>
        </w:rPr>
        <w:t xml:space="preserve">they force </w:t>
      </w:r>
      <w:r w:rsidRPr="00502F85">
        <w:rPr>
          <w:rStyle w:val="Emphasis"/>
          <w:highlight w:val="cyan"/>
        </w:rPr>
        <w:t>participants</w:t>
      </w:r>
      <w:r w:rsidRPr="00CE31A0">
        <w:rPr>
          <w:rStyle w:val="StyleUnderline"/>
        </w:rPr>
        <w:t xml:space="preserve"> to </w:t>
      </w:r>
      <w:r w:rsidRPr="00502F85">
        <w:rPr>
          <w:rStyle w:val="StyleUnderline"/>
          <w:highlight w:val="cyan"/>
        </w:rPr>
        <w:t>‘‘grapple with</w:t>
      </w:r>
      <w:r w:rsidRPr="00CE31A0">
        <w:rPr>
          <w:rStyle w:val="StyleUnderline"/>
        </w:rPr>
        <w:t xml:space="preserve"> the issues arising from </w:t>
      </w:r>
      <w:r w:rsidRPr="00502F85">
        <w:rPr>
          <w:rStyle w:val="Emphasis"/>
          <w:highlight w:val="cyan"/>
        </w:rPr>
        <w:t>a world in flux.</w:t>
      </w:r>
      <w:r w:rsidRPr="008F2D6E">
        <w:rPr>
          <w:sz w:val="16"/>
        </w:rPr>
        <w:t xml:space="preserve"> </w:t>
      </w:r>
      <w:r w:rsidRPr="008F2D6E">
        <w:rPr>
          <w:sz w:val="16"/>
        </w:rPr>
        <w:lastRenderedPageBreak/>
        <w:t xml:space="preserve">Simulations have been used successfully to teach students about such disparate topics as European politics, the Kashmir crisis, and US response to the mass killings in Darfur. Role-playing </w:t>
      </w:r>
      <w:r w:rsidRPr="00502F85">
        <w:rPr>
          <w:rStyle w:val="StyleUnderline"/>
          <w:highlight w:val="cyan"/>
        </w:rPr>
        <w:t>exercises</w:t>
      </w:r>
      <w:r w:rsidRPr="008F2D6E">
        <w:rPr>
          <w:sz w:val="16"/>
        </w:rPr>
        <w:t xml:space="preserve"> certainly </w:t>
      </w:r>
      <w:r w:rsidRPr="00502F85">
        <w:rPr>
          <w:rStyle w:val="StyleUnderline"/>
          <w:highlight w:val="cyan"/>
        </w:rPr>
        <w:t xml:space="preserve">encourage </w:t>
      </w:r>
      <w:r w:rsidRPr="00502F85">
        <w:rPr>
          <w:rStyle w:val="Emphasis"/>
          <w:highlight w:val="cyan"/>
        </w:rPr>
        <w:t>students</w:t>
      </w:r>
      <w:r w:rsidRPr="00502F85">
        <w:rPr>
          <w:rStyle w:val="StyleUnderline"/>
          <w:highlight w:val="cyan"/>
        </w:rPr>
        <w:t xml:space="preserve"> to learn </w:t>
      </w:r>
      <w:r w:rsidRPr="00502F85">
        <w:rPr>
          <w:rStyle w:val="Emphasis"/>
          <w:highlight w:val="cyan"/>
        </w:rPr>
        <w:t>political</w:t>
      </w:r>
      <w:r w:rsidRPr="00CE31A0">
        <w:rPr>
          <w:rStyle w:val="Emphasis"/>
        </w:rPr>
        <w:t xml:space="preserve"> and technical </w:t>
      </w:r>
      <w:r w:rsidRPr="00502F85">
        <w:rPr>
          <w:rStyle w:val="Emphasis"/>
          <w:highlight w:val="cyan"/>
        </w:rPr>
        <w:t>facts</w:t>
      </w:r>
      <w:r w:rsidRPr="008F2D6E">
        <w:rPr>
          <w:sz w:val="16"/>
        </w:rPr>
        <w:t xml:space="preserve">* but they learn them </w:t>
      </w:r>
      <w:r w:rsidRPr="00502F85">
        <w:rPr>
          <w:rStyle w:val="StyleUnderline"/>
          <w:highlight w:val="cyan"/>
        </w:rPr>
        <w:t xml:space="preserve">in a </w:t>
      </w:r>
      <w:r w:rsidRPr="00CE31A0">
        <w:rPr>
          <w:rStyle w:val="Emphasis"/>
        </w:rPr>
        <w:t xml:space="preserve">more </w:t>
      </w:r>
      <w:r w:rsidRPr="00502F85">
        <w:rPr>
          <w:rStyle w:val="Emphasis"/>
          <w:highlight w:val="cyan"/>
        </w:rPr>
        <w:t>active style</w:t>
      </w:r>
      <w:r w:rsidRPr="008F2D6E">
        <w:rPr>
          <w:sz w:val="16"/>
        </w:rPr>
        <w:t xml:space="preserve">. Rather than sitting in a classroom and merely receiving knowledge, </w:t>
      </w:r>
      <w:r w:rsidRPr="00CE31A0">
        <w:rPr>
          <w:rStyle w:val="StyleUnderline"/>
        </w:rPr>
        <w:t>students actively research</w:t>
      </w:r>
      <w:r w:rsidRPr="008F2D6E">
        <w:rPr>
          <w:sz w:val="16"/>
        </w:rPr>
        <w:t xml:space="preserve"> ‘‘their’’ government’s positions </w:t>
      </w:r>
      <w:r w:rsidRPr="00CE31A0">
        <w:rPr>
          <w:rStyle w:val="StyleUnderline"/>
        </w:rPr>
        <w:t>and</w:t>
      </w:r>
      <w:r w:rsidRPr="008F2D6E">
        <w:rPr>
          <w:sz w:val="16"/>
        </w:rPr>
        <w:t xml:space="preserve"> actively </w:t>
      </w:r>
      <w:r w:rsidRPr="00CE31A0">
        <w:rPr>
          <w:rStyle w:val="StyleUnderline"/>
        </w:rPr>
        <w:t>argue</w:t>
      </w:r>
      <w:r w:rsidRPr="008F2D6E">
        <w:rPr>
          <w:sz w:val="16"/>
        </w:rPr>
        <w:t xml:space="preserve">, brief, and negotiate with others. Acts can change quickly; </w:t>
      </w:r>
      <w:r w:rsidRPr="00502F85">
        <w:rPr>
          <w:rStyle w:val="Emphasis"/>
          <w:highlight w:val="cyan"/>
        </w:rPr>
        <w:t>simulations</w:t>
      </w:r>
      <w:r w:rsidRPr="00502F85">
        <w:rPr>
          <w:rStyle w:val="StyleUnderline"/>
          <w:highlight w:val="cyan"/>
        </w:rPr>
        <w:t xml:space="preserve"> teach</w:t>
      </w:r>
      <w:r w:rsidRPr="00CE31A0">
        <w:rPr>
          <w:rStyle w:val="StyleUnderline"/>
        </w:rPr>
        <w:t xml:space="preserve"> students </w:t>
      </w:r>
      <w:r w:rsidRPr="00502F85">
        <w:rPr>
          <w:rStyle w:val="StyleUnderline"/>
          <w:highlight w:val="cyan"/>
        </w:rPr>
        <w:t xml:space="preserve">how to </w:t>
      </w:r>
      <w:r w:rsidRPr="00CE31A0">
        <w:rPr>
          <w:rStyle w:val="Emphasis"/>
        </w:rPr>
        <w:t xml:space="preserve">contextualize and </w:t>
      </w:r>
      <w:r w:rsidRPr="00502F85">
        <w:rPr>
          <w:rStyle w:val="Emphasis"/>
          <w:highlight w:val="cyan"/>
        </w:rPr>
        <w:t>act</w:t>
      </w:r>
      <w:r w:rsidRPr="00502F85">
        <w:rPr>
          <w:rStyle w:val="StyleUnderline"/>
          <w:highlight w:val="cyan"/>
        </w:rPr>
        <w:t xml:space="preserve"> on info</w:t>
      </w:r>
      <w:r w:rsidRPr="00CE31A0">
        <w:rPr>
          <w:rStyle w:val="StyleUnderline"/>
        </w:rPr>
        <w:t>rmation</w:t>
      </w:r>
      <w:r w:rsidRPr="008F2D6E">
        <w:rPr>
          <w:sz w:val="16"/>
          <w:szCs w:val="16"/>
        </w:rPr>
        <w:t xml:space="preserve">. </w:t>
      </w:r>
    </w:p>
    <w:p w14:paraId="7E8BFC63" w14:textId="77777777" w:rsidR="00AF0E75" w:rsidRDefault="00AF0E75" w:rsidP="00AF0E75">
      <w:pPr>
        <w:pStyle w:val="Heading3"/>
      </w:pPr>
      <w:r>
        <w:t>Method—AT: Ballot—1NC</w:t>
      </w:r>
    </w:p>
    <w:p w14:paraId="5B5E6191" w14:textId="77777777" w:rsidR="00AF0E75" w:rsidRPr="00B44998" w:rsidRDefault="00AF0E75" w:rsidP="00AF0E75">
      <w:pPr>
        <w:pStyle w:val="Heading4"/>
      </w:pPr>
      <w:r>
        <w:t xml:space="preserve">The ballot as a </w:t>
      </w:r>
      <w:r>
        <w:rPr>
          <w:u w:val="single"/>
        </w:rPr>
        <w:t>fugitive strategy</w:t>
      </w:r>
      <w:r>
        <w:t xml:space="preserve"> fails. </w:t>
      </w:r>
      <w:r w:rsidRPr="00B44998">
        <w:rPr>
          <w:u w:val="single"/>
        </w:rPr>
        <w:t>Effective</w:t>
      </w:r>
      <w:r>
        <w:t xml:space="preserve"> resistance requires </w:t>
      </w:r>
      <w:r>
        <w:rPr>
          <w:u w:val="single"/>
        </w:rPr>
        <w:t>disagreement</w:t>
      </w:r>
      <w:r>
        <w:t xml:space="preserve"> with the </w:t>
      </w:r>
      <w:r>
        <w:rPr>
          <w:u w:val="single"/>
        </w:rPr>
        <w:t>substance</w:t>
      </w:r>
      <w:r>
        <w:t xml:space="preserve"> of the 1AC speech act, </w:t>
      </w:r>
    </w:p>
    <w:p w14:paraId="4ED1DE67" w14:textId="77777777" w:rsidR="00AF0E75" w:rsidRDefault="00AF0E75" w:rsidP="00AF0E75">
      <w:r w:rsidRPr="00324975">
        <w:rPr>
          <w:rStyle w:val="Style13ptBold"/>
        </w:rPr>
        <w:t>Whittaker, 22</w:t>
      </w:r>
      <w:r>
        <w:t>—PhD candidate at the City University of New York Graduate Center (Nicholas, “Elite Capture,” The Point Magazine, Issue 28, October 18, 2022, dml)</w:t>
      </w:r>
    </w:p>
    <w:p w14:paraId="644DF061" w14:textId="77777777" w:rsidR="00AF0E75" w:rsidRPr="00A44699" w:rsidRDefault="00AF0E75" w:rsidP="00AF0E75">
      <w:pPr>
        <w:rPr>
          <w:sz w:val="14"/>
        </w:rPr>
      </w:pPr>
      <w:r w:rsidRPr="00A44699">
        <w:rPr>
          <w:sz w:val="14"/>
        </w:rPr>
        <w:t>One review of Táíwò’s book has accused it of suggesting that “bad decisions and choices on the part of individuals are to blame” for elite capture. This is odd, when Táíwò writes, over and over again, that “</w:t>
      </w:r>
      <w:r w:rsidRPr="00502F85">
        <w:rPr>
          <w:rStyle w:val="StyleUnderline"/>
          <w:highlight w:val="cyan"/>
        </w:rPr>
        <w:t>to blame</w:t>
      </w:r>
      <w:r w:rsidRPr="00324975">
        <w:rPr>
          <w:rStyle w:val="StyleUnderline"/>
        </w:rPr>
        <w:t xml:space="preserve"> the problems of elite capture entirely on</w:t>
      </w:r>
      <w:r w:rsidRPr="00A44699">
        <w:rPr>
          <w:sz w:val="14"/>
        </w:rPr>
        <w:t xml:space="preserve"> [elites’] </w:t>
      </w:r>
      <w:r w:rsidRPr="00502F85">
        <w:rPr>
          <w:rStyle w:val="StyleUnderline"/>
          <w:highlight w:val="cyan"/>
        </w:rPr>
        <w:t>moral</w:t>
      </w:r>
      <w:r w:rsidRPr="00324975">
        <w:rPr>
          <w:rStyle w:val="StyleUnderline"/>
        </w:rPr>
        <w:t xml:space="preserve"> success and </w:t>
      </w:r>
      <w:r w:rsidRPr="00502F85">
        <w:rPr>
          <w:rStyle w:val="StyleUnderline"/>
          <w:highlight w:val="cyan"/>
        </w:rPr>
        <w:t>failures</w:t>
      </w:r>
      <w:r w:rsidRPr="00324975">
        <w:rPr>
          <w:rStyle w:val="StyleUnderline"/>
        </w:rPr>
        <w:t xml:space="preserve"> is to confuse effect for cause</w:t>
      </w:r>
      <w:r w:rsidRPr="00A44699">
        <w:rPr>
          <w:sz w:val="14"/>
        </w:rPr>
        <w:t xml:space="preserve">.” </w:t>
      </w:r>
      <w:r w:rsidRPr="00324975">
        <w:rPr>
          <w:rStyle w:val="StyleUnderline"/>
        </w:rPr>
        <w:t>This</w:t>
      </w:r>
      <w:r w:rsidRPr="00A44699">
        <w:rPr>
          <w:sz w:val="14"/>
        </w:rPr>
        <w:t xml:space="preserve"> misreading </w:t>
      </w:r>
      <w:r w:rsidRPr="00324975">
        <w:rPr>
          <w:rStyle w:val="StyleUnderline"/>
        </w:rPr>
        <w:t xml:space="preserve">is demonstrative of the way systematicity has become a </w:t>
      </w:r>
      <w:r w:rsidRPr="00A44699">
        <w:rPr>
          <w:rStyle w:val="Emphasis"/>
        </w:rPr>
        <w:t>leftist bogeyman</w:t>
      </w:r>
      <w:r w:rsidRPr="00A44699">
        <w:rPr>
          <w:sz w:val="14"/>
        </w:rPr>
        <w:t xml:space="preserve">, </w:t>
      </w:r>
      <w:r w:rsidRPr="00324975">
        <w:rPr>
          <w:rStyle w:val="StyleUnderline"/>
        </w:rPr>
        <w:t>summoned to scare</w:t>
      </w:r>
      <w:r w:rsidRPr="00A44699">
        <w:rPr>
          <w:sz w:val="14"/>
        </w:rPr>
        <w:t xml:space="preserve"> straight naïve </w:t>
      </w:r>
      <w:r w:rsidRPr="00324975">
        <w:rPr>
          <w:rStyle w:val="StyleUnderline"/>
        </w:rPr>
        <w:t>radicals itching to do something</w:t>
      </w:r>
      <w:r w:rsidRPr="00A44699">
        <w:rPr>
          <w:sz w:val="14"/>
        </w:rPr>
        <w:t xml:space="preserve"> about the world (</w:t>
      </w:r>
      <w:r w:rsidRPr="00324975">
        <w:rPr>
          <w:rStyle w:val="StyleUnderline"/>
        </w:rPr>
        <w:t xml:space="preserve">and </w:t>
      </w:r>
      <w:r w:rsidRPr="00502F85">
        <w:rPr>
          <w:rStyle w:val="StyleUnderline"/>
          <w:highlight w:val="cyan"/>
        </w:rPr>
        <w:t>inadvertently convincing</w:t>
      </w:r>
      <w:r w:rsidRPr="00324975">
        <w:rPr>
          <w:rStyle w:val="StyleUnderline"/>
        </w:rPr>
        <w:t xml:space="preserve"> them</w:t>
      </w:r>
      <w:r w:rsidRPr="00A44699">
        <w:rPr>
          <w:sz w:val="14"/>
        </w:rPr>
        <w:t xml:space="preserve"> that </w:t>
      </w:r>
      <w:r w:rsidRPr="00502F85">
        <w:rPr>
          <w:rStyle w:val="Emphasis"/>
          <w:highlight w:val="cyan"/>
        </w:rPr>
        <w:t>there’s nothing they can do</w:t>
      </w:r>
      <w:r w:rsidRPr="00A44699">
        <w:rPr>
          <w:sz w:val="14"/>
        </w:rPr>
        <w:t xml:space="preserve">). In such a misreading, </w:t>
      </w:r>
      <w:r w:rsidRPr="00324975">
        <w:rPr>
          <w:rStyle w:val="StyleUnderline"/>
        </w:rPr>
        <w:t>the necessary cohesion of systematic analysis and individual action is erased by a</w:t>
      </w:r>
      <w:r w:rsidRPr="00A44699">
        <w:rPr>
          <w:sz w:val="14"/>
        </w:rPr>
        <w:t xml:space="preserve"> rewired, now </w:t>
      </w:r>
      <w:r w:rsidRPr="00A44699">
        <w:rPr>
          <w:rStyle w:val="Emphasis"/>
        </w:rPr>
        <w:t>fatalistic</w:t>
      </w:r>
      <w:r w:rsidRPr="00A44699">
        <w:rPr>
          <w:sz w:val="14"/>
        </w:rPr>
        <w:t xml:space="preserve">, </w:t>
      </w:r>
      <w:r w:rsidRPr="00A44699">
        <w:rPr>
          <w:rStyle w:val="Emphasis"/>
        </w:rPr>
        <w:t>causal story</w:t>
      </w:r>
      <w:r w:rsidRPr="00A44699">
        <w:rPr>
          <w:sz w:val="14"/>
        </w:rPr>
        <w:t xml:space="preserve">. </w:t>
      </w:r>
      <w:r w:rsidRPr="00324975">
        <w:rPr>
          <w:rStyle w:val="StyleUnderline"/>
        </w:rPr>
        <w:t xml:space="preserve">The work of </w:t>
      </w:r>
      <w:r w:rsidRPr="00502F85">
        <w:rPr>
          <w:rStyle w:val="StyleUnderline"/>
          <w:highlight w:val="cyan"/>
        </w:rPr>
        <w:t>world-building becomes</w:t>
      </w:r>
      <w:r w:rsidRPr="00324975">
        <w:rPr>
          <w:rStyle w:val="StyleUnderline"/>
        </w:rPr>
        <w:t xml:space="preserve"> a </w:t>
      </w:r>
      <w:r w:rsidRPr="00502F85">
        <w:rPr>
          <w:rStyle w:val="Emphasis"/>
          <w:highlight w:val="cyan"/>
        </w:rPr>
        <w:t>theoretical null space</w:t>
      </w:r>
      <w:r w:rsidRPr="00A44699">
        <w:rPr>
          <w:sz w:val="14"/>
        </w:rPr>
        <w:t xml:space="preserve">. Táíwò’s book, if attended to, is an opportunity for modern leftists to </w:t>
      </w:r>
      <w:r w:rsidRPr="00324975">
        <w:rPr>
          <w:rStyle w:val="StyleUnderline"/>
        </w:rPr>
        <w:t xml:space="preserve">unlearn this </w:t>
      </w:r>
      <w:r w:rsidRPr="00A44699">
        <w:rPr>
          <w:rStyle w:val="Emphasis"/>
        </w:rPr>
        <w:t>entrenched pessimism</w:t>
      </w:r>
      <w:r w:rsidRPr="00A44699">
        <w:rPr>
          <w:sz w:val="14"/>
        </w:rPr>
        <w:t xml:space="preserve">, </w:t>
      </w:r>
      <w:r w:rsidRPr="00324975">
        <w:rPr>
          <w:rStyle w:val="StyleUnderline"/>
        </w:rPr>
        <w:t>with</w:t>
      </w:r>
      <w:r w:rsidRPr="00A44699">
        <w:rPr>
          <w:sz w:val="14"/>
        </w:rPr>
        <w:t xml:space="preserve"> what the philosopher William Paris might call </w:t>
      </w:r>
      <w:r w:rsidRPr="00324975">
        <w:rPr>
          <w:rStyle w:val="StyleUnderline"/>
        </w:rPr>
        <w:t xml:space="preserve">a </w:t>
      </w:r>
      <w:r w:rsidRPr="00A44699">
        <w:rPr>
          <w:rStyle w:val="Emphasis"/>
        </w:rPr>
        <w:t>hope beyond optimism</w:t>
      </w:r>
      <w:r w:rsidRPr="00A44699">
        <w:rPr>
          <w:sz w:val="14"/>
        </w:rPr>
        <w:t xml:space="preserve">: a hope </w:t>
      </w:r>
      <w:r w:rsidRPr="00324975">
        <w:rPr>
          <w:rStyle w:val="StyleUnderline"/>
        </w:rPr>
        <w:t>built</w:t>
      </w:r>
      <w:r w:rsidRPr="00A44699">
        <w:rPr>
          <w:sz w:val="14"/>
        </w:rPr>
        <w:t xml:space="preserve"> not on scientific predictions or heaven-sent faith, but </w:t>
      </w:r>
      <w:r w:rsidRPr="00324975">
        <w:rPr>
          <w:rStyle w:val="StyleUnderline"/>
        </w:rPr>
        <w:t>on a dogged persistence in the relentless</w:t>
      </w:r>
      <w:r w:rsidRPr="00A44699">
        <w:rPr>
          <w:sz w:val="14"/>
        </w:rPr>
        <w:t xml:space="preserve">, </w:t>
      </w:r>
      <w:r w:rsidRPr="00324975">
        <w:rPr>
          <w:rStyle w:val="StyleUnderline"/>
        </w:rPr>
        <w:t xml:space="preserve">everyday work of </w:t>
      </w:r>
      <w:r w:rsidRPr="00A44699">
        <w:rPr>
          <w:rStyle w:val="Emphasis"/>
        </w:rPr>
        <w:t>getting shit done</w:t>
      </w:r>
      <w:r w:rsidRPr="00A44699">
        <w:rPr>
          <w:sz w:val="14"/>
        </w:rPr>
        <w:t>.</w:t>
      </w:r>
    </w:p>
    <w:p w14:paraId="1D0BA6B6" w14:textId="77777777" w:rsidR="00AF0E75" w:rsidRPr="00A44699" w:rsidRDefault="00AF0E75" w:rsidP="00AF0E75">
      <w:pPr>
        <w:rPr>
          <w:sz w:val="14"/>
        </w:rPr>
      </w:pPr>
      <w:r w:rsidRPr="00A44699">
        <w:rPr>
          <w:sz w:val="14"/>
        </w:rPr>
        <w:t>To be sure, this kind of hope lac</w:t>
      </w:r>
      <w:r w:rsidRPr="00A44699">
        <w:rPr>
          <w:sz w:val="14"/>
        </w:rPr>
        <w:lastRenderedPageBreak/>
        <w:t xml:space="preserve">ks the sweeping grandiosity of leftist dogma. Very well. </w:t>
      </w:r>
      <w:r w:rsidRPr="00324975">
        <w:rPr>
          <w:rStyle w:val="StyleUnderline"/>
        </w:rPr>
        <w:t>Grandiosity</w:t>
      </w:r>
      <w:r w:rsidRPr="00A44699">
        <w:rPr>
          <w:sz w:val="14"/>
        </w:rPr>
        <w:t xml:space="preserve">, Táíwò would remind us, </w:t>
      </w:r>
      <w:r w:rsidRPr="00324975">
        <w:rPr>
          <w:rStyle w:val="StyleUnderline"/>
        </w:rPr>
        <w:t xml:space="preserve">is </w:t>
      </w:r>
      <w:r w:rsidRPr="00A44699">
        <w:rPr>
          <w:rStyle w:val="Emphasis"/>
        </w:rPr>
        <w:t>not the litmus test</w:t>
      </w:r>
      <w:r w:rsidRPr="00324975">
        <w:rPr>
          <w:rStyle w:val="StyleUnderline"/>
        </w:rPr>
        <w:t xml:space="preserve"> of a political strategy</w:t>
      </w:r>
      <w:r w:rsidRPr="00A44699">
        <w:rPr>
          <w:sz w:val="14"/>
        </w:rPr>
        <w:t xml:space="preserve">. Its </w:t>
      </w:r>
      <w:r w:rsidRPr="00A44699">
        <w:rPr>
          <w:rStyle w:val="Emphasis"/>
        </w:rPr>
        <w:t>usefulness</w:t>
      </w:r>
      <w:r w:rsidRPr="00324975">
        <w:rPr>
          <w:rStyle w:val="StyleUnderline"/>
        </w:rPr>
        <w:t xml:space="preserve"> is what matters</w:t>
      </w:r>
      <w:r w:rsidRPr="00A44699">
        <w:rPr>
          <w:sz w:val="14"/>
        </w:rPr>
        <w:t xml:space="preserve">. </w:t>
      </w:r>
    </w:p>
    <w:p w14:paraId="6307560D" w14:textId="77777777" w:rsidR="00AF0E75" w:rsidRPr="00A44699" w:rsidRDefault="00AF0E75" w:rsidP="00AF0E75">
      <w:pPr>
        <w:rPr>
          <w:sz w:val="14"/>
        </w:rPr>
      </w:pPr>
      <w:r w:rsidRPr="00A44699">
        <w:rPr>
          <w:sz w:val="14"/>
        </w:rPr>
        <w:t xml:space="preserve">Does the undercommons satisfy this test? </w:t>
      </w:r>
      <w:r w:rsidRPr="00324975">
        <w:rPr>
          <w:rStyle w:val="StyleUnderline"/>
        </w:rPr>
        <w:t>How can studying</w:t>
      </w:r>
      <w:r w:rsidRPr="00A44699">
        <w:rPr>
          <w:sz w:val="14"/>
        </w:rPr>
        <w:t xml:space="preserve">, </w:t>
      </w:r>
      <w:r w:rsidRPr="00324975">
        <w:rPr>
          <w:rStyle w:val="StyleUnderline"/>
        </w:rPr>
        <w:t>thinking</w:t>
      </w:r>
      <w:r w:rsidRPr="00A44699">
        <w:rPr>
          <w:sz w:val="14"/>
        </w:rPr>
        <w:t xml:space="preserve">, </w:t>
      </w:r>
      <w:r w:rsidRPr="00324975">
        <w:rPr>
          <w:rStyle w:val="StyleUnderline"/>
        </w:rPr>
        <w:t xml:space="preserve">reading and writing </w:t>
      </w:r>
      <w:r w:rsidRPr="00A44699">
        <w:rPr>
          <w:rStyle w:val="Emphasis"/>
        </w:rPr>
        <w:t>change the world</w:t>
      </w:r>
      <w:r w:rsidRPr="00324975">
        <w:rPr>
          <w:rStyle w:val="StyleUnderline"/>
        </w:rPr>
        <w:t>?</w:t>
      </w:r>
    </w:p>
    <w:p w14:paraId="2B7D2AEF" w14:textId="77777777" w:rsidR="00AF0E75" w:rsidRPr="00A44699" w:rsidRDefault="00AF0E75" w:rsidP="00AF0E75">
      <w:pPr>
        <w:rPr>
          <w:sz w:val="14"/>
        </w:rPr>
      </w:pPr>
      <w:r w:rsidRPr="00324975">
        <w:rPr>
          <w:rStyle w:val="StyleUnderline"/>
        </w:rPr>
        <w:t>This is no mere academic question</w:t>
      </w:r>
      <w:r w:rsidRPr="00A44699">
        <w:rPr>
          <w:sz w:val="14"/>
        </w:rPr>
        <w:t xml:space="preserve">. After all, Elite Capture itself is undercommons work. It is the project of a fugitive intellectual, one unwilling to accept the mode of study called “knowledge production” and one invested in a radical politics ostensibly unacceptable to the systems within which he resides. But, like Moten and Harney themselves, Táíwò’s </w:t>
      </w:r>
      <w:r w:rsidRPr="00502F85">
        <w:rPr>
          <w:rStyle w:val="StyleUnderline"/>
          <w:highlight w:val="cyan"/>
        </w:rPr>
        <w:t>fugitive work</w:t>
      </w:r>
      <w:r w:rsidRPr="00324975">
        <w:rPr>
          <w:rStyle w:val="StyleUnderline"/>
        </w:rPr>
        <w:t xml:space="preserve"> remains </w:t>
      </w:r>
      <w:r w:rsidRPr="00502F85">
        <w:rPr>
          <w:rStyle w:val="Emphasis"/>
          <w:highlight w:val="cyan"/>
        </w:rPr>
        <w:t>dangerously close</w:t>
      </w:r>
      <w:r w:rsidRPr="00502F85">
        <w:rPr>
          <w:rStyle w:val="StyleUnderline"/>
          <w:highlight w:val="cyan"/>
        </w:rPr>
        <w:t xml:space="preserve"> to</w:t>
      </w:r>
      <w:r w:rsidRPr="00A44699">
        <w:rPr>
          <w:sz w:val="14"/>
        </w:rPr>
        <w:t xml:space="preserve"> the very systems that worry him. A university professor and professional philosopher, Táíwò’s previous book, Reconsidering Reparations, was written firmly in </w:t>
      </w:r>
      <w:r w:rsidRPr="00502F85">
        <w:rPr>
          <w:rStyle w:val="StyleUnderline"/>
          <w:highlight w:val="cyan"/>
        </w:rPr>
        <w:t xml:space="preserve">the </w:t>
      </w:r>
      <w:r w:rsidRPr="00502F85">
        <w:rPr>
          <w:rStyle w:val="Emphasis"/>
          <w:highlight w:val="cyan"/>
        </w:rPr>
        <w:t>specialist language</w:t>
      </w:r>
      <w:r w:rsidRPr="00502F85">
        <w:rPr>
          <w:rStyle w:val="StyleUnderline"/>
          <w:highlight w:val="cyan"/>
        </w:rPr>
        <w:t xml:space="preserve"> of</w:t>
      </w:r>
      <w:r w:rsidRPr="00A44699">
        <w:rPr>
          <w:sz w:val="14"/>
        </w:rPr>
        <w:t xml:space="preserve"> academic philosophy and has been lauded by the </w:t>
      </w:r>
      <w:r w:rsidRPr="00502F85">
        <w:rPr>
          <w:rStyle w:val="Emphasis"/>
          <w:highlight w:val="cyan"/>
        </w:rPr>
        <w:t>elites</w:t>
      </w:r>
      <w:r w:rsidRPr="00A44699">
        <w:rPr>
          <w:sz w:val="14"/>
        </w:rPr>
        <w:t xml:space="preserve"> who populate that space. Elite Capture has done quite well for itself too. It’s been reviewed and profiled, with almost universal acclaim, by the writers at the bastions of the chattering classes, from the Nation to the New York Times and, now, The Point. It will doubtless be read in many university classrooms; indeed, one can morbidly imagine corporate antiracist trainings passing out excerpts alongside Robin DiAngelo’s White Fragility. Given the book’s descriptions of, well, elite capture, the irony is unmistakable.</w:t>
      </w:r>
    </w:p>
    <w:p w14:paraId="7BE4D01D" w14:textId="77777777" w:rsidR="00AF0E75" w:rsidRPr="00A44699" w:rsidRDefault="00AF0E75" w:rsidP="00AF0E75">
      <w:pPr>
        <w:rPr>
          <w:sz w:val="14"/>
        </w:rPr>
      </w:pPr>
      <w:r w:rsidRPr="00A44699">
        <w:rPr>
          <w:sz w:val="14"/>
        </w:rPr>
        <w:t xml:space="preserve">The question of the undercommons’ radicalism, then, applies to Elite Capture too. And </w:t>
      </w:r>
      <w:r w:rsidRPr="00324975">
        <w:rPr>
          <w:rStyle w:val="StyleUnderline"/>
        </w:rPr>
        <w:t>this</w:t>
      </w:r>
      <w:r w:rsidRPr="00A44699">
        <w:rPr>
          <w:sz w:val="14"/>
        </w:rPr>
        <w:t xml:space="preserve">, if we heed Táíwò’s own warnings, </w:t>
      </w:r>
      <w:r w:rsidRPr="00502F85">
        <w:rPr>
          <w:rStyle w:val="StyleUnderline"/>
          <w:highlight w:val="cyan"/>
        </w:rPr>
        <w:t xml:space="preserve">cannot be treated as a matter of </w:t>
      </w:r>
      <w:r w:rsidRPr="00502F85">
        <w:rPr>
          <w:rStyle w:val="Emphasis"/>
          <w:highlight w:val="cyan"/>
        </w:rPr>
        <w:t>moral purity</w:t>
      </w:r>
      <w:r w:rsidRPr="00A44699">
        <w:rPr>
          <w:sz w:val="14"/>
        </w:rPr>
        <w:t xml:space="preserve">. </w:t>
      </w:r>
      <w:r w:rsidRPr="00324975">
        <w:rPr>
          <w:rStyle w:val="StyleUnderline"/>
        </w:rPr>
        <w:t xml:space="preserve">The </w:t>
      </w:r>
      <w:r w:rsidRPr="00502F85">
        <w:rPr>
          <w:rStyle w:val="StyleUnderline"/>
          <w:highlight w:val="cyan"/>
        </w:rPr>
        <w:t>question</w:t>
      </w:r>
      <w:r w:rsidRPr="00324975">
        <w:rPr>
          <w:rStyle w:val="StyleUnderline"/>
        </w:rPr>
        <w:t xml:space="preserve"> worth asking is</w:t>
      </w:r>
      <w:r w:rsidRPr="00A44699">
        <w:rPr>
          <w:sz w:val="14"/>
        </w:rPr>
        <w:t xml:space="preserve">: </w:t>
      </w:r>
      <w:r w:rsidRPr="00502F85">
        <w:rPr>
          <w:rStyle w:val="StyleUnderline"/>
          <w:highlight w:val="cyan"/>
        </w:rPr>
        <w:t>How can the undercommons</w:t>
      </w:r>
      <w:r w:rsidRPr="00A44699">
        <w:rPr>
          <w:sz w:val="14"/>
        </w:rPr>
        <w:t xml:space="preserve">, in which Elite Capture endeavors to participate, </w:t>
      </w:r>
      <w:r w:rsidRPr="00502F85">
        <w:rPr>
          <w:rStyle w:val="Emphasis"/>
          <w:highlight w:val="cyan"/>
        </w:rPr>
        <w:t>change the world</w:t>
      </w:r>
      <w:r w:rsidRPr="00324975">
        <w:rPr>
          <w:rStyle w:val="StyleUnderline"/>
        </w:rPr>
        <w:t>?</w:t>
      </w:r>
    </w:p>
    <w:p w14:paraId="1410D8B5" w14:textId="77777777" w:rsidR="00AF0E75" w:rsidRPr="00A44699" w:rsidRDefault="00AF0E75" w:rsidP="00AF0E75">
      <w:pPr>
        <w:rPr>
          <w:sz w:val="14"/>
        </w:rPr>
      </w:pPr>
      <w:r w:rsidRPr="00A44699">
        <w:rPr>
          <w:sz w:val="14"/>
        </w:rPr>
        <w:t xml:space="preserve">Moten and Harney locate </w:t>
      </w:r>
      <w:r w:rsidRPr="00324975">
        <w:rPr>
          <w:rStyle w:val="StyleUnderline"/>
        </w:rPr>
        <w:t>the radicalism of the undercommons</w:t>
      </w:r>
      <w:r w:rsidRPr="00A44699">
        <w:rPr>
          <w:sz w:val="14"/>
        </w:rPr>
        <w:t xml:space="preserve"> in its approach to social life. They believe:</w:t>
      </w:r>
    </w:p>
    <w:p w14:paraId="65564815" w14:textId="77777777" w:rsidR="00AF0E75" w:rsidRPr="00A44699" w:rsidRDefault="00AF0E75" w:rsidP="00AF0E75">
      <w:pPr>
        <w:rPr>
          <w:sz w:val="14"/>
        </w:rPr>
      </w:pPr>
      <w:r w:rsidRPr="00A44699">
        <w:rPr>
          <w:sz w:val="14"/>
        </w:rPr>
        <w:t xml:space="preserve">Study </w:t>
      </w:r>
      <w:r w:rsidRPr="00324975">
        <w:rPr>
          <w:rStyle w:val="StyleUnderline"/>
        </w:rPr>
        <w:t>is</w:t>
      </w:r>
      <w:r w:rsidRPr="00A44699">
        <w:rPr>
          <w:sz w:val="14"/>
        </w:rPr>
        <w:t xml:space="preserve"> what you do </w:t>
      </w:r>
      <w:r w:rsidRPr="00324975">
        <w:rPr>
          <w:rStyle w:val="StyleUnderline"/>
        </w:rPr>
        <w:t xml:space="preserve">with </w:t>
      </w:r>
      <w:r w:rsidRPr="00A44699">
        <w:rPr>
          <w:rStyle w:val="Emphasis"/>
        </w:rPr>
        <w:t>other people</w:t>
      </w:r>
      <w:r w:rsidRPr="00A44699">
        <w:rPr>
          <w:sz w:val="14"/>
        </w:rPr>
        <w:t xml:space="preserve">. It’s talking and walking around with other people, working, dancing, suffering, some irreducible </w:t>
      </w:r>
      <w:r w:rsidRPr="00A44699">
        <w:rPr>
          <w:rStyle w:val="Emphasis"/>
        </w:rPr>
        <w:t>convergence</w:t>
      </w:r>
      <w:r w:rsidRPr="00A44699">
        <w:rPr>
          <w:sz w:val="14"/>
        </w:rPr>
        <w:t xml:space="preserve"> of all three, held </w:t>
      </w:r>
      <w:r w:rsidRPr="00324975">
        <w:rPr>
          <w:rStyle w:val="StyleUnderline"/>
        </w:rPr>
        <w:t>under the name of speculative practice</w:t>
      </w:r>
      <w:r w:rsidRPr="00A44699">
        <w:rPr>
          <w:sz w:val="14"/>
        </w:rPr>
        <w:t>.</w:t>
      </w:r>
    </w:p>
    <w:p w14:paraId="3A182D8A" w14:textId="77777777" w:rsidR="00AF0E75" w:rsidRPr="00A44699" w:rsidRDefault="00AF0E75" w:rsidP="00AF0E75">
      <w:pPr>
        <w:rPr>
          <w:sz w:val="14"/>
        </w:rPr>
      </w:pPr>
      <w:r w:rsidRPr="00A44699">
        <w:rPr>
          <w:sz w:val="14"/>
        </w:rPr>
        <w:t xml:space="preserve">Summoned out of themselves, the undercommons theorists are driven to speak when a human being sends something their way; they are pulled into social orbit by the unnamable gravity that every human being exudes and by which every human being is drawn to one another. </w:t>
      </w:r>
      <w:r w:rsidRPr="00A44699">
        <w:rPr>
          <w:rStyle w:val="StyleUnderline"/>
        </w:rPr>
        <w:t xml:space="preserve">The fugitive intellectual is a </w:t>
      </w:r>
      <w:r w:rsidRPr="00A44699">
        <w:rPr>
          <w:rStyle w:val="Emphasis"/>
        </w:rPr>
        <w:t>fugitive</w:t>
      </w:r>
      <w:r w:rsidRPr="00A44699">
        <w:rPr>
          <w:rStyle w:val="StyleUnderline"/>
        </w:rPr>
        <w:t xml:space="preserve"> from the way of relating to other people that</w:t>
      </w:r>
      <w:r w:rsidRPr="00A44699">
        <w:rPr>
          <w:sz w:val="14"/>
        </w:rPr>
        <w:t xml:space="preserve"> objectifies them, alienates them, </w:t>
      </w:r>
      <w:r w:rsidRPr="00A44699">
        <w:rPr>
          <w:rStyle w:val="StyleUnderline"/>
        </w:rPr>
        <w:t xml:space="preserve">treats their utterances as </w:t>
      </w:r>
      <w:r w:rsidRPr="00A44699">
        <w:rPr>
          <w:rStyle w:val="Emphasis"/>
        </w:rPr>
        <w:t>hypotheses to test</w:t>
      </w:r>
      <w:r w:rsidRPr="00A44699">
        <w:rPr>
          <w:sz w:val="14"/>
        </w:rPr>
        <w:t xml:space="preserve"> or attacks to defend against. This thinker, this speaker and hearer, performs the ultimate act of love: attending carefully to what others have to say, because they care that the other cares enough to say it. They receive an invitation: not an invitation to retreat to a monastic refuge and think the universe in order, but to turn toward the one who has made an unsalvageable, blissful debtor out of them and speak back, with feeling, and an ear open for an altered echo.</w:t>
      </w:r>
    </w:p>
    <w:p w14:paraId="4C97CDCA" w14:textId="77777777" w:rsidR="00AF0E75" w:rsidRPr="00A44699" w:rsidRDefault="00AF0E75" w:rsidP="00AF0E75">
      <w:pPr>
        <w:rPr>
          <w:sz w:val="14"/>
        </w:rPr>
      </w:pPr>
      <w:r w:rsidRPr="00A44699">
        <w:rPr>
          <w:sz w:val="14"/>
        </w:rPr>
        <w:lastRenderedPageBreak/>
        <w:t xml:space="preserve">Táíwò has reminded us of the stakes of radical work. </w:t>
      </w:r>
      <w:r w:rsidRPr="00A44699">
        <w:rPr>
          <w:rStyle w:val="StyleUnderline"/>
        </w:rPr>
        <w:t xml:space="preserve">A constructive politics must deliver </w:t>
      </w:r>
      <w:r w:rsidRPr="00A44699">
        <w:rPr>
          <w:rStyle w:val="Emphasis"/>
        </w:rPr>
        <w:t>more</w:t>
      </w:r>
      <w:r w:rsidRPr="00A44699">
        <w:rPr>
          <w:rStyle w:val="StyleUnderline"/>
        </w:rPr>
        <w:t xml:space="preserve"> than </w:t>
      </w:r>
      <w:r w:rsidRPr="00A44699">
        <w:rPr>
          <w:rStyle w:val="Emphasis"/>
        </w:rPr>
        <w:t>tenure</w:t>
      </w:r>
      <w:r w:rsidRPr="00A44699">
        <w:rPr>
          <w:rStyle w:val="StyleUnderline"/>
        </w:rPr>
        <w:t xml:space="preserve"> for elites</w:t>
      </w:r>
      <w:r w:rsidRPr="00A44699">
        <w:rPr>
          <w:sz w:val="14"/>
        </w:rPr>
        <w:t xml:space="preserve">, </w:t>
      </w:r>
      <w:r w:rsidRPr="00A44699">
        <w:rPr>
          <w:rStyle w:val="Emphasis"/>
        </w:rPr>
        <w:t>pay raises</w:t>
      </w:r>
      <w:r w:rsidRPr="00A44699">
        <w:rPr>
          <w:rStyle w:val="StyleUnderline"/>
        </w:rPr>
        <w:t xml:space="preserve"> for elites</w:t>
      </w:r>
      <w:r w:rsidRPr="00A44699">
        <w:rPr>
          <w:sz w:val="14"/>
        </w:rPr>
        <w:t xml:space="preserve">, </w:t>
      </w:r>
      <w:r w:rsidRPr="00A44699">
        <w:rPr>
          <w:rStyle w:val="Emphasis"/>
        </w:rPr>
        <w:t>state apologies</w:t>
      </w:r>
      <w:r w:rsidRPr="00A44699">
        <w:rPr>
          <w:rStyle w:val="StyleUnderline"/>
        </w:rPr>
        <w:t xml:space="preserve"> for elites</w:t>
      </w:r>
      <w:r w:rsidRPr="00A44699">
        <w:rPr>
          <w:sz w:val="14"/>
        </w:rPr>
        <w:t xml:space="preserve">. </w:t>
      </w:r>
      <w:r w:rsidRPr="00A44699">
        <w:rPr>
          <w:rStyle w:val="Emphasis"/>
          <w:sz w:val="30"/>
          <w:szCs w:val="30"/>
        </w:rPr>
        <w:t>The university is not abolished when Moten gets a MacArthur</w:t>
      </w:r>
      <w:r w:rsidRPr="00A44699">
        <w:rPr>
          <w:sz w:val="14"/>
        </w:rPr>
        <w:t xml:space="preserve">. </w:t>
      </w:r>
      <w:r w:rsidRPr="00A44699">
        <w:rPr>
          <w:rStyle w:val="StyleUnderline"/>
        </w:rPr>
        <w:t xml:space="preserve">It is abolished when universities </w:t>
      </w:r>
      <w:r w:rsidRPr="00A44699">
        <w:rPr>
          <w:rStyle w:val="Emphasis"/>
        </w:rPr>
        <w:t>no longer exist</w:t>
      </w:r>
      <w:r w:rsidRPr="00A44699">
        <w:rPr>
          <w:sz w:val="14"/>
        </w:rPr>
        <w:t xml:space="preserve"> to fund fossil-fuel extraction and private prisons, or funnel elites into state-surveillance branches and global banks. </w:t>
      </w:r>
      <w:r w:rsidRPr="00502F85">
        <w:rPr>
          <w:rStyle w:val="StyleUnderline"/>
          <w:highlight w:val="cyan"/>
        </w:rPr>
        <w:t>How does</w:t>
      </w:r>
      <w:r w:rsidRPr="00A44699">
        <w:rPr>
          <w:sz w:val="14"/>
        </w:rPr>
        <w:t xml:space="preserve"> study—even </w:t>
      </w:r>
      <w:r w:rsidRPr="00502F85">
        <w:rPr>
          <w:rStyle w:val="StyleUnderline"/>
          <w:highlight w:val="cyan"/>
        </w:rPr>
        <w:t>study</w:t>
      </w:r>
      <w:r w:rsidRPr="00A44699">
        <w:rPr>
          <w:rStyle w:val="StyleUnderline"/>
        </w:rPr>
        <w:t xml:space="preserve"> </w:t>
      </w:r>
      <w:r w:rsidRPr="00A44699">
        <w:rPr>
          <w:rStyle w:val="Emphasis"/>
        </w:rPr>
        <w:t>steeped in sociality</w:t>
      </w:r>
      <w:r w:rsidRPr="00A44699">
        <w:rPr>
          <w:sz w:val="14"/>
        </w:rPr>
        <w:t>—</w:t>
      </w:r>
      <w:r w:rsidRPr="00502F85">
        <w:rPr>
          <w:rStyle w:val="StyleUnderline"/>
          <w:highlight w:val="cyan"/>
        </w:rPr>
        <w:t xml:space="preserve">get us </w:t>
      </w:r>
      <w:r w:rsidRPr="00502F85">
        <w:rPr>
          <w:rStyle w:val="Emphasis"/>
          <w:highlight w:val="cyan"/>
        </w:rPr>
        <w:t>closer</w:t>
      </w:r>
      <w:r w:rsidRPr="00A44699">
        <w:rPr>
          <w:rStyle w:val="StyleUnderline"/>
        </w:rPr>
        <w:t xml:space="preserve"> to that world</w:t>
      </w:r>
      <w:r w:rsidRPr="00A44699">
        <w:rPr>
          <w:sz w:val="14"/>
        </w:rPr>
        <w:t xml:space="preserve">, </w:t>
      </w:r>
      <w:r w:rsidRPr="00A44699">
        <w:rPr>
          <w:rStyle w:val="StyleUnderline"/>
        </w:rPr>
        <w:t xml:space="preserve">or the world of any </w:t>
      </w:r>
      <w:r w:rsidRPr="00A44699">
        <w:rPr>
          <w:rStyle w:val="Emphasis"/>
        </w:rPr>
        <w:t>genuinely radical</w:t>
      </w:r>
      <w:r w:rsidRPr="00A44699">
        <w:rPr>
          <w:sz w:val="14"/>
        </w:rPr>
        <w:t xml:space="preserve">, </w:t>
      </w:r>
      <w:r w:rsidRPr="00A44699">
        <w:rPr>
          <w:rStyle w:val="Emphasis"/>
        </w:rPr>
        <w:t>genuinely transformative</w:t>
      </w:r>
      <w:r w:rsidRPr="00A44699">
        <w:rPr>
          <w:rStyle w:val="StyleUnderline"/>
        </w:rPr>
        <w:t xml:space="preserve"> politics?</w:t>
      </w:r>
      <w:r w:rsidRPr="00A44699">
        <w:rPr>
          <w:sz w:val="14"/>
        </w:rPr>
        <w:t xml:space="preserve"> Can the politics of the undercommons be genuinely constructive? Can the undercommons escape elite capture? Can Elite Capture?</w:t>
      </w:r>
    </w:p>
    <w:p w14:paraId="76BEA33C" w14:textId="77777777" w:rsidR="00AF0E75" w:rsidRPr="00A44699" w:rsidRDefault="00AF0E75" w:rsidP="00AF0E75">
      <w:pPr>
        <w:rPr>
          <w:sz w:val="14"/>
        </w:rPr>
      </w:pPr>
      <w:r w:rsidRPr="00A44699">
        <w:rPr>
          <w:sz w:val="14"/>
        </w:rPr>
        <w:t xml:space="preserve">Can this review? What does it matter if I manage to convince the graduate students and journal editors who read The Point that Táíwò is an accomplished writer or a gifted rhetorician? </w:t>
      </w:r>
      <w:r w:rsidRPr="00A44699">
        <w:rPr>
          <w:rStyle w:val="StyleUnderline"/>
        </w:rPr>
        <w:t xml:space="preserve">What does it matter if I </w:t>
      </w:r>
      <w:r w:rsidRPr="00A44699">
        <w:rPr>
          <w:rStyle w:val="Emphasis"/>
        </w:rPr>
        <w:t>successfully litigate</w:t>
      </w:r>
      <w:r w:rsidRPr="00A44699">
        <w:rPr>
          <w:sz w:val="14"/>
        </w:rPr>
        <w:t xml:space="preserve"> Táíwò’s </w:t>
      </w:r>
      <w:r w:rsidRPr="00A44699">
        <w:rPr>
          <w:rStyle w:val="StyleUnderline"/>
        </w:rPr>
        <w:t xml:space="preserve">correct or </w:t>
      </w:r>
      <w:r w:rsidRPr="00A44699">
        <w:rPr>
          <w:rStyle w:val="Emphasis"/>
        </w:rPr>
        <w:t>incorrect applications</w:t>
      </w:r>
      <w:r w:rsidRPr="00A44699">
        <w:rPr>
          <w:rStyle w:val="StyleUnderline"/>
        </w:rPr>
        <w:t xml:space="preserve"> of</w:t>
      </w:r>
      <w:r w:rsidRPr="00A44699">
        <w:rPr>
          <w:sz w:val="14"/>
        </w:rPr>
        <w:t xml:space="preserve"> Marxist or decolonial </w:t>
      </w:r>
      <w:r w:rsidRPr="00A44699">
        <w:rPr>
          <w:rStyle w:val="StyleUnderline"/>
        </w:rPr>
        <w:t>analysis?</w:t>
      </w:r>
      <w:r w:rsidRPr="00A44699">
        <w:rPr>
          <w:sz w:val="14"/>
        </w:rPr>
        <w:t xml:space="preserve"> </w:t>
      </w:r>
      <w:r w:rsidRPr="00A44699">
        <w:rPr>
          <w:rStyle w:val="StyleUnderline"/>
        </w:rPr>
        <w:t xml:space="preserve">Are such concerns not </w:t>
      </w:r>
      <w:r w:rsidRPr="00A44699">
        <w:rPr>
          <w:rStyle w:val="Emphasis"/>
        </w:rPr>
        <w:t>further proof</w:t>
      </w:r>
      <w:r w:rsidRPr="00A44699">
        <w:rPr>
          <w:rStyle w:val="StyleUnderline"/>
        </w:rPr>
        <w:t xml:space="preserve"> of the </w:t>
      </w:r>
      <w:r w:rsidRPr="00A44699">
        <w:rPr>
          <w:rStyle w:val="Emphasis"/>
        </w:rPr>
        <w:t>absorption</w:t>
      </w:r>
      <w:r w:rsidRPr="00A44699">
        <w:rPr>
          <w:rStyle w:val="StyleUnderline"/>
        </w:rPr>
        <w:t xml:space="preserve"> of</w:t>
      </w:r>
      <w:r w:rsidRPr="00A44699">
        <w:rPr>
          <w:sz w:val="14"/>
        </w:rPr>
        <w:t xml:space="preserve"> Táíwò’s project, of my </w:t>
      </w:r>
      <w:r w:rsidRPr="00A44699">
        <w:rPr>
          <w:rStyle w:val="StyleUnderline"/>
        </w:rPr>
        <w:t>commitments</w:t>
      </w:r>
      <w:r w:rsidRPr="00A44699">
        <w:rPr>
          <w:sz w:val="14"/>
        </w:rPr>
        <w:t xml:space="preserve">, </w:t>
      </w:r>
      <w:r w:rsidRPr="00A44699">
        <w:rPr>
          <w:rStyle w:val="StyleUnderline"/>
        </w:rPr>
        <w:t>into the circulatory system of racial capitalism</w:t>
      </w:r>
      <w:r w:rsidRPr="00A44699">
        <w:rPr>
          <w:sz w:val="14"/>
        </w:rPr>
        <w:t xml:space="preserve"> laying waste to the world beyond your laptop screen? </w:t>
      </w:r>
    </w:p>
    <w:p w14:paraId="0A89215F" w14:textId="77777777" w:rsidR="00AF0E75" w:rsidRPr="00A44699" w:rsidRDefault="00AF0E75" w:rsidP="00AF0E75">
      <w:pPr>
        <w:rPr>
          <w:sz w:val="14"/>
        </w:rPr>
      </w:pPr>
      <w:r w:rsidRPr="00A44699">
        <w:rPr>
          <w:rStyle w:val="StyleUnderline"/>
        </w:rPr>
        <w:t xml:space="preserve">If all criticism is capable of performing are such </w:t>
      </w:r>
      <w:r w:rsidRPr="00A44699">
        <w:rPr>
          <w:rStyle w:val="Emphasis"/>
        </w:rPr>
        <w:t>adjudications</w:t>
      </w:r>
      <w:r w:rsidRPr="00A44699">
        <w:rPr>
          <w:sz w:val="14"/>
        </w:rPr>
        <w:t>—</w:t>
      </w:r>
      <w:r w:rsidRPr="00A44699">
        <w:rPr>
          <w:rStyle w:val="StyleUnderline"/>
        </w:rPr>
        <w:t xml:space="preserve">attributions of </w:t>
      </w:r>
      <w:r w:rsidRPr="00A44699">
        <w:rPr>
          <w:rStyle w:val="Emphasis"/>
        </w:rPr>
        <w:t>symbolic totems</w:t>
      </w:r>
      <w:r w:rsidRPr="00A44699">
        <w:rPr>
          <w:rStyle w:val="StyleUnderline"/>
        </w:rPr>
        <w:t xml:space="preserve"> of praise or disapproval</w:t>
      </w:r>
      <w:r w:rsidRPr="00A44699">
        <w:rPr>
          <w:sz w:val="14"/>
        </w:rPr>
        <w:t>—</w:t>
      </w:r>
      <w:r w:rsidRPr="00A44699">
        <w:rPr>
          <w:rStyle w:val="StyleUnderline"/>
        </w:rPr>
        <w:t xml:space="preserve">then the answer is </w:t>
      </w:r>
      <w:r w:rsidRPr="00A44699">
        <w:rPr>
          <w:rStyle w:val="Emphasis"/>
        </w:rPr>
        <w:t>simple</w:t>
      </w:r>
      <w:r w:rsidRPr="00A44699">
        <w:rPr>
          <w:sz w:val="14"/>
        </w:rPr>
        <w:t xml:space="preserve">. </w:t>
      </w:r>
      <w:r w:rsidRPr="00502F85">
        <w:rPr>
          <w:rStyle w:val="StyleUnderline"/>
          <w:highlight w:val="cyan"/>
        </w:rPr>
        <w:t xml:space="preserve">Criticism is </w:t>
      </w:r>
      <w:r w:rsidRPr="00502F85">
        <w:rPr>
          <w:rStyle w:val="Emphasis"/>
          <w:highlight w:val="cyan"/>
        </w:rPr>
        <w:t>elite capture</w:t>
      </w:r>
      <w:r w:rsidRPr="00A44699">
        <w:rPr>
          <w:sz w:val="14"/>
        </w:rPr>
        <w:t xml:space="preserve">; </w:t>
      </w:r>
      <w:r w:rsidRPr="00A44699">
        <w:rPr>
          <w:rStyle w:val="StyleUnderline"/>
        </w:rPr>
        <w:t xml:space="preserve">criticism is the </w:t>
      </w:r>
      <w:r w:rsidRPr="00A44699">
        <w:rPr>
          <w:rStyle w:val="Emphasis"/>
        </w:rPr>
        <w:t>death of abolition</w:t>
      </w:r>
      <w:r w:rsidRPr="00A44699">
        <w:rPr>
          <w:sz w:val="14"/>
        </w:rPr>
        <w:t xml:space="preserve">; </w:t>
      </w:r>
      <w:r w:rsidRPr="00A44699">
        <w:rPr>
          <w:rStyle w:val="StyleUnderline"/>
        </w:rPr>
        <w:t xml:space="preserve">criticism is </w:t>
      </w:r>
      <w:r w:rsidRPr="00502F85">
        <w:rPr>
          <w:rStyle w:val="StyleUnderline"/>
          <w:highlight w:val="cyan"/>
        </w:rPr>
        <w:t xml:space="preserve">the </w:t>
      </w:r>
      <w:r w:rsidRPr="00502F85">
        <w:rPr>
          <w:rStyle w:val="Emphasis"/>
          <w:highlight w:val="cyan"/>
        </w:rPr>
        <w:t>death of politics</w:t>
      </w:r>
      <w:r w:rsidRPr="00A44699">
        <w:rPr>
          <w:sz w:val="14"/>
        </w:rPr>
        <w:t>.</w:t>
      </w:r>
    </w:p>
    <w:p w14:paraId="49D1F4A1" w14:textId="77777777" w:rsidR="00AF0E75" w:rsidRPr="00A44699" w:rsidRDefault="00AF0E75" w:rsidP="00AF0E75">
      <w:pPr>
        <w:rPr>
          <w:sz w:val="14"/>
        </w:rPr>
      </w:pPr>
      <w:r w:rsidRPr="00A44699">
        <w:rPr>
          <w:sz w:val="14"/>
        </w:rPr>
        <w:t xml:space="preserve">But </w:t>
      </w:r>
      <w:r w:rsidRPr="00502F85">
        <w:rPr>
          <w:rStyle w:val="StyleUnderline"/>
          <w:highlight w:val="cyan"/>
        </w:rPr>
        <w:t>what if we did</w:t>
      </w:r>
      <w:r w:rsidRPr="00A44699">
        <w:rPr>
          <w:rStyle w:val="StyleUnderline"/>
        </w:rPr>
        <w:t xml:space="preserve"> an </w:t>
      </w:r>
      <w:r w:rsidRPr="00502F85">
        <w:rPr>
          <w:rStyle w:val="Emphasis"/>
          <w:highlight w:val="cyan"/>
        </w:rPr>
        <w:t>undercommons</w:t>
      </w:r>
      <w:r w:rsidRPr="00F24EBC">
        <w:rPr>
          <w:rStyle w:val="Emphasis"/>
        </w:rPr>
        <w:t xml:space="preserve"> kind of </w:t>
      </w:r>
      <w:r w:rsidRPr="00502F85">
        <w:rPr>
          <w:rStyle w:val="Emphasis"/>
          <w:highlight w:val="cyan"/>
        </w:rPr>
        <w:t>criticism</w:t>
      </w:r>
      <w:r w:rsidRPr="00A44699">
        <w:rPr>
          <w:rStyle w:val="StyleUnderline"/>
        </w:rPr>
        <w:t>?</w:t>
      </w:r>
      <w:r w:rsidRPr="00A44699">
        <w:rPr>
          <w:sz w:val="14"/>
        </w:rPr>
        <w:t xml:space="preserve"> </w:t>
      </w:r>
      <w:r w:rsidRPr="00A44699">
        <w:rPr>
          <w:rStyle w:val="StyleUnderline"/>
        </w:rPr>
        <w:t>How might criticism</w:t>
      </w:r>
      <w:r w:rsidRPr="00A44699">
        <w:rPr>
          <w:sz w:val="14"/>
        </w:rPr>
        <w:t xml:space="preserve">—the act of </w:t>
      </w:r>
      <w:r w:rsidRPr="00502F85">
        <w:rPr>
          <w:rStyle w:val="Emphasis"/>
          <w:sz w:val="30"/>
          <w:szCs w:val="30"/>
          <w:highlight w:val="cyan"/>
        </w:rPr>
        <w:t>speaking about another’s speech</w:t>
      </w:r>
      <w:r w:rsidRPr="00A44699">
        <w:rPr>
          <w:sz w:val="14"/>
        </w:rPr>
        <w:t xml:space="preserve">, the act of </w:t>
      </w:r>
      <w:r w:rsidRPr="00502F85">
        <w:rPr>
          <w:rStyle w:val="Emphasis"/>
          <w:sz w:val="30"/>
          <w:szCs w:val="30"/>
          <w:highlight w:val="cyan"/>
        </w:rPr>
        <w:t>thinking aloud</w:t>
      </w:r>
      <w:r w:rsidRPr="00A44699">
        <w:rPr>
          <w:sz w:val="14"/>
        </w:rPr>
        <w:t xml:space="preserve">, in the public, </w:t>
      </w:r>
      <w:r w:rsidRPr="00502F85">
        <w:rPr>
          <w:rStyle w:val="Emphasis"/>
          <w:sz w:val="30"/>
          <w:szCs w:val="30"/>
          <w:highlight w:val="cyan"/>
        </w:rPr>
        <w:t>about what another has thought</w:t>
      </w:r>
      <w:r w:rsidRPr="00A44699">
        <w:rPr>
          <w:sz w:val="14"/>
        </w:rPr>
        <w:t>—</w:t>
      </w:r>
      <w:r w:rsidRPr="00A44699">
        <w:rPr>
          <w:rStyle w:val="StyleUnderline"/>
        </w:rPr>
        <w:t xml:space="preserve">become a </w:t>
      </w:r>
      <w:r w:rsidRPr="00F24EBC">
        <w:rPr>
          <w:rStyle w:val="Emphasis"/>
        </w:rPr>
        <w:t>social gesture</w:t>
      </w:r>
      <w:r w:rsidRPr="00A44699">
        <w:rPr>
          <w:rStyle w:val="StyleUnderline"/>
        </w:rPr>
        <w:t>?</w:t>
      </w:r>
      <w:r w:rsidRPr="00A44699">
        <w:rPr>
          <w:sz w:val="14"/>
        </w:rPr>
        <w:t xml:space="preserve"> Or, I misspeak. </w:t>
      </w:r>
      <w:r w:rsidRPr="003D0940">
        <w:rPr>
          <w:rStyle w:val="StyleUnderline"/>
        </w:rPr>
        <w:t xml:space="preserve">This is an invitation to see criticism as the act not of speaking </w:t>
      </w:r>
      <w:r w:rsidRPr="003D0940">
        <w:rPr>
          <w:rStyle w:val="Emphasis"/>
        </w:rPr>
        <w:t>about</w:t>
      </w:r>
      <w:r w:rsidRPr="00A44699">
        <w:rPr>
          <w:sz w:val="14"/>
        </w:rPr>
        <w:t xml:space="preserve">, </w:t>
      </w:r>
      <w:r w:rsidRPr="003D0940">
        <w:rPr>
          <w:rStyle w:val="StyleUnderline"/>
        </w:rPr>
        <w:t>but speaking with</w:t>
      </w:r>
      <w:r w:rsidRPr="00A44699">
        <w:rPr>
          <w:sz w:val="14"/>
        </w:rPr>
        <w:t>.</w:t>
      </w:r>
    </w:p>
    <w:p w14:paraId="16A2AA65" w14:textId="77777777" w:rsidR="00AF0E75" w:rsidRPr="00C92CB3" w:rsidRDefault="00AF0E75" w:rsidP="00AF0E75">
      <w:pPr>
        <w:rPr>
          <w:sz w:val="14"/>
        </w:rPr>
      </w:pPr>
      <w:r w:rsidRPr="00502F85">
        <w:rPr>
          <w:rStyle w:val="StyleUnderline"/>
          <w:highlight w:val="cyan"/>
        </w:rPr>
        <w:t xml:space="preserve">When critics </w:t>
      </w:r>
      <w:r w:rsidRPr="00502F85">
        <w:rPr>
          <w:rStyle w:val="Emphasis"/>
          <w:highlight w:val="cyan"/>
        </w:rPr>
        <w:t>fail</w:t>
      </w:r>
      <w:r w:rsidRPr="00502F85">
        <w:rPr>
          <w:rStyle w:val="StyleUnderline"/>
          <w:highlight w:val="cyan"/>
        </w:rPr>
        <w:t xml:space="preserve"> to embrace this</w:t>
      </w:r>
      <w:r w:rsidRPr="00A44699">
        <w:rPr>
          <w:rStyle w:val="StyleUnderline"/>
        </w:rPr>
        <w:t xml:space="preserve"> undercommons possibility</w:t>
      </w:r>
      <w:r w:rsidRPr="00A44699">
        <w:rPr>
          <w:sz w:val="14"/>
        </w:rPr>
        <w:t xml:space="preserve">, </w:t>
      </w:r>
      <w:r w:rsidRPr="00A44699">
        <w:rPr>
          <w:rStyle w:val="StyleUnderline"/>
        </w:rPr>
        <w:t xml:space="preserve">both </w:t>
      </w:r>
      <w:r w:rsidRPr="00502F85">
        <w:rPr>
          <w:rStyle w:val="Emphasis"/>
          <w:highlight w:val="cyan"/>
        </w:rPr>
        <w:t>disagreement</w:t>
      </w:r>
      <w:r w:rsidRPr="00A44699">
        <w:rPr>
          <w:rStyle w:val="StyleUnderline"/>
        </w:rPr>
        <w:t xml:space="preserve"> and </w:t>
      </w:r>
      <w:r w:rsidRPr="00F24EBC">
        <w:rPr>
          <w:rStyle w:val="Emphasis"/>
        </w:rPr>
        <w:t>agreement</w:t>
      </w:r>
      <w:r w:rsidRPr="00A44699">
        <w:rPr>
          <w:sz w:val="14"/>
        </w:rPr>
        <w:t>—with the artist, with the reader—</w:t>
      </w:r>
      <w:r w:rsidRPr="00334B0C">
        <w:rPr>
          <w:rStyle w:val="StyleUnderline"/>
        </w:rPr>
        <w:t>fail</w:t>
      </w:r>
      <w:r w:rsidRPr="00A44699">
        <w:rPr>
          <w:rStyle w:val="StyleUnderline"/>
        </w:rPr>
        <w:t xml:space="preserve"> to be opportunities for </w:t>
      </w:r>
      <w:r w:rsidRPr="00F24EBC">
        <w:rPr>
          <w:rStyle w:val="Emphasis"/>
        </w:rPr>
        <w:t>connection</w:t>
      </w:r>
      <w:r w:rsidRPr="00A44699">
        <w:rPr>
          <w:sz w:val="14"/>
        </w:rPr>
        <w:t xml:space="preserve">. </w:t>
      </w:r>
      <w:r w:rsidRPr="00A44699">
        <w:rPr>
          <w:rStyle w:val="StyleUnderline"/>
        </w:rPr>
        <w:t xml:space="preserve">They </w:t>
      </w:r>
      <w:r w:rsidRPr="00502F85">
        <w:rPr>
          <w:rStyle w:val="StyleUnderline"/>
          <w:highlight w:val="cyan"/>
        </w:rPr>
        <w:t>become nothing but</w:t>
      </w:r>
      <w:r w:rsidRPr="00A44699">
        <w:rPr>
          <w:rStyle w:val="StyleUnderline"/>
        </w:rPr>
        <w:t xml:space="preserve"> opportunities for a </w:t>
      </w:r>
      <w:r w:rsidRPr="00F24EBC">
        <w:rPr>
          <w:rStyle w:val="Emphasis"/>
        </w:rPr>
        <w:t>declaration</w:t>
      </w:r>
      <w:r w:rsidRPr="00A44699">
        <w:rPr>
          <w:sz w:val="14"/>
        </w:rPr>
        <w:t xml:space="preserve">, </w:t>
      </w:r>
      <w:r w:rsidRPr="00A44699">
        <w:rPr>
          <w:rStyle w:val="StyleUnderline"/>
        </w:rPr>
        <w:t xml:space="preserve">a </w:t>
      </w:r>
      <w:r w:rsidRPr="00F24EBC">
        <w:rPr>
          <w:rStyle w:val="Emphasis"/>
        </w:rPr>
        <w:t>decision</w:t>
      </w:r>
      <w:r w:rsidRPr="00A44699">
        <w:rPr>
          <w:sz w:val="14"/>
        </w:rPr>
        <w:t xml:space="preserve">, </w:t>
      </w:r>
      <w:r w:rsidRPr="00A44699">
        <w:rPr>
          <w:rStyle w:val="StyleUnderline"/>
        </w:rPr>
        <w:t xml:space="preserve">an </w:t>
      </w:r>
      <w:r w:rsidRPr="00502F85">
        <w:rPr>
          <w:rStyle w:val="Emphasis"/>
          <w:highlight w:val="cyan"/>
        </w:rPr>
        <w:t>assertion</w:t>
      </w:r>
      <w:r w:rsidRPr="00A44699">
        <w:rPr>
          <w:sz w:val="14"/>
        </w:rPr>
        <w:t xml:space="preserve">. </w:t>
      </w:r>
      <w:r w:rsidRPr="00502F85">
        <w:rPr>
          <w:rStyle w:val="StyleUnderline"/>
          <w:highlight w:val="cyan"/>
        </w:rPr>
        <w:t>The other</w:t>
      </w:r>
      <w:r w:rsidRPr="00A44699">
        <w:rPr>
          <w:sz w:val="14"/>
        </w:rPr>
        <w:t xml:space="preserve">, in their difference, </w:t>
      </w:r>
      <w:r w:rsidRPr="00502F85">
        <w:rPr>
          <w:rStyle w:val="StyleUnderline"/>
          <w:highlight w:val="cyan"/>
        </w:rPr>
        <w:t xml:space="preserve">is not someone to </w:t>
      </w:r>
      <w:r w:rsidRPr="00502F85">
        <w:rPr>
          <w:rStyle w:val="Emphasis"/>
          <w:highlight w:val="cyan"/>
        </w:rPr>
        <w:t>hear</w:t>
      </w:r>
      <w:r w:rsidRPr="00502F85">
        <w:rPr>
          <w:rStyle w:val="StyleUnderline"/>
          <w:highlight w:val="cyan"/>
        </w:rPr>
        <w:t xml:space="preserve"> and </w:t>
      </w:r>
      <w:r w:rsidRPr="00502F85">
        <w:rPr>
          <w:rStyle w:val="Emphasis"/>
          <w:highlight w:val="cyan"/>
        </w:rPr>
        <w:t>be changed by</w:t>
      </w:r>
      <w:r w:rsidRPr="00502F85">
        <w:rPr>
          <w:rStyle w:val="StyleUnderline"/>
          <w:highlight w:val="cyan"/>
        </w:rPr>
        <w:t xml:space="preserve"> but someone to talk</w:t>
      </w:r>
      <w:r w:rsidRPr="00A44699">
        <w:rPr>
          <w:rStyle w:val="StyleUnderline"/>
        </w:rPr>
        <w:t xml:space="preserve"> </w:t>
      </w:r>
      <w:r w:rsidRPr="00F24EBC">
        <w:rPr>
          <w:rStyle w:val="Emphasis"/>
        </w:rPr>
        <w:t>to</w:t>
      </w:r>
      <w:r w:rsidRPr="00A44699">
        <w:rPr>
          <w:sz w:val="14"/>
        </w:rPr>
        <w:t xml:space="preserve">, </w:t>
      </w:r>
      <w:r w:rsidRPr="00A44699">
        <w:rPr>
          <w:rStyle w:val="StyleUnderline"/>
        </w:rPr>
        <w:t xml:space="preserve">or even </w:t>
      </w:r>
      <w:r w:rsidRPr="00502F85">
        <w:rPr>
          <w:rStyle w:val="Emphasis"/>
          <w:highlight w:val="cyan"/>
        </w:rPr>
        <w:t>toward</w:t>
      </w:r>
      <w:r w:rsidRPr="00A44699">
        <w:rPr>
          <w:sz w:val="14"/>
        </w:rPr>
        <w:t xml:space="preserve">. </w:t>
      </w:r>
      <w:r w:rsidRPr="00A44699">
        <w:rPr>
          <w:rStyle w:val="StyleUnderline"/>
        </w:rPr>
        <w:t xml:space="preserve">Call </w:t>
      </w:r>
      <w:r w:rsidRPr="00502F85">
        <w:rPr>
          <w:rStyle w:val="StyleUnderline"/>
          <w:highlight w:val="cyan"/>
        </w:rPr>
        <w:t>this</w:t>
      </w:r>
      <w:r w:rsidRPr="00334B0C">
        <w:rPr>
          <w:rStyle w:val="StyleUnderline"/>
        </w:rPr>
        <w:t xml:space="preserve"> </w:t>
      </w:r>
      <w:r w:rsidRPr="00334B0C">
        <w:rPr>
          <w:rStyle w:val="Emphasis"/>
        </w:rPr>
        <w:t>adjudicatory criticism</w:t>
      </w:r>
      <w:r w:rsidRPr="00334B0C">
        <w:rPr>
          <w:sz w:val="14"/>
        </w:rPr>
        <w:t xml:space="preserve">: </w:t>
      </w:r>
      <w:r w:rsidRPr="00334B0C">
        <w:rPr>
          <w:rStyle w:val="StyleUnderline"/>
        </w:rPr>
        <w:t xml:space="preserve">a criticism that </w:t>
      </w:r>
      <w:r w:rsidRPr="00502F85">
        <w:rPr>
          <w:rStyle w:val="StyleUnderline"/>
          <w:highlight w:val="cyan"/>
        </w:rPr>
        <w:t xml:space="preserve">cares about </w:t>
      </w:r>
      <w:r w:rsidRPr="00502F85">
        <w:rPr>
          <w:rStyle w:val="Emphasis"/>
          <w:highlight w:val="cyan"/>
        </w:rPr>
        <w:t>nothing but evaluation</w:t>
      </w:r>
      <w:r w:rsidRPr="00334B0C">
        <w:rPr>
          <w:sz w:val="14"/>
        </w:rPr>
        <w:t xml:space="preserve">, </w:t>
      </w:r>
      <w:r w:rsidRPr="00334B0C">
        <w:rPr>
          <w:rStyle w:val="StyleUnderline"/>
        </w:rPr>
        <w:t xml:space="preserve">a criticism that </w:t>
      </w:r>
      <w:r w:rsidRPr="00502F85">
        <w:rPr>
          <w:rStyle w:val="Emphasis"/>
          <w:highlight w:val="cyan"/>
        </w:rPr>
        <w:t>does not care about care</w:t>
      </w:r>
      <w:r w:rsidRPr="00502F85">
        <w:rPr>
          <w:sz w:val="14"/>
          <w:highlight w:val="cyan"/>
        </w:rPr>
        <w:t>.</w:t>
      </w:r>
    </w:p>
    <w:p w14:paraId="796F995D" w14:textId="77777777" w:rsidR="008A061E" w:rsidRDefault="008A061E" w:rsidP="00B456CD">
      <w:pPr>
        <w:rPr>
          <w:sz w:val="16"/>
        </w:rPr>
      </w:pPr>
    </w:p>
    <w:p w14:paraId="495B7939" w14:textId="453FC5BE" w:rsidR="00744A61" w:rsidRPr="008A061E" w:rsidRDefault="00CC09B7" w:rsidP="008A061E">
      <w:pPr>
        <w:pStyle w:val="Heading3"/>
      </w:pPr>
      <w:r>
        <w:lastRenderedPageBreak/>
        <w:t>Defense—</w:t>
      </w:r>
      <w:r w:rsidR="00744A61">
        <w:t>Extra—</w:t>
      </w:r>
      <w:r>
        <w:t>1NC</w:t>
      </w:r>
    </w:p>
    <w:p w14:paraId="554663E3" w14:textId="77777777" w:rsidR="00744A61" w:rsidRPr="009228D6" w:rsidRDefault="00744A61" w:rsidP="00744A61">
      <w:pPr>
        <w:pStyle w:val="Heading4"/>
        <w:rPr>
          <w:rFonts w:eastAsia="Times New Roman" w:cs="Arial"/>
          <w:sz w:val="24"/>
          <w:szCs w:val="24"/>
        </w:rPr>
      </w:pPr>
      <w:r>
        <w:rPr>
          <w:rFonts w:cs="Arial"/>
        </w:rPr>
        <w:t xml:space="preserve">Symbolic affirmation </w:t>
      </w:r>
      <w:r>
        <w:rPr>
          <w:rFonts w:cs="Arial"/>
          <w:u w:val="single"/>
        </w:rPr>
        <w:t>backfires</w:t>
      </w:r>
      <w:r>
        <w:rPr>
          <w:rFonts w:cs="Arial"/>
        </w:rPr>
        <w:t xml:space="preserve">. </w:t>
      </w:r>
    </w:p>
    <w:p w14:paraId="0872CFB0" w14:textId="77777777" w:rsidR="00744A61" w:rsidRPr="00B91BC9" w:rsidRDefault="00744A61" w:rsidP="00744A61">
      <w:r w:rsidRPr="00B91BC9">
        <w:rPr>
          <w:rStyle w:val="Style13ptBold"/>
        </w:rPr>
        <w:t>Rigakos </w:t>
      </w:r>
      <w:r>
        <w:rPr>
          <w:rStyle w:val="Style13ptBold"/>
        </w:rPr>
        <w:t xml:space="preserve">‘9 </w:t>
      </w:r>
      <w:r>
        <w:t xml:space="preserve">[George; </w:t>
      </w:r>
      <w:r w:rsidRPr="00B91BC9">
        <w:t>Assistant Professor of Law at Carleton University</w:t>
      </w:r>
      <w:r>
        <w:t>; Critical Sociology</w:t>
      </w:r>
      <w:r w:rsidRPr="00B91BC9">
        <w:t xml:space="preserve">“Risk, Realism and the Politics of Resistance,” </w:t>
      </w:r>
      <w:r>
        <w:t xml:space="preserve">vol. 35 no. 1] </w:t>
      </w:r>
    </w:p>
    <w:p w14:paraId="37964CB5" w14:textId="77777777" w:rsidR="00744A61" w:rsidRPr="00B91BC9" w:rsidRDefault="00744A61" w:rsidP="00744A61">
      <w:pPr>
        <w:rPr>
          <w:sz w:val="16"/>
        </w:rPr>
      </w:pPr>
      <w:r w:rsidRPr="00B91BC9">
        <w:rPr>
          <w:sz w:val="16"/>
        </w:rPr>
        <w:t>Thus, their criticism boils down to two main points. First, </w:t>
      </w:r>
      <w:r w:rsidRPr="00502F85">
        <w:rPr>
          <w:rStyle w:val="StyleUnderline"/>
          <w:highlight w:val="cyan"/>
        </w:rPr>
        <w:t>everyday resistance </w:t>
      </w:r>
      <w:r w:rsidRPr="00502F85">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502F85">
        <w:rPr>
          <w:rStyle w:val="StyleUnderline"/>
          <w:highlight w:val="cyan"/>
        </w:rPr>
        <w:t>and</w:t>
      </w:r>
      <w:r w:rsidRPr="00B91BC9">
        <w:rPr>
          <w:sz w:val="16"/>
        </w:rPr>
        <w:t xml:space="preserve"> second, that a focus on discursive resistance </w:t>
      </w:r>
      <w:r w:rsidRPr="00502F85">
        <w:rPr>
          <w:rStyle w:val="Emphasis"/>
          <w:highlight w:val="cyan"/>
        </w:rPr>
        <w:t>ignores</w:t>
      </w:r>
      <w:r w:rsidRPr="00B91BC9">
        <w:rPr>
          <w:rStyle w:val="StyleUnderline"/>
        </w:rPr>
        <w:t> the role of </w:t>
      </w:r>
      <w:r w:rsidRPr="00502F85">
        <w:rPr>
          <w:rStyle w:val="Emphasis"/>
          <w:highlight w:val="cyan"/>
        </w:rPr>
        <w:t>material conditions</w:t>
      </w:r>
      <w:r w:rsidRPr="00B91BC9">
        <w:rPr>
          <w:rStyle w:val="StyleUnderline"/>
        </w:rPr>
        <w:t> in helping to shape identity</w:t>
      </w:r>
      <w:r w:rsidRPr="00B91BC9">
        <w:rPr>
          <w:sz w:val="16"/>
        </w:rPr>
        <w:t xml:space="preserve">. </w:t>
      </w:r>
    </w:p>
    <w:p w14:paraId="1C099752" w14:textId="77777777" w:rsidR="00744A61" w:rsidRPr="00B91BC9" w:rsidRDefault="00744A61" w:rsidP="00744A61">
      <w:pPr>
        <w:rPr>
          <w:sz w:val="16"/>
        </w:rPr>
      </w:pPr>
      <w:r w:rsidRPr="00B91BC9">
        <w:rPr>
          <w:sz w:val="16"/>
        </w:rPr>
        <w:t>Indeed, </w:t>
      </w:r>
      <w:r w:rsidRPr="00502F85">
        <w:rPr>
          <w:rStyle w:val="StyleUnderline"/>
          <w:highlight w:val="cyan"/>
        </w:rPr>
        <w:t xml:space="preserve">absent a </w:t>
      </w:r>
      <w:r w:rsidRPr="00502F85">
        <w:rPr>
          <w:rStyle w:val="Emphasis"/>
          <w:highlight w:val="cyan"/>
        </w:rPr>
        <w:t>broader</w:t>
      </w:r>
      <w:r w:rsidRPr="00B91BC9">
        <w:rPr>
          <w:rStyle w:val="Emphasis"/>
        </w:rPr>
        <w:t xml:space="preserve"> political </w:t>
      </w:r>
      <w:r w:rsidRPr="00502F85">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502F85">
        <w:rPr>
          <w:rStyle w:val="Emphasis"/>
          <w:highlight w:val="cyan"/>
        </w:rPr>
        <w:t>powerlessness is learned</w:t>
      </w:r>
      <w:r w:rsidRPr="00502F85">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502F85">
        <w:rPr>
          <w:rStyle w:val="Emphasis"/>
          <w:highlight w:val="cyan"/>
        </w:rPr>
        <w:t>futility</w:t>
      </w:r>
      <w:r w:rsidRPr="00502F85">
        <w:rPr>
          <w:rStyle w:val="StyleUnderline"/>
          <w:highlight w:val="cyan"/>
        </w:rPr>
        <w:t xml:space="preserve"> and </w:t>
      </w:r>
      <w:r w:rsidRPr="00502F85">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502F85">
        <w:rPr>
          <w:rStyle w:val="StyleUnderline"/>
          <w:highlight w:val="cyan"/>
        </w:rPr>
        <w:t>practices</w:t>
      </w:r>
      <w:r w:rsidRPr="00B91BC9">
        <w:rPr>
          <w:rStyle w:val="StyleUnderline"/>
        </w:rPr>
        <w:t> that </w:t>
      </w:r>
      <w:r w:rsidRPr="00502F85">
        <w:rPr>
          <w:rStyle w:val="StyleUnderline"/>
          <w:highlight w:val="cyan"/>
        </w:rPr>
        <w:t>neither</w:t>
      </w:r>
      <w:r w:rsidRPr="00B91BC9">
        <w:rPr>
          <w:rStyle w:val="StyleUnderline"/>
        </w:rPr>
        <w:t xml:space="preserve"> </w:t>
      </w:r>
      <w:r w:rsidRPr="00502F85">
        <w:rPr>
          <w:rStyle w:val="Emphasis"/>
          <w:highlight w:val="cyan"/>
        </w:rPr>
        <w:t>alter material conditions</w:t>
      </w:r>
      <w:r w:rsidRPr="00502F85">
        <w:rPr>
          <w:rStyle w:val="StyleUnderline"/>
          <w:highlight w:val="cyan"/>
        </w:rPr>
        <w:t xml:space="preserve"> nor</w:t>
      </w:r>
      <w:r w:rsidRPr="00B91BC9">
        <w:rPr>
          <w:rStyle w:val="StyleUnderline"/>
        </w:rPr>
        <w:t> </w:t>
      </w:r>
      <w:r w:rsidRPr="00B91BC9">
        <w:rPr>
          <w:rStyle w:val="Emphasis"/>
        </w:rPr>
        <w:t>directly </w:t>
      </w:r>
      <w:r w:rsidRPr="00502F85">
        <w:rPr>
          <w:rStyle w:val="Emphasis"/>
          <w:highlight w:val="cyan"/>
        </w:rPr>
        <w:t>challenge</w:t>
      </w:r>
      <w:r w:rsidRPr="00B91BC9">
        <w:rPr>
          <w:rStyle w:val="Emphasis"/>
        </w:rPr>
        <w:t> broad </w:t>
      </w:r>
      <w:r w:rsidRPr="00502F85">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502F85">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502F85">
        <w:rPr>
          <w:rStyle w:val="Emphasis"/>
          <w:highlight w:val="cyan"/>
        </w:rPr>
        <w:t>remade</w:t>
      </w:r>
      <w:r w:rsidRPr="00502F85">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502F85">
        <w:rPr>
          <w:rStyle w:val="StyleUnderline"/>
          <w:highlight w:val="cyan"/>
        </w:rPr>
        <w:t xml:space="preserve">Arguing </w:t>
      </w:r>
      <w:r w:rsidRPr="00502F85">
        <w:rPr>
          <w:rStyle w:val="Emphasis"/>
          <w:highlight w:val="cyan"/>
        </w:rPr>
        <w:t>against</w:t>
      </w:r>
      <w:r w:rsidRPr="00B91BC9">
        <w:rPr>
          <w:rStyle w:val="StyleUnderline"/>
        </w:rPr>
        <w:t xml:space="preserve"> celebrating forms of </w:t>
      </w:r>
      <w:r w:rsidRPr="00502F85">
        <w:rPr>
          <w:rStyle w:val="StyleUnderline"/>
          <w:highlight w:val="cyan"/>
        </w:rPr>
        <w:t xml:space="preserve">resistance that </w:t>
      </w:r>
      <w:r w:rsidRPr="00502F85">
        <w:rPr>
          <w:rStyle w:val="Emphasis"/>
          <w:highlight w:val="cyan"/>
        </w:rPr>
        <w:t>fail to alter</w:t>
      </w:r>
      <w:r w:rsidRPr="00B91BC9">
        <w:rPr>
          <w:rStyle w:val="Emphasis"/>
        </w:rPr>
        <w:t xml:space="preserve"> broader power relations</w:t>
      </w:r>
      <w:r w:rsidRPr="00B91BC9">
        <w:rPr>
          <w:rStyle w:val="StyleUnderline"/>
        </w:rPr>
        <w:t xml:space="preserve"> or </w:t>
      </w:r>
      <w:r w:rsidRPr="00502F85">
        <w:rPr>
          <w:rStyle w:val="Emphasis"/>
          <w:highlight w:val="cyan"/>
        </w:rPr>
        <w:t>material conditions</w:t>
      </w:r>
      <w:r w:rsidRPr="00502F85">
        <w:rPr>
          <w:rStyle w:val="StyleUnderline"/>
          <w:highlight w:val="cyan"/>
        </w:rPr>
        <w:t xml:space="preserve"> is</w:t>
      </w:r>
      <w:r w:rsidRPr="00502F85">
        <w:rPr>
          <w:sz w:val="16"/>
          <w:highlight w:val="cyan"/>
        </w:rPr>
        <w:t>,</w:t>
      </w:r>
      <w:r w:rsidRPr="00B91BC9">
        <w:rPr>
          <w:sz w:val="16"/>
        </w:rPr>
        <w:t xml:space="preserve"> in part, </w:t>
      </w:r>
      <w:r w:rsidRPr="00502F85">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502F85">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36FED6EB" w14:textId="77777777" w:rsidR="00744A61" w:rsidRPr="00B91BC9" w:rsidRDefault="00744A61" w:rsidP="00744A61">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6987BCB3" w14:textId="77777777" w:rsidR="00744A61" w:rsidRPr="00B91BC9" w:rsidRDefault="00744A61" w:rsidP="00744A61">
      <w:pPr>
        <w:rPr>
          <w:sz w:val="16"/>
        </w:rPr>
      </w:pPr>
      <w:r w:rsidRPr="00B91BC9">
        <w:rPr>
          <w:sz w:val="16"/>
        </w:rPr>
        <w:t>[T]hese authors generally </w:t>
      </w:r>
      <w:r w:rsidRPr="00B91BC9">
        <w:rPr>
          <w:rStyle w:val="Emphasis"/>
        </w:rPr>
        <w:t>do not differentiate</w:t>
      </w:r>
      <w:r w:rsidRPr="00B91BC9">
        <w:rPr>
          <w:rStyle w:val="StyleUnderline"/>
        </w:rPr>
        <w:t xml:space="preserve"> between </w:t>
      </w:r>
      <w:r w:rsidRPr="00502F85">
        <w:rPr>
          <w:rStyle w:val="StyleUnderline"/>
          <w:highlight w:val="cyan"/>
        </w:rPr>
        <w:t>practices</w:t>
      </w:r>
      <w:r w:rsidRPr="00B91BC9">
        <w:rPr>
          <w:rStyle w:val="StyleUnderline"/>
        </w:rPr>
        <w:t xml:space="preserve"> that </w:t>
      </w:r>
      <w:r w:rsidRPr="00502F85">
        <w:rPr>
          <w:rStyle w:val="Emphasis"/>
          <w:highlight w:val="cyan"/>
        </w:rPr>
        <w:t>reproduce</w:t>
      </w:r>
      <w:r w:rsidRPr="00502F85">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502F85">
        <w:rPr>
          <w:rStyle w:val="StyleUnderline"/>
          <w:highlight w:val="cyan"/>
        </w:rPr>
        <w:t>The former</w:t>
      </w:r>
      <w:r w:rsidRPr="00B91BC9">
        <w:rPr>
          <w:rStyle w:val="StyleUnderline"/>
        </w:rPr>
        <w:t xml:space="preserve">] might </w:t>
      </w:r>
      <w:r w:rsidRPr="00502F85">
        <w:rPr>
          <w:rStyle w:val="StyleUnderline"/>
          <w:highlight w:val="cyan"/>
        </w:rPr>
        <w:t>involve pressing</w:t>
      </w:r>
      <w:r w:rsidRPr="00B91BC9">
        <w:rPr>
          <w:rStyle w:val="StyleUnderline"/>
        </w:rPr>
        <w:t xml:space="preserve"> that </w:t>
      </w:r>
      <w:r w:rsidRPr="00502F85">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502F85">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502F85">
        <w:rPr>
          <w:rStyle w:val="StyleUnderline"/>
          <w:highlight w:val="cyan"/>
        </w:rPr>
        <w:t xml:space="preserve">I]t is </w:t>
      </w:r>
      <w:r w:rsidRPr="00502F85">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502F85">
        <w:rPr>
          <w:rStyle w:val="StyleUnderline"/>
          <w:highlight w:val="cyan"/>
        </w:rPr>
        <w:t xml:space="preserve">It </w:t>
      </w:r>
      <w:r w:rsidRPr="00502F85">
        <w:rPr>
          <w:rStyle w:val="Emphasis"/>
          <w:highlight w:val="cyan"/>
        </w:rPr>
        <w:t>must</w:t>
      </w:r>
      <w:r w:rsidRPr="00B91BC9">
        <w:rPr>
          <w:rStyle w:val="Emphasis"/>
        </w:rPr>
        <w:t xml:space="preserve"> also </w:t>
      </w:r>
      <w:r w:rsidRPr="00502F85">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175F1C3C" w14:textId="77777777" w:rsidR="00744A61" w:rsidRPr="00B91BC9" w:rsidRDefault="00744A61" w:rsidP="00744A61">
      <w:pPr>
        <w:rPr>
          <w:sz w:val="16"/>
        </w:rPr>
      </w:pPr>
      <w:r w:rsidRPr="00B91BC9">
        <w:rPr>
          <w:sz w:val="16"/>
        </w:rPr>
        <w:t>In other words, </w:t>
      </w:r>
      <w:r w:rsidRPr="00B91BC9">
        <w:rPr>
          <w:rStyle w:val="StyleUnderline"/>
        </w:rPr>
        <w:t>some of the acts of </w:t>
      </w:r>
      <w:r w:rsidRPr="00502F85">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502F85">
        <w:rPr>
          <w:rStyle w:val="Emphasis"/>
          <w:highlight w:val="cyan"/>
        </w:rPr>
        <w:t>reinforce</w:t>
      </w:r>
      <w:r w:rsidRPr="00B91BC9">
        <w:rPr>
          <w:rStyle w:val="Emphasis"/>
        </w:rPr>
        <w:t xml:space="preserve"> the localized </w:t>
      </w:r>
      <w:r w:rsidRPr="00502F85">
        <w:rPr>
          <w:rStyle w:val="Emphasis"/>
          <w:highlight w:val="cyan"/>
        </w:rPr>
        <w:t>domination</w:t>
      </w:r>
      <w:r w:rsidRPr="00B91BC9">
        <w:rPr>
          <w:rStyle w:val="StyleUnderline"/>
        </w:rPr>
        <w:t xml:space="preserve"> that </w:t>
      </w:r>
      <w:r w:rsidRPr="00502F85">
        <w:rPr>
          <w:rStyle w:val="StyleUnderline"/>
          <w:highlight w:val="cyan"/>
        </w:rPr>
        <w:t>they</w:t>
      </w:r>
      <w:r w:rsidRPr="00B91BC9">
        <w:rPr>
          <w:rStyle w:val="StyleUnderline"/>
        </w:rPr>
        <w:t xml:space="preserve"> </w:t>
      </w:r>
      <w:r w:rsidRPr="00B91BC9">
        <w:rPr>
          <w:rStyle w:val="Emphasis"/>
        </w:rPr>
        <w:t xml:space="preserve">supposedly </w:t>
      </w:r>
      <w:r w:rsidRPr="00502F85">
        <w:rPr>
          <w:rStyle w:val="Emphasis"/>
          <w:highlight w:val="cyan"/>
        </w:rPr>
        <w:t>oppose</w:t>
      </w:r>
      <w:r w:rsidRPr="00B91BC9">
        <w:rPr>
          <w:sz w:val="16"/>
        </w:rPr>
        <w:t>. The implications of this argument can be further clarified when we study the way ‘resistance’ is dealt with in a risk society.</w:t>
      </w:r>
    </w:p>
    <w:p w14:paraId="36CAF148" w14:textId="77777777" w:rsidR="00744A61" w:rsidRPr="00B91BC9" w:rsidRDefault="00744A61" w:rsidP="00744A61">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22971593" w14:textId="77777777" w:rsidR="00744A61" w:rsidRPr="00B91BC9" w:rsidRDefault="00744A61" w:rsidP="00744A61">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192367A5" w14:textId="77777777" w:rsidR="00744A61" w:rsidRDefault="00744A61" w:rsidP="00744A61">
      <w:pPr>
        <w:rPr>
          <w:sz w:val="16"/>
        </w:rPr>
      </w:pPr>
      <w:r w:rsidRPr="00B91BC9">
        <w:rPr>
          <w:sz w:val="16"/>
        </w:rPr>
        <w:lastRenderedPageBreak/>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502F85">
        <w:rPr>
          <w:rStyle w:val="StyleUnderline"/>
          <w:highlight w:val="cyan"/>
        </w:rPr>
        <w:t>resistance</w:t>
      </w:r>
      <w:r w:rsidRPr="00B91BC9">
        <w:rPr>
          <w:rStyle w:val="StyleUnderline"/>
        </w:rPr>
        <w:t xml:space="preserve"> that </w:t>
      </w:r>
      <w:r w:rsidRPr="00B91BC9">
        <w:rPr>
          <w:rStyle w:val="Emphasis"/>
        </w:rPr>
        <w:t xml:space="preserve">almost invariably </w:t>
      </w:r>
      <w:r w:rsidRPr="00502F85">
        <w:rPr>
          <w:rStyle w:val="Emphasis"/>
          <w:highlight w:val="cyan"/>
        </w:rPr>
        <w:t>helps power to work better</w:t>
      </w:r>
      <w:r w:rsidRPr="00B91BC9">
        <w:rPr>
          <w:sz w:val="16"/>
        </w:rPr>
        <w:t>. A conclusion in the present day that ominously foreshadows the futuristic, dystopic risk assemblage described by Bogard (</w:t>
      </w:r>
    </w:p>
    <w:p w14:paraId="7E4BE41A" w14:textId="77777777" w:rsidR="00744A61" w:rsidRPr="00E159E6" w:rsidRDefault="00744A61" w:rsidP="00744A61">
      <w:pPr>
        <w:pStyle w:val="Heading4"/>
        <w:rPr>
          <w:rFonts w:asciiTheme="minorHAnsi" w:hAnsiTheme="minorHAnsi" w:cstheme="minorHAnsi"/>
        </w:rPr>
      </w:pPr>
      <w:r w:rsidRPr="00E159E6">
        <w:rPr>
          <w:rFonts w:asciiTheme="minorHAnsi" w:hAnsiTheme="minorHAnsi" w:cstheme="minorHAnsi"/>
        </w:rPr>
        <w:t>The politics of academic refusal are a disaster</w:t>
      </w:r>
    </w:p>
    <w:p w14:paraId="407ABE5E" w14:textId="77777777" w:rsidR="00744A61" w:rsidRPr="00E159E6" w:rsidRDefault="00744A61" w:rsidP="00744A61">
      <w:pPr>
        <w:rPr>
          <w:rFonts w:asciiTheme="minorHAnsi" w:hAnsiTheme="minorHAnsi" w:cstheme="minorHAnsi"/>
        </w:rPr>
      </w:pPr>
      <w:r w:rsidRPr="00E159E6">
        <w:rPr>
          <w:rStyle w:val="Style13ptBold"/>
          <w:rFonts w:asciiTheme="minorHAnsi" w:hAnsiTheme="minorHAnsi" w:cstheme="minorHAnsi"/>
        </w:rPr>
        <w:t>Reed ‘16</w:t>
      </w:r>
      <w:r w:rsidRPr="00E159E6">
        <w:rPr>
          <w:rFonts w:asciiTheme="minorHAnsi" w:hAnsiTheme="minorHAnsi" w:cstheme="minorHAnsi"/>
        </w:rPr>
        <w:t xml:space="preserve"> (Adolph, Jr., Prof. of Political Science @ Penn., “Splendors and Miseries of the Antiracist “Left”” </w:t>
      </w:r>
      <w:r w:rsidRPr="00E159E6">
        <w:rPr>
          <w:rFonts w:asciiTheme="minorHAnsi" w:hAnsiTheme="minorHAnsi" w:cstheme="minorHAnsi"/>
          <w:i/>
        </w:rPr>
        <w:t>Nonsite</w:t>
      </w:r>
      <w:r w:rsidRPr="00E159E6">
        <w:rPr>
          <w:rFonts w:asciiTheme="minorHAnsi" w:hAnsiTheme="minorHAnsi" w:cstheme="minorHAnsi"/>
        </w:rPr>
        <w:t>, http://nonsite.org/editorial/splendors-and-miseries-of-the-antiracist-left-2)</w:t>
      </w:r>
    </w:p>
    <w:p w14:paraId="3FE5FED4" w14:textId="77777777" w:rsidR="00744A61" w:rsidRPr="00C65670" w:rsidRDefault="00744A61" w:rsidP="00744A61">
      <w:pPr>
        <w:rPr>
          <w:rFonts w:asciiTheme="minorHAnsi" w:hAnsiTheme="minorHAnsi" w:cstheme="minorHAnsi"/>
          <w:sz w:val="16"/>
        </w:rPr>
      </w:pPr>
      <w:r w:rsidRPr="00C65670">
        <w:rPr>
          <w:rFonts w:asciiTheme="minorHAnsi" w:hAnsiTheme="minorHAnsi" w:cstheme="minorHAnsi"/>
          <w:sz w:val="16"/>
        </w:rPr>
        <w:t xml:space="preserve">More than a decade and a half ago I criticized similar formulations of a notion of “infrapolitics,” understood as the domain of </w:t>
      </w:r>
      <w:r w:rsidRPr="00E159E6">
        <w:rPr>
          <w:rStyle w:val="Emphasis"/>
          <w:rFonts w:asciiTheme="minorHAnsi" w:hAnsiTheme="minorHAnsi" w:cstheme="minorHAnsi"/>
        </w:rPr>
        <w:t xml:space="preserve">pre-political </w:t>
      </w:r>
      <w:r w:rsidRPr="00502F85">
        <w:rPr>
          <w:rStyle w:val="Emphasis"/>
          <w:rFonts w:asciiTheme="minorHAnsi" w:hAnsiTheme="minorHAnsi" w:cstheme="minorHAnsi"/>
          <w:highlight w:val="cyan"/>
        </w:rPr>
        <w:t>acts of everyday “resistance</w:t>
      </w:r>
      <w:r w:rsidRPr="00E159E6">
        <w:rPr>
          <w:rStyle w:val="Emphasis"/>
          <w:rFonts w:asciiTheme="minorHAnsi" w:hAnsiTheme="minorHAnsi" w:cstheme="minorHAnsi"/>
        </w:rPr>
        <w:t>” undertaken by subordinated populations</w:t>
      </w:r>
      <w:r w:rsidRPr="00C65670">
        <w:rPr>
          <w:rFonts w:asciiTheme="minorHAnsi" w:hAnsiTheme="minorHAnsi" w:cstheme="minorHAnsi"/>
          <w:sz w:val="16"/>
        </w:rPr>
        <w:t xml:space="preserve">, which </w:t>
      </w:r>
      <w:r w:rsidRPr="00502F85">
        <w:rPr>
          <w:rStyle w:val="Emphasis"/>
          <w:rFonts w:asciiTheme="minorHAnsi" w:hAnsiTheme="minorHAnsi" w:cstheme="minorHAnsi"/>
          <w:highlight w:val="cyan"/>
        </w:rPr>
        <w:t>was</w:t>
      </w:r>
      <w:r w:rsidRPr="00C65670">
        <w:rPr>
          <w:rFonts w:asciiTheme="minorHAnsi" w:hAnsiTheme="minorHAnsi" w:cstheme="minorHAnsi"/>
          <w:sz w:val="16"/>
        </w:rPr>
        <w:t xml:space="preserve"> then </w:t>
      </w:r>
      <w:r w:rsidRPr="00502F85">
        <w:rPr>
          <w:rStyle w:val="Emphasis"/>
          <w:rFonts w:asciiTheme="minorHAnsi" w:hAnsiTheme="minorHAnsi" w:cstheme="minorHAnsi"/>
          <w:highlight w:val="cyan"/>
        </w:rPr>
        <w:t>all the rage</w:t>
      </w:r>
      <w:r w:rsidRPr="00E159E6">
        <w:rPr>
          <w:rStyle w:val="Emphasis"/>
          <w:rFonts w:asciiTheme="minorHAnsi" w:hAnsiTheme="minorHAnsi" w:cstheme="minorHAnsi"/>
        </w:rPr>
        <w:t xml:space="preserve"> in cultural studies programs</w:t>
      </w:r>
      <w:r w:rsidRPr="00C65670">
        <w:rPr>
          <w:rFonts w:asciiTheme="minorHAnsi" w:hAnsiTheme="minorHAnsi" w:cstheme="minorHAnsi"/>
          <w:sz w:val="16"/>
        </w:rPr>
        <w:t xml:space="preserve">. </w:t>
      </w:r>
      <w:r w:rsidRPr="00502F85">
        <w:rPr>
          <w:rStyle w:val="Emphasis"/>
          <w:rFonts w:asciiTheme="minorHAnsi" w:hAnsiTheme="minorHAnsi" w:cstheme="minorHAnsi"/>
          <w:highlight w:val="cyan"/>
        </w:rPr>
        <w:t>Proponents</w:t>
      </w:r>
      <w:r w:rsidRPr="00C65670">
        <w:rPr>
          <w:rFonts w:asciiTheme="minorHAnsi" w:hAnsiTheme="minorHAnsi" w:cstheme="minorHAnsi"/>
          <w:sz w:val="16"/>
        </w:rPr>
        <w:t xml:space="preserve"> of the political importance of this domain </w:t>
      </w:r>
      <w:r w:rsidRPr="00502F85">
        <w:rPr>
          <w:rStyle w:val="Emphasis"/>
          <w:rFonts w:asciiTheme="minorHAnsi" w:hAnsiTheme="minorHAnsi" w:cstheme="minorHAnsi"/>
          <w:highlight w:val="cyan"/>
        </w:rPr>
        <w:t>insisted</w:t>
      </w:r>
      <w:r w:rsidRPr="00C65670">
        <w:rPr>
          <w:rFonts w:asciiTheme="minorHAnsi" w:hAnsiTheme="minorHAnsi" w:cstheme="minorHAnsi"/>
          <w:sz w:val="16"/>
        </w:rPr>
        <w:t xml:space="preserve"> that, </w:t>
      </w:r>
      <w:r w:rsidRPr="00502F85">
        <w:rPr>
          <w:rStyle w:val="Emphasis"/>
          <w:rFonts w:asciiTheme="minorHAnsi" w:hAnsiTheme="minorHAnsi" w:cstheme="minorHAnsi"/>
          <w:highlight w:val="cyan"/>
        </w:rPr>
        <w:t xml:space="preserve">because </w:t>
      </w:r>
      <w:r w:rsidRPr="00E159E6">
        <w:rPr>
          <w:rStyle w:val="Emphasis"/>
          <w:rFonts w:asciiTheme="minorHAnsi" w:hAnsiTheme="minorHAnsi" w:cstheme="minorHAnsi"/>
        </w:rPr>
        <w:t xml:space="preserve">insurgent </w:t>
      </w:r>
      <w:r w:rsidRPr="00502F85">
        <w:rPr>
          <w:rStyle w:val="Emphasis"/>
          <w:rFonts w:asciiTheme="minorHAnsi" w:hAnsiTheme="minorHAnsi" w:cstheme="minorHAnsi"/>
          <w:highlight w:val="cyan"/>
        </w:rPr>
        <w:t>movements emerge within</w:t>
      </w:r>
      <w:r w:rsidRPr="00C65670">
        <w:rPr>
          <w:rFonts w:asciiTheme="minorHAnsi" w:hAnsiTheme="minorHAnsi" w:cstheme="minorHAnsi"/>
          <w:sz w:val="16"/>
        </w:rPr>
        <w:t xml:space="preserve"> such cultures of </w:t>
      </w:r>
      <w:r w:rsidRPr="00502F85">
        <w:rPr>
          <w:rStyle w:val="Emphasis"/>
          <w:rFonts w:asciiTheme="minorHAnsi" w:hAnsiTheme="minorHAnsi" w:cstheme="minorHAnsi"/>
          <w:highlight w:val="cyan"/>
        </w:rPr>
        <w:t>quotidian resistance</w:t>
      </w:r>
      <w:r w:rsidRPr="00C65670">
        <w:rPr>
          <w:rFonts w:asciiTheme="minorHAnsi" w:hAnsiTheme="minorHAnsi" w:cstheme="minorHAnsi"/>
          <w:sz w:val="16"/>
        </w:rPr>
        <w:t xml:space="preserve">, a) examining them could help in understanding the processes through which insurgencies develop and/or b) </w:t>
      </w:r>
      <w:r w:rsidRPr="00502F85">
        <w:rPr>
          <w:rStyle w:val="Emphasis"/>
          <w:rFonts w:asciiTheme="minorHAnsi" w:hAnsiTheme="minorHAnsi" w:cstheme="minorHAnsi"/>
          <w:highlight w:val="cyan"/>
        </w:rPr>
        <w:t>they</w:t>
      </w:r>
      <w:r w:rsidRPr="00E159E6">
        <w:rPr>
          <w:rStyle w:val="Emphasis"/>
          <w:rFonts w:asciiTheme="minorHAnsi" w:hAnsiTheme="minorHAnsi" w:cstheme="minorHAnsi"/>
        </w:rPr>
        <w:t xml:space="preserve"> therefore </w:t>
      </w:r>
      <w:r w:rsidRPr="00502F85">
        <w:rPr>
          <w:rStyle w:val="Emphasis"/>
          <w:rFonts w:asciiTheme="minorHAnsi" w:hAnsiTheme="minorHAnsi" w:cstheme="minorHAnsi"/>
          <w:highlight w:val="cyan"/>
        </w:rPr>
        <w:t>ought to be considered</w:t>
      </w:r>
      <w:r w:rsidRPr="00E159E6">
        <w:rPr>
          <w:rStyle w:val="Emphasis"/>
          <w:rFonts w:asciiTheme="minorHAnsi" w:hAnsiTheme="minorHAnsi" w:cstheme="minorHAnsi"/>
        </w:rPr>
        <w:t xml:space="preserve"> as </w:t>
      </w:r>
      <w:r w:rsidRPr="00502F85">
        <w:rPr>
          <w:rStyle w:val="Emphasis"/>
          <w:rFonts w:asciiTheme="minorHAnsi" w:hAnsiTheme="minorHAnsi" w:cstheme="minorHAnsi"/>
          <w:highlight w:val="cyan"/>
        </w:rPr>
        <w:t xml:space="preserve">expressions of </w:t>
      </w:r>
      <w:r w:rsidRPr="00E159E6">
        <w:rPr>
          <w:rStyle w:val="Emphasis"/>
          <w:rFonts w:asciiTheme="minorHAnsi" w:hAnsiTheme="minorHAnsi" w:cstheme="minorHAnsi"/>
        </w:rPr>
        <w:t xml:space="preserve">an </w:t>
      </w:r>
      <w:r w:rsidRPr="00502F85">
        <w:rPr>
          <w:rStyle w:val="Emphasis"/>
          <w:rFonts w:asciiTheme="minorHAnsi" w:hAnsiTheme="minorHAnsi" w:cstheme="minorHAnsi"/>
          <w:highlight w:val="cyan"/>
        </w:rPr>
        <w:t xml:space="preserve">insurgent politics </w:t>
      </w:r>
      <w:r w:rsidRPr="00E159E6">
        <w:rPr>
          <w:rStyle w:val="Emphasis"/>
          <w:rFonts w:asciiTheme="minorHAnsi" w:hAnsiTheme="minorHAnsi" w:cstheme="minorHAnsi"/>
        </w:rPr>
        <w:t>themselves.</w:t>
      </w:r>
      <w:r w:rsidRPr="00C65670">
        <w:rPr>
          <w:rFonts w:asciiTheme="minorHAnsi" w:hAnsiTheme="minorHAnsi" w:cstheme="minorHAnsi"/>
          <w:sz w:val="16"/>
        </w:rPr>
        <w:t xml:space="preserve"> Several factors accounted for the popularity of that version of the argument, which mainly had to do to with </w:t>
      </w:r>
      <w:r w:rsidRPr="00502F85">
        <w:rPr>
          <w:rStyle w:val="Emphasis"/>
          <w:rFonts w:asciiTheme="minorHAnsi" w:hAnsiTheme="minorHAnsi" w:cstheme="minorHAnsi"/>
          <w:highlight w:val="cyan"/>
        </w:rPr>
        <w:t>the</w:t>
      </w:r>
      <w:r w:rsidRPr="00E159E6">
        <w:rPr>
          <w:rStyle w:val="Emphasis"/>
          <w:rFonts w:asciiTheme="minorHAnsi" w:hAnsiTheme="minorHAnsi" w:cstheme="minorHAnsi"/>
        </w:rPr>
        <w:t xml:space="preserve"> political economy of academic life</w:t>
      </w:r>
      <w:r w:rsidRPr="00C65670">
        <w:rPr>
          <w:rFonts w:asciiTheme="minorHAnsi" w:hAnsiTheme="minorHAnsi" w:cstheme="minorHAnsi"/>
          <w:sz w:val="16"/>
        </w:rPr>
        <w:t xml:space="preserve">, </w:t>
      </w:r>
      <w:r w:rsidRPr="00E159E6">
        <w:rPr>
          <w:rStyle w:val="Emphasis"/>
          <w:rFonts w:asciiTheme="minorHAnsi" w:hAnsiTheme="minorHAnsi" w:cstheme="minorHAnsi"/>
        </w:rPr>
        <w:t>including</w:t>
      </w:r>
      <w:r w:rsidRPr="00C65670">
        <w:rPr>
          <w:rFonts w:asciiTheme="minorHAnsi" w:hAnsiTheme="minorHAnsi" w:cstheme="minorHAnsi"/>
          <w:sz w:val="16"/>
        </w:rPr>
        <w:t xml:space="preserve"> the </w:t>
      </w:r>
      <w:r w:rsidRPr="00502F85">
        <w:rPr>
          <w:rStyle w:val="Emphasis"/>
          <w:rFonts w:asciiTheme="minorHAnsi" w:hAnsiTheme="minorHAnsi" w:cstheme="minorHAnsi"/>
          <w:highlight w:val="cyan"/>
        </w:rPr>
        <w:t>self-propulsion of</w:t>
      </w:r>
      <w:r w:rsidRPr="00C65670">
        <w:rPr>
          <w:rFonts w:asciiTheme="minorHAnsi" w:hAnsiTheme="minorHAnsi" w:cstheme="minorHAnsi"/>
          <w:sz w:val="16"/>
        </w:rPr>
        <w:t xml:space="preserve"> academic </w:t>
      </w:r>
      <w:r w:rsidRPr="00502F85">
        <w:rPr>
          <w:rStyle w:val="Emphasis"/>
          <w:rFonts w:asciiTheme="minorHAnsi" w:hAnsiTheme="minorHAnsi" w:cstheme="minorHAnsi"/>
          <w:highlight w:val="cyan"/>
        </w:rPr>
        <w:t>trendiness and the atrophy of the left</w:t>
      </w:r>
      <w:r w:rsidRPr="00E159E6">
        <w:rPr>
          <w:rStyle w:val="Emphasis"/>
          <w:rFonts w:asciiTheme="minorHAnsi" w:hAnsiTheme="minorHAnsi" w:cstheme="minorHAnsi"/>
        </w:rPr>
        <w:t xml:space="preserve"> outside</w:t>
      </w:r>
      <w:r w:rsidRPr="00C65670">
        <w:rPr>
          <w:rFonts w:asciiTheme="minorHAnsi" w:hAnsiTheme="minorHAnsi" w:cstheme="minorHAnsi"/>
          <w:sz w:val="16"/>
        </w:rPr>
        <w:t xml:space="preserve"> the academy, which </w:t>
      </w:r>
      <w:r w:rsidRPr="00502F85">
        <w:rPr>
          <w:rStyle w:val="Emphasis"/>
          <w:rFonts w:asciiTheme="minorHAnsi" w:hAnsiTheme="minorHAnsi" w:cstheme="minorHAnsi"/>
          <w:highlight w:val="cyan"/>
        </w:rPr>
        <w:t>encouraged flights into fantasy</w:t>
      </w:r>
      <w:r w:rsidRPr="00E159E6">
        <w:rPr>
          <w:rStyle w:val="Emphasis"/>
          <w:rFonts w:asciiTheme="minorHAnsi" w:hAnsiTheme="minorHAnsi" w:cstheme="minorHAnsi"/>
        </w:rPr>
        <w:t xml:space="preserve"> for the sake of optimism.</w:t>
      </w:r>
      <w:r w:rsidRPr="00C65670">
        <w:rPr>
          <w:rFonts w:asciiTheme="minorHAnsi" w:hAnsiTheme="minorHAnsi" w:cstheme="minorHAnsi"/>
          <w:sz w:val="16"/>
        </w:rPr>
        <w:t xml:space="preserve"> The infrapolitics idea also resonated with the substantive but generally unadmitted group essentialism underlying claims that esoteric, insider knowledge is necessary to decipher the “hidden transcripts” of the subordinate populations; put more bluntly, </w:t>
      </w:r>
      <w:r w:rsidRPr="00502F85">
        <w:rPr>
          <w:rStyle w:val="Emphasis"/>
          <w:rFonts w:asciiTheme="minorHAnsi" w:hAnsiTheme="minorHAnsi" w:cstheme="minorHAnsi"/>
          <w:highlight w:val="cyan"/>
          <w:bdr w:val="single" w:sz="8" w:space="0" w:color="auto" w:frame="1"/>
        </w:rPr>
        <w:t>elevating infrapolitics</w:t>
      </w:r>
      <w:r w:rsidRPr="00C65670">
        <w:rPr>
          <w:rFonts w:asciiTheme="minorHAnsi" w:hAnsiTheme="minorHAnsi" w:cstheme="minorHAnsi"/>
          <w:sz w:val="16"/>
        </w:rPr>
        <w:t xml:space="preserve"> to the domain on which the oppressed express their politics most authentically </w:t>
      </w:r>
      <w:r w:rsidRPr="00502F85">
        <w:rPr>
          <w:rStyle w:val="Emphasis"/>
          <w:rFonts w:asciiTheme="minorHAnsi" w:hAnsiTheme="minorHAnsi" w:cstheme="minorHAnsi"/>
          <w:highlight w:val="cyan"/>
          <w:bdr w:val="single" w:sz="8" w:space="0" w:color="auto" w:frame="1"/>
        </w:rPr>
        <w:t>increased</w:t>
      </w:r>
      <w:r w:rsidRPr="00E159E6">
        <w:rPr>
          <w:rStyle w:val="Emphasis"/>
          <w:rFonts w:asciiTheme="minorHAnsi" w:hAnsiTheme="minorHAnsi" w:cstheme="minorHAnsi"/>
          <w:bdr w:val="single" w:sz="8" w:space="0" w:color="auto" w:frame="1"/>
        </w:rPr>
        <w:t xml:space="preserve"> its interpreters’ </w:t>
      </w:r>
      <w:r w:rsidRPr="00502F85">
        <w:rPr>
          <w:rStyle w:val="Emphasis"/>
          <w:rFonts w:asciiTheme="minorHAnsi" w:hAnsiTheme="minorHAnsi" w:cstheme="minorHAnsi"/>
          <w:highlight w:val="cyan"/>
          <w:bdr w:val="single" w:sz="8" w:space="0" w:color="auto" w:frame="1"/>
        </w:rPr>
        <w:t>academic capital</w:t>
      </w:r>
      <w:r w:rsidRPr="00E159E6">
        <w:rPr>
          <w:rStyle w:val="Emphasis"/>
          <w:rFonts w:asciiTheme="minorHAnsi" w:hAnsiTheme="minorHAnsi" w:cstheme="minorHAnsi"/>
          <w:bdr w:val="single" w:sz="8" w:space="0" w:color="auto" w:frame="1"/>
        </w:rPr>
        <w:t>.</w:t>
      </w:r>
      <w:r w:rsidRPr="00C65670">
        <w:rPr>
          <w:rFonts w:asciiTheme="minorHAnsi" w:hAnsiTheme="minorHAnsi" w:cstheme="minorHAnsi"/>
          <w:sz w:val="16"/>
        </w:rPr>
        <w:t>8</w:t>
      </w:r>
    </w:p>
    <w:p w14:paraId="756DED52" w14:textId="77777777" w:rsidR="00744A61" w:rsidRPr="00C65670" w:rsidRDefault="00744A61" w:rsidP="00744A61">
      <w:pPr>
        <w:rPr>
          <w:rFonts w:asciiTheme="minorHAnsi" w:hAnsiTheme="minorHAnsi" w:cstheme="minorHAnsi"/>
          <w:sz w:val="16"/>
        </w:rPr>
      </w:pPr>
      <w:r w:rsidRPr="00C65670">
        <w:rPr>
          <w:rFonts w:asciiTheme="minorHAnsi" w:hAnsiTheme="minorHAnsi" w:cstheme="minorHAnsi"/>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1536489F" w14:textId="77777777" w:rsidR="00744A61" w:rsidRPr="00C65670" w:rsidRDefault="00744A61" w:rsidP="00744A61">
      <w:pPr>
        <w:rPr>
          <w:rFonts w:asciiTheme="minorHAnsi" w:hAnsiTheme="minorHAnsi" w:cstheme="minorHAnsi"/>
          <w:sz w:val="16"/>
        </w:rPr>
      </w:pPr>
      <w:r w:rsidRPr="00C65670">
        <w:rPr>
          <w:rFonts w:asciiTheme="minorHAnsi" w:hAnsiTheme="minorHAnsi" w:cstheme="minorHAnsi"/>
          <w:sz w:val="16"/>
        </w:rPr>
        <w:t xml:space="preserve">    At best, those who romanticize “everyday resistance” or “cultural politics” read the evolution of political movements teleologically; </w:t>
      </w:r>
      <w:r w:rsidRPr="00502F85">
        <w:rPr>
          <w:rStyle w:val="Emphasis"/>
          <w:rFonts w:asciiTheme="minorHAnsi" w:hAnsiTheme="minorHAnsi" w:cstheme="minorHAnsi"/>
          <w:highlight w:val="cyan"/>
          <w:bdr w:val="single" w:sz="8" w:space="0" w:color="auto" w:frame="1"/>
        </w:rPr>
        <w:t>they presume</w:t>
      </w:r>
      <w:r w:rsidRPr="00C65670">
        <w:rPr>
          <w:rFonts w:asciiTheme="minorHAnsi" w:hAnsiTheme="minorHAnsi" w:cstheme="minorHAnsi"/>
          <w:sz w:val="16"/>
        </w:rPr>
        <w:t xml:space="preserve"> that </w:t>
      </w:r>
      <w:r w:rsidRPr="00502F85">
        <w:rPr>
          <w:rStyle w:val="Emphasis"/>
          <w:rFonts w:asciiTheme="minorHAnsi" w:hAnsiTheme="minorHAnsi" w:cstheme="minorHAnsi"/>
          <w:highlight w:val="cyan"/>
          <w:bdr w:val="single" w:sz="8" w:space="0" w:color="auto" w:frame="1"/>
        </w:rPr>
        <w:t>those conditions</w:t>
      </w:r>
      <w:r w:rsidRPr="00E159E6">
        <w:rPr>
          <w:rStyle w:val="Emphasis"/>
          <w:rFonts w:asciiTheme="minorHAnsi" w:hAnsiTheme="minorHAnsi" w:cstheme="minorHAnsi"/>
          <w:bdr w:val="single" w:sz="8" w:space="0" w:color="auto" w:frame="1"/>
        </w:rPr>
        <w:t xml:space="preserve"> necessarily</w:t>
      </w:r>
      <w:r w:rsidRPr="00C65670">
        <w:rPr>
          <w:rFonts w:asciiTheme="minorHAnsi" w:hAnsiTheme="minorHAnsi" w:cstheme="minorHAnsi"/>
          <w:sz w:val="16"/>
        </w:rPr>
        <w:t xml:space="preserve">, or even typically, </w:t>
      </w:r>
      <w:r w:rsidRPr="00502F85">
        <w:rPr>
          <w:rStyle w:val="Emphasis"/>
          <w:rFonts w:asciiTheme="minorHAnsi" w:hAnsiTheme="minorHAnsi" w:cstheme="minorHAnsi"/>
          <w:highlight w:val="cyan"/>
          <w:bdr w:val="single" w:sz="8" w:space="0" w:color="auto" w:frame="1"/>
        </w:rPr>
        <w:t>lead to political action. They don’t</w:t>
      </w:r>
      <w:r w:rsidRPr="00E159E6">
        <w:rPr>
          <w:rStyle w:val="Emphasis"/>
          <w:rFonts w:asciiTheme="minorHAnsi" w:hAnsiTheme="minorHAnsi" w:cstheme="minorHAnsi"/>
        </w:rPr>
        <w:t>.</w:t>
      </w:r>
      <w:r w:rsidRPr="00C65670">
        <w:rPr>
          <w:rFonts w:asciiTheme="minorHAnsi" w:hAnsiTheme="minorHAnsi" w:cstheme="minorHAnsi"/>
          <w:sz w:val="16"/>
        </w:rPr>
        <w:t xml:space="preserve"> </w:t>
      </w:r>
      <w:r w:rsidRPr="00E159E6">
        <w:rPr>
          <w:rStyle w:val="Emphasis"/>
          <w:rFonts w:asciiTheme="minorHAnsi" w:hAnsiTheme="minorHAnsi" w:cstheme="minorHAnsi"/>
        </w:rPr>
        <w:t xml:space="preserve">Not </w:t>
      </w:r>
      <w:r w:rsidRPr="00502F85">
        <w:rPr>
          <w:rStyle w:val="Emphasis"/>
          <w:rFonts w:asciiTheme="minorHAnsi" w:hAnsiTheme="minorHAnsi" w:cstheme="minorHAnsi"/>
          <w:highlight w:val="cyan"/>
        </w:rPr>
        <w:t>any more than the presence of carbon and water</w:t>
      </w:r>
      <w:r w:rsidRPr="00E159E6">
        <w:rPr>
          <w:rStyle w:val="Emphasis"/>
          <w:rFonts w:asciiTheme="minorHAnsi" w:hAnsiTheme="minorHAnsi" w:cstheme="minorHAnsi"/>
        </w:rPr>
        <w:t xml:space="preserve"> necessarily </w:t>
      </w:r>
      <w:r w:rsidRPr="00502F85">
        <w:rPr>
          <w:rStyle w:val="Emphasis"/>
          <w:rFonts w:asciiTheme="minorHAnsi" w:hAnsiTheme="minorHAnsi" w:cstheme="minorHAnsi"/>
          <w:highlight w:val="cyan"/>
        </w:rPr>
        <w:t>leads to the</w:t>
      </w:r>
      <w:r w:rsidRPr="00E159E6">
        <w:rPr>
          <w:rStyle w:val="Emphasis"/>
          <w:rFonts w:asciiTheme="minorHAnsi" w:hAnsiTheme="minorHAnsi" w:cstheme="minorHAnsi"/>
        </w:rPr>
        <w:t xml:space="preserve"> evolution of </w:t>
      </w:r>
      <w:r w:rsidRPr="00502F85">
        <w:rPr>
          <w:rStyle w:val="Emphasis"/>
          <w:rFonts w:asciiTheme="minorHAnsi" w:hAnsiTheme="minorHAnsi" w:cstheme="minorHAnsi"/>
          <w:highlight w:val="cyan"/>
        </w:rPr>
        <w:t>Homo sapiens</w:t>
      </w:r>
      <w:r w:rsidRPr="00E159E6">
        <w:rPr>
          <w:rStyle w:val="Emphasis"/>
          <w:rFonts w:asciiTheme="minorHAnsi" w:hAnsiTheme="minorHAnsi" w:cstheme="minorHAnsi"/>
        </w:rPr>
        <w:t>.</w:t>
      </w:r>
      <w:r w:rsidRPr="00C65670">
        <w:rPr>
          <w:rFonts w:asciiTheme="minorHAnsi" w:hAnsiTheme="minorHAnsi" w:cstheme="minorHAnsi"/>
          <w:sz w:val="16"/>
        </w:rPr>
        <w:t xml:space="preserve"> Think about it: </w:t>
      </w:r>
      <w:r w:rsidRPr="00502F85">
        <w:rPr>
          <w:rStyle w:val="Emphasis"/>
          <w:rFonts w:asciiTheme="minorHAnsi" w:hAnsiTheme="minorHAnsi" w:cstheme="minorHAnsi"/>
          <w:highlight w:val="cyan"/>
          <w:bdr w:val="single" w:sz="8" w:space="0" w:color="auto" w:frame="1"/>
        </w:rPr>
        <w:t>infrapolitics is ubiquitous,</w:t>
      </w:r>
      <w:r w:rsidRPr="00E159E6">
        <w:rPr>
          <w:rStyle w:val="Emphasis"/>
          <w:rFonts w:asciiTheme="minorHAnsi" w:hAnsiTheme="minorHAnsi" w:cstheme="minorHAnsi"/>
          <w:bdr w:val="single" w:sz="8" w:space="0" w:color="auto" w:frame="1"/>
        </w:rPr>
        <w:t xml:space="preserve"> developed </w:t>
      </w:r>
      <w:r w:rsidRPr="00502F85">
        <w:rPr>
          <w:rStyle w:val="Emphasis"/>
          <w:rFonts w:asciiTheme="minorHAnsi" w:hAnsiTheme="minorHAnsi" w:cstheme="minorHAnsi"/>
          <w:highlight w:val="cyan"/>
          <w:bdr w:val="single" w:sz="8" w:space="0" w:color="auto" w:frame="1"/>
        </w:rPr>
        <w:t>political movements are rare</w:t>
      </w:r>
      <w:r w:rsidRPr="00E159E6">
        <w:rPr>
          <w:rStyle w:val="Emphasis"/>
          <w:rFonts w:asciiTheme="minorHAnsi" w:hAnsiTheme="minorHAnsi" w:cstheme="minorHAnsi"/>
          <w:bdr w:val="single" w:sz="8" w:space="0" w:color="auto" w:frame="1"/>
        </w:rPr>
        <w:t>.</w:t>
      </w:r>
      <w:r w:rsidRPr="00C65670">
        <w:rPr>
          <w:rFonts w:asciiTheme="minorHAnsi" w:hAnsiTheme="minorHAnsi" w:cstheme="minorHAnsi"/>
          <w:sz w:val="16"/>
        </w:rPr>
        <w:t>9</w:t>
      </w:r>
    </w:p>
    <w:p w14:paraId="5E8CA98B" w14:textId="77777777" w:rsidR="00744A61" w:rsidRPr="00744A61" w:rsidRDefault="00744A61" w:rsidP="00744A61"/>
    <w:sectPr w:rsidR="00744A61" w:rsidRPr="00744A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1AF3F" w14:textId="77777777" w:rsidR="0039751B" w:rsidRDefault="0039751B" w:rsidP="00066D2C">
      <w:pPr>
        <w:spacing w:after="0" w:line="240" w:lineRule="auto"/>
      </w:pPr>
      <w:r>
        <w:separator/>
      </w:r>
    </w:p>
  </w:endnote>
  <w:endnote w:type="continuationSeparator" w:id="0">
    <w:p w14:paraId="1388F60D" w14:textId="77777777" w:rsidR="0039751B" w:rsidRDefault="003975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6A41A" w14:textId="77777777" w:rsidR="0039751B" w:rsidRDefault="0039751B" w:rsidP="00066D2C">
      <w:pPr>
        <w:spacing w:after="0" w:line="240" w:lineRule="auto"/>
      </w:pPr>
      <w:r>
        <w:separator/>
      </w:r>
    </w:p>
  </w:footnote>
  <w:footnote w:type="continuationSeparator" w:id="0">
    <w:p w14:paraId="2785AB31" w14:textId="77777777" w:rsidR="0039751B" w:rsidRDefault="003975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ED2A1C"/>
    <w:multiLevelType w:val="hybridMultilevel"/>
    <w:tmpl w:val="262813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819737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730F55"/>
    <w:rsid w:val="00001C7E"/>
    <w:rsid w:val="0000487C"/>
    <w:rsid w:val="00011FEF"/>
    <w:rsid w:val="00013C8B"/>
    <w:rsid w:val="00023AEF"/>
    <w:rsid w:val="000243DD"/>
    <w:rsid w:val="000250CA"/>
    <w:rsid w:val="00032119"/>
    <w:rsid w:val="000427BD"/>
    <w:rsid w:val="00043C82"/>
    <w:rsid w:val="00050713"/>
    <w:rsid w:val="00053D0F"/>
    <w:rsid w:val="00056966"/>
    <w:rsid w:val="000615B0"/>
    <w:rsid w:val="00063921"/>
    <w:rsid w:val="000657E9"/>
    <w:rsid w:val="000662B9"/>
    <w:rsid w:val="00066D2C"/>
    <w:rsid w:val="00070DFC"/>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0FEF"/>
    <w:rsid w:val="000C137E"/>
    <w:rsid w:val="000C39A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7C"/>
    <w:rsid w:val="00163574"/>
    <w:rsid w:val="001645D4"/>
    <w:rsid w:val="0016567B"/>
    <w:rsid w:val="0016568A"/>
    <w:rsid w:val="00170A72"/>
    <w:rsid w:val="00171A2A"/>
    <w:rsid w:val="001723BA"/>
    <w:rsid w:val="001749A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52F9"/>
    <w:rsid w:val="0021530A"/>
    <w:rsid w:val="002212A9"/>
    <w:rsid w:val="00221FB0"/>
    <w:rsid w:val="002234FB"/>
    <w:rsid w:val="00225437"/>
    <w:rsid w:val="002263A1"/>
    <w:rsid w:val="00232746"/>
    <w:rsid w:val="00236707"/>
    <w:rsid w:val="00237EED"/>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96403"/>
    <w:rsid w:val="002A3018"/>
    <w:rsid w:val="002A4DA5"/>
    <w:rsid w:val="002A57B1"/>
    <w:rsid w:val="002B2116"/>
    <w:rsid w:val="002B3050"/>
    <w:rsid w:val="002B5DDE"/>
    <w:rsid w:val="002B5F0C"/>
    <w:rsid w:val="002B6467"/>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3FC3"/>
    <w:rsid w:val="0031761F"/>
    <w:rsid w:val="00323E50"/>
    <w:rsid w:val="003264E7"/>
    <w:rsid w:val="00326FA6"/>
    <w:rsid w:val="003306B2"/>
    <w:rsid w:val="00333417"/>
    <w:rsid w:val="00333A69"/>
    <w:rsid w:val="003352D6"/>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164"/>
    <w:rsid w:val="00382DF7"/>
    <w:rsid w:val="0039157C"/>
    <w:rsid w:val="00392D93"/>
    <w:rsid w:val="00393EF2"/>
    <w:rsid w:val="00394F71"/>
    <w:rsid w:val="00396D52"/>
    <w:rsid w:val="0039751B"/>
    <w:rsid w:val="003A46B4"/>
    <w:rsid w:val="003A5CE8"/>
    <w:rsid w:val="003A698D"/>
    <w:rsid w:val="003B17B3"/>
    <w:rsid w:val="003B4705"/>
    <w:rsid w:val="003B4F86"/>
    <w:rsid w:val="003B734D"/>
    <w:rsid w:val="003C177C"/>
    <w:rsid w:val="003C251E"/>
    <w:rsid w:val="003C3CCA"/>
    <w:rsid w:val="003C6CA9"/>
    <w:rsid w:val="003D2C12"/>
    <w:rsid w:val="003D3B44"/>
    <w:rsid w:val="003D4150"/>
    <w:rsid w:val="003D5367"/>
    <w:rsid w:val="003F3920"/>
    <w:rsid w:val="003F4D5F"/>
    <w:rsid w:val="00400EC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3FC2"/>
    <w:rsid w:val="004F4139"/>
    <w:rsid w:val="004F682B"/>
    <w:rsid w:val="004F6EF8"/>
    <w:rsid w:val="00500F93"/>
    <w:rsid w:val="005015BF"/>
    <w:rsid w:val="00502F85"/>
    <w:rsid w:val="00503593"/>
    <w:rsid w:val="005036B1"/>
    <w:rsid w:val="00511177"/>
    <w:rsid w:val="005125C9"/>
    <w:rsid w:val="00513EB9"/>
    <w:rsid w:val="00515BDD"/>
    <w:rsid w:val="00521B9F"/>
    <w:rsid w:val="00522A5A"/>
    <w:rsid w:val="005268F8"/>
    <w:rsid w:val="0053626E"/>
    <w:rsid w:val="00544936"/>
    <w:rsid w:val="005449A8"/>
    <w:rsid w:val="0055242A"/>
    <w:rsid w:val="005525AE"/>
    <w:rsid w:val="005546C5"/>
    <w:rsid w:val="005558FC"/>
    <w:rsid w:val="00557B59"/>
    <w:rsid w:val="00565142"/>
    <w:rsid w:val="00567D6A"/>
    <w:rsid w:val="00567D90"/>
    <w:rsid w:val="00571E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6B8"/>
    <w:rsid w:val="005C5B70"/>
    <w:rsid w:val="005D027B"/>
    <w:rsid w:val="005D3400"/>
    <w:rsid w:val="005D3778"/>
    <w:rsid w:val="005D388F"/>
    <w:rsid w:val="005D45F4"/>
    <w:rsid w:val="005D700C"/>
    <w:rsid w:val="005E0F22"/>
    <w:rsid w:val="005E43F7"/>
    <w:rsid w:val="005E5941"/>
    <w:rsid w:val="005E78A2"/>
    <w:rsid w:val="005F04CE"/>
    <w:rsid w:val="005F5E14"/>
    <w:rsid w:val="00613206"/>
    <w:rsid w:val="00622773"/>
    <w:rsid w:val="00622C58"/>
    <w:rsid w:val="0062614B"/>
    <w:rsid w:val="006266E2"/>
    <w:rsid w:val="00627539"/>
    <w:rsid w:val="0063037B"/>
    <w:rsid w:val="00632C54"/>
    <w:rsid w:val="00635616"/>
    <w:rsid w:val="00641E99"/>
    <w:rsid w:val="006463F8"/>
    <w:rsid w:val="00650C88"/>
    <w:rsid w:val="0065258E"/>
    <w:rsid w:val="00655035"/>
    <w:rsid w:val="00656814"/>
    <w:rsid w:val="00657A00"/>
    <w:rsid w:val="006633F4"/>
    <w:rsid w:val="0066638E"/>
    <w:rsid w:val="00666CC0"/>
    <w:rsid w:val="006677C9"/>
    <w:rsid w:val="00673C22"/>
    <w:rsid w:val="0067482D"/>
    <w:rsid w:val="0067732F"/>
    <w:rsid w:val="00681007"/>
    <w:rsid w:val="0068122B"/>
    <w:rsid w:val="006812DE"/>
    <w:rsid w:val="00681DD9"/>
    <w:rsid w:val="00682252"/>
    <w:rsid w:val="00682F5C"/>
    <w:rsid w:val="00686DF8"/>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F55"/>
    <w:rsid w:val="00735B1F"/>
    <w:rsid w:val="00737502"/>
    <w:rsid w:val="00740B3A"/>
    <w:rsid w:val="00740C8B"/>
    <w:rsid w:val="00743263"/>
    <w:rsid w:val="00744A61"/>
    <w:rsid w:val="007454B6"/>
    <w:rsid w:val="0074789B"/>
    <w:rsid w:val="00754ABD"/>
    <w:rsid w:val="00754D3B"/>
    <w:rsid w:val="00760D6A"/>
    <w:rsid w:val="0076343C"/>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D52"/>
    <w:rsid w:val="007C6F91"/>
    <w:rsid w:val="007C72C0"/>
    <w:rsid w:val="007D034D"/>
    <w:rsid w:val="007D12ED"/>
    <w:rsid w:val="007D2F9C"/>
    <w:rsid w:val="007D48DF"/>
    <w:rsid w:val="007E1757"/>
    <w:rsid w:val="007E18CC"/>
    <w:rsid w:val="007E1E34"/>
    <w:rsid w:val="007F12CE"/>
    <w:rsid w:val="007F1998"/>
    <w:rsid w:val="007F2034"/>
    <w:rsid w:val="007F4683"/>
    <w:rsid w:val="007F55A4"/>
    <w:rsid w:val="007F7C5E"/>
    <w:rsid w:val="00800BF1"/>
    <w:rsid w:val="00802ADF"/>
    <w:rsid w:val="0080587F"/>
    <w:rsid w:val="00806B14"/>
    <w:rsid w:val="008114D4"/>
    <w:rsid w:val="0081234D"/>
    <w:rsid w:val="00812D2D"/>
    <w:rsid w:val="00817A64"/>
    <w:rsid w:val="008202F7"/>
    <w:rsid w:val="008247A4"/>
    <w:rsid w:val="00825D47"/>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61E"/>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163CA"/>
    <w:rsid w:val="00920B9A"/>
    <w:rsid w:val="00921E90"/>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B8"/>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3CF3"/>
    <w:rsid w:val="009F479E"/>
    <w:rsid w:val="009F66D9"/>
    <w:rsid w:val="00A035A3"/>
    <w:rsid w:val="00A1113E"/>
    <w:rsid w:val="00A1128F"/>
    <w:rsid w:val="00A16440"/>
    <w:rsid w:val="00A169AC"/>
    <w:rsid w:val="00A20B7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67D3"/>
    <w:rsid w:val="00A90163"/>
    <w:rsid w:val="00AA1AC0"/>
    <w:rsid w:val="00AA3B66"/>
    <w:rsid w:val="00AA5803"/>
    <w:rsid w:val="00AA584F"/>
    <w:rsid w:val="00AB140B"/>
    <w:rsid w:val="00AB2843"/>
    <w:rsid w:val="00AB3118"/>
    <w:rsid w:val="00AB6F32"/>
    <w:rsid w:val="00AC379E"/>
    <w:rsid w:val="00AC46C7"/>
    <w:rsid w:val="00AC5B71"/>
    <w:rsid w:val="00AC5F18"/>
    <w:rsid w:val="00AC6ED5"/>
    <w:rsid w:val="00AE00AE"/>
    <w:rsid w:val="00AE56E1"/>
    <w:rsid w:val="00AE6C9A"/>
    <w:rsid w:val="00AF0E75"/>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456CD"/>
    <w:rsid w:val="00B53DB3"/>
    <w:rsid w:val="00B6363F"/>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E1C5C"/>
    <w:rsid w:val="00BE3E67"/>
    <w:rsid w:val="00BE50E6"/>
    <w:rsid w:val="00BE5F0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0A6"/>
    <w:rsid w:val="00C617B0"/>
    <w:rsid w:val="00C62D2B"/>
    <w:rsid w:val="00C6344F"/>
    <w:rsid w:val="00C659E2"/>
    <w:rsid w:val="00C65C38"/>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9B7"/>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BDF"/>
    <w:rsid w:val="00DA0EF7"/>
    <w:rsid w:val="00DA4B3F"/>
    <w:rsid w:val="00DA4BBE"/>
    <w:rsid w:val="00DA4EB6"/>
    <w:rsid w:val="00DA5F0C"/>
    <w:rsid w:val="00DB20EB"/>
    <w:rsid w:val="00DB33F6"/>
    <w:rsid w:val="00DB38CC"/>
    <w:rsid w:val="00DB3ECD"/>
    <w:rsid w:val="00DC08B6"/>
    <w:rsid w:val="00DC132D"/>
    <w:rsid w:val="00DC277F"/>
    <w:rsid w:val="00DD0950"/>
    <w:rsid w:val="00DD0BFE"/>
    <w:rsid w:val="00DD29B1"/>
    <w:rsid w:val="00DD4AF9"/>
    <w:rsid w:val="00DD5DF4"/>
    <w:rsid w:val="00DD5EE9"/>
    <w:rsid w:val="00DD7497"/>
    <w:rsid w:val="00DD782F"/>
    <w:rsid w:val="00DE005B"/>
    <w:rsid w:val="00DE0414"/>
    <w:rsid w:val="00DE0982"/>
    <w:rsid w:val="00DE1D11"/>
    <w:rsid w:val="00DE28ED"/>
    <w:rsid w:val="00DE37D5"/>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300F4"/>
    <w:rsid w:val="00E30C52"/>
    <w:rsid w:val="00E33666"/>
    <w:rsid w:val="00E34C61"/>
    <w:rsid w:val="00E3771A"/>
    <w:rsid w:val="00E40B45"/>
    <w:rsid w:val="00E41637"/>
    <w:rsid w:val="00E50C30"/>
    <w:rsid w:val="00E51410"/>
    <w:rsid w:val="00E515E7"/>
    <w:rsid w:val="00E5580D"/>
    <w:rsid w:val="00E56402"/>
    <w:rsid w:val="00E56CB5"/>
    <w:rsid w:val="00E61643"/>
    <w:rsid w:val="00E61828"/>
    <w:rsid w:val="00E65E56"/>
    <w:rsid w:val="00E664D0"/>
    <w:rsid w:val="00E66F94"/>
    <w:rsid w:val="00E670E5"/>
    <w:rsid w:val="00E6767D"/>
    <w:rsid w:val="00E717C1"/>
    <w:rsid w:val="00E71E63"/>
    <w:rsid w:val="00E76D4C"/>
    <w:rsid w:val="00E81786"/>
    <w:rsid w:val="00E82E6D"/>
    <w:rsid w:val="00E8339A"/>
    <w:rsid w:val="00E85DE5"/>
    <w:rsid w:val="00E870E4"/>
    <w:rsid w:val="00E87D1A"/>
    <w:rsid w:val="00E90EC0"/>
    <w:rsid w:val="00E944C1"/>
    <w:rsid w:val="00E97D8B"/>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105"/>
    <w:rsid w:val="00F8258A"/>
    <w:rsid w:val="00F849FF"/>
    <w:rsid w:val="00F86F58"/>
    <w:rsid w:val="00F936BB"/>
    <w:rsid w:val="00F93BAD"/>
    <w:rsid w:val="00F941DD"/>
    <w:rsid w:val="00F95311"/>
    <w:rsid w:val="00F95F8F"/>
    <w:rsid w:val="00FA0A18"/>
    <w:rsid w:val="00FA1BBD"/>
    <w:rsid w:val="00FA6D2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BCE1E"/>
  <w15:chartTrackingRefBased/>
  <w15:docId w15:val="{47260892-EA9D-C140-A3EB-434304D9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2C12"/>
    <w:rPr>
      <w:rFonts w:ascii="Calibri" w:hAnsi="Calibri" w:cs="Calibri"/>
    </w:rPr>
  </w:style>
  <w:style w:type="paragraph" w:styleId="Heading1">
    <w:name w:val="heading 1"/>
    <w:aliases w:val="Pocket"/>
    <w:basedOn w:val="Normal"/>
    <w:next w:val="Normal"/>
    <w:link w:val="Heading1Char"/>
    <w:qFormat/>
    <w:rsid w:val="003D2C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2C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3D2C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3D2C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2C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D2C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C12"/>
  </w:style>
  <w:style w:type="character" w:styleId="Emphasis">
    <w:name w:val="Emphasis"/>
    <w:aliases w:val="Emphasis Char,Evidence,Minimized,minimized,Highlighted,tag2,Size 10,emphasis in card,CD Card,ED - Tag,Underlined,emphasis,Bold Underline,Emphasis!!,small,Qualifications,normal card text,Shrunk,bold underline,qualifications in card,qualification"/>
    <w:basedOn w:val="DefaultParagraphFont"/>
    <w:link w:val="textbold"/>
    <w:uiPriority w:val="8"/>
    <w:qFormat/>
    <w:rsid w:val="003D2C12"/>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3D2C12"/>
    <w:rPr>
      <w:color w:val="auto"/>
      <w:u w:val="none"/>
    </w:rPr>
  </w:style>
  <w:style w:type="character" w:customStyle="1" w:styleId="Heading1Char">
    <w:name w:val="Heading 1 Char"/>
    <w:aliases w:val="Pocket Char"/>
    <w:basedOn w:val="DefaultParagraphFont"/>
    <w:link w:val="Heading1"/>
    <w:rsid w:val="003D2C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2C12"/>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2"/>
    <w:basedOn w:val="DefaultParagraphFont"/>
    <w:link w:val="Heading3"/>
    <w:uiPriority w:val="2"/>
    <w:rsid w:val="003D2C1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3D2C1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D2C12"/>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3D2C12"/>
    <w:rPr>
      <w:b w:val="0"/>
      <w:sz w:val="22"/>
      <w:u w:val="single"/>
    </w:rPr>
  </w:style>
  <w:style w:type="character" w:styleId="Strong">
    <w:name w:val="Strong"/>
    <w:basedOn w:val="DefaultParagraphFont"/>
    <w:uiPriority w:val="22"/>
    <w:semiHidden/>
    <w:qFormat/>
    <w:rsid w:val="003D2C12"/>
    <w:rPr>
      <w:b/>
      <w:bCs/>
    </w:rPr>
  </w:style>
  <w:style w:type="character" w:styleId="BookTitle">
    <w:name w:val="Book Title"/>
    <w:basedOn w:val="DefaultParagraphFont"/>
    <w:uiPriority w:val="33"/>
    <w:semiHidden/>
    <w:qFormat/>
    <w:rsid w:val="003D2C12"/>
    <w:rPr>
      <w:b/>
      <w:bCs/>
      <w:i/>
      <w:iCs/>
      <w:spacing w:val="5"/>
    </w:rPr>
  </w:style>
  <w:style w:type="character" w:customStyle="1" w:styleId="Heading5Char">
    <w:name w:val="Heading 5 Char"/>
    <w:basedOn w:val="DefaultParagraphFont"/>
    <w:link w:val="Heading5"/>
    <w:uiPriority w:val="9"/>
    <w:semiHidden/>
    <w:rsid w:val="003D2C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2C12"/>
  </w:style>
  <w:style w:type="paragraph" w:styleId="Header">
    <w:name w:val="header"/>
    <w:basedOn w:val="Normal"/>
    <w:link w:val="HeaderChar"/>
    <w:uiPriority w:val="99"/>
    <w:semiHidden/>
    <w:rsid w:val="003D2C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2C12"/>
    <w:rPr>
      <w:rFonts w:ascii="Calibri" w:hAnsi="Calibri" w:cs="Calibri"/>
    </w:rPr>
  </w:style>
  <w:style w:type="paragraph" w:styleId="Footer">
    <w:name w:val="footer"/>
    <w:basedOn w:val="Normal"/>
    <w:link w:val="FooterChar"/>
    <w:uiPriority w:val="99"/>
    <w:semiHidden/>
    <w:rsid w:val="003D2C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2C12"/>
    <w:rPr>
      <w:rFonts w:ascii="Calibri" w:hAnsi="Calibri" w:cs="Calibri"/>
    </w:rPr>
  </w:style>
  <w:style w:type="paragraph" w:styleId="BodyText">
    <w:name w:val="Body Text"/>
    <w:basedOn w:val="Normal"/>
    <w:link w:val="BodyTextChar"/>
    <w:uiPriority w:val="99"/>
    <w:semiHidden/>
    <w:unhideWhenUsed/>
    <w:rsid w:val="003D2C12"/>
    <w:pPr>
      <w:spacing w:after="120"/>
    </w:pPr>
  </w:style>
  <w:style w:type="character" w:customStyle="1" w:styleId="BodyTextChar">
    <w:name w:val="Body Text Char"/>
    <w:basedOn w:val="DefaultParagraphFont"/>
    <w:link w:val="BodyText"/>
    <w:uiPriority w:val="99"/>
    <w:semiHidden/>
    <w:rsid w:val="003D2C12"/>
    <w:rPr>
      <w:rFonts w:ascii="Calibri" w:hAnsi="Calibri" w:cs="Calibri"/>
    </w:rPr>
  </w:style>
  <w:style w:type="paragraph" w:styleId="NoSpacing">
    <w:name w:val="No Spacing"/>
    <w:link w:val="NoSpacingChar"/>
    <w:uiPriority w:val="99"/>
    <w:semiHidden/>
    <w:unhideWhenUsed/>
    <w:qFormat/>
    <w:rsid w:val="003D2C1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D2C1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3D2C12"/>
    <w:rPr>
      <w:color w:val="0563C1" w:themeColor="hyperlink"/>
      <w:u w:val="single"/>
    </w:rPr>
  </w:style>
  <w:style w:type="character" w:styleId="UnresolvedMention">
    <w:name w:val="Unresolved Mention"/>
    <w:basedOn w:val="DefaultParagraphFont"/>
    <w:uiPriority w:val="99"/>
    <w:semiHidden/>
    <w:unhideWhenUsed/>
    <w:rsid w:val="003D2C12"/>
    <w:rPr>
      <w:color w:val="605E5C"/>
      <w:shd w:val="clear" w:color="auto" w:fill="E1DFDD"/>
    </w:rPr>
  </w:style>
  <w:style w:type="paragraph" w:customStyle="1" w:styleId="Analytics">
    <w:name w:val="Analytics"/>
    <w:link w:val="AnalyticsChar"/>
    <w:autoRedefine/>
    <w:uiPriority w:val="5"/>
    <w:qFormat/>
    <w:rsid w:val="003D2C12"/>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3D2C12"/>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3D2C12"/>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3D2C12"/>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3D2C12"/>
    <w:rPr>
      <w:rFonts w:eastAsia="Calibri"/>
      <w:b/>
      <w:iCs/>
      <w:u w:val="single"/>
      <w:bdr w:val="single" w:sz="8" w:space="0" w:color="auto"/>
    </w:rPr>
  </w:style>
  <w:style w:type="paragraph" w:customStyle="1" w:styleId="Boxes3">
    <w:name w:val="Boxes3"/>
    <w:basedOn w:val="Normal"/>
    <w:autoRedefine/>
    <w:uiPriority w:val="5"/>
    <w:qFormat/>
    <w:rsid w:val="003D2C12"/>
    <w:rPr>
      <w:rFonts w:eastAsia="Calibri"/>
      <w:b/>
      <w:iCs/>
      <w:u w:val="single"/>
      <w:bdr w:val="single" w:sz="8" w:space="0" w:color="auto"/>
    </w:rPr>
  </w:style>
  <w:style w:type="character" w:customStyle="1" w:styleId="Undertag">
    <w:name w:val="Undertag"/>
    <w:basedOn w:val="DefaultParagraphFont"/>
    <w:uiPriority w:val="1"/>
    <w:qFormat/>
    <w:rsid w:val="003D2C12"/>
  </w:style>
  <w:style w:type="character" w:customStyle="1" w:styleId="BoxesNew">
    <w:name w:val="BoxesNew"/>
    <w:basedOn w:val="DefaultParagraphFont"/>
    <w:uiPriority w:val="1"/>
    <w:qFormat/>
    <w:rsid w:val="003D2C12"/>
    <w:rPr>
      <w:rFonts w:eastAsia="Calibri"/>
      <w:b/>
      <w:iCs/>
      <w:sz w:val="24"/>
      <w:u w:val="single"/>
      <w:bdr w:val="single" w:sz="8" w:space="0" w:color="auto"/>
    </w:rPr>
  </w:style>
  <w:style w:type="paragraph" w:customStyle="1" w:styleId="textbold">
    <w:name w:val="text bold"/>
    <w:basedOn w:val="Normal"/>
    <w:link w:val="Emphasis"/>
    <w:uiPriority w:val="8"/>
    <w:qFormat/>
    <w:rsid w:val="00E870E4"/>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rPr>
  </w:style>
  <w:style w:type="character" w:customStyle="1" w:styleId="TitleChar">
    <w:name w:val="Title Char"/>
    <w:aliases w:val="title Char2,Cites and Cards Char2,UNDERLINE Char2,Bold Underlined Char2,Read This Char2,Block Heading Char2,Non Read Text Char2,Debate Normal Char2,Warrants Char"/>
    <w:basedOn w:val="DefaultParagraphFont"/>
    <w:link w:val="Title"/>
    <w:uiPriority w:val="7"/>
    <w:qFormat/>
    <w:rsid w:val="00E870E4"/>
    <w:rPr>
      <w:u w:val="single"/>
    </w:rPr>
  </w:style>
  <w:style w:type="paragraph" w:styleId="Title">
    <w:name w:val="Title"/>
    <w:aliases w:val="title,Cites and Cards,UNDERLINE,Bold Underlined,Read This,Block Heading,Non Read Text,Debate Normal,Warrants"/>
    <w:basedOn w:val="Normal"/>
    <w:next w:val="Subtitle"/>
    <w:link w:val="TitleChar"/>
    <w:uiPriority w:val="7"/>
    <w:qFormat/>
    <w:rsid w:val="00E870E4"/>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E87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E870E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E870E4"/>
    <w:rPr>
      <w:rFonts w:eastAsiaTheme="minorEastAsia"/>
      <w:color w:val="5A5A5A" w:themeColor="text1" w:themeTint="A5"/>
      <w:spacing w:val="15"/>
    </w:rPr>
  </w:style>
  <w:style w:type="paragraph" w:customStyle="1" w:styleId="Emphasis1">
    <w:name w:val="Emphasis1"/>
    <w:basedOn w:val="Normal"/>
    <w:autoRedefine/>
    <w:uiPriority w:val="8"/>
    <w:qFormat/>
    <w:rsid w:val="00686DF8"/>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kern w:val="2"/>
      <w:sz w:val="24"/>
      <w:szCs w:val="24"/>
      <w:u w:val="single"/>
      <w:lang w:eastAsia="zh-CN"/>
      <w14:ligatures w14:val="standardContextual"/>
    </w:rPr>
  </w:style>
  <w:style w:type="paragraph" w:customStyle="1" w:styleId="StyleStyle49pt">
    <w:name w:val="Style Style4 + 9 pt"/>
    <w:basedOn w:val="Normal"/>
    <w:link w:val="StyleStyle49ptChar"/>
    <w:qFormat/>
    <w:rsid w:val="00686DF8"/>
    <w:pPr>
      <w:tabs>
        <w:tab w:val="num" w:pos="720"/>
      </w:tabs>
    </w:pPr>
    <w:rPr>
      <w:rFonts w:eastAsia="Calibri"/>
      <w:u w:val="single"/>
    </w:rPr>
  </w:style>
  <w:style w:type="character" w:customStyle="1" w:styleId="StyleStyle49ptChar">
    <w:name w:val="Style Style4 + 9 pt Char"/>
    <w:link w:val="StyleStyle49pt"/>
    <w:rsid w:val="00686DF8"/>
    <w:rPr>
      <w:rFonts w:ascii="Calibri" w:eastAsia="Calibri" w:hAnsi="Calibri" w:cs="Calibri"/>
      <w:u w:val="single"/>
    </w:rPr>
  </w:style>
  <w:style w:type="character" w:customStyle="1" w:styleId="StyleTimesNewRoman9pt">
    <w:name w:val="Style Times New Roman 9 pt"/>
    <w:rsid w:val="00686DF8"/>
    <w:rPr>
      <w:sz w:val="20"/>
    </w:rPr>
  </w:style>
  <w:style w:type="character" w:customStyle="1" w:styleId="Style9ptItalicUnderline">
    <w:name w:val="Style 9 pt Italic Underline"/>
    <w:rsid w:val="00686DF8"/>
    <w:rPr>
      <w:i/>
      <w:iCs/>
      <w:sz w:val="20"/>
      <w:u w:val="single"/>
    </w:rPr>
  </w:style>
  <w:style w:type="paragraph" w:customStyle="1" w:styleId="authorcreds">
    <w:name w:val="authorcreds"/>
    <w:basedOn w:val="Normal"/>
    <w:link w:val="authorcredsChar"/>
    <w:autoRedefine/>
    <w:uiPriority w:val="4"/>
    <w:qFormat/>
    <w:rsid w:val="00686DF8"/>
    <w:rPr>
      <w:rFonts w:cstheme="minorHAnsi"/>
      <w:sz w:val="16"/>
    </w:rPr>
  </w:style>
  <w:style w:type="character" w:customStyle="1" w:styleId="authorcredsChar">
    <w:name w:val="authorcreds Char"/>
    <w:basedOn w:val="DefaultParagraphFont"/>
    <w:link w:val="authorcreds"/>
    <w:uiPriority w:val="4"/>
    <w:rsid w:val="00686DF8"/>
    <w:rPr>
      <w:rFonts w:ascii="Calibri" w:hAnsi="Calibri" w:cstheme="minorHAns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37</Pages>
  <Words>21843</Words>
  <Characters>124509</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3</cp:revision>
  <dcterms:created xsi:type="dcterms:W3CDTF">2025-10-17T23:24:00Z</dcterms:created>
  <dcterms:modified xsi:type="dcterms:W3CDTF">2025-10-17T23:25:00Z</dcterms:modified>
</cp:coreProperties>
</file>