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BBD5" w14:textId="77777777" w:rsidR="00F86EF0" w:rsidRDefault="00F86EF0" w:rsidP="00F86EF0">
      <w:pPr>
        <w:pStyle w:val="Heading1"/>
      </w:pPr>
      <w:r>
        <w:t>1AC</w:t>
      </w:r>
    </w:p>
    <w:p w14:paraId="34BDA1F0" w14:textId="77777777" w:rsidR="00F86EF0" w:rsidRDefault="00F86EF0" w:rsidP="00F86EF0">
      <w:pPr>
        <w:pStyle w:val="Heading3"/>
      </w:pPr>
      <w:r>
        <w:t>Plan</w:t>
      </w:r>
    </w:p>
    <w:p w14:paraId="69FA3992" w14:textId="77777777" w:rsidR="00F86EF0" w:rsidRPr="00A1008B" w:rsidRDefault="00F86EF0" w:rsidP="00F86EF0">
      <w:pPr>
        <w:pStyle w:val="Heading4"/>
      </w:pPr>
      <w:r>
        <w:t>The United States Federal Government should substantially strengthen collective bargaining rights for workers in the United States by legalizing secondary strikes.</w:t>
      </w:r>
    </w:p>
    <w:p w14:paraId="3F7F7785" w14:textId="77777777" w:rsidR="00F86EF0" w:rsidRDefault="00F86EF0" w:rsidP="00F86EF0">
      <w:pPr>
        <w:pStyle w:val="Heading3"/>
      </w:pPr>
      <w:r>
        <w:t>Advantage</w:t>
      </w:r>
    </w:p>
    <w:p w14:paraId="18190F39" w14:textId="77777777" w:rsidR="00F86EF0" w:rsidRPr="001E3B3D" w:rsidRDefault="00F86EF0" w:rsidP="00F86EF0">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1469B262" w14:textId="77777777" w:rsidR="00F86EF0" w:rsidRDefault="00F86EF0" w:rsidP="00F86EF0">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35ED27AE" w14:textId="77777777" w:rsidR="00F86EF0" w:rsidRPr="00F750FC" w:rsidRDefault="00F86EF0" w:rsidP="00F86EF0">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6617FC06" w14:textId="77777777" w:rsidR="00F86EF0" w:rsidRPr="002E3CCD" w:rsidRDefault="00F86EF0" w:rsidP="00F86EF0">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412C6CC3" w14:textId="77777777" w:rsidR="00F86EF0" w:rsidRPr="00F750FC" w:rsidRDefault="00F86EF0" w:rsidP="00F86EF0">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605554F9" w14:textId="77777777" w:rsidR="00F86EF0" w:rsidRPr="00F750FC" w:rsidRDefault="00F86EF0" w:rsidP="00F86EF0">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44A9B005" w14:textId="77777777" w:rsidR="00F86EF0" w:rsidRPr="00F750FC" w:rsidRDefault="00F86EF0" w:rsidP="00F86EF0">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3CD2884F" w14:textId="77777777" w:rsidR="00F86EF0" w:rsidRDefault="00F86EF0" w:rsidP="00F86EF0">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73C40607" w14:textId="77777777" w:rsidR="00F86EF0" w:rsidRPr="00240203" w:rsidRDefault="00F86EF0" w:rsidP="00F86EF0">
      <w:pPr>
        <w:pStyle w:val="Heading4"/>
        <w:rPr>
          <w:u w:val="single"/>
        </w:rPr>
      </w:pPr>
      <w:r>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422837C0" w14:textId="77777777" w:rsidR="00F86EF0" w:rsidRDefault="00F86EF0" w:rsidP="00F86EF0">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1BEF884F" w14:textId="77777777" w:rsidR="00F86EF0" w:rsidRPr="00541408" w:rsidRDefault="00F86EF0" w:rsidP="00F86EF0">
      <w:pPr>
        <w:rPr>
          <w:sz w:val="16"/>
        </w:rPr>
      </w:pPr>
      <w:r w:rsidRPr="00804C31">
        <w:rPr>
          <w:rStyle w:val="StyleUnderline"/>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4F4D0415" w14:textId="77777777" w:rsidR="00F86EF0" w:rsidRPr="00541408" w:rsidRDefault="00F86EF0" w:rsidP="00F86EF0">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804C31">
        <w:rPr>
          <w:rStyle w:val="StyleUnderline"/>
        </w:rPr>
        <w:t xml:space="preserve">a </w:t>
      </w:r>
      <w:r w:rsidRPr="00AA742E">
        <w:rPr>
          <w:rStyle w:val="Emphasis"/>
          <w:highlight w:val="yellow"/>
        </w:rPr>
        <w:t>petty-bourgeois</w:t>
      </w:r>
      <w:r w:rsidRPr="00804C31">
        <w:rPr>
          <w:rStyle w:val="StyleUnderline"/>
        </w:rPr>
        <w:t xml:space="preserve"> movement </w:t>
      </w:r>
      <w:r w:rsidRPr="00804C31">
        <w:rPr>
          <w:rStyle w:val="StyleUnderline"/>
          <w:highlight w:val="yellow"/>
        </w:rPr>
        <w:t>to</w:t>
      </w:r>
      <w:r w:rsidRPr="00804C31">
        <w:rPr>
          <w:rStyle w:val="StyleUnderline"/>
        </w:rPr>
        <w:t xml:space="preserve">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58A27B1C" w14:textId="77777777" w:rsidR="00F86EF0" w:rsidRPr="00541408" w:rsidRDefault="00F86EF0" w:rsidP="00F86EF0">
      <w:pPr>
        <w:rPr>
          <w:sz w:val="16"/>
        </w:rPr>
      </w:pPr>
      <w:r w:rsidRPr="00541408">
        <w:rPr>
          <w:sz w:val="16"/>
        </w:rPr>
        <w:t>17 – The forms of fascisation</w:t>
      </w:r>
    </w:p>
    <w:p w14:paraId="6C59C712" w14:textId="77777777" w:rsidR="00F86EF0" w:rsidRPr="00EA69C9" w:rsidRDefault="00F86EF0" w:rsidP="00F86EF0">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804C31">
        <w:rPr>
          <w:rStyle w:val="StyleUnderline"/>
        </w:rPr>
        <w:t>and</w:t>
      </w:r>
      <w:r w:rsidRPr="00EA69C9">
        <w:rPr>
          <w:rStyle w:val="StyleUnderline"/>
        </w:rPr>
        <w:t xml:space="preserve"> the rise of </w:t>
      </w:r>
      <w:r w:rsidRPr="00804C31">
        <w:rPr>
          <w:rStyle w:val="Emphasis"/>
        </w:rPr>
        <w:t>racism</w:t>
      </w:r>
      <w:r w:rsidRPr="00EA69C9">
        <w:rPr>
          <w:rStyle w:val="StyleUnderline"/>
        </w:rPr>
        <w:t>.</w:t>
      </w:r>
    </w:p>
    <w:p w14:paraId="4B36FEF1" w14:textId="77777777" w:rsidR="00F86EF0" w:rsidRPr="00541408" w:rsidRDefault="00F86EF0" w:rsidP="00F86EF0">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17DF31B4" w14:textId="77777777" w:rsidR="00F86EF0" w:rsidRPr="00541408" w:rsidRDefault="00F86EF0" w:rsidP="00F86EF0">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804C31">
        <w:rPr>
          <w:rStyle w:val="StyleUnderline"/>
        </w:rPr>
        <w:t>these</w:t>
      </w:r>
      <w:r w:rsidRPr="00EA69C9">
        <w:rPr>
          <w:rStyle w:val="StyleUnderline"/>
        </w:rPr>
        <w:t xml:space="preserve"> forces </w:t>
      </w:r>
      <w:r w:rsidRPr="00804C31">
        <w:rPr>
          <w:rStyle w:val="Emphasis"/>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804C31">
        <w:rPr>
          <w:rStyle w:val="Emphasis"/>
        </w:rPr>
        <w:t>authoritarianism</w:t>
      </w:r>
      <w:r w:rsidRPr="00541408">
        <w:rPr>
          <w:sz w:val="16"/>
        </w:rPr>
        <w:t>.</w:t>
      </w:r>
    </w:p>
    <w:p w14:paraId="68828B2C" w14:textId="77777777" w:rsidR="00F86EF0" w:rsidRPr="00541408" w:rsidRDefault="00F86EF0" w:rsidP="00F86EF0">
      <w:pPr>
        <w:rPr>
          <w:sz w:val="16"/>
        </w:rPr>
      </w:pPr>
      <w:r w:rsidRPr="00EA69C9">
        <w:rPr>
          <w:rStyle w:val="StyleUnderline"/>
        </w:rPr>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73220D71" w14:textId="77777777" w:rsidR="00F86EF0" w:rsidRPr="00541408" w:rsidRDefault="00F86EF0" w:rsidP="00F86EF0">
      <w:pPr>
        <w:rPr>
          <w:sz w:val="16"/>
        </w:rPr>
      </w:pPr>
      <w:r w:rsidRPr="00541408">
        <w:rPr>
          <w:sz w:val="16"/>
        </w:rPr>
        <w:t>18 – What fascisation of the state means</w:t>
      </w:r>
    </w:p>
    <w:p w14:paraId="7C6AAEEB" w14:textId="77777777" w:rsidR="00F86EF0" w:rsidRPr="00541408" w:rsidRDefault="00F86EF0" w:rsidP="00F86EF0">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804C31">
        <w:rPr>
          <w:rStyle w:val="StyleUnderline"/>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w:t>
      </w:r>
      <w:r w:rsidRPr="00804C31">
        <w:rPr>
          <w:rStyle w:val="StyleUnderline"/>
        </w:rPr>
        <w:t xml:space="preserve">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23C56BC7" w14:textId="77777777" w:rsidR="00F86EF0" w:rsidRPr="00541408" w:rsidRDefault="00F86EF0" w:rsidP="00F86EF0">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67C47540" w14:textId="77777777" w:rsidR="00F86EF0" w:rsidRPr="00541408" w:rsidRDefault="00F86EF0" w:rsidP="00F86EF0">
      <w:pPr>
        <w:rPr>
          <w:sz w:val="16"/>
        </w:rPr>
      </w:pPr>
      <w:r w:rsidRPr="00541408">
        <w:rPr>
          <w:sz w:val="16"/>
        </w:rPr>
        <w:t xml:space="preserve">So the police are not fascising in their functioning because they are gradually being subverted by fascist organisations. On the contrary, it is because </w:t>
      </w:r>
      <w:r w:rsidRPr="00804C31">
        <w:rPr>
          <w:rStyle w:val="StyleUnderline"/>
        </w:rPr>
        <w:t>the</w:t>
      </w:r>
      <w:r w:rsidRPr="00F65D84">
        <w:rPr>
          <w:rStyle w:val="StyleUnderline"/>
        </w:rPr>
        <w:t xml:space="preserve"> entire functioning of the </w:t>
      </w:r>
      <w:r w:rsidRPr="00804C31">
        <w:rPr>
          <w:rStyle w:val="StyleUnderline"/>
        </w:rPr>
        <w:t xml:space="preserve">police is </w:t>
      </w:r>
      <w:r w:rsidRPr="00804C31">
        <w:rPr>
          <w:rStyle w:val="Emphasis"/>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76D30EC9" w14:textId="77777777" w:rsidR="00F86EF0" w:rsidRPr="00541408" w:rsidRDefault="00F86EF0" w:rsidP="00F86EF0">
      <w:pPr>
        <w:rPr>
          <w:sz w:val="16"/>
        </w:rPr>
      </w:pPr>
      <w:r w:rsidRPr="00541408">
        <w:rPr>
          <w:sz w:val="16"/>
        </w:rPr>
        <w:t>19 – A contradictory and unstable process</w:t>
      </w:r>
    </w:p>
    <w:p w14:paraId="19EB1C80" w14:textId="77777777" w:rsidR="00F86EF0" w:rsidRPr="00541408" w:rsidRDefault="00F86EF0" w:rsidP="00F86EF0">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6BB10821" w14:textId="77777777" w:rsidR="00F86EF0" w:rsidRPr="00541408" w:rsidRDefault="00F86EF0" w:rsidP="00F86EF0">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0191CB95" w14:textId="77777777" w:rsidR="00F86EF0" w:rsidRPr="00541408" w:rsidRDefault="00F86EF0" w:rsidP="00F86EF0">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804C31">
        <w:rPr>
          <w:rStyle w:val="StyleUnderline"/>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 xml:space="preserve">fascists </w:t>
      </w:r>
      <w:r w:rsidRPr="00804C31">
        <w:rPr>
          <w:rStyle w:val="StyleUnderline"/>
        </w:rPr>
        <w:t xml:space="preserve">ultimately </w:t>
      </w:r>
      <w:r w:rsidRPr="00AA742E">
        <w:rPr>
          <w:rStyle w:val="StyleUnderline"/>
          <w:highlight w:val="yellow"/>
        </w:rPr>
        <w:t>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804C31">
        <w:rPr>
          <w:rStyle w:val="Emphasis"/>
        </w:rPr>
        <w:t xml:space="preserve">successfully </w:t>
      </w:r>
      <w:r w:rsidRPr="00AA742E">
        <w:rPr>
          <w:rStyle w:val="Emphasis"/>
          <w:highlight w:val="yellow"/>
        </w:rPr>
        <w:t>occupy</w:t>
      </w:r>
      <w:r w:rsidRPr="00AA742E">
        <w:rPr>
          <w:rStyle w:val="StyleUnderline"/>
          <w:highlight w:val="yellow"/>
        </w:rPr>
        <w:t xml:space="preserve"> </w:t>
      </w:r>
      <w:r w:rsidRPr="00804C31">
        <w:rPr>
          <w:rStyle w:val="StyleUnderline"/>
        </w:rPr>
        <w:t>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513BD4B1" w14:textId="77777777" w:rsidR="00F86EF0" w:rsidRPr="00541408" w:rsidRDefault="00F86EF0" w:rsidP="00F86EF0">
      <w:pPr>
        <w:rPr>
          <w:sz w:val="16"/>
        </w:rPr>
      </w:pPr>
      <w:r w:rsidRPr="00541408">
        <w:rPr>
          <w:sz w:val="16"/>
        </w:rPr>
        <w:t>20 – After an electoral victory of the fascists: three scenarios</w:t>
      </w:r>
    </w:p>
    <w:p w14:paraId="7F5B61AA" w14:textId="77777777" w:rsidR="00F86EF0" w:rsidRPr="00541408" w:rsidRDefault="00F86EF0" w:rsidP="00F86EF0">
      <w:pPr>
        <w:rPr>
          <w:sz w:val="16"/>
        </w:rPr>
      </w:pPr>
      <w:r w:rsidRPr="00541408">
        <w:rPr>
          <w:sz w:val="16"/>
        </w:rPr>
        <w:t xml:space="preserve">If the fascists’ </w:t>
      </w:r>
      <w:r w:rsidRPr="00804C31">
        <w:rPr>
          <w:rStyle w:val="Emphasis"/>
        </w:rPr>
        <w:t>conquest</w:t>
      </w:r>
      <w:r w:rsidRPr="00804C31">
        <w:rPr>
          <w:rStyle w:val="StyleUnderline"/>
        </w:rPr>
        <w:t xml:space="preserve"> of political power</w:t>
      </w:r>
      <w:r w:rsidRPr="00541408">
        <w:rPr>
          <w:sz w:val="16"/>
        </w:rPr>
        <w:t xml:space="preserve"> – and we repeat again, generally by legal means – constitutes a crucial victory for them, that </w:t>
      </w:r>
      <w:r w:rsidRPr="00804C31">
        <w:rPr>
          <w:rStyle w:val="StyleUnderline"/>
        </w:rPr>
        <w:t xml:space="preserve">is </w:t>
      </w:r>
      <w:r w:rsidRPr="00804C31">
        <w:rPr>
          <w:rStyle w:val="Emphasis"/>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804C31">
        <w:rPr>
          <w:rStyle w:val="StyleUnderline"/>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6FBEBA7B" w14:textId="77777777" w:rsidR="00F86EF0" w:rsidRPr="00541408" w:rsidRDefault="00F86EF0" w:rsidP="00F86EF0">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0304E6F7" w14:textId="77777777" w:rsidR="00F86EF0" w:rsidRPr="00541408" w:rsidRDefault="00F86EF0" w:rsidP="00F86EF0">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6E1D42F5" w14:textId="77777777" w:rsidR="00F86EF0" w:rsidRPr="00541408" w:rsidRDefault="00F86EF0" w:rsidP="00F86EF0">
      <w:pPr>
        <w:rPr>
          <w:sz w:val="16"/>
        </w:rPr>
      </w:pPr>
      <w:r w:rsidRPr="00541408">
        <w:rPr>
          <w:sz w:val="16"/>
        </w:rPr>
        <w:t xml:space="preserve">iii) </w:t>
      </w:r>
      <w:r w:rsidRPr="00804C31">
        <w:rPr>
          <w:rStyle w:val="StyleUnderline"/>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739E97CE" w14:textId="77777777" w:rsidR="00F86EF0" w:rsidRPr="00541408" w:rsidRDefault="00F86EF0" w:rsidP="00F86EF0">
      <w:pPr>
        <w:rPr>
          <w:sz w:val="16"/>
        </w:rPr>
      </w:pPr>
      <w:r w:rsidRPr="00541408">
        <w:rPr>
          <w:sz w:val="16"/>
        </w:rPr>
        <w:t>21 – Antifascism today (1)</w:t>
      </w:r>
    </w:p>
    <w:p w14:paraId="2632B2B2" w14:textId="77777777" w:rsidR="00F86EF0" w:rsidRPr="00541408" w:rsidRDefault="00F86EF0" w:rsidP="00F86EF0">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01FE300F" w14:textId="77777777" w:rsidR="00F86EF0" w:rsidRPr="00541408" w:rsidRDefault="00F86EF0" w:rsidP="00F86EF0">
      <w:pPr>
        <w:rPr>
          <w:sz w:val="16"/>
        </w:rPr>
      </w:pPr>
      <w:r w:rsidRPr="00541408">
        <w:rPr>
          <w:sz w:val="16"/>
        </w:rPr>
        <w:t>22 – On antifascism today (2)</w:t>
      </w:r>
    </w:p>
    <w:p w14:paraId="0F865750" w14:textId="77777777" w:rsidR="00F86EF0" w:rsidRPr="00541408" w:rsidRDefault="00F86EF0" w:rsidP="00F86EF0">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2FD063D2" w14:textId="77777777" w:rsidR="00F86EF0" w:rsidRPr="00541408" w:rsidRDefault="00F86EF0" w:rsidP="00F86EF0">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68922BE7" w14:textId="77777777" w:rsidR="00F86EF0" w:rsidRPr="00541408" w:rsidRDefault="00F86EF0" w:rsidP="00F86EF0">
      <w:pPr>
        <w:rPr>
          <w:sz w:val="16"/>
        </w:rPr>
      </w:pPr>
      <w:r w:rsidRPr="00541408">
        <w:rPr>
          <w:sz w:val="16"/>
        </w:rPr>
        <w:t xml:space="preserve">Moreover, the last few years have brought to light </w:t>
      </w:r>
      <w:r w:rsidRPr="00804C31">
        <w:rPr>
          <w:rStyle w:val="Emphasis"/>
        </w:rPr>
        <w:t>the</w:t>
      </w:r>
      <w:r w:rsidRPr="00804C31">
        <w:rPr>
          <w:rStyle w:val="StyleUnderline"/>
        </w:rPr>
        <w:t xml:space="preserve"> </w:t>
      </w:r>
      <w:r w:rsidRPr="00AA742E">
        <w:rPr>
          <w:rStyle w:val="StyleUnderline"/>
          <w:highlight w:val="yellow"/>
        </w:rPr>
        <w:t>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804C31">
        <w:rPr>
          <w:rStyle w:val="Emphasis"/>
        </w:rPr>
        <w:t xml:space="preserve">severely </w:t>
      </w:r>
      <w:r w:rsidRPr="00AA742E">
        <w:rPr>
          <w:rStyle w:val="Emphasis"/>
          <w:highlight w:val="yellow"/>
        </w:rPr>
        <w:t>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4AAB3B19" w14:textId="77777777" w:rsidR="00F86EF0" w:rsidRDefault="00F86EF0" w:rsidP="00F86EF0">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 xml:space="preserve">antifascism </w:t>
      </w:r>
      <w:r w:rsidRPr="00804C31">
        <w:rPr>
          <w:rStyle w:val="StyleUnderline"/>
        </w:rPr>
        <w:t xml:space="preserve">will be </w:t>
      </w:r>
      <w:r w:rsidRPr="00804C31">
        <w:rPr>
          <w:rStyle w:val="StyleUnderline"/>
          <w:highlight w:val="yellow"/>
        </w:rPr>
        <w:t>able</w:t>
      </w:r>
      <w:r w:rsidRPr="00804C31">
        <w:rPr>
          <w:rStyle w:val="StyleUnderline"/>
        </w:rPr>
        <w:t xml:space="preserve"> </w:t>
      </w:r>
      <w:r w:rsidRPr="00804C31">
        <w:rPr>
          <w:rStyle w:val="StyleUnderline"/>
          <w:highlight w:val="yellow"/>
        </w:rPr>
        <w:t>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804C31">
        <w:rPr>
          <w:rStyle w:val="StyleUnderline"/>
        </w:rPr>
        <w:t xml:space="preserve">as a </w:t>
      </w:r>
      <w:r w:rsidRPr="00804C31">
        <w:rPr>
          <w:rStyle w:val="Emphasis"/>
        </w:rPr>
        <w:t>common sense</w:t>
      </w:r>
      <w:r w:rsidRPr="00804C31">
        <w:rPr>
          <w:rStyle w:val="StyleUnderline"/>
        </w:rPr>
        <w:t xml:space="preserve"> </w:t>
      </w:r>
      <w:r w:rsidRPr="00804C31">
        <w:rPr>
          <w:rStyle w:val="Emphasis"/>
        </w:rPr>
        <w:t>permeating</w:t>
      </w:r>
      <w:r w:rsidRPr="00804C31">
        <w:rPr>
          <w:rStyle w:val="StyleUnderline"/>
        </w:rPr>
        <w:t xml:space="preserve"> and </w:t>
      </w:r>
      <w:r w:rsidRPr="00804C31">
        <w:rPr>
          <w:rStyle w:val="Emphasis"/>
        </w:rPr>
        <w:t>involving</w:t>
      </w:r>
      <w:r w:rsidRPr="00804C31">
        <w:rPr>
          <w:rStyle w:val="StyleUnderline"/>
        </w:rPr>
        <w:t xml:space="preserve"> </w:t>
      </w:r>
      <w:r w:rsidRPr="00804C31">
        <w:rPr>
          <w:rStyle w:val="Emphasis"/>
        </w:rPr>
        <w:t>all emancipation</w:t>
      </w:r>
      <w:r w:rsidRPr="00804C31">
        <w:rPr>
          <w:rStyle w:val="StyleUnderline"/>
        </w:rPr>
        <w:t xml:space="preserve"> </w:t>
      </w:r>
      <w:r w:rsidRPr="00804C31">
        <w:rPr>
          <w:rStyle w:val="Emphasis"/>
        </w:rPr>
        <w:t>movements</w:t>
      </w:r>
      <w:r w:rsidRPr="00007BCA">
        <w:rPr>
          <w:rStyle w:val="StyleUnderline"/>
        </w:rPr>
        <w:t>.</w:t>
      </w:r>
    </w:p>
    <w:p w14:paraId="2607036D" w14:textId="77777777" w:rsidR="00F86EF0" w:rsidRPr="007729AA" w:rsidRDefault="00F86EF0" w:rsidP="00F86EF0">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761B422A" w14:textId="77777777" w:rsidR="00F86EF0" w:rsidRDefault="00F86EF0" w:rsidP="00F86EF0">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0EC62FBC" w14:textId="77777777" w:rsidR="00F86EF0" w:rsidRPr="00626984" w:rsidRDefault="00F86EF0" w:rsidP="00F86EF0">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6421F71E" w14:textId="77777777" w:rsidR="00F86EF0" w:rsidRPr="00626984" w:rsidRDefault="00F86EF0" w:rsidP="00F86EF0">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0612201B" w14:textId="77777777" w:rsidR="00F86EF0" w:rsidRPr="00626984" w:rsidRDefault="00F86EF0" w:rsidP="00F86EF0">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233ACD">
        <w:rPr>
          <w:rStyle w:val="StyleUnderline"/>
        </w:rPr>
        <w:t>whether</w:t>
      </w:r>
      <w:r w:rsidRPr="00A97B6F">
        <w:rPr>
          <w:rStyle w:val="StyleUnderline"/>
        </w:rPr>
        <w:t xml:space="preserve"> that be of </w:t>
      </w:r>
      <w:r w:rsidRPr="00233ACD">
        <w:rPr>
          <w:rStyle w:val="StyleUnderline"/>
        </w:rPr>
        <w:t>class</w:t>
      </w:r>
      <w:r w:rsidRPr="00A97B6F">
        <w:rPr>
          <w:rStyle w:val="StyleUnderline"/>
        </w:rPr>
        <w:t xml:space="preserve">, </w:t>
      </w:r>
      <w:r w:rsidRPr="00233ACD">
        <w:rPr>
          <w:rStyle w:val="StyleUnderline"/>
        </w:rPr>
        <w:t>race</w:t>
      </w:r>
      <w:r w:rsidRPr="00A97B6F">
        <w:rPr>
          <w:rStyle w:val="StyleUnderline"/>
        </w:rPr>
        <w:t xml:space="preserve">, </w:t>
      </w:r>
      <w:r w:rsidRPr="00233ACD">
        <w:rPr>
          <w:rStyle w:val="StyleUnderline"/>
        </w:rPr>
        <w:t>or gender</w:t>
      </w:r>
      <w:r w:rsidRPr="00A97B6F">
        <w:rPr>
          <w:rStyle w:val="StyleUnderline"/>
        </w:rPr>
        <w:t>. A pernicious process of indoctrination created and reinforced the new traditions and social norms that constituted a Jim Crow order barely half a century old.</w:t>
      </w:r>
    </w:p>
    <w:p w14:paraId="006655FF" w14:textId="77777777" w:rsidR="00F86EF0" w:rsidRPr="00626984" w:rsidRDefault="00F86EF0" w:rsidP="00F86EF0">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70FDD53A" w14:textId="77777777" w:rsidR="00F86EF0" w:rsidRPr="00626984" w:rsidRDefault="00F86EF0" w:rsidP="00F86EF0">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54E9F7C0" w14:textId="77777777" w:rsidR="00F86EF0" w:rsidRPr="00626984" w:rsidRDefault="00F86EF0" w:rsidP="00F86EF0">
      <w:pPr>
        <w:rPr>
          <w:sz w:val="16"/>
        </w:rPr>
      </w:pPr>
      <w:r w:rsidRPr="008D144D">
        <w:rPr>
          <w:rStyle w:val="StyleUnderline"/>
        </w:rPr>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2ED25532" w14:textId="77777777" w:rsidR="00F86EF0" w:rsidRPr="00626984" w:rsidRDefault="00F86EF0" w:rsidP="00F86EF0">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233ACD">
        <w:rPr>
          <w:rStyle w:val="StyleUnderline"/>
        </w:rPr>
        <w:t>that would</w:t>
      </w:r>
      <w:r w:rsidRPr="008D144D">
        <w:rPr>
          <w:rStyle w:val="StyleUnderline"/>
        </w:rPr>
        <w:t xml:space="preserve"> soon </w:t>
      </w:r>
      <w:r w:rsidRPr="00233ACD">
        <w:rPr>
          <w:rStyle w:val="StyleUnderline"/>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561B2DD6" w14:textId="77777777" w:rsidR="00F86EF0" w:rsidRPr="00626984" w:rsidRDefault="00F86EF0" w:rsidP="00F86EF0">
      <w:pPr>
        <w:rPr>
          <w:sz w:val="16"/>
        </w:rPr>
      </w:pPr>
      <w:r w:rsidRPr="00233ACD">
        <w:rPr>
          <w:rStyle w:val="StyleUnderline"/>
        </w:rPr>
        <w:t>What has come to replace it?</w:t>
      </w:r>
      <w:r w:rsidRPr="008D144D">
        <w:rPr>
          <w:rStyle w:val="StyleUnderline"/>
        </w:rPr>
        <w:t xml:space="preserve"> </w:t>
      </w:r>
      <w:r w:rsidRPr="00233ACD">
        <w:rPr>
          <w:rStyle w:val="StyleUnderline"/>
        </w:rPr>
        <w:t>Twitter</w:t>
      </w:r>
      <w:r w:rsidRPr="008D144D">
        <w:rPr>
          <w:rStyle w:val="StyleUnderline"/>
        </w:rPr>
        <w:t xml:space="preserve"> feeds? A shopping mall or </w:t>
      </w:r>
      <w:r w:rsidRPr="00233ACD">
        <w:rPr>
          <w:rStyle w:val="StyleUnderline"/>
        </w:rPr>
        <w:t>university</w:t>
      </w:r>
      <w:r w:rsidRPr="008D144D">
        <w:rPr>
          <w:rStyle w:val="StyleUnderline"/>
        </w:rPr>
        <w:t xml:space="preserve"> quad? </w:t>
      </w:r>
      <w:r w:rsidRPr="00233ACD">
        <w:rPr>
          <w:rStyle w:val="StyleUnderline"/>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6BBA604D" w14:textId="77777777" w:rsidR="00F86EF0" w:rsidRPr="00626984" w:rsidRDefault="00F86EF0" w:rsidP="00F86EF0">
      <w:pPr>
        <w:rPr>
          <w:sz w:val="16"/>
        </w:rPr>
      </w:pPr>
      <w:r w:rsidRPr="00626984">
        <w:rPr>
          <w:sz w:val="16"/>
        </w:rPr>
        <w:t>We Need a New Communist Party</w:t>
      </w:r>
    </w:p>
    <w:p w14:paraId="680D69F3" w14:textId="77777777" w:rsidR="00F86EF0" w:rsidRPr="00626984" w:rsidRDefault="00F86EF0" w:rsidP="00F86EF0">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233ACD">
        <w:rPr>
          <w:rStyle w:val="StyleUnderline"/>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233ACD">
        <w:rPr>
          <w:rStyle w:val="StyleUnderline"/>
        </w:rPr>
        <w:t xml:space="preserve">have been </w:t>
      </w:r>
      <w:r w:rsidRPr="00AA742E">
        <w:rPr>
          <w:rStyle w:val="Emphasis"/>
          <w:highlight w:val="yellow"/>
        </w:rPr>
        <w:t xml:space="preserve">thrust </w:t>
      </w:r>
      <w:r w:rsidRPr="00233ACD">
        <w:rPr>
          <w:rStyle w:val="Emphasis"/>
          <w:highlight w:val="yellow"/>
        </w:rPr>
        <w:t>into</w:t>
      </w:r>
      <w:r w:rsidRPr="00233ACD">
        <w:rPr>
          <w:rStyle w:val="Emphasis"/>
        </w:rPr>
        <w:t xml:space="preserve"> a world of </w:t>
      </w:r>
      <w:r w:rsidRPr="00AA742E">
        <w:rPr>
          <w:rStyle w:val="Emphasis"/>
          <w:highlight w:val="yellow"/>
        </w:rPr>
        <w:t>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65A67268" w14:textId="77777777" w:rsidR="00F86EF0" w:rsidRPr="00626984" w:rsidRDefault="00F86EF0" w:rsidP="00F86EF0">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233ACD">
        <w:rPr>
          <w:rStyle w:val="StyleUnderline"/>
        </w:rPr>
        <w:t xml:space="preserve">scattered </w:t>
      </w:r>
      <w:r w:rsidRPr="00AA742E">
        <w:rPr>
          <w:rStyle w:val="StyleUnderline"/>
          <w:highlight w:val="yellow"/>
        </w:rPr>
        <w:t>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3D7FE589" w14:textId="77777777" w:rsidR="00F86EF0" w:rsidRDefault="00F86EF0" w:rsidP="00F86EF0">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6E9585DE" w14:textId="77777777" w:rsidR="00F86EF0" w:rsidRPr="00626984" w:rsidRDefault="00F86EF0" w:rsidP="00F86EF0">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793D9253" w14:textId="77777777" w:rsidR="00F86EF0" w:rsidRPr="00626984" w:rsidRDefault="00F86EF0" w:rsidP="00F86EF0">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4A2383F2" w14:textId="77777777" w:rsidR="00F86EF0" w:rsidRPr="00626984" w:rsidRDefault="00F86EF0" w:rsidP="00F86EF0">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4F89B640" w14:textId="77777777" w:rsidR="00F86EF0" w:rsidRPr="00626984" w:rsidRDefault="00F86EF0" w:rsidP="00F86EF0">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71219F32" w14:textId="77777777" w:rsidR="00F86EF0" w:rsidRPr="00626984" w:rsidRDefault="00F86EF0" w:rsidP="00F86EF0">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31E53B39" w14:textId="77777777" w:rsidR="00F86EF0" w:rsidRPr="00626984" w:rsidRDefault="00F86EF0" w:rsidP="00F86EF0">
      <w:pPr>
        <w:rPr>
          <w:sz w:val="16"/>
        </w:rPr>
      </w:pPr>
      <w:r w:rsidRPr="00626984">
        <w:rPr>
          <w:sz w:val="16"/>
        </w:rPr>
        <w:t>Simpson: “Mr. Whitaker, according to the Little Steel formula you can give us a wage increase.”</w:t>
      </w:r>
    </w:p>
    <w:p w14:paraId="421DCF80" w14:textId="77777777" w:rsidR="00F86EF0" w:rsidRPr="00626984" w:rsidRDefault="00F86EF0" w:rsidP="00F86EF0">
      <w:pPr>
        <w:rPr>
          <w:sz w:val="16"/>
        </w:rPr>
      </w:pPr>
      <w:r w:rsidRPr="00626984">
        <w:rPr>
          <w:sz w:val="16"/>
        </w:rPr>
        <w:t>“Who told you about the Little Steel formula?” Whitaker replied.</w:t>
      </w:r>
    </w:p>
    <w:p w14:paraId="0CAE3A85" w14:textId="77777777" w:rsidR="00F86EF0" w:rsidRPr="00626984" w:rsidRDefault="00F86EF0" w:rsidP="00F86EF0">
      <w:pPr>
        <w:rPr>
          <w:sz w:val="16"/>
        </w:rPr>
      </w:pPr>
      <w:r w:rsidRPr="00626984">
        <w:rPr>
          <w:sz w:val="16"/>
        </w:rPr>
        <w:t>“Whether you know it or not, I can read and I can think. It’s been in all the newspapers.”</w:t>
      </w:r>
    </w:p>
    <w:p w14:paraId="1307ABB4" w14:textId="77777777" w:rsidR="00F86EF0" w:rsidRPr="00626984" w:rsidRDefault="00F86EF0" w:rsidP="00F86EF0">
      <w:pPr>
        <w:rPr>
          <w:sz w:val="16"/>
        </w:rPr>
      </w:pPr>
      <w:r w:rsidRPr="00626984">
        <w:rPr>
          <w:sz w:val="16"/>
        </w:rPr>
        <w:t>“I don’t know anything about the Little Steel formula, but I’ll have the company attorneys look into it.”</w:t>
      </w:r>
    </w:p>
    <w:p w14:paraId="2852D263" w14:textId="77777777" w:rsidR="00F86EF0" w:rsidRPr="00626984" w:rsidRDefault="00F86EF0" w:rsidP="00F86EF0">
      <w:pPr>
        <w:rPr>
          <w:sz w:val="16"/>
        </w:rPr>
      </w:pPr>
      <w:r w:rsidRPr="00626984">
        <w:rPr>
          <w:sz w:val="16"/>
        </w:rPr>
        <w:t>“Well, you start talking to them about that wage increase.”</w:t>
      </w:r>
    </w:p>
    <w:p w14:paraId="0C5DEA13" w14:textId="77777777" w:rsidR="00F86EF0" w:rsidRPr="00626984" w:rsidRDefault="00F86EF0" w:rsidP="00F86EF0">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09E980AB" w14:textId="77777777" w:rsidR="00F86EF0" w:rsidRPr="00626984" w:rsidRDefault="00F86EF0" w:rsidP="00F86EF0">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5DF9E893" w14:textId="77777777" w:rsidR="00F86EF0" w:rsidRPr="00626984" w:rsidRDefault="00F86EF0" w:rsidP="00F86EF0">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575C420B" w14:textId="77777777" w:rsidR="00F86EF0" w:rsidRPr="00626984" w:rsidRDefault="00F86EF0" w:rsidP="00F86EF0">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095E7664" w14:textId="77777777" w:rsidR="00F86EF0" w:rsidRPr="00626984" w:rsidRDefault="00F86EF0" w:rsidP="00F86EF0">
      <w:pPr>
        <w:rPr>
          <w:sz w:val="16"/>
        </w:rPr>
      </w:pPr>
      <w:r w:rsidRPr="00626984">
        <w:rPr>
          <w:sz w:val="16"/>
        </w:rPr>
        <w:t>Institutions Anchor Consciousness</w:t>
      </w:r>
    </w:p>
    <w:p w14:paraId="07F09E5E" w14:textId="77777777" w:rsidR="00F86EF0" w:rsidRPr="00626984" w:rsidRDefault="00F86EF0" w:rsidP="00F86EF0">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34F82CEE" w14:textId="77777777" w:rsidR="00F86EF0" w:rsidRPr="00626984" w:rsidRDefault="00F86EF0" w:rsidP="00F86EF0">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2FE06374" w14:textId="77777777" w:rsidR="00F86EF0" w:rsidRDefault="00F86EF0" w:rsidP="00F86EF0">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4E542D6F" w14:textId="77777777" w:rsidR="00F86EF0" w:rsidRDefault="00F86EF0" w:rsidP="00F86EF0">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0E5FE26E" w14:textId="77777777" w:rsidR="00F86EF0" w:rsidRPr="00626984" w:rsidRDefault="00F86EF0" w:rsidP="00F86EF0">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0F7E470B" w14:textId="77777777" w:rsidR="00F86EF0" w:rsidRPr="00626984" w:rsidRDefault="00F86EF0" w:rsidP="00F86EF0">
      <w:pPr>
        <w:rPr>
          <w:sz w:val="16"/>
        </w:rPr>
      </w:pPr>
      <w:r w:rsidRPr="00626984">
        <w:rPr>
          <w:sz w:val="16"/>
        </w:rPr>
        <w:t>“We made the superintendent call the black Man mister,” reported union militant Velma Hopkins.</w:t>
      </w:r>
    </w:p>
    <w:p w14:paraId="7A78237F" w14:textId="77777777" w:rsidR="00F86EF0" w:rsidRPr="00626984" w:rsidRDefault="00F86EF0" w:rsidP="00F86EF0">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DF6A94F" w14:textId="77777777" w:rsidR="00F86EF0" w:rsidRDefault="00F86EF0" w:rsidP="00F86EF0">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2ACA2460" w14:textId="77777777" w:rsidR="00F86EF0" w:rsidRDefault="00F86EF0" w:rsidP="00F86EF0">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27E24746" w14:textId="77777777" w:rsidR="00F86EF0" w:rsidRDefault="00F86EF0" w:rsidP="00F86EF0">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2ED51E73" w14:textId="77777777" w:rsidR="00F86EF0" w:rsidRPr="003D319C" w:rsidRDefault="00F86EF0" w:rsidP="00F86EF0">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804C31">
        <w:rPr>
          <w:rStyle w:val="StyleUnderline"/>
        </w:rPr>
        <w:t xml:space="preserve">little more than </w:t>
      </w:r>
      <w:r w:rsidRPr="00804C31">
        <w:rPr>
          <w:rStyle w:val="Emphasis"/>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40FDE956" w14:textId="77777777" w:rsidR="00F86EF0" w:rsidRPr="003D319C" w:rsidRDefault="00F86EF0" w:rsidP="00F86EF0">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67ED4DA0" w14:textId="77777777" w:rsidR="00F86EF0" w:rsidRPr="003D319C" w:rsidRDefault="00F86EF0" w:rsidP="00F86EF0">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15C7D49C" w14:textId="77777777" w:rsidR="00F86EF0" w:rsidRPr="00F8766F" w:rsidRDefault="00F86EF0" w:rsidP="00F86EF0">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2E342436" w14:textId="77777777" w:rsidR="00F86EF0" w:rsidRPr="003D319C" w:rsidRDefault="00F86EF0" w:rsidP="00F86EF0">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215E06A8" w14:textId="77777777" w:rsidR="00F86EF0" w:rsidRPr="003D319C" w:rsidRDefault="00F86EF0" w:rsidP="00F86EF0">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2F32291C" w14:textId="77777777" w:rsidR="00F86EF0" w:rsidRPr="00F8766F" w:rsidRDefault="00F86EF0" w:rsidP="00F86EF0">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325FD4FD" w14:textId="77777777" w:rsidR="00F86EF0" w:rsidRPr="003D319C" w:rsidRDefault="00F86EF0" w:rsidP="00F86EF0">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217AC222" w14:textId="77777777" w:rsidR="00F86EF0" w:rsidRPr="003D319C" w:rsidRDefault="00F86EF0" w:rsidP="00F86EF0">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7D764C1E" w14:textId="77777777" w:rsidR="00F86EF0" w:rsidRPr="00F8766F" w:rsidRDefault="00F86EF0" w:rsidP="00F86EF0">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3E531CD3" w14:textId="77777777" w:rsidR="00F86EF0" w:rsidRPr="003D319C" w:rsidRDefault="00F86EF0" w:rsidP="00F86EF0">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1585A325" w14:textId="77777777" w:rsidR="00F86EF0" w:rsidRPr="003D319C" w:rsidRDefault="00F86EF0" w:rsidP="00F86EF0">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42D089C6" w14:textId="77777777" w:rsidR="00F86EF0" w:rsidRPr="00F8766F" w:rsidRDefault="00F86EF0" w:rsidP="00F86EF0">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554247C5" w14:textId="77777777" w:rsidR="00F86EF0" w:rsidRPr="003D319C" w:rsidRDefault="00F86EF0" w:rsidP="00F86EF0">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6AC83E69" w14:textId="77777777" w:rsidR="00F86EF0" w:rsidRPr="003D319C" w:rsidRDefault="00F86EF0" w:rsidP="00F86EF0">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1F0F26ED" w14:textId="77777777" w:rsidR="00F86EF0" w:rsidRPr="003D319C" w:rsidRDefault="00F86EF0" w:rsidP="00F86EF0">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2355116A" w14:textId="77777777" w:rsidR="00F86EF0" w:rsidRPr="003D319C" w:rsidRDefault="00F86EF0" w:rsidP="00F86EF0">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804C31">
        <w:rPr>
          <w:rStyle w:val="StyleUnderline"/>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1189D5A5" w14:textId="77777777" w:rsidR="00F86EF0" w:rsidRPr="003D319C" w:rsidRDefault="00F86EF0" w:rsidP="00F86EF0">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6FD5CF04" w14:textId="77777777" w:rsidR="00F86EF0" w:rsidRPr="003D319C" w:rsidRDefault="00F86EF0" w:rsidP="00F86EF0">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7873AF81" w14:textId="77777777" w:rsidR="00F86EF0" w:rsidRPr="00EC4407" w:rsidRDefault="00F86EF0" w:rsidP="00F86EF0">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0920ED04" w14:textId="77777777" w:rsidR="00F86EF0" w:rsidRPr="003D319C" w:rsidRDefault="00F86EF0" w:rsidP="00F86EF0">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4F315D63" w14:textId="77777777" w:rsidR="00F86EF0" w:rsidRPr="003D319C" w:rsidRDefault="00F86EF0" w:rsidP="00F86EF0">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33D87BE1" w14:textId="77777777" w:rsidR="00F86EF0" w:rsidRPr="006E30F7" w:rsidRDefault="00F86EF0" w:rsidP="00F86EF0">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13152335" w14:textId="77777777" w:rsidR="00F86EF0" w:rsidRDefault="00F86EF0" w:rsidP="00F86EF0">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2CF47222" w14:textId="77777777" w:rsidR="00F86EF0" w:rsidRPr="003B1195" w:rsidRDefault="00F86EF0" w:rsidP="00F86EF0">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804C31">
        <w:rPr>
          <w:rStyle w:val="StyleUnderline"/>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804C31">
        <w:rPr>
          <w:rStyle w:val="StyleUnderline"/>
        </w:rPr>
        <w:t xml:space="preserve">taken </w:t>
      </w:r>
      <w:r w:rsidRPr="00AA742E">
        <w:rPr>
          <w:rStyle w:val="StyleUnderline"/>
          <w:highlight w:val="yellow"/>
        </w:rPr>
        <w:t>by workers</w:t>
      </w:r>
      <w:r w:rsidRPr="00237605">
        <w:rPr>
          <w:rStyle w:val="StyleUnderline"/>
        </w:rPr>
        <w:t xml:space="preserve"> </w:t>
      </w:r>
      <w:r w:rsidRPr="00804C31">
        <w:rPr>
          <w:rStyle w:val="StyleUnderline"/>
        </w:rPr>
        <w:t xml:space="preserve">has been </w:t>
      </w:r>
      <w:r w:rsidRPr="00AA742E">
        <w:rPr>
          <w:rStyle w:val="StyleUnderline"/>
          <w:highlight w:val="yellow"/>
        </w:rPr>
        <w:t>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804C31">
        <w:rPr>
          <w:rStyle w:val="StyleUnderline"/>
        </w:rPr>
        <w:t xml:space="preserve">success of </w:t>
      </w:r>
      <w:r w:rsidRPr="00AA742E">
        <w:rPr>
          <w:rStyle w:val="StyleUnderline"/>
          <w:highlight w:val="yellow"/>
        </w:rPr>
        <w:t>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38CB5FF0" w14:textId="77777777" w:rsidR="00F86EF0" w:rsidRPr="003B1195" w:rsidRDefault="00F86EF0" w:rsidP="00F86EF0">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6D2C4F01" w14:textId="77777777" w:rsidR="00F86EF0" w:rsidRPr="003B1195" w:rsidRDefault="00F86EF0" w:rsidP="00F86EF0">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57DFCAE1" w14:textId="77777777" w:rsidR="00F86EF0" w:rsidRPr="003B1195" w:rsidRDefault="00F86EF0" w:rsidP="00F86EF0">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3F76FAC5" w14:textId="77777777" w:rsidR="00F86EF0" w:rsidRPr="003B1195" w:rsidRDefault="00F86EF0" w:rsidP="00F86EF0">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527F3A05" w14:textId="77777777" w:rsidR="00F86EF0" w:rsidRPr="003B1195" w:rsidRDefault="00F86EF0" w:rsidP="00F86EF0">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75E1C594" w14:textId="77777777" w:rsidR="00F86EF0" w:rsidRPr="003B1195" w:rsidRDefault="00F86EF0" w:rsidP="00F86EF0">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7165B0F4" w14:textId="77777777" w:rsidR="00F86EF0" w:rsidRPr="003B1195" w:rsidRDefault="00F86EF0" w:rsidP="00F86EF0">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654279F3" w14:textId="77777777" w:rsidR="00F86EF0" w:rsidRPr="003B1195" w:rsidRDefault="00F86EF0" w:rsidP="00F86EF0">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424D3C1D" w14:textId="77777777" w:rsidR="00F86EF0" w:rsidRDefault="00F86EF0" w:rsidP="00F86EF0">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28080066" w14:textId="77777777" w:rsidR="00F86EF0" w:rsidRPr="004A13D9" w:rsidRDefault="00F86EF0" w:rsidP="00F86EF0">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5604170E" w14:textId="77777777" w:rsidR="00F86EF0" w:rsidRPr="005C3AD8" w:rsidRDefault="00F86EF0" w:rsidP="00F86EF0">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75F5514B" w14:textId="77777777" w:rsidR="00F86EF0" w:rsidRPr="00351139" w:rsidRDefault="00F86EF0" w:rsidP="00F86EF0">
      <w:pPr>
        <w:rPr>
          <w:sz w:val="16"/>
        </w:rPr>
      </w:pPr>
      <w:r w:rsidRPr="00351139">
        <w:rPr>
          <w:sz w:val="16"/>
        </w:rPr>
        <w:t>6 – The two moments of the fascist dynamic</w:t>
      </w:r>
    </w:p>
    <w:p w14:paraId="5F3CA8F3" w14:textId="77777777" w:rsidR="00F86EF0" w:rsidRPr="00351139" w:rsidRDefault="00F86EF0" w:rsidP="00F86EF0">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352A521D" w14:textId="77777777" w:rsidR="00F86EF0" w:rsidRPr="00351139" w:rsidRDefault="00F86EF0" w:rsidP="00F86EF0">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339CE23A" w14:textId="77777777" w:rsidR="00F86EF0" w:rsidRPr="00351139" w:rsidRDefault="00F86EF0" w:rsidP="00F86EF0">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249F8DAF" w14:textId="77777777" w:rsidR="00F86EF0" w:rsidRPr="00351139" w:rsidRDefault="00F86EF0" w:rsidP="00F86EF0">
      <w:pPr>
        <w:rPr>
          <w:sz w:val="16"/>
        </w:rPr>
      </w:pPr>
      <w:r w:rsidRPr="00351139">
        <w:rPr>
          <w:sz w:val="16"/>
        </w:rPr>
        <w:t>7 – Fascism and the crisis of relations of oppression</w:t>
      </w:r>
    </w:p>
    <w:p w14:paraId="180B3869" w14:textId="77777777" w:rsidR="00F86EF0" w:rsidRPr="00351139" w:rsidRDefault="00F86EF0" w:rsidP="00F86EF0">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017FD2B7" w14:textId="77777777" w:rsidR="00F86EF0" w:rsidRPr="00D37A8A" w:rsidRDefault="00F86EF0" w:rsidP="00F86EF0">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1FC35D4C" w14:textId="77777777" w:rsidR="00F86EF0" w:rsidRPr="00D53750" w:rsidRDefault="00F86EF0" w:rsidP="00F86EF0">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24DEE389" w14:textId="77777777" w:rsidR="00F86EF0" w:rsidRPr="00351139" w:rsidRDefault="00F86EF0" w:rsidP="00F86EF0">
      <w:pPr>
        <w:rPr>
          <w:sz w:val="16"/>
        </w:rPr>
      </w:pPr>
      <w:r w:rsidRPr="00351139">
        <w:rPr>
          <w:sz w:val="16"/>
        </w:rPr>
        <w:t>8 – Fascism, nature and the environmental crisis</w:t>
      </w:r>
    </w:p>
    <w:p w14:paraId="15CBC338" w14:textId="77777777" w:rsidR="00F86EF0" w:rsidRPr="00351139" w:rsidRDefault="00F86EF0" w:rsidP="00F86EF0">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450CFF44" w14:textId="77777777" w:rsidR="00F86EF0" w:rsidRPr="00351139" w:rsidRDefault="00F86EF0" w:rsidP="00F86EF0">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1EA9B394" w14:textId="77777777" w:rsidR="00F86EF0" w:rsidRPr="00351139" w:rsidRDefault="00F86EF0" w:rsidP="00F86EF0">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6F5AE4CB" w14:textId="77777777" w:rsidR="00F86EF0" w:rsidRPr="00351139" w:rsidRDefault="00F86EF0" w:rsidP="00F86EF0">
      <w:pPr>
        <w:rPr>
          <w:sz w:val="16"/>
        </w:rPr>
      </w:pPr>
      <w:r w:rsidRPr="00351139">
        <w:rPr>
          <w:sz w:val="16"/>
        </w:rPr>
        <w:t>9 – Fascism and social order</w:t>
      </w:r>
    </w:p>
    <w:p w14:paraId="0D082A26" w14:textId="77777777" w:rsidR="00F86EF0" w:rsidRPr="00351139" w:rsidRDefault="00F86EF0" w:rsidP="00F86EF0">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0D45A496" w14:textId="77777777" w:rsidR="00F86EF0" w:rsidRPr="00487514" w:rsidRDefault="00F86EF0" w:rsidP="00F86EF0">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43C7CB7C" w14:textId="77777777" w:rsidR="00F86EF0" w:rsidRDefault="00F86EF0" w:rsidP="00F86EF0">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62D62857" w14:textId="77777777" w:rsidR="00F86EF0" w:rsidRPr="00351139" w:rsidRDefault="00F86EF0" w:rsidP="00F86EF0">
      <w:pPr>
        <w:rPr>
          <w:sz w:val="16"/>
        </w:rPr>
      </w:pPr>
      <w:r w:rsidRPr="00351139">
        <w:rPr>
          <w:sz w:val="16"/>
        </w:rPr>
        <w:t>10 – Fascism and social movements</w:t>
      </w:r>
    </w:p>
    <w:p w14:paraId="4CD678B5" w14:textId="77777777" w:rsidR="00F86EF0" w:rsidRPr="00351139" w:rsidRDefault="00F86EF0" w:rsidP="00F86EF0">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5AE18F32" w14:textId="77777777" w:rsidR="00F86EF0" w:rsidRPr="00351139" w:rsidRDefault="00F86EF0" w:rsidP="00F86EF0">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1A3F4A08" w14:textId="77777777" w:rsidR="00F86EF0" w:rsidRPr="00351139" w:rsidRDefault="00F86EF0" w:rsidP="00F86EF0">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0907D8B8" w14:textId="77777777" w:rsidR="00F86EF0" w:rsidRPr="00351139" w:rsidRDefault="00F86EF0" w:rsidP="00F86EF0">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0D11CD15" w14:textId="77777777" w:rsidR="00F86EF0" w:rsidRPr="00351139" w:rsidRDefault="00F86EF0" w:rsidP="00F86EF0">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7EF567FB" w14:textId="77777777" w:rsidR="00F86EF0" w:rsidRPr="00351139" w:rsidRDefault="00F86EF0" w:rsidP="00F86EF0">
      <w:pPr>
        <w:rPr>
          <w:sz w:val="16"/>
        </w:rPr>
      </w:pPr>
      <w:r w:rsidRPr="00351139">
        <w:rPr>
          <w:sz w:val="16"/>
        </w:rPr>
        <w:t>11 – Fascism and liberal democracy</w:t>
      </w:r>
    </w:p>
    <w:p w14:paraId="27A301B8" w14:textId="77777777" w:rsidR="00F86EF0" w:rsidRPr="00351139" w:rsidRDefault="00F86EF0" w:rsidP="00F86EF0">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3385BB26" w14:textId="77777777" w:rsidR="00F86EF0" w:rsidRPr="00D37A8A" w:rsidRDefault="00F86EF0" w:rsidP="00F86EF0">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2C696956" w14:textId="77777777" w:rsidR="00F86EF0" w:rsidRPr="00351139" w:rsidRDefault="00F86EF0" w:rsidP="00F86EF0">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62FADB7C" w14:textId="77777777" w:rsidR="00F86EF0" w:rsidRDefault="00F86EF0" w:rsidP="00F86EF0">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4CC31CAE" w14:textId="77777777" w:rsidR="00F86EF0" w:rsidRPr="00B77ABB" w:rsidRDefault="00F86EF0" w:rsidP="00F86EF0">
      <w:pPr>
        <w:pStyle w:val="Heading4"/>
      </w:pPr>
      <w:r>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743029FB" w14:textId="77777777" w:rsidR="00F86EF0" w:rsidRPr="005269D1" w:rsidRDefault="00F86EF0" w:rsidP="00F86EF0">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76C77C2A" w14:textId="77777777" w:rsidR="00F86EF0" w:rsidRDefault="00F86EF0" w:rsidP="00F86EF0">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5DF34C5F" w14:textId="77777777" w:rsidR="00F86EF0" w:rsidRPr="00D06B5A" w:rsidRDefault="00F86EF0" w:rsidP="00F86EF0">
      <w:pPr>
        <w:rPr>
          <w:sz w:val="16"/>
        </w:rPr>
      </w:pPr>
      <w:r w:rsidRPr="00D06B5A">
        <w:rPr>
          <w:sz w:val="16"/>
        </w:rPr>
        <w:t>3.2. Classifying climate change’s contributions to global catastrophic risk</w:t>
      </w:r>
    </w:p>
    <w:p w14:paraId="59C5AEC1" w14:textId="77777777" w:rsidR="00F86EF0" w:rsidRPr="005269D1" w:rsidRDefault="00F86EF0" w:rsidP="00F86EF0">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0FCDFE94" w14:textId="77777777" w:rsidR="00F86EF0" w:rsidRPr="00FD5DF8" w:rsidRDefault="00F86EF0" w:rsidP="00F86EF0">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6CAC2CC9" w14:textId="77777777" w:rsidR="00F86EF0" w:rsidRPr="009724FC" w:rsidRDefault="00F86EF0" w:rsidP="00F86EF0">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243EFDA1" w14:textId="77777777" w:rsidR="00F86EF0" w:rsidRDefault="00F86EF0" w:rsidP="00F86EF0">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1F94BE77" w14:textId="77777777" w:rsidR="00F86EF0" w:rsidRDefault="00F86EF0" w:rsidP="00F86EF0">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285B9ED1" w14:textId="77777777" w:rsidR="00F86EF0" w:rsidRPr="00AC76D9" w:rsidRDefault="00F86EF0" w:rsidP="00F86EF0">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5DE88B9F" w14:textId="77777777" w:rsidR="00F86EF0" w:rsidRPr="00AC76D9" w:rsidRDefault="00F86EF0" w:rsidP="00F86EF0">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3D41287B" w14:textId="77777777" w:rsidR="00F86EF0" w:rsidRPr="00AC76D9" w:rsidRDefault="00F86EF0" w:rsidP="00F86EF0">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07BAC8BC" w14:textId="77777777" w:rsidR="00F86EF0" w:rsidRPr="00AC76D9" w:rsidRDefault="00F86EF0" w:rsidP="00F86EF0">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23B383CE" w14:textId="77777777" w:rsidR="00F86EF0" w:rsidRPr="00AC76D9" w:rsidRDefault="00F86EF0" w:rsidP="00F86EF0">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38D42F75" w14:textId="77777777" w:rsidR="00F86EF0" w:rsidRPr="00AC76D9" w:rsidRDefault="00F86EF0" w:rsidP="00F86EF0">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3F2D6921" w14:textId="77777777" w:rsidR="00F86EF0" w:rsidRPr="00AC76D9" w:rsidRDefault="00F86EF0" w:rsidP="00F86EF0">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4C26F7B8" w14:textId="77777777" w:rsidR="00F86EF0" w:rsidRPr="00AC76D9" w:rsidRDefault="00F86EF0" w:rsidP="00F86EF0">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0DFA3ACB" w14:textId="77777777" w:rsidR="00F86EF0" w:rsidRPr="00AC76D9" w:rsidRDefault="00F86EF0" w:rsidP="00F86EF0">
      <w:pPr>
        <w:rPr>
          <w:sz w:val="16"/>
        </w:rPr>
      </w:pPr>
      <w:r w:rsidRPr="00AC76D9">
        <w:rPr>
          <w:rStyle w:val="StyleUnderline"/>
        </w:rPr>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53AE3544" w14:textId="77777777" w:rsidR="00F86EF0" w:rsidRPr="005E15B0" w:rsidRDefault="00F86EF0" w:rsidP="00F86EF0">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5D3E6265" w14:textId="77777777" w:rsidR="00F86EF0" w:rsidRDefault="00F86EF0" w:rsidP="00F86EF0">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3D519DB9" w14:textId="77777777" w:rsidR="00F86EF0" w:rsidRDefault="00F86EF0" w:rsidP="00F86EF0">
      <w:r>
        <w:t xml:space="preserve">Benjamin </w:t>
      </w:r>
      <w:r w:rsidRPr="00F54277">
        <w:rPr>
          <w:rStyle w:val="Style13ptBold"/>
        </w:rPr>
        <w:t>Franks 14</w:t>
      </w:r>
      <w:r>
        <w:t>. “Anti-Fascism and Prefigurative Ethics.” Affinities: A Journal of Radical Theory, Culture, and Action, Volume 8, Number 1, Summer 2014, pp. 44-72.</w:t>
      </w:r>
    </w:p>
    <w:p w14:paraId="7F1CA4A9" w14:textId="77777777" w:rsidR="00F86EF0" w:rsidRDefault="00F86EF0" w:rsidP="00F86EF0">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08E5DB2A" w14:textId="77777777" w:rsidR="00F86EF0" w:rsidRPr="00CA71CC" w:rsidRDefault="00F86EF0" w:rsidP="00F86EF0">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75157FCB" w14:textId="77777777" w:rsidR="00F86EF0" w:rsidRPr="00CA71CC" w:rsidRDefault="00F86EF0" w:rsidP="00F86EF0">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54D48F06" w14:textId="77777777" w:rsidR="00F86EF0" w:rsidRPr="00CA71CC" w:rsidRDefault="00F86EF0" w:rsidP="00F86EF0">
      <w:pPr>
        <w:rPr>
          <w:sz w:val="16"/>
        </w:rPr>
      </w:pPr>
      <w:r w:rsidRPr="00CA71CC">
        <w:rPr>
          <w:sz w:val="16"/>
        </w:rPr>
        <w:t>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797FB1D1" w14:textId="77777777" w:rsidR="00F86EF0" w:rsidRPr="00CA71CC" w:rsidRDefault="00F86EF0" w:rsidP="00F86EF0">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32D59A8F" w14:textId="77777777" w:rsidR="00F86EF0" w:rsidRPr="00CA71CC" w:rsidRDefault="00F86EF0" w:rsidP="00F86EF0">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47972E8D" w14:textId="77777777" w:rsidR="00F86EF0" w:rsidRPr="006A4159" w:rsidRDefault="00F86EF0" w:rsidP="00F86EF0">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0DE19F75" w14:textId="77777777" w:rsidR="00F86EF0" w:rsidRPr="00CA71CC" w:rsidRDefault="00F86EF0" w:rsidP="00F86EF0">
      <w:pPr>
        <w:rPr>
          <w:sz w:val="16"/>
        </w:rPr>
      </w:pPr>
      <w:r w:rsidRPr="00CA71CC">
        <w:rPr>
          <w:sz w:val="16"/>
        </w:rPr>
        <w:t>1. Defence of Ethical Analysis</w:t>
      </w:r>
    </w:p>
    <w:p w14:paraId="23AF02E1" w14:textId="77777777" w:rsidR="00F86EF0" w:rsidRPr="00CA71CC" w:rsidRDefault="00F86EF0" w:rsidP="00F86EF0">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0C0E2E22" w14:textId="77777777" w:rsidR="00F86EF0" w:rsidRPr="00CA71CC" w:rsidRDefault="00F86EF0" w:rsidP="00F86EF0">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170C9144" w14:textId="77777777" w:rsidR="00F86EF0" w:rsidRPr="00CA71CC" w:rsidRDefault="00F86EF0" w:rsidP="00F86EF0">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582D990C" w14:textId="77777777" w:rsidR="00F86EF0" w:rsidRPr="00CA71CC" w:rsidRDefault="00F86EF0" w:rsidP="00F86EF0">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685535CD" w14:textId="77777777" w:rsidR="00F86EF0" w:rsidRPr="00CA71CC" w:rsidRDefault="00F86EF0" w:rsidP="00F86EF0">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27FDEE83" w14:textId="77777777" w:rsidR="00F86EF0" w:rsidRPr="00CA71CC" w:rsidRDefault="00F86EF0" w:rsidP="00F86EF0">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53B3E6CA" w14:textId="77777777" w:rsidR="00F86EF0" w:rsidRPr="00CA71CC" w:rsidRDefault="00F86EF0" w:rsidP="00F86EF0">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37A9ACFF" w14:textId="77777777" w:rsidR="00F86EF0" w:rsidRPr="00CA71CC" w:rsidRDefault="00F86EF0" w:rsidP="00F86EF0">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035E95C5" w14:textId="77777777" w:rsidR="00F86EF0" w:rsidRPr="00CA71CC" w:rsidRDefault="00F86EF0" w:rsidP="00F86EF0">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5EA465F4" w14:textId="77777777" w:rsidR="00F86EF0" w:rsidRPr="00CA71CC" w:rsidRDefault="00F86EF0" w:rsidP="00F86EF0">
      <w:pPr>
        <w:rPr>
          <w:sz w:val="16"/>
        </w:rPr>
      </w:pPr>
      <w:r w:rsidRPr="00CA71CC">
        <w:rPr>
          <w:sz w:val="16"/>
        </w:rPr>
        <w:t>2. The Prefigurative Ethical Framework: Practice-based virtue theory</w:t>
      </w:r>
    </w:p>
    <w:p w14:paraId="63E8351A" w14:textId="77777777" w:rsidR="00F86EF0" w:rsidRPr="00CA71CC" w:rsidRDefault="00F86EF0" w:rsidP="00F86EF0">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5E4A2320" w14:textId="77777777" w:rsidR="00F86EF0" w:rsidRPr="00CA71CC" w:rsidRDefault="00F86EF0" w:rsidP="00F86EF0">
      <w:pPr>
        <w:rPr>
          <w:sz w:val="16"/>
        </w:rPr>
      </w:pPr>
      <w:r w:rsidRPr="00CA71CC">
        <w:rPr>
          <w:sz w:val="16"/>
        </w:rPr>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5D32660E" w14:textId="77777777" w:rsidR="00F86EF0" w:rsidRPr="00CA71CC" w:rsidRDefault="00F86EF0" w:rsidP="00F86EF0">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71820259" w14:textId="77777777" w:rsidR="00F86EF0" w:rsidRPr="00851144" w:rsidRDefault="00F86EF0" w:rsidP="00F86EF0">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23A0F350" w14:textId="77777777" w:rsidR="00F86EF0" w:rsidRPr="00CA71CC" w:rsidRDefault="00F86EF0" w:rsidP="00F86EF0">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70A31BF3" w14:textId="77777777" w:rsidR="00F86EF0" w:rsidRPr="00CA71CC" w:rsidRDefault="00F86EF0" w:rsidP="00F86EF0">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3C743BF4" w14:textId="77777777" w:rsidR="00F86EF0" w:rsidRPr="00851144" w:rsidRDefault="00F86EF0" w:rsidP="00F86EF0">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522CD116" w14:textId="77777777" w:rsidR="00F86EF0" w:rsidRPr="00FF74DC" w:rsidRDefault="00F86EF0" w:rsidP="00F86EF0">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1C5E23D8" w14:textId="77777777" w:rsidR="00F86EF0" w:rsidRPr="00CA71CC" w:rsidRDefault="00F86EF0" w:rsidP="00F86EF0">
      <w:pPr>
        <w:rPr>
          <w:sz w:val="16"/>
        </w:rPr>
      </w:pPr>
      <w:r w:rsidRPr="00851144">
        <w:rPr>
          <w:rStyle w:val="StyleUnderline"/>
        </w:rPr>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6291C9B1" w14:textId="77777777" w:rsidR="00F86EF0" w:rsidRPr="00CA71CC" w:rsidRDefault="00F86EF0" w:rsidP="00F86EF0">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0DF37C4C" w14:textId="77777777" w:rsidR="00F86EF0" w:rsidRPr="00CA71CC" w:rsidRDefault="00F86EF0" w:rsidP="00F86EF0">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50F41FCA" w14:textId="77777777" w:rsidR="00F86EF0" w:rsidRPr="00CA71CC" w:rsidRDefault="00F86EF0" w:rsidP="00F86EF0">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40745A5B" w14:textId="77777777" w:rsidR="00F86EF0" w:rsidRPr="00CA71CC" w:rsidRDefault="00F86EF0" w:rsidP="00F86EF0">
      <w:pPr>
        <w:rPr>
          <w:sz w:val="16"/>
        </w:rPr>
      </w:pPr>
      <w:r w:rsidRPr="00CA71CC">
        <w:rPr>
          <w:sz w:val="16"/>
        </w:rPr>
        <w:t>4. Identifying Anti-Fascism</w:t>
      </w:r>
    </w:p>
    <w:p w14:paraId="4ABB23F5" w14:textId="77777777" w:rsidR="00F86EF0" w:rsidRPr="00CA71CC" w:rsidRDefault="00F86EF0" w:rsidP="00F86EF0">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85F521D" w14:textId="77777777" w:rsidR="00F86EF0" w:rsidRPr="00CA71CC" w:rsidRDefault="00F86EF0" w:rsidP="00F86EF0">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4BDDC96C" w14:textId="77777777" w:rsidR="00F86EF0" w:rsidRPr="00CA71CC" w:rsidRDefault="00F86EF0" w:rsidP="00F86EF0">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1685187E" w14:textId="77777777" w:rsidR="00F86EF0" w:rsidRPr="00CA71CC" w:rsidRDefault="00F86EF0" w:rsidP="00F86EF0">
      <w:pPr>
        <w:rPr>
          <w:sz w:val="16"/>
        </w:rPr>
      </w:pPr>
      <w:r w:rsidRPr="00CA71CC">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0B094E9A" w14:textId="77777777" w:rsidR="00F86EF0" w:rsidRPr="00CA71CC" w:rsidRDefault="00F86EF0" w:rsidP="00F86EF0">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7F191F97" w14:textId="77777777" w:rsidR="00F86EF0" w:rsidRPr="00CA71CC" w:rsidRDefault="00F86EF0" w:rsidP="00F86EF0">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01DDE629" w14:textId="77777777" w:rsidR="00F86EF0" w:rsidRPr="00EF7416" w:rsidRDefault="00F86EF0" w:rsidP="00F86EF0">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38D36193" w14:textId="77777777" w:rsidR="00F86EF0" w:rsidRPr="00CA71CC" w:rsidRDefault="00F86EF0" w:rsidP="00F86EF0">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20532477" w14:textId="77777777" w:rsidR="00F86EF0" w:rsidRPr="00CA71CC" w:rsidRDefault="00F86EF0" w:rsidP="00F86EF0">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30AAAE77" w14:textId="77777777" w:rsidR="00F86EF0" w:rsidRPr="00EF7416" w:rsidRDefault="00F86EF0" w:rsidP="00F86EF0">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1EF3DEC7" w14:textId="77777777" w:rsidR="00F86EF0" w:rsidRPr="00CA71CC" w:rsidRDefault="00F86EF0" w:rsidP="00F86EF0">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0CB64014" w14:textId="77777777" w:rsidR="00F86EF0" w:rsidRPr="00CA71CC" w:rsidRDefault="00F86EF0" w:rsidP="00F86EF0">
      <w:pPr>
        <w:rPr>
          <w:sz w:val="16"/>
        </w:rPr>
      </w:pPr>
      <w:r w:rsidRPr="00CA71CC">
        <w:rPr>
          <w:sz w:val="16"/>
        </w:rPr>
        <w:t>5. Prefiguration and Anti-Fascism: The areas of conflict</w:t>
      </w:r>
    </w:p>
    <w:p w14:paraId="46C4F331" w14:textId="77777777" w:rsidR="00F86EF0" w:rsidRPr="00CA71CC" w:rsidRDefault="00F86EF0" w:rsidP="00F86EF0">
      <w:pPr>
        <w:rPr>
          <w:sz w:val="16"/>
        </w:rPr>
      </w:pPr>
      <w:r w:rsidRPr="00CA71CC">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0CB273EC" w14:textId="77777777" w:rsidR="00F86EF0" w:rsidRPr="00CA71CC" w:rsidRDefault="00F86EF0" w:rsidP="00F86EF0">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3515E566" w14:textId="77777777" w:rsidR="00F86EF0" w:rsidRPr="00CA71CC" w:rsidRDefault="00F86EF0" w:rsidP="00F86EF0">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240E4A88" w14:textId="77777777" w:rsidR="00F86EF0" w:rsidRPr="00CA71CC" w:rsidRDefault="00F86EF0" w:rsidP="00F86EF0">
      <w:pPr>
        <w:rPr>
          <w:sz w:val="16"/>
        </w:rPr>
      </w:pPr>
      <w:r w:rsidRPr="00CA71CC">
        <w:rPr>
          <w:sz w:val="16"/>
        </w:rPr>
        <w:t>5.1. Consequentialist Approaches</w:t>
      </w:r>
    </w:p>
    <w:p w14:paraId="534DFA07" w14:textId="77777777" w:rsidR="00F86EF0" w:rsidRPr="00CA71CC" w:rsidRDefault="00F86EF0" w:rsidP="00F86EF0">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717DC857" w14:textId="77777777" w:rsidR="00F86EF0" w:rsidRPr="00CA71CC" w:rsidRDefault="00F86EF0" w:rsidP="00F86EF0">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017B9DBB" w14:textId="77777777" w:rsidR="00F86EF0" w:rsidRPr="00CA71CC" w:rsidRDefault="00F86EF0" w:rsidP="00F86EF0">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7E5EC69A" w14:textId="77777777" w:rsidR="00F86EF0" w:rsidRPr="00CA71CC" w:rsidRDefault="00F86EF0" w:rsidP="00F86EF0">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14F60094" w14:textId="77777777" w:rsidR="00F86EF0" w:rsidRPr="00CA71CC" w:rsidRDefault="00F86EF0" w:rsidP="00F86EF0">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3C80EBBB" w14:textId="77777777" w:rsidR="00F86EF0" w:rsidRPr="00F9528E" w:rsidRDefault="00F86EF0" w:rsidP="00F86EF0">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38E04717" w14:textId="77777777" w:rsidR="00F86EF0" w:rsidRPr="00CA71CC" w:rsidRDefault="00F86EF0" w:rsidP="00F86EF0">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0F141540" w14:textId="77777777" w:rsidR="00F86EF0" w:rsidRPr="00CA71CC" w:rsidRDefault="00F86EF0" w:rsidP="00F86EF0">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107FEE34" w14:textId="77777777" w:rsidR="00F86EF0" w:rsidRPr="00CA71CC" w:rsidRDefault="00F86EF0" w:rsidP="00F86EF0">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16E1EBFA" w14:textId="77777777" w:rsidR="00F86EF0" w:rsidRPr="00FF74DC" w:rsidRDefault="00F86EF0" w:rsidP="00F86EF0">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74269A4D" w14:textId="77777777" w:rsidR="00F86EF0" w:rsidRPr="007F1160" w:rsidRDefault="00F86EF0" w:rsidP="00F86EF0">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07FA7CEE" w14:textId="77777777" w:rsidR="00F86EF0" w:rsidRPr="00240203" w:rsidRDefault="00F86EF0" w:rsidP="00F86EF0">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3511A18E" w14:textId="1C5324F2" w:rsidR="005D388F" w:rsidRDefault="00F86EF0" w:rsidP="00F86EF0">
      <w:pPr>
        <w:pStyle w:val="Heading1"/>
      </w:pPr>
      <w:r>
        <w:t>2AC</w:t>
      </w:r>
    </w:p>
    <w:p w14:paraId="4BC07EF5" w14:textId="39D936C3" w:rsidR="00F86EF0" w:rsidRDefault="00F86EF0" w:rsidP="00F86EF0">
      <w:pPr>
        <w:pStyle w:val="Heading3"/>
      </w:pPr>
      <w:r>
        <w:t>Case</w:t>
      </w:r>
    </w:p>
    <w:p w14:paraId="481328E0" w14:textId="68D84448" w:rsidR="00F86EF0" w:rsidRDefault="00F86EF0" w:rsidP="00F86EF0">
      <w:pPr>
        <w:pStyle w:val="Heading4"/>
        <w:rPr>
          <w:rFonts w:ascii="Times New Roman" w:hAnsi="Times New Roman" w:cs="Times New Roman"/>
        </w:rPr>
      </w:pPr>
      <w:r>
        <w:rPr>
          <w:rFonts w:cs="Calibri"/>
          <w:color w:val="000000"/>
          <w:szCs w:val="26"/>
        </w:rPr>
        <w:t xml:space="preserve">Any consequentialism must work </w:t>
      </w:r>
      <w:r>
        <w:rPr>
          <w:rFonts w:cs="Calibri"/>
          <w:color w:val="000000"/>
          <w:szCs w:val="26"/>
          <w:u w:val="single"/>
        </w:rPr>
        <w:t>deductively</w:t>
      </w:r>
      <w:r>
        <w:rPr>
          <w:rFonts w:cs="Calibri"/>
          <w:color w:val="000000"/>
          <w:szCs w:val="26"/>
        </w:rPr>
        <w:t xml:space="preserve"> against fascism to build broad political coalitions building from </w:t>
      </w:r>
      <w:r>
        <w:rPr>
          <w:rFonts w:cs="Calibri"/>
          <w:color w:val="000000"/>
          <w:szCs w:val="26"/>
          <w:u w:val="single"/>
        </w:rPr>
        <w:t>anti-fascism</w:t>
      </w:r>
      <w:r>
        <w:rPr>
          <w:rFonts w:cs="Calibri"/>
          <w:color w:val="000000"/>
          <w:szCs w:val="26"/>
        </w:rPr>
        <w:t xml:space="preserve"> as a virtue against discrimination and hierarchy.</w:t>
      </w:r>
    </w:p>
    <w:p w14:paraId="2213FE88" w14:textId="77777777" w:rsidR="00F86EF0" w:rsidRDefault="00F86EF0" w:rsidP="00F86EF0">
      <w:pPr>
        <w:pStyle w:val="NormalWeb"/>
        <w:spacing w:before="0" w:beforeAutospacing="0" w:after="160" w:afterAutospacing="0"/>
      </w:pPr>
      <w:r>
        <w:rPr>
          <w:rFonts w:ascii="Calibri" w:hAnsi="Calibri" w:cs="Calibri"/>
          <w:color w:val="000000"/>
          <w:sz w:val="22"/>
          <w:szCs w:val="22"/>
        </w:rPr>
        <w:t xml:space="preserve">Benjamin </w:t>
      </w:r>
      <w:r>
        <w:rPr>
          <w:rFonts w:ascii="Calibri" w:hAnsi="Calibri" w:cs="Calibri"/>
          <w:b/>
          <w:bCs/>
          <w:color w:val="000000"/>
          <w:sz w:val="26"/>
          <w:szCs w:val="26"/>
        </w:rPr>
        <w:t>Franks 14</w:t>
      </w:r>
      <w:r>
        <w:rPr>
          <w:rFonts w:ascii="Calibri" w:hAnsi="Calibri" w:cs="Calibri"/>
          <w:color w:val="000000"/>
          <w:sz w:val="22"/>
          <w:szCs w:val="22"/>
        </w:rPr>
        <w:t>. “Anti-Fascism and Prefigurative Ethics.” Affinities: A Journal of Radical Theory, Culture, and Action, Volume 8, Number 1, Summer 2014, pp. 44-72.</w:t>
      </w:r>
    </w:p>
    <w:p w14:paraId="7418631F" w14:textId="77777777" w:rsidR="00F86EF0" w:rsidRDefault="00F86EF0" w:rsidP="00F86EF0">
      <w:pPr>
        <w:pStyle w:val="NormalWeb"/>
        <w:spacing w:before="0" w:beforeAutospacing="0" w:after="160" w:afterAutospacing="0"/>
      </w:pPr>
      <w:r>
        <w:rPr>
          <w:rFonts w:ascii="Calibri" w:hAnsi="Calibri" w:cs="Calibri"/>
          <w:color w:val="000000"/>
          <w:sz w:val="22"/>
          <w:szCs w:val="22"/>
          <w:u w:val="single"/>
          <w:shd w:val="clear" w:color="auto" w:fill="FFFF00"/>
        </w:rPr>
        <w:t>Prefiguration does not reject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the importance of </w:t>
      </w:r>
      <w:r>
        <w:rPr>
          <w:rFonts w:ascii="Calibri" w:hAnsi="Calibri" w:cs="Calibri"/>
          <w:b/>
          <w:bCs/>
          <w:color w:val="000000"/>
          <w:sz w:val="22"/>
          <w:szCs w:val="22"/>
          <w:u w:val="single"/>
          <w:shd w:val="clear" w:color="auto" w:fill="FFFF00"/>
        </w:rPr>
        <w:t>external</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FFFF00"/>
        </w:rPr>
        <w:t>goods</w:t>
      </w:r>
      <w:r>
        <w:rPr>
          <w:rFonts w:ascii="Calibri" w:hAnsi="Calibri" w:cs="Calibri"/>
          <w:color w:val="000000"/>
          <w:sz w:val="22"/>
          <w:szCs w:val="22"/>
          <w:u w:val="single"/>
          <w:shd w:val="clear" w:color="auto" w:fill="FFFF00"/>
        </w:rPr>
        <w:t xml:space="preserve"> to social practices</w:t>
      </w:r>
      <w:r>
        <w:rPr>
          <w:rFonts w:ascii="Calibri" w:hAnsi="Calibri" w:cs="Calibri"/>
          <w:color w:val="000000"/>
          <w:sz w:val="22"/>
          <w:szCs w:val="22"/>
          <w:u w:val="single"/>
        </w:rPr>
        <w:t>.</w:t>
      </w:r>
      <w:r>
        <w:rPr>
          <w:rFonts w:ascii="Calibri" w:hAnsi="Calibri" w:cs="Calibri"/>
          <w:color w:val="000000"/>
          <w:sz w:val="16"/>
          <w:szCs w:val="16"/>
        </w:rPr>
        <w:t xml:space="preserve">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w:t>
      </w:r>
      <w:r>
        <w:rPr>
          <w:rFonts w:ascii="Calibri" w:hAnsi="Calibri" w:cs="Calibri"/>
          <w:color w:val="000000"/>
          <w:sz w:val="22"/>
          <w:szCs w:val="22"/>
          <w:u w:val="single"/>
          <w:shd w:val="clear" w:color="auto" w:fill="FFFF00"/>
        </w:rPr>
        <w:t>virtues</w:t>
      </w:r>
      <w:r>
        <w:rPr>
          <w:rFonts w:ascii="Calibri" w:hAnsi="Calibri" w:cs="Calibri"/>
          <w:color w:val="000000"/>
          <w:sz w:val="22"/>
          <w:szCs w:val="22"/>
          <w:u w:val="single"/>
        </w:rPr>
        <w:t xml:space="preserve"> are those inter-personal qualities that </w:t>
      </w:r>
      <w:r>
        <w:rPr>
          <w:rFonts w:ascii="Calibri" w:hAnsi="Calibri" w:cs="Calibri"/>
          <w:color w:val="000000"/>
          <w:sz w:val="22"/>
          <w:szCs w:val="22"/>
          <w:u w:val="single"/>
          <w:shd w:val="clear" w:color="auto" w:fill="FFFF00"/>
        </w:rPr>
        <w:t>are desirable inthemselves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but also generate </w:t>
      </w:r>
      <w:r>
        <w:rPr>
          <w:rFonts w:ascii="Calibri" w:hAnsi="Calibri" w:cs="Calibri"/>
          <w:b/>
          <w:bCs/>
          <w:color w:val="000000"/>
          <w:sz w:val="22"/>
          <w:szCs w:val="22"/>
          <w:u w:val="single"/>
          <w:shd w:val="clear" w:color="auto" w:fill="FFFF00"/>
        </w:rPr>
        <w:t>other</w:t>
      </w:r>
      <w:r>
        <w:rPr>
          <w:rFonts w:ascii="Calibri" w:hAnsi="Calibri" w:cs="Calibri"/>
          <w:color w:val="000000"/>
          <w:sz w:val="22"/>
          <w:szCs w:val="22"/>
          <w:u w:val="single"/>
        </w:rPr>
        <w:t xml:space="preserve"> types of good. Even though it is likely that the development of virtuous practices will generate good outcomes, these </w:t>
      </w:r>
      <w:r>
        <w:rPr>
          <w:rFonts w:ascii="Calibri" w:hAnsi="Calibri" w:cs="Calibri"/>
          <w:b/>
          <w:bCs/>
          <w:color w:val="000000"/>
          <w:sz w:val="22"/>
          <w:szCs w:val="22"/>
          <w:u w:val="single"/>
          <w:shd w:val="clear" w:color="auto" w:fill="FFFF00"/>
        </w:rPr>
        <w:t>consequentialist goods</w:t>
      </w:r>
      <w:r>
        <w:rPr>
          <w:rFonts w:ascii="Calibri" w:hAnsi="Calibri" w:cs="Calibri"/>
          <w:color w:val="000000"/>
          <w:sz w:val="22"/>
          <w:szCs w:val="22"/>
          <w:u w:val="single"/>
        </w:rPr>
        <w:t xml:space="preserve"> should not be the sole motivation for acting virtuously</w:t>
      </w:r>
      <w:r>
        <w:rPr>
          <w:rFonts w:ascii="Calibri" w:hAnsi="Calibri" w:cs="Calibri"/>
          <w:color w:val="000000"/>
          <w:sz w:val="16"/>
          <w:szCs w:val="16"/>
        </w:rPr>
        <w:t xml:space="preserve"> (196). Instrumentalism undermines goods-rich social relationships (198-99).</w:t>
      </w:r>
    </w:p>
    <w:p w14:paraId="669F938C" w14:textId="77777777" w:rsidR="00F86EF0" w:rsidRDefault="00F86EF0" w:rsidP="00F86EF0">
      <w:pPr>
        <w:pStyle w:val="NormalWeb"/>
        <w:spacing w:before="0" w:beforeAutospacing="0" w:after="160" w:afterAutospacing="0"/>
      </w:pPr>
      <w:r>
        <w:rPr>
          <w:rFonts w:ascii="Calibri" w:hAnsi="Calibri" w:cs="Calibri"/>
          <w:color w:val="000000"/>
          <w:sz w:val="16"/>
          <w:szCs w:val="16"/>
        </w:rPr>
        <w:t>There are a number of conflicting interpretations of prefiguration, which have confused the debate. Marianne Maeckelbergh (2011) points to a number of competing definitions, initially defining prefiguration as a type of epistemology:</w:t>
      </w:r>
    </w:p>
    <w:p w14:paraId="12EC424C" w14:textId="77777777" w:rsidR="00F86EF0" w:rsidRDefault="00F86EF0" w:rsidP="00F86EF0">
      <w:pPr>
        <w:pStyle w:val="NormalWeb"/>
        <w:spacing w:before="0" w:beforeAutospacing="0" w:after="160" w:afterAutospacing="0"/>
      </w:pPr>
      <w:r>
        <w:rPr>
          <w:rFonts w:ascii="Calibri" w:hAnsi="Calibri" w:cs="Calibri"/>
          <w:color w:val="000000"/>
          <w:sz w:val="16"/>
          <w:szCs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0CB80852" w14:textId="77777777" w:rsidR="00F86EF0" w:rsidRDefault="00F86EF0" w:rsidP="00F86EF0">
      <w:pPr>
        <w:pStyle w:val="NormalWeb"/>
        <w:spacing w:before="0" w:beforeAutospacing="0" w:after="160" w:afterAutospacing="0"/>
      </w:pPr>
      <w:r>
        <w:rPr>
          <w:rFonts w:ascii="Calibri" w:hAnsi="Calibri" w:cs="Calibri"/>
          <w:color w:val="000000"/>
          <w:sz w:val="16"/>
          <w:szCs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Pr>
          <w:rFonts w:ascii="Calibri" w:hAnsi="Calibri" w:cs="Calibri"/>
          <w:color w:val="000000"/>
          <w:sz w:val="22"/>
          <w:szCs w:val="22"/>
          <w:u w:val="single"/>
        </w:rPr>
        <w:t>. It is through engagement in an activity</w:t>
      </w:r>
      <w:r>
        <w:rPr>
          <w:rFonts w:ascii="Calibri" w:hAnsi="Calibri" w:cs="Calibri"/>
          <w:color w:val="000000"/>
          <w:sz w:val="16"/>
          <w:szCs w:val="16"/>
        </w:rPr>
        <w:t xml:space="preserve"> (or a closely aligned one), </w:t>
      </w:r>
      <w:r>
        <w:rPr>
          <w:rFonts w:ascii="Calibri" w:hAnsi="Calibri" w:cs="Calibri"/>
          <w:color w:val="000000"/>
          <w:sz w:val="22"/>
          <w:szCs w:val="22"/>
          <w:u w:val="single"/>
        </w:rPr>
        <w:t>understanding its norms, skills, resources and values, that provides expertise in that area and allows for experienced practitioners to potentially transform that practice.</w:t>
      </w:r>
    </w:p>
    <w:p w14:paraId="0B23F9CC" w14:textId="77777777" w:rsidR="00F86EF0" w:rsidRDefault="00F86EF0" w:rsidP="00F86EF0">
      <w:pPr>
        <w:pStyle w:val="NormalWeb"/>
        <w:spacing w:before="0" w:beforeAutospacing="0" w:after="160" w:afterAutospacing="0"/>
      </w:pPr>
      <w:r>
        <w:rPr>
          <w:rFonts w:ascii="Calibri" w:hAnsi="Calibri" w:cs="Calibri"/>
          <w:color w:val="000000"/>
          <w:sz w:val="16"/>
          <w:szCs w:val="16"/>
        </w:rPr>
        <w:t>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broad anti-hierarchical social goals, which are multiple and irreducible (9-11) and embodied in their forms of organisation, decision-making, tactical development and employment (what Maeckelbergh refers to as “process”) (6- 7). In this respect her account is similar to other autonomist-anarchist accounts that view the ways in which means and ends inform each other as dynamic (Garland 2012).</w:t>
      </w:r>
    </w:p>
    <w:p w14:paraId="7E32CFF0" w14:textId="77777777" w:rsidR="00F86EF0" w:rsidRDefault="00F86EF0" w:rsidP="00F86EF0">
      <w:pPr>
        <w:pStyle w:val="NormalWeb"/>
        <w:spacing w:before="0" w:beforeAutospacing="0" w:after="160" w:afterAutospacing="0"/>
      </w:pPr>
      <w:r>
        <w:rPr>
          <w:rFonts w:ascii="Calibri" w:hAnsi="Calibri" w:cs="Calibri"/>
          <w:color w:val="000000"/>
          <w:sz w:val="16"/>
          <w:szCs w:val="16"/>
        </w:rPr>
        <w:t xml:space="preserve">Maeckelbergh’s stress on the importance of </w:t>
      </w:r>
      <w:r>
        <w:rPr>
          <w:rFonts w:ascii="Calibri" w:hAnsi="Calibri" w:cs="Calibri"/>
          <w:color w:val="000000"/>
          <w:sz w:val="22"/>
          <w:szCs w:val="22"/>
          <w:u w:val="single"/>
          <w:shd w:val="clear" w:color="auto" w:fill="FFFF00"/>
        </w:rPr>
        <w:t xml:space="preserve">identifying </w:t>
      </w:r>
      <w:r>
        <w:rPr>
          <w:rFonts w:ascii="Calibri" w:hAnsi="Calibri" w:cs="Calibri"/>
          <w:b/>
          <w:bCs/>
          <w:color w:val="000000"/>
          <w:sz w:val="22"/>
          <w:szCs w:val="22"/>
          <w:u w:val="single"/>
          <w:shd w:val="clear" w:color="auto" w:fill="FFFF00"/>
        </w:rPr>
        <w:t>goals</w:t>
      </w:r>
      <w:r>
        <w:rPr>
          <w:rFonts w:ascii="Calibri" w:hAnsi="Calibri" w:cs="Calibri"/>
          <w:color w:val="000000"/>
          <w:sz w:val="22"/>
          <w:szCs w:val="22"/>
          <w:u w:val="single"/>
          <w:shd w:val="clear" w:color="auto" w:fill="FFFF00"/>
        </w:rPr>
        <w:t xml:space="preserve"> in order to </w:t>
      </w:r>
      <w:r>
        <w:rPr>
          <w:rFonts w:ascii="Calibri" w:hAnsi="Calibri" w:cs="Calibri"/>
          <w:color w:val="000000"/>
          <w:sz w:val="22"/>
          <w:szCs w:val="22"/>
          <w:u w:val="single"/>
        </w:rPr>
        <w:t xml:space="preserve">recognise whether the means </w:t>
      </w:r>
      <w:r>
        <w:rPr>
          <w:rFonts w:ascii="Calibri" w:hAnsi="Calibri" w:cs="Calibri"/>
          <w:color w:val="000000"/>
          <w:sz w:val="22"/>
          <w:szCs w:val="22"/>
          <w:u w:val="single"/>
          <w:shd w:val="clear" w:color="auto" w:fill="FFFF00"/>
        </w:rPr>
        <w:t xml:space="preserve">accurately </w:t>
      </w:r>
      <w:r>
        <w:rPr>
          <w:rFonts w:ascii="Calibri" w:hAnsi="Calibri" w:cs="Calibri"/>
          <w:b/>
          <w:bCs/>
          <w:color w:val="000000"/>
          <w:sz w:val="22"/>
          <w:szCs w:val="22"/>
          <w:u w:val="single"/>
          <w:shd w:val="clear" w:color="auto" w:fill="FFFF00"/>
        </w:rPr>
        <w:t>prefigure them</w:t>
      </w:r>
      <w:r>
        <w:rPr>
          <w:rFonts w:ascii="Calibri" w:hAnsi="Calibri" w:cs="Calibri"/>
          <w:color w:val="000000"/>
          <w:sz w:val="16"/>
          <w:szCs w:val="16"/>
        </w:rPr>
        <w:t xml:space="preserve">, helpfully assists in distinguishing two rival prefigurative approaches. Internal prefiguration concentrates on </w:t>
      </w:r>
      <w:r>
        <w:rPr>
          <w:rFonts w:ascii="Calibri" w:hAnsi="Calibri" w:cs="Calibri"/>
          <w:color w:val="000000"/>
          <w:sz w:val="22"/>
          <w:szCs w:val="22"/>
          <w:u w:val="single"/>
        </w:rPr>
        <w:t>developing practices that are consistent with anti-hierarchical norms</w:t>
      </w:r>
      <w:r>
        <w:rPr>
          <w:rFonts w:ascii="Calibri" w:hAnsi="Calibri" w:cs="Calibri"/>
          <w:color w:val="000000"/>
          <w:sz w:val="16"/>
          <w:szCs w:val="16"/>
        </w:rPr>
        <w:t xml:space="preserve">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w:t>
      </w:r>
      <w:r>
        <w:rPr>
          <w:rFonts w:ascii="Calibri" w:hAnsi="Calibri" w:cs="Calibri"/>
          <w:color w:val="000000"/>
          <w:sz w:val="22"/>
          <w:szCs w:val="22"/>
          <w:u w:val="single"/>
          <w:shd w:val="clear" w:color="auto" w:fill="FFFF00"/>
        </w:rPr>
        <w:t xml:space="preserve">such as </w:t>
      </w:r>
      <w:r>
        <w:rPr>
          <w:rFonts w:ascii="Calibri" w:hAnsi="Calibri" w:cs="Calibri"/>
          <w:b/>
          <w:bCs/>
          <w:color w:val="000000"/>
          <w:sz w:val="22"/>
          <w:szCs w:val="22"/>
          <w:u w:val="single"/>
          <w:shd w:val="clear" w:color="auto" w:fill="FFFF00"/>
        </w:rPr>
        <w:t>confrontation</w:t>
      </w:r>
      <w:r>
        <w:rPr>
          <w:rFonts w:ascii="Calibri" w:hAnsi="Calibri" w:cs="Calibri"/>
          <w:color w:val="000000"/>
          <w:sz w:val="22"/>
          <w:szCs w:val="22"/>
          <w:u w:val="single"/>
          <w:shd w:val="clear" w:color="auto" w:fill="FFFF00"/>
        </w:rPr>
        <w:t xml:space="preserve"> with </w:t>
      </w:r>
      <w:r>
        <w:rPr>
          <w:rFonts w:ascii="Calibri" w:hAnsi="Calibri" w:cs="Calibri"/>
          <w:b/>
          <w:bCs/>
          <w:color w:val="000000"/>
          <w:sz w:val="22"/>
          <w:szCs w:val="22"/>
          <w:u w:val="single"/>
          <w:shd w:val="clear" w:color="auto" w:fill="FFFF00"/>
        </w:rPr>
        <w:t>oppressive state</w:t>
      </w:r>
      <w:r>
        <w:rPr>
          <w:rFonts w:ascii="Calibri" w:hAnsi="Calibri" w:cs="Calibri"/>
          <w:color w:val="000000"/>
          <w:sz w:val="22"/>
          <w:szCs w:val="22"/>
          <w:u w:val="single"/>
          <w:shd w:val="clear" w:color="auto" w:fill="FFFF00"/>
        </w:rPr>
        <w:t xml:space="preserve"> or </w:t>
      </w:r>
      <w:r>
        <w:rPr>
          <w:rFonts w:ascii="Calibri" w:hAnsi="Calibri" w:cs="Calibri"/>
          <w:b/>
          <w:bCs/>
          <w:color w:val="000000"/>
          <w:sz w:val="22"/>
          <w:szCs w:val="22"/>
          <w:u w:val="single"/>
          <w:shd w:val="clear" w:color="auto" w:fill="FFFF00"/>
        </w:rPr>
        <w:t>discriminatory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FFFF00"/>
        </w:rPr>
        <w:t>structures</w:t>
      </w:r>
      <w:r>
        <w:rPr>
          <w:rFonts w:ascii="Calibri" w:hAnsi="Calibri" w:cs="Calibri"/>
          <w:color w:val="000000"/>
          <w:sz w:val="16"/>
          <w:szCs w:val="16"/>
        </w:rPr>
        <w:t>, and ensures as far as possible that the methods used embody anarchist principles.</w:t>
      </w:r>
    </w:p>
    <w:p w14:paraId="7E60194D" w14:textId="77777777" w:rsidR="00F86EF0" w:rsidRDefault="00F86EF0" w:rsidP="00F86EF0">
      <w:pPr>
        <w:pStyle w:val="NormalWeb"/>
        <w:spacing w:before="0" w:beforeAutospacing="0" w:after="160" w:afterAutospacing="0"/>
      </w:pPr>
      <w:r>
        <w:rPr>
          <w:rFonts w:ascii="Calibri" w:hAnsi="Calibri" w:cs="Calibri"/>
          <w:color w:val="000000"/>
          <w:sz w:val="16"/>
          <w:szCs w:val="16"/>
        </w:rPr>
        <w:t xml:space="preserve">Rather than being entirely discrete positions, </w:t>
      </w:r>
      <w:r>
        <w:rPr>
          <w:rFonts w:ascii="Calibri" w:hAnsi="Calibri" w:cs="Calibri"/>
          <w:color w:val="000000"/>
          <w:sz w:val="22"/>
          <w:szCs w:val="22"/>
          <w:u w:val="single"/>
        </w:rPr>
        <w:t>there are areas of convergence</w:t>
      </w:r>
      <w:r>
        <w:rPr>
          <w:rFonts w:ascii="Calibri" w:hAnsi="Calibri" w:cs="Calibri"/>
          <w:color w:val="000000"/>
          <w:sz w:val="16"/>
          <w:szCs w:val="16"/>
        </w:rPr>
        <w:t>.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As the generation of anti-hierarchical, autonomous action rounds into conflict with totalising forces, this generates goals or narratives of contestation and liberation which in turn produce new forms of prefigurative practice. Desired goals in the shape of preferred types of social organisations, practices and relationships (and the values embedded in these forms) are a necessary feature of prefiguration, for without them there is nothing to prefigure.</w:t>
      </w:r>
    </w:p>
    <w:p w14:paraId="47B7AD90" w14:textId="77777777" w:rsidR="00F86EF0" w:rsidRDefault="00F86EF0" w:rsidP="00F86EF0">
      <w:pPr>
        <w:pStyle w:val="NormalWeb"/>
        <w:spacing w:before="0" w:beforeAutospacing="0" w:after="160" w:afterAutospacing="0"/>
      </w:pPr>
      <w:r>
        <w:rPr>
          <w:rFonts w:ascii="Calibri" w:hAnsi="Calibri" w:cs="Calibri"/>
          <w:color w:val="000000"/>
          <w:sz w:val="16"/>
          <w:szCs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6C8A3A43" w14:textId="77777777" w:rsidR="00F86EF0" w:rsidRDefault="00F86EF0" w:rsidP="00F86EF0">
      <w:pPr>
        <w:pStyle w:val="NormalWeb"/>
        <w:spacing w:before="0" w:beforeAutospacing="0" w:after="160" w:afterAutospacing="0"/>
      </w:pPr>
      <w:r>
        <w:rPr>
          <w:rFonts w:ascii="Calibri" w:hAnsi="Calibri" w:cs="Calibri"/>
          <w:color w:val="000000"/>
          <w:sz w:val="16"/>
          <w:szCs w:val="16"/>
        </w:rPr>
        <w:t>5. Prefiguration and Anti-Fascism: The areas of conflict</w:t>
      </w:r>
    </w:p>
    <w:p w14:paraId="0DEA0B16" w14:textId="77777777" w:rsidR="00F86EF0" w:rsidRDefault="00F86EF0" w:rsidP="00F86EF0">
      <w:pPr>
        <w:pStyle w:val="NormalWeb"/>
        <w:spacing w:before="0" w:beforeAutospacing="0" w:after="160" w:afterAutospacing="0"/>
      </w:pPr>
      <w:r>
        <w:rPr>
          <w:rFonts w:ascii="Calibri" w:hAnsi="Calibri" w:cs="Calibri"/>
          <w:color w:val="000000"/>
          <w:sz w:val="16"/>
          <w:szCs w:val="16"/>
        </w:rPr>
        <w:t xml:space="preserve">There is a clear conflict between instrumentalist orthodox Marxists and prefigurative radicals over tactics and organisation. Blackledge (2010), citing his Party comrade Chris Harman, explains why </w:t>
      </w:r>
      <w:r>
        <w:rPr>
          <w:rFonts w:ascii="Calibri" w:hAnsi="Calibri" w:cs="Calibri"/>
          <w:color w:val="000000"/>
          <w:sz w:val="22"/>
          <w:szCs w:val="22"/>
          <w:u w:val="single"/>
        </w:rPr>
        <w:t>Leninism rejects prefiguration in the struggle against capitalism. For Leninists there is one universally privileged area of conflict, the battle against capitalism, and a disciplined organisation is required to bring about the revolution.</w:t>
      </w:r>
      <w:r>
        <w:rPr>
          <w:rFonts w:ascii="Calibri" w:hAnsi="Calibri" w:cs="Calibri"/>
          <w:color w:val="000000"/>
          <w:sz w:val="16"/>
          <w:szCs w:val="16"/>
        </w:rPr>
        <w:t xml:space="preserve"> Only after the revolution can virtuous social-relationships develop.</w:t>
      </w:r>
    </w:p>
    <w:p w14:paraId="66B8104C" w14:textId="77777777" w:rsidR="00F86EF0" w:rsidRDefault="00F86EF0" w:rsidP="00F86EF0">
      <w:pPr>
        <w:pStyle w:val="NormalWeb"/>
        <w:spacing w:before="0" w:beforeAutospacing="0" w:after="160" w:afterAutospacing="0"/>
      </w:pPr>
      <w:r>
        <w:rPr>
          <w:rFonts w:ascii="Calibri" w:hAnsi="Calibri" w:cs="Calibri"/>
          <w:color w:val="000000"/>
          <w:sz w:val="16"/>
          <w:szCs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3E56347D" w14:textId="77777777" w:rsidR="00F86EF0" w:rsidRDefault="00F86EF0" w:rsidP="00F86EF0">
      <w:pPr>
        <w:pStyle w:val="NormalWeb"/>
        <w:spacing w:before="0" w:beforeAutospacing="0" w:after="160" w:afterAutospacing="0"/>
      </w:pPr>
      <w:r>
        <w:rPr>
          <w:rFonts w:ascii="Calibri" w:hAnsi="Calibri" w:cs="Calibri"/>
          <w:color w:val="000000"/>
          <w:sz w:val="16"/>
          <w:szCs w:val="16"/>
        </w:rPr>
        <w:t xml:space="preserve">Here Blackledge follows </w:t>
      </w:r>
      <w:r>
        <w:rPr>
          <w:rFonts w:ascii="Calibri" w:hAnsi="Calibri" w:cs="Calibri"/>
          <w:color w:val="000000"/>
          <w:sz w:val="22"/>
          <w:szCs w:val="22"/>
          <w:u w:val="single"/>
        </w:rPr>
        <w:t>Trotsky, who similarly rejects prefigurative methods in dealing with the totalising threats of fascism</w:t>
      </w:r>
      <w:r>
        <w:rPr>
          <w:rFonts w:ascii="Calibri" w:hAnsi="Calibri" w:cs="Calibri"/>
          <w:color w:val="000000"/>
          <w:sz w:val="16"/>
          <w:szCs w:val="16"/>
        </w:rPr>
        <w:t xml:space="preserve">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0C286313" w14:textId="77777777" w:rsidR="00F86EF0" w:rsidRDefault="00F86EF0" w:rsidP="00F86EF0">
      <w:pPr>
        <w:pStyle w:val="NormalWeb"/>
        <w:spacing w:before="0" w:beforeAutospacing="0" w:after="160" w:afterAutospacing="0"/>
      </w:pPr>
      <w:r>
        <w:rPr>
          <w:rFonts w:ascii="Calibri" w:hAnsi="Calibri" w:cs="Calibri"/>
          <w:color w:val="000000"/>
          <w:sz w:val="16"/>
          <w:szCs w:val="16"/>
        </w:rPr>
        <w:t>5.1. Consequentialist Approaches</w:t>
      </w:r>
    </w:p>
    <w:p w14:paraId="046D8435" w14:textId="77777777" w:rsidR="00F86EF0" w:rsidRDefault="00F86EF0" w:rsidP="00F86EF0">
      <w:pPr>
        <w:pStyle w:val="NormalWeb"/>
        <w:spacing w:before="0" w:beforeAutospacing="0" w:after="160" w:afterAutospacing="0"/>
      </w:pPr>
      <w:r>
        <w:rPr>
          <w:rFonts w:ascii="Calibri" w:hAnsi="Calibri" w:cs="Calibri"/>
          <w:color w:val="000000"/>
          <w:sz w:val="22"/>
          <w:szCs w:val="22"/>
          <w:u w:val="single"/>
          <w:shd w:val="clear" w:color="auto" w:fill="FFFF00"/>
        </w:rPr>
        <w:t>The dominant forms of anti-fascism are</w:t>
      </w:r>
      <w:r>
        <w:rPr>
          <w:rFonts w:ascii="Calibri" w:hAnsi="Calibri" w:cs="Calibri"/>
          <w:color w:val="000000"/>
          <w:sz w:val="22"/>
          <w:szCs w:val="22"/>
          <w:u w:val="single"/>
        </w:rPr>
        <w:t xml:space="preserve"> often </w:t>
      </w:r>
      <w:r>
        <w:rPr>
          <w:rFonts w:ascii="Calibri" w:hAnsi="Calibri" w:cs="Calibri"/>
          <w:b/>
          <w:bCs/>
          <w:color w:val="000000"/>
          <w:sz w:val="22"/>
          <w:szCs w:val="22"/>
          <w:u w:val="single"/>
          <w:shd w:val="clear" w:color="auto" w:fill="FFFF00"/>
        </w:rPr>
        <w:t>consequentialist</w:t>
      </w:r>
      <w:r>
        <w:rPr>
          <w:rFonts w:ascii="Calibri" w:hAnsi="Calibri" w:cs="Calibri"/>
          <w:color w:val="000000"/>
          <w:sz w:val="16"/>
          <w:szCs w:val="16"/>
        </w:rPr>
        <w:t xml:space="preserve">: from the parliamentary methods of Hope Not Hate to more confrontational methods of the ANL. </w:t>
      </w:r>
      <w:r>
        <w:rPr>
          <w:rFonts w:ascii="Calibri" w:hAnsi="Calibri" w:cs="Calibri"/>
          <w:color w:val="000000"/>
          <w:sz w:val="22"/>
          <w:szCs w:val="22"/>
          <w:u w:val="single"/>
        </w:rPr>
        <w:t xml:space="preserve">This normative approach uses as </w:t>
      </w:r>
      <w:r>
        <w:rPr>
          <w:rFonts w:ascii="Calibri" w:hAnsi="Calibri" w:cs="Calibri"/>
          <w:color w:val="000000"/>
          <w:sz w:val="22"/>
          <w:szCs w:val="22"/>
          <w:u w:val="single"/>
          <w:shd w:val="clear" w:color="auto" w:fill="FFFF00"/>
        </w:rPr>
        <w:t>the supreme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value </w:t>
      </w:r>
      <w:r>
        <w:rPr>
          <w:rFonts w:ascii="Calibri" w:hAnsi="Calibri" w:cs="Calibri"/>
          <w:b/>
          <w:bCs/>
          <w:color w:val="000000"/>
          <w:sz w:val="22"/>
          <w:szCs w:val="22"/>
          <w:u w:val="single"/>
          <w:shd w:val="clear" w:color="auto" w:fill="FFFF00"/>
        </w:rPr>
        <w:t>opposition to fascism</w:t>
      </w:r>
      <w:r>
        <w:rPr>
          <w:rFonts w:ascii="Calibri" w:hAnsi="Calibri" w:cs="Calibri"/>
          <w:color w:val="000000"/>
          <w:sz w:val="22"/>
          <w:szCs w:val="22"/>
          <w:u w:val="single"/>
        </w:rPr>
        <w:t>.</w:t>
      </w:r>
      <w:r>
        <w:rPr>
          <w:rFonts w:ascii="Calibri" w:hAnsi="Calibri" w:cs="Calibri"/>
          <w:color w:val="000000"/>
          <w:sz w:val="16"/>
          <w:szCs w:val="16"/>
        </w:rPr>
        <w:t xml:space="preserve"> </w:t>
      </w:r>
      <w:r>
        <w:rPr>
          <w:rFonts w:ascii="Calibri" w:hAnsi="Calibri" w:cs="Calibri"/>
          <w:color w:val="000000"/>
          <w:sz w:val="22"/>
          <w:szCs w:val="22"/>
          <w:u w:val="single"/>
        </w:rPr>
        <w:t xml:space="preserve">It </w:t>
      </w:r>
      <w:r>
        <w:rPr>
          <w:rFonts w:ascii="Calibri" w:hAnsi="Calibri" w:cs="Calibri"/>
          <w:color w:val="000000"/>
          <w:sz w:val="22"/>
          <w:szCs w:val="22"/>
          <w:u w:val="single"/>
          <w:shd w:val="clear" w:color="auto" w:fill="FFFF00"/>
        </w:rPr>
        <w:t xml:space="preserve">endorses </w:t>
      </w:r>
      <w:r>
        <w:rPr>
          <w:rFonts w:ascii="Calibri" w:hAnsi="Calibri" w:cs="Calibri"/>
          <w:b/>
          <w:bCs/>
          <w:color w:val="000000"/>
          <w:sz w:val="22"/>
          <w:szCs w:val="22"/>
          <w:u w:val="single"/>
          <w:shd w:val="clear" w:color="auto" w:fill="FFFF00"/>
        </w:rPr>
        <w:t>any methods</w:t>
      </w:r>
      <w:r>
        <w:rPr>
          <w:rFonts w:ascii="Calibri" w:hAnsi="Calibri" w:cs="Calibri"/>
          <w:color w:val="000000"/>
          <w:sz w:val="22"/>
          <w:szCs w:val="22"/>
          <w:u w:val="single"/>
        </w:rPr>
        <w:t xml:space="preserve"> and supporting organisation </w:t>
      </w:r>
      <w:r>
        <w:rPr>
          <w:rFonts w:ascii="Calibri" w:hAnsi="Calibri" w:cs="Calibri"/>
          <w:color w:val="000000"/>
          <w:sz w:val="22"/>
          <w:szCs w:val="22"/>
          <w:u w:val="single"/>
          <w:shd w:val="clear" w:color="auto" w:fill="FFFF00"/>
        </w:rPr>
        <w:t>that</w:t>
      </w:r>
      <w:r>
        <w:rPr>
          <w:rFonts w:ascii="Calibri" w:hAnsi="Calibri" w:cs="Calibri"/>
          <w:color w:val="000000"/>
          <w:sz w:val="22"/>
          <w:szCs w:val="22"/>
          <w:u w:val="single"/>
        </w:rPr>
        <w:t xml:space="preserve"> most effectively </w:t>
      </w:r>
      <w:r>
        <w:rPr>
          <w:rFonts w:ascii="Calibri" w:hAnsi="Calibri" w:cs="Calibri"/>
          <w:color w:val="000000"/>
          <w:sz w:val="22"/>
          <w:szCs w:val="22"/>
          <w:u w:val="single"/>
          <w:shd w:val="clear" w:color="auto" w:fill="FFFF00"/>
        </w:rPr>
        <w:t>meet this overriding goal</w:t>
      </w:r>
      <w:r>
        <w:rPr>
          <w:rFonts w:ascii="Calibri" w:hAnsi="Calibri" w:cs="Calibri"/>
          <w:color w:val="000000"/>
          <w:sz w:val="22"/>
          <w:szCs w:val="22"/>
          <w:u w:val="single"/>
        </w:rPr>
        <w:t>.</w:t>
      </w:r>
      <w:r>
        <w:rPr>
          <w:rFonts w:ascii="Calibri" w:hAnsi="Calibri" w:cs="Calibri"/>
          <w:color w:val="000000"/>
          <w:sz w:val="16"/>
          <w:szCs w:val="16"/>
        </w:rPr>
        <w:t xml:space="preserve"> For instance Labour MP John Cruddas and Nick Lowles (2008), then with the anti-fascist Searchlight magazine, conclude:</w:t>
      </w:r>
    </w:p>
    <w:p w14:paraId="7875907C" w14:textId="77777777" w:rsidR="00F86EF0" w:rsidRDefault="00F86EF0" w:rsidP="00F86EF0">
      <w:pPr>
        <w:pStyle w:val="NormalWeb"/>
        <w:spacing w:before="0" w:beforeAutospacing="0" w:after="160" w:afterAutospacing="0"/>
      </w:pPr>
      <w:r>
        <w:rPr>
          <w:rFonts w:ascii="Calibri" w:hAnsi="Calibri" w:cs="Calibri"/>
          <w:color w:val="000000"/>
          <w:sz w:val="16"/>
          <w:szCs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5134DDD5" w14:textId="77777777" w:rsidR="00F86EF0" w:rsidRDefault="00F86EF0" w:rsidP="00F86EF0">
      <w:pPr>
        <w:pStyle w:val="NormalWeb"/>
        <w:spacing w:before="0" w:beforeAutospacing="0" w:after="160" w:afterAutospacing="0"/>
      </w:pPr>
      <w:r>
        <w:rPr>
          <w:rFonts w:ascii="Calibri" w:hAnsi="Calibri" w:cs="Calibri"/>
          <w:b/>
          <w:bCs/>
          <w:color w:val="000000"/>
          <w:sz w:val="22"/>
          <w:szCs w:val="22"/>
          <w:u w:val="single"/>
          <w:shd w:val="clear" w:color="auto" w:fill="FFFF00"/>
        </w:rPr>
        <w:t>Negative consequentialism</w:t>
      </w:r>
      <w:r>
        <w:rPr>
          <w:rFonts w:ascii="Calibri" w:hAnsi="Calibri" w:cs="Calibri"/>
          <w:color w:val="000000"/>
          <w:sz w:val="22"/>
          <w:szCs w:val="22"/>
          <w:u w:val="single"/>
        </w:rPr>
        <w:t xml:space="preserve"> concentrates on </w:t>
      </w:r>
      <w:r>
        <w:rPr>
          <w:rFonts w:ascii="Calibri" w:hAnsi="Calibri" w:cs="Calibri"/>
          <w:color w:val="000000"/>
          <w:sz w:val="22"/>
          <w:szCs w:val="22"/>
          <w:u w:val="single"/>
          <w:shd w:val="clear" w:color="auto" w:fill="FFFF00"/>
        </w:rPr>
        <w:t>avoiding bad outcomes</w:t>
      </w:r>
      <w:r>
        <w:rPr>
          <w:rFonts w:ascii="Calibri" w:hAnsi="Calibri" w:cs="Calibri"/>
          <w:color w:val="000000"/>
          <w:sz w:val="22"/>
          <w:szCs w:val="22"/>
          <w:u w:val="single"/>
        </w:rPr>
        <w:t xml:space="preserve">, rather than advancing specific good goals, so it </w:t>
      </w:r>
      <w:r>
        <w:rPr>
          <w:rFonts w:ascii="Calibri" w:hAnsi="Calibri" w:cs="Calibri"/>
          <w:color w:val="000000"/>
          <w:sz w:val="22"/>
          <w:szCs w:val="22"/>
          <w:u w:val="single"/>
          <w:shd w:val="clear" w:color="auto" w:fill="FFFF00"/>
        </w:rPr>
        <w:t xml:space="preserve">supports anything </w:t>
      </w:r>
      <w:r>
        <w:rPr>
          <w:rFonts w:ascii="Calibri" w:hAnsi="Calibri" w:cs="Calibri"/>
          <w:color w:val="000000"/>
          <w:sz w:val="22"/>
          <w:szCs w:val="22"/>
          <w:u w:val="single"/>
        </w:rPr>
        <w:t xml:space="preserve">short of fascism </w:t>
      </w:r>
      <w:r>
        <w:rPr>
          <w:rFonts w:ascii="Calibri" w:hAnsi="Calibri" w:cs="Calibri"/>
          <w:color w:val="000000"/>
          <w:sz w:val="22"/>
          <w:szCs w:val="22"/>
          <w:u w:val="single"/>
          <w:shd w:val="clear" w:color="auto" w:fill="FFFF00"/>
        </w:rPr>
        <w:t>that restricts</w:t>
      </w:r>
      <w:r>
        <w:rPr>
          <w:rFonts w:ascii="Calibri" w:hAnsi="Calibri" w:cs="Calibri"/>
          <w:color w:val="000000"/>
          <w:sz w:val="22"/>
          <w:szCs w:val="22"/>
          <w:u w:val="single"/>
        </w:rPr>
        <w:t xml:space="preserve"> or prohibits </w:t>
      </w:r>
      <w:r>
        <w:rPr>
          <w:rFonts w:ascii="Calibri" w:hAnsi="Calibri" w:cs="Calibri"/>
          <w:color w:val="000000"/>
          <w:sz w:val="22"/>
          <w:szCs w:val="22"/>
          <w:u w:val="single"/>
          <w:shd w:val="clear" w:color="auto" w:fill="FFFF00"/>
        </w:rPr>
        <w:t>fascism</w:t>
      </w:r>
      <w:r>
        <w:rPr>
          <w:rFonts w:ascii="Calibri" w:hAnsi="Calibri" w:cs="Calibri"/>
          <w:color w:val="000000"/>
          <w:sz w:val="22"/>
          <w:szCs w:val="22"/>
          <w:u w:val="single"/>
        </w:rPr>
        <w:t>.</w:t>
      </w:r>
      <w:r>
        <w:rPr>
          <w:rFonts w:ascii="Calibri" w:hAnsi="Calibri" w:cs="Calibri"/>
          <w:color w:val="000000"/>
          <w:sz w:val="16"/>
          <w:szCs w:val="16"/>
        </w:rPr>
        <w:t xml:space="preserve"> In Cruddas and Lowles case it meant revitalising electoral support for the British Labour Party. </w:t>
      </w:r>
      <w:r>
        <w:rPr>
          <w:rFonts w:ascii="Calibri" w:hAnsi="Calibri" w:cs="Calibri"/>
          <w:color w:val="000000"/>
          <w:sz w:val="22"/>
          <w:szCs w:val="22"/>
          <w:u w:val="single"/>
          <w:shd w:val="clear" w:color="auto" w:fill="FFFF00"/>
        </w:rPr>
        <w:t>This</w:t>
      </w:r>
      <w:r>
        <w:rPr>
          <w:rFonts w:ascii="Calibri" w:hAnsi="Calibri" w:cs="Calibri"/>
          <w:color w:val="000000"/>
          <w:sz w:val="22"/>
          <w:szCs w:val="22"/>
          <w:u w:val="single"/>
        </w:rPr>
        <w:t xml:space="preserve"> basic minimal approach </w:t>
      </w:r>
      <w:r>
        <w:rPr>
          <w:rFonts w:ascii="Calibri" w:hAnsi="Calibri" w:cs="Calibri"/>
          <w:color w:val="000000"/>
          <w:sz w:val="22"/>
          <w:szCs w:val="22"/>
          <w:u w:val="single"/>
          <w:shd w:val="clear" w:color="auto" w:fill="FFFF00"/>
        </w:rPr>
        <w:t xml:space="preserve">provides the </w:t>
      </w:r>
      <w:r>
        <w:rPr>
          <w:rFonts w:ascii="Calibri" w:hAnsi="Calibri" w:cs="Calibri"/>
          <w:b/>
          <w:bCs/>
          <w:color w:val="000000"/>
          <w:sz w:val="22"/>
          <w:szCs w:val="22"/>
          <w:u w:val="single"/>
          <w:shd w:val="clear" w:color="auto" w:fill="FFFF00"/>
        </w:rPr>
        <w:t>basis</w:t>
      </w:r>
      <w:r>
        <w:rPr>
          <w:rFonts w:ascii="Calibri" w:hAnsi="Calibri" w:cs="Calibri"/>
          <w:color w:val="000000"/>
          <w:sz w:val="22"/>
          <w:szCs w:val="22"/>
          <w:u w:val="single"/>
          <w:shd w:val="clear" w:color="auto" w:fill="FFFF00"/>
        </w:rPr>
        <w:t xml:space="preserve"> for </w:t>
      </w:r>
      <w:r>
        <w:rPr>
          <w:rFonts w:ascii="Calibri" w:hAnsi="Calibri" w:cs="Calibri"/>
          <w:b/>
          <w:bCs/>
          <w:color w:val="000000"/>
          <w:sz w:val="22"/>
          <w:szCs w:val="22"/>
          <w:u w:val="single"/>
          <w:shd w:val="clear" w:color="auto" w:fill="FFFF00"/>
        </w:rPr>
        <w:t>broad coalitions</w:t>
      </w:r>
      <w:r>
        <w:rPr>
          <w:rFonts w:ascii="Calibri" w:hAnsi="Calibri" w:cs="Calibri"/>
          <w:color w:val="000000"/>
          <w:sz w:val="16"/>
          <w:szCs w:val="16"/>
        </w:rPr>
        <w:t xml:space="preserve"> such as the UAF.</w:t>
      </w:r>
    </w:p>
    <w:p w14:paraId="742F06B9" w14:textId="77777777" w:rsidR="00F86EF0" w:rsidRPr="00B42CD2" w:rsidRDefault="00F86EF0" w:rsidP="00F86EF0">
      <w:pPr>
        <w:pStyle w:val="NormalWeb"/>
        <w:spacing w:before="0" w:beforeAutospacing="0" w:after="160" w:afterAutospacing="0"/>
      </w:pPr>
      <w:r>
        <w:rPr>
          <w:rFonts w:ascii="Calibri" w:hAnsi="Calibri" w:cs="Calibri"/>
          <w:color w:val="000000"/>
          <w:sz w:val="22"/>
          <w:szCs w:val="22"/>
          <w:u w:val="single"/>
        </w:rPr>
        <w:t xml:space="preserve">The strength of negative consequentialism, when applied to challenging fascism, is that </w:t>
      </w:r>
      <w:r>
        <w:rPr>
          <w:rFonts w:ascii="Calibri" w:hAnsi="Calibri" w:cs="Calibri"/>
          <w:color w:val="000000"/>
          <w:sz w:val="22"/>
          <w:szCs w:val="22"/>
          <w:u w:val="single"/>
          <w:shd w:val="clear" w:color="auto" w:fill="FFFF00"/>
        </w:rPr>
        <w:t xml:space="preserve">it </w:t>
      </w:r>
      <w:r>
        <w:rPr>
          <w:rFonts w:ascii="Calibri" w:hAnsi="Calibri" w:cs="Calibri"/>
          <w:b/>
          <w:bCs/>
          <w:color w:val="000000"/>
          <w:sz w:val="22"/>
          <w:szCs w:val="22"/>
          <w:u w:val="single"/>
          <w:shd w:val="clear" w:color="auto" w:fill="FFFF00"/>
        </w:rPr>
        <w:t>rightly</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 xml:space="preserve">identifies </w:t>
      </w:r>
      <w:r>
        <w:rPr>
          <w:rFonts w:ascii="Calibri" w:hAnsi="Calibri" w:cs="Calibri"/>
          <w:b/>
          <w:bCs/>
          <w:color w:val="000000"/>
          <w:sz w:val="22"/>
          <w:szCs w:val="22"/>
          <w:u w:val="single"/>
          <w:shd w:val="clear" w:color="auto" w:fill="FFFF00"/>
        </w:rPr>
        <w:t>fascism</w:t>
      </w:r>
      <w:r>
        <w:rPr>
          <w:rFonts w:ascii="Calibri" w:hAnsi="Calibri" w:cs="Calibri"/>
          <w:color w:val="000000"/>
          <w:sz w:val="22"/>
          <w:szCs w:val="22"/>
          <w:u w:val="single"/>
          <w:shd w:val="clear" w:color="auto" w:fill="FFFF00"/>
        </w:rPr>
        <w:t xml:space="preserve"> as a </w:t>
      </w:r>
      <w:r>
        <w:rPr>
          <w:rFonts w:ascii="Calibri" w:hAnsi="Calibri" w:cs="Calibri"/>
          <w:b/>
          <w:bCs/>
          <w:color w:val="000000"/>
          <w:sz w:val="22"/>
          <w:szCs w:val="22"/>
          <w:u w:val="single"/>
          <w:shd w:val="clear" w:color="auto" w:fill="FFFF00"/>
        </w:rPr>
        <w:t>serious harm</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which seeks to incorporate all</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social practices under its hierarchical</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FFFF00"/>
        </w:rPr>
        <w:t>principles</w:t>
      </w:r>
      <w:r>
        <w:rPr>
          <w:rFonts w:ascii="Calibri" w:hAnsi="Calibri" w:cs="Calibri"/>
          <w:color w:val="000000"/>
          <w:sz w:val="22"/>
          <w:szCs w:val="22"/>
          <w:u w:val="single"/>
        </w:rPr>
        <w:t xml:space="preserve">. This will result in </w:t>
      </w:r>
      <w:r>
        <w:rPr>
          <w:rFonts w:ascii="Calibri" w:hAnsi="Calibri" w:cs="Calibri"/>
          <w:b/>
          <w:bCs/>
          <w:color w:val="000000"/>
          <w:sz w:val="22"/>
          <w:szCs w:val="22"/>
          <w:u w:val="single"/>
          <w:shd w:val="clear" w:color="auto" w:fill="FFFF00"/>
        </w:rPr>
        <w:t>distorting</w:t>
      </w:r>
      <w:r>
        <w:rPr>
          <w:rFonts w:ascii="Calibri" w:hAnsi="Calibri" w:cs="Calibri"/>
          <w:color w:val="000000"/>
          <w:sz w:val="22"/>
          <w:szCs w:val="22"/>
          <w:u w:val="single"/>
          <w:shd w:val="clear" w:color="auto" w:fill="FFFF00"/>
        </w:rPr>
        <w:t xml:space="preserve"> or </w:t>
      </w:r>
      <w:r>
        <w:rPr>
          <w:rFonts w:ascii="Calibri" w:hAnsi="Calibri" w:cs="Calibri"/>
          <w:b/>
          <w:bCs/>
          <w:color w:val="000000"/>
          <w:sz w:val="22"/>
          <w:szCs w:val="22"/>
          <w:u w:val="single"/>
          <w:shd w:val="clear" w:color="auto" w:fill="FFFF00"/>
        </w:rPr>
        <w:t>eradicating</w:t>
      </w:r>
      <w:r>
        <w:rPr>
          <w:rFonts w:ascii="Calibri" w:hAnsi="Calibri" w:cs="Calibri"/>
          <w:color w:val="000000"/>
          <w:sz w:val="22"/>
          <w:szCs w:val="22"/>
          <w:u w:val="single"/>
        </w:rPr>
        <w:t xml:space="preserve"> many </w:t>
      </w:r>
      <w:r>
        <w:rPr>
          <w:rFonts w:ascii="Calibri" w:hAnsi="Calibri" w:cs="Calibri"/>
          <w:color w:val="000000"/>
          <w:sz w:val="22"/>
          <w:szCs w:val="22"/>
          <w:u w:val="single"/>
          <w:shd w:val="clear" w:color="auto" w:fill="FFFF00"/>
        </w:rPr>
        <w:t>social activities</w:t>
      </w:r>
      <w:r>
        <w:rPr>
          <w:rFonts w:ascii="Calibri" w:hAnsi="Calibri" w:cs="Calibri"/>
          <w:color w:val="000000"/>
          <w:sz w:val="22"/>
          <w:szCs w:val="22"/>
          <w:u w:val="single"/>
        </w:rPr>
        <w:t xml:space="preserve"> and marginalising </w:t>
      </w:r>
      <w:r>
        <w:rPr>
          <w:rFonts w:ascii="Calibri" w:hAnsi="Calibri" w:cs="Calibri"/>
          <w:color w:val="000000"/>
          <w:sz w:val="22"/>
          <w:szCs w:val="22"/>
          <w:u w:val="single"/>
          <w:shd w:val="clear" w:color="auto" w:fill="FFFF00"/>
        </w:rPr>
        <w:t>and</w:t>
      </w:r>
      <w:r>
        <w:rPr>
          <w:rFonts w:ascii="Calibri" w:hAnsi="Calibri" w:cs="Calibri"/>
          <w:color w:val="000000"/>
          <w:sz w:val="22"/>
          <w:szCs w:val="22"/>
          <w:u w:val="single"/>
        </w:rPr>
        <w:t xml:space="preserve"> even eradicating subject </w:t>
      </w:r>
      <w:r>
        <w:rPr>
          <w:rFonts w:ascii="Calibri" w:hAnsi="Calibri" w:cs="Calibri"/>
          <w:b/>
          <w:bCs/>
          <w:color w:val="000000"/>
          <w:sz w:val="22"/>
          <w:szCs w:val="22"/>
          <w:u w:val="single"/>
          <w:shd w:val="clear" w:color="auto" w:fill="FFFF00"/>
        </w:rPr>
        <w:t>identities</w:t>
      </w:r>
      <w:r>
        <w:rPr>
          <w:rFonts w:ascii="Calibri" w:hAnsi="Calibri" w:cs="Calibri"/>
          <w:color w:val="000000"/>
          <w:sz w:val="22"/>
          <w:szCs w:val="22"/>
          <w:u w:val="single"/>
          <w:shd w:val="clear" w:color="auto" w:fill="FFFF00"/>
        </w:rPr>
        <w:t xml:space="preserve"> that </w:t>
      </w:r>
      <w:r>
        <w:rPr>
          <w:rFonts w:ascii="Calibri" w:hAnsi="Calibri" w:cs="Calibri"/>
          <w:b/>
          <w:bCs/>
          <w:color w:val="000000"/>
          <w:sz w:val="22"/>
          <w:szCs w:val="22"/>
          <w:u w:val="single"/>
          <w:shd w:val="clear" w:color="auto" w:fill="FFFF00"/>
        </w:rPr>
        <w:t>do not fit</w:t>
      </w:r>
      <w:r>
        <w:rPr>
          <w:rFonts w:ascii="Calibri" w:hAnsi="Calibri" w:cs="Calibri"/>
          <w:color w:val="000000"/>
          <w:sz w:val="22"/>
          <w:szCs w:val="22"/>
          <w:u w:val="single"/>
        </w:rPr>
        <w:t xml:space="preserve"> into </w:t>
      </w:r>
      <w:r>
        <w:rPr>
          <w:rFonts w:ascii="Calibri" w:hAnsi="Calibri" w:cs="Calibri"/>
          <w:color w:val="000000"/>
          <w:sz w:val="22"/>
          <w:szCs w:val="22"/>
          <w:u w:val="single"/>
          <w:shd w:val="clear" w:color="auto" w:fill="FFFF00"/>
        </w:rPr>
        <w:t>the fascist image</w:t>
      </w:r>
      <w:r>
        <w:rPr>
          <w:rFonts w:ascii="Calibri" w:hAnsi="Calibri" w:cs="Calibri"/>
          <w:color w:val="000000"/>
          <w:sz w:val="22"/>
          <w:szCs w:val="22"/>
          <w:u w:val="single"/>
        </w:rPr>
        <w:t xml:space="preserve"> of the nationstate.</w:t>
      </w:r>
      <w:r>
        <w:rPr>
          <w:rFonts w:ascii="Calibri" w:hAnsi="Calibri" w:cs="Calibri"/>
          <w:color w:val="000000"/>
          <w:sz w:val="16"/>
          <w:szCs w:val="16"/>
        </w:rPr>
        <w:t xml:space="preserve"> </w:t>
      </w:r>
      <w:r>
        <w:rPr>
          <w:rFonts w:ascii="Calibri" w:hAnsi="Calibri" w:cs="Calibri"/>
          <w:color w:val="000000"/>
          <w:sz w:val="22"/>
          <w:szCs w:val="22"/>
          <w:u w:val="single"/>
        </w:rPr>
        <w:t>As such this negative target allows for the development of effective, broad coalitions.</w:t>
      </w:r>
      <w:r>
        <w:rPr>
          <w:rFonts w:ascii="Calibri" w:hAnsi="Calibri" w:cs="Calibri"/>
          <w:color w:val="000000"/>
          <w:sz w:val="16"/>
          <w:szCs w:val="16"/>
        </w:rPr>
        <w:t xml:space="preserve"> However, there are substantial problems with this approach.</w:t>
      </w:r>
    </w:p>
    <w:p w14:paraId="4B21D8F3" w14:textId="77777777" w:rsidR="00F86EF0" w:rsidRDefault="00F86EF0" w:rsidP="00F86EF0">
      <w:pPr>
        <w:pStyle w:val="Heading4"/>
      </w:pPr>
      <w:r>
        <w:t xml:space="preserve">Trumpian fascism makes economic crisis inevitable. </w:t>
      </w:r>
    </w:p>
    <w:p w14:paraId="6C8CB1C6" w14:textId="77777777" w:rsidR="00F86EF0" w:rsidRDefault="00F86EF0" w:rsidP="00F86EF0">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6C8CEE6A" w14:textId="77777777" w:rsidR="00F86EF0" w:rsidRPr="00607409" w:rsidRDefault="00F86EF0" w:rsidP="00F86EF0">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75A35184" w14:textId="77777777" w:rsidR="00F86EF0" w:rsidRPr="00607409" w:rsidRDefault="00F86EF0" w:rsidP="00F86EF0">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157B1C48" w14:textId="77777777" w:rsidR="00F86EF0" w:rsidRPr="00607409" w:rsidRDefault="00F86EF0" w:rsidP="00F86EF0">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2EF8BC37" w14:textId="77777777" w:rsidR="00F86EF0" w:rsidRPr="00607409" w:rsidRDefault="00F86EF0" w:rsidP="00F86EF0">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17595D74" w14:textId="77777777" w:rsidR="00F86EF0" w:rsidRPr="00607409" w:rsidRDefault="00F86EF0" w:rsidP="00F86EF0">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5A62EBF4" w14:textId="77777777" w:rsidR="00F86EF0" w:rsidRPr="00607409" w:rsidRDefault="00F86EF0" w:rsidP="00F86EF0">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2002CE0D" w14:textId="77777777" w:rsidR="00F86EF0" w:rsidRPr="00607409" w:rsidRDefault="00F86EF0" w:rsidP="00F86EF0">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26A79D78" w14:textId="77777777" w:rsidR="00F86EF0" w:rsidRPr="00607409" w:rsidRDefault="00F86EF0" w:rsidP="00F86EF0">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0750C8C8" w14:textId="77777777" w:rsidR="00F86EF0" w:rsidRPr="00607409" w:rsidRDefault="00F86EF0" w:rsidP="00F86EF0">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41335F5F" w14:textId="77777777" w:rsidR="00F86EF0" w:rsidRPr="00607409" w:rsidRDefault="00F86EF0" w:rsidP="00F86EF0">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6ADE9A9F" w14:textId="77777777" w:rsidR="00F86EF0" w:rsidRPr="00607409" w:rsidRDefault="00F86EF0" w:rsidP="00F86EF0">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accusing former colonised nations of stealing its jobs to turn them into 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78DEC12A" w14:textId="77777777" w:rsidR="00F86EF0" w:rsidRDefault="00F86EF0" w:rsidP="00F86EF0">
      <w:pPr>
        <w:rPr>
          <w:sz w:val="16"/>
        </w:rPr>
      </w:pPr>
      <w:r w:rsidRPr="00607409">
        <w:rPr>
          <w:sz w:val="16"/>
        </w:rPr>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14A56EC2" w14:textId="77777777" w:rsidR="00F86EF0" w:rsidRDefault="00F86EF0" w:rsidP="00F86EF0">
      <w:pPr>
        <w:pStyle w:val="Heading4"/>
      </w:pPr>
      <w:r>
        <w:t xml:space="preserve">No link - disruption only provides leverage for workers— only causes decline if employers refuse to cede </w:t>
      </w:r>
    </w:p>
    <w:p w14:paraId="2996BDC1" w14:textId="77777777" w:rsidR="00F86EF0" w:rsidRPr="00B80338" w:rsidRDefault="00F86EF0" w:rsidP="00F86EF0">
      <w:r>
        <w:rPr>
          <w:rStyle w:val="Style13ptBold"/>
        </w:rPr>
        <w:t xml:space="preserve">Fox-Hodess 21 </w:t>
      </w:r>
      <w:r>
        <w:t xml:space="preserve">– Senior Lecturer and Research Development Director of the Centre for Decent Work [Katy Fox-Hodess, “Global Solidarity on the Docks,” </w:t>
      </w:r>
      <w:r w:rsidRPr="00B80338">
        <w:rPr>
          <w:i/>
          <w:iCs/>
        </w:rPr>
        <w:t>New Labor Forum</w:t>
      </w:r>
      <w:r>
        <w:rPr>
          <w:i/>
          <w:iCs/>
        </w:rPr>
        <w:t>,</w:t>
      </w:r>
      <w:r>
        <w:t xml:space="preserve"> </w:t>
      </w:r>
      <w:r w:rsidRPr="00B80338">
        <w:rPr>
          <w:i/>
          <w:iCs/>
        </w:rPr>
        <w:t>31</w:t>
      </w:r>
      <w:r>
        <w:t xml:space="preserve">(1), pp. 50-58, 12/3/2021, </w:t>
      </w:r>
      <w:r w:rsidRPr="008A687D">
        <w:t>https://doi.org/10.1177/10957960211061727</w:t>
      </w:r>
      <w:r>
        <w:t>] @ehatt</w:t>
      </w:r>
    </w:p>
    <w:p w14:paraId="16FA4E36" w14:textId="77777777" w:rsidR="00F86EF0" w:rsidRDefault="00F86EF0" w:rsidP="00F86EF0">
      <w:pPr>
        <w:rPr>
          <w:sz w:val="16"/>
        </w:rPr>
      </w:pPr>
      <w:r w:rsidRPr="00B31B87">
        <w:rPr>
          <w:rStyle w:val="StyleUnderline"/>
        </w:rPr>
        <w:t>In the United States, dockworkers from the</w:t>
      </w:r>
      <w:r w:rsidRPr="007C0EA7">
        <w:rPr>
          <w:sz w:val="16"/>
        </w:rPr>
        <w:t xml:space="preserve"> </w:t>
      </w:r>
      <w:r w:rsidRPr="00B31B87">
        <w:rPr>
          <w:rStyle w:val="StyleUnderline"/>
        </w:rPr>
        <w:t xml:space="preserve">International Longshore and Warehouse Union </w:t>
      </w:r>
      <w:r w:rsidRPr="00B31B87">
        <w:rPr>
          <w:rStyle w:val="Emphasis"/>
        </w:rPr>
        <w:t>(</w:t>
      </w:r>
      <w:r w:rsidRPr="009425F8">
        <w:rPr>
          <w:rStyle w:val="Emphasis"/>
          <w:highlight w:val="yellow"/>
        </w:rPr>
        <w:t>ILWU</w:t>
      </w:r>
      <w:r w:rsidRPr="00B31B87">
        <w:rPr>
          <w:rStyle w:val="Emphasis"/>
        </w:rPr>
        <w:t>)</w:t>
      </w:r>
      <w:r w:rsidRPr="007C0EA7">
        <w:rPr>
          <w:sz w:val="16"/>
        </w:rPr>
        <w:t xml:space="preserve"> have </w:t>
      </w:r>
      <w:r w:rsidRPr="00B31B87">
        <w:rPr>
          <w:rStyle w:val="StyleUnderline"/>
        </w:rPr>
        <w:t>periodically exercised this role</w:t>
      </w:r>
      <w:r w:rsidRPr="00B31B87">
        <w:rPr>
          <w:rStyle w:val="Emphasis"/>
        </w:rPr>
        <w:t xml:space="preserve">, </w:t>
      </w:r>
      <w:r w:rsidRPr="009425F8">
        <w:rPr>
          <w:rStyle w:val="Emphasis"/>
          <w:highlight w:val="yellow"/>
        </w:rPr>
        <w:t>using</w:t>
      </w:r>
      <w:r w:rsidRPr="007C0EA7">
        <w:rPr>
          <w:sz w:val="16"/>
        </w:rPr>
        <w:t xml:space="preserve"> their strategic </w:t>
      </w:r>
      <w:r w:rsidRPr="009425F8">
        <w:rPr>
          <w:rStyle w:val="Emphasis"/>
          <w:highlight w:val="yellow"/>
        </w:rPr>
        <w:t>bargaining power</w:t>
      </w:r>
      <w:r w:rsidRPr="00B31B87">
        <w:rPr>
          <w:rStyle w:val="Emphasis"/>
        </w:rPr>
        <w:t xml:space="preserve"> </w:t>
      </w:r>
      <w:r w:rsidRPr="00B31B87">
        <w:rPr>
          <w:rStyle w:val="StyleUnderline"/>
        </w:rPr>
        <w:t>after</w:t>
      </w:r>
      <w:r w:rsidRPr="007C0EA7">
        <w:rPr>
          <w:sz w:val="16"/>
        </w:rPr>
        <w:t xml:space="preserve"> the 1934 San Francisco </w:t>
      </w:r>
      <w:r w:rsidRPr="00B31B87">
        <w:rPr>
          <w:rStyle w:val="StyleUnderline"/>
        </w:rPr>
        <w:t>general strike to organize inland warehouse workers.</w:t>
      </w:r>
      <w:r w:rsidRPr="007C0EA7">
        <w:rPr>
          <w:sz w:val="16"/>
        </w:rPr>
        <w:t xml:space="preserve"> This power has also been in evidence when </w:t>
      </w:r>
      <w:r w:rsidRPr="00B31B87">
        <w:rPr>
          <w:rStyle w:val="StyleUnderline"/>
        </w:rPr>
        <w:t xml:space="preserve">ILWU </w:t>
      </w:r>
      <w:r w:rsidRPr="007C0EA7">
        <w:rPr>
          <w:sz w:val="16"/>
        </w:rPr>
        <w:t xml:space="preserve">members have </w:t>
      </w:r>
      <w:r w:rsidRPr="009425F8">
        <w:rPr>
          <w:rStyle w:val="StyleUnderline"/>
          <w:highlight w:val="yellow"/>
        </w:rPr>
        <w:t>stopped work</w:t>
      </w:r>
      <w:r w:rsidRPr="00B31B87">
        <w:rPr>
          <w:rStyle w:val="StyleUnderline"/>
        </w:rPr>
        <w:t xml:space="preserve"> in support of a wide array of</w:t>
      </w:r>
      <w:r w:rsidRPr="007C0EA7">
        <w:rPr>
          <w:sz w:val="16"/>
        </w:rPr>
        <w:t xml:space="preserve"> political </w:t>
      </w:r>
      <w:r w:rsidRPr="00B31B87">
        <w:rPr>
          <w:rStyle w:val="StyleUnderline"/>
        </w:rPr>
        <w:t>causes</w:t>
      </w:r>
      <w:r w:rsidRPr="007C0EA7">
        <w:rPr>
          <w:sz w:val="16"/>
        </w:rPr>
        <w:t xml:space="preserve"> over the years, from their </w:t>
      </w:r>
      <w:r w:rsidRPr="009425F8">
        <w:rPr>
          <w:rStyle w:val="Emphasis"/>
          <w:highlight w:val="yellow"/>
        </w:rPr>
        <w:t>refusal to ship arms to fascist countries</w:t>
      </w:r>
      <w:r w:rsidRPr="007C0EA7">
        <w:rPr>
          <w:sz w:val="16"/>
        </w:rPr>
        <w:t xml:space="preserve"> in the 1930s and to Vietnam in the 1970s to </w:t>
      </w:r>
      <w:r w:rsidRPr="009425F8">
        <w:rPr>
          <w:rStyle w:val="Emphasis"/>
          <w:highlight w:val="yellow"/>
        </w:rPr>
        <w:t>stoppages in solidarity with racial justice</w:t>
      </w:r>
      <w:r w:rsidRPr="00B31B87">
        <w:rPr>
          <w:rStyle w:val="Emphasis"/>
        </w:rPr>
        <w:t xml:space="preserve"> movements</w:t>
      </w:r>
      <w:r w:rsidRPr="00B57807">
        <w:rPr>
          <w:rStyle w:val="Emphasis"/>
        </w:rPr>
        <w:t xml:space="preserve"> from the </w:t>
      </w:r>
      <w:r w:rsidRPr="009425F8">
        <w:rPr>
          <w:rStyle w:val="Emphasis"/>
          <w:highlight w:val="yellow"/>
        </w:rPr>
        <w:t>U</w:t>
      </w:r>
      <w:r w:rsidRPr="00B57807">
        <w:rPr>
          <w:rStyle w:val="Emphasis"/>
        </w:rPr>
        <w:t xml:space="preserve">nited </w:t>
      </w:r>
      <w:r w:rsidRPr="009425F8">
        <w:rPr>
          <w:rStyle w:val="Emphasis"/>
          <w:highlight w:val="yellow"/>
        </w:rPr>
        <w:t>S</w:t>
      </w:r>
      <w:r w:rsidRPr="00B57807">
        <w:rPr>
          <w:rStyle w:val="Emphasis"/>
        </w:rPr>
        <w:t xml:space="preserve">tates </w:t>
      </w:r>
      <w:r w:rsidRPr="009425F8">
        <w:rPr>
          <w:rStyle w:val="Emphasis"/>
          <w:highlight w:val="yellow"/>
        </w:rPr>
        <w:t>to</w:t>
      </w:r>
      <w:r w:rsidRPr="00B57807">
        <w:rPr>
          <w:rStyle w:val="Emphasis"/>
        </w:rPr>
        <w:t xml:space="preserve"> </w:t>
      </w:r>
      <w:r w:rsidRPr="009425F8">
        <w:rPr>
          <w:rStyle w:val="Emphasis"/>
          <w:highlight w:val="yellow"/>
        </w:rPr>
        <w:t>South Africa</w:t>
      </w:r>
      <w:r w:rsidRPr="00B57807">
        <w:rPr>
          <w:rStyle w:val="Emphasis"/>
        </w:rPr>
        <w:t xml:space="preserve"> </w:t>
      </w:r>
      <w:r w:rsidRPr="009425F8">
        <w:rPr>
          <w:rStyle w:val="Emphasis"/>
          <w:highlight w:val="yellow"/>
        </w:rPr>
        <w:t>to Palestine</w:t>
      </w:r>
      <w:r w:rsidRPr="00B57807">
        <w:rPr>
          <w:rStyle w:val="Emphasis"/>
        </w:rPr>
        <w:t>,</w:t>
      </w:r>
      <w:r w:rsidRPr="007C0EA7">
        <w:rPr>
          <w:sz w:val="16"/>
        </w:rPr>
        <w:t xml:space="preserve"> to name just a few of the better known examples. Recent </w:t>
      </w:r>
      <w:r w:rsidRPr="008E5096">
        <w:rPr>
          <w:rStyle w:val="StyleUnderline"/>
        </w:rPr>
        <w:t>cargo pile-ups as a result of Covid</w:t>
      </w:r>
      <w:r w:rsidRPr="007C0EA7">
        <w:rPr>
          <w:sz w:val="16"/>
        </w:rPr>
        <w:t xml:space="preserve">-19 at the Port of Los Angeles-Long Beach—the largest in the United States, handling approximately 40 percent of the country’s container traffic—only serve to </w:t>
      </w:r>
      <w:r w:rsidRPr="008E5096">
        <w:rPr>
          <w:rStyle w:val="StyleUnderline"/>
        </w:rPr>
        <w:t>underline how crucial</w:t>
      </w:r>
      <w:r w:rsidRPr="007C0EA7">
        <w:rPr>
          <w:sz w:val="16"/>
        </w:rPr>
        <w:t xml:space="preserve"> these </w:t>
      </w:r>
      <w:r w:rsidRPr="008E5096">
        <w:rPr>
          <w:rStyle w:val="StyleUnderline"/>
        </w:rPr>
        <w:t>nodes of</w:t>
      </w:r>
      <w:r w:rsidRPr="007C0EA7">
        <w:rPr>
          <w:sz w:val="16"/>
        </w:rPr>
        <w:t xml:space="preserve"> the </w:t>
      </w:r>
      <w:r w:rsidRPr="008E5096">
        <w:rPr>
          <w:rStyle w:val="StyleUnderline"/>
        </w:rPr>
        <w:t>global logistics</w:t>
      </w:r>
      <w:r w:rsidRPr="007C0EA7">
        <w:rPr>
          <w:sz w:val="16"/>
        </w:rPr>
        <w:t xml:space="preserve"> industry </w:t>
      </w:r>
      <w:r w:rsidRPr="008E5096">
        <w:rPr>
          <w:rStyle w:val="StyleUnderline"/>
        </w:rPr>
        <w:t>are</w:t>
      </w:r>
      <w:r w:rsidRPr="007C0EA7">
        <w:rPr>
          <w:sz w:val="16"/>
        </w:rPr>
        <w:t xml:space="preserve">.7 While the ILWU has come under attack in recent years by employers and the courts,8 it remains a bastion of trade union power, along with its East Coast counterpart the International Longshoremen’s Association (ILA), which has successfully negotiated to prevent port automation.9 Nevertheless, </w:t>
      </w:r>
      <w:r w:rsidRPr="008E5096">
        <w:rPr>
          <w:rStyle w:val="StyleUnderline"/>
        </w:rPr>
        <w:t>labor standards, employment numbers, and union density across the logistics industry vary considerably</w:t>
      </w:r>
      <w:r w:rsidRPr="007C0EA7">
        <w:rPr>
          <w:sz w:val="16"/>
        </w:rPr>
        <w:t>. Dockworkers, despite their small numbers in the tens of thousands, have nearly 100 percent union density in the United States and some of the highest labor standards of any blue-collar workers. At the opposite end of the spectrum, millions of workers labor in warehouses and distribution centers in the United States, with union density in the single digits and notoriously poor working conditions.</w:t>
      </w:r>
    </w:p>
    <w:p w14:paraId="1B9730D5" w14:textId="77777777" w:rsidR="00F86EF0" w:rsidRDefault="00F86EF0" w:rsidP="00F86EF0">
      <w:pPr>
        <w:rPr>
          <w:sz w:val="16"/>
        </w:rPr>
      </w:pPr>
      <w:r w:rsidRPr="007C0EA7">
        <w:rPr>
          <w:sz w:val="16"/>
        </w:rPr>
        <w:t>Recent cargo pile-ups as a result of Covid-19 at the Port of Los Angeles-Long Beach—the largest in the United States, handling approximately 40 percent of the country’s container traffic—only serve to underline how crucial these nodes of the global logistics industry are.</w:t>
      </w:r>
    </w:p>
    <w:p w14:paraId="12390C3C" w14:textId="77777777" w:rsidR="00F86EF0" w:rsidRDefault="00F86EF0" w:rsidP="00F86EF0">
      <w:pPr>
        <w:rPr>
          <w:sz w:val="16"/>
        </w:rPr>
      </w:pPr>
      <w:r w:rsidRPr="007C0EA7">
        <w:rPr>
          <w:sz w:val="16"/>
        </w:rPr>
        <w:t xml:space="preserve">Given the outsized role of online retailers like Amazon in the global economy and their heavy reliance on smooth circulation, disruptions in key distribution centers should, in theory, provide these workers with substantial structural power. Yet, as </w:t>
      </w:r>
      <w:r w:rsidRPr="008E5096">
        <w:rPr>
          <w:rStyle w:val="StyleUnderline"/>
        </w:rPr>
        <w:t xml:space="preserve">recent organizing </w:t>
      </w:r>
      <w:r w:rsidRPr="009425F8">
        <w:rPr>
          <w:rStyle w:val="StyleUnderline"/>
          <w:highlight w:val="yellow"/>
        </w:rPr>
        <w:t>campaigns at Amazon</w:t>
      </w:r>
      <w:r w:rsidRPr="007C0EA7">
        <w:rPr>
          <w:sz w:val="16"/>
        </w:rPr>
        <w:t xml:space="preserve"> distribution centers have </w:t>
      </w:r>
      <w:r w:rsidRPr="008E5096">
        <w:rPr>
          <w:rStyle w:val="StyleUnderline"/>
        </w:rPr>
        <w:t xml:space="preserve">highlighted, </w:t>
      </w:r>
      <w:r w:rsidRPr="009425F8">
        <w:rPr>
          <w:rStyle w:val="StyleUnderline"/>
          <w:highlight w:val="yellow"/>
        </w:rPr>
        <w:t>workers</w:t>
      </w:r>
      <w:r w:rsidRPr="008E5096">
        <w:rPr>
          <w:rStyle w:val="StyleUnderline"/>
        </w:rPr>
        <w:t xml:space="preserve"> in this sector of the logistics industry </w:t>
      </w:r>
      <w:r w:rsidRPr="009425F8">
        <w:rPr>
          <w:rStyle w:val="StyleUnderline"/>
          <w:highlight w:val="yellow"/>
        </w:rPr>
        <w:t>face</w:t>
      </w:r>
      <w:r w:rsidRPr="008E5096">
        <w:rPr>
          <w:rStyle w:val="StyleUnderline"/>
        </w:rPr>
        <w:t xml:space="preserve"> </w:t>
      </w:r>
      <w:r w:rsidRPr="009425F8">
        <w:rPr>
          <w:rStyle w:val="Emphasis"/>
          <w:highlight w:val="yellow"/>
        </w:rPr>
        <w:t>substantial barriers</w:t>
      </w:r>
      <w:r w:rsidRPr="007C0EA7">
        <w:rPr>
          <w:sz w:val="16"/>
        </w:rPr>
        <w:t xml:space="preserve"> to improving their working conditions.10 These barriers include anti-union legislation; union-busting and divide-and-conquer strategies of employers; high turnover rates, subcontracting, and other precarious employment arrangements; and creeping automation and employer surveillance.</w:t>
      </w:r>
    </w:p>
    <w:p w14:paraId="31971DC2" w14:textId="77777777" w:rsidR="00F86EF0" w:rsidRDefault="00F86EF0" w:rsidP="00F86EF0">
      <w:pPr>
        <w:rPr>
          <w:sz w:val="16"/>
        </w:rPr>
      </w:pPr>
      <w:r w:rsidRPr="007C0EA7">
        <w:rPr>
          <w:sz w:val="16"/>
        </w:rPr>
        <w:t>. . . [O]rganizing the logistics industry could . . . be the key to unlocking organizing gains for the retail workers who labor at the end point of these supply chains . . .</w:t>
      </w:r>
    </w:p>
    <w:p w14:paraId="0D5D6BA7" w14:textId="77777777" w:rsidR="00F86EF0" w:rsidRPr="007C0EA7" w:rsidRDefault="00F86EF0" w:rsidP="00F86EF0">
      <w:pPr>
        <w:rPr>
          <w:sz w:val="16"/>
        </w:rPr>
      </w:pPr>
      <w:r w:rsidRPr="007C0EA7">
        <w:rPr>
          <w:sz w:val="16"/>
        </w:rPr>
        <w:t xml:space="preserve">Former ILWU organizing director Peter Olney has argued that greater attention to </w:t>
      </w:r>
      <w:r w:rsidRPr="008E5096">
        <w:rPr>
          <w:rStyle w:val="StyleUnderline"/>
        </w:rPr>
        <w:t>organizing the logistics industry could</w:t>
      </w:r>
      <w:r w:rsidRPr="007C0EA7">
        <w:rPr>
          <w:sz w:val="16"/>
        </w:rPr>
        <w:t xml:space="preserve"> therefore </w:t>
      </w:r>
      <w:r w:rsidRPr="008E5096">
        <w:rPr>
          <w:rStyle w:val="StyleUnderline"/>
        </w:rPr>
        <w:t>be</w:t>
      </w:r>
      <w:r w:rsidRPr="007C0EA7">
        <w:rPr>
          <w:sz w:val="16"/>
        </w:rPr>
        <w:t xml:space="preserve"> the </w:t>
      </w:r>
      <w:r w:rsidRPr="008E5096">
        <w:rPr>
          <w:rStyle w:val="StyleUnderline"/>
        </w:rPr>
        <w:t>key to unlocking organizing gains for</w:t>
      </w:r>
      <w:r w:rsidRPr="007C0EA7">
        <w:rPr>
          <w:sz w:val="16"/>
        </w:rPr>
        <w:t xml:space="preserve"> the retail </w:t>
      </w:r>
      <w:r w:rsidRPr="008E5096">
        <w:rPr>
          <w:rStyle w:val="StyleUnderline"/>
        </w:rPr>
        <w:t>workers who labor at the end point of these supply chains</w:t>
      </w:r>
      <w:r w:rsidRPr="007C0EA7">
        <w:rPr>
          <w:sz w:val="16"/>
        </w:rPr>
        <w:t xml:space="preserve">,11 as well as workers in warehousing, </w:t>
      </w:r>
      <w:r w:rsidRPr="008E5096">
        <w:rPr>
          <w:rStyle w:val="StyleUnderline"/>
        </w:rPr>
        <w:t>if workers</w:t>
      </w:r>
      <w:r w:rsidRPr="007C0EA7">
        <w:rPr>
          <w:sz w:val="16"/>
        </w:rPr>
        <w:t xml:space="preserve"> with the greatest power </w:t>
      </w:r>
      <w:r w:rsidRPr="00945605">
        <w:rPr>
          <w:rStyle w:val="StyleUnderline"/>
        </w:rPr>
        <w:t>in key nodes</w:t>
      </w:r>
      <w:r w:rsidRPr="007C0EA7">
        <w:rPr>
          <w:sz w:val="16"/>
        </w:rPr>
        <w:t xml:space="preserve"> of these supply chains </w:t>
      </w:r>
      <w:r w:rsidRPr="00945605">
        <w:rPr>
          <w:rStyle w:val="StyleUnderline"/>
        </w:rPr>
        <w:t>are willing to</w:t>
      </w:r>
      <w:r w:rsidRPr="007C0EA7">
        <w:rPr>
          <w:sz w:val="16"/>
        </w:rPr>
        <w:t xml:space="preserve"> leverage that power to </w:t>
      </w:r>
      <w:r w:rsidRPr="00945605">
        <w:rPr>
          <w:rStyle w:val="StyleUnderline"/>
        </w:rPr>
        <w:t>support the organizing efforts of workers at other locations.</w:t>
      </w:r>
    </w:p>
    <w:p w14:paraId="53F7A6C8" w14:textId="77777777" w:rsidR="00F86EF0" w:rsidRPr="007C0EA7" w:rsidRDefault="00F86EF0" w:rsidP="00F86EF0">
      <w:pPr>
        <w:rPr>
          <w:sz w:val="16"/>
        </w:rPr>
      </w:pPr>
      <w:r w:rsidRPr="007C0EA7">
        <w:rPr>
          <w:sz w:val="16"/>
        </w:rPr>
        <w:t xml:space="preserve">Among logistics workers, </w:t>
      </w:r>
      <w:r w:rsidRPr="00BB7A2A">
        <w:rPr>
          <w:rStyle w:val="Emphasis"/>
        </w:rPr>
        <w:t>perhaps no single group possesses greater structural power than dockworkers,</w:t>
      </w:r>
      <w:r w:rsidRPr="007C0EA7">
        <w:rPr>
          <w:sz w:val="16"/>
        </w:rPr>
        <w:t xml:space="preserve"> thanks to the central role they play in global trade, so understanding their ability to organize across work sites and the strategies they employ provides a basis for understanding the possibilities of logistics and supply chain organizing more broadly. An example of a “best case scenario” for global logistics worker organizing is the </w:t>
      </w:r>
      <w:r w:rsidRPr="0046012F">
        <w:rPr>
          <w:rStyle w:val="StyleUnderline"/>
        </w:rPr>
        <w:t>International Dockworkers Council</w:t>
      </w:r>
      <w:r w:rsidRPr="007C0EA7">
        <w:rPr>
          <w:sz w:val="16"/>
        </w:rPr>
        <w:t xml:space="preserve"> (IDC), an independent global union organization of workplace-level dockworker union activists that I have researched for the past decade.</w:t>
      </w:r>
    </w:p>
    <w:p w14:paraId="5EC61A93" w14:textId="77777777" w:rsidR="00F86EF0" w:rsidRPr="007C0EA7" w:rsidRDefault="00F86EF0" w:rsidP="00F86EF0">
      <w:pPr>
        <w:rPr>
          <w:sz w:val="16"/>
        </w:rPr>
      </w:pPr>
      <w:r w:rsidRPr="007C0EA7">
        <w:rPr>
          <w:sz w:val="16"/>
        </w:rPr>
        <w:t xml:space="preserve">The IDC’s experience not only </w:t>
      </w:r>
      <w:r w:rsidRPr="0046012F">
        <w:rPr>
          <w:rStyle w:val="StyleUnderline"/>
        </w:rPr>
        <w:t xml:space="preserve">helps us imagine the </w:t>
      </w:r>
      <w:r w:rsidRPr="009425F8">
        <w:rPr>
          <w:rStyle w:val="StyleUnderline"/>
          <w:highlight w:val="yellow"/>
        </w:rPr>
        <w:t>transformative impact</w:t>
      </w:r>
      <w:r w:rsidRPr="0046012F">
        <w:rPr>
          <w:rStyle w:val="StyleUnderline"/>
        </w:rPr>
        <w:t xml:space="preserve"> that </w:t>
      </w:r>
      <w:r w:rsidRPr="009425F8">
        <w:rPr>
          <w:rStyle w:val="StyleUnderline"/>
          <w:highlight w:val="yellow"/>
        </w:rPr>
        <w:t>a better organized logistics sector</w:t>
      </w:r>
      <w:r w:rsidRPr="0046012F">
        <w:rPr>
          <w:rStyle w:val="StyleUnderline"/>
        </w:rPr>
        <w:t xml:space="preserve"> </w:t>
      </w:r>
      <w:r w:rsidRPr="009425F8">
        <w:rPr>
          <w:rStyle w:val="StyleUnderline"/>
          <w:highlight w:val="yellow"/>
        </w:rPr>
        <w:t>could have for the labor movement</w:t>
      </w:r>
      <w:r w:rsidRPr="0046012F">
        <w:rPr>
          <w:rStyle w:val="StyleUnderline"/>
        </w:rPr>
        <w:t xml:space="preserve"> as a whole</w:t>
      </w:r>
      <w:r w:rsidRPr="007C0EA7">
        <w:rPr>
          <w:sz w:val="16"/>
        </w:rPr>
        <w:t xml:space="preserve">—it also points to concrete strategies to help bring that into being. While organizing must be guided by the specificities of each sector of the logistics industry, the IDC </w:t>
      </w:r>
      <w:r w:rsidRPr="0046012F">
        <w:rPr>
          <w:rStyle w:val="StyleUnderline"/>
        </w:rPr>
        <w:t>case suggests</w:t>
      </w:r>
      <w:r w:rsidRPr="007C0EA7">
        <w:rPr>
          <w:sz w:val="16"/>
        </w:rPr>
        <w:t xml:space="preserve"> some </w:t>
      </w:r>
      <w:r w:rsidRPr="0046012F">
        <w:rPr>
          <w:rStyle w:val="StyleUnderline"/>
        </w:rPr>
        <w:t>general principles for effective strategizing and intraorganizational practices</w:t>
      </w:r>
      <w:r w:rsidRPr="007C0EA7">
        <w:rPr>
          <w:sz w:val="16"/>
        </w:rPr>
        <w:t xml:space="preserve"> by worker activists. None of these lessons on their own will provide the “magic bullet” needed to crack open the most difficult to organize sectors and workplaces in the logistics industry, but they may provide helpful signposts pointing organizers in the right direction.</w:t>
      </w:r>
    </w:p>
    <w:p w14:paraId="70F66406" w14:textId="77777777" w:rsidR="00F86EF0" w:rsidRPr="007C0EA7" w:rsidRDefault="00F86EF0" w:rsidP="00F86EF0">
      <w:pPr>
        <w:rPr>
          <w:sz w:val="16"/>
        </w:rPr>
      </w:pPr>
      <w:r w:rsidRPr="007C0EA7">
        <w:rPr>
          <w:sz w:val="16"/>
        </w:rPr>
        <w:t>History and Structure of the IDC</w:t>
      </w:r>
    </w:p>
    <w:p w14:paraId="3768263A" w14:textId="77777777" w:rsidR="00F86EF0" w:rsidRDefault="00F86EF0" w:rsidP="00F86EF0">
      <w:pPr>
        <w:rPr>
          <w:sz w:val="16"/>
        </w:rPr>
      </w:pPr>
      <w:r w:rsidRPr="007C0EA7">
        <w:rPr>
          <w:sz w:val="16"/>
        </w:rPr>
        <w:t xml:space="preserve">Although the IDC was officially founded in 2000, </w:t>
      </w:r>
      <w:r w:rsidRPr="00BB0BF1">
        <w:rPr>
          <w:rStyle w:val="Emphasis"/>
        </w:rPr>
        <w:t xml:space="preserve">dockworker union activists already had decades of experience of cross-border solidarity </w:t>
      </w:r>
      <w:r w:rsidRPr="007C0EA7">
        <w:rPr>
          <w:sz w:val="16"/>
        </w:rPr>
        <w:t>and coordination during labor disputes, particularly in Europe. Many of the unions active in the IDC’s creation, including the ILWU, had been excluded from the International Transport Workers Federation (ITF), the mainstream global union federation in the transportation sector, as a consequence of their left-wing politics during the Cold War. A shared perception that the ITF had failed to adequately respond to iconic dockworker disputes at the Port of Liverpool in the 1990s and the Port of Charleston in 2000 as a result of the organization’s bureaucratic structure finally shifted the balance in favor of founding an independent global dockworker organization open not just to national unions but to locals and even individual dockworkers.12</w:t>
      </w:r>
    </w:p>
    <w:p w14:paraId="318F5610" w14:textId="77777777" w:rsidR="00F86EF0" w:rsidRDefault="00F86EF0" w:rsidP="00F86EF0">
      <w:pPr>
        <w:rPr>
          <w:sz w:val="16"/>
        </w:rPr>
      </w:pPr>
      <w:r w:rsidRPr="007C0EA7">
        <w:rPr>
          <w:sz w:val="16"/>
        </w:rPr>
        <w:t>The International Dockworkers Council . . . has been an experiment in participatory democracy and independent, non-bureaucratic global unionism . . .</w:t>
      </w:r>
    </w:p>
    <w:p w14:paraId="62E5793B" w14:textId="77777777" w:rsidR="00F86EF0" w:rsidRPr="007C0EA7" w:rsidRDefault="00F86EF0" w:rsidP="00F86EF0">
      <w:pPr>
        <w:rPr>
          <w:sz w:val="16"/>
        </w:rPr>
      </w:pPr>
      <w:r w:rsidRPr="007C0EA7">
        <w:rPr>
          <w:sz w:val="16"/>
        </w:rPr>
        <w:t xml:space="preserve">The </w:t>
      </w:r>
      <w:r w:rsidRPr="00BB0BF1">
        <w:rPr>
          <w:rStyle w:val="StyleUnderline"/>
        </w:rPr>
        <w:t>IDC</w:t>
      </w:r>
      <w:r w:rsidRPr="007C0EA7">
        <w:rPr>
          <w:sz w:val="16"/>
        </w:rPr>
        <w:t xml:space="preserve"> from its inception, then</w:t>
      </w:r>
      <w:r w:rsidRPr="00BB0BF1">
        <w:rPr>
          <w:rStyle w:val="StyleUnderline"/>
        </w:rPr>
        <w:t xml:space="preserve">, has been an </w:t>
      </w:r>
      <w:r w:rsidRPr="009425F8">
        <w:rPr>
          <w:rStyle w:val="StyleUnderline"/>
          <w:highlight w:val="yellow"/>
        </w:rPr>
        <w:t>experiment in participatory democracy</w:t>
      </w:r>
      <w:r w:rsidRPr="00BB0BF1">
        <w:rPr>
          <w:rStyle w:val="StyleUnderline"/>
        </w:rPr>
        <w:t xml:space="preserve"> and independent, non-bureaucratic global unionism, with decision-making through annual assemblies open to all members and de facto international stewards’ councils at the regional level.</w:t>
      </w:r>
      <w:r w:rsidRPr="007C0EA7">
        <w:rPr>
          <w:sz w:val="16"/>
        </w:rPr>
        <w:t xml:space="preserve"> The General Coordinator is an unpaid part-time officer who remains embedded in his local union, and well into its second decade, the organization only employed a single staff member.</w:t>
      </w:r>
    </w:p>
    <w:p w14:paraId="1868A8F9" w14:textId="77777777" w:rsidR="00F86EF0" w:rsidRPr="007C0EA7" w:rsidRDefault="00F86EF0" w:rsidP="00F86EF0">
      <w:pPr>
        <w:rPr>
          <w:sz w:val="16"/>
        </w:rPr>
      </w:pPr>
      <w:r w:rsidRPr="007C0EA7">
        <w:rPr>
          <w:sz w:val="16"/>
        </w:rPr>
        <w:t>Over the course of the organization’s twenty-year history, the IDC has expanded significantly from a primarily European dockworker organization to one with truly global reach, particularly in Latin America and West Africa. A comparison of some of the key disputes affiliates have faced in recent years, as well as the broader organizational lessons, is therefore helpful in illuminating the potential of organizing in the global logistics sector.</w:t>
      </w:r>
    </w:p>
    <w:p w14:paraId="02271873" w14:textId="77777777" w:rsidR="00F86EF0" w:rsidRPr="007C0EA7" w:rsidRDefault="00F86EF0" w:rsidP="00F86EF0">
      <w:pPr>
        <w:rPr>
          <w:sz w:val="16"/>
        </w:rPr>
      </w:pPr>
      <w:r w:rsidRPr="007C0EA7">
        <w:rPr>
          <w:sz w:val="16"/>
        </w:rPr>
        <w:t>Lessons from Labor Disputes at IDC Affiliates</w:t>
      </w:r>
    </w:p>
    <w:p w14:paraId="30E1ABE6" w14:textId="77777777" w:rsidR="00F86EF0" w:rsidRPr="007C0EA7" w:rsidRDefault="00F86EF0" w:rsidP="00F86EF0">
      <w:pPr>
        <w:rPr>
          <w:sz w:val="16"/>
        </w:rPr>
      </w:pPr>
      <w:r w:rsidRPr="007C0EA7">
        <w:rPr>
          <w:sz w:val="16"/>
        </w:rPr>
        <w:t xml:space="preserve">An examination of major labor disputes facing five of the IDC’s affiliates has yielded key takeaways relevant for logistics worker organizing more generally. First, disputes were resolved successfully when workers combined strategic industrial action with support from community and trade union allies. Second, </w:t>
      </w:r>
      <w:r w:rsidRPr="009425F8">
        <w:rPr>
          <w:rStyle w:val="StyleUnderline"/>
          <w:highlight w:val="yellow"/>
        </w:rPr>
        <w:t>even</w:t>
      </w:r>
      <w:r w:rsidRPr="00DF19DC">
        <w:rPr>
          <w:rStyle w:val="StyleUnderline"/>
        </w:rPr>
        <w:t xml:space="preserve"> the </w:t>
      </w:r>
      <w:r w:rsidRPr="009425F8">
        <w:rPr>
          <w:rStyle w:val="StyleUnderline"/>
          <w:highlight w:val="yellow"/>
        </w:rPr>
        <w:t>best organizers struggled to reach success</w:t>
      </w:r>
      <w:r w:rsidRPr="00DF19DC">
        <w:rPr>
          <w:rStyle w:val="StyleUnderline"/>
        </w:rPr>
        <w:t xml:space="preserve">ful outcomes when the broader political environment was stacked against them, </w:t>
      </w:r>
      <w:r w:rsidRPr="009425F8">
        <w:rPr>
          <w:rStyle w:val="StyleUnderline"/>
          <w:highlight w:val="yellow"/>
        </w:rPr>
        <w:t>pointing to</w:t>
      </w:r>
      <w:r w:rsidRPr="00DF19DC">
        <w:rPr>
          <w:rStyle w:val="StyleUnderline"/>
        </w:rPr>
        <w:t xml:space="preserve"> the </w:t>
      </w:r>
      <w:r w:rsidRPr="009425F8">
        <w:rPr>
          <w:rStyle w:val="StyleUnderline"/>
          <w:highlight w:val="yellow"/>
        </w:rPr>
        <w:t>need to address issues beyond the workplace</w:t>
      </w:r>
      <w:r w:rsidRPr="007C0EA7">
        <w:rPr>
          <w:sz w:val="16"/>
        </w:rPr>
        <w:t>. Of these five disputes, three involved affiliates in Europe (the United Kingdom, Portugal and Greece) and two involved affiliates in Latin America (Chile and Colombia). Two of the disputes had successful outcomes for the unions (Portugal and Chile); one of the disputes was partially successful (the United Kingdom); and two of the disputes had unsuccessful outcomes (Greece and Colombia).13</w:t>
      </w:r>
    </w:p>
    <w:p w14:paraId="5C8C7245" w14:textId="77777777" w:rsidR="00F86EF0" w:rsidRPr="007C0EA7" w:rsidRDefault="00F86EF0" w:rsidP="00F86EF0">
      <w:pPr>
        <w:rPr>
          <w:sz w:val="16"/>
        </w:rPr>
      </w:pPr>
      <w:r w:rsidRPr="00DF19DC">
        <w:rPr>
          <w:rStyle w:val="StyleUnderline"/>
        </w:rPr>
        <w:t>In Chile and Portugal, dockworker union activists pulled off major successes that benefited not only the workers directly involved in the disputes but also the trade union movements in their countries more broadly</w:t>
      </w:r>
      <w:r w:rsidRPr="007C0EA7">
        <w:rPr>
          <w:sz w:val="16"/>
        </w:rPr>
        <w:t>. In Chile, dockworkers held weeks-long national strikes in 2013 and 2014 as part of an offensive to reverse the decades-long decline in labor standards on the docks brought about by the Pinochet dictatorship–era reform of labor law, which had atomized the country’s trade union movement. In Portugal, dockworkers struck repeatedly in 2013-2014 as part of a defensive campaign to prevent the breaking of the union-controlled hiring pools at the port, a provision demanded by the European Union as part of Portugal’s bailout from its sovereign debt crisis.</w:t>
      </w:r>
    </w:p>
    <w:p w14:paraId="13089823" w14:textId="77777777" w:rsidR="00F86EF0" w:rsidRPr="007C0EA7" w:rsidRDefault="00F86EF0" w:rsidP="00F86EF0">
      <w:pPr>
        <w:rPr>
          <w:sz w:val="16"/>
        </w:rPr>
      </w:pPr>
      <w:r w:rsidRPr="007C0EA7">
        <w:rPr>
          <w:sz w:val="16"/>
        </w:rPr>
        <w:t xml:space="preserve">In both cases, </w:t>
      </w:r>
      <w:r w:rsidRPr="003169FD">
        <w:rPr>
          <w:rStyle w:val="StyleUnderline"/>
        </w:rPr>
        <w:t>dockworkers won through a strategy of effective industrial action, international solidarity, and</w:t>
      </w:r>
      <w:r w:rsidRPr="007C0EA7">
        <w:rPr>
          <w:sz w:val="16"/>
        </w:rPr>
        <w:t xml:space="preserve"> community/</w:t>
      </w:r>
      <w:r w:rsidRPr="003169FD">
        <w:rPr>
          <w:rStyle w:val="StyleUnderline"/>
        </w:rPr>
        <w:t>political support</w:t>
      </w:r>
      <w:r w:rsidRPr="007C0EA7">
        <w:rPr>
          <w:sz w:val="16"/>
        </w:rPr>
        <w:t>. By understanding both when and where they had the most structural power—that is to say, when and where withholding their labor would have the greatest impact on key decision-makers in each dispute—they set the stage for a successful confrontation.</w:t>
      </w:r>
    </w:p>
    <w:p w14:paraId="4BC12CBD" w14:textId="77777777" w:rsidR="00F86EF0" w:rsidRPr="007C0EA7" w:rsidRDefault="00F86EF0" w:rsidP="00F86EF0">
      <w:pPr>
        <w:rPr>
          <w:sz w:val="16"/>
        </w:rPr>
      </w:pPr>
      <w:r w:rsidRPr="007C0EA7">
        <w:rPr>
          <w:sz w:val="16"/>
        </w:rPr>
        <w:t xml:space="preserve">Their </w:t>
      </w:r>
      <w:r w:rsidRPr="009425F8">
        <w:rPr>
          <w:rStyle w:val="StyleUnderline"/>
          <w:highlight w:val="yellow"/>
        </w:rPr>
        <w:t>industrial leverage</w:t>
      </w:r>
      <w:r w:rsidRPr="003169FD">
        <w:rPr>
          <w:rStyle w:val="StyleUnderline"/>
        </w:rPr>
        <w:t xml:space="preserve"> was </w:t>
      </w:r>
      <w:r w:rsidRPr="009425F8">
        <w:rPr>
          <w:rStyle w:val="StyleUnderline"/>
          <w:highlight w:val="yellow"/>
        </w:rPr>
        <w:t>bolstered by external support from</w:t>
      </w:r>
      <w:r w:rsidRPr="007C0EA7">
        <w:rPr>
          <w:sz w:val="16"/>
        </w:rPr>
        <w:t xml:space="preserve"> the IDC and other </w:t>
      </w:r>
      <w:r w:rsidRPr="009425F8">
        <w:rPr>
          <w:rStyle w:val="StyleUnderline"/>
          <w:highlight w:val="yellow"/>
        </w:rPr>
        <w:t>allies in the</w:t>
      </w:r>
      <w:r w:rsidRPr="003169FD">
        <w:rPr>
          <w:rStyle w:val="StyleUnderline"/>
        </w:rPr>
        <w:t xml:space="preserve"> trade </w:t>
      </w:r>
      <w:r w:rsidRPr="009425F8">
        <w:rPr>
          <w:rStyle w:val="StyleUnderline"/>
          <w:highlight w:val="yellow"/>
        </w:rPr>
        <w:t>union movement</w:t>
      </w:r>
      <w:r w:rsidRPr="003169FD">
        <w:rPr>
          <w:rStyle w:val="StyleUnderline"/>
        </w:rPr>
        <w:t xml:space="preserve"> and domestic social movements</w:t>
      </w:r>
      <w:r w:rsidRPr="007C0EA7">
        <w:rPr>
          <w:sz w:val="16"/>
        </w:rPr>
        <w:t xml:space="preserve">. As the disputes dragged on, the IDC </w:t>
      </w:r>
      <w:r w:rsidRPr="003169FD">
        <w:rPr>
          <w:rStyle w:val="StyleUnderline"/>
        </w:rPr>
        <w:t xml:space="preserve">threatened to </w:t>
      </w:r>
      <w:r w:rsidRPr="009425F8">
        <w:rPr>
          <w:rStyle w:val="Emphasis"/>
          <w:highlight w:val="yellow"/>
        </w:rPr>
        <w:t>boycott the unloading of ships</w:t>
      </w:r>
      <w:r w:rsidRPr="003169FD">
        <w:rPr>
          <w:rStyle w:val="StyleUnderline"/>
        </w:rPr>
        <w:t xml:space="preserve"> arriving from the ports, which proved to be a major tipping point in the conflicts</w:t>
      </w:r>
      <w:r w:rsidRPr="007C0EA7">
        <w:rPr>
          <w:sz w:val="16"/>
        </w:rPr>
        <w:t>.</w:t>
      </w:r>
    </w:p>
    <w:p w14:paraId="4CDE2713" w14:textId="77777777" w:rsidR="00F86EF0" w:rsidRPr="007C0EA7" w:rsidRDefault="00F86EF0" w:rsidP="00F86EF0">
      <w:pPr>
        <w:rPr>
          <w:sz w:val="16"/>
        </w:rPr>
      </w:pPr>
      <w:r w:rsidRPr="00A56077">
        <w:rPr>
          <w:sz w:val="16"/>
        </w:rPr>
        <w:t xml:space="preserve">Ultimately, the Portuguese dockworkers retained their union-controlled hiring pools and the </w:t>
      </w:r>
      <w:r w:rsidRPr="00A56077">
        <w:rPr>
          <w:rStyle w:val="StyleUnderline"/>
        </w:rPr>
        <w:t>Chilean dockworkers negotiated a national agreement</w:t>
      </w:r>
      <w:r w:rsidRPr="00A56077">
        <w:rPr>
          <w:sz w:val="16"/>
        </w:rPr>
        <w:t xml:space="preserve"> with the help of the government—the first time the Chilean </w:t>
      </w:r>
      <w:r w:rsidRPr="00A56077">
        <w:rPr>
          <w:rStyle w:val="Emphasis"/>
        </w:rPr>
        <w:t>state had facilitated national-level sectoral collective bargaining</w:t>
      </w:r>
      <w:r w:rsidRPr="00A56077">
        <w:rPr>
          <w:sz w:val="16"/>
        </w:rPr>
        <w:t xml:space="preserve"> since before the Pinochet dictatorship.</w:t>
      </w:r>
    </w:p>
    <w:p w14:paraId="018DEAA2" w14:textId="77777777" w:rsidR="00F86EF0" w:rsidRDefault="00F86EF0" w:rsidP="00F86EF0">
      <w:pPr>
        <w:rPr>
          <w:sz w:val="16"/>
        </w:rPr>
      </w:pPr>
      <w:r w:rsidRPr="007C0EA7">
        <w:rPr>
          <w:sz w:val="16"/>
        </w:rPr>
        <w:t xml:space="preserve">While it might seem counterintuitive that workers capable of leveraging such significant structural power would need to call on non-structural forms of support as well, union leaders from both Chile and Portugal emphasized the role played by community allies in their victories in amplifying the impact of industrial action and increasing the likelihood that the government would intervene in ways favorable to organized labor. </w:t>
      </w:r>
      <w:r w:rsidRPr="003169FD">
        <w:rPr>
          <w:rStyle w:val="StyleUnderline"/>
        </w:rPr>
        <w:t>Dockworker unions in both countries have become iconic symbols for the trade union movement and the left more broadly of what is possible when workers organize</w:t>
      </w:r>
      <w:r w:rsidRPr="007C0EA7">
        <w:rPr>
          <w:sz w:val="16"/>
        </w:rPr>
        <w:t>, and they have played a leading role in social and political movements in their countries since that time.</w:t>
      </w:r>
    </w:p>
    <w:p w14:paraId="3C6EFD74" w14:textId="77777777" w:rsidR="00F86EF0" w:rsidRDefault="00F86EF0" w:rsidP="00F86EF0">
      <w:pPr>
        <w:rPr>
          <w:sz w:val="16"/>
        </w:rPr>
      </w:pPr>
      <w:r w:rsidRPr="007C0EA7">
        <w:rPr>
          <w:sz w:val="16"/>
        </w:rPr>
        <w:t>Dockworker unions in [Chile and Portugal] . . . have become iconic symbols for the trade union movement and . . . have played a leading role in social and political movements in their countries . . .</w:t>
      </w:r>
    </w:p>
    <w:p w14:paraId="08FE1241" w14:textId="77777777" w:rsidR="00F86EF0" w:rsidRPr="007C0EA7" w:rsidRDefault="00F86EF0" w:rsidP="00F86EF0">
      <w:pPr>
        <w:rPr>
          <w:sz w:val="16"/>
        </w:rPr>
      </w:pPr>
      <w:r w:rsidRPr="007C0EA7">
        <w:rPr>
          <w:sz w:val="16"/>
        </w:rPr>
        <w:t>In the United Kingdom, on the contrary, dockworkers were not able to win an outright victory until they had built sufficient power on the shop floor, which unlike in the Chilean and Portuguese cases had lagged. In 2013, Dubai Port World, a global terminal operator, opened a new port on the Thames called London Gateway. At the time that it opened, it was the only non-unionized port in the country. Unite, the union that represents dockworkers in the United Kingdom, built a corporate campaign to put external pressure on key decision-makers in the company with the help of labor and community allies but neglected to build a worker-organizing base from within, making minimal progress in reaching an agreement.</w:t>
      </w:r>
    </w:p>
    <w:p w14:paraId="160EEEA7" w14:textId="77777777" w:rsidR="00F86EF0" w:rsidRPr="007C0EA7" w:rsidRDefault="00F86EF0" w:rsidP="00F86EF0">
      <w:pPr>
        <w:rPr>
          <w:sz w:val="16"/>
        </w:rPr>
      </w:pPr>
      <w:r w:rsidRPr="007C0EA7">
        <w:rPr>
          <w:sz w:val="16"/>
        </w:rPr>
        <w:t>Nevertheless, when the first ship left the port, the IDC stepped up once again with a threat to refuse to work the ship at other ports of call, resulting in an agreement allowing union organizers access to the workforce at the job site. However, because the union had not previously built up a base of shop-floor activists, the company successfully engaged in a union-avoidance campaign with its workforce, preventing Unite from winning sufficient support to push for union recognition. Over time, the union pivoted toward identifying effective worker organizers on the shop floor who could build support for the union, and they were eventually able to negotiate a collective agreement. The lesson, then, is an important one: international solidarity, and labor, and community support are vital forms of leverage in the logistics sector but cannot replace effective shop-floor organizing.</w:t>
      </w:r>
    </w:p>
    <w:p w14:paraId="55E6487F" w14:textId="77777777" w:rsidR="00F86EF0" w:rsidRPr="007C0EA7" w:rsidRDefault="00F86EF0" w:rsidP="00F86EF0">
      <w:pPr>
        <w:rPr>
          <w:sz w:val="16"/>
        </w:rPr>
      </w:pPr>
      <w:r w:rsidRPr="007C0EA7">
        <w:rPr>
          <w:sz w:val="16"/>
        </w:rPr>
        <w:t>Finally, in Greece and Colombia, despite valiant organizing efforts, dockworker union activists simply were not able to overcome the constraints of their external political environments. In Greece, dockworkers faced the wholesale privatization of the country’s ports, a condition imposed as part of the EU bailout agreement for the Greek sovereign debt crisis. At the largest port in the country, Piraeus, dockworkers engaged in multiple rounds of industrial action with strong support from labor, community, and political allies. Yet, the scale of the economic and political crisis in Greece was beyond the ability of any single sector of workers to address, and the port was ultimately privatized.</w:t>
      </w:r>
    </w:p>
    <w:p w14:paraId="7E780314" w14:textId="77777777" w:rsidR="00F86EF0" w:rsidRPr="007C0EA7" w:rsidRDefault="00F86EF0" w:rsidP="00F86EF0">
      <w:pPr>
        <w:rPr>
          <w:sz w:val="16"/>
        </w:rPr>
      </w:pPr>
      <w:r w:rsidRPr="007C0EA7">
        <w:rPr>
          <w:sz w:val="16"/>
        </w:rPr>
        <w:t>In a very different context, Colombian dockworkers at the country’s largest port in Buenaventura have been struggling for basic union recognition at the ports since privatization in the 1990s destroyed their former national union overnight. However, the ongoing civil conflict in the region, widespread targeting of union activists by paramilitary organizations, and lack of enforcement of labor law have combined to create an overwhelmingly difficult context for organizing, in the ports and beyond, despite support from a number of international organizations.</w:t>
      </w:r>
    </w:p>
    <w:p w14:paraId="5D1B1964" w14:textId="77777777" w:rsidR="00F86EF0" w:rsidRDefault="00F86EF0" w:rsidP="00F86EF0">
      <w:pPr>
        <w:rPr>
          <w:sz w:val="16"/>
        </w:rPr>
      </w:pPr>
      <w:r w:rsidRPr="007C0EA7">
        <w:rPr>
          <w:sz w:val="16"/>
        </w:rPr>
        <w:t xml:space="preserve">While the Greek and Colombian contexts are very different from what logistics workers are likely to face </w:t>
      </w:r>
      <w:r w:rsidRPr="003169FD">
        <w:rPr>
          <w:rStyle w:val="StyleUnderline"/>
        </w:rPr>
        <w:t>in the United States</w:t>
      </w:r>
      <w:r w:rsidRPr="007C0EA7">
        <w:rPr>
          <w:sz w:val="16"/>
        </w:rPr>
        <w:t>, the key lesson remains relevant</w:t>
      </w:r>
      <w:r w:rsidRPr="003169FD">
        <w:rPr>
          <w:rStyle w:val="StyleUnderline"/>
        </w:rPr>
        <w:t xml:space="preserve">: even for workers who occupy highly strategic positions within global capitalism, the </w:t>
      </w:r>
      <w:r w:rsidRPr="009425F8">
        <w:rPr>
          <w:rStyle w:val="StyleUnderline"/>
          <w:highlight w:val="yellow"/>
        </w:rPr>
        <w:t>broader political environment</w:t>
      </w:r>
      <w:r w:rsidRPr="003169FD">
        <w:rPr>
          <w:rStyle w:val="StyleUnderline"/>
        </w:rPr>
        <w:t xml:space="preserve"> for organizing </w:t>
      </w:r>
      <w:r w:rsidRPr="009425F8">
        <w:rPr>
          <w:rStyle w:val="StyleUnderline"/>
          <w:highlight w:val="yellow"/>
        </w:rPr>
        <w:t>can undermine</w:t>
      </w:r>
      <w:r w:rsidRPr="003169FD">
        <w:rPr>
          <w:rStyle w:val="StyleUnderline"/>
        </w:rPr>
        <w:t xml:space="preserve"> the </w:t>
      </w:r>
      <w:r w:rsidRPr="009425F8">
        <w:rPr>
          <w:rStyle w:val="StyleUnderline"/>
          <w:highlight w:val="yellow"/>
        </w:rPr>
        <w:t>ability to exercise power</w:t>
      </w:r>
      <w:r w:rsidRPr="003169FD">
        <w:rPr>
          <w:rStyle w:val="StyleUnderline"/>
        </w:rPr>
        <w:t xml:space="preserve"> effectively. Strategy must take account </w:t>
      </w:r>
      <w:r w:rsidRPr="007C0EA7">
        <w:rPr>
          <w:sz w:val="16"/>
        </w:rPr>
        <w:t xml:space="preserve">both </w:t>
      </w:r>
      <w:r w:rsidRPr="003169FD">
        <w:rPr>
          <w:rStyle w:val="StyleUnderline"/>
        </w:rPr>
        <w:t>of</w:t>
      </w:r>
      <w:r w:rsidRPr="007C0EA7">
        <w:rPr>
          <w:sz w:val="16"/>
        </w:rPr>
        <w:t xml:space="preserve"> the industrial leverage workers possess and of how that </w:t>
      </w:r>
      <w:r w:rsidRPr="003169FD">
        <w:rPr>
          <w:rStyle w:val="StyleUnderline"/>
        </w:rPr>
        <w:t>power</w:t>
      </w:r>
      <w:r w:rsidRPr="007C0EA7">
        <w:rPr>
          <w:sz w:val="16"/>
        </w:rPr>
        <w:t xml:space="preserve"> operates within a broader </w:t>
      </w:r>
      <w:r w:rsidRPr="003169FD">
        <w:rPr>
          <w:rStyle w:val="StyleUnderline"/>
        </w:rPr>
        <w:t>framework shaped</w:t>
      </w:r>
      <w:r w:rsidRPr="007C0EA7">
        <w:rPr>
          <w:sz w:val="16"/>
        </w:rPr>
        <w:t xml:space="preserve"> not just by the economy but also </w:t>
      </w:r>
      <w:r w:rsidRPr="003169FD">
        <w:rPr>
          <w:rStyle w:val="StyleUnderline"/>
        </w:rPr>
        <w:t>by the state</w:t>
      </w:r>
      <w:r w:rsidRPr="007C0EA7">
        <w:rPr>
          <w:sz w:val="16"/>
        </w:rPr>
        <w:t>.</w:t>
      </w:r>
    </w:p>
    <w:p w14:paraId="73A9E638" w14:textId="77777777" w:rsidR="00F86EF0" w:rsidRDefault="00F86EF0" w:rsidP="00F86EF0">
      <w:pPr>
        <w:rPr>
          <w:sz w:val="16"/>
        </w:rPr>
      </w:pPr>
      <w:r w:rsidRPr="007C0EA7">
        <w:rPr>
          <w:sz w:val="16"/>
        </w:rPr>
        <w:t>Even for workers who occupy highly strategic positions within global capitalism, the broader political environment for organizing can undermine the ability to exercise power effectively.</w:t>
      </w:r>
    </w:p>
    <w:p w14:paraId="57F1EAD4" w14:textId="77777777" w:rsidR="00F86EF0" w:rsidRPr="007C0EA7" w:rsidRDefault="00F86EF0" w:rsidP="00F86EF0">
      <w:pPr>
        <w:rPr>
          <w:sz w:val="16"/>
        </w:rPr>
      </w:pPr>
      <w:r w:rsidRPr="001C4D6C">
        <w:rPr>
          <w:rStyle w:val="StyleUnderline"/>
        </w:rPr>
        <w:t xml:space="preserve">In the United States, one of the most significant contextual factors is the </w:t>
      </w:r>
      <w:r w:rsidRPr="009425F8">
        <w:rPr>
          <w:rStyle w:val="Emphasis"/>
          <w:highlight w:val="yellow"/>
        </w:rPr>
        <w:t>highly restrictive system of labor law</w:t>
      </w:r>
      <w:r w:rsidRPr="007C0EA7">
        <w:rPr>
          <w:sz w:val="16"/>
        </w:rPr>
        <w:t xml:space="preserve"> compared to other wealthy Western democracies. </w:t>
      </w:r>
      <w:r w:rsidRPr="00D61B26">
        <w:rPr>
          <w:rStyle w:val="StyleUnderline"/>
        </w:rPr>
        <w:t>Taft Hartley</w:t>
      </w:r>
      <w:r w:rsidRPr="007C0EA7">
        <w:rPr>
          <w:sz w:val="16"/>
        </w:rPr>
        <w:t xml:space="preserve">, for example, which enables the president to prevent strikes that threaten national security, </w:t>
      </w:r>
      <w:r w:rsidRPr="00D61B26">
        <w:rPr>
          <w:rStyle w:val="StyleUnderline"/>
        </w:rPr>
        <w:t>has been invoked on our ports successfully only twice in the past fifty years</w:t>
      </w:r>
      <w:r w:rsidRPr="007C0EA7">
        <w:rPr>
          <w:sz w:val="16"/>
        </w:rPr>
        <w:t xml:space="preserve">, both times on the West Coast.14 And an ILWU dispute in the Pacific Northwest in 2011 with a grain terminal operator led then President Obama to threaten to call in the Coast Guard to escort the ship.15 More generally, </w:t>
      </w:r>
      <w:r w:rsidRPr="00D61B26">
        <w:rPr>
          <w:rStyle w:val="StyleUnderline"/>
        </w:rPr>
        <w:t>the ILWU has fought battles again and again to effectively take solidarity action—also restricted by Taft Hartley—by invoking health and safety provisions to refuse to cross community picket-lines</w:t>
      </w:r>
      <w:r w:rsidRPr="007C0EA7">
        <w:rPr>
          <w:sz w:val="16"/>
        </w:rPr>
        <w:t xml:space="preserve">.16 </w:t>
      </w:r>
      <w:r w:rsidRPr="00D61B26">
        <w:rPr>
          <w:rStyle w:val="StyleUnderline"/>
        </w:rPr>
        <w:t>Railroad workers</w:t>
      </w:r>
      <w:r w:rsidRPr="007C0EA7">
        <w:rPr>
          <w:sz w:val="16"/>
        </w:rPr>
        <w:t xml:space="preserve"> in the United States, on the contrary, </w:t>
      </w:r>
      <w:r w:rsidRPr="00D61B26">
        <w:rPr>
          <w:rStyle w:val="StyleUnderline"/>
        </w:rPr>
        <w:t xml:space="preserve">have a highly </w:t>
      </w:r>
      <w:r w:rsidRPr="009425F8">
        <w:rPr>
          <w:rStyle w:val="StyleUnderline"/>
          <w:highlight w:val="yellow"/>
        </w:rPr>
        <w:t>restricted right to strike</w:t>
      </w:r>
      <w:r w:rsidRPr="007C0EA7">
        <w:rPr>
          <w:sz w:val="16"/>
        </w:rPr>
        <w:t xml:space="preserve">,17 and the </w:t>
      </w:r>
      <w:r w:rsidRPr="00D61B26">
        <w:rPr>
          <w:rStyle w:val="StyleUnderline"/>
        </w:rPr>
        <w:t>power of truck drivers has been severely eroded</w:t>
      </w:r>
      <w:r w:rsidRPr="007C0EA7">
        <w:rPr>
          <w:sz w:val="16"/>
        </w:rPr>
        <w:t xml:space="preserve"> over time by the deregulation of the industry and concomitant rise of bogus self-employment.18 At a broader level, </w:t>
      </w:r>
      <w:r w:rsidRPr="00D61B26">
        <w:rPr>
          <w:rStyle w:val="StyleUnderline"/>
        </w:rPr>
        <w:t>the politicization of</w:t>
      </w:r>
      <w:r w:rsidRPr="007C0EA7">
        <w:rPr>
          <w:sz w:val="16"/>
        </w:rPr>
        <w:t xml:space="preserve"> National Labor Relations Board (</w:t>
      </w:r>
      <w:r w:rsidRPr="009425F8">
        <w:rPr>
          <w:rStyle w:val="StyleUnderline"/>
          <w:highlight w:val="yellow"/>
        </w:rPr>
        <w:t>NLRB</w:t>
      </w:r>
      <w:r w:rsidRPr="007C0EA7">
        <w:rPr>
          <w:sz w:val="16"/>
        </w:rPr>
        <w:t xml:space="preserve">) appointments19 </w:t>
      </w:r>
      <w:r w:rsidRPr="00D61B26">
        <w:rPr>
          <w:rStyle w:val="StyleUnderline"/>
        </w:rPr>
        <w:t>and right-to-work</w:t>
      </w:r>
      <w:r w:rsidRPr="007C0EA7">
        <w:rPr>
          <w:sz w:val="16"/>
        </w:rPr>
        <w:t xml:space="preserve"> laws in the South, along with a range of other potential political factors, </w:t>
      </w:r>
      <w:r w:rsidRPr="009425F8">
        <w:rPr>
          <w:rStyle w:val="Emphasis"/>
          <w:highlight w:val="yellow"/>
        </w:rPr>
        <w:t>constrain</w:t>
      </w:r>
      <w:r w:rsidRPr="00D61B26">
        <w:rPr>
          <w:rStyle w:val="Emphasis"/>
        </w:rPr>
        <w:t xml:space="preserve"> the </w:t>
      </w:r>
      <w:r w:rsidRPr="009425F8">
        <w:rPr>
          <w:rStyle w:val="Emphasis"/>
          <w:highlight w:val="yellow"/>
        </w:rPr>
        <w:t>environment for logistics worker organizing</w:t>
      </w:r>
      <w:r w:rsidRPr="00D61B26">
        <w:rPr>
          <w:rStyle w:val="Emphasis"/>
        </w:rPr>
        <w:t xml:space="preserve"> </w:t>
      </w:r>
      <w:r w:rsidRPr="007C0EA7">
        <w:rPr>
          <w:sz w:val="16"/>
        </w:rPr>
        <w:t>across the board, particularly for those workers with less structural power. Any effective strategy for new organizing in the logistics industry will have to find ways to work with or around these constraints.</w:t>
      </w:r>
    </w:p>
    <w:p w14:paraId="76CAA3D9" w14:textId="77777777" w:rsidR="00F86EF0" w:rsidRPr="007C0EA7" w:rsidRDefault="00F86EF0" w:rsidP="00F86EF0">
      <w:pPr>
        <w:rPr>
          <w:sz w:val="16"/>
        </w:rPr>
      </w:pPr>
      <w:r w:rsidRPr="007C0EA7">
        <w:rPr>
          <w:sz w:val="16"/>
        </w:rPr>
        <w:t>Lessons on Intraorganizational Practices from the IDC</w:t>
      </w:r>
    </w:p>
    <w:p w14:paraId="56FCBE0E" w14:textId="77777777" w:rsidR="00F86EF0" w:rsidRPr="007C0EA7" w:rsidRDefault="00F86EF0" w:rsidP="00F86EF0">
      <w:pPr>
        <w:rPr>
          <w:sz w:val="16"/>
        </w:rPr>
      </w:pPr>
      <w:r w:rsidRPr="007C0EA7">
        <w:rPr>
          <w:sz w:val="16"/>
        </w:rPr>
        <w:t xml:space="preserve">In addition to providing lessons for the development of logistics worker-organizing strategy, the </w:t>
      </w:r>
      <w:r w:rsidRPr="00D5422A">
        <w:rPr>
          <w:rStyle w:val="StyleUnderline"/>
        </w:rPr>
        <w:t xml:space="preserve">IDC’s organizational model provides lessons on how to </w:t>
      </w:r>
      <w:r w:rsidRPr="003647A1">
        <w:rPr>
          <w:rStyle w:val="Emphasis"/>
        </w:rPr>
        <w:t>bring logistics workers together across disparate worksites</w:t>
      </w:r>
      <w:r w:rsidRPr="00D5422A">
        <w:rPr>
          <w:rStyle w:val="StyleUnderline"/>
        </w:rPr>
        <w:t>—and even countries</w:t>
      </w:r>
      <w:r w:rsidRPr="007C0EA7">
        <w:rPr>
          <w:sz w:val="16"/>
        </w:rPr>
        <w:t>. My research showed that the success of the IDC’s organizing model came from its practices of rank-and-file democracy, flexibility and honesty with regard to the differential ability of workers in disparate locations to take collective action, and a model of solidarity among autonomous local unions.</w:t>
      </w:r>
    </w:p>
    <w:p w14:paraId="39141373" w14:textId="77777777" w:rsidR="00F86EF0" w:rsidRPr="007C0EA7" w:rsidRDefault="00F86EF0" w:rsidP="00F86EF0">
      <w:pPr>
        <w:rPr>
          <w:sz w:val="16"/>
        </w:rPr>
      </w:pPr>
      <w:r w:rsidRPr="007C0EA7">
        <w:rPr>
          <w:sz w:val="16"/>
        </w:rPr>
        <w:t>Unlike the mainstream global union federations, which tend to rely heavily on paid professional staff and to be directed “from above” by the leadership of national union affiliates, the IDC’s success has depended on its bottom-up, participatory democratic organizing model, embedded in the needs and capacities of workers at the shop-floor level.20</w:t>
      </w:r>
    </w:p>
    <w:p w14:paraId="523AFFFD" w14:textId="77777777" w:rsidR="00F86EF0" w:rsidRPr="007C0EA7" w:rsidRDefault="00F86EF0" w:rsidP="00F86EF0">
      <w:pPr>
        <w:rPr>
          <w:sz w:val="16"/>
        </w:rPr>
      </w:pPr>
      <w:r w:rsidRPr="007C0EA7">
        <w:rPr>
          <w:sz w:val="16"/>
        </w:rPr>
        <w:t xml:space="preserve">Decisions are made collectively by activists and are arrived at by consensus. </w:t>
      </w:r>
      <w:r w:rsidRPr="00EA69C9">
        <w:rPr>
          <w:rStyle w:val="StyleUnderline"/>
        </w:rPr>
        <w:t>IDC activists are,</w:t>
      </w:r>
      <w:r w:rsidRPr="007C0EA7">
        <w:rPr>
          <w:sz w:val="16"/>
        </w:rPr>
        <w:t xml:space="preserve"> with few exceptions, </w:t>
      </w:r>
      <w:r w:rsidRPr="00EA69C9">
        <w:rPr>
          <w:rStyle w:val="StyleUnderline"/>
        </w:rPr>
        <w:t>working dockworkers, rather than full-time union reps,</w:t>
      </w:r>
      <w:r w:rsidRPr="007C0EA7">
        <w:rPr>
          <w:sz w:val="16"/>
        </w:rPr>
        <w:t xml:space="preserve"> allowing them to maintain a close connection to the rank-and-file of the affiliated unions. </w:t>
      </w:r>
      <w:r w:rsidRPr="00EA69C9">
        <w:rPr>
          <w:rStyle w:val="StyleUnderline"/>
        </w:rPr>
        <w:t>This connection to the rank-and-file helps to ensure that decisions made by the IDC will be carried out collectively through local actions</w:t>
      </w:r>
      <w:r w:rsidRPr="007C0EA7">
        <w:rPr>
          <w:sz w:val="16"/>
        </w:rPr>
        <w:t>.</w:t>
      </w:r>
    </w:p>
    <w:p w14:paraId="3C7B6540" w14:textId="77777777" w:rsidR="00F86EF0" w:rsidRDefault="00F86EF0" w:rsidP="00F86EF0">
      <w:pPr>
        <w:rPr>
          <w:sz w:val="16"/>
        </w:rPr>
      </w:pPr>
      <w:r w:rsidRPr="007C0EA7">
        <w:rPr>
          <w:sz w:val="16"/>
        </w:rPr>
        <w:t>One of the key organizational challenges the IDC has faced—relevant to logistics worker organizing more generally—is how to work together effectively while recognizing the differential ability of workers to exercise power across disparate social, political, and economic contexts. IDC activists emphasized the importance of open, honest discussions of this issue and a willingness on the part of each affiliate to do the most that they can do while accepting that what they can do will differ. While some Western European and Latin American unions, for example, can call twenty-four-hour work stoppages at short notice with relative ease, workers in other parts of the world face considerably greater obstacles to withholding their labor, so they may contribute instead with informal job actions (i.e., slowdowns) or protests outside the workplace.</w:t>
      </w:r>
    </w:p>
    <w:p w14:paraId="64E82802" w14:textId="77777777" w:rsidR="00F86EF0" w:rsidRDefault="00F86EF0" w:rsidP="00F86EF0">
      <w:pPr>
        <w:rPr>
          <w:sz w:val="16"/>
        </w:rPr>
      </w:pPr>
      <w:r w:rsidRPr="007C0EA7">
        <w:rPr>
          <w:sz w:val="16"/>
        </w:rPr>
        <w:t>Amazon’s increasing reliance on oversees sellers, . . . and its expansion into third party logistics operations in road, air, and sea transport have created strong incentives for workers in the ports and other well-organized logistics centers to enter the fray.</w:t>
      </w:r>
    </w:p>
    <w:p w14:paraId="3953B3D0" w14:textId="77777777" w:rsidR="00F86EF0" w:rsidRPr="007C0EA7" w:rsidRDefault="00F86EF0" w:rsidP="00F86EF0">
      <w:pPr>
        <w:rPr>
          <w:sz w:val="16"/>
        </w:rPr>
      </w:pPr>
      <w:r w:rsidRPr="007C0EA7">
        <w:rPr>
          <w:sz w:val="16"/>
        </w:rPr>
        <w:t>In addition to negotiating these power differentials among affiliates, the IDC has developed practices to address resource differentials. To support the development of activist networks in Latin America and Africa among poorly resourced unions, dockworker unions from North America and Europe pay higher affiliation fees. Yet, crucially, this transfer of resources to the Global South does not imply a transfer of decision-making to the Global North. In other words, the Latin American and African networks maintain their own autonomous organizing structures and are led by rank-and-file union activists from their regions who collectively define and carry out priorities established by their affiliates with financial support from the Global North.</w:t>
      </w:r>
    </w:p>
    <w:p w14:paraId="5B25F94B" w14:textId="77777777" w:rsidR="00F86EF0" w:rsidRPr="007C0EA7" w:rsidRDefault="00F86EF0" w:rsidP="00F86EF0">
      <w:pPr>
        <w:rPr>
          <w:sz w:val="16"/>
        </w:rPr>
      </w:pPr>
      <w:r w:rsidRPr="007C0EA7">
        <w:rPr>
          <w:sz w:val="16"/>
        </w:rPr>
        <w:t xml:space="preserve">The IDC has important lessons to impart as well regarding organizing strategy in the logistics industry. The key insight is that </w:t>
      </w:r>
      <w:r w:rsidRPr="00002CC3">
        <w:rPr>
          <w:rStyle w:val="StyleUnderline"/>
        </w:rPr>
        <w:t>power comes from the ability to disrupt the flow of goods across a network</w:t>
      </w:r>
      <w:r w:rsidRPr="002168BA">
        <w:rPr>
          <w:rStyle w:val="StyleUnderline"/>
        </w:rPr>
        <w:t xml:space="preserve">, so </w:t>
      </w:r>
      <w:r w:rsidRPr="009425F8">
        <w:rPr>
          <w:rStyle w:val="Emphasis"/>
          <w:highlight w:val="yellow"/>
        </w:rPr>
        <w:t>building connections across worksites is crucial</w:t>
      </w:r>
      <w:r w:rsidRPr="007C0EA7">
        <w:rPr>
          <w:sz w:val="16"/>
        </w:rPr>
        <w:t xml:space="preserve">. For example, although the Colombian dockworkers have made limited progress, pressure by Danish dockworkers on the Danish employer Maersk to respect workers’ rights at the Port of Buenaventura in Colombia helped the dockworkers there to reach an agreement with their employer in 2016, though enforcing it has proved a more difficult struggle.21 In general, </w:t>
      </w:r>
      <w:r w:rsidRPr="002168BA">
        <w:rPr>
          <w:rStyle w:val="Emphasis"/>
        </w:rPr>
        <w:t xml:space="preserve">when </w:t>
      </w:r>
      <w:r w:rsidRPr="009425F8">
        <w:rPr>
          <w:rStyle w:val="Emphasis"/>
          <w:highlight w:val="yellow"/>
        </w:rPr>
        <w:t>dealing with employers in the Global South</w:t>
      </w:r>
      <w:r w:rsidRPr="002168BA">
        <w:rPr>
          <w:rStyle w:val="Emphasis"/>
        </w:rPr>
        <w:t xml:space="preserve">, </w:t>
      </w:r>
      <w:r w:rsidRPr="009425F8">
        <w:rPr>
          <w:rStyle w:val="Emphasis"/>
          <w:highlight w:val="yellow"/>
        </w:rPr>
        <w:t>threats from trade unions</w:t>
      </w:r>
      <w:r w:rsidRPr="002168BA">
        <w:rPr>
          <w:rStyle w:val="Emphasis"/>
        </w:rPr>
        <w:t xml:space="preserve"> </w:t>
      </w:r>
      <w:r w:rsidRPr="009425F8">
        <w:rPr>
          <w:rStyle w:val="Emphasis"/>
          <w:highlight w:val="yellow"/>
        </w:rPr>
        <w:t>in</w:t>
      </w:r>
      <w:r w:rsidRPr="002168BA">
        <w:rPr>
          <w:rStyle w:val="Emphasis"/>
        </w:rPr>
        <w:t xml:space="preserve"> major trading partners like </w:t>
      </w:r>
      <w:r w:rsidRPr="009425F8">
        <w:rPr>
          <w:rStyle w:val="Emphasis"/>
          <w:highlight w:val="yellow"/>
        </w:rPr>
        <w:t>the United States</w:t>
      </w:r>
      <w:r w:rsidRPr="002168BA">
        <w:rPr>
          <w:rStyle w:val="Emphasis"/>
        </w:rPr>
        <w:t xml:space="preserve"> </w:t>
      </w:r>
      <w:r w:rsidRPr="009425F8">
        <w:rPr>
          <w:rStyle w:val="Emphasis"/>
          <w:highlight w:val="yellow"/>
        </w:rPr>
        <w:t>are</w:t>
      </w:r>
      <w:r w:rsidRPr="002168BA">
        <w:rPr>
          <w:rStyle w:val="Emphasis"/>
        </w:rPr>
        <w:t xml:space="preserve"> </w:t>
      </w:r>
      <w:r w:rsidRPr="009425F8">
        <w:rPr>
          <w:rStyle w:val="Emphasis"/>
          <w:highlight w:val="yellow"/>
        </w:rPr>
        <w:t>particularly significant</w:t>
      </w:r>
      <w:r w:rsidRPr="007C0EA7">
        <w:rPr>
          <w:sz w:val="16"/>
        </w:rPr>
        <w:t xml:space="preserve">. For example, </w:t>
      </w:r>
      <w:r w:rsidRPr="002168BA">
        <w:rPr>
          <w:rStyle w:val="StyleUnderline"/>
        </w:rPr>
        <w:t>eleven dockworkers under house arrest and facing possible prison sentences during a major labor dispute in Paraguay were ultimately released after a delegation of dockworker union leaders from the United States</w:t>
      </w:r>
      <w:r w:rsidRPr="007C0EA7">
        <w:rPr>
          <w:sz w:val="16"/>
        </w:rPr>
        <w:t xml:space="preserve">, France and Spain took steps to </w:t>
      </w:r>
      <w:r w:rsidRPr="002168BA">
        <w:rPr>
          <w:rStyle w:val="StyleUnderline"/>
        </w:rPr>
        <w:t>pressure the Paraguayan state</w:t>
      </w:r>
      <w:r w:rsidRPr="007C0EA7">
        <w:rPr>
          <w:sz w:val="16"/>
        </w:rPr>
        <w:t>—a particularly effective action as dockworkers downriver in Uruguay had already taken action to boycott ships from Asunción.</w:t>
      </w:r>
    </w:p>
    <w:p w14:paraId="5AD99E11" w14:textId="77777777" w:rsidR="00F86EF0" w:rsidRPr="007C0EA7" w:rsidRDefault="00F86EF0" w:rsidP="00F86EF0">
      <w:pPr>
        <w:rPr>
          <w:sz w:val="16"/>
        </w:rPr>
      </w:pPr>
      <w:r w:rsidRPr="007C0EA7">
        <w:rPr>
          <w:sz w:val="16"/>
        </w:rPr>
        <w:t>In the global shipping industry, transshipment ports—which focus on moving container cargo from one ship to another rather than importing and exporting—are especially crucial in the network. In both the Portuguese and U.K. disputes discussed above, the decision by dockworkers at the major Spanish transshipment port of Algeciras at the Strait of Gibraltar to refuse to work ships coming from the ports of Lisbon and London Gateway was the major turning point in the disputes.</w:t>
      </w:r>
    </w:p>
    <w:p w14:paraId="6991DAA0" w14:textId="77777777" w:rsidR="00F86EF0" w:rsidRPr="007C0EA7" w:rsidRDefault="00F86EF0" w:rsidP="00F86EF0">
      <w:pPr>
        <w:rPr>
          <w:sz w:val="16"/>
        </w:rPr>
      </w:pPr>
      <w:r w:rsidRPr="007C0EA7">
        <w:rPr>
          <w:sz w:val="16"/>
        </w:rPr>
        <w:t>Conversely, the inability to effectively address “holes” of support at critical locations in a logistics network can significantly undermine worker action. For example, although the IDC has affiliated most of the major ports in Europe, including Barcelona, Valencia, Marseilles-Fos, Le Havre, and Antwerp, other key ports, such as Rotterdam in the Netherlands and Hamburg and Bremerhaven in Germany—all among the largest in the region—are unaffiliated, creating incentives for shipping companies to simply divert vessels to these ports when IDC affiliates are in dispute.</w:t>
      </w:r>
    </w:p>
    <w:p w14:paraId="1B7D0DE9" w14:textId="77777777" w:rsidR="00F86EF0" w:rsidRPr="007C0EA7" w:rsidRDefault="00F86EF0" w:rsidP="00F86EF0">
      <w:pPr>
        <w:rPr>
          <w:sz w:val="16"/>
        </w:rPr>
      </w:pPr>
      <w:r w:rsidRPr="007C0EA7">
        <w:rPr>
          <w:sz w:val="16"/>
        </w:rPr>
        <w:t>What Are Next Steps?</w:t>
      </w:r>
    </w:p>
    <w:p w14:paraId="278B58B2" w14:textId="77777777" w:rsidR="00F86EF0" w:rsidRPr="007C0EA7" w:rsidRDefault="00F86EF0" w:rsidP="00F86EF0">
      <w:pPr>
        <w:rPr>
          <w:sz w:val="16"/>
        </w:rPr>
      </w:pPr>
      <w:r w:rsidRPr="007C0EA7">
        <w:rPr>
          <w:rStyle w:val="StyleUnderline"/>
        </w:rPr>
        <w:t xml:space="preserve">The </w:t>
      </w:r>
      <w:r w:rsidRPr="009425F8">
        <w:rPr>
          <w:rStyle w:val="StyleUnderline"/>
          <w:highlight w:val="yellow"/>
        </w:rPr>
        <w:t>potential for tremendous power</w:t>
      </w:r>
      <w:r w:rsidRPr="007C0EA7">
        <w:rPr>
          <w:rStyle w:val="StyleUnderline"/>
        </w:rPr>
        <w:t xml:space="preserve"> stemming </w:t>
      </w:r>
      <w:r w:rsidRPr="009425F8">
        <w:rPr>
          <w:rStyle w:val="StyleUnderline"/>
          <w:highlight w:val="yellow"/>
        </w:rPr>
        <w:t>from</w:t>
      </w:r>
      <w:r w:rsidRPr="007C0EA7">
        <w:rPr>
          <w:rStyle w:val="StyleUnderline"/>
        </w:rPr>
        <w:t xml:space="preserve"> </w:t>
      </w:r>
      <w:r w:rsidRPr="009425F8">
        <w:rPr>
          <w:rStyle w:val="StyleUnderline"/>
          <w:highlight w:val="yellow"/>
        </w:rPr>
        <w:t>strategic disruptions</w:t>
      </w:r>
      <w:r w:rsidRPr="007C0EA7">
        <w:rPr>
          <w:rStyle w:val="StyleUnderline"/>
        </w:rPr>
        <w:t xml:space="preserve"> by workers in key nodes in the logistics industry </w:t>
      </w:r>
      <w:r w:rsidRPr="009425F8">
        <w:rPr>
          <w:rStyle w:val="StyleUnderline"/>
          <w:highlight w:val="yellow"/>
        </w:rPr>
        <w:t>is clear</w:t>
      </w:r>
      <w:r w:rsidRPr="007C0EA7">
        <w:rPr>
          <w:sz w:val="16"/>
        </w:rPr>
        <w:t xml:space="preserve">. What is needed now is a better understanding of how to develop and harness it for trade union movement revitalization more generally. </w:t>
      </w:r>
      <w:r w:rsidRPr="007C0EA7">
        <w:rPr>
          <w:rStyle w:val="StyleUnderline"/>
        </w:rPr>
        <w:t>This will require workers in the strongest positions within logistics networks—such as dockworkers—to consider how they can leverage their structural power to support organizing among workers in weaker positions</w:t>
      </w:r>
      <w:r w:rsidRPr="007C0EA7">
        <w:rPr>
          <w:sz w:val="16"/>
        </w:rPr>
        <w:t>—such as warehouse workers.</w:t>
      </w:r>
    </w:p>
    <w:p w14:paraId="27D66F38" w14:textId="77777777" w:rsidR="00F86EF0" w:rsidRPr="00A56077" w:rsidRDefault="00F86EF0" w:rsidP="00F86EF0">
      <w:pPr>
        <w:rPr>
          <w:sz w:val="16"/>
        </w:rPr>
      </w:pPr>
      <w:r w:rsidRPr="007C0EA7">
        <w:rPr>
          <w:rStyle w:val="StyleUnderline"/>
        </w:rPr>
        <w:t>In the United States, perhaps the most obvious target for support is worker organizing in Amazon distribution centers</w:t>
      </w:r>
      <w:r w:rsidRPr="007C0EA7">
        <w:rPr>
          <w:sz w:val="16"/>
        </w:rPr>
        <w:t xml:space="preserve"> around the country, such as the campaign in Bessemer, Alabama. Amazon, </w:t>
      </w:r>
      <w:r w:rsidRPr="007C0EA7">
        <w:rPr>
          <w:rStyle w:val="StyleUnderline"/>
        </w:rPr>
        <w:t>the second largest employer in the country</w:t>
      </w:r>
      <w:r w:rsidRPr="007C0EA7">
        <w:rPr>
          <w:sz w:val="16"/>
        </w:rPr>
        <w:t xml:space="preserve">,22 </w:t>
      </w:r>
      <w:r w:rsidRPr="007C0EA7">
        <w:rPr>
          <w:rStyle w:val="StyleUnderline"/>
        </w:rPr>
        <w:t xml:space="preserve">depends on the smooth circulation of goods through its supply chains </w:t>
      </w:r>
      <w:r w:rsidRPr="007C0EA7">
        <w:rPr>
          <w:sz w:val="16"/>
        </w:rPr>
        <w:t xml:space="preserve">for its business model—from last-mile delivery drivers and in-house warehouse workers to dock, road, and rail workers a bit further down the line. Amazon’s </w:t>
      </w:r>
      <w:r w:rsidRPr="007C0EA7">
        <w:rPr>
          <w:rStyle w:val="StyleUnderline"/>
        </w:rPr>
        <w:t>increasing reliance on oversees sellers</w:t>
      </w:r>
      <w:r w:rsidRPr="007C0EA7">
        <w:rPr>
          <w:sz w:val="16"/>
        </w:rPr>
        <w:t xml:space="preserve">, particularly from China,23 and its </w:t>
      </w:r>
      <w:r w:rsidRPr="007C0EA7">
        <w:rPr>
          <w:rStyle w:val="StyleUnderline"/>
        </w:rPr>
        <w:t>expansion into third party logistics operations</w:t>
      </w:r>
      <w:r w:rsidRPr="007C0EA7">
        <w:rPr>
          <w:sz w:val="16"/>
        </w:rPr>
        <w:t xml:space="preserve"> in road, air, and sea transport24 </w:t>
      </w:r>
      <w:r w:rsidRPr="003647A1">
        <w:rPr>
          <w:rStyle w:val="Emphasis"/>
        </w:rPr>
        <w:t xml:space="preserve">have created </w:t>
      </w:r>
      <w:r w:rsidRPr="009425F8">
        <w:rPr>
          <w:rStyle w:val="Emphasis"/>
          <w:highlight w:val="yellow"/>
        </w:rPr>
        <w:t xml:space="preserve">strong </w:t>
      </w:r>
      <w:r w:rsidRPr="003647A1">
        <w:rPr>
          <w:rStyle w:val="Emphasis"/>
        </w:rPr>
        <w:t xml:space="preserve">incentives </w:t>
      </w:r>
      <w:r w:rsidRPr="009425F8">
        <w:rPr>
          <w:rStyle w:val="Emphasis"/>
          <w:highlight w:val="yellow"/>
        </w:rPr>
        <w:t xml:space="preserve">for workers </w:t>
      </w:r>
      <w:r w:rsidRPr="003647A1">
        <w:rPr>
          <w:rStyle w:val="Emphasis"/>
        </w:rPr>
        <w:t xml:space="preserve">in the ports and other well-organized logistics centers </w:t>
      </w:r>
      <w:r w:rsidRPr="009425F8">
        <w:rPr>
          <w:rStyle w:val="Emphasis"/>
          <w:highlight w:val="yellow"/>
        </w:rPr>
        <w:t>to enter the fray</w:t>
      </w:r>
      <w:r w:rsidRPr="007C0EA7">
        <w:rPr>
          <w:sz w:val="16"/>
        </w:rPr>
        <w:t xml:space="preserve">. As the IDC case suggests, doing so would not be a case of altruism but instead a way of ensuring their own position long-term by addressing “holes” of worker power within the broader logistics network in which they are situated and </w:t>
      </w:r>
      <w:r w:rsidRPr="005F14E5">
        <w:rPr>
          <w:rStyle w:val="StyleUnderline"/>
          <w:highlight w:val="yellow"/>
        </w:rPr>
        <w:t>ensuring</w:t>
      </w:r>
      <w:r w:rsidRPr="005F14E5">
        <w:rPr>
          <w:rStyle w:val="StyleUnderline"/>
        </w:rPr>
        <w:t xml:space="preserve"> that </w:t>
      </w:r>
      <w:r w:rsidRPr="005F14E5">
        <w:rPr>
          <w:rStyle w:val="StyleUnderline"/>
          <w:highlight w:val="yellow"/>
        </w:rPr>
        <w:t>Amazon’s</w:t>
      </w:r>
      <w:r w:rsidRPr="005F14E5">
        <w:rPr>
          <w:rStyle w:val="StyleUnderline"/>
        </w:rPr>
        <w:t xml:space="preserve"> notoriously </w:t>
      </w:r>
      <w:r w:rsidRPr="005F14E5">
        <w:rPr>
          <w:rStyle w:val="StyleUnderline"/>
          <w:highlight w:val="yellow"/>
        </w:rPr>
        <w:t>poor working conditions do not bleed over</w:t>
      </w:r>
      <w:r w:rsidRPr="007C0EA7">
        <w:rPr>
          <w:sz w:val="16"/>
        </w:rPr>
        <w:t xml:space="preserve"> into other sectors of the logistics </w:t>
      </w:r>
      <w:r w:rsidRPr="005F14E5">
        <w:rPr>
          <w:sz w:val="16"/>
        </w:rPr>
        <w:t>industry</w:t>
      </w:r>
      <w:r w:rsidRPr="007C0EA7">
        <w:rPr>
          <w:sz w:val="16"/>
        </w:rPr>
        <w:t>.</w:t>
      </w:r>
    </w:p>
    <w:p w14:paraId="687586EA" w14:textId="77777777" w:rsidR="00F86EF0" w:rsidRDefault="00F86EF0" w:rsidP="00F86EF0">
      <w:pPr>
        <w:pStyle w:val="Heading4"/>
      </w:pPr>
      <w:r>
        <w:t>Climate change turns growth</w:t>
      </w:r>
    </w:p>
    <w:p w14:paraId="7FC5BB76" w14:textId="77777777" w:rsidR="00F86EF0" w:rsidRPr="00440646" w:rsidRDefault="00F86EF0" w:rsidP="00F86EF0">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5FB592C1" w14:textId="77777777" w:rsidR="00F86EF0" w:rsidRPr="00B42CD2" w:rsidRDefault="00F86EF0" w:rsidP="00F86EF0">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53CBDDBD" w14:textId="77777777" w:rsidR="00F86EF0" w:rsidRPr="00B42CD2" w:rsidRDefault="00F86EF0" w:rsidP="00F86EF0"/>
    <w:p w14:paraId="689490AC" w14:textId="77777777" w:rsidR="00F86EF0" w:rsidRDefault="00F86EF0" w:rsidP="00F86EF0">
      <w:pPr>
        <w:pStyle w:val="Heading3"/>
      </w:pPr>
      <w:r>
        <w:t>UBI CP</w:t>
      </w:r>
    </w:p>
    <w:p w14:paraId="267F0CCC" w14:textId="77777777" w:rsidR="00F86EF0" w:rsidRDefault="00F86EF0" w:rsidP="00F86EF0">
      <w:pPr>
        <w:pStyle w:val="Heading4"/>
      </w:pPr>
      <w:r>
        <w:t xml:space="preserve">Basic income </w:t>
      </w:r>
      <w:r w:rsidRPr="00710953">
        <w:rPr>
          <w:b w:val="0"/>
          <w:bCs/>
        </w:rPr>
        <w:t>– and other fiscal policies –</w:t>
      </w:r>
      <w:r>
        <w:t xml:space="preserve"> are </w:t>
      </w:r>
      <w:r w:rsidRPr="00070230">
        <w:rPr>
          <w:u w:val="single"/>
        </w:rPr>
        <w:t>too costly</w:t>
      </w:r>
      <w:r>
        <w:t xml:space="preserve">, facilitate </w:t>
      </w:r>
      <w:r w:rsidRPr="00AD2651">
        <w:rPr>
          <w:u w:val="single"/>
        </w:rPr>
        <w:t>AI takeover</w:t>
      </w:r>
      <w:r>
        <w:t xml:space="preserve">, and replace democracy with </w:t>
      </w:r>
      <w:r w:rsidRPr="00AD2651">
        <w:rPr>
          <w:u w:val="single"/>
        </w:rPr>
        <w:t>modern feudalism</w:t>
      </w:r>
      <w:r>
        <w:t>.</w:t>
      </w:r>
    </w:p>
    <w:p w14:paraId="731AC0AD" w14:textId="77777777" w:rsidR="00F86EF0" w:rsidRPr="00DC760B" w:rsidRDefault="00F86EF0" w:rsidP="00F86EF0">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645EB37E" w14:textId="77777777" w:rsidR="00F86EF0" w:rsidRPr="00A02599" w:rsidRDefault="00F86EF0" w:rsidP="00F86EF0">
      <w:pPr>
        <w:rPr>
          <w:sz w:val="16"/>
        </w:rPr>
      </w:pPr>
      <w:r w:rsidRPr="00A02599">
        <w:rPr>
          <w:sz w:val="16"/>
        </w:rPr>
        <w:t>Another potential alternative to the labor movement—</w:t>
      </w:r>
      <w:r w:rsidRPr="001F05E8">
        <w:rPr>
          <w:rStyle w:val="StyleUnderline"/>
        </w:rPr>
        <w:t xml:space="preserve">increasing </w:t>
      </w:r>
      <w:r w:rsidRPr="00AB2B61">
        <w:rPr>
          <w:rStyle w:val="StyleUnderline"/>
        </w:rPr>
        <w:t>taxes</w:t>
      </w:r>
      <w:r w:rsidRPr="001F05E8">
        <w:rPr>
          <w:rStyle w:val="StyleUnderline"/>
        </w:rPr>
        <w:t xml:space="preserve"> on the wealthiest Americans</w:t>
      </w:r>
      <w:r w:rsidRPr="00A02599">
        <w:rPr>
          <w:sz w:val="16"/>
        </w:rPr>
        <w:t xml:space="preserve"> to ensure that they pay their fair share and using the additional revenue </w:t>
      </w:r>
      <w:r w:rsidRPr="001F05E8">
        <w:rPr>
          <w:rStyle w:val="StyleUnderline"/>
        </w:rPr>
        <w:t>to provide additional benefits for lower- and middle-class Americans</w:t>
      </w:r>
      <w:r w:rsidRPr="00A02599">
        <w:rPr>
          <w:sz w:val="16"/>
        </w:rPr>
        <w:t>—</w:t>
      </w:r>
      <w:r w:rsidRPr="001F05E8">
        <w:rPr>
          <w:rStyle w:val="StyleUnderline"/>
        </w:rPr>
        <w:t>is unlikely to deliver as much as a new labor system</w:t>
      </w:r>
      <w:r w:rsidRPr="00A02599">
        <w:rPr>
          <w:sz w:val="16"/>
        </w:rPr>
        <w:t>.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018D25A" w14:textId="77777777" w:rsidR="00F86EF0" w:rsidRPr="00A02599" w:rsidRDefault="00F86EF0" w:rsidP="00F86EF0">
      <w:pPr>
        <w:rPr>
          <w:sz w:val="16"/>
        </w:rPr>
      </w:pPr>
      <w:r w:rsidRPr="00A02599">
        <w:rPr>
          <w:sz w:val="16"/>
        </w:rPr>
        <w:t xml:space="preserve">While </w:t>
      </w:r>
      <w:r w:rsidRPr="00AB2B61">
        <w:rPr>
          <w:rStyle w:val="Emphasis"/>
          <w:highlight w:val="cyan"/>
        </w:rPr>
        <w:t>higher taxes</w:t>
      </w:r>
      <w:r w:rsidRPr="00AB2B61">
        <w:rPr>
          <w:rStyle w:val="StyleUnderline"/>
          <w:highlight w:val="cyan"/>
        </w:rPr>
        <w:t xml:space="preserve"> on the rich and </w:t>
      </w:r>
      <w:r w:rsidRPr="00E860A0">
        <w:rPr>
          <w:rStyle w:val="Emphasis"/>
        </w:rPr>
        <w:t>improved</w:t>
      </w:r>
      <w:r w:rsidRPr="00C57F7D">
        <w:rPr>
          <w:rStyle w:val="Emphasis"/>
        </w:rPr>
        <w:t xml:space="preserve"> government </w:t>
      </w:r>
      <w:r w:rsidRPr="00AB2B61">
        <w:rPr>
          <w:rStyle w:val="Emphasis"/>
          <w:highlight w:val="cyan"/>
        </w:rPr>
        <w:t>benefits</w:t>
      </w:r>
      <w:r w:rsidRPr="00A02599">
        <w:rPr>
          <w:sz w:val="16"/>
        </w:rPr>
        <w:t xml:space="preserve"> are clearly necessary, they </w:t>
      </w:r>
      <w:r w:rsidRPr="001F05E8">
        <w:rPr>
          <w:rStyle w:val="StyleUnderline"/>
        </w:rPr>
        <w:t xml:space="preserve">are likely to </w:t>
      </w:r>
      <w:r w:rsidRPr="00AB2B61">
        <w:rPr>
          <w:rStyle w:val="StyleUnderline"/>
          <w:highlight w:val="cyan"/>
        </w:rPr>
        <w:t xml:space="preserve">face significant difficulties in </w:t>
      </w:r>
      <w:r w:rsidRPr="00AB2B61">
        <w:rPr>
          <w:rStyle w:val="Emphasis"/>
          <w:highlight w:val="cyan"/>
        </w:rPr>
        <w:t>raising</w:t>
      </w:r>
      <w:r w:rsidRPr="00C57F7D">
        <w:rPr>
          <w:rStyle w:val="Emphasis"/>
        </w:rPr>
        <w:t xml:space="preserve"> middle-class </w:t>
      </w:r>
      <w:r w:rsidRPr="00AB2B61">
        <w:rPr>
          <w:rStyle w:val="Emphasis"/>
          <w:highlight w:val="cyan"/>
        </w:rPr>
        <w:t>incomes</w:t>
      </w:r>
      <w:r w:rsidRPr="00AB2B61">
        <w:rPr>
          <w:rStyle w:val="StyleUnderline"/>
          <w:highlight w:val="cyan"/>
        </w:rPr>
        <w:t>, and</w:t>
      </w:r>
      <w:r w:rsidRPr="001F05E8">
        <w:rPr>
          <w:rStyle w:val="StyleUnderline"/>
        </w:rPr>
        <w:t xml:space="preserve"> they will </w:t>
      </w:r>
      <w:r w:rsidRPr="00AB2B61">
        <w:rPr>
          <w:rStyle w:val="StyleUnderline"/>
          <w:highlight w:val="cyan"/>
        </w:rPr>
        <w:t>not build</w:t>
      </w:r>
      <w:r w:rsidRPr="001F05E8">
        <w:rPr>
          <w:rStyle w:val="StyleUnderline"/>
        </w:rPr>
        <w:t xml:space="preserve"> a </w:t>
      </w:r>
      <w:r w:rsidRPr="00C57F7D">
        <w:rPr>
          <w:rStyle w:val="Emphasis"/>
        </w:rPr>
        <w:t xml:space="preserve">powerful </w:t>
      </w:r>
      <w:r w:rsidRPr="00AB2B61">
        <w:rPr>
          <w:rStyle w:val="Emphasis"/>
          <w:highlight w:val="cyan"/>
        </w:rPr>
        <w:t>citizens’ organization</w:t>
      </w:r>
      <w:r w:rsidRPr="00AB2B61">
        <w:rPr>
          <w:rStyle w:val="StyleUnderline"/>
          <w:highlight w:val="cyan"/>
        </w:rPr>
        <w:t xml:space="preserve"> that can correct</w:t>
      </w:r>
      <w:r w:rsidRPr="001F05E8">
        <w:rPr>
          <w:rStyle w:val="StyleUnderline"/>
        </w:rPr>
        <w:t xml:space="preserve"> the problems with America’s </w:t>
      </w:r>
      <w:r w:rsidRPr="00AB2B61">
        <w:rPr>
          <w:rStyle w:val="Emphasis"/>
          <w:highlight w:val="cyan"/>
        </w:rPr>
        <w:t>democracy</w:t>
      </w:r>
      <w:r w:rsidRPr="00A02599">
        <w:rPr>
          <w:sz w:val="16"/>
        </w:rPr>
        <w:t>. They are part of the solution, but not the whole thing.</w:t>
      </w:r>
    </w:p>
    <w:p w14:paraId="734A778C" w14:textId="77777777" w:rsidR="00F86EF0" w:rsidRPr="001F05E8" w:rsidRDefault="00F86EF0" w:rsidP="00F86EF0">
      <w:pPr>
        <w:rPr>
          <w:rStyle w:val="StyleUnderline"/>
        </w:rPr>
      </w:pPr>
      <w:r w:rsidRPr="00AB2B61">
        <w:rPr>
          <w:rStyle w:val="StyleUnderline"/>
          <w:highlight w:val="cyan"/>
        </w:rPr>
        <w:t>Even</w:t>
      </w:r>
      <w:r w:rsidRPr="00A02599">
        <w:rPr>
          <w:sz w:val="16"/>
        </w:rPr>
        <w:t xml:space="preserve"> the most extreme version of this idea—</w:t>
      </w:r>
      <w:r w:rsidRPr="001F05E8">
        <w:rPr>
          <w:rStyle w:val="StyleUnderline"/>
        </w:rPr>
        <w:t xml:space="preserve">a </w:t>
      </w:r>
      <w:r w:rsidRPr="00AB2B61">
        <w:rPr>
          <w:rStyle w:val="Emphasis"/>
          <w:highlight w:val="cyan"/>
        </w:rPr>
        <w:t>u</w:t>
      </w:r>
      <w:r w:rsidRPr="001F05E8">
        <w:rPr>
          <w:rStyle w:val="StyleUnderline"/>
        </w:rPr>
        <w:t xml:space="preserve">niversal </w:t>
      </w:r>
      <w:r w:rsidRPr="00AB2B61">
        <w:rPr>
          <w:rStyle w:val="Emphasis"/>
          <w:highlight w:val="cyan"/>
        </w:rPr>
        <w:t>b</w:t>
      </w:r>
      <w:r w:rsidRPr="001F05E8">
        <w:rPr>
          <w:rStyle w:val="StyleUnderline"/>
        </w:rPr>
        <w:t xml:space="preserve">asic </w:t>
      </w:r>
      <w:r w:rsidRPr="00AB2B61">
        <w:rPr>
          <w:rStyle w:val="Emphasis"/>
          <w:highlight w:val="cyan"/>
        </w:rPr>
        <w:t>i</w:t>
      </w:r>
      <w:r w:rsidRPr="001F05E8">
        <w:rPr>
          <w:rStyle w:val="StyleUnderline"/>
        </w:rPr>
        <w:t>ncome providing a guaranteed level of income to all Americans</w:t>
      </w:r>
      <w:r w:rsidRPr="00A02599">
        <w:rPr>
          <w:sz w:val="16"/>
        </w:rPr>
        <w:t>, no matter their age, whether they are working or not—</w:t>
      </w:r>
      <w:r w:rsidRPr="001F05E8">
        <w:rPr>
          <w:rStyle w:val="StyleUnderline"/>
        </w:rPr>
        <w:t xml:space="preserve">does not fully address the country’s </w:t>
      </w:r>
      <w:r w:rsidRPr="00C57F7D">
        <w:rPr>
          <w:rStyle w:val="Emphasis"/>
        </w:rPr>
        <w:t>wage and inequality challenges</w:t>
      </w:r>
      <w:r w:rsidRPr="001F05E8">
        <w:rPr>
          <w:rStyle w:val="StyleUnderline"/>
        </w:rPr>
        <w:t xml:space="preserve">, let alone do much for </w:t>
      </w:r>
      <w:r w:rsidRPr="00C57F7D">
        <w:rPr>
          <w:rStyle w:val="Emphasis"/>
        </w:rPr>
        <w:t>democracy</w:t>
      </w:r>
      <w:r w:rsidRPr="00A02599">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1F05E8">
        <w:rPr>
          <w:rStyle w:val="StyleUnderline"/>
        </w:rPr>
        <w:t>relying on taxes and transfers to address wage stagnation and extreme inequality suffers from a number of problems.</w:t>
      </w:r>
    </w:p>
    <w:p w14:paraId="0AD92030" w14:textId="77777777" w:rsidR="00F86EF0" w:rsidRPr="00A02599" w:rsidRDefault="00F86EF0" w:rsidP="00F86EF0">
      <w:pPr>
        <w:rPr>
          <w:sz w:val="16"/>
        </w:rPr>
      </w:pPr>
      <w:r w:rsidRPr="00A02599">
        <w:rPr>
          <w:sz w:val="16"/>
        </w:rPr>
        <w:t xml:space="preserve">First, </w:t>
      </w:r>
      <w:r w:rsidRPr="001F05E8">
        <w:rPr>
          <w:rStyle w:val="StyleUnderline"/>
        </w:rPr>
        <w:t xml:space="preserve">the </w:t>
      </w:r>
      <w:r w:rsidRPr="00AB2B61">
        <w:rPr>
          <w:rStyle w:val="Emphasis"/>
          <w:highlight w:val="cyan"/>
        </w:rPr>
        <w:t>cost</w:t>
      </w:r>
      <w:r w:rsidRPr="00AB2B61">
        <w:rPr>
          <w:rStyle w:val="StyleUnderline"/>
          <w:highlight w:val="cyan"/>
        </w:rPr>
        <w:t xml:space="preserve"> to</w:t>
      </w:r>
      <w:r w:rsidRPr="001F05E8">
        <w:rPr>
          <w:rStyle w:val="StyleUnderline"/>
        </w:rPr>
        <w:t xml:space="preserve"> significantly </w:t>
      </w:r>
      <w:r w:rsidRPr="00AB2B61">
        <w:rPr>
          <w:rStyle w:val="StyleUnderline"/>
          <w:highlight w:val="cyan"/>
        </w:rPr>
        <w:t>improve</w:t>
      </w:r>
      <w:r w:rsidRPr="001F05E8">
        <w:rPr>
          <w:rStyle w:val="StyleUnderline"/>
        </w:rPr>
        <w:t xml:space="preserve"> current </w:t>
      </w:r>
      <w:r w:rsidRPr="00AB2B61">
        <w:rPr>
          <w:rStyle w:val="StyleUnderline"/>
          <w:highlight w:val="cyan"/>
        </w:rPr>
        <w:t>living standards</w:t>
      </w:r>
      <w:r w:rsidRPr="001F05E8">
        <w:rPr>
          <w:rStyle w:val="StyleUnderline"/>
        </w:rPr>
        <w:t xml:space="preserve"> for most Americans </w:t>
      </w:r>
      <w:r w:rsidRPr="00AB2B61">
        <w:rPr>
          <w:rStyle w:val="StyleUnderline"/>
          <w:highlight w:val="cyan"/>
        </w:rPr>
        <w:t>without raising wages is</w:t>
      </w:r>
      <w:r w:rsidRPr="001F05E8">
        <w:rPr>
          <w:rStyle w:val="StyleUnderline"/>
        </w:rPr>
        <w:t xml:space="preserve"> quite large—perhaps </w:t>
      </w:r>
      <w:r w:rsidRPr="00AB2B61">
        <w:rPr>
          <w:rStyle w:val="Emphasis"/>
          <w:highlight w:val="cyan"/>
        </w:rPr>
        <w:t>impracticabl</w:t>
      </w:r>
      <w:r w:rsidRPr="00AB2B61">
        <w:rPr>
          <w:rStyle w:val="StyleUnderline"/>
        </w:rPr>
        <w:t>y</w:t>
      </w:r>
      <w:r w:rsidRPr="001F05E8">
        <w:rPr>
          <w:rStyle w:val="StyleUnderline"/>
        </w:rPr>
        <w:t xml:space="preserve"> so</w:t>
      </w:r>
      <w:r w:rsidRPr="00A02599">
        <w:rPr>
          <w:sz w:val="16"/>
        </w:rPr>
        <w:t xml:space="preserve">.99 </w:t>
      </w:r>
      <w:r w:rsidRPr="001F05E8">
        <w:rPr>
          <w:rStyle w:val="StyleUnderline"/>
        </w:rPr>
        <w:t>Consider</w:t>
      </w:r>
      <w:r w:rsidRPr="00A02599">
        <w:rPr>
          <w:sz w:val="16"/>
        </w:rPr>
        <w:t xml:space="preserve">, for example, </w:t>
      </w:r>
      <w:r w:rsidRPr="001F05E8">
        <w:rPr>
          <w:rStyle w:val="StyleUnderline"/>
        </w:rPr>
        <w:t xml:space="preserve">the cost to the government of raising middle-class incomes at the pace of productivity, without wage increases. It would require spending </w:t>
      </w:r>
      <w:r w:rsidRPr="00C57F7D">
        <w:rPr>
          <w:rStyle w:val="Emphasis"/>
        </w:rPr>
        <w:t>more than twice as much</w:t>
      </w:r>
      <w:r w:rsidRPr="001F05E8">
        <w:rPr>
          <w:rStyle w:val="StyleUnderline"/>
        </w:rPr>
        <w:t xml:space="preserve"> every year as is now spent on </w:t>
      </w:r>
      <w:r w:rsidRPr="00C57F7D">
        <w:rPr>
          <w:rStyle w:val="Emphasis"/>
        </w:rPr>
        <w:t>Social Security</w:t>
      </w:r>
      <w:r w:rsidRPr="00A02599">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1F05E8">
        <w:rPr>
          <w:rStyle w:val="StyleUnderline"/>
        </w:rPr>
        <w:t>creating a new program roughly double its size may not be practical.</w:t>
      </w:r>
      <w:r w:rsidRPr="00A02599">
        <w:rPr>
          <w:sz w:val="16"/>
        </w:rPr>
        <w:t xml:space="preserve"> While </w:t>
      </w:r>
      <w:r w:rsidRPr="001F05E8">
        <w:rPr>
          <w:rStyle w:val="StyleUnderline"/>
        </w:rPr>
        <w:t>smaller programs</w:t>
      </w:r>
      <w:r w:rsidRPr="00A02599">
        <w:rPr>
          <w:sz w:val="16"/>
        </w:rPr>
        <w:t xml:space="preserve"> may be more affordable, they </w:t>
      </w:r>
      <w:r w:rsidRPr="001F05E8">
        <w:rPr>
          <w:rStyle w:val="StyleUnderline"/>
        </w:rPr>
        <w:t>would do far less to raise incomes</w:t>
      </w:r>
      <w:r w:rsidRPr="00A02599">
        <w:rPr>
          <w:sz w:val="16"/>
        </w:rPr>
        <w:t>—either maintaining income growth at levels well below productivity growth or only raising incomes for a smaller group, such as the extremely poor</w:t>
      </w:r>
    </w:p>
    <w:p w14:paraId="46B47B53" w14:textId="77777777" w:rsidR="00F86EF0" w:rsidRPr="00A02599" w:rsidRDefault="00F86EF0" w:rsidP="00F86EF0">
      <w:pPr>
        <w:rPr>
          <w:sz w:val="16"/>
        </w:rPr>
      </w:pPr>
      <w:r w:rsidRPr="00E860A0">
        <w:rPr>
          <w:sz w:val="16"/>
        </w:rPr>
        <w:t xml:space="preserve">There are questions about the desirability of creating such a big government program as guaranteed basic income and increasing taxes to the degree necessary to fund it. </w:t>
      </w:r>
      <w:r w:rsidRPr="00E860A0">
        <w:rPr>
          <w:rStyle w:val="StyleUnderline"/>
        </w:rPr>
        <w:t xml:space="preserve">It would also likely create </w:t>
      </w:r>
      <w:r w:rsidRPr="00E860A0">
        <w:rPr>
          <w:rStyle w:val="Emphasis"/>
        </w:rPr>
        <w:t>additional challenges</w:t>
      </w:r>
      <w:r w:rsidRPr="00E860A0">
        <w:rPr>
          <w:rStyle w:val="StyleUnderline"/>
        </w:rPr>
        <w:t xml:space="preserve"> that might not be recognized until the program is up and running</w:t>
      </w:r>
      <w:r w:rsidRPr="00E860A0">
        <w:rPr>
          <w:sz w:val="16"/>
        </w:rPr>
        <w:t>. While</w:t>
      </w:r>
      <w:r w:rsidRPr="00A02599">
        <w:rPr>
          <w:sz w:val="16"/>
        </w:rPr>
        <w:t xml:space="preserve"> the experience of Social Security indicates that it is possible for large social programs to work well in the United States, </w:t>
      </w:r>
      <w:r w:rsidRPr="00130321">
        <w:rPr>
          <w:rStyle w:val="StyleUnderline"/>
          <w:highlight w:val="cyan"/>
        </w:rPr>
        <w:t xml:space="preserve">it </w:t>
      </w:r>
      <w:r w:rsidRPr="00130321">
        <w:rPr>
          <w:rStyle w:val="Emphasis"/>
          <w:highlight w:val="cyan"/>
        </w:rPr>
        <w:t>took decades</w:t>
      </w:r>
      <w:r w:rsidRPr="00130321">
        <w:rPr>
          <w:rStyle w:val="StyleUnderline"/>
          <w:highlight w:val="cyan"/>
        </w:rPr>
        <w:t xml:space="preserve"> for Social Security </w:t>
      </w:r>
      <w:r w:rsidRPr="00130321">
        <w:rPr>
          <w:rStyle w:val="StyleUnderline"/>
        </w:rPr>
        <w:t>to get to its currents size</w:t>
      </w:r>
      <w:r w:rsidRPr="001F05E8">
        <w:rPr>
          <w:rStyle w:val="StyleUnderline"/>
        </w:rPr>
        <w:t xml:space="preserve">, and </w:t>
      </w:r>
      <w:r w:rsidRPr="00130321">
        <w:rPr>
          <w:rStyle w:val="StyleUnderline"/>
          <w:highlight w:val="cyan"/>
        </w:rPr>
        <w:t xml:space="preserve">in </w:t>
      </w:r>
      <w:r w:rsidRPr="00E860A0">
        <w:rPr>
          <w:rStyle w:val="StyleUnderline"/>
        </w:rPr>
        <w:t xml:space="preserve">its </w:t>
      </w:r>
      <w:r w:rsidRPr="00130321">
        <w:rPr>
          <w:rStyle w:val="StyleUnderline"/>
          <w:highlight w:val="cyan"/>
        </w:rPr>
        <w:t>early years it provided very few benefits.</w:t>
      </w:r>
      <w:r w:rsidRPr="001F05E8">
        <w:rPr>
          <w:rStyle w:val="StyleUnderline"/>
        </w:rPr>
        <w:t xml:space="preserve"> Social Security did not instantly become the largest government social program</w:t>
      </w:r>
      <w:r w:rsidRPr="00A02599">
        <w:rPr>
          <w:sz w:val="16"/>
        </w:rPr>
        <w:t xml:space="preserve"> but rather evolved over years and years.</w:t>
      </w:r>
    </w:p>
    <w:p w14:paraId="14EBE73C" w14:textId="77777777" w:rsidR="00F86EF0" w:rsidRPr="00C57F7D" w:rsidRDefault="00F86EF0" w:rsidP="00F86EF0">
      <w:pPr>
        <w:rPr>
          <w:rStyle w:val="Emphasis"/>
        </w:rPr>
      </w:pPr>
      <w:r w:rsidRPr="00A02599">
        <w:rPr>
          <w:sz w:val="16"/>
        </w:rPr>
        <w:t xml:space="preserve">Beyond such narrow practical concerns, </w:t>
      </w:r>
      <w:r w:rsidRPr="00C57F7D">
        <w:rPr>
          <w:rStyle w:val="StyleUnderline"/>
        </w:rPr>
        <w:t xml:space="preserve">receiving money or benefits from the government is </w:t>
      </w:r>
      <w:r w:rsidRPr="00C57F7D">
        <w:rPr>
          <w:rStyle w:val="Emphasis"/>
        </w:rPr>
        <w:t xml:space="preserve">not </w:t>
      </w:r>
      <w:r w:rsidRPr="00130321">
        <w:rPr>
          <w:rStyle w:val="Emphasis"/>
        </w:rPr>
        <w:t>actually</w:t>
      </w:r>
      <w:r w:rsidRPr="00C57F7D">
        <w:rPr>
          <w:rStyle w:val="Emphasis"/>
        </w:rPr>
        <w:t xml:space="preserve"> </w:t>
      </w:r>
      <w:r w:rsidRPr="00130321">
        <w:rPr>
          <w:rStyle w:val="Emphasis"/>
        </w:rPr>
        <w:t>a wage</w:t>
      </w:r>
      <w:r w:rsidRPr="00130321">
        <w:rPr>
          <w:sz w:val="16"/>
        </w:rPr>
        <w:t>.</w:t>
      </w:r>
      <w:r w:rsidRPr="00A02599">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w:t>
      </w:r>
      <w:r w:rsidRPr="00C57F7D">
        <w:rPr>
          <w:sz w:val="16"/>
        </w:rPr>
        <w:t>income. But people generally prefer to feel they have earned the money themselves.</w:t>
      </w:r>
      <w:r w:rsidRPr="00C57F7D">
        <w:rPr>
          <w:rStyle w:val="StyleUnderline"/>
          <w:sz w:val="16"/>
        </w:rPr>
        <w:t xml:space="preserve"> </w:t>
      </w:r>
      <w:r w:rsidRPr="00A133FD">
        <w:rPr>
          <w:rStyle w:val="StyleUnderline"/>
        </w:rPr>
        <w:t xml:space="preserve">There is a </w:t>
      </w:r>
      <w:r w:rsidRPr="00E860A0">
        <w:rPr>
          <w:rStyle w:val="StyleUnderline"/>
        </w:rPr>
        <w:t xml:space="preserve">dignity in earning a living wage that is hard to replace. </w:t>
      </w:r>
      <w:r w:rsidRPr="00E860A0">
        <w:rPr>
          <w:sz w:val="16"/>
        </w:rPr>
        <w:t>Doing</w:t>
      </w:r>
      <w:r w:rsidRPr="00C57F7D">
        <w:rPr>
          <w:sz w:val="16"/>
        </w:rPr>
        <w:t xml:space="preserve"> a job that is valued by society is not just a source of money but can also be a source of pride and placement in the community.</w:t>
      </w:r>
      <w:r w:rsidRPr="00C57F7D">
        <w:rPr>
          <w:rStyle w:val="StyleUnderline"/>
          <w:sz w:val="16"/>
        </w:rPr>
        <w:t xml:space="preserve"> </w:t>
      </w:r>
      <w:r w:rsidRPr="00A133FD">
        <w:rPr>
          <w:rStyle w:val="StyleUnderline"/>
        </w:rPr>
        <w:t xml:space="preserve">A job with a decent wage </w:t>
      </w:r>
      <w:r w:rsidRPr="00130321">
        <w:rPr>
          <w:rStyle w:val="StyleUnderline"/>
        </w:rPr>
        <w:t>is</w:t>
      </w:r>
      <w:r w:rsidRPr="00A133FD">
        <w:rPr>
          <w:rStyle w:val="StyleUnderline"/>
        </w:rPr>
        <w:t xml:space="preserve"> a tried and true way for people to feel they are </w:t>
      </w:r>
      <w:r w:rsidRPr="00C57F7D">
        <w:rPr>
          <w:rStyle w:val="Emphasis"/>
        </w:rPr>
        <w:t>included in society.</w:t>
      </w:r>
    </w:p>
    <w:p w14:paraId="3912B899" w14:textId="77777777" w:rsidR="00F86EF0" w:rsidRPr="00A133FD" w:rsidRDefault="00F86EF0" w:rsidP="00F86EF0">
      <w:pPr>
        <w:rPr>
          <w:rStyle w:val="StyleUnderline"/>
        </w:rPr>
      </w:pPr>
      <w:r w:rsidRPr="00A02599">
        <w:rPr>
          <w:sz w:val="16"/>
        </w:rPr>
        <w:t xml:space="preserve">Further, </w:t>
      </w:r>
      <w:r w:rsidRPr="00A133FD">
        <w:rPr>
          <w:rStyle w:val="StyleUnderline"/>
        </w:rPr>
        <w:t xml:space="preserve">the </w:t>
      </w:r>
      <w:r w:rsidRPr="00E860A0">
        <w:rPr>
          <w:rStyle w:val="StyleUnderline"/>
        </w:rPr>
        <w:t>power for workers to earn a living wage creates a different kind of society than one where most people are dependent on government redistribution. It is</w:t>
      </w:r>
      <w:r w:rsidRPr="00A514AC">
        <w:rPr>
          <w:rStyle w:val="StyleUnderline"/>
          <w:highlight w:val="cyan"/>
        </w:rPr>
        <w:t xml:space="preserve"> hard to imagine</w:t>
      </w:r>
      <w:r w:rsidRPr="00A133FD">
        <w:rPr>
          <w:rStyle w:val="StyleUnderline"/>
        </w:rPr>
        <w:t xml:space="preserve"> that a </w:t>
      </w:r>
      <w:r w:rsidRPr="00E860A0">
        <w:rPr>
          <w:rStyle w:val="StyleUnderline"/>
        </w:rPr>
        <w:t xml:space="preserve">society </w:t>
      </w:r>
      <w:r w:rsidRPr="00A514AC">
        <w:rPr>
          <w:rStyle w:val="StyleUnderline"/>
          <w:highlight w:val="cyan"/>
        </w:rPr>
        <w:t>where some</w:t>
      </w:r>
      <w:r w:rsidRPr="00A133FD">
        <w:rPr>
          <w:rStyle w:val="StyleUnderline"/>
        </w:rPr>
        <w:t xml:space="preserve"> people </w:t>
      </w:r>
      <w:r w:rsidRPr="00A514AC">
        <w:rPr>
          <w:rStyle w:val="StyleUnderline"/>
          <w:highlight w:val="cyan"/>
        </w:rPr>
        <w:t>are extremely wealthy and everyone</w:t>
      </w:r>
      <w:r w:rsidRPr="00A133FD">
        <w:rPr>
          <w:rStyle w:val="StyleUnderline"/>
        </w:rPr>
        <w:t xml:space="preserve"> else </w:t>
      </w:r>
      <w:r w:rsidRPr="00A514AC">
        <w:rPr>
          <w:rStyle w:val="StyleUnderline"/>
          <w:highlight w:val="cyan"/>
        </w:rPr>
        <w:t>depends on</w:t>
      </w:r>
      <w:r w:rsidRPr="00A133FD">
        <w:rPr>
          <w:rStyle w:val="StyleUnderline"/>
        </w:rPr>
        <w:t xml:space="preserve"> a </w:t>
      </w:r>
      <w:r w:rsidRPr="00A514AC">
        <w:rPr>
          <w:rStyle w:val="StyleUnderline"/>
          <w:highlight w:val="cyan"/>
        </w:rPr>
        <w:t>basic income</w:t>
      </w:r>
      <w:r w:rsidRPr="00A02599">
        <w:rPr>
          <w:sz w:val="16"/>
        </w:rPr>
        <w:t xml:space="preserve"> from the government </w:t>
      </w:r>
      <w:r w:rsidRPr="00A514AC">
        <w:rPr>
          <w:rStyle w:val="StyleUnderline"/>
          <w:highlight w:val="cyan"/>
        </w:rPr>
        <w:t xml:space="preserve">would be </w:t>
      </w:r>
      <w:r w:rsidRPr="00A514AC">
        <w:rPr>
          <w:rStyle w:val="Emphasis"/>
          <w:highlight w:val="cyan"/>
        </w:rPr>
        <w:t>as democratic</w:t>
      </w:r>
      <w:r w:rsidRPr="00A514AC">
        <w:rPr>
          <w:rStyle w:val="StyleUnderline"/>
          <w:highlight w:val="cyan"/>
        </w:rPr>
        <w:t xml:space="preserve"> as</w:t>
      </w:r>
      <w:r w:rsidRPr="00A133FD">
        <w:rPr>
          <w:rStyle w:val="StyleUnderline"/>
        </w:rPr>
        <w:t xml:space="preserve"> America </w:t>
      </w:r>
      <w:r w:rsidRPr="00A514AC">
        <w:rPr>
          <w:rStyle w:val="StyleUnderline"/>
          <w:highlight w:val="cyan"/>
        </w:rPr>
        <w:t>currently</w:t>
      </w:r>
      <w:r w:rsidRPr="00A133FD">
        <w:rPr>
          <w:rStyle w:val="StyleUnderline"/>
        </w:rPr>
        <w:t xml:space="preserve"> is, </w:t>
      </w:r>
      <w:r w:rsidRPr="00A514AC">
        <w:rPr>
          <w:rStyle w:val="StyleUnderline"/>
          <w:highlight w:val="cyan"/>
        </w:rPr>
        <w:t>let alone</w:t>
      </w:r>
      <w:r w:rsidRPr="00A133FD">
        <w:rPr>
          <w:rStyle w:val="StyleUnderline"/>
        </w:rPr>
        <w:t xml:space="preserve"> have a </w:t>
      </w:r>
      <w:r w:rsidRPr="00A514AC">
        <w:rPr>
          <w:rStyle w:val="Emphasis"/>
          <w:highlight w:val="cyan"/>
        </w:rPr>
        <w:t>true democracy</w:t>
      </w:r>
      <w:r w:rsidRPr="00A02599">
        <w:rPr>
          <w:sz w:val="16"/>
        </w:rPr>
        <w:t xml:space="preserve">. In this vein, </w:t>
      </w:r>
      <w:r w:rsidRPr="00A133FD">
        <w:rPr>
          <w:rStyle w:val="StyleUnderline"/>
        </w:rPr>
        <w:t xml:space="preserve">some of the </w:t>
      </w:r>
      <w:r w:rsidRPr="00F93FCE">
        <w:rPr>
          <w:rStyle w:val="StyleUnderline"/>
        </w:rPr>
        <w:t>biggest proponents</w:t>
      </w:r>
      <w:r w:rsidRPr="00A133FD">
        <w:rPr>
          <w:rStyle w:val="StyleUnderline"/>
        </w:rPr>
        <w:t xml:space="preserve"> of universal basic income </w:t>
      </w:r>
      <w:r w:rsidRPr="00F93FCE">
        <w:rPr>
          <w:rStyle w:val="StyleUnderline"/>
        </w:rPr>
        <w:t>are</w:t>
      </w:r>
      <w:r w:rsidRPr="00A133FD">
        <w:rPr>
          <w:rStyle w:val="StyleUnderline"/>
        </w:rPr>
        <w:t xml:space="preserve"> the </w:t>
      </w:r>
      <w:r w:rsidRPr="00F93FCE">
        <w:rPr>
          <w:rStyle w:val="Emphasis"/>
          <w:highlight w:val="cyan"/>
        </w:rPr>
        <w:t>superrich</w:t>
      </w:r>
      <w:r w:rsidRPr="00C57F7D">
        <w:rPr>
          <w:rStyle w:val="Emphasis"/>
        </w:rPr>
        <w:t xml:space="preserve"> of Silicon Valley</w:t>
      </w:r>
      <w:r w:rsidRPr="00A133FD">
        <w:rPr>
          <w:rStyle w:val="StyleUnderline"/>
        </w:rPr>
        <w:t xml:space="preserve">, </w:t>
      </w:r>
      <w:r w:rsidRPr="00F93FCE">
        <w:rPr>
          <w:rStyle w:val="StyleUnderline"/>
        </w:rPr>
        <w:t>who</w:t>
      </w:r>
      <w:r w:rsidRPr="00A02599">
        <w:rPr>
          <w:sz w:val="16"/>
        </w:rPr>
        <w:t xml:space="preserve"> presumably </w:t>
      </w:r>
      <w:r w:rsidRPr="00F93FCE">
        <w:rPr>
          <w:rStyle w:val="StyleUnderline"/>
          <w:highlight w:val="cyan"/>
        </w:rPr>
        <w:t xml:space="preserve">see giving </w:t>
      </w:r>
      <w:r w:rsidRPr="00E860A0">
        <w:rPr>
          <w:rStyle w:val="StyleUnderline"/>
        </w:rPr>
        <w:t xml:space="preserve">people </w:t>
      </w:r>
      <w:r w:rsidRPr="00F93FCE">
        <w:rPr>
          <w:rStyle w:val="StyleUnderline"/>
          <w:highlight w:val="cyan"/>
        </w:rPr>
        <w:t xml:space="preserve">money </w:t>
      </w:r>
      <w:r w:rsidRPr="00F93FCE">
        <w:rPr>
          <w:rStyle w:val="Emphasis"/>
          <w:highlight w:val="cyan"/>
        </w:rPr>
        <w:t>less of a challenge</w:t>
      </w:r>
      <w:r w:rsidRPr="00F93FCE">
        <w:rPr>
          <w:rStyle w:val="StyleUnderline"/>
          <w:highlight w:val="cyan"/>
        </w:rPr>
        <w:t xml:space="preserve"> to</w:t>
      </w:r>
      <w:r w:rsidRPr="00A133FD">
        <w:rPr>
          <w:rStyle w:val="StyleUnderline"/>
        </w:rPr>
        <w:t xml:space="preserve"> their </w:t>
      </w:r>
      <w:r w:rsidRPr="00F93FCE">
        <w:rPr>
          <w:rStyle w:val="StyleUnderline"/>
          <w:highlight w:val="cyan"/>
        </w:rPr>
        <w:t>power</w:t>
      </w:r>
      <w:r w:rsidRPr="00A133FD">
        <w:rPr>
          <w:rStyle w:val="StyleUnderline"/>
        </w:rPr>
        <w:t xml:space="preserve"> and wealth </w:t>
      </w:r>
      <w:r w:rsidRPr="00C57F7D">
        <w:rPr>
          <w:sz w:val="16"/>
        </w:rPr>
        <w:t>than actually ensuring that workers have adequate power to get paid fairly. Taken to the extr</w:t>
      </w:r>
      <w:r w:rsidRPr="00A02599">
        <w:rPr>
          <w:sz w:val="16"/>
        </w:rPr>
        <w:t xml:space="preserve">eme, </w:t>
      </w:r>
      <w:r w:rsidRPr="00A133FD">
        <w:rPr>
          <w:rStyle w:val="StyleUnderline"/>
        </w:rPr>
        <w:t xml:space="preserve">a </w:t>
      </w:r>
      <w:r w:rsidRPr="006A3CE6">
        <w:rPr>
          <w:rStyle w:val="Emphasis"/>
          <w:highlight w:val="cyan"/>
        </w:rPr>
        <w:t>u</w:t>
      </w:r>
      <w:r w:rsidRPr="00A133FD">
        <w:rPr>
          <w:rStyle w:val="StyleUnderline"/>
        </w:rPr>
        <w:t xml:space="preserve">niversal </w:t>
      </w:r>
      <w:r w:rsidRPr="006A3CE6">
        <w:rPr>
          <w:rStyle w:val="Emphasis"/>
          <w:highlight w:val="cyan"/>
        </w:rPr>
        <w:t>b</w:t>
      </w:r>
      <w:r w:rsidRPr="00A133FD">
        <w:rPr>
          <w:rStyle w:val="StyleUnderline"/>
        </w:rPr>
        <w:t xml:space="preserve">asic </w:t>
      </w:r>
      <w:r w:rsidRPr="006A3CE6">
        <w:rPr>
          <w:rStyle w:val="Emphasis"/>
          <w:highlight w:val="cyan"/>
        </w:rPr>
        <w:t>i</w:t>
      </w:r>
      <w:r w:rsidRPr="00A133FD">
        <w:rPr>
          <w:rStyle w:val="StyleUnderline"/>
        </w:rPr>
        <w:t xml:space="preserve">ncome that replaces most wage income </w:t>
      </w:r>
      <w:r w:rsidRPr="006A3CE6">
        <w:rPr>
          <w:rStyle w:val="StyleUnderline"/>
          <w:highlight w:val="cyan"/>
        </w:rPr>
        <w:t>is</w:t>
      </w:r>
      <w:r w:rsidRPr="00A133FD">
        <w:rPr>
          <w:rStyle w:val="StyleUnderline"/>
        </w:rPr>
        <w:t xml:space="preserve"> akin to a </w:t>
      </w:r>
      <w:r w:rsidRPr="006A3CE6">
        <w:rPr>
          <w:rStyle w:val="StyleUnderline"/>
          <w:highlight w:val="cyan"/>
        </w:rPr>
        <w:t>modern</w:t>
      </w:r>
      <w:r w:rsidRPr="00A133FD">
        <w:rPr>
          <w:rStyle w:val="StyleUnderline"/>
        </w:rPr>
        <w:t xml:space="preserve"> version of a </w:t>
      </w:r>
      <w:r w:rsidRPr="006A3CE6">
        <w:rPr>
          <w:rStyle w:val="Emphasis"/>
          <w:highlight w:val="cyan"/>
        </w:rPr>
        <w:t>feudal society</w:t>
      </w:r>
      <w:r w:rsidRPr="006A3CE6">
        <w:rPr>
          <w:rStyle w:val="StyleUnderline"/>
          <w:highlight w:val="cyan"/>
        </w:rPr>
        <w:t xml:space="preserve"> where</w:t>
      </w:r>
      <w:r w:rsidRPr="00A133FD">
        <w:rPr>
          <w:rStyle w:val="StyleUnderline"/>
        </w:rPr>
        <w:t xml:space="preserve"> the </w:t>
      </w:r>
      <w:r w:rsidRPr="006A3CE6">
        <w:rPr>
          <w:rStyle w:val="StyleUnderline"/>
          <w:highlight w:val="cyan"/>
        </w:rPr>
        <w:t>peasants depend on</w:t>
      </w:r>
      <w:r w:rsidRPr="00A133FD">
        <w:rPr>
          <w:rStyle w:val="StyleUnderline"/>
        </w:rPr>
        <w:t xml:space="preserve"> the whims of the </w:t>
      </w:r>
      <w:r w:rsidRPr="00C57F7D">
        <w:rPr>
          <w:rStyle w:val="Emphasis"/>
        </w:rPr>
        <w:t xml:space="preserve">rich and </w:t>
      </w:r>
      <w:r w:rsidRPr="006A3CE6">
        <w:rPr>
          <w:rStyle w:val="Emphasis"/>
        </w:rPr>
        <w:t xml:space="preserve">powerful </w:t>
      </w:r>
      <w:r w:rsidRPr="006A3CE6">
        <w:rPr>
          <w:rStyle w:val="Emphasis"/>
          <w:highlight w:val="cyan"/>
        </w:rPr>
        <w:t>lords</w:t>
      </w:r>
      <w:r w:rsidRPr="006A3CE6">
        <w:rPr>
          <w:rStyle w:val="StyleUnderline"/>
          <w:highlight w:val="cyan"/>
        </w:rPr>
        <w:t xml:space="preserve"> who control government</w:t>
      </w:r>
      <w:r w:rsidRPr="00A133FD">
        <w:rPr>
          <w:rStyle w:val="StyleUnderline"/>
        </w:rPr>
        <w:t>.</w:t>
      </w:r>
    </w:p>
    <w:p w14:paraId="1E408A38" w14:textId="77777777" w:rsidR="00F86EF0" w:rsidRPr="00E36480" w:rsidRDefault="00F86EF0" w:rsidP="00F86EF0">
      <w:pPr>
        <w:rPr>
          <w:rStyle w:val="StyleUnderline"/>
        </w:rPr>
      </w:pPr>
      <w:r w:rsidRPr="00A02599">
        <w:rPr>
          <w:sz w:val="16"/>
        </w:rPr>
        <w:t xml:space="preserve">Still, for the sake of argument, let’s assume a large basic income program could be the product of a real democratic society and create a high standard of living for most people. In this case, basic income might help foster a more harmonious society and the development of worthwhile values. But it also might not. </w:t>
      </w:r>
      <w:r w:rsidRPr="00E36480">
        <w:rPr>
          <w:rStyle w:val="StyleUnderline"/>
        </w:rPr>
        <w:t xml:space="preserve">Mass affluence without work would be a </w:t>
      </w:r>
      <w:r w:rsidRPr="00C4765B">
        <w:rPr>
          <w:rStyle w:val="Emphasis"/>
        </w:rPr>
        <w:t>big social experiment</w:t>
      </w:r>
      <w:r w:rsidRPr="00A02599">
        <w:rPr>
          <w:sz w:val="16"/>
        </w:rPr>
        <w:t xml:space="preserve">. Small-scale experiments with modest sums of money suggest that things might work out fine, </w:t>
      </w:r>
      <w:r w:rsidRPr="00E36480">
        <w:rPr>
          <w:rStyle w:val="StyleUnderline"/>
        </w:rPr>
        <w:t xml:space="preserve">but there are many reasons to worry that a large and robust basic income program might not work out—from the deep-rooted work ethic to the failures of many other grand social experiments. </w:t>
      </w:r>
      <w:r w:rsidRPr="006A3CE6">
        <w:rPr>
          <w:rStyle w:val="StyleUnderline"/>
          <w:highlight w:val="cyan"/>
        </w:rPr>
        <w:t>At a minimum</w:t>
      </w:r>
      <w:r w:rsidRPr="00E36480">
        <w:rPr>
          <w:rStyle w:val="StyleUnderline"/>
        </w:rPr>
        <w:t xml:space="preserve">, a massive </w:t>
      </w:r>
      <w:r w:rsidRPr="006A3CE6">
        <w:rPr>
          <w:rStyle w:val="StyleUnderline"/>
          <w:highlight w:val="cyan"/>
        </w:rPr>
        <w:t>basic income</w:t>
      </w:r>
      <w:r w:rsidRPr="00E36480">
        <w:rPr>
          <w:rStyle w:val="StyleUnderline"/>
        </w:rPr>
        <w:t xml:space="preserve"> program </w:t>
      </w:r>
      <w:r w:rsidRPr="006A3CE6">
        <w:rPr>
          <w:rStyle w:val="StyleUnderline"/>
          <w:highlight w:val="cyan"/>
        </w:rPr>
        <w:t xml:space="preserve">would be a </w:t>
      </w:r>
      <w:r w:rsidRPr="006A3CE6">
        <w:rPr>
          <w:rStyle w:val="Emphasis"/>
          <w:highlight w:val="cyan"/>
        </w:rPr>
        <w:t>big social risk</w:t>
      </w:r>
      <w:r w:rsidRPr="00E36480">
        <w:rPr>
          <w:rStyle w:val="StyleUnderline"/>
        </w:rPr>
        <w:t xml:space="preserve">. In contrast, building </w:t>
      </w:r>
      <w:r w:rsidRPr="006A3CE6">
        <w:rPr>
          <w:rStyle w:val="StyleUnderline"/>
          <w:highlight w:val="cyan"/>
        </w:rPr>
        <w:t>worker power is reliable</w:t>
      </w:r>
      <w:r w:rsidRPr="00E36480">
        <w:rPr>
          <w:rStyle w:val="StyleUnderline"/>
        </w:rPr>
        <w:t xml:space="preserve"> and has proven successful at scale.</w:t>
      </w:r>
    </w:p>
    <w:p w14:paraId="2D034882" w14:textId="77777777" w:rsidR="00F86EF0" w:rsidRPr="00A02599" w:rsidRDefault="00F86EF0" w:rsidP="00F86EF0">
      <w:pPr>
        <w:rPr>
          <w:sz w:val="16"/>
        </w:rPr>
      </w:pPr>
      <w:r w:rsidRPr="00A02599">
        <w:rPr>
          <w:sz w:val="16"/>
        </w:rPr>
        <w:t xml:space="preserve">In total, these concerns suggest that </w:t>
      </w:r>
      <w:r w:rsidRPr="00E36480">
        <w:rPr>
          <w:rStyle w:val="StyleUnderline"/>
        </w:rPr>
        <w:t>a basic income would be</w:t>
      </w:r>
      <w:r w:rsidRPr="00A02599">
        <w:rPr>
          <w:sz w:val="16"/>
        </w:rPr>
        <w:t xml:space="preserve"> best suited to reducing poverty and modestly improving the living standards of the middle class but </w:t>
      </w:r>
      <w:r w:rsidRPr="00E36480">
        <w:rPr>
          <w:rStyle w:val="StyleUnderline"/>
        </w:rPr>
        <w:t>less suited to reversing the hollowing out of the middle class or reviving democracy.</w:t>
      </w:r>
    </w:p>
    <w:p w14:paraId="7201659C" w14:textId="77777777" w:rsidR="00F86EF0" w:rsidRPr="00A02599" w:rsidRDefault="00F86EF0" w:rsidP="00F86EF0">
      <w:pPr>
        <w:rPr>
          <w:sz w:val="16"/>
        </w:rPr>
      </w:pPr>
      <w:r w:rsidRPr="00A02599">
        <w:rPr>
          <w:sz w:val="16"/>
        </w:rPr>
        <w:t>To some basic income proponents, these theoretical and practical concerns can be dismissed because, they argue, jobs are disappearing. In the future, there may not be enough work for people, and thus a universal basic income is required, so the story goes. Technology and artificial intelligence will create huge disruptions in the labor market. Indeed, some estimates for the number of jobs that could be lost to technology are huge. Still, a fair amount of research indicates that the disruptions are likely to be significant but more modest—with, for example, the OECD predicting that 10 percent of US jobs are at risk of automation over the next several decades.101</w:t>
      </w:r>
    </w:p>
    <w:p w14:paraId="3AA40F54" w14:textId="77777777" w:rsidR="00F86EF0" w:rsidRPr="00A02599" w:rsidRDefault="00F86EF0" w:rsidP="00F86EF0">
      <w:pPr>
        <w:rPr>
          <w:sz w:val="16"/>
        </w:rPr>
      </w:pPr>
      <w:r w:rsidRPr="00A02599">
        <w:rPr>
          <w:sz w:val="16"/>
        </w:rPr>
        <w:t>The most pessimistic visions of the future are based on the idea that new kinds of jobs will not be created or will be created very slowly, which is at best a kind of guesswork.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most likely there will be new kinds of jobs invented as others are destroyed. Even though technology places a number of current jobs at risk, it does not mean there won’t be any work in the future.102</w:t>
      </w:r>
    </w:p>
    <w:p w14:paraId="42ECD485" w14:textId="77777777" w:rsidR="00F86EF0" w:rsidRPr="00A02599" w:rsidRDefault="00F86EF0" w:rsidP="00F86EF0">
      <w:pPr>
        <w:rPr>
          <w:sz w:val="16"/>
        </w:rPr>
      </w:pPr>
      <w:r w:rsidRPr="00A02599">
        <w:rPr>
          <w:sz w:val="16"/>
        </w:rPr>
        <w:t>Still, the basic income proponents are right that something is needed to minimize the human costs of rapid automation. Some relatively small version of a basic income may be an important part of this transition. But the need for additional policies to deal with disruptive technology is also clear. Workers will need protection from invasive technologies, and governments may need to make greater efforts to directly create jobs as well as to ensure that workers financially benefit from new technologies.</w:t>
      </w:r>
    </w:p>
    <w:p w14:paraId="12A1C557" w14:textId="77777777" w:rsidR="00F86EF0" w:rsidRDefault="00F86EF0" w:rsidP="00F86EF0">
      <w:pPr>
        <w:rPr>
          <w:sz w:val="16"/>
        </w:rPr>
      </w:pPr>
      <w:r w:rsidRPr="00E36480">
        <w:rPr>
          <w:rStyle w:val="StyleUnderline"/>
        </w:rPr>
        <w:t>Though technological change creates opportunities to make work better, more productive, and higher-paying, technology also provides employers with significant new powers to monitor and control workers, deskill certain jobs, reduce pay, and generally make work worse. This dystopian situation may already exist for some workers.</w:t>
      </w:r>
      <w:r w:rsidRPr="00A02599">
        <w:rPr>
          <w:sz w:val="16"/>
        </w:rPr>
        <w:t xml:space="preserve"> To take the example of just one company, a large retail firm patented in 2016 a cage to put warehouse employees in so they remain out of the way of robots, and the company patented augmented reality glasses in 2017 that can provide workers with real-time instructions on the lenses, as well as allow the company to “detect where a person is at all times and when they have stopped moving.”103 The firm’s warehouse workers reportedly have peed in bottles to save time and avoid the company noticing them taking long breaks.104 </w:t>
      </w:r>
      <w:r w:rsidRPr="00E36480">
        <w:rPr>
          <w:rStyle w:val="StyleUnderline"/>
        </w:rPr>
        <w:t>There are</w:t>
      </w:r>
      <w:r w:rsidRPr="00A02599">
        <w:rPr>
          <w:sz w:val="16"/>
        </w:rPr>
        <w:t xml:space="preserve">, of course, </w:t>
      </w:r>
      <w:r w:rsidRPr="00E36480">
        <w:rPr>
          <w:rStyle w:val="StyleUnderline"/>
        </w:rPr>
        <w:t>many</w:t>
      </w:r>
      <w:r w:rsidRPr="00A02599">
        <w:rPr>
          <w:sz w:val="16"/>
        </w:rPr>
        <w:t xml:space="preserve"> other </w:t>
      </w:r>
      <w:r w:rsidRPr="00E36480">
        <w:rPr>
          <w:rStyle w:val="StyleUnderline"/>
        </w:rPr>
        <w:t>examples of companies using new technology to closely monitor their workers</w:t>
      </w:r>
      <w:r w:rsidRPr="00A02599">
        <w:rPr>
          <w:sz w:val="16"/>
        </w:rPr>
        <w:t xml:space="preserve">—for example, by using video cameras to surveil workers, software to monitor workers’ facial expressions and tone of voice, and even injecting microchips inside workers’ bodies.105 </w:t>
      </w:r>
      <w:r w:rsidRPr="00E36480">
        <w:rPr>
          <w:rStyle w:val="StyleUnderline"/>
        </w:rPr>
        <w:t xml:space="preserve">A </w:t>
      </w:r>
      <w:r w:rsidRPr="00E860A0">
        <w:rPr>
          <w:rStyle w:val="StyleUnderline"/>
          <w:highlight w:val="cyan"/>
        </w:rPr>
        <w:t xml:space="preserve">basic income does </w:t>
      </w:r>
      <w:r w:rsidRPr="006A3CE6">
        <w:rPr>
          <w:rStyle w:val="StyleUnderline"/>
          <w:highlight w:val="cyan"/>
        </w:rPr>
        <w:t>nothing to address</w:t>
      </w:r>
      <w:r w:rsidRPr="00E36480">
        <w:rPr>
          <w:rStyle w:val="StyleUnderline"/>
        </w:rPr>
        <w:t xml:space="preserve"> the </w:t>
      </w:r>
      <w:r w:rsidRPr="006A3CE6">
        <w:rPr>
          <w:rStyle w:val="StyleUnderline"/>
          <w:highlight w:val="cyan"/>
        </w:rPr>
        <w:t>potential for techn</w:t>
      </w:r>
      <w:r w:rsidRPr="006A3CE6">
        <w:rPr>
          <w:rStyle w:val="StyleUnderline"/>
        </w:rPr>
        <w:t xml:space="preserve">ology to </w:t>
      </w:r>
      <w:r w:rsidRPr="006A3CE6">
        <w:rPr>
          <w:rStyle w:val="Emphasis"/>
          <w:highlight w:val="cyan"/>
        </w:rPr>
        <w:t>dehumanize</w:t>
      </w:r>
      <w:r w:rsidRPr="00C4765B">
        <w:rPr>
          <w:rStyle w:val="Emphasis"/>
        </w:rPr>
        <w:t xml:space="preserve"> workers</w:t>
      </w:r>
      <w:r w:rsidRPr="00E36480">
        <w:rPr>
          <w:rStyle w:val="StyleUnderline"/>
        </w:rPr>
        <w:t xml:space="preserve"> </w:t>
      </w:r>
      <w:r w:rsidRPr="006A3CE6">
        <w:rPr>
          <w:rStyle w:val="StyleUnderline"/>
          <w:highlight w:val="cyan"/>
        </w:rPr>
        <w:t xml:space="preserve">and </w:t>
      </w:r>
      <w:r w:rsidRPr="006A3CE6">
        <w:rPr>
          <w:rStyle w:val="Emphasis"/>
          <w:highlight w:val="cyan"/>
        </w:rPr>
        <w:t>make jobs worse</w:t>
      </w:r>
      <w:r w:rsidRPr="00E36480">
        <w:rPr>
          <w:rStyle w:val="StyleUnderline"/>
        </w:rPr>
        <w:t>. In contrast, a modernized labor system would enable workers to negotiate with employers and governments about the use and control of technology. Workers need some power to ensure that they actually realize the potential benefits of technology, not just a basic income</w:t>
      </w:r>
      <w:r w:rsidRPr="00A02599">
        <w:rPr>
          <w:sz w:val="16"/>
        </w:rPr>
        <w:t>.</w:t>
      </w:r>
    </w:p>
    <w:p w14:paraId="631C57F8" w14:textId="77777777" w:rsidR="00F86EF0" w:rsidRPr="00B42CD2" w:rsidRDefault="00F86EF0" w:rsidP="00F86EF0"/>
    <w:p w14:paraId="5167BC3B" w14:textId="77777777" w:rsidR="00F86EF0" w:rsidRDefault="00F86EF0" w:rsidP="00F86EF0">
      <w:pPr>
        <w:pStyle w:val="Heading3"/>
      </w:pPr>
      <w:r>
        <w:t>Immigration da</w:t>
      </w:r>
    </w:p>
    <w:p w14:paraId="13ACF5EF" w14:textId="77777777" w:rsidR="00F86EF0" w:rsidRDefault="00F86EF0" w:rsidP="00F86EF0">
      <w:pPr>
        <w:pStyle w:val="Heading4"/>
      </w:pPr>
      <w:r>
        <w:t>ICE now</w:t>
      </w:r>
    </w:p>
    <w:p w14:paraId="6D6384C6" w14:textId="77777777" w:rsidR="00F86EF0" w:rsidRPr="00A8300B" w:rsidRDefault="00F86EF0" w:rsidP="00F86EF0">
      <w:pPr>
        <w:rPr>
          <w:rStyle w:val="Style13ptBold"/>
        </w:rPr>
      </w:pPr>
      <w:r w:rsidRPr="00A8300B">
        <w:t>Sarah</w:t>
      </w:r>
      <w:r w:rsidRPr="00A8300B">
        <w:rPr>
          <w:rStyle w:val="Style13ptBold"/>
        </w:rPr>
        <w:t xml:space="preserve"> Lazare 25 </w:t>
      </w:r>
      <w:r w:rsidRPr="00A8300B">
        <w:t>– contributing editor. “How ICE Terror Campaigns Are Used to Discipline Labor,” 10/01/2025, The American Prospect, https://prospect.org/2025/10/01/2025-10-01-how-ice-terror-campaigns-are-used-to-discipline-labor/</w:t>
      </w:r>
    </w:p>
    <w:p w14:paraId="1DE98D8D" w14:textId="77777777" w:rsidR="00F86EF0" w:rsidRPr="00A8300B" w:rsidRDefault="00F86EF0" w:rsidP="00F86EF0">
      <w:pPr>
        <w:rPr>
          <w:sz w:val="16"/>
        </w:rPr>
      </w:pPr>
      <w:r w:rsidRPr="00A8300B">
        <w:rPr>
          <w:sz w:val="16"/>
        </w:rPr>
        <w:t>CHICAGO – The last time Regina heard from her mother, Laura Murillo, she was calling from inside the ICE detention center in Broadview, Illinois, last Friday. “She just told us that she loved us. She seemed shocked, and she said she’s wanting to fight the case,” Regina says.</w:t>
      </w:r>
    </w:p>
    <w:p w14:paraId="23E82A2C" w14:textId="77777777" w:rsidR="00F86EF0" w:rsidRPr="00A8300B" w:rsidRDefault="00F86EF0" w:rsidP="00F86EF0">
      <w:pPr>
        <w:rPr>
          <w:sz w:val="16"/>
        </w:rPr>
      </w:pPr>
      <w:r w:rsidRPr="00A8300B">
        <w:rPr>
          <w:sz w:val="16"/>
        </w:rPr>
        <w:t>Regina, 19, is standing at the street vendor booth in the Back of the Yards neighborhood of Chicago, where Murillo was detained. She’s now missing college to work at the booth, selling tamales and champurrado, a Mexican hot chocolate drink, to make sure the business doesn’t go under. Video footage shows Murillo, 54, being arrested by at least three masked federal agents at this site last week, while onlookers shouted at them to let her go.</w:t>
      </w:r>
    </w:p>
    <w:p w14:paraId="1CA6AC8F" w14:textId="77777777" w:rsidR="00F86EF0" w:rsidRPr="00A8300B" w:rsidRDefault="00F86EF0" w:rsidP="00F86EF0">
      <w:pPr>
        <w:rPr>
          <w:sz w:val="16"/>
        </w:rPr>
      </w:pPr>
      <w:r w:rsidRPr="00A8300B">
        <w:rPr>
          <w:sz w:val="16"/>
        </w:rPr>
        <w:t>Regina, who requested I use a pseudonym to protect her privacy, wipes away tears as she explains that she believes her mom was racially profiled and swept up in a broader attack on workers in the area.</w:t>
      </w:r>
    </w:p>
    <w:p w14:paraId="4136A3DE" w14:textId="77777777" w:rsidR="00F86EF0" w:rsidRPr="00A8300B" w:rsidRDefault="00F86EF0" w:rsidP="00F86EF0">
      <w:pPr>
        <w:rPr>
          <w:sz w:val="16"/>
        </w:rPr>
      </w:pPr>
      <w:r w:rsidRPr="00A8300B">
        <w:rPr>
          <w:sz w:val="16"/>
        </w:rPr>
        <w:t>“My sister needs her,” says Regina, pointing to her 16-year-old sister standing next to her. “We need her.”</w:t>
      </w:r>
    </w:p>
    <w:p w14:paraId="68396525" w14:textId="77777777" w:rsidR="00F86EF0" w:rsidRPr="0023778C" w:rsidRDefault="00F86EF0" w:rsidP="00F86EF0">
      <w:pPr>
        <w:rPr>
          <w:sz w:val="16"/>
        </w:rPr>
      </w:pPr>
      <w:r w:rsidRPr="0023778C">
        <w:rPr>
          <w:rStyle w:val="StyleUnderline"/>
        </w:rPr>
        <w:t>Since the Trump administration unleashed “Operation Midway Blitz”</w:t>
      </w:r>
      <w:r w:rsidRPr="0023778C">
        <w:rPr>
          <w:sz w:val="16"/>
        </w:rPr>
        <w:t xml:space="preserve"> on September 8, </w:t>
      </w:r>
      <w:r w:rsidRPr="00037564">
        <w:rPr>
          <w:rStyle w:val="StyleUnderline"/>
          <w:highlight w:val="yellow"/>
        </w:rPr>
        <w:t>workers</w:t>
      </w:r>
      <w:r w:rsidRPr="0023778C">
        <w:rPr>
          <w:sz w:val="16"/>
        </w:rPr>
        <w:t xml:space="preserve"> across the Chicago area </w:t>
      </w:r>
      <w:r w:rsidRPr="00854F31">
        <w:rPr>
          <w:rStyle w:val="StyleUnderline"/>
        </w:rPr>
        <w:t xml:space="preserve">have been </w:t>
      </w:r>
      <w:r w:rsidRPr="00037564">
        <w:rPr>
          <w:rStyle w:val="Emphasis"/>
          <w:highlight w:val="yellow"/>
        </w:rPr>
        <w:t>targeted</w:t>
      </w:r>
      <w:r w:rsidRPr="00037564">
        <w:rPr>
          <w:rStyle w:val="StyleUnderline"/>
          <w:highlight w:val="yellow"/>
        </w:rPr>
        <w:t xml:space="preserve"> </w:t>
      </w:r>
      <w:r w:rsidRPr="00CE010B">
        <w:rPr>
          <w:rStyle w:val="StyleUnderline"/>
        </w:rPr>
        <w:t>at hiring sites</w:t>
      </w:r>
      <w:r w:rsidRPr="0023778C">
        <w:rPr>
          <w:rStyle w:val="StyleUnderline"/>
        </w:rPr>
        <w:t>, on the way to work, and</w:t>
      </w:r>
      <w:r w:rsidRPr="0023778C">
        <w:rPr>
          <w:sz w:val="16"/>
        </w:rPr>
        <w:t xml:space="preserve"> as in the case of Murillo, </w:t>
      </w:r>
      <w:r w:rsidRPr="0023778C">
        <w:rPr>
          <w:rStyle w:val="StyleUnderline"/>
        </w:rPr>
        <w:t xml:space="preserve">while </w:t>
      </w:r>
      <w:r w:rsidRPr="00037564">
        <w:rPr>
          <w:rStyle w:val="StyleUnderline"/>
          <w:highlight w:val="yellow"/>
        </w:rPr>
        <w:t>on the job.</w:t>
      </w:r>
      <w:r w:rsidRPr="0023778C">
        <w:rPr>
          <w:sz w:val="16"/>
        </w:rPr>
        <w:t xml:space="preserve"> While the Department of Homeland Security says it has made 500 detentions in Chicagoland, Brandon Lee, communications director for the Illinois Coalition for Immigrant and Refugee Rights, cautioned against citing the agency’s numbers as fact, because “ICE lies.” While rapid response organizers told me they don’t have their own independent tally, they are certain that </w:t>
      </w:r>
      <w:r w:rsidRPr="00037564">
        <w:rPr>
          <w:rStyle w:val="Emphasis"/>
          <w:highlight w:val="yellow"/>
        </w:rPr>
        <w:t>detentions</w:t>
      </w:r>
      <w:r w:rsidRPr="0023778C">
        <w:rPr>
          <w:rStyle w:val="Emphasis"/>
        </w:rPr>
        <w:t xml:space="preserve"> are </w:t>
      </w:r>
      <w:r w:rsidRPr="00037564">
        <w:rPr>
          <w:rStyle w:val="Emphasis"/>
          <w:highlight w:val="yellow"/>
        </w:rPr>
        <w:t>escalating</w:t>
      </w:r>
      <w:r w:rsidRPr="0023778C">
        <w:rPr>
          <w:rStyle w:val="StyleUnderline"/>
        </w:rPr>
        <w:t>.</w:t>
      </w:r>
    </w:p>
    <w:p w14:paraId="7CEA330D" w14:textId="77777777" w:rsidR="00F86EF0" w:rsidRPr="0023778C" w:rsidRDefault="00F86EF0" w:rsidP="00F86EF0">
      <w:pPr>
        <w:rPr>
          <w:sz w:val="16"/>
        </w:rPr>
      </w:pPr>
      <w:r w:rsidRPr="0023778C">
        <w:rPr>
          <w:sz w:val="16"/>
        </w:rPr>
        <w:t xml:space="preserve">Organizers say </w:t>
      </w:r>
      <w:r w:rsidRPr="0023778C">
        <w:rPr>
          <w:rStyle w:val="StyleUnderline"/>
        </w:rPr>
        <w:t xml:space="preserve">that the </w:t>
      </w:r>
      <w:r w:rsidRPr="00037564">
        <w:rPr>
          <w:rStyle w:val="StyleUnderline"/>
          <w:highlight w:val="yellow"/>
        </w:rPr>
        <w:t>crackdown</w:t>
      </w:r>
      <w:r w:rsidRPr="0023778C">
        <w:rPr>
          <w:rStyle w:val="StyleUnderline"/>
        </w:rPr>
        <w:t xml:space="preserve"> has </w:t>
      </w:r>
      <w:r w:rsidRPr="00037564">
        <w:rPr>
          <w:rStyle w:val="StyleUnderline"/>
          <w:highlight w:val="yellow"/>
        </w:rPr>
        <w:t xml:space="preserve">created a </w:t>
      </w:r>
      <w:r w:rsidRPr="00037564">
        <w:rPr>
          <w:rStyle w:val="Emphasis"/>
          <w:highlight w:val="yellow"/>
        </w:rPr>
        <w:t>climate of fear</w:t>
      </w:r>
      <w:r w:rsidRPr="00037564">
        <w:rPr>
          <w:rStyle w:val="StyleUnderline"/>
          <w:highlight w:val="yellow"/>
        </w:rPr>
        <w:t xml:space="preserve"> </w:t>
      </w:r>
      <w:r w:rsidRPr="00854F31">
        <w:rPr>
          <w:rStyle w:val="StyleUnderline"/>
        </w:rPr>
        <w:t xml:space="preserve">and </w:t>
      </w:r>
      <w:r w:rsidRPr="00854F31">
        <w:rPr>
          <w:rStyle w:val="Emphasis"/>
        </w:rPr>
        <w:t>intimidation</w:t>
      </w:r>
      <w:r w:rsidRPr="0023778C">
        <w:rPr>
          <w:rStyle w:val="StyleUnderline"/>
        </w:rPr>
        <w:t xml:space="preserve"> that is not only directly harming workers and their families, but is also </w:t>
      </w:r>
      <w:r w:rsidRPr="00037564">
        <w:rPr>
          <w:rStyle w:val="Emphasis"/>
          <w:highlight w:val="yellow"/>
        </w:rPr>
        <w:t>stifling</w:t>
      </w:r>
      <w:r w:rsidRPr="0023778C">
        <w:rPr>
          <w:rStyle w:val="StyleUnderline"/>
        </w:rPr>
        <w:t xml:space="preserve"> ongoing </w:t>
      </w:r>
      <w:r w:rsidRPr="00037564">
        <w:rPr>
          <w:rStyle w:val="StyleUnderline"/>
          <w:highlight w:val="yellow"/>
        </w:rPr>
        <w:t xml:space="preserve">worker efforts to </w:t>
      </w:r>
      <w:r w:rsidRPr="00854F31">
        <w:rPr>
          <w:rStyle w:val="StyleUnderline"/>
        </w:rPr>
        <w:t>improve conditions on the</w:t>
      </w:r>
      <w:r w:rsidRPr="0023778C">
        <w:rPr>
          <w:rStyle w:val="StyleUnderline"/>
        </w:rPr>
        <w:t xml:space="preserve"> job, </w:t>
      </w:r>
      <w:r w:rsidRPr="00854F31">
        <w:rPr>
          <w:rStyle w:val="StyleUnderline"/>
        </w:rPr>
        <w:t xml:space="preserve">and </w:t>
      </w:r>
      <w:r w:rsidRPr="00037564">
        <w:rPr>
          <w:rStyle w:val="Emphasis"/>
          <w:highlight w:val="yellow"/>
        </w:rPr>
        <w:t>organize</w:t>
      </w:r>
      <w:r w:rsidRPr="00037564">
        <w:rPr>
          <w:rStyle w:val="StyleUnderline"/>
          <w:highlight w:val="yellow"/>
        </w:rPr>
        <w:t xml:space="preserve"> to </w:t>
      </w:r>
      <w:r w:rsidRPr="00037564">
        <w:rPr>
          <w:rStyle w:val="Emphasis"/>
          <w:highlight w:val="yellow"/>
        </w:rPr>
        <w:t xml:space="preserve">protect themselves </w:t>
      </w:r>
      <w:r w:rsidRPr="00854F31">
        <w:rPr>
          <w:rStyle w:val="Emphasis"/>
        </w:rPr>
        <w:t>from raids</w:t>
      </w:r>
      <w:r w:rsidRPr="00854F31">
        <w:rPr>
          <w:sz w:val="16"/>
        </w:rPr>
        <w:t xml:space="preserve">. </w:t>
      </w:r>
      <w:r w:rsidRPr="00854F31">
        <w:rPr>
          <w:rStyle w:val="StyleUnderline"/>
        </w:rPr>
        <w:t>There are</w:t>
      </w:r>
      <w:r w:rsidRPr="0023778C">
        <w:rPr>
          <w:rStyle w:val="StyleUnderline"/>
        </w:rPr>
        <w:t xml:space="preserve"> documented cases of </w:t>
      </w:r>
      <w:r w:rsidRPr="00037564">
        <w:rPr>
          <w:rStyle w:val="StyleUnderline"/>
          <w:highlight w:val="yellow"/>
        </w:rPr>
        <w:t>employers</w:t>
      </w:r>
      <w:r w:rsidRPr="0023778C">
        <w:rPr>
          <w:rStyle w:val="StyleUnderline"/>
        </w:rPr>
        <w:t xml:space="preserve"> </w:t>
      </w:r>
      <w:r w:rsidRPr="0023778C">
        <w:rPr>
          <w:sz w:val="16"/>
        </w:rPr>
        <w:t>seemingly</w:t>
      </w:r>
      <w:r w:rsidRPr="0023778C">
        <w:rPr>
          <w:rStyle w:val="StyleUnderline"/>
          <w:sz w:val="16"/>
        </w:rPr>
        <w:t xml:space="preserve"> </w:t>
      </w:r>
      <w:r w:rsidRPr="00037564">
        <w:rPr>
          <w:rStyle w:val="Emphasis"/>
          <w:highlight w:val="yellow"/>
        </w:rPr>
        <w:t>tak</w:t>
      </w:r>
      <w:r w:rsidRPr="0023778C">
        <w:rPr>
          <w:rStyle w:val="Emphasis"/>
        </w:rPr>
        <w:t xml:space="preserve">ing </w:t>
      </w:r>
      <w:r w:rsidRPr="00037564">
        <w:rPr>
          <w:rStyle w:val="Emphasis"/>
          <w:highlight w:val="yellow"/>
        </w:rPr>
        <w:t>advantage</w:t>
      </w:r>
      <w:r w:rsidRPr="0023778C">
        <w:rPr>
          <w:rStyle w:val="StyleUnderline"/>
        </w:rPr>
        <w:t xml:space="preserve"> of this climate </w:t>
      </w:r>
      <w:r w:rsidRPr="00037564">
        <w:rPr>
          <w:rStyle w:val="StyleUnderline"/>
          <w:highlight w:val="yellow"/>
        </w:rPr>
        <w:t xml:space="preserve">to </w:t>
      </w:r>
      <w:r w:rsidRPr="00037564">
        <w:rPr>
          <w:rStyle w:val="Emphasis"/>
          <w:highlight w:val="yellow"/>
        </w:rPr>
        <w:t>clamp down</w:t>
      </w:r>
      <w:r w:rsidRPr="00037564">
        <w:rPr>
          <w:rStyle w:val="StyleUnderline"/>
          <w:highlight w:val="yellow"/>
        </w:rPr>
        <w:t xml:space="preserve"> on organizing</w:t>
      </w:r>
      <w:r w:rsidRPr="0023778C">
        <w:rPr>
          <w:rStyle w:val="StyleUnderline"/>
        </w:rPr>
        <w:t xml:space="preserve"> efforts among their workforce</w:t>
      </w:r>
      <w:r w:rsidRPr="0023778C">
        <w:rPr>
          <w:sz w:val="16"/>
        </w:rPr>
        <w:t>. “</w:t>
      </w:r>
      <w:r w:rsidRPr="0023778C">
        <w:rPr>
          <w:rStyle w:val="StyleUnderline"/>
        </w:rPr>
        <w:t xml:space="preserve">The atmosphere that the Department of Homeland Security is trying to create is one where they’re chilling speech </w:t>
      </w:r>
      <w:r w:rsidRPr="00854F31">
        <w:rPr>
          <w:rStyle w:val="StyleUnderline"/>
        </w:rPr>
        <w:t xml:space="preserve">and </w:t>
      </w:r>
      <w:r w:rsidRPr="00854F31">
        <w:rPr>
          <w:rStyle w:val="Emphasis"/>
        </w:rPr>
        <w:t>chilling organizing</w:t>
      </w:r>
      <w:r w:rsidRPr="00854F31">
        <w:rPr>
          <w:rStyle w:val="StyleUnderline"/>
        </w:rPr>
        <w:t xml:space="preserve"> among </w:t>
      </w:r>
      <w:r w:rsidRPr="00854F31">
        <w:rPr>
          <w:sz w:val="16"/>
        </w:rPr>
        <w:t>immigrants, among</w:t>
      </w:r>
      <w:r w:rsidRPr="00854F31">
        <w:rPr>
          <w:rStyle w:val="StyleUnderline"/>
          <w:sz w:val="16"/>
        </w:rPr>
        <w:t xml:space="preserve"> </w:t>
      </w:r>
      <w:r w:rsidRPr="00854F31">
        <w:rPr>
          <w:rStyle w:val="StyleUnderline"/>
        </w:rPr>
        <w:t xml:space="preserve">immigrant workers, and </w:t>
      </w:r>
      <w:r w:rsidRPr="00854F31">
        <w:rPr>
          <w:sz w:val="16"/>
        </w:rPr>
        <w:t>among</w:t>
      </w:r>
      <w:r w:rsidRPr="00854F31">
        <w:rPr>
          <w:rStyle w:val="StyleUnderline"/>
          <w:sz w:val="16"/>
        </w:rPr>
        <w:t xml:space="preserve"> </w:t>
      </w:r>
      <w:r w:rsidRPr="00854F31">
        <w:rPr>
          <w:rStyle w:val="StyleUnderline"/>
        </w:rPr>
        <w:t>advocates</w:t>
      </w:r>
      <w:r w:rsidRPr="0023778C">
        <w:rPr>
          <w:sz w:val="16"/>
        </w:rPr>
        <w:t>,” Lee says.</w:t>
      </w:r>
    </w:p>
    <w:p w14:paraId="3FB5682B" w14:textId="77777777" w:rsidR="00F86EF0" w:rsidRPr="0023778C" w:rsidRDefault="00F86EF0" w:rsidP="00F86EF0">
      <w:pPr>
        <w:rPr>
          <w:sz w:val="16"/>
        </w:rPr>
      </w:pPr>
      <w:r w:rsidRPr="0023778C">
        <w:rPr>
          <w:sz w:val="16"/>
        </w:rPr>
        <w:t>THERE IS A CLASS COMPONENT to this crackdown. Unlike the immigrants now being abducted off the streets, employers rarely find themselves the target of immigration enforcement, beyond fines that are already factored into their cost of doing business. As Jean Reisz, co-director of the USC Gould School of Law Immigration Clinic, told the Los Angeles Times in June, Donald Trump—who himself has a long record of employing undocumented people—has no interest in criminalizing those in his class orbit. “</w:t>
      </w:r>
      <w:r w:rsidRPr="0023778C">
        <w:rPr>
          <w:rStyle w:val="StyleUnderline"/>
        </w:rPr>
        <w:t>It doesn’t fit the narrative to penalize employers,</w:t>
      </w:r>
      <w:r w:rsidRPr="0023778C">
        <w:rPr>
          <w:sz w:val="16"/>
        </w:rPr>
        <w:t>” Reisz said.</w:t>
      </w:r>
    </w:p>
    <w:p w14:paraId="2D6A096C" w14:textId="77777777" w:rsidR="00F86EF0" w:rsidRPr="0023778C" w:rsidRDefault="00F86EF0" w:rsidP="00F86EF0">
      <w:pPr>
        <w:rPr>
          <w:sz w:val="16"/>
        </w:rPr>
      </w:pPr>
      <w:r w:rsidRPr="0023778C">
        <w:rPr>
          <w:rStyle w:val="StyleUnderline"/>
        </w:rPr>
        <w:t xml:space="preserve">The same can’t be said for the day laborers, textile workers, street vendors, and domestic workers being rounded up en masse </w:t>
      </w:r>
      <w:r w:rsidRPr="0023778C">
        <w:rPr>
          <w:sz w:val="16"/>
        </w:rPr>
        <w:t>in the United States.</w:t>
      </w:r>
    </w:p>
    <w:p w14:paraId="57F838DE" w14:textId="77777777" w:rsidR="00F86EF0" w:rsidRPr="0023778C" w:rsidRDefault="00F86EF0" w:rsidP="00F86EF0">
      <w:pPr>
        <w:rPr>
          <w:sz w:val="16"/>
        </w:rPr>
      </w:pPr>
      <w:r w:rsidRPr="0023778C">
        <w:rPr>
          <w:sz w:val="16"/>
        </w:rPr>
        <w:t>Miguel Alvelo Rivera, executive director of the Latino Union of Chicago, a worker center, is standing around the corner from Regina’s street vendor booth, in front of a Home Depot on 47th and S. Western Avenue that has become a target of ICE crackdowns on day laborers, who often gather at hardware stores to get hired for work. Numerous day laborers have been detained at this location and nearby, though organizers don’t have an exact number.</w:t>
      </w:r>
    </w:p>
    <w:p w14:paraId="68AA852C" w14:textId="77777777" w:rsidR="00F86EF0" w:rsidRPr="0023778C" w:rsidRDefault="00F86EF0" w:rsidP="00F86EF0">
      <w:pPr>
        <w:rPr>
          <w:sz w:val="16"/>
        </w:rPr>
      </w:pPr>
      <w:r w:rsidRPr="0023778C">
        <w:rPr>
          <w:sz w:val="16"/>
        </w:rPr>
        <w:t>“When I speak with my neighbors, the people that have crossed rivers, deserts, and oceans, have risked their lives, have lost their loved ones, to make it to this city, this country, the hope for peace, in the hope for a better life, and then they encounter violence against them, they encounter pain, they encounter being disappeared, they encounter death in the place that’s supposed to be their sanctuary, I’m mad. I’m angry. Because that’s not right,” he tells a crowd of around 75 people.</w:t>
      </w:r>
    </w:p>
    <w:p w14:paraId="70C3D1BB" w14:textId="77777777" w:rsidR="00F86EF0" w:rsidRPr="0023778C" w:rsidRDefault="00F86EF0" w:rsidP="00F86EF0">
      <w:pPr>
        <w:rPr>
          <w:sz w:val="16"/>
        </w:rPr>
      </w:pPr>
      <w:r w:rsidRPr="0023778C">
        <w:rPr>
          <w:sz w:val="16"/>
        </w:rPr>
        <w:t>Amanda, who requested I use only her first name to protect her privacy, is one of the leaders for the Southwest Rapid Response Team that responds to ICE presence in this neighborhood. “There’s been so much ICE activity that it’s hard to keep it all straight,” she says. “We’ve responded to over 100 sightings in this neighborhood in the past ten days.”</w:t>
      </w:r>
    </w:p>
    <w:p w14:paraId="2351F097" w14:textId="77777777" w:rsidR="00F86EF0" w:rsidRPr="00854F31" w:rsidRDefault="00F86EF0" w:rsidP="00F86EF0">
      <w:pPr>
        <w:rPr>
          <w:sz w:val="16"/>
        </w:rPr>
      </w:pPr>
      <w:r w:rsidRPr="0023778C">
        <w:rPr>
          <w:sz w:val="16"/>
        </w:rPr>
        <w:t xml:space="preserve">Immigration enforcers in and around Chicago have targeted a homeless shelter and school drop-off, and included a militarized clampdown on protests at the Broadview ICE detention center. On Sunday, more than 50 armed, masked federal agents marched through downtown Chicago detaining people, with Gregory Bovino, commander at large of the border force, telling one reporter that the agents were detaining people based on “how they look.” Bovino, who also led ICE efforts in Los Angeles, represents an apparatus that is better funded than most of the armies in the world, after the Trump administration’s budget bill, signed on July 4, allocated $170 billion </w:t>
      </w:r>
      <w:r w:rsidRPr="00854F31">
        <w:rPr>
          <w:sz w:val="16"/>
        </w:rPr>
        <w:t>to immigration enforcement.</w:t>
      </w:r>
    </w:p>
    <w:p w14:paraId="19879BDD" w14:textId="77777777" w:rsidR="00F86EF0" w:rsidRPr="00854F31" w:rsidRDefault="00F86EF0" w:rsidP="00F86EF0">
      <w:pPr>
        <w:rPr>
          <w:sz w:val="16"/>
        </w:rPr>
      </w:pPr>
      <w:r w:rsidRPr="00854F31">
        <w:rPr>
          <w:rStyle w:val="StyleUnderline"/>
        </w:rPr>
        <w:t>Months before the latest “blitz” began</w:t>
      </w:r>
      <w:r w:rsidRPr="00854F31">
        <w:rPr>
          <w:sz w:val="16"/>
        </w:rPr>
        <w:t xml:space="preserve">, Chicago </w:t>
      </w:r>
      <w:r w:rsidRPr="00854F31">
        <w:rPr>
          <w:rStyle w:val="StyleUnderline"/>
        </w:rPr>
        <w:t>communities were escalating their own organizing to defend immigrants</w:t>
      </w:r>
      <w:r w:rsidRPr="00854F31">
        <w:rPr>
          <w:sz w:val="16"/>
        </w:rPr>
        <w:t>. Across the city and surrounding suburbs, communities have been organizing know-your-rights trainings and rapid response networks, and workers have organized with unions and worker centers, to help keep immigrants—or those simply perceived as immigrants—safe.</w:t>
      </w:r>
    </w:p>
    <w:p w14:paraId="027319F2" w14:textId="77777777" w:rsidR="00F86EF0" w:rsidRPr="00854F31" w:rsidRDefault="00F86EF0" w:rsidP="00F86EF0">
      <w:pPr>
        <w:rPr>
          <w:sz w:val="16"/>
        </w:rPr>
      </w:pPr>
      <w:r w:rsidRPr="00854F31">
        <w:rPr>
          <w:sz w:val="16"/>
        </w:rPr>
        <w:t>This includes demands by the Latino Union of Chicago and the Raise the Floor Alliance that the city of Chicago urgently establish safe hiring sites so that day laborers are protected while they’re looking for work, including by making funding available for the required infrastructure. The groups have also highlighted community efforts to adopt street corners where day laborers are known to work. “We are working closely with existing rapid response networks across Cook County to push community members to adopt their local hiring corners,” Geovanni Celaya, a migrant worker organizer for the Latino Union of Chicago, said at the rally in front of Home Depot. “</w:t>
      </w:r>
      <w:r w:rsidRPr="00854F31">
        <w:rPr>
          <w:rStyle w:val="StyleUnderline"/>
        </w:rPr>
        <w:t>However</w:t>
      </w:r>
      <w:r w:rsidRPr="00854F31">
        <w:rPr>
          <w:sz w:val="16"/>
        </w:rPr>
        <w:t xml:space="preserve">, we know </w:t>
      </w:r>
      <w:r w:rsidRPr="00854F31">
        <w:rPr>
          <w:rStyle w:val="StyleUnderline"/>
        </w:rPr>
        <w:t xml:space="preserve">that </w:t>
      </w:r>
      <w:r w:rsidRPr="00854F31">
        <w:rPr>
          <w:rStyle w:val="Emphasis"/>
        </w:rPr>
        <w:t>isn’t enough</w:t>
      </w:r>
      <w:r w:rsidRPr="00854F31">
        <w:rPr>
          <w:sz w:val="16"/>
        </w:rPr>
        <w:t>.”</w:t>
      </w:r>
    </w:p>
    <w:p w14:paraId="14B71649" w14:textId="77777777" w:rsidR="00F86EF0" w:rsidRPr="0023778C" w:rsidRDefault="00F86EF0" w:rsidP="00F86EF0">
      <w:pPr>
        <w:rPr>
          <w:sz w:val="16"/>
        </w:rPr>
      </w:pPr>
      <w:r w:rsidRPr="00854F31">
        <w:rPr>
          <w:rStyle w:val="StyleUnderline"/>
        </w:rPr>
        <w:t>Organizing to defend immigrants spans across sectors. The Chicago Teachers Union has been organizing safe transport for immigrant families, and reactivating its safety committee</w:t>
      </w:r>
      <w:r w:rsidRPr="00854F31">
        <w:rPr>
          <w:sz w:val="16"/>
        </w:rPr>
        <w:t xml:space="preserve"> that met during the height of the COVID pandemic. Sylvelia Pittman, who works at Nash School of Fine and Performing Arts, where around one-quarter of the students are from immigrant families, told me two weeks ago, “We’ve been making sure that our parents and students know</w:t>
      </w:r>
      <w:r w:rsidRPr="0023778C">
        <w:rPr>
          <w:sz w:val="16"/>
        </w:rPr>
        <w:t xml:space="preserve"> their rights, defend their rights, letting them know that they do not have to talk to anybody. Now we are in the process of setting protocols for our schools, making sure that everybody in our buildings knows what the proper protocols are.”</w:t>
      </w:r>
    </w:p>
    <w:p w14:paraId="4EDE98EE" w14:textId="77777777" w:rsidR="00F86EF0" w:rsidRPr="0023778C" w:rsidRDefault="00F86EF0" w:rsidP="00F86EF0">
      <w:pPr>
        <w:rPr>
          <w:sz w:val="16"/>
        </w:rPr>
      </w:pPr>
      <w:r w:rsidRPr="0023778C">
        <w:rPr>
          <w:sz w:val="16"/>
        </w:rPr>
        <w:t xml:space="preserve">Yet </w:t>
      </w:r>
      <w:r w:rsidRPr="0023778C">
        <w:rPr>
          <w:rStyle w:val="StyleUnderline"/>
        </w:rPr>
        <w:t xml:space="preserve">the </w:t>
      </w:r>
      <w:r w:rsidRPr="00CE010B">
        <w:rPr>
          <w:rStyle w:val="Emphasis"/>
        </w:rPr>
        <w:t>current</w:t>
      </w:r>
      <w:r w:rsidRPr="0023778C">
        <w:rPr>
          <w:rStyle w:val="Emphasis"/>
        </w:rPr>
        <w:t xml:space="preserve"> climate</w:t>
      </w:r>
      <w:r w:rsidRPr="0023778C">
        <w:rPr>
          <w:rStyle w:val="StyleUnderline"/>
        </w:rPr>
        <w:t xml:space="preserve"> is also making organizing </w:t>
      </w:r>
      <w:r w:rsidRPr="0023778C">
        <w:rPr>
          <w:rStyle w:val="Emphasis"/>
        </w:rPr>
        <w:t>more difficult</w:t>
      </w:r>
      <w:r w:rsidRPr="0023778C">
        <w:rPr>
          <w:sz w:val="16"/>
        </w:rPr>
        <w:t>. On September 25, the same day Murillo was detained, members of the Southwest Rapid Response Team went to the parking lot of a Dollar Store around the block. “Our folks responded to that sighting and were confronted with 20 armed agents, head-to-toe tactical gear, helmet, bulletproof vest, rifles in hand,” Amanda says. The federal agents surrounded the rapid responders, Amanda says, “and they grabbed one of our members, pulled her and physically assaulted her.” When rapid responders are physically stopped from doing their jobs, she says, it puts immigrant workers at greater risk.</w:t>
      </w:r>
    </w:p>
    <w:p w14:paraId="4C9DCBF6" w14:textId="77777777" w:rsidR="00F86EF0" w:rsidRPr="0023778C" w:rsidRDefault="00F86EF0" w:rsidP="00F86EF0">
      <w:pPr>
        <w:rPr>
          <w:sz w:val="16"/>
        </w:rPr>
      </w:pPr>
      <w:r w:rsidRPr="0023778C">
        <w:rPr>
          <w:sz w:val="16"/>
        </w:rPr>
        <w:t xml:space="preserve">AND THEN THERE IS THE TREND, which is difficult to quantify, where </w:t>
      </w:r>
      <w:r w:rsidRPr="00CE010B">
        <w:rPr>
          <w:rStyle w:val="StyleUnderline"/>
        </w:rPr>
        <w:t>employers</w:t>
      </w:r>
      <w:r w:rsidRPr="0023778C">
        <w:rPr>
          <w:rStyle w:val="StyleUnderline"/>
        </w:rPr>
        <w:t xml:space="preserve"> are </w:t>
      </w:r>
      <w:r w:rsidRPr="0023778C">
        <w:rPr>
          <w:rStyle w:val="Emphasis"/>
        </w:rPr>
        <w:t>taking advantage</w:t>
      </w:r>
      <w:r w:rsidRPr="0023778C">
        <w:rPr>
          <w:rStyle w:val="StyleUnderline"/>
        </w:rPr>
        <w:t xml:space="preserve"> of the climate to </w:t>
      </w:r>
      <w:r w:rsidRPr="00CE010B">
        <w:rPr>
          <w:rStyle w:val="Emphasis"/>
        </w:rPr>
        <w:t>repress worker organizing</w:t>
      </w:r>
      <w:r w:rsidRPr="0023778C">
        <w:rPr>
          <w:sz w:val="16"/>
        </w:rPr>
        <w:t xml:space="preserve">. I’m in touch with immigrant workers at a warehouse not far from Chicago, where two </w:t>
      </w:r>
      <w:r w:rsidRPr="00037564">
        <w:rPr>
          <w:rStyle w:val="StyleUnderline"/>
          <w:highlight w:val="yellow"/>
        </w:rPr>
        <w:t>men were fired</w:t>
      </w:r>
      <w:r w:rsidRPr="0023778C">
        <w:rPr>
          <w:rStyle w:val="StyleUnderline"/>
        </w:rPr>
        <w:t>,</w:t>
      </w:r>
      <w:r w:rsidRPr="0023778C">
        <w:rPr>
          <w:sz w:val="16"/>
        </w:rPr>
        <w:t xml:space="preserve"> allegedly </w:t>
      </w:r>
      <w:r w:rsidRPr="00037564">
        <w:rPr>
          <w:rStyle w:val="StyleUnderline"/>
          <w:highlight w:val="yellow"/>
        </w:rPr>
        <w:t xml:space="preserve">in </w:t>
      </w:r>
      <w:r w:rsidRPr="00037564">
        <w:rPr>
          <w:rStyle w:val="Emphasis"/>
          <w:highlight w:val="yellow"/>
        </w:rPr>
        <w:t>retaliation</w:t>
      </w:r>
      <w:r w:rsidRPr="00037564">
        <w:rPr>
          <w:rStyle w:val="StyleUnderline"/>
          <w:highlight w:val="yellow"/>
        </w:rPr>
        <w:t xml:space="preserve"> for</w:t>
      </w:r>
      <w:r w:rsidRPr="0023778C">
        <w:rPr>
          <w:rStyle w:val="StyleUnderline"/>
        </w:rPr>
        <w:t xml:space="preserve"> participating in </w:t>
      </w:r>
      <w:r w:rsidRPr="00037564">
        <w:rPr>
          <w:rStyle w:val="StyleUnderline"/>
          <w:highlight w:val="yellow"/>
        </w:rPr>
        <w:t>a</w:t>
      </w:r>
      <w:r w:rsidRPr="0023778C">
        <w:rPr>
          <w:rStyle w:val="StyleUnderline"/>
        </w:rPr>
        <w:t xml:space="preserve"> July 25 </w:t>
      </w:r>
      <w:r w:rsidRPr="00037564">
        <w:rPr>
          <w:rStyle w:val="StyleUnderline"/>
          <w:highlight w:val="yellow"/>
        </w:rPr>
        <w:t>march</w:t>
      </w:r>
      <w:r w:rsidRPr="0023778C">
        <w:rPr>
          <w:rStyle w:val="StyleUnderline"/>
        </w:rPr>
        <w:t xml:space="preserve"> on the employer and its temp agency</w:t>
      </w:r>
      <w:r w:rsidRPr="0023778C">
        <w:rPr>
          <w:sz w:val="16"/>
        </w:rPr>
        <w:t>, demanding that the company honor their earned vacation time and give them raises. The workers are what are known as “perma-temps”: They work for temp agencies, even though they’ve been employed long-term at the same warehouse, some of them for over ten years. (In a sign of the times, organizers asked that I not share the name of the company or the temp agency, worried that ICE would carry out a raid.)</w:t>
      </w:r>
    </w:p>
    <w:p w14:paraId="5CA66C9D" w14:textId="77777777" w:rsidR="00F86EF0" w:rsidRPr="0023778C" w:rsidRDefault="00F86EF0" w:rsidP="00F86EF0">
      <w:pPr>
        <w:rPr>
          <w:sz w:val="16"/>
        </w:rPr>
      </w:pPr>
      <w:r w:rsidRPr="0023778C">
        <w:rPr>
          <w:sz w:val="16"/>
        </w:rPr>
        <w:t xml:space="preserve">The </w:t>
      </w:r>
      <w:r w:rsidRPr="00037564">
        <w:rPr>
          <w:rStyle w:val="StyleUnderline"/>
          <w:highlight w:val="yellow"/>
        </w:rPr>
        <w:t>workers</w:t>
      </w:r>
      <w:r w:rsidRPr="0023778C">
        <w:rPr>
          <w:sz w:val="16"/>
        </w:rPr>
        <w:t xml:space="preserve"> say they </w:t>
      </w:r>
      <w:r w:rsidRPr="0023778C">
        <w:rPr>
          <w:rStyle w:val="StyleUnderline"/>
        </w:rPr>
        <w:t xml:space="preserve">have </w:t>
      </w:r>
      <w:r w:rsidRPr="00037564">
        <w:rPr>
          <w:rStyle w:val="StyleUnderline"/>
          <w:highlight w:val="yellow"/>
        </w:rPr>
        <w:t xml:space="preserve">faced </w:t>
      </w:r>
      <w:r w:rsidRPr="00037564">
        <w:rPr>
          <w:rStyle w:val="Emphasis"/>
          <w:highlight w:val="yellow"/>
        </w:rPr>
        <w:t>direct discrimination</w:t>
      </w:r>
      <w:r w:rsidRPr="0023778C">
        <w:rPr>
          <w:rStyle w:val="StyleUnderline"/>
        </w:rPr>
        <w:t xml:space="preserve"> as immigrants</w:t>
      </w:r>
      <w:r w:rsidRPr="0023778C">
        <w:rPr>
          <w:sz w:val="16"/>
        </w:rPr>
        <w:t xml:space="preserve">. At one point during the delegation, in response to a request for a raise, </w:t>
      </w:r>
      <w:r w:rsidRPr="0023778C">
        <w:rPr>
          <w:rStyle w:val="StyleUnderline"/>
        </w:rPr>
        <w:t>a manager said that he doesn’t give raises to undocumented immigrants</w:t>
      </w:r>
      <w:r w:rsidRPr="0023778C">
        <w:rPr>
          <w:sz w:val="16"/>
        </w:rPr>
        <w:t>, according to a worker, whose account was corroborated by an organizer at Warehouse Workers for Justice. While the workers did eventually get a modest raise, their vacation demands were denied, and they say they face a workplace plagued by disrespect and mistreatment. “Everybody should demand their rights, because we are not animals to be treated like they’re treating us,” said one worker, who requested anonymity to protect him from retaliation.</w:t>
      </w:r>
    </w:p>
    <w:p w14:paraId="77A1B17A" w14:textId="77777777" w:rsidR="00F86EF0" w:rsidRPr="0023778C" w:rsidRDefault="00F86EF0" w:rsidP="00F86EF0">
      <w:pPr>
        <w:rPr>
          <w:sz w:val="16"/>
        </w:rPr>
      </w:pPr>
      <w:r w:rsidRPr="0023778C">
        <w:rPr>
          <w:sz w:val="16"/>
        </w:rPr>
        <w:t xml:space="preserve">The Latino Union of Chicago believes that one of its own </w:t>
      </w:r>
      <w:r w:rsidRPr="00037564">
        <w:rPr>
          <w:rStyle w:val="StyleUnderline"/>
          <w:highlight w:val="yellow"/>
        </w:rPr>
        <w:t>members</w:t>
      </w:r>
      <w:r w:rsidRPr="0023778C">
        <w:rPr>
          <w:sz w:val="16"/>
        </w:rPr>
        <w:t xml:space="preserve">, Willian Giménez González, was </w:t>
      </w:r>
      <w:r w:rsidRPr="00037564">
        <w:rPr>
          <w:rStyle w:val="Emphasis"/>
          <w:highlight w:val="yellow"/>
        </w:rPr>
        <w:t>targeted by ICE</w:t>
      </w:r>
      <w:r w:rsidRPr="00037564">
        <w:rPr>
          <w:rStyle w:val="StyleUnderline"/>
          <w:highlight w:val="yellow"/>
        </w:rPr>
        <w:t xml:space="preserve"> in retaliation</w:t>
      </w:r>
      <w:r w:rsidRPr="0023778C">
        <w:rPr>
          <w:rStyle w:val="StyleUnderline"/>
        </w:rPr>
        <w:t xml:space="preserve"> </w:t>
      </w:r>
      <w:r w:rsidRPr="00037564">
        <w:rPr>
          <w:rStyle w:val="StyleUnderline"/>
          <w:highlight w:val="yellow"/>
        </w:rPr>
        <w:t>for</w:t>
      </w:r>
      <w:r w:rsidRPr="0023778C">
        <w:rPr>
          <w:sz w:val="16"/>
        </w:rPr>
        <w:t xml:space="preserve"> being one of five day laborers </w:t>
      </w:r>
      <w:r w:rsidRPr="0023778C">
        <w:rPr>
          <w:rStyle w:val="StyleUnderline"/>
        </w:rPr>
        <w:t xml:space="preserve">launching </w:t>
      </w:r>
      <w:r w:rsidRPr="00037564">
        <w:rPr>
          <w:rStyle w:val="StyleUnderline"/>
          <w:highlight w:val="yellow"/>
        </w:rPr>
        <w:t>a</w:t>
      </w:r>
      <w:r w:rsidRPr="0023778C">
        <w:rPr>
          <w:rStyle w:val="StyleUnderline"/>
        </w:rPr>
        <w:t xml:space="preserve"> federal </w:t>
      </w:r>
      <w:r w:rsidRPr="00037564">
        <w:rPr>
          <w:rStyle w:val="StyleUnderline"/>
          <w:highlight w:val="yellow"/>
        </w:rPr>
        <w:t>lawsuit</w:t>
      </w:r>
      <w:r w:rsidRPr="0023778C">
        <w:rPr>
          <w:sz w:val="16"/>
        </w:rPr>
        <w:t>. The lawsuit was filed in August 2024 against the city, Home Depot, and off-duty police officers who do security for Home Depot. It alleges that security beat and harassed the workers, then brought spurious trespassing charges against them, part of “a conspiracy to criminalize day laborers’ attempts to find work in Chicago.”</w:t>
      </w:r>
    </w:p>
    <w:p w14:paraId="11228B7C" w14:textId="77777777" w:rsidR="00F86EF0" w:rsidRPr="0023778C" w:rsidRDefault="00F86EF0" w:rsidP="00F86EF0">
      <w:pPr>
        <w:rPr>
          <w:sz w:val="16"/>
        </w:rPr>
      </w:pPr>
      <w:r w:rsidRPr="0023778C">
        <w:rPr>
          <w:sz w:val="16"/>
        </w:rPr>
        <w:t xml:space="preserve">But then, </w:t>
      </w:r>
      <w:r w:rsidRPr="0023778C">
        <w:rPr>
          <w:rStyle w:val="StyleUnderline"/>
        </w:rPr>
        <w:t xml:space="preserve">in the midst of the lawsuit, Giménez </w:t>
      </w:r>
      <w:r w:rsidRPr="00854F31">
        <w:rPr>
          <w:rStyle w:val="StyleUnderline"/>
        </w:rPr>
        <w:t>González was abducted</w:t>
      </w:r>
      <w:r w:rsidRPr="00854F31">
        <w:rPr>
          <w:sz w:val="16"/>
        </w:rPr>
        <w:t xml:space="preserve"> outside a barbershop on September 11. Community groups immediately sounded the alarm that </w:t>
      </w:r>
      <w:r w:rsidRPr="00854F31">
        <w:rPr>
          <w:rStyle w:val="StyleUnderline"/>
        </w:rPr>
        <w:t>this was retaliation for his efforts to advocate for his rights</w:t>
      </w:r>
      <w:r w:rsidRPr="00854F31">
        <w:rPr>
          <w:sz w:val="16"/>
        </w:rPr>
        <w:t xml:space="preserve">, as Ari Bloomekatz and I reported for In These Times and Workday Magazine. “Willian was double-profiled, and </w:t>
      </w:r>
      <w:r w:rsidRPr="00854F31">
        <w:rPr>
          <w:rStyle w:val="StyleUnderline"/>
        </w:rPr>
        <w:t>now he’s suffering consequences within the ICE detention system</w:t>
      </w:r>
      <w:r w:rsidRPr="00854F31">
        <w:rPr>
          <w:sz w:val="16"/>
        </w:rPr>
        <w:t>,” said Kevin Herrera, legal director of Raise</w:t>
      </w:r>
      <w:r w:rsidRPr="0023778C">
        <w:rPr>
          <w:sz w:val="16"/>
        </w:rPr>
        <w:t xml:space="preserve"> the Floor Alliance, and attorney for Giménez González.</w:t>
      </w:r>
    </w:p>
    <w:p w14:paraId="754DD8C1" w14:textId="77777777" w:rsidR="00F86EF0" w:rsidRPr="0023778C" w:rsidRDefault="00F86EF0" w:rsidP="00F86EF0">
      <w:pPr>
        <w:rPr>
          <w:sz w:val="16"/>
        </w:rPr>
      </w:pPr>
      <w:r w:rsidRPr="0023778C">
        <w:rPr>
          <w:sz w:val="16"/>
        </w:rPr>
        <w:t>At the September 29 rally, we are standing outside the Home Depot where Giménez González once worked, and suffered the alleged beatings. â‹â‹“As we continue to fight for Willian, he has also continued to fight and endure the precarious conditions of detention. We ask for your unconditional support as we fight to get him out,” Celaya says to the crowd.</w:t>
      </w:r>
    </w:p>
    <w:p w14:paraId="4681539B" w14:textId="77777777" w:rsidR="00F86EF0" w:rsidRPr="0023778C" w:rsidRDefault="00F86EF0" w:rsidP="00F86EF0">
      <w:pPr>
        <w:rPr>
          <w:sz w:val="16"/>
        </w:rPr>
      </w:pPr>
      <w:r w:rsidRPr="0023778C">
        <w:rPr>
          <w:sz w:val="16"/>
        </w:rPr>
        <w:t>Marisa Díaz, director of the Immigrant Worker Justice Program at the National Employment Law Project, tells me, “</w:t>
      </w:r>
      <w:r w:rsidRPr="00854F31">
        <w:rPr>
          <w:rStyle w:val="StyleUnderline"/>
        </w:rPr>
        <w:t>All employees,</w:t>
      </w:r>
      <w:r w:rsidRPr="0023778C">
        <w:rPr>
          <w:rStyle w:val="StyleUnderline"/>
        </w:rPr>
        <w:t xml:space="preserve"> regardless of their immigration status, </w:t>
      </w:r>
      <w:r w:rsidRPr="00854F31">
        <w:rPr>
          <w:rStyle w:val="StyleUnderline"/>
        </w:rPr>
        <w:t>have</w:t>
      </w:r>
      <w:r w:rsidRPr="0023778C">
        <w:rPr>
          <w:rStyle w:val="StyleUnderline"/>
        </w:rPr>
        <w:t xml:space="preserve"> </w:t>
      </w:r>
      <w:r w:rsidRPr="0023778C">
        <w:rPr>
          <w:sz w:val="16"/>
        </w:rPr>
        <w:t>almost all of the same workplace rights. That includes</w:t>
      </w:r>
      <w:r w:rsidRPr="0023778C">
        <w:rPr>
          <w:rStyle w:val="StyleUnderline"/>
          <w:sz w:val="16"/>
        </w:rPr>
        <w:t xml:space="preserve"> </w:t>
      </w:r>
      <w:r w:rsidRPr="00037564">
        <w:rPr>
          <w:rStyle w:val="StyleUnderline"/>
          <w:highlight w:val="yellow"/>
        </w:rPr>
        <w:t xml:space="preserve">the </w:t>
      </w:r>
      <w:r w:rsidRPr="00037564">
        <w:rPr>
          <w:rStyle w:val="Emphasis"/>
          <w:highlight w:val="yellow"/>
        </w:rPr>
        <w:t>right to organize</w:t>
      </w:r>
      <w:r w:rsidRPr="0023778C">
        <w:rPr>
          <w:rStyle w:val="Emphasis"/>
        </w:rPr>
        <w:t xml:space="preserve"> </w:t>
      </w:r>
      <w:r w:rsidRPr="00037564">
        <w:rPr>
          <w:rStyle w:val="Emphasis"/>
          <w:highlight w:val="yellow"/>
        </w:rPr>
        <w:t>collectively</w:t>
      </w:r>
      <w:r w:rsidRPr="0023778C">
        <w:rPr>
          <w:sz w:val="16"/>
        </w:rPr>
        <w:t xml:space="preserve"> with their co-workers to improve their workplace conditions. Also, </w:t>
      </w:r>
      <w:r w:rsidRPr="00854F31">
        <w:rPr>
          <w:rStyle w:val="StyleUnderline"/>
        </w:rPr>
        <w:t xml:space="preserve">it is </w:t>
      </w:r>
      <w:r w:rsidRPr="00854F31">
        <w:rPr>
          <w:rStyle w:val="Emphasis"/>
        </w:rPr>
        <w:t>illegal</w:t>
      </w:r>
      <w:r w:rsidRPr="00854F31">
        <w:rPr>
          <w:rStyle w:val="StyleUnderline"/>
        </w:rPr>
        <w:t xml:space="preserve"> for employers to retaliate</w:t>
      </w:r>
      <w:r w:rsidRPr="0023778C">
        <w:rPr>
          <w:rStyle w:val="StyleUnderline"/>
        </w:rPr>
        <w:t xml:space="preserve"> against </w:t>
      </w:r>
      <w:r w:rsidRPr="00CE010B">
        <w:rPr>
          <w:rStyle w:val="StyleUnderline"/>
        </w:rPr>
        <w:t>workers</w:t>
      </w:r>
      <w:r w:rsidRPr="0023778C">
        <w:rPr>
          <w:rStyle w:val="StyleUnderline"/>
        </w:rPr>
        <w:t xml:space="preserve"> when they exercise their rights. That protection applies to all workers, regardless of immigration status</w:t>
      </w:r>
      <w:r w:rsidRPr="0023778C">
        <w:rPr>
          <w:sz w:val="16"/>
        </w:rPr>
        <w:t>.”</w:t>
      </w:r>
    </w:p>
    <w:p w14:paraId="6A7145EF" w14:textId="77777777" w:rsidR="00F86EF0" w:rsidRPr="0023778C" w:rsidRDefault="00F86EF0" w:rsidP="00F86EF0">
      <w:pPr>
        <w:rPr>
          <w:sz w:val="16"/>
        </w:rPr>
      </w:pPr>
      <w:r w:rsidRPr="0023778C">
        <w:rPr>
          <w:rStyle w:val="StyleUnderline"/>
        </w:rPr>
        <w:t xml:space="preserve">Whatever laws exist </w:t>
      </w:r>
      <w:r w:rsidRPr="00037564">
        <w:rPr>
          <w:rStyle w:val="Emphasis"/>
          <w:highlight w:val="yellow"/>
        </w:rPr>
        <w:t>on paper</w:t>
      </w:r>
      <w:r w:rsidRPr="0023778C">
        <w:rPr>
          <w:rStyle w:val="StyleUnderline"/>
        </w:rPr>
        <w:t xml:space="preserve">, </w:t>
      </w:r>
      <w:r w:rsidRPr="00854F31">
        <w:rPr>
          <w:rStyle w:val="StyleUnderline"/>
        </w:rPr>
        <w:t>however</w:t>
      </w:r>
      <w:r w:rsidRPr="0023778C">
        <w:rPr>
          <w:sz w:val="16"/>
        </w:rPr>
        <w:t xml:space="preserve">, in the current climate, </w:t>
      </w:r>
      <w:r w:rsidRPr="0023778C">
        <w:rPr>
          <w:rStyle w:val="StyleUnderline"/>
        </w:rPr>
        <w:t xml:space="preserve">there is much that </w:t>
      </w:r>
      <w:r w:rsidRPr="00037564">
        <w:rPr>
          <w:rStyle w:val="StyleUnderline"/>
          <w:highlight w:val="yellow"/>
        </w:rPr>
        <w:t>employers</w:t>
      </w:r>
      <w:r w:rsidRPr="0023778C">
        <w:rPr>
          <w:rStyle w:val="StyleUnderline"/>
        </w:rPr>
        <w:t xml:space="preserve"> are able to </w:t>
      </w:r>
      <w:r w:rsidRPr="00037564">
        <w:rPr>
          <w:rStyle w:val="StyleUnderline"/>
          <w:highlight w:val="yellow"/>
        </w:rPr>
        <w:t>get</w:t>
      </w:r>
      <w:r w:rsidRPr="0023778C">
        <w:rPr>
          <w:rStyle w:val="StyleUnderline"/>
        </w:rPr>
        <w:t xml:space="preserve"> </w:t>
      </w:r>
      <w:r w:rsidRPr="00037564">
        <w:rPr>
          <w:rStyle w:val="StyleUnderline"/>
          <w:highlight w:val="yellow"/>
        </w:rPr>
        <w:t>away with</w:t>
      </w:r>
      <w:r w:rsidRPr="0023778C">
        <w:rPr>
          <w:rStyle w:val="StyleUnderline"/>
        </w:rPr>
        <w:t>,</w:t>
      </w:r>
      <w:r w:rsidRPr="0023778C">
        <w:rPr>
          <w:sz w:val="16"/>
        </w:rPr>
        <w:t xml:space="preserve"> a reality that extends well beyond Illinois. An attorney for a building trades union told me that</w:t>
      </w:r>
      <w:r w:rsidRPr="0023778C">
        <w:rPr>
          <w:rStyle w:val="StyleUnderline"/>
        </w:rPr>
        <w:t xml:space="preserve"> a witness in a wage theft case in another state was recently </w:t>
      </w:r>
      <w:r w:rsidRPr="0023778C">
        <w:rPr>
          <w:rStyle w:val="Emphasis"/>
        </w:rPr>
        <w:t>targeted and deported</w:t>
      </w:r>
      <w:r w:rsidRPr="0023778C">
        <w:rPr>
          <w:rStyle w:val="StyleUnderline"/>
        </w:rPr>
        <w:t xml:space="preserve"> by ICE</w:t>
      </w:r>
      <w:r w:rsidRPr="0023778C">
        <w:rPr>
          <w:sz w:val="16"/>
        </w:rPr>
        <w:t xml:space="preserve">. The union believes </w:t>
      </w:r>
      <w:r w:rsidRPr="0023778C">
        <w:rPr>
          <w:rStyle w:val="StyleUnderline"/>
        </w:rPr>
        <w:t xml:space="preserve">the </w:t>
      </w:r>
      <w:r w:rsidRPr="00CE010B">
        <w:rPr>
          <w:rStyle w:val="StyleUnderline"/>
        </w:rPr>
        <w:t>employer</w:t>
      </w:r>
      <w:r w:rsidRPr="0023778C">
        <w:rPr>
          <w:rStyle w:val="StyleUnderline"/>
        </w:rPr>
        <w:t xml:space="preserve"> </w:t>
      </w:r>
      <w:r w:rsidRPr="00CE010B">
        <w:rPr>
          <w:rStyle w:val="StyleUnderline"/>
        </w:rPr>
        <w:t>encouraged</w:t>
      </w:r>
      <w:r w:rsidRPr="0023778C">
        <w:rPr>
          <w:rStyle w:val="StyleUnderline"/>
        </w:rPr>
        <w:t xml:space="preserve"> </w:t>
      </w:r>
      <w:r w:rsidRPr="00037564">
        <w:rPr>
          <w:rStyle w:val="StyleUnderline"/>
          <w:highlight w:val="yellow"/>
        </w:rPr>
        <w:t>ICE to target</w:t>
      </w:r>
      <w:r w:rsidRPr="0023778C">
        <w:rPr>
          <w:rStyle w:val="StyleUnderline"/>
        </w:rPr>
        <w:t xml:space="preserve"> the worker, in a bid to undercut the wage theft case</w:t>
      </w:r>
      <w:r w:rsidRPr="0023778C">
        <w:rPr>
          <w:sz w:val="16"/>
        </w:rPr>
        <w:t>. Because the family is concerned about their own safety, the attorney asked me not to share specifics about the case, the individuals or union involved, or even the state where it happened.</w:t>
      </w:r>
    </w:p>
    <w:p w14:paraId="1694DFDB" w14:textId="77777777" w:rsidR="00F86EF0" w:rsidRPr="0023778C" w:rsidRDefault="00F86EF0" w:rsidP="00F86EF0">
      <w:pPr>
        <w:rPr>
          <w:sz w:val="16"/>
        </w:rPr>
      </w:pPr>
      <w:r w:rsidRPr="0023778C">
        <w:rPr>
          <w:rStyle w:val="StyleUnderline"/>
        </w:rPr>
        <w:t xml:space="preserve">Some employers rely on the </w:t>
      </w:r>
      <w:r w:rsidRPr="0023778C">
        <w:rPr>
          <w:rStyle w:val="Emphasis"/>
        </w:rPr>
        <w:t>ever-present fear</w:t>
      </w:r>
      <w:r w:rsidRPr="0023778C">
        <w:rPr>
          <w:rStyle w:val="StyleUnderline"/>
        </w:rPr>
        <w:t xml:space="preserve"> of immigration enforcement to </w:t>
      </w:r>
      <w:r w:rsidRPr="0023778C">
        <w:rPr>
          <w:rStyle w:val="Emphasis"/>
        </w:rPr>
        <w:t>chill workers</w:t>
      </w:r>
      <w:r w:rsidRPr="0023778C">
        <w:rPr>
          <w:rStyle w:val="StyleUnderline"/>
        </w:rPr>
        <w:t xml:space="preserve"> from speaking out about wage theft or other abuses on the job</w:t>
      </w:r>
      <w:r w:rsidRPr="0023778C">
        <w:rPr>
          <w:sz w:val="16"/>
        </w:rPr>
        <w:t xml:space="preserve"> (though, in reality, immigrant workers have also been critical to fighting bosses’ abuse, and building unions and worker centers in the United States). That threat is only heightened in the Trump era, and if employers are not held accountable for these abuses, some will continue to exploit the situation.</w:t>
      </w:r>
    </w:p>
    <w:p w14:paraId="685C9BF7" w14:textId="77777777" w:rsidR="00F86EF0" w:rsidRPr="0023778C" w:rsidRDefault="00F86EF0" w:rsidP="00F86EF0">
      <w:pPr>
        <w:rPr>
          <w:sz w:val="16"/>
        </w:rPr>
      </w:pPr>
      <w:r w:rsidRPr="0023778C">
        <w:rPr>
          <w:sz w:val="16"/>
        </w:rPr>
        <w:t xml:space="preserve">In fact, </w:t>
      </w:r>
      <w:r w:rsidRPr="0023778C">
        <w:rPr>
          <w:rStyle w:val="StyleUnderline"/>
        </w:rPr>
        <w:t xml:space="preserve">the </w:t>
      </w:r>
      <w:r w:rsidRPr="0023778C">
        <w:rPr>
          <w:rStyle w:val="Emphasis"/>
        </w:rPr>
        <w:t>exception</w:t>
      </w:r>
      <w:r w:rsidRPr="0023778C">
        <w:rPr>
          <w:rStyle w:val="StyleUnderline"/>
        </w:rPr>
        <w:t xml:space="preserve"> to the rule of accountability for employers is particularly revealing. Rafie Shoued</w:t>
      </w:r>
      <w:r w:rsidRPr="0023778C">
        <w:rPr>
          <w:sz w:val="16"/>
        </w:rPr>
        <w:t xml:space="preserve">, a 79-year-old Muslim American and U.S. citizen who owns a car wash in Van Nuys, California, </w:t>
      </w:r>
      <w:r w:rsidRPr="0023778C">
        <w:rPr>
          <w:rStyle w:val="StyleUnderline"/>
        </w:rPr>
        <w:t xml:space="preserve">was body-slammed while trying to show ICE agents </w:t>
      </w:r>
      <w:r w:rsidRPr="00037564">
        <w:rPr>
          <w:rStyle w:val="StyleUnderline"/>
          <w:highlight w:val="yellow"/>
        </w:rPr>
        <w:t>legal authorization</w:t>
      </w:r>
      <w:r w:rsidRPr="0023778C">
        <w:rPr>
          <w:rStyle w:val="StyleUnderline"/>
        </w:rPr>
        <w:t xml:space="preserve"> for his workers during a raid on his business</w:t>
      </w:r>
      <w:r w:rsidRPr="0023778C">
        <w:rPr>
          <w:sz w:val="16"/>
        </w:rPr>
        <w:t xml:space="preserve"> earlier this month. </w:t>
      </w:r>
      <w:r w:rsidRPr="0023778C">
        <w:rPr>
          <w:rStyle w:val="StyleUnderline"/>
        </w:rPr>
        <w:t xml:space="preserve">The agents then </w:t>
      </w:r>
      <w:r w:rsidRPr="00037564">
        <w:rPr>
          <w:rStyle w:val="StyleUnderline"/>
          <w:highlight w:val="yellow"/>
        </w:rPr>
        <w:t>detained</w:t>
      </w:r>
      <w:r w:rsidRPr="0023778C">
        <w:rPr>
          <w:rStyle w:val="StyleUnderline"/>
        </w:rPr>
        <w:t xml:space="preserve"> Shoued for 12 hours and denied him medical treatment, questioning his immigration status</w:t>
      </w:r>
      <w:r w:rsidRPr="0023778C">
        <w:rPr>
          <w:sz w:val="16"/>
        </w:rPr>
        <w:t>. He has sued the Department of Homeland Security for $50 million.</w:t>
      </w:r>
    </w:p>
    <w:p w14:paraId="43D8308A" w14:textId="77777777" w:rsidR="00F86EF0" w:rsidRPr="0023778C" w:rsidRDefault="00F86EF0" w:rsidP="00F86EF0">
      <w:pPr>
        <w:rPr>
          <w:sz w:val="16"/>
        </w:rPr>
      </w:pPr>
      <w:r w:rsidRPr="0023778C">
        <w:rPr>
          <w:sz w:val="16"/>
        </w:rPr>
        <w:t>REGINA IS IN HER OWN PITCHED BATTLE to get her mother out of detention. She seems like she is still stunned that her mother was detained. Murillo has been a street vendor for 20 years, working seven days a week, all day long, in this neighborhood, says Regina. Murillo saved money all year so that the family could go on a four-day trip to Wisconsin; they took the trip in late June.</w:t>
      </w:r>
    </w:p>
    <w:p w14:paraId="57CB07DB" w14:textId="77777777" w:rsidR="00F86EF0" w:rsidRPr="0023778C" w:rsidRDefault="00F86EF0" w:rsidP="00F86EF0">
      <w:pPr>
        <w:rPr>
          <w:sz w:val="16"/>
        </w:rPr>
      </w:pPr>
      <w:r w:rsidRPr="0023778C">
        <w:rPr>
          <w:sz w:val="16"/>
        </w:rPr>
        <w:t>Murillo is generally an optimistic and happy person, but recent events have been testing her resilience. “When I talked to her, she told me that they were quite aggressive with her,” says Regina. “That’s all she told me.” Murillo’s fiancé, Jaime Perez, says he was on the phone with her while she was detained. “She was shouting, ‘You’re hurting me!’” he says.</w:t>
      </w:r>
    </w:p>
    <w:p w14:paraId="22F941B7" w14:textId="77777777" w:rsidR="00F86EF0" w:rsidRPr="00B42CD2" w:rsidRDefault="00F86EF0" w:rsidP="00F86EF0">
      <w:pPr>
        <w:rPr>
          <w:sz w:val="16"/>
        </w:rPr>
      </w:pPr>
      <w:r w:rsidRPr="0023778C">
        <w:rPr>
          <w:sz w:val="16"/>
        </w:rPr>
        <w:t>The local community did a fundraiser for Murillo, and Regina says she finds the support comforting. “A lot of people knew my mother. A lot of people are trying to help her. A lot of people are sending their love. And I wish she was here to see it.”</w:t>
      </w:r>
    </w:p>
    <w:p w14:paraId="4F5AC533" w14:textId="77777777" w:rsidR="00F86EF0" w:rsidRDefault="00F86EF0" w:rsidP="00F86EF0">
      <w:pPr>
        <w:pStyle w:val="Heading3"/>
      </w:pPr>
      <w:r>
        <w:t>Antitrust DA</w:t>
      </w:r>
    </w:p>
    <w:p w14:paraId="684C0673" w14:textId="77777777" w:rsidR="00F86EF0" w:rsidRDefault="00F86EF0" w:rsidP="00F86EF0">
      <w:pPr>
        <w:pStyle w:val="Heading4"/>
      </w:pPr>
      <w:r>
        <w:t xml:space="preserve">Strong labor </w:t>
      </w:r>
      <w:r>
        <w:rPr>
          <w:u w:val="single"/>
        </w:rPr>
        <w:t>solve</w:t>
      </w:r>
    </w:p>
    <w:p w14:paraId="47A04A36" w14:textId="77777777" w:rsidR="00F86EF0" w:rsidRPr="001B1734" w:rsidRDefault="00F86EF0" w:rsidP="00F86EF0">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6B4BCAB0" w14:textId="77777777" w:rsidR="00F86EF0" w:rsidRPr="001B1734" w:rsidRDefault="00F86EF0" w:rsidP="00F86EF0">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55ABB04E" w14:textId="77777777" w:rsidR="00F86EF0" w:rsidRPr="001B1734" w:rsidRDefault="00F86EF0" w:rsidP="00F86EF0">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36978F9B" w14:textId="77777777" w:rsidR="00F86EF0" w:rsidRPr="001B1734" w:rsidRDefault="00F86EF0" w:rsidP="00F86EF0">
      <w:pPr>
        <w:rPr>
          <w:sz w:val="10"/>
        </w:rPr>
      </w:pPr>
      <w:r w:rsidRPr="001B1734">
        <w:rPr>
          <w:sz w:val="10"/>
        </w:rPr>
        <w:t>Secular stagnation and FIRE in the United States</w:t>
      </w:r>
    </w:p>
    <w:p w14:paraId="6F6CFD08" w14:textId="77777777" w:rsidR="00F86EF0" w:rsidRPr="001B1734" w:rsidRDefault="00F86EF0" w:rsidP="00F86EF0">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4333FFF0" w14:textId="77777777" w:rsidR="00F86EF0" w:rsidRPr="001B1734" w:rsidRDefault="00F86EF0" w:rsidP="00F86EF0">
      <w:r w:rsidRPr="001B1734">
        <w:t>[FIG. 1 OMITTED]</w:t>
      </w:r>
    </w:p>
    <w:p w14:paraId="3CEE608C" w14:textId="77777777" w:rsidR="00F86EF0" w:rsidRPr="001B1734" w:rsidRDefault="00F86EF0" w:rsidP="00F86EF0">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1FFAA3D8" w14:textId="77777777" w:rsidR="00F86EF0" w:rsidRPr="001B1734" w:rsidRDefault="00F86EF0" w:rsidP="00F86EF0">
      <w:r w:rsidRPr="001B1734">
        <w:t>[FIG. 2 OMITTED]</w:t>
      </w:r>
    </w:p>
    <w:p w14:paraId="6D6C45CC" w14:textId="77777777" w:rsidR="00F86EF0" w:rsidRPr="001B1734" w:rsidRDefault="00F86EF0" w:rsidP="00F86EF0">
      <w:r w:rsidRPr="001B1734">
        <w:t>[FIG. 3 OMITTED]</w:t>
      </w:r>
    </w:p>
    <w:p w14:paraId="6DBE8304" w14:textId="77777777" w:rsidR="00F86EF0" w:rsidRPr="001B1734" w:rsidRDefault="00F86EF0" w:rsidP="00F86EF0">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40B51D79" w14:textId="77777777" w:rsidR="00F86EF0" w:rsidRPr="001B1734" w:rsidRDefault="00F86EF0" w:rsidP="00F86EF0">
      <w:r w:rsidRPr="001B1734">
        <w:t>[FIG. 4 OMITTED]</w:t>
      </w:r>
    </w:p>
    <w:p w14:paraId="7F388FE2" w14:textId="77777777" w:rsidR="00F86EF0" w:rsidRPr="001B1734" w:rsidRDefault="00F86EF0" w:rsidP="00F86EF0">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37F4C4A4" w14:textId="77777777" w:rsidR="00F86EF0" w:rsidRPr="001B1734" w:rsidRDefault="00F86EF0" w:rsidP="00F86EF0">
      <w:r w:rsidRPr="001B1734">
        <w:t>[FIG. 5 OMITTED]</w:t>
      </w:r>
    </w:p>
    <w:p w14:paraId="4428A4DD" w14:textId="77777777" w:rsidR="00F86EF0" w:rsidRPr="001B1734" w:rsidRDefault="00F86EF0" w:rsidP="00F86EF0">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66499198" w14:textId="77777777" w:rsidR="00F86EF0" w:rsidRPr="001B1734" w:rsidRDefault="00F86EF0" w:rsidP="00F86EF0">
      <w:pPr>
        <w:rPr>
          <w:sz w:val="10"/>
        </w:rPr>
      </w:pPr>
      <w:r w:rsidRPr="001B1734">
        <w:rPr>
          <w:sz w:val="10"/>
        </w:rPr>
        <w:t>The real estate economy</w:t>
      </w:r>
    </w:p>
    <w:p w14:paraId="2F634FDB" w14:textId="77777777" w:rsidR="00F86EF0" w:rsidRPr="001B1734" w:rsidRDefault="00F86EF0" w:rsidP="00F86EF0">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0FFB6405" w14:textId="77777777" w:rsidR="00F86EF0" w:rsidRPr="001B1734" w:rsidRDefault="00F86EF0" w:rsidP="00F86EF0">
      <w:pPr>
        <w:rPr>
          <w:sz w:val="10"/>
        </w:rPr>
      </w:pPr>
      <w:r w:rsidRPr="001B1734">
        <w:rPr>
          <w:sz w:val="10"/>
        </w:rPr>
        <w:t>Housing insecurity</w:t>
      </w:r>
    </w:p>
    <w:p w14:paraId="3A38D707" w14:textId="77777777" w:rsidR="00F86EF0" w:rsidRPr="001B1734" w:rsidRDefault="00F86EF0" w:rsidP="00F86EF0">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319DFEC3" w14:textId="77777777" w:rsidR="00F86EF0" w:rsidRPr="001B1734" w:rsidRDefault="00F86EF0" w:rsidP="00F86EF0">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154342CE" w14:textId="77777777" w:rsidR="00F86EF0" w:rsidRPr="001B1734" w:rsidRDefault="00F86EF0" w:rsidP="00F86EF0">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506682A5" w14:textId="77777777" w:rsidR="00F86EF0" w:rsidRPr="001B1734" w:rsidRDefault="00F86EF0" w:rsidP="00F86EF0">
      <w:r w:rsidRPr="001B1734">
        <w:t>[FIG. 6 OMITTED]</w:t>
      </w:r>
    </w:p>
    <w:p w14:paraId="07AEDB6C" w14:textId="77777777" w:rsidR="00F86EF0" w:rsidRPr="001B1734" w:rsidRDefault="00F86EF0" w:rsidP="00F86EF0">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5A246BCA" w14:textId="77777777" w:rsidR="00F86EF0" w:rsidRPr="001B1734" w:rsidRDefault="00F86EF0" w:rsidP="00F86EF0">
      <w:pPr>
        <w:rPr>
          <w:sz w:val="10"/>
        </w:rPr>
      </w:pPr>
      <w:r w:rsidRPr="001B1734">
        <w:rPr>
          <w:sz w:val="10"/>
        </w:rPr>
        <w:t>Wealth accumulation and inequality</w:t>
      </w:r>
    </w:p>
    <w:p w14:paraId="42480F02" w14:textId="77777777" w:rsidR="00F86EF0" w:rsidRPr="001B1734" w:rsidRDefault="00F86EF0" w:rsidP="00F86EF0">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61748568" w14:textId="77777777" w:rsidR="00F86EF0" w:rsidRPr="001B1734" w:rsidRDefault="00F86EF0" w:rsidP="00F86EF0">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4E2EE423" w14:textId="77777777" w:rsidR="00F86EF0" w:rsidRPr="001B1734" w:rsidRDefault="00F86EF0" w:rsidP="00F86EF0">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77F2E821" w14:textId="77777777" w:rsidR="00F86EF0" w:rsidRPr="001B1734" w:rsidRDefault="00F86EF0" w:rsidP="00F86EF0">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3CC03CE3" w14:textId="77777777" w:rsidR="00F86EF0" w:rsidRPr="001B1734" w:rsidRDefault="00F86EF0" w:rsidP="00F86EF0">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35ECB6E5" w14:textId="77777777" w:rsidR="00F86EF0" w:rsidRPr="001B1734" w:rsidRDefault="00F86EF0" w:rsidP="00F86EF0">
      <w:pPr>
        <w:rPr>
          <w:sz w:val="10"/>
        </w:rPr>
      </w:pPr>
      <w:r w:rsidRPr="001B1734">
        <w:rPr>
          <w:sz w:val="10"/>
        </w:rPr>
        <w:t>The ecology of built property and real estate speculation</w:t>
      </w:r>
    </w:p>
    <w:p w14:paraId="55312E48" w14:textId="77777777" w:rsidR="00F86EF0" w:rsidRPr="001B1734" w:rsidRDefault="00F86EF0" w:rsidP="00F86EF0">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5AC957BF" w14:textId="77777777" w:rsidR="00F86EF0" w:rsidRPr="001B1734" w:rsidRDefault="00F86EF0" w:rsidP="00F86EF0">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7938212F" w14:textId="77777777" w:rsidR="00F86EF0" w:rsidRPr="001B1734" w:rsidRDefault="00F86EF0" w:rsidP="00F86EF0">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795E105E" w14:textId="77777777" w:rsidR="00F86EF0" w:rsidRPr="001B1734" w:rsidRDefault="00F86EF0" w:rsidP="00F86EF0">
      <w:r w:rsidRPr="001B1734">
        <w:t>[FIG. 7 OMITTED]</w:t>
      </w:r>
    </w:p>
    <w:p w14:paraId="28A6CF93" w14:textId="77777777" w:rsidR="00F86EF0" w:rsidRPr="001B1734" w:rsidRDefault="00F86EF0" w:rsidP="00F86EF0">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227603C2" w14:textId="77777777" w:rsidR="00F86EF0" w:rsidRPr="001B1734" w:rsidRDefault="00F86EF0" w:rsidP="00F86EF0">
      <w:r w:rsidRPr="001B1734">
        <w:t>[FIG. 8 OMITTED]</w:t>
      </w:r>
    </w:p>
    <w:p w14:paraId="247AFCA6" w14:textId="77777777" w:rsidR="00F86EF0" w:rsidRPr="001B1734" w:rsidRDefault="00F86EF0" w:rsidP="00F86EF0">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1D3B379C" w14:textId="77777777" w:rsidR="00F86EF0" w:rsidRPr="001B1734" w:rsidRDefault="00F86EF0" w:rsidP="00F86EF0">
      <w:pPr>
        <w:rPr>
          <w:sz w:val="10"/>
        </w:rPr>
      </w:pPr>
      <w:r w:rsidRPr="001B1734">
        <w:rPr>
          <w:sz w:val="10"/>
        </w:rPr>
        <w:t>Discussion: monopoly capital and the stagnation-accumulation treadmill</w:t>
      </w:r>
    </w:p>
    <w:p w14:paraId="03D12435" w14:textId="77777777" w:rsidR="00F86EF0" w:rsidRPr="001B1734" w:rsidRDefault="00F86EF0" w:rsidP="00F86EF0">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0966B224" w14:textId="77777777" w:rsidR="00F86EF0" w:rsidRPr="001B1734" w:rsidRDefault="00F86EF0" w:rsidP="00F86EF0">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43CCBAFC" w14:textId="77777777" w:rsidR="00F86EF0" w:rsidRPr="001B1734" w:rsidRDefault="00F86EF0" w:rsidP="00F86EF0">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202E4052" w14:textId="77777777" w:rsidR="00F86EF0" w:rsidRPr="001B1734" w:rsidRDefault="00F86EF0" w:rsidP="00F86EF0">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29665D69" w14:textId="77777777" w:rsidR="00F86EF0" w:rsidRPr="001B1734" w:rsidRDefault="00F86EF0" w:rsidP="00F86EF0">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571A53E5" w14:textId="77777777" w:rsidR="00F86EF0" w:rsidRPr="001B1734" w:rsidRDefault="00F86EF0" w:rsidP="00F86EF0">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28114E5C" w14:textId="77777777" w:rsidR="00F86EF0" w:rsidRPr="001B1734" w:rsidRDefault="00F86EF0" w:rsidP="00F86EF0">
      <w:pPr>
        <w:rPr>
          <w:sz w:val="16"/>
        </w:rPr>
      </w:pPr>
      <w:r w:rsidRPr="001B1734">
        <w:rPr>
          <w:sz w:val="16"/>
        </w:rPr>
        <w:t>Conclusion: the value of degrowth alternatives</w:t>
      </w:r>
    </w:p>
    <w:p w14:paraId="3AF7F4EA" w14:textId="77777777" w:rsidR="00F86EF0" w:rsidRPr="00AF1CC5" w:rsidRDefault="00F86EF0" w:rsidP="00F86EF0">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557B9883" w14:textId="77777777" w:rsidR="00F86EF0" w:rsidRPr="00B42CD2" w:rsidRDefault="00F86EF0" w:rsidP="00F86EF0">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0196BBD3" w14:textId="77777777" w:rsidR="00F86EF0" w:rsidRPr="005D388F" w:rsidRDefault="00F86EF0" w:rsidP="00F86EF0"/>
    <w:p w14:paraId="3BDAE7F5" w14:textId="3A365657" w:rsidR="00F86EF0" w:rsidRDefault="00F86EF0" w:rsidP="00F86EF0">
      <w:pPr>
        <w:pStyle w:val="Heading1"/>
      </w:pPr>
      <w:r>
        <w:t>1AR</w:t>
      </w:r>
    </w:p>
    <w:p w14:paraId="269D2A3D" w14:textId="77777777" w:rsidR="00F86EF0" w:rsidRDefault="00F86EF0" w:rsidP="00F86EF0">
      <w:pPr>
        <w:pStyle w:val="Heading4"/>
        <w:shd w:val="clear" w:color="auto" w:fill="FFFFFF"/>
        <w:spacing w:line="278" w:lineRule="atLeast"/>
        <w:rPr>
          <w:rFonts w:cs="Calibri"/>
          <w:color w:val="222222"/>
          <w:szCs w:val="26"/>
        </w:rPr>
      </w:pPr>
      <w:r>
        <w:rPr>
          <w:rFonts w:cs="Calibri"/>
          <w:color w:val="222222"/>
          <w:szCs w:val="26"/>
        </w:rPr>
        <w:t>Growth is </w:t>
      </w:r>
      <w:r>
        <w:rPr>
          <w:rFonts w:cs="Calibri"/>
          <w:color w:val="222222"/>
          <w:szCs w:val="26"/>
          <w:u w:val="single"/>
        </w:rPr>
        <w:t>unsustainable</w:t>
      </w:r>
      <w:r>
        <w:rPr>
          <w:rFonts w:cs="Calibri"/>
          <w:color w:val="222222"/>
          <w:szCs w:val="26"/>
        </w:rPr>
        <w:t> and biosphere destruction is </w:t>
      </w:r>
      <w:r>
        <w:rPr>
          <w:rFonts w:cs="Calibri"/>
          <w:color w:val="222222"/>
          <w:szCs w:val="26"/>
          <w:u w:val="single"/>
        </w:rPr>
        <w:t>existential</w:t>
      </w:r>
      <w:r>
        <w:rPr>
          <w:rFonts w:cs="Calibri"/>
          <w:color w:val="222222"/>
          <w:szCs w:val="26"/>
        </w:rPr>
        <w:t> –</w:t>
      </w:r>
    </w:p>
    <w:p w14:paraId="766A1A4F" w14:textId="77777777" w:rsidR="00F86EF0" w:rsidRDefault="00F86EF0" w:rsidP="00F86EF0">
      <w:pPr>
        <w:shd w:val="clear" w:color="auto" w:fill="FFFFFF"/>
        <w:spacing w:line="235" w:lineRule="atLeast"/>
        <w:rPr>
          <w:color w:val="222222"/>
        </w:rPr>
      </w:pPr>
      <w:r>
        <w:rPr>
          <w:b/>
          <w:bCs/>
          <w:color w:val="222222"/>
          <w:sz w:val="26"/>
          <w:szCs w:val="26"/>
        </w:rPr>
        <w:t>Marques 20</w:t>
      </w:r>
      <w:r>
        <w:rPr>
          <w:color w:val="222222"/>
        </w:rPr>
        <w:t> – associate professor at the Department of History, University of Campinas (Unicamp), Brazil (Luis, The Current Pandemic Occurs in the Most Important Year in Human History Will the Next Zoonoses Surface in Brazil? </w:t>
      </w:r>
      <w:hyperlink r:id="rId8" w:anchor="sdendnote1sym" w:tgtFrame="_blank" w:history="1">
        <w:r>
          <w:rPr>
            <w:rStyle w:val="Hyperlink"/>
            <w:color w:val="0563C1"/>
          </w:rPr>
          <w:t>https://www.unicamp.br/unicamp/noticias/2020/05/05/pandemia-incide-no-ano-mais-importante-da-historia-da-humanidade-serao-proximas#sdendnote1sym</w:t>
        </w:r>
      </w:hyperlink>
      <w:r>
        <w:rPr>
          <w:color w:val="222222"/>
        </w:rPr>
        <w:t> May 5 2020)//gcd</w:t>
      </w:r>
    </w:p>
    <w:p w14:paraId="5F8032B9" w14:textId="77777777" w:rsidR="00F86EF0" w:rsidRDefault="00F86EF0" w:rsidP="00F86EF0">
      <w:pPr>
        <w:shd w:val="clear" w:color="auto" w:fill="FFFFFF"/>
        <w:spacing w:line="235" w:lineRule="atLeast"/>
        <w:rPr>
          <w:color w:val="222222"/>
        </w:rPr>
      </w:pPr>
      <w:r>
        <w:rPr>
          <w:color w:val="222222"/>
          <w:sz w:val="16"/>
          <w:szCs w:val="16"/>
        </w:rPr>
        <w:t>The year </w:t>
      </w:r>
      <w:r>
        <w:rPr>
          <w:color w:val="222222"/>
        </w:rPr>
        <w:t>2020</w:t>
      </w:r>
      <w:r>
        <w:rPr>
          <w:color w:val="222222"/>
          <w:sz w:val="16"/>
          <w:szCs w:val="16"/>
        </w:rPr>
        <w:t> will be </w:t>
      </w:r>
      <w:r>
        <w:rPr>
          <w:color w:val="222222"/>
        </w:rPr>
        <w:t>remembered as the</w:t>
      </w:r>
      <w:r>
        <w:rPr>
          <w:color w:val="222222"/>
          <w:sz w:val="16"/>
          <w:szCs w:val="16"/>
        </w:rPr>
        <w:t> one in </w:t>
      </w:r>
      <w:r>
        <w:rPr>
          <w:color w:val="222222"/>
        </w:rPr>
        <w:t>which</w:t>
      </w:r>
      <w:r>
        <w:rPr>
          <w:color w:val="222222"/>
          <w:sz w:val="16"/>
          <w:szCs w:val="16"/>
        </w:rPr>
        <w:t> the pandemic caused by the SARS-</w:t>
      </w:r>
      <w:r>
        <w:rPr>
          <w:b/>
          <w:bCs/>
          <w:color w:val="222222"/>
          <w:bdr w:val="single" w:sz="8" w:space="0" w:color="auto" w:frame="1"/>
          <w:shd w:val="clear" w:color="auto" w:fill="00FF00"/>
        </w:rPr>
        <w:t>CoV-2</w:t>
      </w:r>
      <w:r>
        <w:rPr>
          <w:color w:val="222222"/>
          <w:sz w:val="16"/>
          <w:szCs w:val="16"/>
        </w:rPr>
        <w:t> virus </w:t>
      </w:r>
      <w:r>
        <w:rPr>
          <w:color w:val="222222"/>
          <w:shd w:val="clear" w:color="auto" w:fill="00FF00"/>
        </w:rPr>
        <w:t>precipitated a profound rupture</w:t>
      </w:r>
      <w:r>
        <w:rPr>
          <w:color w:val="222222"/>
          <w:sz w:val="16"/>
          <w:szCs w:val="16"/>
        </w:rPr>
        <w:t> in contemporary </w:t>
      </w:r>
      <w:r>
        <w:rPr>
          <w:b/>
          <w:bCs/>
          <w:color w:val="222222"/>
          <w:bdr w:val="single" w:sz="8" w:space="0" w:color="auto" w:frame="1"/>
        </w:rPr>
        <w:t>societies’</w:t>
      </w:r>
      <w:r>
        <w:rPr>
          <w:color w:val="222222"/>
          <w:sz w:val="16"/>
          <w:szCs w:val="16"/>
        </w:rPr>
        <w:t> ability to function. It </w:t>
      </w:r>
      <w:r>
        <w:rPr>
          <w:color w:val="222222"/>
        </w:rPr>
        <w:t>will also probably be remembered as a moment of rupture f</w:t>
      </w:r>
      <w:r>
        <w:rPr>
          <w:color w:val="222222"/>
          <w:shd w:val="clear" w:color="auto" w:fill="00FF00"/>
        </w:rPr>
        <w:t>rom which</w:t>
      </w:r>
      <w:r>
        <w:rPr>
          <w:color w:val="222222"/>
        </w:rPr>
        <w:t> our </w:t>
      </w:r>
      <w:r>
        <w:rPr>
          <w:color w:val="222222"/>
          <w:shd w:val="clear" w:color="auto" w:fill="00FF00"/>
        </w:rPr>
        <w:t>societies will never</w:t>
      </w:r>
      <w:r>
        <w:rPr>
          <w:color w:val="222222"/>
        </w:rPr>
        <w:t> completely </w:t>
      </w:r>
      <w:r>
        <w:rPr>
          <w:color w:val="222222"/>
          <w:shd w:val="clear" w:color="auto" w:fill="00FF00"/>
        </w:rPr>
        <w:t>recover</w:t>
      </w:r>
      <w:r>
        <w:rPr>
          <w:color w:val="222222"/>
        </w:rPr>
        <w:t>.</w:t>
      </w:r>
      <w:r>
        <w:rPr>
          <w:color w:val="222222"/>
          <w:sz w:val="16"/>
          <w:szCs w:val="16"/>
        </w:rPr>
        <w:t> The current pandemic has intervened at a point in which </w:t>
      </w:r>
      <w:r>
        <w:rPr>
          <w:b/>
          <w:bCs/>
          <w:color w:val="222222"/>
          <w:bdr w:val="single" w:sz="8" w:space="0" w:color="auto" w:frame="1"/>
          <w:shd w:val="clear" w:color="auto" w:fill="00FF00"/>
        </w:rPr>
        <w:t>three structural crises</w:t>
      </w:r>
      <w:r>
        <w:rPr>
          <w:color w:val="222222"/>
          <w:sz w:val="16"/>
          <w:szCs w:val="16"/>
        </w:rPr>
        <w:t> in the relation between contemporary hegemonic societies and the Earth system </w:t>
      </w:r>
      <w:r>
        <w:rPr>
          <w:color w:val="222222"/>
          <w:shd w:val="clear" w:color="auto" w:fill="00FF00"/>
        </w:rPr>
        <w:t>are reciprocally reinforcing</w:t>
      </w:r>
      <w:r>
        <w:rPr>
          <w:color w:val="222222"/>
        </w:rPr>
        <w:t> one another, converging towards a </w:t>
      </w:r>
      <w:r>
        <w:rPr>
          <w:b/>
          <w:bCs/>
          <w:color w:val="222222"/>
          <w:bdr w:val="single" w:sz="8" w:space="0" w:color="auto" w:frame="1"/>
          <w:shd w:val="clear" w:color="auto" w:fill="00FF00"/>
        </w:rPr>
        <w:t>global economic regression</w:t>
      </w:r>
      <w:r>
        <w:rPr>
          <w:color w:val="222222"/>
        </w:rPr>
        <w:t>, even though we may see sporadic conjunctural spurts of recovery</w:t>
      </w:r>
      <w:r>
        <w:rPr>
          <w:color w:val="222222"/>
          <w:sz w:val="16"/>
          <w:szCs w:val="16"/>
        </w:rPr>
        <w:t>. These three crises are, as science has reiterated, the </w:t>
      </w:r>
      <w:r>
        <w:rPr>
          <w:b/>
          <w:bCs/>
          <w:color w:val="222222"/>
          <w:bdr w:val="single" w:sz="8" w:space="0" w:color="auto" w:frame="1"/>
          <w:shd w:val="clear" w:color="auto" w:fill="00FF00"/>
        </w:rPr>
        <w:t>climate emergency</w:t>
      </w:r>
      <w:r>
        <w:rPr>
          <w:color w:val="222222"/>
          <w:sz w:val="16"/>
          <w:szCs w:val="16"/>
        </w:rPr>
        <w:t>, </w:t>
      </w:r>
      <w:r>
        <w:rPr>
          <w:b/>
          <w:bCs/>
          <w:color w:val="222222"/>
          <w:bdr w:val="single" w:sz="8" w:space="0" w:color="auto" w:frame="1"/>
          <w:shd w:val="clear" w:color="auto" w:fill="00FF00"/>
        </w:rPr>
        <w:t>biodiversity’s</w:t>
      </w:r>
      <w:r>
        <w:rPr>
          <w:color w:val="222222"/>
          <w:sz w:val="16"/>
          <w:szCs w:val="16"/>
        </w:rPr>
        <w:t> ongoing </w:t>
      </w:r>
      <w:r>
        <w:rPr>
          <w:color w:val="222222"/>
          <w:shd w:val="clear" w:color="auto" w:fill="00FF00"/>
        </w:rPr>
        <w:t>annihilation</w:t>
      </w:r>
      <w:r>
        <w:rPr>
          <w:color w:val="222222"/>
          <w:sz w:val="16"/>
          <w:szCs w:val="16"/>
        </w:rPr>
        <w:t>, and the </w:t>
      </w:r>
      <w:r>
        <w:rPr>
          <w:color w:val="222222"/>
          <w:shd w:val="clear" w:color="auto" w:fill="00FF00"/>
        </w:rPr>
        <w:t>collective sickening</w:t>
      </w:r>
      <w:r>
        <w:rPr>
          <w:color w:val="222222"/>
        </w:rPr>
        <w:t> of organisms intoxicated </w:t>
      </w:r>
      <w:r>
        <w:rPr>
          <w:color w:val="222222"/>
          <w:shd w:val="clear" w:color="auto" w:fill="00FF00"/>
        </w:rPr>
        <w:t>by</w:t>
      </w:r>
      <w:r>
        <w:rPr>
          <w:color w:val="222222"/>
        </w:rPr>
        <w:t> the </w:t>
      </w:r>
      <w:r>
        <w:rPr>
          <w:color w:val="222222"/>
          <w:shd w:val="clear" w:color="auto" w:fill="00FF00"/>
        </w:rPr>
        <w:t>chemical</w:t>
      </w:r>
      <w:r>
        <w:rPr>
          <w:color w:val="222222"/>
        </w:rPr>
        <w:t> industry</w:t>
      </w:r>
      <w:r>
        <w:rPr>
          <w:color w:val="222222"/>
          <w:sz w:val="16"/>
          <w:szCs w:val="16"/>
        </w:rPr>
        <w:t>.1 </w:t>
      </w:r>
      <w:r>
        <w:rPr>
          <w:color w:val="222222"/>
        </w:rPr>
        <w:t>The increasingly devastating </w:t>
      </w:r>
      <w:r>
        <w:rPr>
          <w:color w:val="222222"/>
          <w:shd w:val="clear" w:color="auto" w:fill="00FF00"/>
        </w:rPr>
        <w:t>impacts </w:t>
      </w:r>
      <w:r>
        <w:rPr>
          <w:color w:val="222222"/>
        </w:rPr>
        <w:t>arising from the synergy among these three systemic crises will henceforth </w:t>
      </w:r>
      <w:r>
        <w:rPr>
          <w:color w:val="222222"/>
          <w:shd w:val="clear" w:color="auto" w:fill="00FF00"/>
        </w:rPr>
        <w:t>leave</w:t>
      </w:r>
      <w:r>
        <w:rPr>
          <w:color w:val="222222"/>
        </w:rPr>
        <w:t> even the richest </w:t>
      </w:r>
      <w:r>
        <w:rPr>
          <w:color w:val="222222"/>
          <w:shd w:val="clear" w:color="auto" w:fill="00FF00"/>
        </w:rPr>
        <w:t>societies</w:t>
      </w:r>
      <w:r>
        <w:rPr>
          <w:color w:val="222222"/>
        </w:rPr>
        <w:t> more unequal and </w:t>
      </w:r>
      <w:r>
        <w:rPr>
          <w:color w:val="222222"/>
          <w:shd w:val="clear" w:color="auto" w:fill="00FF00"/>
        </w:rPr>
        <w:t>more vulnerable</w:t>
      </w:r>
      <w:r>
        <w:rPr>
          <w:color w:val="222222"/>
          <w:sz w:val="16"/>
          <w:szCs w:val="16"/>
          <w:shd w:val="clear" w:color="auto" w:fill="00FF00"/>
        </w:rPr>
        <w:t>.</w:t>
      </w:r>
      <w:r>
        <w:rPr>
          <w:color w:val="222222"/>
          <w:sz w:val="16"/>
          <w:szCs w:val="16"/>
        </w:rPr>
        <w:t> They, therefore, </w:t>
      </w:r>
      <w:r>
        <w:rPr>
          <w:color w:val="222222"/>
        </w:rPr>
        <w:t>will be </w:t>
      </w:r>
      <w:r>
        <w:rPr>
          <w:b/>
          <w:bCs/>
          <w:color w:val="222222"/>
          <w:bdr w:val="single" w:sz="8" w:space="0" w:color="auto" w:frame="1"/>
          <w:shd w:val="clear" w:color="auto" w:fill="00FF00"/>
        </w:rPr>
        <w:t>less apt to recoup</w:t>
      </w:r>
      <w:r>
        <w:rPr>
          <w:color w:val="222222"/>
        </w:rPr>
        <w:t> their past performance</w:t>
      </w:r>
      <w:r>
        <w:rPr>
          <w:color w:val="222222"/>
          <w:sz w:val="16"/>
          <w:szCs w:val="16"/>
        </w:rPr>
        <w:t>. It is </w:t>
      </w:r>
      <w:r>
        <w:rPr>
          <w:color w:val="222222"/>
        </w:rPr>
        <w:t>precisely these evermore </w:t>
      </w:r>
      <w:r>
        <w:rPr>
          <w:b/>
          <w:bCs/>
          <w:color w:val="222222"/>
          <w:bdr w:val="single" w:sz="8" w:space="0" w:color="auto" w:frame="1"/>
        </w:rPr>
        <w:t>frequent partial losses</w:t>
      </w:r>
      <w:r>
        <w:rPr>
          <w:color w:val="222222"/>
        </w:rPr>
        <w:t> in functionality in societies’ relationship with the environment that essentially </w:t>
      </w:r>
      <w:r>
        <w:rPr>
          <w:color w:val="222222"/>
          <w:shd w:val="clear" w:color="auto" w:fill="00FF00"/>
        </w:rPr>
        <w:t>characterize</w:t>
      </w:r>
      <w:r>
        <w:rPr>
          <w:color w:val="222222"/>
        </w:rPr>
        <w:t> the ongoing </w:t>
      </w:r>
      <w:r>
        <w:rPr>
          <w:b/>
          <w:bCs/>
          <w:color w:val="222222"/>
          <w:bdr w:val="single" w:sz="8" w:space="0" w:color="auto" w:frame="1"/>
          <w:shd w:val="clear" w:color="auto" w:fill="00FF00"/>
        </w:rPr>
        <w:t>process of socioenvironmental collapse</w:t>
      </w:r>
      <w:r>
        <w:rPr>
          <w:color w:val="222222"/>
          <w:sz w:val="16"/>
          <w:szCs w:val="16"/>
        </w:rPr>
        <w:t> (Homer-Dixon et al. 2015; Steffen et al. 2018; Marques 2015/2018 e 2020). 1. </w:t>
      </w:r>
      <w:r>
        <w:rPr>
          <w:color w:val="222222"/>
        </w:rPr>
        <w:t>The Year of the Pandemic is the Most Crucial Tipping Point in Human History </w:t>
      </w:r>
      <w:r>
        <w:rPr>
          <w:color w:val="222222"/>
          <w:sz w:val="16"/>
          <w:szCs w:val="16"/>
        </w:rPr>
        <w:t>Because of its global extension and the trail of death left in its wake, officially having more than 250 thousand victims in a little over four months, the current pandemic is an event whose gravity will be difficult to exaggerate, even more so as new outbreaks might still occur over the next two years, according to a report by the University of Minnesota’s Center for Infectious Disease Research and Policy – CIDRAP (Moore, Lipsitch, Barry &amp; Osterholm 2020). Even graver still than the immense death toll is the moment the pandemic has inserted itself into human history. Other pandemics, including some even more deadly, occurred in the twentieth century without profoundly affecting societies’ ability to recover</w:t>
      </w:r>
      <w:r>
        <w:rPr>
          <w:color w:val="222222"/>
        </w:rPr>
        <w:t>. What makes this pandemic unique is that it has brought together diverse systemic </w:t>
      </w:r>
      <w:r>
        <w:rPr>
          <w:b/>
          <w:bCs/>
          <w:color w:val="222222"/>
          <w:bdr w:val="single" w:sz="8" w:space="0" w:color="auto" w:frame="1"/>
        </w:rPr>
        <w:t>crises threatening</w:t>
      </w:r>
      <w:r>
        <w:rPr>
          <w:color w:val="222222"/>
        </w:rPr>
        <w:t> humanity and has done so precisely at the point when </w:t>
      </w:r>
      <w:r>
        <w:rPr>
          <w:color w:val="222222"/>
          <w:shd w:val="clear" w:color="auto" w:fill="00FF00"/>
        </w:rPr>
        <w:t>we can no longer </w:t>
      </w:r>
      <w:r>
        <w:rPr>
          <w:b/>
          <w:bCs/>
          <w:color w:val="222222"/>
          <w:bdr w:val="single" w:sz="8" w:space="0" w:color="auto" w:frame="1"/>
          <w:shd w:val="clear" w:color="auto" w:fill="00FF00"/>
        </w:rPr>
        <w:t>postpone decisions</w:t>
      </w:r>
      <w:r>
        <w:rPr>
          <w:color w:val="222222"/>
          <w:shd w:val="clear" w:color="auto" w:fill="00FF00"/>
        </w:rPr>
        <w:t> that</w:t>
      </w:r>
      <w:r>
        <w:rPr>
          <w:color w:val="222222"/>
        </w:rPr>
        <w:t> will crucially, and very quickly, </w:t>
      </w:r>
      <w:r>
        <w:rPr>
          <w:color w:val="222222"/>
          <w:shd w:val="clear" w:color="auto" w:fill="00FF00"/>
        </w:rPr>
        <w:t>affect</w:t>
      </w:r>
      <w:r>
        <w:rPr>
          <w:color w:val="222222"/>
        </w:rPr>
        <w:t> our </w:t>
      </w:r>
      <w:r>
        <w:rPr>
          <w:b/>
          <w:bCs/>
          <w:color w:val="222222"/>
          <w:bdr w:val="single" w:sz="8" w:space="0" w:color="auto" w:frame="1"/>
        </w:rPr>
        <w:t>planet’s </w:t>
      </w:r>
      <w:r>
        <w:rPr>
          <w:b/>
          <w:bCs/>
          <w:color w:val="222222"/>
          <w:bdr w:val="single" w:sz="8" w:space="0" w:color="auto" w:frame="1"/>
          <w:shd w:val="clear" w:color="auto" w:fill="00FF00"/>
        </w:rPr>
        <w:t>inhabitability</w:t>
      </w:r>
      <w:r>
        <w:rPr>
          <w:color w:val="222222"/>
          <w:sz w:val="16"/>
          <w:szCs w:val="16"/>
        </w:rPr>
        <w:t>. Science has linked the possibility of stabilizing global mean warming to one inescapable fact</w:t>
      </w:r>
      <w:r>
        <w:rPr>
          <w:color w:val="222222"/>
          <w:sz w:val="16"/>
          <w:szCs w:val="16"/>
          <w:shd w:val="clear" w:color="auto" w:fill="00FF00"/>
        </w:rPr>
        <w:t>: </w:t>
      </w:r>
      <w:r>
        <w:rPr>
          <w:color w:val="222222"/>
          <w:shd w:val="clear" w:color="auto" w:fill="00FF00"/>
        </w:rPr>
        <w:t>CO2 emissi</w:t>
      </w:r>
      <w:r>
        <w:rPr>
          <w:b/>
          <w:bCs/>
          <w:color w:val="222222"/>
          <w:bdr w:val="single" w:sz="8" w:space="0" w:color="auto" w:frame="1"/>
          <w:shd w:val="clear" w:color="auto" w:fill="00FF00"/>
        </w:rPr>
        <w:t>ons must</w:t>
      </w:r>
      <w:r>
        <w:rPr>
          <w:color w:val="222222"/>
        </w:rPr>
        <w:t> reach their </w:t>
      </w:r>
      <w:r>
        <w:rPr>
          <w:color w:val="222222"/>
          <w:shd w:val="clear" w:color="auto" w:fill="00FF00"/>
        </w:rPr>
        <w:t>peak in 2020</w:t>
      </w:r>
      <w:r>
        <w:rPr>
          <w:color w:val="222222"/>
        </w:rPr>
        <w:t> and begin to decline rapidly and immediately.</w:t>
      </w:r>
      <w:r>
        <w:rPr>
          <w:color w:val="222222"/>
          <w:sz w:val="16"/>
          <w:szCs w:val="16"/>
        </w:rPr>
        <w:t> The IPCC outlines 196 scenarios through which we may limit global mean warming to about 0.5°C above current global mean warming in relation to the pre-industrial period (1.2°C in 2019</w:t>
      </w:r>
      <w:r>
        <w:rPr>
          <w:color w:val="222222"/>
        </w:rPr>
        <w:t>). Tom Rivett-Carnac and Christiana Figueres remind us that none of these scenarios allow for the peak in greenhouse gases to be put off </w:t>
      </w:r>
      <w:r>
        <w:rPr>
          <w:b/>
          <w:bCs/>
          <w:color w:val="222222"/>
          <w:bdr w:val="single" w:sz="8" w:space="0" w:color="auto" w:frame="1"/>
        </w:rPr>
        <w:t>past 2020</w:t>
      </w:r>
      <w:r>
        <w:rPr>
          <w:color w:val="222222"/>
          <w:sz w:val="16"/>
          <w:szCs w:val="16"/>
        </w:rPr>
        <w:t> (Hooper 2020) – and none express that deadline more assertively than Thomas Stocker, IPCC codirector from 2008 to 2015:2 “Both delay and insufficient mitigation efforts shut the door on limiting global mean warming permanently. </w:t>
      </w:r>
      <w:r>
        <w:rPr>
          <w:color w:val="222222"/>
        </w:rPr>
        <w:t>The year 2020 is crucial for the definition of global ambitions on emissions reductio</w:t>
      </w:r>
      <w:r>
        <w:rPr>
          <w:color w:val="222222"/>
          <w:sz w:val="16"/>
          <w:szCs w:val="16"/>
        </w:rPr>
        <w:t>n. If CO2 emissions continue to rise beyond that date, the most ambitious goals will become unachievable.” In 2017, Jean Jouzel, former IPCC vice president, warned that, “</w:t>
      </w:r>
      <w:r>
        <w:rPr>
          <w:color w:val="222222"/>
        </w:rPr>
        <w:t>to maintain some chance of staying below 2°C, the peak in emissions must be reached no later than 2020”</w:t>
      </w:r>
      <w:r>
        <w:rPr>
          <w:color w:val="222222"/>
          <w:sz w:val="16"/>
          <w:szCs w:val="16"/>
        </w:rPr>
        <w:t> (Le Hir 2017). In October of the same year, commenting on the release of the IPCC’s special report, Global Warming 1.5°C, Debra Roberts, codirector of its Work Group 2, reinforced that perception. “The next few years are probably the most important in our history.” And Amjad Abdulla, representative of the Small Islands Developing States (SIDS), added during climate negotiations, “I have no doubt that historians will look back at these findings as one of the defining moments in the course of human affairs” (Mathiesen &amp; Sauer 2018). In The Second Warning: A Documentary Film (2018), promoting the Scientist’s Warning to Humanity: A Second Notice, a manifesto released by William Ripple and colleagues in 2017 and endorsed by almost twenty thousand scientists, the philosopher Kathleen Dean Moore makes the above mentioned declaration hers. “We are living in a hinge point. The next couple of years will be the most important years in the history of humanity.” In April 2017, a group of scientists coordinated by Stephan Rahmstorf released The Climate Turning Point. In its Preface, they reiterated the Paris Agreement’s most ambitious goal (“holding the increase in the global average temperature to well below 2°C above pre-industrial levels), clarifying that, “</w:t>
      </w:r>
      <w:r>
        <w:rPr>
          <w:color w:val="222222"/>
        </w:rPr>
        <w:t>This goal is deemed </w:t>
      </w:r>
      <w:r>
        <w:rPr>
          <w:color w:val="222222"/>
          <w:shd w:val="clear" w:color="auto" w:fill="00FF00"/>
        </w:rPr>
        <w:t>necessary to avoid incalculable risks</w:t>
      </w:r>
      <w:r>
        <w:rPr>
          <w:color w:val="222222"/>
        </w:rPr>
        <w:t> to humanity, and it is feasible – but realistically only if global emissions peak by the year 2020 at the latest”.</w:t>
      </w:r>
      <w:r>
        <w:rPr>
          <w:color w:val="222222"/>
          <w:sz w:val="16"/>
          <w:szCs w:val="16"/>
        </w:rPr>
        <w:t> That document gave birth to Mission 2020 (</w:t>
      </w:r>
      <w:hyperlink r:id="rId9" w:tgtFrame="_blank" w:history="1">
        <w:r>
          <w:rPr>
            <w:rStyle w:val="Hyperlink"/>
            <w:color w:val="1155CC"/>
            <w:sz w:val="16"/>
            <w:szCs w:val="16"/>
          </w:rPr>
          <w:t>https://mission2020.global/</w:t>
        </w:r>
      </w:hyperlink>
      <w:r>
        <w:rPr>
          <w:color w:val="222222"/>
          <w:sz w:val="16"/>
          <w:szCs w:val="16"/>
        </w:rPr>
        <w:t>), created by various scientific and diplomatic leaders. It defined basic goals in six milestones—energy, transport, land use, industry, infrastructure, and finance— to turn the greenhouse gas emissions curve downward and place the planet on a trajectory consistent with the Paris Agreement. “With radical collaboration and stubborn optimism we will bend the curve of global GHG emissions by 2020, enabling humanity to flourish,” wrote Christiana Figueres and colleagues at the presentation of the Mission 2020. At his side, Atónio Guterres, fulfilling his mission to encourage and coordinate the efforts of global governance, warned in September 2018 that “</w:t>
      </w:r>
      <w:r>
        <w:rPr>
          <w:color w:val="222222"/>
        </w:rPr>
        <w:t>we are careening towards the abyss… </w:t>
      </w:r>
      <w:r>
        <w:rPr>
          <w:b/>
          <w:bCs/>
          <w:color w:val="222222"/>
          <w:bdr w:val="single" w:sz="8" w:space="0" w:color="auto" w:frame="1"/>
          <w:shd w:val="clear" w:color="auto" w:fill="00FF00"/>
        </w:rPr>
        <w:t>We face a direct existential threat</w:t>
      </w:r>
      <w:r>
        <w:rPr>
          <w:color w:val="222222"/>
        </w:rPr>
        <w:t>. If we do not change course by 2020</w:t>
      </w:r>
      <w:r>
        <w:rPr>
          <w:color w:val="222222"/>
          <w:sz w:val="16"/>
          <w:szCs w:val="16"/>
        </w:rPr>
        <w:t>, </w:t>
      </w:r>
      <w:r>
        <w:rPr>
          <w:color w:val="222222"/>
          <w:shd w:val="clear" w:color="auto" w:fill="00FF00"/>
        </w:rPr>
        <w:t>we risk missing</w:t>
      </w:r>
      <w:r>
        <w:rPr>
          <w:color w:val="222222"/>
        </w:rPr>
        <w:t> the point where we can avoid runaway </w:t>
      </w:r>
      <w:r>
        <w:rPr>
          <w:color w:val="222222"/>
          <w:shd w:val="clear" w:color="auto" w:fill="00FF00"/>
        </w:rPr>
        <w:t>climate</w:t>
      </w:r>
      <w:r>
        <w:rPr>
          <w:color w:val="222222"/>
        </w:rPr>
        <w:t> change, with disastrous </w:t>
      </w:r>
      <w:r>
        <w:rPr>
          <w:color w:val="222222"/>
          <w:shd w:val="clear" w:color="auto" w:fill="00FF00"/>
        </w:rPr>
        <w:t>consequences for</w:t>
      </w:r>
      <w:r>
        <w:rPr>
          <w:color w:val="222222"/>
        </w:rPr>
        <w:t> people and all the </w:t>
      </w:r>
      <w:r>
        <w:rPr>
          <w:color w:val="222222"/>
          <w:shd w:val="clear" w:color="auto" w:fill="00FF00"/>
        </w:rPr>
        <w:t>natural systems</w:t>
      </w:r>
      <w:r>
        <w:rPr>
          <w:color w:val="222222"/>
        </w:rPr>
        <w:t> that sustain us</w:t>
      </w:r>
      <w:r>
        <w:rPr>
          <w:color w:val="222222"/>
          <w:sz w:val="16"/>
          <w:szCs w:val="16"/>
        </w:rPr>
        <w:t>.”3 Well, 2020 has finally arrived. Taking stock in 2019 of progress made toward reaching Mission 2020’s goals, the World Resources Institute (Ge et al., 2019) wrote that “in most cases action is insufficient or progress is off track”. In short, none of the goals has been reached and, last December, COP25 definitively swept away our last hope of an imminent reduction in global GHG emissions, largely due to the US, Japanese, Australian, and Brazilian governments (Irfan 2019). 2. The Pandemic Enters the Picture But then along comes </w:t>
      </w:r>
      <w:r>
        <w:rPr>
          <w:b/>
          <w:bCs/>
          <w:color w:val="222222"/>
          <w:bdr w:val="single" w:sz="8" w:space="0" w:color="auto" w:frame="1"/>
          <w:shd w:val="clear" w:color="auto" w:fill="00FF00"/>
        </w:rPr>
        <w:t>Covid-1</w:t>
      </w:r>
      <w:r>
        <w:rPr>
          <w:color w:val="222222"/>
          <w:sz w:val="16"/>
          <w:szCs w:val="16"/>
        </w:rPr>
        <w:t>9, displacing, paralyzing, and delaying everything, including COP26. And in a little over three months it has </w:t>
      </w:r>
      <w:r>
        <w:rPr>
          <w:color w:val="222222"/>
          <w:shd w:val="clear" w:color="auto" w:fill="00FF00"/>
        </w:rPr>
        <w:t>solved,</w:t>
      </w:r>
      <w:r>
        <w:rPr>
          <w:color w:val="222222"/>
          <w:sz w:val="16"/>
          <w:szCs w:val="16"/>
        </w:rPr>
        <w:t> </w:t>
      </w:r>
      <w:r>
        <w:rPr>
          <w:b/>
          <w:bCs/>
          <w:color w:val="222222"/>
          <w:bdr w:val="single" w:sz="8" w:space="0" w:color="auto" w:frame="1"/>
          <w:shd w:val="clear" w:color="auto" w:fill="00FF00"/>
        </w:rPr>
        <w:t>through</w:t>
      </w:r>
      <w:r>
        <w:rPr>
          <w:color w:val="222222"/>
          <w:sz w:val="16"/>
          <w:szCs w:val="16"/>
        </w:rPr>
        <w:t> chaos and through </w:t>
      </w:r>
      <w:r>
        <w:rPr>
          <w:color w:val="222222"/>
          <w:shd w:val="clear" w:color="auto" w:fill="00FF00"/>
        </w:rPr>
        <w:t>suffering</w:t>
      </w:r>
      <w:r>
        <w:rPr>
          <w:color w:val="222222"/>
          <w:sz w:val="16"/>
          <w:szCs w:val="16"/>
        </w:rPr>
        <w:t>, </w:t>
      </w:r>
      <w:r>
        <w:rPr>
          <w:color w:val="222222"/>
          <w:shd w:val="clear" w:color="auto" w:fill="00FF00"/>
        </w:rPr>
        <w:t>what</w:t>
      </w:r>
      <w:r>
        <w:rPr>
          <w:color w:val="222222"/>
        </w:rPr>
        <w:t> </w:t>
      </w:r>
      <w:r>
        <w:rPr>
          <w:color w:val="222222"/>
          <w:sz w:val="16"/>
          <w:szCs w:val="16"/>
        </w:rPr>
        <w:t>more than </w:t>
      </w:r>
      <w:r>
        <w:rPr>
          <w:color w:val="222222"/>
        </w:rPr>
        <w:t>three decades of facts, science, campaigns, and </w:t>
      </w:r>
      <w:r>
        <w:rPr>
          <w:color w:val="222222"/>
          <w:shd w:val="clear" w:color="auto" w:fill="00FF00"/>
        </w:rPr>
        <w:t>diplomatic efforts</w:t>
      </w:r>
      <w:r>
        <w:rPr>
          <w:color w:val="222222"/>
        </w:rPr>
        <w:t> to reduce GHG emissions </w:t>
      </w:r>
      <w:r>
        <w:rPr>
          <w:color w:val="222222"/>
          <w:shd w:val="clear" w:color="auto" w:fill="00FF00"/>
        </w:rPr>
        <w:t>showed themselves incapable</w:t>
      </w:r>
      <w:r>
        <w:rPr>
          <w:color w:val="222222"/>
        </w:rPr>
        <w:t> of doing</w:t>
      </w:r>
      <w:r>
        <w:rPr>
          <w:color w:val="222222"/>
          <w:sz w:val="16"/>
          <w:szCs w:val="16"/>
        </w:rPr>
        <w:t> (In 1988, the Toronto Conference had recommended “specific actions” in this regard). Instead of a rational, gradual, and democratically planned economic degrowth</w:t>
      </w:r>
      <w:r>
        <w:rPr>
          <w:color w:val="222222"/>
        </w:rPr>
        <w:t>, the abrupt economic degrowth imposed by the pandemic now appears to be, according to Kenneth S. Rogoff, “the </w:t>
      </w:r>
      <w:r>
        <w:rPr>
          <w:color w:val="222222"/>
          <w:shd w:val="clear" w:color="auto" w:fill="00FF00"/>
        </w:rPr>
        <w:t>deepest dive</w:t>
      </w:r>
      <w:r>
        <w:rPr>
          <w:color w:val="222222"/>
        </w:rPr>
        <w:t> on record </w:t>
      </w:r>
      <w:r>
        <w:rPr>
          <w:color w:val="222222"/>
          <w:shd w:val="clear" w:color="auto" w:fill="00FF00"/>
        </w:rPr>
        <w:t>for the global economy</w:t>
      </w:r>
      <w:r>
        <w:rPr>
          <w:color w:val="222222"/>
        </w:rPr>
        <w:t> for over 100 yea</w:t>
      </w:r>
      <w:r>
        <w:rPr>
          <w:color w:val="222222"/>
          <w:sz w:val="16"/>
          <w:szCs w:val="16"/>
        </w:rPr>
        <w:t>rs” (Goodman 2020)”. On April 15, C</w:t>
      </w:r>
      <w:r>
        <w:rPr>
          <w:color w:val="222222"/>
        </w:rPr>
        <w:t>arbon Relief estimated that the economic crisis should </w:t>
      </w:r>
      <w:r>
        <w:rPr>
          <w:b/>
          <w:bCs/>
          <w:color w:val="222222"/>
          <w:bdr w:val="single" w:sz="8" w:space="0" w:color="auto" w:frame="1"/>
          <w:shd w:val="clear" w:color="auto" w:fill="00FF00"/>
        </w:rPr>
        <w:t>provoke a shrinkage</w:t>
      </w:r>
      <w:r>
        <w:rPr>
          <w:color w:val="222222"/>
        </w:rPr>
        <w:t> estimated </w:t>
      </w:r>
      <w:r>
        <w:rPr>
          <w:color w:val="222222"/>
          <w:shd w:val="clear" w:color="auto" w:fill="00FF00"/>
        </w:rPr>
        <w:t>at</w:t>
      </w:r>
      <w:r>
        <w:rPr>
          <w:color w:val="222222"/>
        </w:rPr>
        <w:t> about </w:t>
      </w:r>
      <w:r>
        <w:rPr>
          <w:b/>
          <w:bCs/>
          <w:color w:val="222222"/>
          <w:bdr w:val="single" w:sz="8" w:space="0" w:color="auto" w:frame="1"/>
        </w:rPr>
        <w:t>5.5% in global CO2</w:t>
      </w:r>
      <w:r>
        <w:rPr>
          <w:color w:val="222222"/>
        </w:rPr>
        <w:t> emissions in 2020. </w:t>
      </w:r>
      <w:r>
        <w:rPr>
          <w:color w:val="222222"/>
          <w:sz w:val="16"/>
          <w:szCs w:val="16"/>
        </w:rPr>
        <w:t>On April 30, the International Energy Agency’s Global Energy Review 2020 – The impacts of the Covid-19 Crisis on global energy Demand and CO2 Emissions goes even further and estimates that: “</w:t>
      </w:r>
      <w:r>
        <w:rPr>
          <w:color w:val="222222"/>
        </w:rPr>
        <w:t>Global CO2 emissions are expected to decline even more rapidly across the remaining nine months of the year, to reach 30.6 Gt for the 2020, almost </w:t>
      </w:r>
      <w:r>
        <w:rPr>
          <w:color w:val="222222"/>
          <w:shd w:val="clear" w:color="auto" w:fill="00FF00"/>
        </w:rPr>
        <w:t>8% lower</w:t>
      </w:r>
      <w:r>
        <w:rPr>
          <w:color w:val="222222"/>
        </w:rPr>
        <w:t> than in 2019</w:t>
      </w:r>
      <w:r>
        <w:rPr>
          <w:color w:val="222222"/>
          <w:sz w:val="16"/>
          <w:szCs w:val="16"/>
        </w:rPr>
        <w:t>. This would be the lowest level since 2010. Such a reduction would be the largest ever, six times larger than the previous record reduction of 0.4 Gt in 2009 due to the financial crisis and twice as large as the combined total of all previous reductions since the end of World War II.” (</w:t>
      </w:r>
      <w:hyperlink r:id="rId10" w:tgtFrame="_blank" w:history="1">
        <w:r>
          <w:rPr>
            <w:rStyle w:val="Hyperlink"/>
            <w:color w:val="0563C1"/>
            <w:sz w:val="16"/>
            <w:szCs w:val="16"/>
          </w:rPr>
          <w:t>https://www.iea.org/reports/global-energy-review2020/global-energy-and-co2-emissions-in-2020</w:t>
        </w:r>
      </w:hyperlink>
      <w:r>
        <w:rPr>
          <w:color w:val="222222"/>
          <w:sz w:val="16"/>
          <w:szCs w:val="16"/>
        </w:rPr>
        <w:t>). Figure 1 indicates how this reduction in global CO2 reflects the drop in global primary energy demand, compared to previous drops. Figure 1 – Rate of Change of Global Primary Energy Demand, 1900-2020 Source: International Energy Agency (IEA), Global Energy Review 2020 The impacts of the Covid-19 crisis on global energy demand and CO2 emissions, Abril 2020, p. 11 </w:t>
      </w:r>
      <w:r>
        <w:rPr>
          <w:color w:val="222222"/>
        </w:rPr>
        <w:t>The drop in global CO2 emissions projected by IEA for 2020 is equal to or even a slightly </w:t>
      </w:r>
      <w:r>
        <w:rPr>
          <w:color w:val="222222"/>
          <w:shd w:val="clear" w:color="auto" w:fill="00FF00"/>
        </w:rPr>
        <w:t>more than</w:t>
      </w:r>
      <w:r>
        <w:rPr>
          <w:color w:val="222222"/>
        </w:rPr>
        <w:t> the 7.6% annual reduction the </w:t>
      </w:r>
      <w:r>
        <w:rPr>
          <w:color w:val="222222"/>
          <w:shd w:val="clear" w:color="auto" w:fill="00FF00"/>
        </w:rPr>
        <w:t>IPCC considers</w:t>
      </w:r>
      <w:r>
        <w:rPr>
          <w:color w:val="222222"/>
        </w:rPr>
        <w:t> absolutely </w:t>
      </w:r>
      <w:r>
        <w:rPr>
          <w:color w:val="222222"/>
          <w:shd w:val="clear" w:color="auto" w:fill="00FF00"/>
        </w:rPr>
        <w:t>necessary to contain</w:t>
      </w:r>
      <w:r>
        <w:rPr>
          <w:b/>
          <w:bCs/>
          <w:color w:val="222222"/>
          <w:bdr w:val="single" w:sz="8" w:space="0" w:color="auto" w:frame="1"/>
        </w:rPr>
        <w:t> </w:t>
      </w:r>
      <w:r>
        <w:rPr>
          <w:b/>
          <w:bCs/>
          <w:color w:val="222222"/>
          <w:bdr w:val="single" w:sz="8" w:space="0" w:color="auto" w:frame="1"/>
          <w:shd w:val="clear" w:color="auto" w:fill="00FF00"/>
        </w:rPr>
        <w:t>warming</w:t>
      </w:r>
      <w:r>
        <w:rPr>
          <w:color w:val="222222"/>
        </w:rPr>
        <w:t> below catastrophic levels</w:t>
      </w:r>
      <w:r>
        <w:rPr>
          <w:color w:val="222222"/>
          <w:sz w:val="16"/>
          <w:szCs w:val="16"/>
        </w:rPr>
        <w:t> (Evans 2020). IEA’s report, however, quickly warns that, “as after previous crises (…), the rebound in emissions may be larger than the decline, unless the wave of investment to restart the economy is dedicated to cleaner and more resilient energy infrastructure”. (</w:t>
      </w:r>
      <w:hyperlink r:id="rId11" w:tgtFrame="_blank" w:history="1">
        <w:r>
          <w:rPr>
            <w:rStyle w:val="Hyperlink"/>
            <w:color w:val="1155CC"/>
            <w:sz w:val="16"/>
            <w:szCs w:val="16"/>
          </w:rPr>
          <w:t>https://webstore.iea.org/download/direct/2995</w:t>
        </w:r>
      </w:hyperlink>
      <w:r>
        <w:rPr>
          <w:color w:val="222222"/>
          <w:sz w:val="16"/>
          <w:szCs w:val="16"/>
        </w:rPr>
        <w:t> Barring rare exceptions, the facts up to this point do not let us break with previous energy and socioeconomic paradigms. Despite the collapse in the price of oil, or precisely because of it, petroleum companies are moving at breakneck speed to take advantage of this moment, securing, for example, investments of US$1.1 billion to finance completion of the infamous Keystone KX pipeline that will link Canadian oil to the Gulf of Mexico (McKibben ). Examples of this type of opportunism abound, including in Brazil, where the ruralist caucus has taken advantage of these circumstances to benefit from Medida Provisória (Provisional Measure) 910 that gives amnesty to land-grabbers and raises the threat level against indigenous peoples even higher. As Laurent Joffrin has stated so clearly in his Lettre politique (Le monde d’avant, em pire?), published April 30 in the newspaper Liberation, the post pandemic world “runs the risk of furiously looking like the world before at least in the short term, but in an degraded version.” And Joffrin adds, “the ‘world after’ will not change by itself. As for the ‘world before’, its future will depend on patient and arduous political struggle”. Political and arduous, undoubtedly, but there is definitely no more time for patience. However, a reduction of almost 8% in global CO2 emissions in just one year has made no dent whatsoever in the cumulative curve of that gas’s atmospheric concentrations, as measured at Mauna Loa, Hawaii. Emissions broke another record in April 2020, reaching 416.76 particles per million (ppm), 3.13 ppm over 2019, one of the largest jumps since measurements began in 1958. This is not merely one more number in the jungle of converging climatic indicators. It is the decisive number. “It is worth recalling”, said Petteri Taalas, WMO Secretary-General of the World Meteorological Organization, “that the last time the Earth experienced a comparable concentration of CO2 was three to five million years ago. Back then, the temperature was 2-3C warmer [above the pre-industrial period], and sea level was 10 to 20 meters higher than now” (McGrath 2019). We are not only 35 ppm shy of reaching 450 ppm, a level of atmospheric concentration of CO2 largely associated with a mean global warming of 2 o C above the preindustrial period, a level that can be reached, maintaining the current trajectory, in little more than 10 years</w:t>
      </w:r>
      <w:r>
        <w:rPr>
          <w:color w:val="222222"/>
        </w:rPr>
        <w:t>. What awaits us around 2030, </w:t>
      </w:r>
      <w:r>
        <w:rPr>
          <w:color w:val="222222"/>
          <w:shd w:val="clear" w:color="auto" w:fill="00FF00"/>
        </w:rPr>
        <w:t>maintaining</w:t>
      </w:r>
      <w:r>
        <w:rPr>
          <w:color w:val="222222"/>
        </w:rPr>
        <w:t> the globalized </w:t>
      </w:r>
      <w:r>
        <w:rPr>
          <w:color w:val="222222"/>
          <w:shd w:val="clear" w:color="auto" w:fill="00FF00"/>
        </w:rPr>
        <w:t>capitalistic</w:t>
      </w:r>
      <w:r>
        <w:rPr>
          <w:color w:val="222222"/>
        </w:rPr>
        <w:t> economic system’s </w:t>
      </w:r>
      <w:r>
        <w:rPr>
          <w:color w:val="222222"/>
          <w:shd w:val="clear" w:color="auto" w:fill="00FF00"/>
        </w:rPr>
        <w:t>mechanism</w:t>
      </w:r>
      <w:r>
        <w:rPr>
          <w:color w:val="222222"/>
          <w:sz w:val="16"/>
          <w:szCs w:val="16"/>
        </w:rPr>
        <w:t> – existentially dependent on its own expansive reproduction, </w:t>
      </w:r>
      <w:r>
        <w:rPr>
          <w:color w:val="222222"/>
          <w:shd w:val="clear" w:color="auto" w:fill="00FF00"/>
        </w:rPr>
        <w:t>is</w:t>
      </w:r>
      <w:r>
        <w:rPr>
          <w:color w:val="222222"/>
        </w:rPr>
        <w:t> no less than </w:t>
      </w:r>
      <w:r>
        <w:rPr>
          <w:b/>
          <w:bCs/>
          <w:color w:val="222222"/>
          <w:bdr w:val="single" w:sz="8" w:space="0" w:color="auto" w:frame="1"/>
          <w:shd w:val="clear" w:color="auto" w:fill="00FF00"/>
        </w:rPr>
        <w:t>a disaster</w:t>
      </w:r>
      <w:r>
        <w:rPr>
          <w:color w:val="222222"/>
        </w:rPr>
        <w:t> for humanity as a whole, but also </w:t>
      </w:r>
      <w:r>
        <w:rPr>
          <w:color w:val="222222"/>
          <w:shd w:val="clear" w:color="auto" w:fill="00FF00"/>
        </w:rPr>
        <w:t>for innumerous</w:t>
      </w:r>
      <w:r>
        <w:rPr>
          <w:color w:val="222222"/>
        </w:rPr>
        <w:t> other </w:t>
      </w:r>
      <w:r>
        <w:rPr>
          <w:color w:val="222222"/>
          <w:shd w:val="clear" w:color="auto" w:fill="00FF00"/>
        </w:rPr>
        <w:t>species</w:t>
      </w:r>
      <w:r>
        <w:rPr>
          <w:color w:val="222222"/>
          <w:sz w:val="16"/>
          <w:szCs w:val="16"/>
        </w:rPr>
        <w:t>. The word disaster is not hyperbole. The previously mentioned 2018 IPCC Report (Global Warming 1.5°) projects that the world at 2°C mean above the pre-industrial period will have almost six billion people exposed to extreme heat waves and more than 3.5 billion people subject to water scarcity, among many other hardships. Disaster is a word that more appropriately defines the world on the horizon to which we are headed in the next ten years (or twenty, it matters little), and it is precisely the word used by Sir Brian Hoskins, chair of the Grantham Institute for Climate Change and the Environment, at the Imperial College in London: “We have no evidence that a 1.9C rise is something we can easily cope with, and 2.1 is a disaster.” (Simms 2017)</w:t>
      </w:r>
    </w:p>
    <w:p w14:paraId="5426BDF2" w14:textId="77777777" w:rsidR="00F86EF0" w:rsidRDefault="00F86EF0" w:rsidP="00F86EF0">
      <w:pPr>
        <w:pStyle w:val="Heading4"/>
        <w:shd w:val="clear" w:color="auto" w:fill="FFFFFF"/>
        <w:spacing w:line="278" w:lineRule="atLeast"/>
        <w:rPr>
          <w:rFonts w:cs="Calibri"/>
          <w:color w:val="222222"/>
          <w:szCs w:val="26"/>
        </w:rPr>
      </w:pPr>
      <w:r>
        <w:rPr>
          <w:rFonts w:cs="Calibri"/>
          <w:color w:val="222222"/>
          <w:szCs w:val="26"/>
        </w:rPr>
        <w:t>War is inevitable under authoritarianism</w:t>
      </w:r>
    </w:p>
    <w:p w14:paraId="6D51C57A" w14:textId="77777777" w:rsidR="00F86EF0" w:rsidRDefault="00F86EF0" w:rsidP="00F86EF0">
      <w:pPr>
        <w:shd w:val="clear" w:color="auto" w:fill="FFFFFF"/>
        <w:spacing w:line="235" w:lineRule="atLeast"/>
        <w:rPr>
          <w:color w:val="222222"/>
        </w:rPr>
      </w:pPr>
      <w:r>
        <w:rPr>
          <w:b/>
          <w:bCs/>
          <w:color w:val="222222"/>
          <w:sz w:val="26"/>
          <w:szCs w:val="26"/>
        </w:rPr>
        <w:t>Ferraro ’23</w:t>
      </w:r>
      <w:r>
        <w:rPr>
          <w:color w:val="222222"/>
        </w:rPr>
        <w:t>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7511CDFB" w14:textId="77777777" w:rsidR="00F86EF0" w:rsidRDefault="00F86EF0" w:rsidP="00F86EF0">
      <w:pPr>
        <w:shd w:val="clear" w:color="auto" w:fill="FFFFFF"/>
        <w:spacing w:line="235" w:lineRule="atLeast"/>
        <w:rPr>
          <w:color w:val="222222"/>
        </w:rPr>
      </w:pPr>
      <w:r>
        <w:rPr>
          <w:color w:val="222222"/>
          <w:sz w:val="16"/>
          <w:szCs w:val="16"/>
        </w:rPr>
        <w:t>As Geddes et al. (2018: 1) remark, </w:t>
      </w:r>
      <w:r>
        <w:rPr>
          <w:b/>
          <w:bCs/>
          <w:color w:val="222222"/>
          <w:bdr w:val="single" w:sz="8" w:space="0" w:color="auto" w:frame="1"/>
          <w:shd w:val="clear" w:color="auto" w:fill="00FFFF"/>
        </w:rPr>
        <w:t>most</w:t>
      </w:r>
      <w:r>
        <w:rPr>
          <w:color w:val="222222"/>
          <w:sz w:val="16"/>
          <w:szCs w:val="16"/>
        </w:rPr>
        <w:t> political </w:t>
      </w:r>
      <w:r>
        <w:rPr>
          <w:b/>
          <w:bCs/>
          <w:color w:val="222222"/>
          <w:bdr w:val="single" w:sz="8" w:space="0" w:color="auto" w:frame="1"/>
        </w:rPr>
        <w:t>violence</w:t>
      </w:r>
      <w:r>
        <w:rPr>
          <w:color w:val="222222"/>
          <w:sz w:val="16"/>
          <w:szCs w:val="16"/>
        </w:rPr>
        <w:t> </w:t>
      </w:r>
      <w:r>
        <w:rPr>
          <w:color w:val="222222"/>
        </w:rPr>
        <w:t>and</w:t>
      </w:r>
      <w:r>
        <w:rPr>
          <w:color w:val="222222"/>
          <w:sz w:val="16"/>
          <w:szCs w:val="16"/>
        </w:rPr>
        <w:t> civil/interstate </w:t>
      </w:r>
      <w:r>
        <w:rPr>
          <w:b/>
          <w:bCs/>
          <w:color w:val="222222"/>
          <w:bdr w:val="single" w:sz="8" w:space="0" w:color="auto" w:frame="1"/>
          <w:shd w:val="clear" w:color="auto" w:fill="00FFFF"/>
        </w:rPr>
        <w:t>wars</w:t>
      </w:r>
      <w:r>
        <w:rPr>
          <w:color w:val="222222"/>
          <w:sz w:val="16"/>
          <w:szCs w:val="16"/>
        </w:rPr>
        <w:t> since the early 20th century </w:t>
      </w:r>
      <w:r>
        <w:rPr>
          <w:color w:val="222222"/>
        </w:rPr>
        <w:t>have </w:t>
      </w:r>
      <w:r>
        <w:rPr>
          <w:color w:val="222222"/>
          <w:shd w:val="clear" w:color="auto" w:fill="00FFFF"/>
        </w:rPr>
        <w:t>involved </w:t>
      </w:r>
      <w:r>
        <w:rPr>
          <w:b/>
          <w:bCs/>
          <w:color w:val="222222"/>
          <w:bdr w:val="single" w:sz="8" w:space="0" w:color="auto" w:frame="1"/>
          <w:shd w:val="clear" w:color="auto" w:fill="00FFFF"/>
        </w:rPr>
        <w:t>dictatorships</w:t>
      </w:r>
      <w:r>
        <w:rPr>
          <w:color w:val="222222"/>
          <w:shd w:val="clear" w:color="auto" w:fill="00FFFF"/>
        </w:rPr>
        <w:t>. Authoritarian </w:t>
      </w:r>
      <w:r>
        <w:rPr>
          <w:b/>
          <w:bCs/>
          <w:color w:val="222222"/>
          <w:bdr w:val="single" w:sz="8" w:space="0" w:color="auto" w:frame="1"/>
          <w:shd w:val="clear" w:color="auto" w:fill="00FFFF"/>
        </w:rPr>
        <w:t>legitimation</w:t>
      </w:r>
      <w:r>
        <w:rPr>
          <w:b/>
          <w:bCs/>
          <w:color w:val="222222"/>
          <w:bdr w:val="single" w:sz="8" w:space="0" w:color="auto" w:frame="1"/>
        </w:rPr>
        <w:t> strategies</w:t>
      </w:r>
      <w:r>
        <w:rPr>
          <w:color w:val="222222"/>
          <w:sz w:val="16"/>
          <w:szCs w:val="16"/>
        </w:rPr>
        <w:t> </w:t>
      </w:r>
      <w:r>
        <w:rPr>
          <w:color w:val="222222"/>
        </w:rPr>
        <w:t>are major </w:t>
      </w:r>
      <w:r>
        <w:rPr>
          <w:color w:val="222222"/>
          <w:shd w:val="clear" w:color="auto" w:fill="00FFFF"/>
        </w:rPr>
        <w:t>cause</w:t>
      </w:r>
      <w:r>
        <w:rPr>
          <w:color w:val="222222"/>
          <w:sz w:val="16"/>
          <w:szCs w:val="16"/>
        </w:rPr>
        <w:t>s of </w:t>
      </w:r>
      <w:r>
        <w:rPr>
          <w:b/>
          <w:bCs/>
          <w:color w:val="222222"/>
          <w:bdr w:val="single" w:sz="8" w:space="0" w:color="auto" w:frame="1"/>
          <w:shd w:val="clear" w:color="auto" w:fill="00FFFF"/>
        </w:rPr>
        <w:t>war</w:t>
      </w:r>
      <w:r>
        <w:rPr>
          <w:color w:val="222222"/>
        </w:rPr>
        <w:t>fare</w:t>
      </w:r>
      <w:r>
        <w:rPr>
          <w:color w:val="222222"/>
          <w:sz w:val="16"/>
          <w:szCs w:val="16"/>
        </w:rPr>
        <w:t>. </w:t>
      </w:r>
      <w:r>
        <w:rPr>
          <w:color w:val="222222"/>
          <w:shd w:val="clear" w:color="auto" w:fill="00FFFF"/>
        </w:rPr>
        <w:t>Domestic conflicts</w:t>
      </w:r>
      <w:r>
        <w:rPr>
          <w:color w:val="222222"/>
        </w:rPr>
        <w:t> against minorities</w:t>
      </w:r>
      <w:r>
        <w:rPr>
          <w:color w:val="222222"/>
          <w:sz w:val="16"/>
          <w:szCs w:val="16"/>
        </w:rPr>
        <w:t> (Gagnon, 1995; Tir and Jasinski, 2008) </w:t>
      </w:r>
      <w:r>
        <w:rPr>
          <w:color w:val="222222"/>
          <w:shd w:val="clear" w:color="auto" w:fill="00FFFF"/>
        </w:rPr>
        <w:t>and interstate wars </w:t>
      </w:r>
      <w:r>
        <w:rPr>
          <w:b/>
          <w:bCs/>
          <w:color w:val="222222"/>
          <w:bdr w:val="single" w:sz="8" w:space="0" w:color="auto" w:frame="1"/>
          <w:shd w:val="clear" w:color="auto" w:fill="00FFFF"/>
        </w:rPr>
        <w:t>enhance</w:t>
      </w:r>
      <w:r>
        <w:rPr>
          <w:color w:val="222222"/>
          <w:sz w:val="16"/>
          <w:szCs w:val="16"/>
        </w:rPr>
        <w:t> the social and electoral </w:t>
      </w:r>
      <w:r>
        <w:rPr>
          <w:b/>
          <w:bCs/>
          <w:color w:val="222222"/>
          <w:bdr w:val="single" w:sz="8" w:space="0" w:color="auto" w:frame="1"/>
          <w:shd w:val="clear" w:color="auto" w:fill="00FFFF"/>
        </w:rPr>
        <w:t>support</w:t>
      </w:r>
      <w:r>
        <w:rPr>
          <w:color w:val="222222"/>
        </w:rPr>
        <w:t> for the incumbent</w:t>
      </w:r>
      <w:r>
        <w:rPr>
          <w:color w:val="222222"/>
          <w:sz w:val="16"/>
          <w:szCs w:val="16"/>
        </w:rPr>
        <w:t> (Mueller, 1973) – </w:t>
      </w:r>
      <w:r>
        <w:rPr>
          <w:color w:val="222222"/>
          <w:shd w:val="clear" w:color="auto" w:fill="00FFFF"/>
        </w:rPr>
        <w:t>the ‘</w:t>
      </w:r>
      <w:r>
        <w:rPr>
          <w:b/>
          <w:bCs/>
          <w:color w:val="222222"/>
          <w:bdr w:val="single" w:sz="8" w:space="0" w:color="auto" w:frame="1"/>
          <w:shd w:val="clear" w:color="auto" w:fill="00FFFF"/>
        </w:rPr>
        <w:t>rally ‘round</w:t>
      </w:r>
      <w:r>
        <w:rPr>
          <w:color w:val="222222"/>
          <w:shd w:val="clear" w:color="auto" w:fill="00FFFF"/>
        </w:rPr>
        <w:t> the</w:t>
      </w:r>
      <w:r>
        <w:rPr>
          <w:color w:val="222222"/>
          <w:sz w:val="16"/>
          <w:szCs w:val="16"/>
          <w:shd w:val="clear" w:color="auto" w:fill="00FFFF"/>
        </w:rPr>
        <w:t> </w:t>
      </w:r>
      <w:r>
        <w:rPr>
          <w:b/>
          <w:bCs/>
          <w:color w:val="222222"/>
          <w:bdr w:val="single" w:sz="8" w:space="0" w:color="auto" w:frame="1"/>
          <w:shd w:val="clear" w:color="auto" w:fill="00FFFF"/>
        </w:rPr>
        <w:t>flag</w:t>
      </w:r>
      <w:r>
        <w:rPr>
          <w:color w:val="222222"/>
          <w:shd w:val="clear" w:color="auto" w:fill="00FFFF"/>
        </w:rPr>
        <w:t>’ effect. Leaders</w:t>
      </w:r>
      <w:r>
        <w:rPr>
          <w:color w:val="222222"/>
          <w:sz w:val="16"/>
          <w:szCs w:val="16"/>
        </w:rPr>
        <w:t> may </w:t>
      </w:r>
      <w:r>
        <w:rPr>
          <w:color w:val="222222"/>
          <w:shd w:val="clear" w:color="auto" w:fill="00FFFF"/>
        </w:rPr>
        <w:t>perceive </w:t>
      </w:r>
      <w:r>
        <w:rPr>
          <w:b/>
          <w:bCs/>
          <w:color w:val="222222"/>
          <w:bdr w:val="single" w:sz="8" w:space="0" w:color="auto" w:frame="1"/>
          <w:shd w:val="clear" w:color="auto" w:fill="00FFFF"/>
        </w:rPr>
        <w:t>diversion</w:t>
      </w:r>
      <w:r>
        <w:rPr>
          <w:color w:val="222222"/>
        </w:rPr>
        <w:t>ary </w:t>
      </w:r>
      <w:r>
        <w:rPr>
          <w:b/>
          <w:bCs/>
          <w:color w:val="222222"/>
          <w:bdr w:val="single" w:sz="8" w:space="0" w:color="auto" w:frame="1"/>
        </w:rPr>
        <w:t>wars</w:t>
      </w:r>
      <w:r>
        <w:rPr>
          <w:color w:val="222222"/>
        </w:rPr>
        <w:t> </w:t>
      </w:r>
      <w:r>
        <w:rPr>
          <w:color w:val="222222"/>
          <w:shd w:val="clear" w:color="auto" w:fill="00FFFF"/>
        </w:rPr>
        <w:t>as</w:t>
      </w:r>
      <w:r>
        <w:rPr>
          <w:color w:val="222222"/>
        </w:rPr>
        <w:t> attractive </w:t>
      </w:r>
      <w:r>
        <w:rPr>
          <w:color w:val="222222"/>
          <w:shd w:val="clear" w:color="auto" w:fill="00FFFF"/>
        </w:rPr>
        <w:t>responses to</w:t>
      </w:r>
      <w:r>
        <w:rPr>
          <w:color w:val="222222"/>
        </w:rPr>
        <w:t> </w:t>
      </w:r>
      <w:r>
        <w:rPr>
          <w:b/>
          <w:bCs/>
          <w:color w:val="222222"/>
          <w:bdr w:val="single" w:sz="8" w:space="0" w:color="auto" w:frame="1"/>
        </w:rPr>
        <w:t>internal </w:t>
      </w:r>
      <w:r>
        <w:rPr>
          <w:b/>
          <w:bCs/>
          <w:color w:val="222222"/>
          <w:bdr w:val="single" w:sz="8" w:space="0" w:color="auto" w:frame="1"/>
          <w:shd w:val="clear" w:color="auto" w:fill="00FFFF"/>
        </w:rPr>
        <w:t>instability</w:t>
      </w:r>
      <w:r>
        <w:rPr>
          <w:color w:val="222222"/>
          <w:sz w:val="16"/>
          <w:szCs w:val="16"/>
        </w:rPr>
        <w:t>, economic decline </w:t>
      </w:r>
      <w:r>
        <w:rPr>
          <w:color w:val="222222"/>
        </w:rPr>
        <w:t>and</w:t>
      </w:r>
      <w:r>
        <w:rPr>
          <w:color w:val="222222"/>
          <w:sz w:val="16"/>
          <w:szCs w:val="16"/>
        </w:rPr>
        <w:t> growing </w:t>
      </w:r>
      <w:r>
        <w:rPr>
          <w:color w:val="222222"/>
        </w:rPr>
        <w:t>domestic opposition</w:t>
      </w:r>
      <w:r>
        <w:rPr>
          <w:color w:val="222222"/>
          <w:sz w:val="16"/>
          <w:szCs w:val="16"/>
        </w:rPr>
        <w:t> (Oakes, 2012).</w:t>
      </w:r>
    </w:p>
    <w:p w14:paraId="47180F58" w14:textId="77777777" w:rsidR="00F86EF0" w:rsidRDefault="00F86EF0" w:rsidP="00F86EF0">
      <w:pPr>
        <w:shd w:val="clear" w:color="auto" w:fill="FFFFFF"/>
        <w:spacing w:line="235" w:lineRule="atLeast"/>
        <w:rPr>
          <w:color w:val="222222"/>
        </w:rPr>
      </w:pPr>
      <w:r>
        <w:rPr>
          <w:color w:val="222222"/>
          <w:sz w:val="16"/>
          <w:szCs w:val="16"/>
        </w:rPr>
        <w:t>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Pr>
          <w:color w:val="222222"/>
        </w:rPr>
        <w:t>Given</w:t>
      </w:r>
      <w:r>
        <w:rPr>
          <w:color w:val="222222"/>
          <w:sz w:val="16"/>
          <w:szCs w:val="16"/>
        </w:rPr>
        <w:t> the </w:t>
      </w:r>
      <w:r>
        <w:rPr>
          <w:b/>
          <w:bCs/>
          <w:color w:val="222222"/>
          <w:bdr w:val="single" w:sz="8" w:space="0" w:color="auto" w:frame="1"/>
          <w:shd w:val="clear" w:color="auto" w:fill="00FFFF"/>
        </w:rPr>
        <w:t>fear</w:t>
      </w:r>
      <w:r>
        <w:rPr>
          <w:color w:val="222222"/>
          <w:shd w:val="clear" w:color="auto" w:fill="00FFFF"/>
        </w:rPr>
        <w:t> of</w:t>
      </w:r>
      <w:r>
        <w:rPr>
          <w:color w:val="222222"/>
          <w:sz w:val="16"/>
          <w:szCs w:val="16"/>
        </w:rPr>
        <w:t> domestic challenges and </w:t>
      </w:r>
      <w:r>
        <w:rPr>
          <w:b/>
          <w:bCs/>
          <w:color w:val="222222"/>
          <w:bdr w:val="single" w:sz="8" w:space="0" w:color="auto" w:frame="1"/>
          <w:shd w:val="clear" w:color="auto" w:fill="00FFFF"/>
        </w:rPr>
        <w:t>authoritarian breakdowns</w:t>
      </w:r>
      <w:r>
        <w:rPr>
          <w:color w:val="222222"/>
        </w:rPr>
        <w:t>, they are more likely to </w:t>
      </w:r>
      <w:r>
        <w:rPr>
          <w:color w:val="222222"/>
          <w:shd w:val="clear" w:color="auto" w:fill="00FFFF"/>
        </w:rPr>
        <w:t>engage in </w:t>
      </w:r>
      <w:r>
        <w:rPr>
          <w:b/>
          <w:bCs/>
          <w:color w:val="222222"/>
          <w:bdr w:val="single" w:sz="8" w:space="0" w:color="auto" w:frame="1"/>
          <w:shd w:val="clear" w:color="auto" w:fill="00FFFF"/>
        </w:rPr>
        <w:t>military conflicts</w:t>
      </w:r>
      <w:r>
        <w:rPr>
          <w:color w:val="222222"/>
        </w:rPr>
        <w:t> aimed at unifying society</w:t>
      </w:r>
      <w:r>
        <w:rPr>
          <w:color w:val="222222"/>
          <w:sz w:val="16"/>
          <w:szCs w:val="16"/>
        </w:rPr>
        <w:t> and the military.</w:t>
      </w:r>
    </w:p>
    <w:p w14:paraId="011171DF" w14:textId="77777777" w:rsidR="00F86EF0" w:rsidRDefault="00F86EF0" w:rsidP="00F86EF0">
      <w:pPr>
        <w:shd w:val="clear" w:color="auto" w:fill="FFFFFF"/>
        <w:spacing w:line="235" w:lineRule="atLeast"/>
        <w:rPr>
          <w:color w:val="222222"/>
        </w:rPr>
      </w:pPr>
      <w:r>
        <w:rPr>
          <w:color w:val="222222"/>
          <w:sz w:val="16"/>
          <w:szCs w:val="16"/>
        </w:rPr>
        <w:t>Weeks (2012) pointed out the role of domestic audiences in their decisions to initiate war. Political leaders are usually constrained by actors who punish them for making such decisions. However, </w:t>
      </w:r>
      <w:r>
        <w:rPr>
          <w:color w:val="222222"/>
        </w:rPr>
        <w:t>when</w:t>
      </w:r>
      <w:r>
        <w:rPr>
          <w:color w:val="222222"/>
          <w:sz w:val="16"/>
          <w:szCs w:val="16"/>
        </w:rPr>
        <w:t> </w:t>
      </w:r>
      <w:r>
        <w:rPr>
          <w:color w:val="222222"/>
        </w:rPr>
        <w:t>power is </w:t>
      </w:r>
      <w:r>
        <w:rPr>
          <w:b/>
          <w:bCs/>
          <w:color w:val="222222"/>
          <w:bdr w:val="single" w:sz="8" w:space="0" w:color="auto" w:frame="1"/>
        </w:rPr>
        <w:t>concentrated</w:t>
      </w:r>
      <w:r>
        <w:rPr>
          <w:color w:val="222222"/>
          <w:sz w:val="16"/>
          <w:szCs w:val="16"/>
        </w:rPr>
        <w:t> in their hands by eliminating elite and popular resistance, the </w:t>
      </w:r>
      <w:r>
        <w:rPr>
          <w:b/>
          <w:bCs/>
          <w:color w:val="222222"/>
          <w:bdr w:val="single" w:sz="8" w:space="0" w:color="auto" w:frame="1"/>
          <w:shd w:val="clear" w:color="auto" w:fill="00FFFF"/>
        </w:rPr>
        <w:t>propensity</w:t>
      </w:r>
      <w:r>
        <w:rPr>
          <w:color w:val="222222"/>
          <w:shd w:val="clear" w:color="auto" w:fill="00FFFF"/>
        </w:rPr>
        <w:t> to </w:t>
      </w:r>
      <w:r>
        <w:rPr>
          <w:b/>
          <w:bCs/>
          <w:color w:val="222222"/>
          <w:bdr w:val="single" w:sz="8" w:space="0" w:color="auto" w:frame="1"/>
          <w:shd w:val="clear" w:color="auto" w:fill="00FFFF"/>
        </w:rPr>
        <w:t>initiate war</w:t>
      </w:r>
      <w:r>
        <w:rPr>
          <w:color w:val="222222"/>
          <w:shd w:val="clear" w:color="auto" w:fill="00FFFF"/>
        </w:rPr>
        <w:t> is high</w:t>
      </w:r>
      <w:r>
        <w:rPr>
          <w:color w:val="222222"/>
          <w:sz w:val="16"/>
          <w:szCs w:val="16"/>
        </w:rPr>
        <w:t>. Advancing Weeks’ arguments, I further show that Putin’s </w:t>
      </w:r>
      <w:r>
        <w:rPr>
          <w:b/>
          <w:bCs/>
          <w:color w:val="222222"/>
          <w:bdr w:val="single" w:sz="8" w:space="0" w:color="auto" w:frame="1"/>
          <w:shd w:val="clear" w:color="auto" w:fill="00FFFF"/>
        </w:rPr>
        <w:t>personalist regime</w:t>
      </w:r>
      <w:r>
        <w:rPr>
          <w:color w:val="222222"/>
          <w:shd w:val="clear" w:color="auto" w:fill="00FFFF"/>
        </w:rPr>
        <w:t> engages in </w:t>
      </w:r>
      <w:r>
        <w:rPr>
          <w:b/>
          <w:bCs/>
          <w:color w:val="222222"/>
          <w:bdr w:val="single" w:sz="8" w:space="0" w:color="auto" w:frame="1"/>
          <w:shd w:val="clear" w:color="auto" w:fill="00FFFF"/>
        </w:rPr>
        <w:t>conflicts</w:t>
      </w:r>
      <w:r>
        <w:rPr>
          <w:color w:val="222222"/>
          <w:sz w:val="16"/>
          <w:szCs w:val="16"/>
        </w:rPr>
        <w:t> not only </w:t>
      </w:r>
      <w:r>
        <w:rPr>
          <w:color w:val="222222"/>
        </w:rPr>
        <w:t>because of</w:t>
      </w:r>
      <w:r>
        <w:rPr>
          <w:color w:val="222222"/>
          <w:sz w:val="16"/>
          <w:szCs w:val="16"/>
        </w:rPr>
        <w:t> the </w:t>
      </w:r>
      <w:r>
        <w:rPr>
          <w:color w:val="222222"/>
        </w:rPr>
        <w:t>absence of domestic</w:t>
      </w:r>
      <w:r>
        <w:rPr>
          <w:color w:val="222222"/>
          <w:sz w:val="16"/>
          <w:szCs w:val="16"/>
        </w:rPr>
        <w:t> </w:t>
      </w:r>
      <w:r>
        <w:rPr>
          <w:b/>
          <w:bCs/>
          <w:color w:val="222222"/>
          <w:bdr w:val="single" w:sz="8" w:space="0" w:color="auto" w:frame="1"/>
        </w:rPr>
        <w:t>constraints</w:t>
      </w:r>
      <w:r>
        <w:rPr>
          <w:color w:val="222222"/>
          <w:sz w:val="16"/>
          <w:szCs w:val="16"/>
        </w:rPr>
        <w:t>, but </w:t>
      </w:r>
      <w:r>
        <w:rPr>
          <w:color w:val="222222"/>
        </w:rPr>
        <w:t>also as a </w:t>
      </w:r>
      <w:r>
        <w:rPr>
          <w:b/>
          <w:bCs/>
          <w:color w:val="222222"/>
          <w:bdr w:val="single" w:sz="8" w:space="0" w:color="auto" w:frame="1"/>
        </w:rPr>
        <w:t>resource</w:t>
      </w:r>
      <w:r>
        <w:rPr>
          <w:color w:val="222222"/>
        </w:rPr>
        <w:t> to undermine</w:t>
      </w:r>
      <w:r>
        <w:rPr>
          <w:color w:val="222222"/>
          <w:sz w:val="16"/>
          <w:szCs w:val="16"/>
        </w:rPr>
        <w:t> these </w:t>
      </w:r>
      <w:r>
        <w:rPr>
          <w:color w:val="222222"/>
        </w:rPr>
        <w:t>constraints</w:t>
      </w:r>
      <w:r>
        <w:rPr>
          <w:color w:val="222222"/>
          <w:sz w:val="16"/>
          <w:szCs w:val="16"/>
        </w:rPr>
        <w:t>, hindering any vestige of institutional checks and balances.</w:t>
      </w:r>
    </w:p>
    <w:p w14:paraId="154A35C1" w14:textId="77777777" w:rsidR="00F86EF0" w:rsidRDefault="00F86EF0" w:rsidP="00F86EF0">
      <w:pPr>
        <w:shd w:val="clear" w:color="auto" w:fill="FFFFFF"/>
        <w:spacing w:line="235" w:lineRule="atLeast"/>
        <w:rPr>
          <w:color w:val="222222"/>
        </w:rPr>
      </w:pPr>
      <w:r>
        <w:rPr>
          <w:color w:val="222222"/>
          <w:sz w:val="16"/>
          <w:szCs w:val="16"/>
        </w:rPr>
        <w:t>The impact of wars on authoritarianism</w:t>
      </w:r>
    </w:p>
    <w:p w14:paraId="5AFCFA5D" w14:textId="77777777" w:rsidR="00F86EF0" w:rsidRDefault="00F86EF0" w:rsidP="00F86EF0">
      <w:pPr>
        <w:shd w:val="clear" w:color="auto" w:fill="FFFFFF"/>
        <w:spacing w:line="235" w:lineRule="atLeast"/>
        <w:rPr>
          <w:color w:val="222222"/>
        </w:rPr>
      </w:pPr>
      <w:r>
        <w:rPr>
          <w:color w:val="222222"/>
          <w:shd w:val="clear" w:color="auto" w:fill="00FFFF"/>
        </w:rPr>
        <w:t>Wars</w:t>
      </w:r>
      <w:r>
        <w:rPr>
          <w:color w:val="222222"/>
          <w:sz w:val="16"/>
          <w:szCs w:val="16"/>
        </w:rPr>
        <w:t> can </w:t>
      </w:r>
      <w:r>
        <w:rPr>
          <w:b/>
          <w:bCs/>
          <w:color w:val="222222"/>
          <w:bdr w:val="single" w:sz="8" w:space="0" w:color="auto" w:frame="1"/>
          <w:shd w:val="clear" w:color="auto" w:fill="00FFFF"/>
        </w:rPr>
        <w:t>boost autocrats</w:t>
      </w:r>
      <w:r>
        <w:rPr>
          <w:color w:val="222222"/>
        </w:rPr>
        <w:t> by </w:t>
      </w:r>
      <w:r>
        <w:rPr>
          <w:color w:val="222222"/>
          <w:shd w:val="clear" w:color="auto" w:fill="00FFFF"/>
        </w:rPr>
        <w:t>reinforcing</w:t>
      </w:r>
      <w:r>
        <w:rPr>
          <w:color w:val="222222"/>
          <w:sz w:val="16"/>
          <w:szCs w:val="16"/>
        </w:rPr>
        <w:t> their overall </w:t>
      </w:r>
      <w:r>
        <w:rPr>
          <w:b/>
          <w:bCs/>
          <w:color w:val="222222"/>
          <w:bdr w:val="single" w:sz="8" w:space="0" w:color="auto" w:frame="1"/>
          <w:shd w:val="clear" w:color="auto" w:fill="00FFFF"/>
        </w:rPr>
        <w:t>support</w:t>
      </w:r>
      <w:r>
        <w:rPr>
          <w:color w:val="222222"/>
          <w:shd w:val="clear" w:color="auto" w:fill="00FFFF"/>
        </w:rPr>
        <w:t>, authoritarian attitudes, ideologies, </w:t>
      </w:r>
      <w:r>
        <w:rPr>
          <w:b/>
          <w:bCs/>
          <w:color w:val="222222"/>
          <w:bdr w:val="single" w:sz="8" w:space="0" w:color="auto" w:frame="1"/>
          <w:shd w:val="clear" w:color="auto" w:fill="00FFFF"/>
        </w:rPr>
        <w:t>nationalism</w:t>
      </w:r>
      <w:r>
        <w:rPr>
          <w:color w:val="222222"/>
        </w:rPr>
        <w:t> and repressive policies. </w:t>
      </w:r>
      <w:r>
        <w:rPr>
          <w:color w:val="222222"/>
          <w:shd w:val="clear" w:color="auto" w:fill="00FFFF"/>
        </w:rPr>
        <w:t>During</w:t>
      </w:r>
      <w:r>
        <w:rPr>
          <w:color w:val="222222"/>
        </w:rPr>
        <w:t> periods of </w:t>
      </w:r>
      <w:r>
        <w:rPr>
          <w:b/>
          <w:bCs/>
          <w:color w:val="222222"/>
          <w:bdr w:val="single" w:sz="8" w:space="0" w:color="auto" w:frame="1"/>
          <w:shd w:val="clear" w:color="auto" w:fill="00FFFF"/>
        </w:rPr>
        <w:t>conflict</w:t>
      </w:r>
      <w:r>
        <w:rPr>
          <w:color w:val="222222"/>
          <w:sz w:val="16"/>
          <w:szCs w:val="16"/>
        </w:rPr>
        <w:t> and major threats, </w:t>
      </w:r>
      <w:r>
        <w:rPr>
          <w:color w:val="222222"/>
          <w:shd w:val="clear" w:color="auto" w:fill="00FFFF"/>
        </w:rPr>
        <w:t>society</w:t>
      </w:r>
      <w:r>
        <w:rPr>
          <w:color w:val="222222"/>
        </w:rPr>
        <w:t> is</w:t>
      </w:r>
      <w:r>
        <w:rPr>
          <w:color w:val="222222"/>
          <w:sz w:val="16"/>
          <w:szCs w:val="16"/>
        </w:rPr>
        <w:t> </w:t>
      </w:r>
      <w:r>
        <w:rPr>
          <w:color w:val="222222"/>
        </w:rPr>
        <w:t>more prone to </w:t>
      </w:r>
      <w:r>
        <w:rPr>
          <w:b/>
          <w:bCs/>
          <w:color w:val="222222"/>
          <w:bdr w:val="single" w:sz="8" w:space="0" w:color="auto" w:frame="1"/>
          <w:shd w:val="clear" w:color="auto" w:fill="00FFFF"/>
        </w:rPr>
        <w:t>agree</w:t>
      </w:r>
      <w:r>
        <w:rPr>
          <w:color w:val="222222"/>
          <w:shd w:val="clear" w:color="auto" w:fill="00FFFF"/>
        </w:rPr>
        <w:t> with limits on</w:t>
      </w:r>
      <w:r>
        <w:rPr>
          <w:color w:val="222222"/>
        </w:rPr>
        <w:t> </w:t>
      </w:r>
      <w:r>
        <w:rPr>
          <w:b/>
          <w:bCs/>
          <w:color w:val="222222"/>
          <w:bdr w:val="single" w:sz="8" w:space="0" w:color="auto" w:frame="1"/>
        </w:rPr>
        <w:t>civil </w:t>
      </w:r>
      <w:r>
        <w:rPr>
          <w:b/>
          <w:bCs/>
          <w:color w:val="222222"/>
          <w:bdr w:val="single" w:sz="8" w:space="0" w:color="auto" w:frame="1"/>
          <w:shd w:val="clear" w:color="auto" w:fill="00FFFF"/>
        </w:rPr>
        <w:t>liberties</w:t>
      </w:r>
      <w:r>
        <w:rPr>
          <w:color w:val="222222"/>
          <w:sz w:val="16"/>
          <w:szCs w:val="16"/>
        </w:rPr>
        <w:t> in exchange for security measures, as noted after 11 September in the US (Davis and Silver, 2004). Political psychology </w:t>
      </w:r>
      <w:r>
        <w:rPr>
          <w:color w:val="222222"/>
          <w:shd w:val="clear" w:color="auto" w:fill="00FFFF"/>
        </w:rPr>
        <w:t>scholars</w:t>
      </w:r>
      <w:r>
        <w:rPr>
          <w:color w:val="222222"/>
          <w:sz w:val="16"/>
          <w:szCs w:val="16"/>
        </w:rPr>
        <w:t> have </w:t>
      </w:r>
      <w:r>
        <w:rPr>
          <w:color w:val="222222"/>
          <w:shd w:val="clear" w:color="auto" w:fill="00FFFF"/>
        </w:rPr>
        <w:t>pointed to</w:t>
      </w:r>
      <w:r>
        <w:rPr>
          <w:color w:val="222222"/>
          <w:sz w:val="16"/>
          <w:szCs w:val="16"/>
        </w:rPr>
        <w:t> a </w:t>
      </w:r>
      <w:r>
        <w:rPr>
          <w:b/>
          <w:bCs/>
          <w:color w:val="222222"/>
          <w:bdr w:val="single" w:sz="8" w:space="0" w:color="auto" w:frame="1"/>
          <w:shd w:val="clear" w:color="auto" w:fill="00FFFF"/>
        </w:rPr>
        <w:t>remarkable relationship</w:t>
      </w:r>
      <w:r>
        <w:rPr>
          <w:color w:val="222222"/>
          <w:shd w:val="clear" w:color="auto" w:fill="00FFFF"/>
        </w:rPr>
        <w:t> between perceptions of</w:t>
      </w:r>
      <w:r>
        <w:rPr>
          <w:color w:val="222222"/>
          <w:sz w:val="16"/>
          <w:szCs w:val="16"/>
        </w:rPr>
        <w:t> societal </w:t>
      </w:r>
      <w:r>
        <w:rPr>
          <w:b/>
          <w:bCs/>
          <w:color w:val="222222"/>
          <w:bdr w:val="single" w:sz="8" w:space="0" w:color="auto" w:frame="1"/>
          <w:shd w:val="clear" w:color="auto" w:fill="00FFFF"/>
        </w:rPr>
        <w:t>threats</w:t>
      </w:r>
      <w:r>
        <w:rPr>
          <w:color w:val="222222"/>
          <w:shd w:val="clear" w:color="auto" w:fill="00FFFF"/>
        </w:rPr>
        <w:t> and </w:t>
      </w:r>
      <w:r>
        <w:rPr>
          <w:b/>
          <w:bCs/>
          <w:color w:val="222222"/>
          <w:bdr w:val="single" w:sz="8" w:space="0" w:color="auto" w:frame="1"/>
          <w:shd w:val="clear" w:color="auto" w:fill="00FFFF"/>
        </w:rPr>
        <w:t>authoritarian attitudes</w:t>
      </w:r>
      <w:r>
        <w:rPr>
          <w:color w:val="222222"/>
          <w:sz w:val="16"/>
          <w:szCs w:val="16"/>
        </w:rPr>
        <w:t> (Duckitt and Fisher, 2003; Feldman and Stenner, 1997). </w:t>
      </w:r>
      <w:r>
        <w:rPr>
          <w:color w:val="222222"/>
          <w:shd w:val="clear" w:color="auto" w:fill="00FFFF"/>
        </w:rPr>
        <w:t>Conflicts stimulate</w:t>
      </w:r>
      <w:r>
        <w:rPr>
          <w:color w:val="222222"/>
        </w:rPr>
        <w:t> the</w:t>
      </w:r>
      <w:r>
        <w:rPr>
          <w:color w:val="222222"/>
          <w:sz w:val="16"/>
          <w:szCs w:val="16"/>
        </w:rPr>
        <w:t> so-called ‘</w:t>
      </w:r>
      <w:r>
        <w:rPr>
          <w:b/>
          <w:bCs/>
          <w:color w:val="222222"/>
          <w:bdr w:val="single" w:sz="8" w:space="0" w:color="auto" w:frame="1"/>
          <w:shd w:val="clear" w:color="auto" w:fill="00FFFF"/>
        </w:rPr>
        <w:t>siege mentality</w:t>
      </w:r>
      <w:r>
        <w:rPr>
          <w:color w:val="222222"/>
          <w:sz w:val="16"/>
          <w:szCs w:val="16"/>
        </w:rPr>
        <w:t>’ when society perceives itself surrounded by enemies and a hostile world. These </w:t>
      </w:r>
      <w:r>
        <w:rPr>
          <w:color w:val="222222"/>
        </w:rPr>
        <w:t>beliefs</w:t>
      </w:r>
      <w:r>
        <w:rPr>
          <w:color w:val="222222"/>
          <w:sz w:val="16"/>
          <w:szCs w:val="16"/>
        </w:rPr>
        <w:t> may </w:t>
      </w:r>
      <w:r>
        <w:rPr>
          <w:color w:val="222222"/>
        </w:rPr>
        <w:t>facilitate</w:t>
      </w:r>
      <w:r>
        <w:rPr>
          <w:color w:val="222222"/>
          <w:sz w:val="16"/>
          <w:szCs w:val="16"/>
        </w:rPr>
        <w:t> group </w:t>
      </w:r>
      <w:r>
        <w:rPr>
          <w:b/>
          <w:bCs/>
          <w:color w:val="222222"/>
          <w:bdr w:val="single" w:sz="8" w:space="0" w:color="auto" w:frame="1"/>
        </w:rPr>
        <w:t>solidarity</w:t>
      </w:r>
      <w:r>
        <w:rPr>
          <w:color w:val="222222"/>
          <w:sz w:val="16"/>
          <w:szCs w:val="16"/>
        </w:rPr>
        <w:t>, identity, unity and mobilization (Bar-Tal, 2011).</w:t>
      </w:r>
    </w:p>
    <w:p w14:paraId="361DB18B" w14:textId="77777777" w:rsidR="00F86EF0" w:rsidRDefault="00F86EF0" w:rsidP="00F86EF0">
      <w:pPr>
        <w:shd w:val="clear" w:color="auto" w:fill="FFFFFF"/>
        <w:spacing w:line="235" w:lineRule="atLeast"/>
        <w:rPr>
          <w:color w:val="222222"/>
        </w:rPr>
      </w:pPr>
      <w:r>
        <w:rPr>
          <w:color w:val="222222"/>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C30E502" w14:textId="77777777" w:rsidR="00F86EF0" w:rsidRDefault="00F86EF0" w:rsidP="00F86EF0">
      <w:pPr>
        <w:shd w:val="clear" w:color="auto" w:fill="FFFFFF"/>
        <w:spacing w:line="235" w:lineRule="atLeast"/>
        <w:rPr>
          <w:color w:val="222222"/>
        </w:rPr>
      </w:pPr>
      <w:r>
        <w:rPr>
          <w:color w:val="222222"/>
          <w:sz w:val="16"/>
          <w:szCs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6ACE4A73" w14:textId="77777777" w:rsidR="00F86EF0" w:rsidRDefault="00F86EF0" w:rsidP="00F86EF0">
      <w:pPr>
        <w:shd w:val="clear" w:color="auto" w:fill="FFFFFF"/>
        <w:spacing w:line="235" w:lineRule="atLeast"/>
        <w:rPr>
          <w:color w:val="222222"/>
        </w:rPr>
      </w:pPr>
      <w:r>
        <w:rPr>
          <w:color w:val="222222"/>
          <w:sz w:val="16"/>
          <w:szCs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70B1DFC" w14:textId="77777777" w:rsidR="00F86EF0" w:rsidRDefault="00F86EF0" w:rsidP="00F86EF0">
      <w:pPr>
        <w:shd w:val="clear" w:color="auto" w:fill="FFFFFF"/>
        <w:spacing w:line="235" w:lineRule="atLeast"/>
        <w:rPr>
          <w:color w:val="222222"/>
        </w:rPr>
      </w:pPr>
      <w:r>
        <w:rPr>
          <w:color w:val="222222"/>
          <w:sz w:val="16"/>
          <w:szCs w:val="16"/>
        </w:rPr>
        <w:t>Bearing in mind the aforementioned literature, my argument entails that the instrumentalization of warfare to enhance Putin’s legitimation is based on three assumptions:</w:t>
      </w:r>
    </w:p>
    <w:p w14:paraId="5089F7EE" w14:textId="77777777" w:rsidR="00F86EF0" w:rsidRDefault="00F86EF0" w:rsidP="00F86EF0">
      <w:pPr>
        <w:shd w:val="clear" w:color="auto" w:fill="FFFFFF"/>
        <w:spacing w:line="235" w:lineRule="atLeast"/>
        <w:rPr>
          <w:color w:val="222222"/>
        </w:rPr>
      </w:pPr>
      <w:r>
        <w:rPr>
          <w:color w:val="222222"/>
          <w:sz w:val="16"/>
          <w:szCs w:val="16"/>
        </w:rPr>
        <w:t>I.</w:t>
      </w:r>
      <w:r>
        <w:rPr>
          <w:color w:val="222222"/>
          <w:sz w:val="16"/>
          <w:szCs w:val="16"/>
        </w:rPr>
        <w:t> </w:t>
      </w:r>
      <w:r>
        <w:rPr>
          <w:color w:val="222222"/>
          <w:shd w:val="clear" w:color="auto" w:fill="00FFFF"/>
        </w:rPr>
        <w:t>Conflicts boost </w:t>
      </w:r>
      <w:r>
        <w:rPr>
          <w:b/>
          <w:bCs/>
          <w:color w:val="222222"/>
          <w:bdr w:val="single" w:sz="8" w:space="0" w:color="auto" w:frame="1"/>
          <w:shd w:val="clear" w:color="auto" w:fill="00FFFF"/>
        </w:rPr>
        <w:t>nationalist emotions</w:t>
      </w:r>
      <w:r>
        <w:rPr>
          <w:color w:val="222222"/>
        </w:rPr>
        <w:t> and </w:t>
      </w:r>
      <w:r>
        <w:rPr>
          <w:b/>
          <w:bCs/>
          <w:color w:val="222222"/>
          <w:bdr w:val="single" w:sz="8" w:space="0" w:color="auto" w:frame="1"/>
        </w:rPr>
        <w:t>popular support</w:t>
      </w:r>
      <w:r>
        <w:rPr>
          <w:color w:val="222222"/>
          <w:sz w:val="16"/>
          <w:szCs w:val="16"/>
        </w:rPr>
        <w:t> </w:t>
      </w:r>
      <w:r>
        <w:rPr>
          <w:color w:val="222222"/>
        </w:rPr>
        <w:t>for</w:t>
      </w:r>
      <w:r>
        <w:rPr>
          <w:color w:val="222222"/>
          <w:sz w:val="16"/>
          <w:szCs w:val="16"/>
        </w:rPr>
        <w:t> political </w:t>
      </w:r>
      <w:r>
        <w:rPr>
          <w:color w:val="222222"/>
        </w:rPr>
        <w:t>leaders</w:t>
      </w:r>
      <w:r>
        <w:rPr>
          <w:color w:val="222222"/>
          <w:sz w:val="16"/>
          <w:szCs w:val="16"/>
        </w:rPr>
        <w:t> (the ‘rally ‘round the flag’ effect), </w:t>
      </w:r>
      <w:r>
        <w:rPr>
          <w:color w:val="222222"/>
        </w:rPr>
        <w:t>which </w:t>
      </w:r>
      <w:r>
        <w:rPr>
          <w:color w:val="222222"/>
          <w:shd w:val="clear" w:color="auto" w:fill="00FFFF"/>
        </w:rPr>
        <w:t>facilitates</w:t>
      </w:r>
      <w:r>
        <w:rPr>
          <w:color w:val="222222"/>
          <w:sz w:val="16"/>
          <w:szCs w:val="16"/>
        </w:rPr>
        <w:t> the legitimation of their authoritarian regime and </w:t>
      </w:r>
      <w:r>
        <w:rPr>
          <w:color w:val="222222"/>
        </w:rPr>
        <w:t>repressive policies</w:t>
      </w:r>
      <w:r>
        <w:rPr>
          <w:color w:val="222222"/>
          <w:sz w:val="16"/>
          <w:szCs w:val="16"/>
        </w:rPr>
        <w:t>. As Oakes (2012: 40) argues, ‘</w:t>
      </w:r>
      <w:r>
        <w:rPr>
          <w:color w:val="222222"/>
        </w:rPr>
        <w:t>leaders instigate</w:t>
      </w:r>
      <w:r>
        <w:rPr>
          <w:color w:val="222222"/>
          <w:sz w:val="16"/>
          <w:szCs w:val="16"/>
        </w:rPr>
        <w:t> an </w:t>
      </w:r>
      <w:r>
        <w:rPr>
          <w:b/>
          <w:bCs/>
          <w:color w:val="222222"/>
          <w:bdr w:val="single" w:sz="8" w:space="0" w:color="auto" w:frame="1"/>
          <w:shd w:val="clear" w:color="auto" w:fill="00FFFF"/>
        </w:rPr>
        <w:t>armed</w:t>
      </w:r>
      <w:r>
        <w:rPr>
          <w:color w:val="222222"/>
          <w:sz w:val="16"/>
          <w:szCs w:val="16"/>
        </w:rPr>
        <w:t> international </w:t>
      </w:r>
      <w:r>
        <w:rPr>
          <w:b/>
          <w:bCs/>
          <w:color w:val="222222"/>
          <w:bdr w:val="single" w:sz="8" w:space="0" w:color="auto" w:frame="1"/>
          <w:shd w:val="clear" w:color="auto" w:fill="00FFFF"/>
        </w:rPr>
        <w:t>conflict</w:t>
      </w:r>
      <w:r>
        <w:rPr>
          <w:color w:val="222222"/>
          <w:shd w:val="clear" w:color="auto" w:fill="00FFFF"/>
        </w:rPr>
        <w:t> to distract</w:t>
      </w:r>
      <w:r>
        <w:rPr>
          <w:color w:val="222222"/>
        </w:rPr>
        <w:t> the public</w:t>
      </w:r>
      <w:r>
        <w:rPr>
          <w:color w:val="222222"/>
          <w:sz w:val="16"/>
          <w:szCs w:val="16"/>
        </w:rPr>
        <w:t> from its woes, </w:t>
      </w:r>
      <w:r>
        <w:rPr>
          <w:b/>
          <w:bCs/>
          <w:color w:val="222222"/>
          <w:bdr w:val="single" w:sz="8" w:space="0" w:color="auto" w:frame="1"/>
          <w:shd w:val="clear" w:color="auto" w:fill="00FFFF"/>
        </w:rPr>
        <w:t>whip up</w:t>
      </w:r>
      <w:r>
        <w:rPr>
          <w:color w:val="222222"/>
          <w:sz w:val="16"/>
          <w:szCs w:val="16"/>
        </w:rPr>
        <w:t> </w:t>
      </w:r>
      <w:r>
        <w:rPr>
          <w:color w:val="222222"/>
        </w:rPr>
        <w:t>nationalist sentiment </w:t>
      </w:r>
      <w:r>
        <w:rPr>
          <w:color w:val="222222"/>
          <w:shd w:val="clear" w:color="auto" w:fill="00FFFF"/>
        </w:rPr>
        <w:t>and </w:t>
      </w:r>
      <w:r>
        <w:rPr>
          <w:b/>
          <w:bCs/>
          <w:color w:val="222222"/>
          <w:bdr w:val="single" w:sz="8" w:space="0" w:color="auto" w:frame="1"/>
          <w:shd w:val="clear" w:color="auto" w:fill="00FFFF"/>
        </w:rPr>
        <w:t>rally</w:t>
      </w:r>
      <w:r>
        <w:rPr>
          <w:color w:val="222222"/>
          <w:shd w:val="clear" w:color="auto" w:fill="00FFFF"/>
        </w:rPr>
        <w:t> the</w:t>
      </w:r>
      <w:r>
        <w:rPr>
          <w:color w:val="222222"/>
        </w:rPr>
        <w:t> populace</w:t>
      </w:r>
      <w:r>
        <w:rPr>
          <w:color w:val="222222"/>
          <w:sz w:val="16"/>
          <w:szCs w:val="16"/>
        </w:rPr>
        <w:t> behind the government, </w:t>
      </w:r>
      <w:r>
        <w:rPr>
          <w:b/>
          <w:bCs/>
          <w:color w:val="222222"/>
          <w:bdr w:val="single" w:sz="8" w:space="0" w:color="auto" w:frame="1"/>
          <w:shd w:val="clear" w:color="auto" w:fill="00FFFF"/>
        </w:rPr>
        <w:t>shift blame</w:t>
      </w:r>
      <w:r>
        <w:rPr>
          <w:color w:val="222222"/>
          <w:sz w:val="16"/>
          <w:szCs w:val="16"/>
        </w:rPr>
        <w:t> for internal troubles </w:t>
      </w:r>
      <w:r>
        <w:rPr>
          <w:color w:val="222222"/>
          <w:shd w:val="clear" w:color="auto" w:fill="00FFFF"/>
        </w:rPr>
        <w:t>to a</w:t>
      </w:r>
      <w:r>
        <w:rPr>
          <w:color w:val="222222"/>
          <w:sz w:val="16"/>
          <w:szCs w:val="16"/>
        </w:rPr>
        <w:t>n external </w:t>
      </w:r>
      <w:r>
        <w:rPr>
          <w:b/>
          <w:bCs/>
          <w:color w:val="222222"/>
          <w:bdr w:val="single" w:sz="8" w:space="0" w:color="auto" w:frame="1"/>
          <w:shd w:val="clear" w:color="auto" w:fill="00FFFF"/>
        </w:rPr>
        <w:t>scapegoat</w:t>
      </w:r>
      <w:r>
        <w:rPr>
          <w:color w:val="222222"/>
        </w:rPr>
        <w:t>, and</w:t>
      </w:r>
      <w:r>
        <w:rPr>
          <w:color w:val="222222"/>
          <w:sz w:val="16"/>
          <w:szCs w:val="16"/>
        </w:rPr>
        <w:t>/or demonstrate the government’s competence in foreign policy to </w:t>
      </w:r>
      <w:r>
        <w:rPr>
          <w:color w:val="222222"/>
        </w:rPr>
        <w:t>improve its image’</w:t>
      </w:r>
      <w:r>
        <w:rPr>
          <w:color w:val="222222"/>
          <w:sz w:val="16"/>
          <w:szCs w:val="16"/>
        </w:rPr>
        <w:t>.</w:t>
      </w:r>
    </w:p>
    <w:p w14:paraId="57F945D1" w14:textId="77777777" w:rsidR="00F86EF0" w:rsidRDefault="00F86EF0" w:rsidP="00F86EF0">
      <w:pPr>
        <w:shd w:val="clear" w:color="auto" w:fill="FFFFFF"/>
        <w:spacing w:line="235" w:lineRule="atLeast"/>
        <w:rPr>
          <w:color w:val="222222"/>
        </w:rPr>
      </w:pPr>
      <w:r>
        <w:rPr>
          <w:color w:val="222222"/>
          <w:sz w:val="16"/>
          <w:szCs w:val="16"/>
        </w:rPr>
        <w:t>II.</w:t>
      </w:r>
      <w:r>
        <w:rPr>
          <w:color w:val="222222"/>
          <w:sz w:val="16"/>
          <w:szCs w:val="16"/>
        </w:rPr>
        <w:t> </w:t>
      </w:r>
      <w:r>
        <w:rPr>
          <w:color w:val="222222"/>
        </w:rPr>
        <w:t>Conflicts stimulate perceptions of </w:t>
      </w:r>
      <w:r>
        <w:rPr>
          <w:b/>
          <w:bCs/>
          <w:color w:val="222222"/>
          <w:bdr w:val="single" w:sz="8" w:space="0" w:color="auto" w:frame="1"/>
        </w:rPr>
        <w:t>threats</w:t>
      </w:r>
      <w:r>
        <w:rPr>
          <w:color w:val="222222"/>
          <w:sz w:val="16"/>
          <w:szCs w:val="16"/>
        </w:rPr>
        <w:t> in society </w:t>
      </w:r>
      <w:r>
        <w:rPr>
          <w:color w:val="222222"/>
        </w:rPr>
        <w:t>which</w:t>
      </w:r>
      <w:r>
        <w:rPr>
          <w:color w:val="222222"/>
          <w:sz w:val="16"/>
          <w:szCs w:val="16"/>
        </w:rPr>
        <w:t>, in turn, </w:t>
      </w:r>
      <w:r>
        <w:rPr>
          <w:color w:val="222222"/>
        </w:rPr>
        <w:t>increases</w:t>
      </w:r>
      <w:r>
        <w:rPr>
          <w:color w:val="222222"/>
          <w:sz w:val="16"/>
          <w:szCs w:val="16"/>
        </w:rPr>
        <w:t> overall </w:t>
      </w:r>
      <w:r>
        <w:rPr>
          <w:b/>
          <w:bCs/>
          <w:color w:val="222222"/>
          <w:bdr w:val="single" w:sz="8" w:space="0" w:color="auto" w:frame="1"/>
        </w:rPr>
        <w:t>authoritarian preferences</w:t>
      </w:r>
      <w:r>
        <w:rPr>
          <w:color w:val="222222"/>
          <w:sz w:val="16"/>
          <w:szCs w:val="16"/>
        </w:rPr>
        <w:t> and </w:t>
      </w:r>
      <w:r>
        <w:rPr>
          <w:color w:val="222222"/>
        </w:rPr>
        <w:t>facilitates</w:t>
      </w:r>
      <w:r>
        <w:rPr>
          <w:color w:val="222222"/>
          <w:sz w:val="16"/>
          <w:szCs w:val="16"/>
        </w:rPr>
        <w:t> both regime </w:t>
      </w:r>
      <w:r>
        <w:rPr>
          <w:b/>
          <w:bCs/>
          <w:color w:val="222222"/>
          <w:bdr w:val="single" w:sz="8" w:space="0" w:color="auto" w:frame="1"/>
        </w:rPr>
        <w:t>legitimation</w:t>
      </w:r>
      <w:r>
        <w:rPr>
          <w:color w:val="222222"/>
          <w:sz w:val="16"/>
          <w:szCs w:val="16"/>
        </w:rPr>
        <w:t> </w:t>
      </w:r>
      <w:r>
        <w:rPr>
          <w:color w:val="222222"/>
        </w:rPr>
        <w:t>and consent</w:t>
      </w:r>
      <w:r>
        <w:rPr>
          <w:color w:val="222222"/>
          <w:sz w:val="16"/>
          <w:szCs w:val="16"/>
        </w:rPr>
        <w: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0F85365" w14:textId="77777777" w:rsidR="00F86EF0" w:rsidRDefault="00F86EF0" w:rsidP="00F86EF0">
      <w:pPr>
        <w:shd w:val="clear" w:color="auto" w:fill="FFFFFF"/>
        <w:spacing w:line="235" w:lineRule="atLeast"/>
        <w:rPr>
          <w:color w:val="222222"/>
        </w:rPr>
      </w:pPr>
      <w:r>
        <w:rPr>
          <w:color w:val="222222"/>
          <w:sz w:val="16"/>
          <w:szCs w:val="16"/>
        </w:rPr>
        <w:t>III.</w:t>
      </w:r>
      <w:r>
        <w:rPr>
          <w:color w:val="222222"/>
          <w:sz w:val="16"/>
          <w:szCs w:val="16"/>
        </w:rPr>
        <w:t> </w:t>
      </w:r>
      <w:r>
        <w:rPr>
          <w:color w:val="222222"/>
        </w:rPr>
        <w:t>Political </w:t>
      </w:r>
      <w:r>
        <w:rPr>
          <w:color w:val="222222"/>
          <w:shd w:val="clear" w:color="auto" w:fill="00FFFF"/>
        </w:rPr>
        <w:t>leaders</w:t>
      </w:r>
      <w:r>
        <w:rPr>
          <w:color w:val="222222"/>
        </w:rPr>
        <w:t> aware of</w:t>
      </w:r>
      <w:r>
        <w:rPr>
          <w:color w:val="222222"/>
          <w:sz w:val="16"/>
          <w:szCs w:val="16"/>
        </w:rPr>
        <w:t> the </w:t>
      </w:r>
      <w:r>
        <w:rPr>
          <w:color w:val="222222"/>
        </w:rPr>
        <w:t>conflict’s </w:t>
      </w:r>
      <w:r>
        <w:rPr>
          <w:b/>
          <w:bCs/>
          <w:color w:val="222222"/>
          <w:bdr w:val="single" w:sz="8" w:space="0" w:color="auto" w:frame="1"/>
        </w:rPr>
        <w:t>legitimation effects</w:t>
      </w:r>
      <w:r>
        <w:rPr>
          <w:color w:val="222222"/>
        </w:rPr>
        <w:t> and counting on</w:t>
      </w:r>
      <w:r>
        <w:rPr>
          <w:color w:val="222222"/>
          <w:sz w:val="16"/>
          <w:szCs w:val="16"/>
        </w:rPr>
        <w:t> significant </w:t>
      </w:r>
      <w:r>
        <w:rPr>
          <w:b/>
          <w:bCs/>
          <w:color w:val="222222"/>
          <w:bdr w:val="single" w:sz="8" w:space="0" w:color="auto" w:frame="1"/>
        </w:rPr>
        <w:t>military power</w:t>
      </w:r>
      <w:r>
        <w:rPr>
          <w:color w:val="222222"/>
        </w:rPr>
        <w:t> </w:t>
      </w:r>
      <w:r>
        <w:rPr>
          <w:color w:val="222222"/>
          <w:shd w:val="clear" w:color="auto" w:fill="00FFFF"/>
        </w:rPr>
        <w:t>resort to </w:t>
      </w:r>
      <w:r>
        <w:rPr>
          <w:b/>
          <w:bCs/>
          <w:color w:val="222222"/>
          <w:bdr w:val="single" w:sz="8" w:space="0" w:color="auto" w:frame="1"/>
          <w:shd w:val="clear" w:color="auto" w:fill="00FFFF"/>
        </w:rPr>
        <w:t>war</w:t>
      </w:r>
      <w:r>
        <w:rPr>
          <w:color w:val="222222"/>
        </w:rPr>
        <w:t>fare as a</w:t>
      </w:r>
      <w:r>
        <w:rPr>
          <w:color w:val="222222"/>
          <w:sz w:val="16"/>
          <w:szCs w:val="16"/>
        </w:rPr>
        <w:t> recurrent </w:t>
      </w:r>
      <w:r>
        <w:rPr>
          <w:color w:val="222222"/>
        </w:rPr>
        <w:t>strategy </w:t>
      </w:r>
      <w:r>
        <w:rPr>
          <w:color w:val="222222"/>
          <w:shd w:val="clear" w:color="auto" w:fill="00FFFF"/>
        </w:rPr>
        <w:t>to </w:t>
      </w:r>
      <w:r>
        <w:rPr>
          <w:b/>
          <w:bCs/>
          <w:color w:val="222222"/>
          <w:bdr w:val="single" w:sz="8" w:space="0" w:color="auto" w:frame="1"/>
          <w:shd w:val="clear" w:color="auto" w:fill="00FFFF"/>
        </w:rPr>
        <w:t>divert attention</w:t>
      </w:r>
      <w:r>
        <w:rPr>
          <w:color w:val="222222"/>
          <w:sz w:val="16"/>
          <w:szCs w:val="16"/>
        </w:rPr>
        <w:t> from social dissatisfaction </w:t>
      </w:r>
      <w:r>
        <w:rPr>
          <w:color w:val="222222"/>
        </w:rPr>
        <w:t>and</w:t>
      </w:r>
      <w:r>
        <w:rPr>
          <w:color w:val="222222"/>
          <w:sz w:val="16"/>
          <w:szCs w:val="16"/>
        </w:rPr>
        <w:t> to </w:t>
      </w:r>
      <w:r>
        <w:rPr>
          <w:color w:val="222222"/>
        </w:rPr>
        <w:t>promote</w:t>
      </w:r>
      <w:r>
        <w:rPr>
          <w:color w:val="222222"/>
          <w:sz w:val="16"/>
          <w:szCs w:val="16"/>
        </w:rPr>
        <w:t> more </w:t>
      </w:r>
      <w:r>
        <w:rPr>
          <w:b/>
          <w:bCs/>
          <w:color w:val="222222"/>
          <w:bdr w:val="single" w:sz="8" w:space="0" w:color="auto" w:frame="1"/>
        </w:rPr>
        <w:t>authoritarian policies</w:t>
      </w:r>
      <w:r>
        <w:rPr>
          <w:color w:val="222222"/>
          <w:sz w:val="16"/>
          <w:szCs w:val="16"/>
        </w:rPr>
        <w:t> devoted to the regime’s sustainability.</w:t>
      </w:r>
    </w:p>
    <w:p w14:paraId="21A415D2" w14:textId="77777777" w:rsidR="00F86EF0" w:rsidRDefault="00F86EF0" w:rsidP="00F86EF0">
      <w:pPr>
        <w:rPr>
          <w:rFonts w:ascii="Times New Roman" w:hAnsi="Times New Roman" w:cs="Times New Roman"/>
          <w:sz w:val="24"/>
          <w:szCs w:val="24"/>
        </w:rPr>
      </w:pPr>
    </w:p>
    <w:p w14:paraId="43F50B67" w14:textId="77777777" w:rsidR="00F86EF0" w:rsidRPr="00F86EF0" w:rsidRDefault="00F86EF0" w:rsidP="00F86EF0"/>
    <w:sectPr w:rsidR="00F86EF0" w:rsidRPr="00F86E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51169" w14:textId="77777777" w:rsidR="00187BE6" w:rsidRDefault="00187BE6" w:rsidP="00066D2C">
      <w:r>
        <w:separator/>
      </w:r>
    </w:p>
  </w:endnote>
  <w:endnote w:type="continuationSeparator" w:id="0">
    <w:p w14:paraId="70917E55" w14:textId="77777777" w:rsidR="00187BE6" w:rsidRDefault="00187B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2959" w14:textId="77777777" w:rsidR="00187BE6" w:rsidRDefault="00187BE6" w:rsidP="00066D2C">
      <w:r>
        <w:separator/>
      </w:r>
    </w:p>
  </w:footnote>
  <w:footnote w:type="continuationSeparator" w:id="0">
    <w:p w14:paraId="34A9F501" w14:textId="77777777" w:rsidR="00187BE6" w:rsidRDefault="00187B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34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E94"/>
    <w:rsid w:val="00150A2E"/>
    <w:rsid w:val="00152BF7"/>
    <w:rsid w:val="00163574"/>
    <w:rsid w:val="001645D4"/>
    <w:rsid w:val="0016567B"/>
    <w:rsid w:val="0016568A"/>
    <w:rsid w:val="00170A72"/>
    <w:rsid w:val="00171A2A"/>
    <w:rsid w:val="001723BA"/>
    <w:rsid w:val="00175A0C"/>
    <w:rsid w:val="00180A4E"/>
    <w:rsid w:val="00181F58"/>
    <w:rsid w:val="00186B65"/>
    <w:rsid w:val="00187BE6"/>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B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445"/>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EF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05FB8"/>
  <w15:chartTrackingRefBased/>
  <w15:docId w15:val="{0A2E1CE5-5720-AC4F-A202-7C312A21C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3445"/>
    <w:rPr>
      <w:rFonts w:ascii="Calibri" w:hAnsi="Calibri" w:cs="Calibri"/>
    </w:rPr>
  </w:style>
  <w:style w:type="paragraph" w:styleId="Heading1">
    <w:name w:val="heading 1"/>
    <w:aliases w:val="Pocket"/>
    <w:basedOn w:val="Normal"/>
    <w:next w:val="Normal"/>
    <w:link w:val="Heading1Char"/>
    <w:qFormat/>
    <w:rsid w:val="007134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7134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7134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99"/>
    <w:qFormat/>
    <w:rsid w:val="007134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1344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34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445"/>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Emphasis1"/>
    <w:uiPriority w:val="8"/>
    <w:qFormat/>
    <w:rsid w:val="007134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13445"/>
    <w:rPr>
      <w:color w:val="auto"/>
      <w:u w:val="none"/>
    </w:rPr>
  </w:style>
  <w:style w:type="character" w:customStyle="1" w:styleId="Heading1Char">
    <w:name w:val="Heading 1 Char"/>
    <w:aliases w:val="Pocket Char"/>
    <w:basedOn w:val="DefaultParagraphFont"/>
    <w:link w:val="Heading1"/>
    <w:rsid w:val="00713445"/>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713445"/>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71344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1344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13445"/>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713445"/>
    <w:rPr>
      <w:b w:val="0"/>
      <w:sz w:val="22"/>
      <w:u w:val="single"/>
    </w:rPr>
  </w:style>
  <w:style w:type="character" w:styleId="Strong">
    <w:name w:val="Strong"/>
    <w:basedOn w:val="DefaultParagraphFont"/>
    <w:uiPriority w:val="22"/>
    <w:qFormat/>
    <w:rsid w:val="00713445"/>
    <w:rPr>
      <w:b/>
      <w:bCs/>
    </w:rPr>
  </w:style>
  <w:style w:type="character" w:styleId="BookTitle">
    <w:name w:val="Book Title"/>
    <w:basedOn w:val="DefaultParagraphFont"/>
    <w:uiPriority w:val="33"/>
    <w:qFormat/>
    <w:rsid w:val="00713445"/>
    <w:rPr>
      <w:b/>
      <w:bCs/>
      <w:i/>
      <w:iCs/>
      <w:spacing w:val="5"/>
    </w:rPr>
  </w:style>
  <w:style w:type="character" w:customStyle="1" w:styleId="Heading5Char">
    <w:name w:val="Heading 5 Char"/>
    <w:basedOn w:val="DefaultParagraphFont"/>
    <w:link w:val="Heading5"/>
    <w:uiPriority w:val="9"/>
    <w:rsid w:val="007134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3445"/>
  </w:style>
  <w:style w:type="paragraph" w:styleId="Header">
    <w:name w:val="header"/>
    <w:basedOn w:val="Normal"/>
    <w:link w:val="HeaderChar"/>
    <w:uiPriority w:val="99"/>
    <w:rsid w:val="00713445"/>
    <w:pPr>
      <w:tabs>
        <w:tab w:val="center" w:pos="4680"/>
        <w:tab w:val="right" w:pos="9360"/>
      </w:tabs>
    </w:pPr>
  </w:style>
  <w:style w:type="character" w:customStyle="1" w:styleId="HeaderChar">
    <w:name w:val="Header Char"/>
    <w:basedOn w:val="DefaultParagraphFont"/>
    <w:link w:val="Header"/>
    <w:uiPriority w:val="99"/>
    <w:rsid w:val="00713445"/>
    <w:rPr>
      <w:rFonts w:ascii="Calibri" w:hAnsi="Calibri" w:cs="Calibri"/>
    </w:rPr>
  </w:style>
  <w:style w:type="paragraph" w:styleId="Footer">
    <w:name w:val="footer"/>
    <w:basedOn w:val="Normal"/>
    <w:link w:val="FooterChar"/>
    <w:uiPriority w:val="99"/>
    <w:rsid w:val="00713445"/>
    <w:pPr>
      <w:tabs>
        <w:tab w:val="center" w:pos="4680"/>
        <w:tab w:val="right" w:pos="9360"/>
      </w:tabs>
    </w:pPr>
  </w:style>
  <w:style w:type="character" w:customStyle="1" w:styleId="FooterChar">
    <w:name w:val="Footer Char"/>
    <w:basedOn w:val="DefaultParagraphFont"/>
    <w:link w:val="Footer"/>
    <w:uiPriority w:val="99"/>
    <w:rsid w:val="00713445"/>
    <w:rPr>
      <w:rFonts w:ascii="Calibri" w:hAnsi="Calibri" w:cs="Calibri"/>
    </w:rPr>
  </w:style>
  <w:style w:type="paragraph" w:styleId="BodyText">
    <w:name w:val="Body Text"/>
    <w:basedOn w:val="Normal"/>
    <w:link w:val="BodyTextChar"/>
    <w:uiPriority w:val="99"/>
    <w:unhideWhenUsed/>
    <w:rsid w:val="00713445"/>
    <w:pPr>
      <w:spacing w:after="120"/>
    </w:pPr>
  </w:style>
  <w:style w:type="character" w:customStyle="1" w:styleId="BodyTextChar">
    <w:name w:val="Body Text Char"/>
    <w:basedOn w:val="DefaultParagraphFont"/>
    <w:link w:val="BodyText"/>
    <w:uiPriority w:val="99"/>
    <w:rsid w:val="00713445"/>
    <w:rPr>
      <w:rFonts w:ascii="Calibri" w:hAnsi="Calibri" w:cs="Calibri"/>
    </w:rPr>
  </w:style>
  <w:style w:type="paragraph" w:styleId="NoSpacing">
    <w:name w:val="No Spacing"/>
    <w:link w:val="NoSpacingChar"/>
    <w:uiPriority w:val="99"/>
    <w:unhideWhenUsed/>
    <w:qFormat/>
    <w:rsid w:val="0071344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1344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C"/>
    <w:basedOn w:val="DefaultParagraphFont"/>
    <w:link w:val="Heading411"/>
    <w:uiPriority w:val="99"/>
    <w:unhideWhenUsed/>
    <w:rsid w:val="00713445"/>
    <w:rPr>
      <w:color w:val="0563C1" w:themeColor="hyperlink"/>
      <w:u w:val="single"/>
    </w:rPr>
  </w:style>
  <w:style w:type="character" w:styleId="UnresolvedMention">
    <w:name w:val="Unresolved Mention"/>
    <w:basedOn w:val="DefaultParagraphFont"/>
    <w:uiPriority w:val="99"/>
    <w:semiHidden/>
    <w:unhideWhenUsed/>
    <w:rsid w:val="00713445"/>
    <w:rPr>
      <w:color w:val="605E5C"/>
      <w:shd w:val="clear" w:color="auto" w:fill="E1DFDD"/>
    </w:rPr>
  </w:style>
  <w:style w:type="paragraph" w:customStyle="1" w:styleId="Undertag">
    <w:name w:val="Undertag"/>
    <w:link w:val="UndertagChar"/>
    <w:autoRedefine/>
    <w:uiPriority w:val="5"/>
    <w:qFormat/>
    <w:rsid w:val="007134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344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13445"/>
    <w:rPr>
      <w:color w:val="1F3864" w:themeColor="accent1" w:themeShade="80"/>
    </w:rPr>
  </w:style>
  <w:style w:type="character" w:customStyle="1" w:styleId="AnalyticChar">
    <w:name w:val="Analytic Char"/>
    <w:basedOn w:val="DefaultParagraphFont"/>
    <w:link w:val="Analytic"/>
    <w:uiPriority w:val="5"/>
    <w:rsid w:val="00713445"/>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F86EF0"/>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86E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F86EF0"/>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F86EF0"/>
    <w:pPr>
      <w:ind w:left="720"/>
      <w:contextualSpacing/>
    </w:pPr>
  </w:style>
  <w:style w:type="paragraph" w:customStyle="1" w:styleId="UnderlinePara">
    <w:name w:val="Underline Para"/>
    <w:basedOn w:val="Normal"/>
    <w:autoRedefine/>
    <w:uiPriority w:val="7"/>
    <w:qFormat/>
    <w:rsid w:val="00F86EF0"/>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F86EF0"/>
    <w:pPr>
      <w:numPr>
        <w:numId w:val="64"/>
      </w:numPr>
    </w:pPr>
  </w:style>
  <w:style w:type="numbering" w:customStyle="1" w:styleId="1ai10">
    <w:name w:val="1ai10"/>
    <w:rsid w:val="00F86EF0"/>
    <w:pPr>
      <w:numPr>
        <w:numId w:val="68"/>
      </w:numPr>
    </w:pPr>
  </w:style>
  <w:style w:type="numbering" w:customStyle="1" w:styleId="1ai">
    <w:name w:val="1ai"/>
    <w:rsid w:val="00F86EF0"/>
    <w:pPr>
      <w:numPr>
        <w:numId w:val="65"/>
      </w:numPr>
    </w:pPr>
  </w:style>
  <w:style w:type="paragraph" w:styleId="NormalWeb">
    <w:name w:val="Normal (Web)"/>
    <w:basedOn w:val="Normal"/>
    <w:uiPriority w:val="99"/>
    <w:unhideWhenUsed/>
    <w:rsid w:val="00F86E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amp.br/unicamp/noticias/2020/05/05/pandemia-incide-no-ano-mais-importante-da-historia-da-humanidade-serao-proxima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store.iea.org/download/direct/2995" TargetMode="External"/><Relationship Id="rId5" Type="http://schemas.openxmlformats.org/officeDocument/2006/relationships/webSettings" Target="webSettings.xml"/><Relationship Id="rId10" Type="http://schemas.openxmlformats.org/officeDocument/2006/relationships/hyperlink" Target="https://www.iea.org/reports/global-energy-review2020/global-energy-and-co2-emissions-in-2020" TargetMode="External"/><Relationship Id="rId4" Type="http://schemas.openxmlformats.org/officeDocument/2006/relationships/settings" Target="settings.xml"/><Relationship Id="rId9" Type="http://schemas.openxmlformats.org/officeDocument/2006/relationships/hyperlink" Target="https://mission2020.glob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37388</Words>
  <Characters>214987</Characters>
  <Application>Microsoft Office Word</Application>
  <DocSecurity>0</DocSecurity>
  <Lines>2559</Lines>
  <Paragraphs>691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2026-01-17T21:46:00Z</dcterms:created>
  <dcterms:modified xsi:type="dcterms:W3CDTF">2026-01-17T21:48:00Z</dcterms:modified>
</cp:coreProperties>
</file>